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212661" w:rsidRDefault="00EB328D" w:rsidP="000D67EB">
      <w:pPr>
        <w:jc w:val="center"/>
        <w:rPr>
          <w:rFonts w:ascii="Times New Roman" w:hAnsi="Times New Roman"/>
          <w:color w:val="000000" w:themeColor="text1"/>
          <w:sz w:val="28"/>
          <w:szCs w:val="28"/>
          <w:lang w:val="ru-RU"/>
        </w:rPr>
      </w:pPr>
      <w:bookmarkStart w:id="0" w:name="_GoBack"/>
      <w:bookmarkEnd w:id="0"/>
      <w:r>
        <w:rPr>
          <w:rFonts w:ascii="Times New Roman" w:hAnsi="Times New Roman"/>
          <w:color w:val="000000" w:themeColor="text1"/>
          <w:sz w:val="28"/>
          <w:szCs w:val="28"/>
          <w:lang w:val="ru-RU"/>
        </w:rPr>
        <w:t>НАО «Карагандинский технический университет</w:t>
      </w:r>
      <w:r w:rsidR="000D67EB" w:rsidRPr="000D67EB">
        <w:rPr>
          <w:rFonts w:ascii="Times New Roman" w:hAnsi="Times New Roman"/>
          <w:color w:val="000000" w:themeColor="text1"/>
          <w:sz w:val="28"/>
          <w:szCs w:val="28"/>
          <w:lang w:val="ru-RU"/>
        </w:rPr>
        <w:t xml:space="preserve"> </w:t>
      </w:r>
      <w:r>
        <w:rPr>
          <w:rFonts w:ascii="Times New Roman" w:hAnsi="Times New Roman"/>
          <w:color w:val="000000" w:themeColor="text1"/>
          <w:sz w:val="28"/>
          <w:szCs w:val="28"/>
          <w:lang w:val="ru-RU"/>
        </w:rPr>
        <w:t xml:space="preserve">имени </w:t>
      </w:r>
      <w:r>
        <w:rPr>
          <w:rFonts w:ascii="Times New Roman" w:hAnsi="Times New Roman"/>
          <w:color w:val="000000" w:themeColor="text1"/>
          <w:sz w:val="28"/>
          <w:szCs w:val="28"/>
          <w:lang w:val="kk-KZ"/>
        </w:rPr>
        <w:t>Абылкаса Сагинова</w:t>
      </w:r>
      <w:r>
        <w:rPr>
          <w:rFonts w:ascii="Times New Roman" w:hAnsi="Times New Roman"/>
          <w:color w:val="000000" w:themeColor="text1"/>
          <w:sz w:val="28"/>
          <w:szCs w:val="28"/>
          <w:lang w:val="ru-RU"/>
        </w:rPr>
        <w:t>»</w:t>
      </w:r>
    </w:p>
    <w:p w:rsidR="00212661" w:rsidRDefault="00212661">
      <w:pPr>
        <w:jc w:val="center"/>
        <w:rPr>
          <w:rFonts w:ascii="Times New Roman" w:hAnsi="Times New Roman"/>
          <w:color w:val="000000" w:themeColor="text1"/>
          <w:sz w:val="28"/>
          <w:szCs w:val="28"/>
          <w:lang w:val="ru-RU"/>
        </w:rPr>
      </w:pPr>
    </w:p>
    <w:p w:rsidR="00212661" w:rsidRDefault="00212661">
      <w:pPr>
        <w:jc w:val="center"/>
        <w:rPr>
          <w:rFonts w:ascii="Times New Roman" w:hAnsi="Times New Roman"/>
          <w:color w:val="000000" w:themeColor="text1"/>
          <w:sz w:val="28"/>
          <w:szCs w:val="28"/>
          <w:lang w:val="ru-RU"/>
        </w:rPr>
      </w:pPr>
    </w:p>
    <w:p w:rsidR="00212661" w:rsidRDefault="00212661">
      <w:pPr>
        <w:jc w:val="center"/>
        <w:rPr>
          <w:rFonts w:ascii="Times New Roman" w:hAnsi="Times New Roman"/>
          <w:color w:val="000000" w:themeColor="text1"/>
          <w:sz w:val="28"/>
          <w:szCs w:val="28"/>
          <w:lang w:val="ru-RU"/>
        </w:rPr>
      </w:pPr>
    </w:p>
    <w:p w:rsidR="00212661" w:rsidRDefault="00EB328D">
      <w:pPr>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УДК 669.01:53.03</w:t>
      </w:r>
      <w:r>
        <w:rPr>
          <w:rFonts w:ascii="Times New Roman" w:hAnsi="Times New Roman"/>
          <w:color w:val="000000" w:themeColor="text1"/>
          <w:sz w:val="28"/>
          <w:szCs w:val="28"/>
          <w:lang w:val="ru-RU"/>
        </w:rPr>
        <w:tab/>
      </w:r>
      <w:r>
        <w:rPr>
          <w:rFonts w:ascii="Times New Roman" w:hAnsi="Times New Roman"/>
          <w:color w:val="000000" w:themeColor="text1"/>
          <w:sz w:val="28"/>
          <w:szCs w:val="28"/>
          <w:lang w:val="ru-RU"/>
        </w:rPr>
        <w:tab/>
      </w:r>
      <w:r>
        <w:rPr>
          <w:rFonts w:ascii="Times New Roman" w:hAnsi="Times New Roman"/>
          <w:color w:val="000000" w:themeColor="text1"/>
          <w:sz w:val="28"/>
          <w:szCs w:val="28"/>
          <w:lang w:val="ru-RU"/>
        </w:rPr>
        <w:tab/>
      </w:r>
      <w:r>
        <w:rPr>
          <w:rFonts w:ascii="Times New Roman" w:hAnsi="Times New Roman"/>
          <w:color w:val="000000" w:themeColor="text1"/>
          <w:sz w:val="28"/>
          <w:szCs w:val="28"/>
          <w:lang w:val="ru-RU"/>
        </w:rPr>
        <w:tab/>
      </w:r>
      <w:r>
        <w:rPr>
          <w:rFonts w:ascii="Times New Roman" w:hAnsi="Times New Roman"/>
          <w:color w:val="000000" w:themeColor="text1"/>
          <w:sz w:val="28"/>
          <w:szCs w:val="28"/>
          <w:lang w:val="ru-RU"/>
        </w:rPr>
        <w:tab/>
      </w:r>
      <w:r>
        <w:rPr>
          <w:rFonts w:ascii="Times New Roman" w:hAnsi="Times New Roman"/>
          <w:color w:val="000000" w:themeColor="text1"/>
          <w:sz w:val="28"/>
          <w:szCs w:val="28"/>
          <w:lang w:val="ru-RU"/>
        </w:rPr>
        <w:tab/>
      </w:r>
      <w:r>
        <w:rPr>
          <w:rFonts w:ascii="Times New Roman" w:hAnsi="Times New Roman"/>
          <w:color w:val="000000" w:themeColor="text1"/>
          <w:sz w:val="28"/>
          <w:szCs w:val="28"/>
          <w:lang w:val="ru-RU"/>
        </w:rPr>
        <w:tab/>
        <w:t xml:space="preserve">            На правах рукописи</w:t>
      </w:r>
    </w:p>
    <w:p w:rsidR="00212661" w:rsidRDefault="00212661">
      <w:pPr>
        <w:rPr>
          <w:rFonts w:ascii="Times New Roman" w:hAnsi="Times New Roman"/>
          <w:color w:val="000000" w:themeColor="text1"/>
          <w:sz w:val="28"/>
          <w:szCs w:val="28"/>
          <w:lang w:val="ru-RU"/>
        </w:rPr>
      </w:pPr>
    </w:p>
    <w:p w:rsidR="00212661" w:rsidRDefault="00212661">
      <w:pPr>
        <w:jc w:val="center"/>
        <w:rPr>
          <w:rFonts w:ascii="Times New Roman" w:hAnsi="Times New Roman"/>
          <w:color w:val="000000" w:themeColor="text1"/>
          <w:sz w:val="28"/>
          <w:szCs w:val="28"/>
          <w:lang w:val="ru-RU"/>
        </w:rPr>
      </w:pPr>
    </w:p>
    <w:p w:rsidR="00212661" w:rsidRDefault="00212661">
      <w:pPr>
        <w:jc w:val="center"/>
        <w:rPr>
          <w:rFonts w:ascii="Times New Roman" w:hAnsi="Times New Roman"/>
          <w:color w:val="000000" w:themeColor="text1"/>
          <w:sz w:val="28"/>
          <w:szCs w:val="28"/>
          <w:lang w:val="ru-RU"/>
        </w:rPr>
      </w:pPr>
    </w:p>
    <w:p w:rsidR="00212661" w:rsidRDefault="00EB328D">
      <w:pPr>
        <w:jc w:val="center"/>
        <w:rPr>
          <w:rFonts w:ascii="Times New Roman" w:hAnsi="Times New Roman"/>
          <w:b/>
          <w:color w:val="000000" w:themeColor="text1"/>
          <w:sz w:val="28"/>
          <w:szCs w:val="28"/>
          <w:lang w:val="ru-RU"/>
        </w:rPr>
      </w:pPr>
      <w:r>
        <w:rPr>
          <w:rFonts w:ascii="Times New Roman" w:hAnsi="Times New Roman"/>
          <w:b/>
          <w:color w:val="000000" w:themeColor="text1"/>
          <w:sz w:val="28"/>
          <w:szCs w:val="28"/>
          <w:lang w:val="ru-RU"/>
        </w:rPr>
        <w:t>БЕКБАЕВА ЛӘЗЗӘТ АҚЫЛБАЙҚЫЗЫ</w:t>
      </w:r>
    </w:p>
    <w:p w:rsidR="00212661" w:rsidRDefault="00212661">
      <w:pPr>
        <w:jc w:val="center"/>
        <w:rPr>
          <w:rFonts w:ascii="Times New Roman" w:hAnsi="Times New Roman"/>
          <w:b/>
          <w:color w:val="000000" w:themeColor="text1"/>
          <w:sz w:val="28"/>
          <w:szCs w:val="28"/>
          <w:lang w:val="ru-RU"/>
        </w:rPr>
      </w:pPr>
    </w:p>
    <w:p w:rsidR="00212661" w:rsidRDefault="00212661">
      <w:pPr>
        <w:jc w:val="center"/>
        <w:rPr>
          <w:rFonts w:ascii="Times New Roman" w:hAnsi="Times New Roman"/>
          <w:b/>
          <w:color w:val="000000" w:themeColor="text1"/>
          <w:sz w:val="28"/>
          <w:szCs w:val="28"/>
          <w:lang w:val="ru-RU"/>
        </w:rPr>
      </w:pPr>
    </w:p>
    <w:p w:rsidR="00212661" w:rsidRDefault="00212661">
      <w:pPr>
        <w:jc w:val="center"/>
        <w:rPr>
          <w:rFonts w:ascii="Times New Roman" w:hAnsi="Times New Roman"/>
          <w:b/>
          <w:color w:val="000000" w:themeColor="text1"/>
          <w:sz w:val="28"/>
          <w:szCs w:val="28"/>
          <w:lang w:val="ru-RU"/>
        </w:rPr>
      </w:pPr>
    </w:p>
    <w:p w:rsidR="00212661" w:rsidRDefault="00EB328D">
      <w:pPr>
        <w:jc w:val="center"/>
        <w:rPr>
          <w:rFonts w:ascii="Times New Roman" w:hAnsi="Times New Roman"/>
          <w:b/>
          <w:bCs/>
          <w:sz w:val="28"/>
          <w:szCs w:val="28"/>
          <w:lang w:val="ru-RU"/>
        </w:rPr>
      </w:pPr>
      <w:r>
        <w:rPr>
          <w:rFonts w:ascii="Times New Roman" w:hAnsi="Times New Roman"/>
          <w:b/>
          <w:bCs/>
          <w:sz w:val="28"/>
          <w:szCs w:val="28"/>
          <w:lang w:val="ru-RU"/>
        </w:rPr>
        <w:t xml:space="preserve">Развитие </w:t>
      </w:r>
      <w:r>
        <w:rPr>
          <w:rFonts w:ascii="Times New Roman" w:hAnsi="Times New Roman"/>
          <w:b/>
          <w:bCs/>
          <w:sz w:val="28"/>
          <w:szCs w:val="28"/>
          <w:lang w:val="kk-KZ"/>
        </w:rPr>
        <w:t>кластерно-ассоциатной</w:t>
      </w:r>
      <w:r>
        <w:rPr>
          <w:rFonts w:ascii="Times New Roman" w:hAnsi="Times New Roman"/>
          <w:b/>
          <w:bCs/>
          <w:sz w:val="28"/>
          <w:szCs w:val="28"/>
          <w:lang w:val="ru-RU"/>
        </w:rPr>
        <w:t xml:space="preserve"> теории жидкости применительно </w:t>
      </w:r>
    </w:p>
    <w:p w:rsidR="00212661" w:rsidRDefault="00EB328D">
      <w:pPr>
        <w:jc w:val="center"/>
        <w:rPr>
          <w:rFonts w:ascii="Times New Roman" w:hAnsi="Times New Roman"/>
          <w:b/>
          <w:bCs/>
          <w:sz w:val="28"/>
          <w:szCs w:val="28"/>
          <w:lang w:val="ru-RU"/>
        </w:rPr>
      </w:pPr>
      <w:r>
        <w:rPr>
          <w:rFonts w:ascii="Times New Roman" w:hAnsi="Times New Roman"/>
          <w:b/>
          <w:bCs/>
          <w:sz w:val="28"/>
          <w:szCs w:val="28"/>
          <w:lang w:val="ru-RU"/>
        </w:rPr>
        <w:t xml:space="preserve">к вязкости расплавов сложных неорганических веществ </w:t>
      </w:r>
    </w:p>
    <w:p w:rsidR="00212661" w:rsidRDefault="00EB328D">
      <w:pPr>
        <w:jc w:val="center"/>
        <w:rPr>
          <w:rFonts w:ascii="Times New Roman" w:hAnsi="Times New Roman"/>
          <w:b/>
          <w:bCs/>
          <w:color w:val="000000" w:themeColor="text1"/>
          <w:sz w:val="28"/>
          <w:szCs w:val="28"/>
          <w:lang w:val="ru-RU"/>
        </w:rPr>
      </w:pPr>
      <w:r>
        <w:rPr>
          <w:rFonts w:ascii="Times New Roman" w:hAnsi="Times New Roman"/>
          <w:b/>
          <w:bCs/>
          <w:sz w:val="28"/>
          <w:szCs w:val="28"/>
          <w:lang w:val="ru-RU"/>
        </w:rPr>
        <w:t>и металлических сплавов</w:t>
      </w:r>
    </w:p>
    <w:p w:rsidR="00212661" w:rsidRDefault="00212661">
      <w:pPr>
        <w:jc w:val="center"/>
        <w:rPr>
          <w:rFonts w:ascii="Times New Roman" w:hAnsi="Times New Roman"/>
          <w:b/>
          <w:color w:val="000000" w:themeColor="text1"/>
          <w:sz w:val="28"/>
          <w:szCs w:val="28"/>
          <w:lang w:val="ru-RU"/>
        </w:rPr>
      </w:pPr>
    </w:p>
    <w:p w:rsidR="00212661" w:rsidRDefault="00212661">
      <w:pPr>
        <w:jc w:val="center"/>
        <w:rPr>
          <w:rFonts w:ascii="Times New Roman" w:hAnsi="Times New Roman"/>
          <w:b/>
          <w:color w:val="000000" w:themeColor="text1"/>
          <w:sz w:val="24"/>
          <w:szCs w:val="24"/>
          <w:lang w:val="ru-RU"/>
        </w:rPr>
      </w:pPr>
    </w:p>
    <w:p w:rsidR="000D67EB" w:rsidRPr="009B6B5B" w:rsidRDefault="000D67EB">
      <w:pPr>
        <w:jc w:val="center"/>
        <w:rPr>
          <w:rFonts w:ascii="Times New Roman" w:hAnsi="Times New Roman"/>
          <w:b/>
          <w:color w:val="000000" w:themeColor="text1"/>
          <w:sz w:val="24"/>
          <w:szCs w:val="24"/>
          <w:lang w:val="ru-RU"/>
        </w:rPr>
      </w:pPr>
    </w:p>
    <w:p w:rsidR="009B6B5B" w:rsidRPr="009B6B5B" w:rsidRDefault="009B6B5B">
      <w:pPr>
        <w:jc w:val="center"/>
        <w:rPr>
          <w:rFonts w:ascii="Times New Roman" w:hAnsi="Times New Roman"/>
          <w:sz w:val="28"/>
          <w:szCs w:val="28"/>
          <w:lang w:val="ru-RU"/>
        </w:rPr>
      </w:pPr>
      <w:r w:rsidRPr="009B6B5B">
        <w:rPr>
          <w:rFonts w:ascii="Times New Roman" w:hAnsi="Times New Roman"/>
          <w:sz w:val="28"/>
          <w:szCs w:val="28"/>
          <w:lang w:val="kk-KZ"/>
        </w:rPr>
        <w:t>8</w:t>
      </w:r>
      <w:r w:rsidRPr="009B6B5B">
        <w:rPr>
          <w:rFonts w:ascii="Times New Roman" w:hAnsi="Times New Roman"/>
          <w:sz w:val="28"/>
          <w:szCs w:val="28"/>
        </w:rPr>
        <w:t>D</w:t>
      </w:r>
      <w:r w:rsidRPr="009B6B5B">
        <w:rPr>
          <w:rFonts w:ascii="Times New Roman" w:hAnsi="Times New Roman"/>
          <w:sz w:val="28"/>
          <w:szCs w:val="28"/>
          <w:lang w:val="ru-RU"/>
        </w:rPr>
        <w:t>072</w:t>
      </w:r>
      <w:r w:rsidRPr="009B6B5B">
        <w:rPr>
          <w:rFonts w:ascii="Times New Roman" w:hAnsi="Times New Roman"/>
          <w:sz w:val="28"/>
          <w:szCs w:val="28"/>
          <w:lang w:val="kk-KZ"/>
        </w:rPr>
        <w:t xml:space="preserve"> –</w:t>
      </w:r>
      <w:r>
        <w:rPr>
          <w:rFonts w:ascii="Times New Roman" w:hAnsi="Times New Roman"/>
          <w:sz w:val="28"/>
          <w:szCs w:val="28"/>
          <w:lang w:val="kk-KZ"/>
        </w:rPr>
        <w:t xml:space="preserve"> </w:t>
      </w:r>
      <w:r w:rsidRPr="009B6B5B">
        <w:rPr>
          <w:rFonts w:ascii="Times New Roman" w:hAnsi="Times New Roman"/>
          <w:sz w:val="28"/>
          <w:szCs w:val="28"/>
          <w:lang w:val="ru-RU"/>
        </w:rPr>
        <w:t>Производственные и обрабатывающие отрасли</w:t>
      </w:r>
    </w:p>
    <w:p w:rsidR="00212661" w:rsidRDefault="00EB328D">
      <w:pPr>
        <w:jc w:val="center"/>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8</w:t>
      </w:r>
      <w:r>
        <w:rPr>
          <w:rFonts w:ascii="Times New Roman" w:hAnsi="Times New Roman"/>
          <w:color w:val="000000" w:themeColor="text1"/>
          <w:sz w:val="28"/>
          <w:szCs w:val="28"/>
        </w:rPr>
        <w:t>D</w:t>
      </w:r>
      <w:r>
        <w:rPr>
          <w:rFonts w:ascii="Times New Roman" w:hAnsi="Times New Roman"/>
          <w:color w:val="000000" w:themeColor="text1"/>
          <w:sz w:val="28"/>
          <w:szCs w:val="28"/>
          <w:lang w:val="ru-RU"/>
        </w:rPr>
        <w:t>07203 – Металлургия</w:t>
      </w:r>
    </w:p>
    <w:p w:rsidR="00212661" w:rsidRDefault="00212661">
      <w:pPr>
        <w:jc w:val="center"/>
        <w:rPr>
          <w:rFonts w:ascii="Times New Roman" w:hAnsi="Times New Roman"/>
          <w:b/>
          <w:color w:val="000000" w:themeColor="text1"/>
          <w:sz w:val="28"/>
          <w:szCs w:val="28"/>
          <w:lang w:val="ru-RU"/>
        </w:rPr>
      </w:pPr>
    </w:p>
    <w:p w:rsidR="00212661" w:rsidRDefault="00212661">
      <w:pPr>
        <w:jc w:val="center"/>
        <w:rPr>
          <w:rFonts w:ascii="Times New Roman" w:hAnsi="Times New Roman"/>
          <w:b/>
          <w:color w:val="000000" w:themeColor="text1"/>
          <w:sz w:val="28"/>
          <w:szCs w:val="28"/>
          <w:lang w:val="ru-RU"/>
        </w:rPr>
      </w:pPr>
    </w:p>
    <w:p w:rsidR="00212661" w:rsidRDefault="00212661">
      <w:pPr>
        <w:jc w:val="center"/>
        <w:rPr>
          <w:rFonts w:ascii="Times New Roman" w:hAnsi="Times New Roman"/>
          <w:b/>
          <w:color w:val="000000" w:themeColor="text1"/>
          <w:sz w:val="28"/>
          <w:szCs w:val="28"/>
          <w:lang w:val="ru-RU"/>
        </w:rPr>
      </w:pPr>
    </w:p>
    <w:p w:rsidR="00212661" w:rsidRDefault="00EB328D">
      <w:pPr>
        <w:jc w:val="center"/>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Диссертация на соискание степени</w:t>
      </w:r>
    </w:p>
    <w:p w:rsidR="00212661" w:rsidRDefault="00EB328D">
      <w:pPr>
        <w:jc w:val="center"/>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доктора философии (</w:t>
      </w:r>
      <w:r>
        <w:rPr>
          <w:rFonts w:ascii="Times New Roman" w:hAnsi="Times New Roman"/>
          <w:color w:val="000000" w:themeColor="text1"/>
          <w:sz w:val="28"/>
          <w:szCs w:val="28"/>
        </w:rPr>
        <w:t>PhD</w:t>
      </w:r>
      <w:r>
        <w:rPr>
          <w:rFonts w:ascii="Times New Roman" w:hAnsi="Times New Roman"/>
          <w:color w:val="000000" w:themeColor="text1"/>
          <w:sz w:val="28"/>
          <w:szCs w:val="28"/>
          <w:lang w:val="ru-RU"/>
        </w:rPr>
        <w:t>)</w:t>
      </w:r>
    </w:p>
    <w:p w:rsidR="00212661" w:rsidRDefault="00212661">
      <w:pPr>
        <w:ind w:left="4536"/>
        <w:rPr>
          <w:rFonts w:ascii="Times New Roman" w:hAnsi="Times New Roman"/>
          <w:color w:val="000000" w:themeColor="text1"/>
          <w:sz w:val="28"/>
          <w:szCs w:val="28"/>
          <w:lang w:val="ru-RU"/>
        </w:rPr>
      </w:pPr>
    </w:p>
    <w:p w:rsidR="000D67EB" w:rsidRDefault="000D67EB">
      <w:pPr>
        <w:ind w:left="4536"/>
        <w:rPr>
          <w:rFonts w:ascii="Times New Roman" w:hAnsi="Times New Roman"/>
          <w:color w:val="000000" w:themeColor="text1"/>
          <w:sz w:val="28"/>
          <w:szCs w:val="28"/>
          <w:lang w:val="ru-RU"/>
        </w:rPr>
      </w:pPr>
    </w:p>
    <w:p w:rsidR="00212661" w:rsidRDefault="00212661" w:rsidP="000A562F">
      <w:pPr>
        <w:rPr>
          <w:rFonts w:ascii="Times New Roman" w:hAnsi="Times New Roman"/>
          <w:color w:val="000000" w:themeColor="text1"/>
          <w:sz w:val="28"/>
          <w:szCs w:val="28"/>
          <w:lang w:val="ru-RU"/>
        </w:rPr>
      </w:pPr>
    </w:p>
    <w:p w:rsidR="00212661" w:rsidRDefault="00EB328D">
      <w:pPr>
        <w:ind w:left="4536"/>
        <w:jc w:val="right"/>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Научные консультанты</w:t>
      </w:r>
    </w:p>
    <w:p w:rsidR="00212661" w:rsidRDefault="00EB328D">
      <w:pPr>
        <w:ind w:left="4536"/>
        <w:jc w:val="right"/>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 xml:space="preserve">доктор технических наук, </w:t>
      </w:r>
    </w:p>
    <w:p w:rsidR="00212661" w:rsidRDefault="00EB328D">
      <w:pPr>
        <w:ind w:left="4536"/>
        <w:jc w:val="right"/>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 xml:space="preserve">профессор </w:t>
      </w:r>
    </w:p>
    <w:p w:rsidR="00212661" w:rsidRDefault="00EB328D">
      <w:pPr>
        <w:ind w:left="4536"/>
        <w:jc w:val="right"/>
        <w:rPr>
          <w:rFonts w:ascii="Times New Roman" w:hAnsi="Times New Roman"/>
          <w:color w:val="000000" w:themeColor="text1"/>
          <w:sz w:val="28"/>
          <w:szCs w:val="28"/>
          <w:lang w:val="ru-RU"/>
        </w:rPr>
      </w:pPr>
      <w:r>
        <w:rPr>
          <w:rFonts w:ascii="Times New Roman" w:hAnsi="Times New Roman"/>
          <w:color w:val="000000" w:themeColor="text1"/>
          <w:sz w:val="28"/>
          <w:szCs w:val="28"/>
        </w:rPr>
        <w:t>A</w:t>
      </w:r>
      <w:r>
        <w:rPr>
          <w:rFonts w:ascii="Times New Roman" w:hAnsi="Times New Roman"/>
          <w:color w:val="000000" w:themeColor="text1"/>
          <w:sz w:val="28"/>
          <w:szCs w:val="28"/>
          <w:lang w:val="ru-RU"/>
        </w:rPr>
        <w:t xml:space="preserve">.М. </w:t>
      </w:r>
      <w:r>
        <w:rPr>
          <w:rFonts w:ascii="Times New Roman" w:hAnsi="Times New Roman"/>
          <w:color w:val="000000" w:themeColor="text1"/>
          <w:sz w:val="28"/>
          <w:szCs w:val="28"/>
          <w:lang w:val="kk-KZ"/>
        </w:rPr>
        <w:t>Макашева</w:t>
      </w:r>
      <w:r>
        <w:rPr>
          <w:rFonts w:ascii="Times New Roman" w:hAnsi="Times New Roman"/>
          <w:color w:val="000000" w:themeColor="text1"/>
          <w:sz w:val="28"/>
          <w:szCs w:val="28"/>
          <w:lang w:val="ru-RU"/>
        </w:rPr>
        <w:t xml:space="preserve"> </w:t>
      </w:r>
    </w:p>
    <w:p w:rsidR="00212661" w:rsidRDefault="00212661">
      <w:pPr>
        <w:ind w:left="4536"/>
        <w:jc w:val="right"/>
        <w:rPr>
          <w:rFonts w:ascii="Times New Roman" w:hAnsi="Times New Roman"/>
          <w:color w:val="000000" w:themeColor="text1"/>
          <w:sz w:val="16"/>
          <w:szCs w:val="16"/>
          <w:lang w:val="ru-RU"/>
        </w:rPr>
      </w:pPr>
    </w:p>
    <w:p w:rsidR="00212661" w:rsidRDefault="00212661">
      <w:pPr>
        <w:ind w:left="4536"/>
        <w:jc w:val="right"/>
        <w:rPr>
          <w:rFonts w:ascii="Times New Roman" w:hAnsi="Times New Roman"/>
          <w:color w:val="000000" w:themeColor="text1"/>
          <w:sz w:val="16"/>
          <w:szCs w:val="16"/>
          <w:lang w:val="ru-RU"/>
        </w:rPr>
      </w:pPr>
    </w:p>
    <w:p w:rsidR="00212661" w:rsidRDefault="00212661">
      <w:pPr>
        <w:ind w:left="4536"/>
        <w:jc w:val="right"/>
        <w:rPr>
          <w:rFonts w:ascii="Times New Roman" w:hAnsi="Times New Roman"/>
          <w:color w:val="000000" w:themeColor="text1"/>
          <w:sz w:val="16"/>
          <w:szCs w:val="16"/>
          <w:lang w:val="ru-RU"/>
        </w:rPr>
      </w:pPr>
    </w:p>
    <w:p w:rsidR="00212661" w:rsidRDefault="00EB328D">
      <w:pPr>
        <w:ind w:left="4536"/>
        <w:jc w:val="right"/>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доктор технических наук,</w:t>
      </w:r>
    </w:p>
    <w:p w:rsidR="00212661" w:rsidRDefault="00EB328D" w:rsidP="000D67EB">
      <w:pPr>
        <w:ind w:left="4536"/>
        <w:jc w:val="right"/>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 xml:space="preserve">профессор </w:t>
      </w:r>
    </w:p>
    <w:p w:rsidR="00212661" w:rsidRDefault="00EB328D">
      <w:pPr>
        <w:ind w:left="4536"/>
        <w:jc w:val="right"/>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 xml:space="preserve">С.В. </w:t>
      </w:r>
      <w:r>
        <w:rPr>
          <w:rFonts w:ascii="Times New Roman" w:hAnsi="Times New Roman"/>
          <w:color w:val="000000" w:themeColor="text1"/>
          <w:sz w:val="28"/>
          <w:szCs w:val="28"/>
          <w:lang w:val="kk-KZ"/>
        </w:rPr>
        <w:t>Мамяченков</w:t>
      </w:r>
      <w:r>
        <w:rPr>
          <w:rFonts w:ascii="Times New Roman" w:hAnsi="Times New Roman"/>
          <w:color w:val="000000" w:themeColor="text1"/>
          <w:sz w:val="28"/>
          <w:szCs w:val="28"/>
          <w:lang w:val="ru-RU"/>
        </w:rPr>
        <w:t xml:space="preserve"> </w:t>
      </w:r>
    </w:p>
    <w:p w:rsidR="00212661" w:rsidRDefault="00EB328D">
      <w:pPr>
        <w:ind w:left="4536"/>
        <w:jc w:val="right"/>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 xml:space="preserve"> (Россия, </w:t>
      </w:r>
      <w:r>
        <w:rPr>
          <w:rFonts w:ascii="Times New Roman" w:hAnsi="Times New Roman"/>
          <w:color w:val="000000" w:themeColor="text1"/>
          <w:sz w:val="28"/>
          <w:szCs w:val="28"/>
          <w:lang w:val="kk-KZ"/>
        </w:rPr>
        <w:t>УрФ им.</w:t>
      </w:r>
      <w:r>
        <w:rPr>
          <w:rFonts w:ascii="Times New Roman" w:hAnsi="Times New Roman"/>
          <w:color w:val="000000" w:themeColor="text1"/>
          <w:sz w:val="28"/>
          <w:szCs w:val="28"/>
          <w:lang w:val="ru-RU"/>
        </w:rPr>
        <w:t xml:space="preserve"> первого Президента России Б.Н. Ельцина)</w:t>
      </w:r>
    </w:p>
    <w:p w:rsidR="00212661" w:rsidRDefault="00212661">
      <w:pPr>
        <w:rPr>
          <w:rFonts w:ascii="Times New Roman" w:hAnsi="Times New Roman"/>
          <w:color w:val="000000" w:themeColor="text1"/>
          <w:sz w:val="28"/>
          <w:szCs w:val="28"/>
          <w:lang w:val="ru-RU"/>
        </w:rPr>
      </w:pPr>
    </w:p>
    <w:p w:rsidR="00212661" w:rsidRDefault="00212661">
      <w:pPr>
        <w:rPr>
          <w:rFonts w:ascii="Times New Roman" w:hAnsi="Times New Roman"/>
          <w:color w:val="000000" w:themeColor="text1"/>
          <w:sz w:val="28"/>
          <w:szCs w:val="28"/>
          <w:lang w:val="ru-RU"/>
        </w:rPr>
      </w:pPr>
    </w:p>
    <w:p w:rsidR="00212661" w:rsidRDefault="00212661">
      <w:pPr>
        <w:rPr>
          <w:rFonts w:ascii="Times New Roman" w:hAnsi="Times New Roman"/>
          <w:color w:val="000000" w:themeColor="text1"/>
          <w:sz w:val="28"/>
          <w:szCs w:val="28"/>
          <w:lang w:val="ru-RU"/>
        </w:rPr>
      </w:pPr>
    </w:p>
    <w:p w:rsidR="00212661" w:rsidRDefault="00EB328D">
      <w:pPr>
        <w:jc w:val="center"/>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 xml:space="preserve">Республика Казахстан </w:t>
      </w:r>
    </w:p>
    <w:p w:rsidR="00212661" w:rsidRDefault="00781EF6">
      <w:pPr>
        <w:jc w:val="center"/>
        <w:rPr>
          <w:rFonts w:ascii="Times New Roman" w:hAnsi="Times New Roman"/>
          <w:color w:val="000000" w:themeColor="text1"/>
          <w:sz w:val="28"/>
          <w:szCs w:val="28"/>
        </w:rPr>
      </w:pPr>
      <w:r>
        <w:rPr>
          <w:rFonts w:ascii="Times New Roman" w:hAnsi="Times New Roman"/>
          <w:noProof/>
          <w:color w:val="FFFFFF" w:themeColor="background1"/>
          <w:sz w:val="28"/>
          <w:szCs w:val="28"/>
          <w:lang w:val="kk-KZ"/>
        </w:rPr>
        <mc:AlternateContent>
          <mc:Choice Requires="wps">
            <w:drawing>
              <wp:anchor distT="0" distB="0" distL="114300" distR="114300" simplePos="0" relativeHeight="251701248" behindDoc="0" locked="0" layoutInCell="1" allowOverlap="1" wp14:anchorId="1B2FD1A1">
                <wp:simplePos x="0" y="0"/>
                <wp:positionH relativeFrom="column">
                  <wp:posOffset>2687955</wp:posOffset>
                </wp:positionH>
                <wp:positionV relativeFrom="paragraph">
                  <wp:posOffset>337185</wp:posOffset>
                </wp:positionV>
                <wp:extent cx="741045" cy="331470"/>
                <wp:effectExtent l="0" t="0" r="0" b="4445"/>
                <wp:wrapNone/>
                <wp:docPr id="85" name="Rectangle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1045" cy="331470"/>
                        </a:xfrm>
                        <a:prstGeom prst="rect">
                          <a:avLst/>
                        </a:prstGeom>
                        <a:solidFill>
                          <a:srgbClr val="FFFFFF"/>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80066C" id="Rectangle 112" o:spid="_x0000_s1026" style="position:absolute;margin-left:211.65pt;margin-top:26.55pt;width:58.35pt;height:26.1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" stroked="f" strokeweight="0"/>
            </w:pict>
          </mc:Fallback>
        </mc:AlternateContent>
      </w:r>
      <w:r w:rsidR="00EB328D">
        <w:rPr>
          <w:rFonts w:ascii="Times New Roman" w:hAnsi="Times New Roman"/>
          <w:color w:val="000000" w:themeColor="text1"/>
          <w:sz w:val="28"/>
          <w:szCs w:val="28"/>
          <w:lang w:val="kk-KZ"/>
        </w:rPr>
        <w:t>Караганда,</w:t>
      </w:r>
      <w:r w:rsidR="00EB328D">
        <w:rPr>
          <w:rFonts w:ascii="Times New Roman" w:hAnsi="Times New Roman"/>
          <w:color w:val="000000" w:themeColor="text1"/>
          <w:sz w:val="28"/>
          <w:szCs w:val="28"/>
        </w:rPr>
        <w:t xml:space="preserve"> 2026</w:t>
      </w:r>
    </w:p>
    <w:p w:rsidR="00212661" w:rsidRDefault="00EB328D">
      <w:pPr>
        <w:ind w:firstLine="426"/>
        <w:jc w:val="center"/>
        <w:rPr>
          <w:rFonts w:ascii="Times New Roman" w:hAnsi="Times New Roman"/>
          <w:b/>
          <w:bCs/>
          <w:sz w:val="28"/>
          <w:szCs w:val="28"/>
          <w:lang w:val="ru-RU"/>
        </w:rPr>
      </w:pPr>
      <w:r>
        <w:rPr>
          <w:rFonts w:ascii="Times New Roman" w:hAnsi="Times New Roman"/>
          <w:b/>
          <w:bCs/>
          <w:sz w:val="28"/>
          <w:szCs w:val="28"/>
          <w:lang w:val="ru-RU"/>
        </w:rPr>
        <w:lastRenderedPageBreak/>
        <w:t>СОДЕРЖАНИЕ</w:t>
      </w:r>
    </w:p>
    <w:p w:rsidR="00212661" w:rsidRDefault="00781EF6">
      <w:pPr>
        <w:ind w:firstLine="426"/>
        <w:jc w:val="center"/>
        <w:rPr>
          <w:rStyle w:val="separator"/>
        </w:rPr>
      </w:pPr>
      <w:r>
        <w:rPr>
          <w:rFonts w:ascii="Times New Roman" w:hAnsi="Times New Roman"/>
          <w:noProof/>
          <w:color w:val="000000"/>
          <w:sz w:val="28"/>
          <w:szCs w:val="28"/>
          <w:lang w:val="ru-RU"/>
        </w:rPr>
        <mc:AlternateContent>
          <mc:Choice Requires="wps">
            <w:drawing>
              <wp:anchor distT="0" distB="0" distL="114300" distR="114300" simplePos="0" relativeHeight="251702272" behindDoc="0" locked="0" layoutInCell="1" allowOverlap="1" wp14:anchorId="1489C131">
                <wp:simplePos x="0" y="0"/>
                <wp:positionH relativeFrom="column">
                  <wp:posOffset>2698750</wp:posOffset>
                </wp:positionH>
                <wp:positionV relativeFrom="paragraph">
                  <wp:posOffset>8912860</wp:posOffset>
                </wp:positionV>
                <wp:extent cx="741045" cy="331470"/>
                <wp:effectExtent l="0" t="0" r="4445" b="3810"/>
                <wp:wrapNone/>
                <wp:docPr id="84" name="Rectangle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1045" cy="331470"/>
                        </a:xfrm>
                        <a:prstGeom prst="rect">
                          <a:avLst/>
                        </a:prstGeom>
                        <a:solidFill>
                          <a:srgbClr val="FFFFFF"/>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76B19F" id="Rectangle 113" o:spid="_x0000_s1026" style="position:absolute;margin-left:212.5pt;margin-top:701.8pt;width:58.35pt;height:26.1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" stroked="f" strokeweight="0"/>
            </w:pict>
          </mc:Fallback>
        </mc:AlternateContent>
      </w:r>
    </w:p>
    <w:tbl>
      <w:tblPr>
        <w:tblStyle w:val="af1"/>
        <w:tblW w:w="9782"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73"/>
        <w:gridCol w:w="709"/>
      </w:tblGrid>
      <w:tr w:rsidR="00212661" w:rsidTr="00384688">
        <w:tc>
          <w:tcPr>
            <w:tcW w:w="9073" w:type="dxa"/>
          </w:tcPr>
          <w:p w:rsidR="00212661" w:rsidRPr="00DD3F3C" w:rsidRDefault="00EB328D" w:rsidP="00D65CF8">
            <w:pPr>
              <w:jc w:val="both"/>
              <w:rPr>
                <w:rFonts w:ascii="Times New Roman" w:hAnsi="Times New Roman"/>
                <w:bCs/>
                <w:color w:val="000000" w:themeColor="text1"/>
                <w:sz w:val="28"/>
                <w:szCs w:val="28"/>
                <w:lang w:val="ru-RU"/>
              </w:rPr>
            </w:pPr>
            <w:r w:rsidRPr="00DD3F3C">
              <w:rPr>
                <w:rFonts w:ascii="Times New Roman" w:hAnsi="Times New Roman"/>
                <w:b/>
                <w:color w:val="000000" w:themeColor="text1"/>
                <w:sz w:val="28"/>
                <w:szCs w:val="28"/>
              </w:rPr>
              <w:t>ОБОЗНАЧЕНИЯ И СОКРАЩЕНИЯ</w:t>
            </w:r>
            <w:r w:rsidR="000D67EB">
              <w:rPr>
                <w:rFonts w:ascii="Times New Roman" w:hAnsi="Times New Roman"/>
                <w:bCs/>
                <w:color w:val="000000" w:themeColor="text1"/>
                <w:sz w:val="28"/>
                <w:szCs w:val="28"/>
              </w:rPr>
              <w:t>……………………………………</w:t>
            </w:r>
            <w:r w:rsidR="00DD3F3C">
              <w:rPr>
                <w:rFonts w:ascii="Times New Roman" w:hAnsi="Times New Roman"/>
                <w:bCs/>
                <w:color w:val="000000" w:themeColor="text1"/>
                <w:sz w:val="28"/>
                <w:szCs w:val="28"/>
                <w:lang w:val="ru-RU"/>
              </w:rPr>
              <w:t>...</w:t>
            </w:r>
          </w:p>
        </w:tc>
        <w:tc>
          <w:tcPr>
            <w:tcW w:w="709" w:type="dxa"/>
          </w:tcPr>
          <w:p w:rsidR="00212661" w:rsidRDefault="00BA783A">
            <w:pPr>
              <w:jc w:val="center"/>
              <w:rPr>
                <w:rFonts w:ascii="Times New Roman" w:hAnsi="Times New Roman"/>
                <w:sz w:val="28"/>
                <w:szCs w:val="28"/>
                <w:lang w:val="ru-RU"/>
              </w:rPr>
            </w:pPr>
            <w:r>
              <w:rPr>
                <w:rFonts w:ascii="Times New Roman" w:hAnsi="Times New Roman"/>
                <w:sz w:val="28"/>
                <w:szCs w:val="28"/>
                <w:lang w:val="ru-RU"/>
              </w:rPr>
              <w:t>5</w:t>
            </w:r>
          </w:p>
        </w:tc>
      </w:tr>
      <w:tr w:rsidR="00212661" w:rsidTr="00384688">
        <w:tc>
          <w:tcPr>
            <w:tcW w:w="9073" w:type="dxa"/>
          </w:tcPr>
          <w:p w:rsidR="00212661" w:rsidRPr="008C0C09" w:rsidRDefault="00EB328D" w:rsidP="00D65CF8">
            <w:pPr>
              <w:jc w:val="both"/>
              <w:rPr>
                <w:rFonts w:ascii="Times New Roman" w:hAnsi="Times New Roman"/>
                <w:bCs/>
                <w:color w:val="000000" w:themeColor="text1"/>
                <w:sz w:val="28"/>
                <w:szCs w:val="28"/>
                <w:lang w:val="ru-RU"/>
              </w:rPr>
            </w:pPr>
            <w:r w:rsidRPr="00DD3F3C">
              <w:rPr>
                <w:rFonts w:ascii="Times New Roman" w:hAnsi="Times New Roman"/>
                <w:b/>
                <w:color w:val="000000" w:themeColor="text1"/>
                <w:sz w:val="28"/>
                <w:szCs w:val="28"/>
              </w:rPr>
              <w:t>ВВЕДЕНИЕ</w:t>
            </w:r>
            <w:r w:rsidR="000D67EB">
              <w:rPr>
                <w:rFonts w:ascii="Times New Roman" w:hAnsi="Times New Roman"/>
                <w:bCs/>
                <w:color w:val="000000" w:themeColor="text1"/>
                <w:sz w:val="28"/>
                <w:szCs w:val="28"/>
              </w:rPr>
              <w:t>……………………………………………………………………</w:t>
            </w:r>
          </w:p>
        </w:tc>
        <w:tc>
          <w:tcPr>
            <w:tcW w:w="709" w:type="dxa"/>
          </w:tcPr>
          <w:p w:rsidR="00212661" w:rsidRDefault="00BA783A">
            <w:pPr>
              <w:jc w:val="center"/>
              <w:rPr>
                <w:rFonts w:ascii="Times New Roman" w:hAnsi="Times New Roman"/>
                <w:sz w:val="28"/>
                <w:szCs w:val="28"/>
                <w:lang w:val="ru-RU"/>
              </w:rPr>
            </w:pPr>
            <w:r>
              <w:rPr>
                <w:rFonts w:ascii="Times New Roman" w:hAnsi="Times New Roman"/>
                <w:sz w:val="28"/>
                <w:szCs w:val="28"/>
                <w:lang w:val="ru-RU"/>
              </w:rPr>
              <w:t>6</w:t>
            </w:r>
          </w:p>
        </w:tc>
      </w:tr>
      <w:tr w:rsidR="000D67EB" w:rsidTr="00384688">
        <w:tc>
          <w:tcPr>
            <w:tcW w:w="9073" w:type="dxa"/>
          </w:tcPr>
          <w:p w:rsidR="000D67EB" w:rsidRPr="000D67EB" w:rsidRDefault="00DD3F3C" w:rsidP="00D65CF8">
            <w:pPr>
              <w:jc w:val="both"/>
              <w:rPr>
                <w:rFonts w:ascii="Times New Roman" w:hAnsi="Times New Roman"/>
                <w:bCs/>
                <w:sz w:val="28"/>
                <w:szCs w:val="28"/>
                <w:lang w:val="ru-RU"/>
              </w:rPr>
            </w:pPr>
            <w:r w:rsidRPr="00DD3F3C">
              <w:rPr>
                <w:rFonts w:ascii="Times New Roman" w:hAnsi="Times New Roman"/>
                <w:b/>
                <w:sz w:val="28"/>
                <w:szCs w:val="28"/>
                <w:lang w:val="ru-RU"/>
              </w:rPr>
              <w:t>1 С</w:t>
            </w:r>
            <w:r w:rsidRPr="00DD3F3C">
              <w:rPr>
                <w:rFonts w:ascii="Times New Roman" w:hAnsi="Times New Roman"/>
                <w:b/>
                <w:sz w:val="28"/>
                <w:szCs w:val="28"/>
              </w:rPr>
              <w:t>O</w:t>
            </w:r>
            <w:r w:rsidRPr="00DD3F3C">
              <w:rPr>
                <w:rFonts w:ascii="Times New Roman" w:hAnsi="Times New Roman"/>
                <w:b/>
                <w:sz w:val="28"/>
                <w:szCs w:val="28"/>
                <w:lang w:val="ru-RU"/>
              </w:rPr>
              <w:t>ВРЕМЕНН</w:t>
            </w:r>
            <w:r w:rsidRPr="00DD3F3C">
              <w:rPr>
                <w:rFonts w:ascii="Times New Roman" w:hAnsi="Times New Roman"/>
                <w:b/>
                <w:sz w:val="28"/>
                <w:szCs w:val="28"/>
              </w:rPr>
              <w:t>O</w:t>
            </w:r>
            <w:r w:rsidRPr="00DD3F3C">
              <w:rPr>
                <w:rFonts w:ascii="Times New Roman" w:hAnsi="Times New Roman"/>
                <w:b/>
                <w:sz w:val="28"/>
                <w:szCs w:val="28"/>
                <w:lang w:val="ru-RU"/>
              </w:rPr>
              <w:t>Е С</w:t>
            </w:r>
            <w:r w:rsidRPr="00DD3F3C">
              <w:rPr>
                <w:rFonts w:ascii="Times New Roman" w:hAnsi="Times New Roman"/>
                <w:b/>
                <w:sz w:val="28"/>
                <w:szCs w:val="28"/>
              </w:rPr>
              <w:t>O</w:t>
            </w:r>
            <w:r w:rsidRPr="00DD3F3C">
              <w:rPr>
                <w:rFonts w:ascii="Times New Roman" w:hAnsi="Times New Roman"/>
                <w:b/>
                <w:sz w:val="28"/>
                <w:szCs w:val="28"/>
                <w:lang w:val="ru-RU"/>
              </w:rPr>
              <w:t>СТ</w:t>
            </w:r>
            <w:r w:rsidRPr="00DD3F3C">
              <w:rPr>
                <w:rFonts w:ascii="Times New Roman" w:hAnsi="Times New Roman"/>
                <w:b/>
                <w:sz w:val="28"/>
                <w:szCs w:val="28"/>
              </w:rPr>
              <w:t>O</w:t>
            </w:r>
            <w:r w:rsidRPr="00DD3F3C">
              <w:rPr>
                <w:rFonts w:ascii="Times New Roman" w:hAnsi="Times New Roman"/>
                <w:b/>
                <w:sz w:val="28"/>
                <w:szCs w:val="28"/>
                <w:lang w:val="ru-RU"/>
              </w:rPr>
              <w:t>ЯНИЕ ВЯЗКОСТИ РАСПЛАВОВ СЛОЖНЫХ НЕОРГАНИЧЕСКИХ СОЕДИНЕНИЙ И МЕТАЛЛИЧЕСКИХ СПЛАВОВ</w:t>
            </w:r>
            <w:r w:rsidR="000D67EB">
              <w:rPr>
                <w:rFonts w:ascii="Times New Roman" w:hAnsi="Times New Roman"/>
                <w:bCs/>
                <w:sz w:val="28"/>
                <w:szCs w:val="28"/>
                <w:lang w:val="ru-RU"/>
              </w:rPr>
              <w:t>…</w:t>
            </w:r>
            <w:r>
              <w:rPr>
                <w:rFonts w:ascii="Times New Roman" w:hAnsi="Times New Roman"/>
                <w:bCs/>
                <w:sz w:val="28"/>
                <w:szCs w:val="28"/>
                <w:lang w:val="ru-RU"/>
              </w:rPr>
              <w:t>……………………………………</w:t>
            </w:r>
            <w:r w:rsidR="000D67EB">
              <w:rPr>
                <w:rFonts w:ascii="Times New Roman" w:hAnsi="Times New Roman"/>
                <w:bCs/>
                <w:sz w:val="28"/>
                <w:szCs w:val="28"/>
                <w:lang w:val="ru-RU"/>
              </w:rPr>
              <w:t>…</w:t>
            </w:r>
            <w:r w:rsidR="000D67EB" w:rsidRPr="000D67EB">
              <w:rPr>
                <w:rFonts w:ascii="Times New Roman" w:hAnsi="Times New Roman"/>
                <w:bCs/>
                <w:sz w:val="28"/>
                <w:szCs w:val="28"/>
                <w:lang w:val="ru-RU"/>
              </w:rPr>
              <w:t>..</w:t>
            </w:r>
          </w:p>
        </w:tc>
        <w:tc>
          <w:tcPr>
            <w:tcW w:w="709" w:type="dxa"/>
          </w:tcPr>
          <w:p w:rsidR="000D67EB" w:rsidRDefault="000D67EB">
            <w:pPr>
              <w:jc w:val="center"/>
              <w:rPr>
                <w:rFonts w:ascii="Times New Roman" w:hAnsi="Times New Roman"/>
                <w:sz w:val="28"/>
                <w:szCs w:val="28"/>
                <w:lang w:val="ru-RU"/>
              </w:rPr>
            </w:pPr>
          </w:p>
          <w:p w:rsidR="00DD3F3C" w:rsidRDefault="00DD3F3C">
            <w:pPr>
              <w:jc w:val="center"/>
              <w:rPr>
                <w:rFonts w:ascii="Times New Roman" w:hAnsi="Times New Roman"/>
                <w:sz w:val="28"/>
                <w:szCs w:val="28"/>
                <w:lang w:val="ru-RU"/>
              </w:rPr>
            </w:pPr>
          </w:p>
          <w:p w:rsidR="000D67EB" w:rsidRDefault="000D67EB">
            <w:pPr>
              <w:jc w:val="center"/>
              <w:rPr>
                <w:rFonts w:ascii="Times New Roman" w:hAnsi="Times New Roman"/>
                <w:sz w:val="28"/>
                <w:szCs w:val="28"/>
                <w:lang w:val="ru-RU"/>
              </w:rPr>
            </w:pPr>
            <w:r>
              <w:rPr>
                <w:rFonts w:ascii="Times New Roman" w:hAnsi="Times New Roman"/>
                <w:sz w:val="28"/>
                <w:szCs w:val="28"/>
                <w:lang w:val="ru-RU"/>
              </w:rPr>
              <w:t>1</w:t>
            </w:r>
            <w:r w:rsidR="00BA783A">
              <w:rPr>
                <w:rFonts w:ascii="Times New Roman" w:hAnsi="Times New Roman"/>
                <w:sz w:val="28"/>
                <w:szCs w:val="28"/>
                <w:lang w:val="ru-RU"/>
              </w:rPr>
              <w:t>1</w:t>
            </w:r>
          </w:p>
        </w:tc>
      </w:tr>
      <w:tr w:rsidR="000D67EB" w:rsidRPr="008C0C09" w:rsidTr="00384688">
        <w:tc>
          <w:tcPr>
            <w:tcW w:w="9073" w:type="dxa"/>
          </w:tcPr>
          <w:p w:rsidR="000D67EB" w:rsidRPr="000D67EB" w:rsidRDefault="000D67EB" w:rsidP="00D65CF8">
            <w:pPr>
              <w:jc w:val="both"/>
              <w:rPr>
                <w:rFonts w:ascii="Times New Roman" w:hAnsi="Times New Roman"/>
                <w:b/>
                <w:bCs/>
                <w:sz w:val="28"/>
                <w:szCs w:val="28"/>
                <w:lang w:val="ru-RU"/>
              </w:rPr>
            </w:pPr>
            <w:r>
              <w:rPr>
                <w:rFonts w:ascii="Times New Roman" w:hAnsi="Times New Roman"/>
                <w:sz w:val="28"/>
                <w:szCs w:val="28"/>
                <w:lang w:val="ru-RU"/>
              </w:rPr>
              <w:t>1.1</w:t>
            </w:r>
            <w:r w:rsidRPr="000D67EB">
              <w:rPr>
                <w:rFonts w:ascii="Times New Roman" w:hAnsi="Times New Roman"/>
                <w:b/>
                <w:bCs/>
                <w:sz w:val="28"/>
                <w:szCs w:val="28"/>
                <w:lang w:val="ru-RU"/>
              </w:rPr>
              <w:t xml:space="preserve"> </w:t>
            </w:r>
            <w:r>
              <w:rPr>
                <w:rFonts w:ascii="Times New Roman" w:hAnsi="Times New Roman"/>
                <w:sz w:val="28"/>
                <w:szCs w:val="28"/>
                <w:lang w:val="ru-RU"/>
              </w:rPr>
              <w:t>Поиск литературных источников и</w:t>
            </w:r>
            <w:r>
              <w:rPr>
                <w:rFonts w:ascii="Times New Roman" w:hAnsi="Times New Roman"/>
                <w:color w:val="000000"/>
                <w:sz w:val="28"/>
                <w:szCs w:val="28"/>
                <w:lang w:val="ru-RU"/>
              </w:rPr>
              <w:t xml:space="preserve"> анализ существующих моделей вязкости расплавов </w:t>
            </w:r>
            <w:r>
              <w:rPr>
                <w:rFonts w:ascii="Times New Roman" w:hAnsi="Times New Roman"/>
                <w:sz w:val="28"/>
                <w:szCs w:val="28"/>
                <w:lang w:val="ru-RU"/>
              </w:rPr>
              <w:t>сложных неорганических соединений и металлических сплавов</w:t>
            </w:r>
            <w:r>
              <w:rPr>
                <w:rFonts w:ascii="Times New Roman" w:hAnsi="Times New Roman"/>
                <w:color w:val="000000"/>
                <w:sz w:val="28"/>
                <w:szCs w:val="28"/>
                <w:lang w:val="ru-RU"/>
              </w:rPr>
              <w:t xml:space="preserve"> и ее зависимости от температуры…………………</w:t>
            </w:r>
          </w:p>
        </w:tc>
        <w:tc>
          <w:tcPr>
            <w:tcW w:w="709" w:type="dxa"/>
          </w:tcPr>
          <w:p w:rsidR="000D67EB" w:rsidRDefault="000D67EB">
            <w:pPr>
              <w:jc w:val="center"/>
              <w:rPr>
                <w:rFonts w:ascii="Times New Roman" w:hAnsi="Times New Roman"/>
                <w:sz w:val="28"/>
                <w:szCs w:val="28"/>
                <w:lang w:val="ru-RU"/>
              </w:rPr>
            </w:pPr>
          </w:p>
          <w:p w:rsidR="000D67EB" w:rsidRDefault="000D67EB">
            <w:pPr>
              <w:jc w:val="center"/>
              <w:rPr>
                <w:rFonts w:ascii="Times New Roman" w:hAnsi="Times New Roman"/>
                <w:sz w:val="28"/>
                <w:szCs w:val="28"/>
                <w:lang w:val="ru-RU"/>
              </w:rPr>
            </w:pPr>
          </w:p>
          <w:p w:rsidR="000D67EB" w:rsidRDefault="000D67EB">
            <w:pPr>
              <w:jc w:val="center"/>
              <w:rPr>
                <w:rFonts w:ascii="Times New Roman" w:hAnsi="Times New Roman"/>
                <w:sz w:val="28"/>
                <w:szCs w:val="28"/>
                <w:lang w:val="ru-RU"/>
              </w:rPr>
            </w:pPr>
            <w:r>
              <w:rPr>
                <w:rFonts w:ascii="Times New Roman" w:hAnsi="Times New Roman"/>
                <w:sz w:val="28"/>
                <w:szCs w:val="28"/>
                <w:lang w:val="ru-RU"/>
              </w:rPr>
              <w:t>1</w:t>
            </w:r>
            <w:r w:rsidR="00BA783A">
              <w:rPr>
                <w:rFonts w:ascii="Times New Roman" w:hAnsi="Times New Roman"/>
                <w:sz w:val="28"/>
                <w:szCs w:val="28"/>
                <w:lang w:val="ru-RU"/>
              </w:rPr>
              <w:t>1</w:t>
            </w:r>
          </w:p>
        </w:tc>
      </w:tr>
      <w:tr w:rsidR="000D67EB" w:rsidTr="00384688">
        <w:tc>
          <w:tcPr>
            <w:tcW w:w="9073" w:type="dxa"/>
          </w:tcPr>
          <w:p w:rsidR="000D67EB" w:rsidRPr="000D67EB" w:rsidRDefault="000D67EB" w:rsidP="00D65CF8">
            <w:pPr>
              <w:jc w:val="both"/>
              <w:rPr>
                <w:rFonts w:ascii="Times New Roman" w:hAnsi="Times New Roman"/>
                <w:b/>
                <w:bCs/>
                <w:sz w:val="28"/>
                <w:szCs w:val="28"/>
                <w:lang w:val="ru-RU"/>
              </w:rPr>
            </w:pPr>
            <w:r>
              <w:rPr>
                <w:rFonts w:ascii="Times New Roman" w:eastAsia="Calibri" w:hAnsi="Times New Roman"/>
                <w:sz w:val="28"/>
                <w:szCs w:val="28"/>
                <w:lang w:val="ru-RU"/>
              </w:rPr>
              <w:t>1.2</w:t>
            </w:r>
            <w:r w:rsidRPr="000D67EB">
              <w:rPr>
                <w:rFonts w:ascii="Times New Roman" w:hAnsi="Times New Roman"/>
                <w:b/>
                <w:bCs/>
                <w:sz w:val="28"/>
                <w:szCs w:val="28"/>
                <w:lang w:val="ru-RU"/>
              </w:rPr>
              <w:t xml:space="preserve"> </w:t>
            </w:r>
            <w:r>
              <w:rPr>
                <w:rFonts w:ascii="Times New Roman" w:hAnsi="Times New Roman"/>
                <w:sz w:val="28"/>
                <w:szCs w:val="28"/>
                <w:lang w:val="ru-RU"/>
              </w:rPr>
              <w:t>Концепция хаотизированных частиц как основа кластерно-ассоциатной теории вязкости и текучести…………………………………</w:t>
            </w:r>
            <w:r w:rsidRPr="000D67EB">
              <w:rPr>
                <w:rFonts w:ascii="Times New Roman" w:hAnsi="Times New Roman"/>
                <w:sz w:val="28"/>
                <w:szCs w:val="28"/>
                <w:lang w:val="ru-RU"/>
              </w:rPr>
              <w:t>...</w:t>
            </w:r>
          </w:p>
        </w:tc>
        <w:tc>
          <w:tcPr>
            <w:tcW w:w="709" w:type="dxa"/>
          </w:tcPr>
          <w:p w:rsidR="000D67EB" w:rsidRDefault="000D67EB">
            <w:pPr>
              <w:jc w:val="center"/>
              <w:rPr>
                <w:rFonts w:ascii="Times New Roman" w:hAnsi="Times New Roman"/>
                <w:sz w:val="28"/>
                <w:szCs w:val="28"/>
                <w:lang w:val="ru-RU"/>
              </w:rPr>
            </w:pPr>
          </w:p>
          <w:p w:rsidR="000D67EB" w:rsidRDefault="000D67EB">
            <w:pPr>
              <w:jc w:val="center"/>
              <w:rPr>
                <w:rFonts w:ascii="Times New Roman" w:hAnsi="Times New Roman"/>
                <w:sz w:val="28"/>
                <w:szCs w:val="28"/>
                <w:lang w:val="ru-RU"/>
              </w:rPr>
            </w:pPr>
            <w:r>
              <w:rPr>
                <w:rFonts w:ascii="Times New Roman" w:hAnsi="Times New Roman"/>
                <w:sz w:val="28"/>
                <w:szCs w:val="28"/>
                <w:lang w:val="ru-RU"/>
              </w:rPr>
              <w:t>3</w:t>
            </w:r>
            <w:r w:rsidR="00BA783A">
              <w:rPr>
                <w:rFonts w:ascii="Times New Roman" w:hAnsi="Times New Roman"/>
                <w:sz w:val="28"/>
                <w:szCs w:val="28"/>
                <w:lang w:val="ru-RU"/>
              </w:rPr>
              <w:t>1</w:t>
            </w:r>
          </w:p>
        </w:tc>
      </w:tr>
      <w:tr w:rsidR="000D67EB" w:rsidTr="00384688">
        <w:tc>
          <w:tcPr>
            <w:tcW w:w="9073" w:type="dxa"/>
          </w:tcPr>
          <w:p w:rsidR="000D67EB" w:rsidRPr="000D67EB" w:rsidRDefault="000D67EB" w:rsidP="00D65CF8">
            <w:pPr>
              <w:jc w:val="both"/>
              <w:rPr>
                <w:rFonts w:ascii="Times New Roman" w:hAnsi="Times New Roman"/>
                <w:b/>
                <w:bCs/>
                <w:sz w:val="28"/>
                <w:szCs w:val="28"/>
                <w:lang w:val="ru-RU"/>
              </w:rPr>
            </w:pPr>
            <w:r>
              <w:rPr>
                <w:rFonts w:ascii="Times New Roman" w:hAnsi="Times New Roman"/>
                <w:sz w:val="28"/>
                <w:szCs w:val="28"/>
                <w:lang w:val="ru-RU"/>
              </w:rPr>
              <w:t>1.3</w:t>
            </w:r>
            <w:r w:rsidRPr="000D67EB">
              <w:rPr>
                <w:rFonts w:ascii="Times New Roman" w:hAnsi="Times New Roman"/>
                <w:b/>
                <w:bCs/>
                <w:sz w:val="28"/>
                <w:szCs w:val="28"/>
                <w:lang w:val="ru-RU"/>
              </w:rPr>
              <w:t xml:space="preserve"> </w:t>
            </w:r>
            <w:r>
              <w:rPr>
                <w:rFonts w:ascii="Times New Roman" w:hAnsi="Times New Roman"/>
                <w:sz w:val="28"/>
                <w:szCs w:val="28"/>
                <w:lang w:val="ru-RU"/>
              </w:rPr>
              <w:t>Выводы и постановка задач исследований………………………………</w:t>
            </w:r>
          </w:p>
        </w:tc>
        <w:tc>
          <w:tcPr>
            <w:tcW w:w="709" w:type="dxa"/>
          </w:tcPr>
          <w:p w:rsidR="000D67EB" w:rsidRDefault="000F67F9">
            <w:pPr>
              <w:jc w:val="center"/>
              <w:rPr>
                <w:rFonts w:ascii="Times New Roman" w:hAnsi="Times New Roman"/>
                <w:sz w:val="28"/>
                <w:szCs w:val="28"/>
                <w:lang w:val="ru-RU"/>
              </w:rPr>
            </w:pPr>
            <w:r>
              <w:rPr>
                <w:rFonts w:ascii="Times New Roman" w:hAnsi="Times New Roman"/>
                <w:sz w:val="28"/>
                <w:szCs w:val="28"/>
                <w:lang w:val="ru-RU"/>
              </w:rPr>
              <w:t>40</w:t>
            </w:r>
          </w:p>
        </w:tc>
      </w:tr>
      <w:tr w:rsidR="000D67EB" w:rsidTr="00384688">
        <w:tc>
          <w:tcPr>
            <w:tcW w:w="9073" w:type="dxa"/>
          </w:tcPr>
          <w:p w:rsidR="000D67EB" w:rsidRPr="000D67EB" w:rsidRDefault="000D67EB" w:rsidP="00D65CF8">
            <w:pPr>
              <w:jc w:val="both"/>
              <w:rPr>
                <w:rFonts w:ascii="Times New Roman" w:hAnsi="Times New Roman"/>
                <w:b/>
                <w:bCs/>
                <w:sz w:val="28"/>
                <w:szCs w:val="28"/>
                <w:lang w:val="ru-RU"/>
              </w:rPr>
            </w:pPr>
            <w:r w:rsidRPr="00DD3F3C">
              <w:rPr>
                <w:rFonts w:ascii="Times New Roman" w:hAnsi="Times New Roman"/>
                <w:b/>
                <w:bCs/>
                <w:color w:val="000000"/>
                <w:spacing w:val="2"/>
                <w:sz w:val="28"/>
                <w:szCs w:val="28"/>
                <w:lang w:val="ru-RU"/>
              </w:rPr>
              <w:t>2.</w:t>
            </w:r>
            <w:r w:rsidRPr="000D67EB">
              <w:rPr>
                <w:rFonts w:ascii="Times New Roman" w:hAnsi="Times New Roman"/>
                <w:b/>
                <w:bCs/>
                <w:sz w:val="28"/>
                <w:szCs w:val="28"/>
                <w:lang w:val="ru-RU"/>
              </w:rPr>
              <w:t xml:space="preserve"> </w:t>
            </w:r>
            <w:r w:rsidR="00DD3F3C" w:rsidRPr="00DD3F3C">
              <w:rPr>
                <w:rFonts w:ascii="Times New Roman" w:hAnsi="Times New Roman"/>
                <w:b/>
                <w:bCs/>
                <w:color w:val="000000"/>
                <w:spacing w:val="2"/>
                <w:sz w:val="28"/>
                <w:szCs w:val="28"/>
                <w:lang w:val="ru-RU"/>
              </w:rPr>
              <w:t xml:space="preserve">РАЗРАБОТКА ТЕОРИИ ВЯЗКОСТИ И ТЕКУЧЕСТИ РАСПЛАВОВ НА ОСНОВЕ УЧЕТА ВКЛАДОВ КРИСТАЛЛОПОДВИЖНЫХ, ЖИДКОПОДВИЖНЫХ И ПАРОПОДВИЖНЫХ ХАОТИЗИРОВАННЫХ ВИРТУАЛЬНЫХ ЧАСТИЦ ПРИМЕНИТЕЛЬНО К РАСПЛАВАМ </w:t>
            </w:r>
            <w:r w:rsidR="00DD3F3C" w:rsidRPr="00DD3F3C">
              <w:rPr>
                <w:rFonts w:ascii="Times New Roman" w:hAnsi="Times New Roman"/>
                <w:b/>
                <w:bCs/>
                <w:sz w:val="28"/>
                <w:szCs w:val="28"/>
                <w:lang w:val="ru-RU"/>
              </w:rPr>
              <w:t xml:space="preserve">СЛОЖНЫХ </w:t>
            </w:r>
            <w:r w:rsidR="00DD3F3C" w:rsidRPr="00DD3F3C">
              <w:rPr>
                <w:rFonts w:ascii="Times New Roman" w:hAnsi="Times New Roman"/>
                <w:b/>
                <w:bCs/>
                <w:color w:val="000000"/>
                <w:spacing w:val="2"/>
                <w:sz w:val="28"/>
                <w:szCs w:val="28"/>
                <w:lang w:val="ru-RU"/>
              </w:rPr>
              <w:t>НЕОРГАНИЧЕСКИХ ВЕЩЕСТВ И МЕТАЛЛИЧЕСКИХ СПЛАВОВ</w:t>
            </w:r>
            <w:r>
              <w:rPr>
                <w:rFonts w:ascii="Times New Roman" w:hAnsi="Times New Roman"/>
                <w:color w:val="000000"/>
                <w:spacing w:val="2"/>
                <w:sz w:val="28"/>
                <w:szCs w:val="28"/>
                <w:lang w:val="ru-RU"/>
              </w:rPr>
              <w:t>……………</w:t>
            </w:r>
            <w:r w:rsidR="00DD3F3C">
              <w:rPr>
                <w:rFonts w:ascii="Times New Roman" w:hAnsi="Times New Roman"/>
                <w:color w:val="000000"/>
                <w:spacing w:val="2"/>
                <w:sz w:val="28"/>
                <w:szCs w:val="28"/>
                <w:lang w:val="ru-RU"/>
              </w:rPr>
              <w:t>……………………………………………………….</w:t>
            </w:r>
          </w:p>
        </w:tc>
        <w:tc>
          <w:tcPr>
            <w:tcW w:w="709" w:type="dxa"/>
          </w:tcPr>
          <w:p w:rsidR="000D67EB" w:rsidRDefault="000D67EB">
            <w:pPr>
              <w:jc w:val="center"/>
              <w:rPr>
                <w:rFonts w:ascii="Times New Roman" w:hAnsi="Times New Roman"/>
                <w:sz w:val="28"/>
                <w:szCs w:val="28"/>
                <w:lang w:val="ru-RU"/>
              </w:rPr>
            </w:pPr>
          </w:p>
          <w:p w:rsidR="000D67EB" w:rsidRDefault="000D67EB">
            <w:pPr>
              <w:jc w:val="center"/>
              <w:rPr>
                <w:rFonts w:ascii="Times New Roman" w:hAnsi="Times New Roman"/>
                <w:sz w:val="28"/>
                <w:szCs w:val="28"/>
                <w:lang w:val="ru-RU"/>
              </w:rPr>
            </w:pPr>
          </w:p>
          <w:p w:rsidR="000D67EB" w:rsidRDefault="000D67EB">
            <w:pPr>
              <w:jc w:val="center"/>
              <w:rPr>
                <w:rFonts w:ascii="Times New Roman" w:hAnsi="Times New Roman"/>
                <w:sz w:val="28"/>
                <w:szCs w:val="28"/>
                <w:lang w:val="ru-RU"/>
              </w:rPr>
            </w:pPr>
          </w:p>
          <w:p w:rsidR="00DD3F3C" w:rsidRDefault="00DD3F3C">
            <w:pPr>
              <w:jc w:val="center"/>
              <w:rPr>
                <w:rFonts w:ascii="Times New Roman" w:hAnsi="Times New Roman"/>
                <w:sz w:val="28"/>
                <w:szCs w:val="28"/>
                <w:lang w:val="ru-RU"/>
              </w:rPr>
            </w:pPr>
          </w:p>
          <w:p w:rsidR="00DD3F3C" w:rsidRDefault="00DD3F3C">
            <w:pPr>
              <w:jc w:val="center"/>
              <w:rPr>
                <w:rFonts w:ascii="Times New Roman" w:hAnsi="Times New Roman"/>
                <w:sz w:val="28"/>
                <w:szCs w:val="28"/>
                <w:lang w:val="ru-RU"/>
              </w:rPr>
            </w:pPr>
          </w:p>
          <w:p w:rsidR="00DD3F3C" w:rsidRDefault="00DD3F3C">
            <w:pPr>
              <w:jc w:val="center"/>
              <w:rPr>
                <w:rFonts w:ascii="Times New Roman" w:hAnsi="Times New Roman"/>
                <w:sz w:val="28"/>
                <w:szCs w:val="28"/>
                <w:lang w:val="ru-RU"/>
              </w:rPr>
            </w:pPr>
          </w:p>
          <w:p w:rsidR="000D67EB" w:rsidRDefault="000D67EB">
            <w:pPr>
              <w:jc w:val="center"/>
              <w:rPr>
                <w:rFonts w:ascii="Times New Roman" w:hAnsi="Times New Roman"/>
                <w:sz w:val="28"/>
                <w:szCs w:val="28"/>
                <w:lang w:val="ru-RU"/>
              </w:rPr>
            </w:pPr>
            <w:r>
              <w:rPr>
                <w:rFonts w:ascii="Times New Roman" w:hAnsi="Times New Roman"/>
                <w:sz w:val="28"/>
                <w:szCs w:val="28"/>
                <w:lang w:val="ru-RU"/>
              </w:rPr>
              <w:t>4</w:t>
            </w:r>
            <w:r w:rsidR="000F67F9">
              <w:rPr>
                <w:rFonts w:ascii="Times New Roman" w:hAnsi="Times New Roman"/>
                <w:sz w:val="28"/>
                <w:szCs w:val="28"/>
                <w:lang w:val="ru-RU"/>
              </w:rPr>
              <w:t>2</w:t>
            </w:r>
          </w:p>
        </w:tc>
      </w:tr>
      <w:tr w:rsidR="000D67EB" w:rsidTr="00384688">
        <w:tc>
          <w:tcPr>
            <w:tcW w:w="9073" w:type="dxa"/>
          </w:tcPr>
          <w:p w:rsidR="000D67EB" w:rsidRPr="000D67EB" w:rsidRDefault="000D67EB" w:rsidP="00D65CF8">
            <w:pPr>
              <w:jc w:val="both"/>
              <w:rPr>
                <w:rFonts w:ascii="Times New Roman" w:hAnsi="Times New Roman"/>
                <w:b/>
                <w:bCs/>
                <w:sz w:val="28"/>
                <w:szCs w:val="28"/>
                <w:lang w:val="ru-RU"/>
              </w:rPr>
            </w:pPr>
            <w:r>
              <w:rPr>
                <w:rFonts w:ascii="Times New Roman" w:hAnsi="Times New Roman"/>
                <w:sz w:val="28"/>
                <w:szCs w:val="28"/>
                <w:lang w:val="ru-RU"/>
              </w:rPr>
              <w:t>2.1</w:t>
            </w:r>
            <w:r w:rsidRPr="000D67EB">
              <w:rPr>
                <w:rFonts w:ascii="Times New Roman" w:hAnsi="Times New Roman"/>
                <w:b/>
                <w:bCs/>
                <w:sz w:val="28"/>
                <w:szCs w:val="28"/>
                <w:lang w:val="ru-RU"/>
              </w:rPr>
              <w:t xml:space="preserve"> </w:t>
            </w:r>
            <w:r>
              <w:rPr>
                <w:rFonts w:ascii="Times New Roman" w:hAnsi="Times New Roman"/>
                <w:sz w:val="28"/>
                <w:szCs w:val="28"/>
                <w:lang w:val="ru-RU"/>
              </w:rPr>
              <w:t>Обоснова</w:t>
            </w:r>
            <w:r w:rsidR="00E52AB5">
              <w:rPr>
                <w:rFonts w:ascii="Times New Roman" w:hAnsi="Times New Roman"/>
                <w:sz w:val="28"/>
                <w:szCs w:val="28"/>
                <w:lang w:val="ru-RU"/>
              </w:rPr>
              <w:t>ние</w:t>
            </w:r>
            <w:r>
              <w:rPr>
                <w:rFonts w:ascii="Times New Roman" w:hAnsi="Times New Roman"/>
                <w:sz w:val="28"/>
                <w:szCs w:val="28"/>
                <w:lang w:val="ru-RU"/>
              </w:rPr>
              <w:t xml:space="preserve"> вероятностно</w:t>
            </w:r>
            <w:r w:rsidR="00E52AB5">
              <w:rPr>
                <w:rFonts w:ascii="Times New Roman" w:hAnsi="Times New Roman"/>
                <w:sz w:val="28"/>
                <w:szCs w:val="28"/>
                <w:lang w:val="ru-RU"/>
              </w:rPr>
              <w:t>го</w:t>
            </w:r>
            <w:r>
              <w:rPr>
                <w:rFonts w:ascii="Times New Roman" w:hAnsi="Times New Roman"/>
                <w:sz w:val="28"/>
                <w:szCs w:val="28"/>
                <w:lang w:val="ru-RU"/>
              </w:rPr>
              <w:t xml:space="preserve"> определени</w:t>
            </w:r>
            <w:r w:rsidR="00E52AB5">
              <w:rPr>
                <w:rFonts w:ascii="Times New Roman" w:hAnsi="Times New Roman"/>
                <w:sz w:val="28"/>
                <w:szCs w:val="28"/>
                <w:lang w:val="ru-RU"/>
              </w:rPr>
              <w:t>я</w:t>
            </w:r>
            <w:r>
              <w:rPr>
                <w:rFonts w:ascii="Times New Roman" w:hAnsi="Times New Roman"/>
                <w:sz w:val="28"/>
                <w:szCs w:val="28"/>
                <w:lang w:val="ru-RU"/>
              </w:rPr>
              <w:t xml:space="preserve"> виртуальности образования и существования кластеров твердой фазы в жидкости как материального субстрата ее вязкости……………………………………</w:t>
            </w:r>
            <w:r w:rsidR="00E52AB5">
              <w:rPr>
                <w:rFonts w:ascii="Times New Roman" w:hAnsi="Times New Roman"/>
                <w:sz w:val="28"/>
                <w:szCs w:val="28"/>
                <w:lang w:val="ru-RU"/>
              </w:rPr>
              <w:t>…..</w:t>
            </w:r>
            <w:r w:rsidR="00D65CF8">
              <w:rPr>
                <w:rFonts w:ascii="Times New Roman" w:hAnsi="Times New Roman"/>
                <w:sz w:val="28"/>
                <w:szCs w:val="28"/>
                <w:lang w:val="ru-RU"/>
              </w:rPr>
              <w:t>.</w:t>
            </w:r>
          </w:p>
        </w:tc>
        <w:tc>
          <w:tcPr>
            <w:tcW w:w="709" w:type="dxa"/>
          </w:tcPr>
          <w:p w:rsidR="000D67EB" w:rsidRDefault="000D67EB">
            <w:pPr>
              <w:jc w:val="center"/>
              <w:rPr>
                <w:rFonts w:ascii="Times New Roman" w:hAnsi="Times New Roman"/>
                <w:sz w:val="28"/>
                <w:szCs w:val="28"/>
                <w:lang w:val="ru-RU"/>
              </w:rPr>
            </w:pPr>
          </w:p>
          <w:p w:rsidR="000D67EB" w:rsidRDefault="000D67EB">
            <w:pPr>
              <w:jc w:val="center"/>
              <w:rPr>
                <w:rFonts w:ascii="Times New Roman" w:hAnsi="Times New Roman"/>
                <w:sz w:val="28"/>
                <w:szCs w:val="28"/>
                <w:lang w:val="ru-RU"/>
              </w:rPr>
            </w:pPr>
          </w:p>
          <w:p w:rsidR="000D67EB" w:rsidRDefault="000D67EB">
            <w:pPr>
              <w:jc w:val="center"/>
              <w:rPr>
                <w:rFonts w:ascii="Times New Roman" w:hAnsi="Times New Roman"/>
                <w:sz w:val="28"/>
                <w:szCs w:val="28"/>
                <w:lang w:val="ru-RU"/>
              </w:rPr>
            </w:pPr>
            <w:r>
              <w:rPr>
                <w:rFonts w:ascii="Times New Roman" w:hAnsi="Times New Roman"/>
                <w:sz w:val="28"/>
                <w:szCs w:val="28"/>
                <w:lang w:val="ru-RU"/>
              </w:rPr>
              <w:t>4</w:t>
            </w:r>
            <w:r w:rsidR="000F67F9">
              <w:rPr>
                <w:rFonts w:ascii="Times New Roman" w:hAnsi="Times New Roman"/>
                <w:sz w:val="28"/>
                <w:szCs w:val="28"/>
                <w:lang w:val="ru-RU"/>
              </w:rPr>
              <w:t>2</w:t>
            </w:r>
          </w:p>
        </w:tc>
      </w:tr>
      <w:tr w:rsidR="000D67EB" w:rsidTr="00384688">
        <w:tc>
          <w:tcPr>
            <w:tcW w:w="9073" w:type="dxa"/>
          </w:tcPr>
          <w:p w:rsidR="000D67EB" w:rsidRPr="000D67EB" w:rsidRDefault="000D67EB" w:rsidP="00D65CF8">
            <w:pPr>
              <w:jc w:val="both"/>
              <w:rPr>
                <w:rFonts w:ascii="Times New Roman" w:hAnsi="Times New Roman"/>
                <w:sz w:val="28"/>
                <w:szCs w:val="28"/>
                <w:lang w:val="ru-RU"/>
              </w:rPr>
            </w:pPr>
            <w:r>
              <w:rPr>
                <w:rFonts w:ascii="Times New Roman" w:hAnsi="Times New Roman"/>
                <w:sz w:val="28"/>
                <w:szCs w:val="28"/>
                <w:lang w:val="ru-RU"/>
              </w:rPr>
              <w:t>2.1.1</w:t>
            </w:r>
            <w:r w:rsidRPr="000D67EB">
              <w:rPr>
                <w:rFonts w:ascii="Times New Roman" w:hAnsi="Times New Roman"/>
                <w:sz w:val="28"/>
                <w:szCs w:val="28"/>
                <w:lang w:val="ru-RU"/>
              </w:rPr>
              <w:t xml:space="preserve"> </w:t>
            </w:r>
            <w:r>
              <w:rPr>
                <w:rFonts w:ascii="Times New Roman" w:hAnsi="Times New Roman"/>
                <w:sz w:val="28"/>
                <w:szCs w:val="28"/>
                <w:lang w:val="ru-RU"/>
              </w:rPr>
              <w:t>Основной метод для разработки концепции хаотизированных частиц…………………………………………………………………………</w:t>
            </w:r>
            <w:r w:rsidRPr="000D67EB">
              <w:rPr>
                <w:rFonts w:ascii="Times New Roman" w:hAnsi="Times New Roman"/>
                <w:sz w:val="28"/>
                <w:szCs w:val="28"/>
                <w:lang w:val="ru-RU"/>
              </w:rPr>
              <w:t>..</w:t>
            </w:r>
          </w:p>
        </w:tc>
        <w:tc>
          <w:tcPr>
            <w:tcW w:w="709" w:type="dxa"/>
          </w:tcPr>
          <w:p w:rsidR="002327C7" w:rsidRDefault="002327C7">
            <w:pPr>
              <w:jc w:val="center"/>
              <w:rPr>
                <w:rFonts w:ascii="Times New Roman" w:hAnsi="Times New Roman"/>
                <w:sz w:val="28"/>
                <w:szCs w:val="28"/>
                <w:lang w:val="ru-RU"/>
              </w:rPr>
            </w:pPr>
          </w:p>
          <w:p w:rsidR="000D67EB" w:rsidRDefault="000D67EB">
            <w:pPr>
              <w:jc w:val="center"/>
              <w:rPr>
                <w:rFonts w:ascii="Times New Roman" w:hAnsi="Times New Roman"/>
                <w:sz w:val="28"/>
                <w:szCs w:val="28"/>
                <w:lang w:val="ru-RU"/>
              </w:rPr>
            </w:pPr>
            <w:r>
              <w:rPr>
                <w:rFonts w:ascii="Times New Roman" w:hAnsi="Times New Roman"/>
                <w:sz w:val="28"/>
                <w:szCs w:val="28"/>
                <w:lang w:val="ru-RU"/>
              </w:rPr>
              <w:t>4</w:t>
            </w:r>
            <w:r w:rsidR="000F67F9">
              <w:rPr>
                <w:rFonts w:ascii="Times New Roman" w:hAnsi="Times New Roman"/>
                <w:sz w:val="28"/>
                <w:szCs w:val="28"/>
                <w:lang w:val="ru-RU"/>
              </w:rPr>
              <w:t>2</w:t>
            </w:r>
          </w:p>
        </w:tc>
      </w:tr>
      <w:tr w:rsidR="002327C7" w:rsidTr="00384688">
        <w:tc>
          <w:tcPr>
            <w:tcW w:w="9073" w:type="dxa"/>
          </w:tcPr>
          <w:p w:rsidR="002327C7" w:rsidRPr="002327C7" w:rsidRDefault="002327C7" w:rsidP="00D65CF8">
            <w:pPr>
              <w:jc w:val="both"/>
              <w:rPr>
                <w:rFonts w:ascii="Times New Roman" w:hAnsi="Times New Roman"/>
                <w:b/>
                <w:bCs/>
                <w:sz w:val="28"/>
                <w:szCs w:val="28"/>
                <w:lang w:val="ru-RU"/>
              </w:rPr>
            </w:pPr>
            <w:r>
              <w:rPr>
                <w:rFonts w:ascii="Times New Roman" w:hAnsi="Times New Roman"/>
                <w:sz w:val="28"/>
                <w:szCs w:val="28"/>
                <w:lang w:val="ru-RU"/>
              </w:rPr>
              <w:t>2.1.2</w:t>
            </w:r>
            <w:r w:rsidRPr="002327C7">
              <w:rPr>
                <w:rFonts w:ascii="Times New Roman" w:hAnsi="Times New Roman"/>
                <w:b/>
                <w:bCs/>
                <w:sz w:val="28"/>
                <w:szCs w:val="28"/>
                <w:lang w:val="ru-RU"/>
              </w:rPr>
              <w:t xml:space="preserve"> </w:t>
            </w:r>
            <w:r>
              <w:rPr>
                <w:rFonts w:ascii="Times New Roman" w:hAnsi="Times New Roman"/>
                <w:color w:val="000000" w:themeColor="text1"/>
                <w:sz w:val="28"/>
                <w:szCs w:val="28"/>
                <w:lang w:val="ru-RU"/>
              </w:rPr>
              <w:t>Концепция хаотизированных частиц как основа кластерно-ассоциатной теории вязкости и текучести…………………………………</w:t>
            </w:r>
            <w:r w:rsidRPr="002327C7">
              <w:rPr>
                <w:rFonts w:ascii="Times New Roman" w:hAnsi="Times New Roman"/>
                <w:color w:val="000000" w:themeColor="text1"/>
                <w:sz w:val="28"/>
                <w:szCs w:val="28"/>
                <w:lang w:val="ru-RU"/>
              </w:rPr>
              <w:t>...</w:t>
            </w:r>
          </w:p>
        </w:tc>
        <w:tc>
          <w:tcPr>
            <w:tcW w:w="709" w:type="dxa"/>
          </w:tcPr>
          <w:p w:rsidR="002327C7" w:rsidRDefault="002327C7">
            <w:pPr>
              <w:jc w:val="center"/>
              <w:rPr>
                <w:rFonts w:ascii="Times New Roman" w:hAnsi="Times New Roman"/>
                <w:sz w:val="28"/>
                <w:szCs w:val="28"/>
                <w:lang w:val="ru-RU"/>
              </w:rPr>
            </w:pPr>
          </w:p>
          <w:p w:rsidR="002327C7" w:rsidRDefault="002327C7">
            <w:pPr>
              <w:jc w:val="center"/>
              <w:rPr>
                <w:rFonts w:ascii="Times New Roman" w:hAnsi="Times New Roman"/>
                <w:sz w:val="28"/>
                <w:szCs w:val="28"/>
                <w:lang w:val="ru-RU"/>
              </w:rPr>
            </w:pPr>
            <w:r>
              <w:rPr>
                <w:rFonts w:ascii="Times New Roman" w:hAnsi="Times New Roman"/>
                <w:sz w:val="28"/>
                <w:szCs w:val="28"/>
                <w:lang w:val="ru-RU"/>
              </w:rPr>
              <w:t>4</w:t>
            </w:r>
            <w:r w:rsidR="000F67F9">
              <w:rPr>
                <w:rFonts w:ascii="Times New Roman" w:hAnsi="Times New Roman"/>
                <w:sz w:val="28"/>
                <w:szCs w:val="28"/>
                <w:lang w:val="ru-RU"/>
              </w:rPr>
              <w:t>3</w:t>
            </w:r>
          </w:p>
        </w:tc>
      </w:tr>
      <w:tr w:rsidR="002327C7" w:rsidTr="00384688">
        <w:tc>
          <w:tcPr>
            <w:tcW w:w="9073" w:type="dxa"/>
          </w:tcPr>
          <w:p w:rsidR="002327C7" w:rsidRPr="002327C7" w:rsidRDefault="002327C7" w:rsidP="00D65CF8">
            <w:pPr>
              <w:jc w:val="both"/>
              <w:rPr>
                <w:rFonts w:ascii="Times New Roman" w:hAnsi="Times New Roman"/>
                <w:sz w:val="28"/>
                <w:szCs w:val="28"/>
                <w:lang w:val="ru-RU"/>
              </w:rPr>
            </w:pPr>
            <w:r>
              <w:rPr>
                <w:rFonts w:ascii="Times New Roman" w:hAnsi="Times New Roman"/>
                <w:sz w:val="28"/>
                <w:szCs w:val="28"/>
                <w:lang w:val="kk-KZ"/>
              </w:rPr>
              <w:t>2.</w:t>
            </w:r>
            <w:r>
              <w:rPr>
                <w:rFonts w:ascii="Times New Roman" w:hAnsi="Times New Roman"/>
                <w:sz w:val="28"/>
                <w:szCs w:val="28"/>
                <w:lang w:val="ru-RU"/>
              </w:rPr>
              <w:t>1.</w:t>
            </w:r>
            <w:r>
              <w:rPr>
                <w:rFonts w:ascii="Times New Roman" w:hAnsi="Times New Roman"/>
                <w:sz w:val="28"/>
                <w:szCs w:val="28"/>
                <w:lang w:val="kk-KZ"/>
              </w:rPr>
              <w:t>3</w:t>
            </w:r>
            <w:r w:rsidRPr="002327C7">
              <w:rPr>
                <w:rFonts w:ascii="Times New Roman" w:hAnsi="Times New Roman"/>
                <w:sz w:val="28"/>
                <w:szCs w:val="28"/>
                <w:lang w:val="ru-RU"/>
              </w:rPr>
              <w:t xml:space="preserve"> </w:t>
            </w:r>
            <w:r>
              <w:rPr>
                <w:rFonts w:ascii="Times New Roman" w:hAnsi="Times New Roman"/>
                <w:sz w:val="28"/>
                <w:szCs w:val="28"/>
                <w:lang w:val="ru-RU"/>
              </w:rPr>
              <w:t>Обоснование существования кластеров твердой фазы в жидкости как материального субстрата ее вязкости……………………………………</w:t>
            </w:r>
          </w:p>
        </w:tc>
        <w:tc>
          <w:tcPr>
            <w:tcW w:w="709" w:type="dxa"/>
          </w:tcPr>
          <w:p w:rsidR="002327C7" w:rsidRDefault="002327C7">
            <w:pPr>
              <w:jc w:val="center"/>
              <w:rPr>
                <w:rFonts w:ascii="Times New Roman" w:hAnsi="Times New Roman"/>
                <w:sz w:val="28"/>
                <w:szCs w:val="28"/>
                <w:lang w:val="ru-RU"/>
              </w:rPr>
            </w:pPr>
          </w:p>
          <w:p w:rsidR="002327C7" w:rsidRDefault="002327C7">
            <w:pPr>
              <w:jc w:val="center"/>
              <w:rPr>
                <w:rFonts w:ascii="Times New Roman" w:hAnsi="Times New Roman"/>
                <w:sz w:val="28"/>
                <w:szCs w:val="28"/>
                <w:lang w:val="ru-RU"/>
              </w:rPr>
            </w:pPr>
            <w:r>
              <w:rPr>
                <w:rFonts w:ascii="Times New Roman" w:hAnsi="Times New Roman"/>
                <w:sz w:val="28"/>
                <w:szCs w:val="28"/>
                <w:lang w:val="ru-RU"/>
              </w:rPr>
              <w:t>4</w:t>
            </w:r>
            <w:r w:rsidR="000F67F9">
              <w:rPr>
                <w:rFonts w:ascii="Times New Roman" w:hAnsi="Times New Roman"/>
                <w:sz w:val="28"/>
                <w:szCs w:val="28"/>
                <w:lang w:val="ru-RU"/>
              </w:rPr>
              <w:t>8</w:t>
            </w:r>
          </w:p>
        </w:tc>
      </w:tr>
      <w:tr w:rsidR="002327C7" w:rsidTr="00384688">
        <w:tc>
          <w:tcPr>
            <w:tcW w:w="9073" w:type="dxa"/>
          </w:tcPr>
          <w:p w:rsidR="002327C7" w:rsidRPr="002327C7" w:rsidRDefault="002327C7" w:rsidP="00D65CF8">
            <w:pPr>
              <w:jc w:val="both"/>
              <w:rPr>
                <w:rFonts w:ascii="Times New Roman" w:hAnsi="Times New Roman"/>
                <w:sz w:val="28"/>
                <w:szCs w:val="28"/>
                <w:lang w:val="ru-RU"/>
              </w:rPr>
            </w:pPr>
            <w:r>
              <w:rPr>
                <w:rFonts w:ascii="Times New Roman" w:hAnsi="Times New Roman"/>
                <w:sz w:val="28"/>
                <w:szCs w:val="28"/>
                <w:lang w:val="ru-RU"/>
              </w:rPr>
              <w:t>2.2</w:t>
            </w:r>
            <w:r w:rsidRPr="002327C7">
              <w:rPr>
                <w:rFonts w:ascii="Times New Roman" w:hAnsi="Times New Roman"/>
                <w:sz w:val="28"/>
                <w:szCs w:val="28"/>
                <w:lang w:val="ru-RU"/>
              </w:rPr>
              <w:t xml:space="preserve"> </w:t>
            </w:r>
            <w:r>
              <w:rPr>
                <w:rFonts w:ascii="Times New Roman" w:hAnsi="Times New Roman"/>
                <w:sz w:val="28"/>
                <w:szCs w:val="28"/>
                <w:lang w:val="ru-RU"/>
              </w:rPr>
              <w:t>Обоснов</w:t>
            </w:r>
            <w:r w:rsidR="00D65CF8">
              <w:rPr>
                <w:rFonts w:ascii="Times New Roman" w:hAnsi="Times New Roman"/>
                <w:sz w:val="28"/>
                <w:szCs w:val="28"/>
                <w:lang w:val="ru-RU"/>
              </w:rPr>
              <w:t>ание</w:t>
            </w:r>
            <w:r>
              <w:rPr>
                <w:rFonts w:ascii="Times New Roman" w:hAnsi="Times New Roman"/>
                <w:sz w:val="28"/>
                <w:szCs w:val="28"/>
                <w:lang w:val="ru-RU"/>
              </w:rPr>
              <w:t xml:space="preserve"> количественно</w:t>
            </w:r>
            <w:r w:rsidR="00D65CF8">
              <w:rPr>
                <w:rFonts w:ascii="Times New Roman" w:hAnsi="Times New Roman"/>
                <w:sz w:val="28"/>
                <w:szCs w:val="28"/>
                <w:lang w:val="ru-RU"/>
              </w:rPr>
              <w:t>го</w:t>
            </w:r>
            <w:r>
              <w:rPr>
                <w:rFonts w:ascii="Times New Roman" w:hAnsi="Times New Roman"/>
                <w:sz w:val="28"/>
                <w:szCs w:val="28"/>
                <w:lang w:val="ru-RU"/>
              </w:rPr>
              <w:t xml:space="preserve"> выражени</w:t>
            </w:r>
            <w:r w:rsidR="00D65CF8">
              <w:rPr>
                <w:rFonts w:ascii="Times New Roman" w:hAnsi="Times New Roman"/>
                <w:sz w:val="28"/>
                <w:szCs w:val="28"/>
                <w:lang w:val="ru-RU"/>
              </w:rPr>
              <w:t>я</w:t>
            </w:r>
            <w:r>
              <w:rPr>
                <w:rFonts w:ascii="Times New Roman" w:hAnsi="Times New Roman"/>
                <w:sz w:val="28"/>
                <w:szCs w:val="28"/>
                <w:lang w:val="ru-RU"/>
              </w:rPr>
              <w:t xml:space="preserve"> виртуальности образования и существования кластеров</w:t>
            </w:r>
            <w:r w:rsidR="00D65CF8">
              <w:rPr>
                <w:rFonts w:ascii="Times New Roman" w:hAnsi="Times New Roman"/>
                <w:sz w:val="28"/>
                <w:szCs w:val="28"/>
                <w:lang w:val="ru-RU"/>
              </w:rPr>
              <w:t xml:space="preserve"> </w:t>
            </w:r>
            <w:r>
              <w:rPr>
                <w:rFonts w:ascii="Times New Roman" w:hAnsi="Times New Roman"/>
                <w:sz w:val="28"/>
                <w:szCs w:val="28"/>
                <w:lang w:val="ru-RU"/>
              </w:rPr>
              <w:t>твердой фазы в жидкости как материального субстрата ее вязкости………………………………………</w:t>
            </w:r>
            <w:r w:rsidRPr="002327C7">
              <w:rPr>
                <w:rFonts w:ascii="Times New Roman" w:hAnsi="Times New Roman"/>
                <w:sz w:val="28"/>
                <w:szCs w:val="28"/>
                <w:lang w:val="ru-RU"/>
              </w:rPr>
              <w:t>...</w:t>
            </w:r>
          </w:p>
        </w:tc>
        <w:tc>
          <w:tcPr>
            <w:tcW w:w="709" w:type="dxa"/>
          </w:tcPr>
          <w:p w:rsidR="002327C7" w:rsidRDefault="002327C7">
            <w:pPr>
              <w:jc w:val="center"/>
              <w:rPr>
                <w:rFonts w:ascii="Times New Roman" w:hAnsi="Times New Roman"/>
                <w:sz w:val="28"/>
                <w:szCs w:val="28"/>
                <w:lang w:val="ru-RU"/>
              </w:rPr>
            </w:pPr>
          </w:p>
          <w:p w:rsidR="002327C7" w:rsidRDefault="002327C7">
            <w:pPr>
              <w:jc w:val="center"/>
              <w:rPr>
                <w:rFonts w:ascii="Times New Roman" w:hAnsi="Times New Roman"/>
                <w:sz w:val="28"/>
                <w:szCs w:val="28"/>
                <w:lang w:val="ru-RU"/>
              </w:rPr>
            </w:pPr>
          </w:p>
          <w:p w:rsidR="002327C7" w:rsidRDefault="002327C7">
            <w:pPr>
              <w:jc w:val="center"/>
              <w:rPr>
                <w:rFonts w:ascii="Times New Roman" w:hAnsi="Times New Roman"/>
                <w:sz w:val="28"/>
                <w:szCs w:val="28"/>
                <w:lang w:val="ru-RU"/>
              </w:rPr>
            </w:pPr>
            <w:r>
              <w:rPr>
                <w:rFonts w:ascii="Times New Roman" w:hAnsi="Times New Roman"/>
                <w:sz w:val="28"/>
                <w:szCs w:val="28"/>
                <w:lang w:val="ru-RU"/>
              </w:rPr>
              <w:t>5</w:t>
            </w:r>
            <w:r w:rsidR="000F67F9">
              <w:rPr>
                <w:rFonts w:ascii="Times New Roman" w:hAnsi="Times New Roman"/>
                <w:sz w:val="28"/>
                <w:szCs w:val="28"/>
                <w:lang w:val="ru-RU"/>
              </w:rPr>
              <w:t>5</w:t>
            </w:r>
          </w:p>
        </w:tc>
      </w:tr>
      <w:tr w:rsidR="002327C7" w:rsidTr="00384688">
        <w:tc>
          <w:tcPr>
            <w:tcW w:w="9073" w:type="dxa"/>
          </w:tcPr>
          <w:p w:rsidR="002327C7" w:rsidRPr="002327C7" w:rsidRDefault="002327C7" w:rsidP="00D65CF8">
            <w:pPr>
              <w:jc w:val="both"/>
              <w:rPr>
                <w:rFonts w:ascii="Times New Roman" w:hAnsi="Times New Roman"/>
                <w:sz w:val="28"/>
                <w:szCs w:val="28"/>
                <w:lang w:val="ru-RU"/>
              </w:rPr>
            </w:pPr>
            <w:r>
              <w:rPr>
                <w:rFonts w:ascii="Times New Roman" w:hAnsi="Times New Roman"/>
                <w:sz w:val="28"/>
                <w:szCs w:val="28"/>
                <w:lang w:val="ru-RU"/>
              </w:rPr>
              <w:t>2.2.1</w:t>
            </w:r>
            <w:r w:rsidRPr="002327C7">
              <w:rPr>
                <w:rFonts w:ascii="Times New Roman" w:hAnsi="Times New Roman"/>
                <w:sz w:val="28"/>
                <w:szCs w:val="28"/>
                <w:lang w:val="ru-RU"/>
              </w:rPr>
              <w:t xml:space="preserve"> </w:t>
            </w:r>
            <w:r>
              <w:rPr>
                <w:rFonts w:ascii="Times New Roman" w:hAnsi="Times New Roman"/>
                <w:sz w:val="28"/>
                <w:szCs w:val="28"/>
                <w:lang w:val="ru-RU"/>
              </w:rPr>
              <w:t>Расчет количественного выражени</w:t>
            </w:r>
            <w:r>
              <w:rPr>
                <w:rFonts w:ascii="Times New Roman" w:hAnsi="Times New Roman"/>
                <w:sz w:val="28"/>
                <w:szCs w:val="28"/>
                <w:lang w:val="kk-KZ"/>
              </w:rPr>
              <w:t>я</w:t>
            </w:r>
            <w:r>
              <w:rPr>
                <w:rFonts w:ascii="Times New Roman" w:hAnsi="Times New Roman"/>
                <w:sz w:val="28"/>
                <w:szCs w:val="28"/>
                <w:lang w:val="ru-RU"/>
              </w:rPr>
              <w:t xml:space="preserve"> кластеров в жидкости, формирующихся из кристаллоподвижных частиц…………………………</w:t>
            </w:r>
            <w:r w:rsidRPr="002327C7">
              <w:rPr>
                <w:rFonts w:ascii="Times New Roman" w:hAnsi="Times New Roman"/>
                <w:sz w:val="28"/>
                <w:szCs w:val="28"/>
                <w:lang w:val="ru-RU"/>
              </w:rPr>
              <w:t>.</w:t>
            </w:r>
          </w:p>
        </w:tc>
        <w:tc>
          <w:tcPr>
            <w:tcW w:w="709" w:type="dxa"/>
          </w:tcPr>
          <w:p w:rsidR="002327C7" w:rsidRDefault="002327C7">
            <w:pPr>
              <w:jc w:val="center"/>
              <w:rPr>
                <w:rFonts w:ascii="Times New Roman" w:hAnsi="Times New Roman"/>
                <w:sz w:val="28"/>
                <w:szCs w:val="28"/>
                <w:lang w:val="ru-RU"/>
              </w:rPr>
            </w:pPr>
          </w:p>
          <w:p w:rsidR="002327C7" w:rsidRDefault="002327C7">
            <w:pPr>
              <w:jc w:val="center"/>
              <w:rPr>
                <w:rFonts w:ascii="Times New Roman" w:hAnsi="Times New Roman"/>
                <w:sz w:val="28"/>
                <w:szCs w:val="28"/>
                <w:lang w:val="ru-RU"/>
              </w:rPr>
            </w:pPr>
            <w:r>
              <w:rPr>
                <w:rFonts w:ascii="Times New Roman" w:hAnsi="Times New Roman"/>
                <w:sz w:val="28"/>
                <w:szCs w:val="28"/>
                <w:lang w:val="ru-RU"/>
              </w:rPr>
              <w:t>5</w:t>
            </w:r>
            <w:r w:rsidR="000F67F9">
              <w:rPr>
                <w:rFonts w:ascii="Times New Roman" w:hAnsi="Times New Roman"/>
                <w:sz w:val="28"/>
                <w:szCs w:val="28"/>
                <w:lang w:val="ru-RU"/>
              </w:rPr>
              <w:t>5</w:t>
            </w:r>
          </w:p>
        </w:tc>
      </w:tr>
      <w:tr w:rsidR="002327C7" w:rsidTr="00384688">
        <w:tc>
          <w:tcPr>
            <w:tcW w:w="9073" w:type="dxa"/>
          </w:tcPr>
          <w:p w:rsidR="002327C7" w:rsidRPr="002327C7" w:rsidRDefault="002327C7" w:rsidP="00D65CF8">
            <w:pPr>
              <w:jc w:val="both"/>
              <w:rPr>
                <w:rFonts w:ascii="Times New Roman" w:hAnsi="Times New Roman"/>
                <w:sz w:val="28"/>
                <w:szCs w:val="28"/>
                <w:lang w:val="ru-RU"/>
              </w:rPr>
            </w:pPr>
            <w:r>
              <w:rPr>
                <w:rFonts w:ascii="Times New Roman" w:hAnsi="Times New Roman"/>
                <w:sz w:val="28"/>
                <w:szCs w:val="28"/>
                <w:lang w:val="ru-RU"/>
              </w:rPr>
              <w:t>2.2.2</w:t>
            </w:r>
            <w:r w:rsidRPr="002327C7">
              <w:rPr>
                <w:rFonts w:ascii="Times New Roman" w:hAnsi="Times New Roman"/>
                <w:sz w:val="28"/>
                <w:szCs w:val="28"/>
                <w:lang w:val="ru-RU"/>
              </w:rPr>
              <w:t xml:space="preserve"> </w:t>
            </w:r>
            <w:r>
              <w:rPr>
                <w:rFonts w:ascii="Times New Roman" w:hAnsi="Times New Roman"/>
                <w:sz w:val="28"/>
                <w:szCs w:val="28"/>
                <w:lang w:val="ru-RU"/>
              </w:rPr>
              <w:t>Связь динамической вязкости металлов с содержанием в них кластеров………………………………………………………………………</w:t>
            </w:r>
            <w:r w:rsidRPr="002327C7">
              <w:rPr>
                <w:rFonts w:ascii="Times New Roman" w:hAnsi="Times New Roman"/>
                <w:sz w:val="28"/>
                <w:szCs w:val="28"/>
                <w:lang w:val="ru-RU"/>
              </w:rPr>
              <w:t>.</w:t>
            </w:r>
          </w:p>
        </w:tc>
        <w:tc>
          <w:tcPr>
            <w:tcW w:w="709" w:type="dxa"/>
          </w:tcPr>
          <w:p w:rsidR="002327C7" w:rsidRDefault="002327C7">
            <w:pPr>
              <w:jc w:val="center"/>
              <w:rPr>
                <w:rFonts w:ascii="Times New Roman" w:hAnsi="Times New Roman"/>
                <w:sz w:val="28"/>
                <w:szCs w:val="28"/>
                <w:lang w:val="ru-RU"/>
              </w:rPr>
            </w:pPr>
          </w:p>
          <w:p w:rsidR="002327C7" w:rsidRDefault="002327C7">
            <w:pPr>
              <w:jc w:val="center"/>
              <w:rPr>
                <w:rFonts w:ascii="Times New Roman" w:hAnsi="Times New Roman"/>
                <w:sz w:val="28"/>
                <w:szCs w:val="28"/>
                <w:lang w:val="ru-RU"/>
              </w:rPr>
            </w:pPr>
            <w:r>
              <w:rPr>
                <w:rFonts w:ascii="Times New Roman" w:hAnsi="Times New Roman"/>
                <w:sz w:val="28"/>
                <w:szCs w:val="28"/>
                <w:lang w:val="ru-RU"/>
              </w:rPr>
              <w:t>5</w:t>
            </w:r>
            <w:r w:rsidR="000F67F9">
              <w:rPr>
                <w:rFonts w:ascii="Times New Roman" w:hAnsi="Times New Roman"/>
                <w:sz w:val="28"/>
                <w:szCs w:val="28"/>
                <w:lang w:val="ru-RU"/>
              </w:rPr>
              <w:t>7</w:t>
            </w:r>
          </w:p>
        </w:tc>
      </w:tr>
      <w:tr w:rsidR="002327C7" w:rsidTr="00384688">
        <w:tc>
          <w:tcPr>
            <w:tcW w:w="9073" w:type="dxa"/>
          </w:tcPr>
          <w:p w:rsidR="002327C7" w:rsidRPr="002327C7" w:rsidRDefault="002327C7" w:rsidP="00D65CF8">
            <w:pPr>
              <w:jc w:val="both"/>
              <w:rPr>
                <w:rFonts w:ascii="Times New Roman" w:hAnsi="Times New Roman"/>
                <w:sz w:val="28"/>
                <w:szCs w:val="28"/>
                <w:lang w:val="ru-RU"/>
              </w:rPr>
            </w:pPr>
            <w:r>
              <w:rPr>
                <w:rFonts w:ascii="Times New Roman" w:hAnsi="Times New Roman"/>
                <w:sz w:val="28"/>
                <w:szCs w:val="28"/>
                <w:lang w:val="ru-RU"/>
              </w:rPr>
              <w:t>2.3</w:t>
            </w:r>
            <w:r w:rsidRPr="002327C7">
              <w:rPr>
                <w:rFonts w:ascii="Times New Roman" w:hAnsi="Times New Roman"/>
                <w:sz w:val="28"/>
                <w:szCs w:val="28"/>
                <w:lang w:val="ru-RU"/>
              </w:rPr>
              <w:t xml:space="preserve"> </w:t>
            </w:r>
            <w:r>
              <w:rPr>
                <w:rFonts w:ascii="Times New Roman" w:hAnsi="Times New Roman"/>
                <w:sz w:val="28"/>
                <w:szCs w:val="28"/>
                <w:lang w:val="ru-RU"/>
              </w:rPr>
              <w:t>Разработка температурных зависимостей вязкости применительно к расплавам сложных неорганических веществ в рамках кластерно-ассоциатной теории……………………………………………………………</w:t>
            </w:r>
          </w:p>
        </w:tc>
        <w:tc>
          <w:tcPr>
            <w:tcW w:w="709" w:type="dxa"/>
          </w:tcPr>
          <w:p w:rsidR="002327C7" w:rsidRDefault="002327C7">
            <w:pPr>
              <w:jc w:val="center"/>
              <w:rPr>
                <w:rFonts w:ascii="Times New Roman" w:hAnsi="Times New Roman"/>
                <w:sz w:val="28"/>
                <w:szCs w:val="28"/>
                <w:lang w:val="ru-RU"/>
              </w:rPr>
            </w:pPr>
          </w:p>
          <w:p w:rsidR="002327C7" w:rsidRDefault="002327C7">
            <w:pPr>
              <w:jc w:val="center"/>
              <w:rPr>
                <w:rFonts w:ascii="Times New Roman" w:hAnsi="Times New Roman"/>
                <w:sz w:val="28"/>
                <w:szCs w:val="28"/>
                <w:lang w:val="ru-RU"/>
              </w:rPr>
            </w:pPr>
          </w:p>
          <w:p w:rsidR="002327C7" w:rsidRDefault="002327C7">
            <w:pPr>
              <w:jc w:val="center"/>
              <w:rPr>
                <w:rFonts w:ascii="Times New Roman" w:hAnsi="Times New Roman"/>
                <w:sz w:val="28"/>
                <w:szCs w:val="28"/>
                <w:lang w:val="ru-RU"/>
              </w:rPr>
            </w:pPr>
            <w:r>
              <w:rPr>
                <w:rFonts w:ascii="Times New Roman" w:hAnsi="Times New Roman"/>
                <w:sz w:val="28"/>
                <w:szCs w:val="28"/>
                <w:lang w:val="ru-RU"/>
              </w:rPr>
              <w:t>6</w:t>
            </w:r>
            <w:r w:rsidR="000F67F9">
              <w:rPr>
                <w:rFonts w:ascii="Times New Roman" w:hAnsi="Times New Roman"/>
                <w:sz w:val="28"/>
                <w:szCs w:val="28"/>
                <w:lang w:val="ru-RU"/>
              </w:rPr>
              <w:t>4</w:t>
            </w:r>
          </w:p>
        </w:tc>
      </w:tr>
      <w:tr w:rsidR="002327C7" w:rsidTr="00384688">
        <w:tc>
          <w:tcPr>
            <w:tcW w:w="9073" w:type="dxa"/>
          </w:tcPr>
          <w:p w:rsidR="002327C7" w:rsidRPr="002327C7" w:rsidRDefault="002327C7" w:rsidP="00D65CF8">
            <w:pPr>
              <w:jc w:val="both"/>
              <w:rPr>
                <w:rFonts w:ascii="Times New Roman" w:hAnsi="Times New Roman"/>
                <w:sz w:val="28"/>
                <w:szCs w:val="28"/>
                <w:lang w:val="ru-RU"/>
              </w:rPr>
            </w:pPr>
            <w:r>
              <w:rPr>
                <w:rFonts w:ascii="Times New Roman" w:hAnsi="Times New Roman"/>
                <w:sz w:val="28"/>
                <w:szCs w:val="28"/>
                <w:lang w:val="ru-RU"/>
              </w:rPr>
              <w:t>2.4</w:t>
            </w:r>
            <w:r w:rsidRPr="002327C7">
              <w:rPr>
                <w:rFonts w:ascii="Times New Roman" w:hAnsi="Times New Roman"/>
                <w:sz w:val="28"/>
                <w:szCs w:val="28"/>
                <w:lang w:val="ru-RU"/>
              </w:rPr>
              <w:t xml:space="preserve"> </w:t>
            </w:r>
            <w:r>
              <w:rPr>
                <w:rFonts w:ascii="Times New Roman" w:hAnsi="Times New Roman"/>
                <w:sz w:val="28"/>
                <w:szCs w:val="28"/>
                <w:lang w:val="ru-RU"/>
              </w:rPr>
              <w:t>Разработка температурных зависимостей вязкости применительно к расплавам металлических сплавов…………………………………………</w:t>
            </w:r>
            <w:r w:rsidRPr="002327C7">
              <w:rPr>
                <w:rFonts w:ascii="Times New Roman" w:hAnsi="Times New Roman"/>
                <w:sz w:val="28"/>
                <w:szCs w:val="28"/>
                <w:lang w:val="ru-RU"/>
              </w:rPr>
              <w:t>...</w:t>
            </w:r>
          </w:p>
        </w:tc>
        <w:tc>
          <w:tcPr>
            <w:tcW w:w="709" w:type="dxa"/>
          </w:tcPr>
          <w:p w:rsidR="002327C7" w:rsidRDefault="002327C7">
            <w:pPr>
              <w:jc w:val="center"/>
              <w:rPr>
                <w:rFonts w:ascii="Times New Roman" w:hAnsi="Times New Roman"/>
                <w:sz w:val="28"/>
                <w:szCs w:val="28"/>
                <w:lang w:val="ru-RU"/>
              </w:rPr>
            </w:pPr>
          </w:p>
          <w:p w:rsidR="002327C7" w:rsidRDefault="002327C7">
            <w:pPr>
              <w:jc w:val="center"/>
              <w:rPr>
                <w:rFonts w:ascii="Times New Roman" w:hAnsi="Times New Roman"/>
                <w:sz w:val="28"/>
                <w:szCs w:val="28"/>
                <w:lang w:val="ru-RU"/>
              </w:rPr>
            </w:pPr>
            <w:r>
              <w:rPr>
                <w:rFonts w:ascii="Times New Roman" w:hAnsi="Times New Roman"/>
                <w:sz w:val="28"/>
                <w:szCs w:val="28"/>
                <w:lang w:val="ru-RU"/>
              </w:rPr>
              <w:t>6</w:t>
            </w:r>
            <w:r w:rsidR="000F67F9">
              <w:rPr>
                <w:rFonts w:ascii="Times New Roman" w:hAnsi="Times New Roman"/>
                <w:sz w:val="28"/>
                <w:szCs w:val="28"/>
                <w:lang w:val="ru-RU"/>
              </w:rPr>
              <w:t>5</w:t>
            </w:r>
          </w:p>
        </w:tc>
      </w:tr>
      <w:tr w:rsidR="002327C7" w:rsidTr="00384688">
        <w:tc>
          <w:tcPr>
            <w:tcW w:w="9073" w:type="dxa"/>
          </w:tcPr>
          <w:p w:rsidR="002327C7" w:rsidRPr="002327C7" w:rsidRDefault="002327C7" w:rsidP="00D65CF8">
            <w:pPr>
              <w:jc w:val="both"/>
              <w:rPr>
                <w:rFonts w:ascii="Times New Roman" w:hAnsi="Times New Roman"/>
                <w:sz w:val="28"/>
                <w:szCs w:val="28"/>
              </w:rPr>
            </w:pPr>
            <w:r>
              <w:rPr>
                <w:rFonts w:ascii="Times New Roman" w:hAnsi="Times New Roman"/>
                <w:sz w:val="28"/>
                <w:szCs w:val="28"/>
                <w:lang w:val="ru-RU"/>
              </w:rPr>
              <w:t>2.5</w:t>
            </w:r>
            <w:r>
              <w:rPr>
                <w:rFonts w:ascii="Times New Roman" w:hAnsi="Times New Roman"/>
                <w:sz w:val="28"/>
                <w:szCs w:val="28"/>
              </w:rPr>
              <w:t xml:space="preserve"> </w:t>
            </w:r>
            <w:r>
              <w:rPr>
                <w:rFonts w:ascii="Times New Roman" w:hAnsi="Times New Roman"/>
                <w:sz w:val="28"/>
                <w:szCs w:val="28"/>
                <w:lang w:val="ru-RU"/>
              </w:rPr>
              <w:t>Выводы</w:t>
            </w:r>
            <w:r>
              <w:rPr>
                <w:rFonts w:ascii="Times New Roman" w:hAnsi="Times New Roman"/>
                <w:sz w:val="28"/>
                <w:szCs w:val="28"/>
              </w:rPr>
              <w:t>……………………………………………………………………..</w:t>
            </w:r>
          </w:p>
        </w:tc>
        <w:tc>
          <w:tcPr>
            <w:tcW w:w="709" w:type="dxa"/>
          </w:tcPr>
          <w:p w:rsidR="002327C7" w:rsidRDefault="002327C7">
            <w:pPr>
              <w:jc w:val="center"/>
              <w:rPr>
                <w:rFonts w:ascii="Times New Roman" w:hAnsi="Times New Roman"/>
                <w:sz w:val="28"/>
                <w:szCs w:val="28"/>
                <w:lang w:val="ru-RU"/>
              </w:rPr>
            </w:pPr>
            <w:r>
              <w:rPr>
                <w:rFonts w:ascii="Times New Roman" w:hAnsi="Times New Roman"/>
                <w:sz w:val="28"/>
                <w:szCs w:val="28"/>
                <w:lang w:val="ru-RU"/>
              </w:rPr>
              <w:t>6</w:t>
            </w:r>
            <w:r w:rsidR="000F67F9">
              <w:rPr>
                <w:rFonts w:ascii="Times New Roman" w:hAnsi="Times New Roman"/>
                <w:sz w:val="28"/>
                <w:szCs w:val="28"/>
                <w:lang w:val="ru-RU"/>
              </w:rPr>
              <w:t>7</w:t>
            </w:r>
          </w:p>
        </w:tc>
      </w:tr>
      <w:tr w:rsidR="002327C7" w:rsidTr="00384688">
        <w:tc>
          <w:tcPr>
            <w:tcW w:w="9073" w:type="dxa"/>
          </w:tcPr>
          <w:p w:rsidR="002327C7" w:rsidRPr="002327C7" w:rsidRDefault="00DD3F3C" w:rsidP="00D65CF8">
            <w:pPr>
              <w:jc w:val="both"/>
              <w:rPr>
                <w:rFonts w:ascii="Times New Roman" w:hAnsi="Times New Roman"/>
                <w:sz w:val="28"/>
                <w:szCs w:val="28"/>
                <w:lang w:val="ru-RU"/>
              </w:rPr>
            </w:pPr>
            <w:r w:rsidRPr="00DD3F3C">
              <w:rPr>
                <w:rFonts w:ascii="Times New Roman" w:hAnsi="Times New Roman"/>
                <w:b/>
                <w:bCs/>
                <w:sz w:val="28"/>
                <w:szCs w:val="28"/>
                <w:lang w:val="ru-RU"/>
              </w:rPr>
              <w:t xml:space="preserve">3. </w:t>
            </w:r>
            <w:r w:rsidRPr="00DD3F3C">
              <w:rPr>
                <w:rFonts w:ascii="Times New Roman" w:hAnsi="Times New Roman"/>
                <w:b/>
                <w:bCs/>
                <w:color w:val="000000"/>
                <w:sz w:val="28"/>
                <w:szCs w:val="28"/>
                <w:lang w:val="ru-RU"/>
              </w:rPr>
              <w:t>ПРИМЕН</w:t>
            </w:r>
            <w:r w:rsidR="00241FD8">
              <w:rPr>
                <w:rFonts w:ascii="Times New Roman" w:hAnsi="Times New Roman"/>
                <w:b/>
                <w:bCs/>
                <w:color w:val="000000"/>
                <w:sz w:val="28"/>
                <w:szCs w:val="28"/>
                <w:lang w:val="ru-RU"/>
              </w:rPr>
              <w:t>ЕН</w:t>
            </w:r>
            <w:r w:rsidRPr="00DD3F3C">
              <w:rPr>
                <w:rFonts w:ascii="Times New Roman" w:hAnsi="Times New Roman"/>
                <w:b/>
                <w:bCs/>
                <w:color w:val="000000"/>
                <w:sz w:val="28"/>
                <w:szCs w:val="28"/>
                <w:lang w:val="ru-RU"/>
              </w:rPr>
              <w:t>И</w:t>
            </w:r>
            <w:r w:rsidR="00241FD8">
              <w:rPr>
                <w:rFonts w:ascii="Times New Roman" w:hAnsi="Times New Roman"/>
                <w:b/>
                <w:bCs/>
                <w:color w:val="000000"/>
                <w:sz w:val="28"/>
                <w:szCs w:val="28"/>
                <w:lang w:val="ru-RU"/>
              </w:rPr>
              <w:t>Е</w:t>
            </w:r>
            <w:r w:rsidRPr="00DD3F3C">
              <w:rPr>
                <w:rFonts w:ascii="Times New Roman" w:hAnsi="Times New Roman"/>
                <w:b/>
                <w:bCs/>
                <w:color w:val="000000"/>
                <w:sz w:val="28"/>
                <w:szCs w:val="28"/>
                <w:lang w:val="ru-RU"/>
              </w:rPr>
              <w:t xml:space="preserve"> КЛАСТЕРНО-АССОЦИАТН</w:t>
            </w:r>
            <w:r w:rsidR="00241FD8">
              <w:rPr>
                <w:rFonts w:ascii="Times New Roman" w:hAnsi="Times New Roman"/>
                <w:b/>
                <w:bCs/>
                <w:color w:val="000000"/>
                <w:sz w:val="28"/>
                <w:szCs w:val="28"/>
                <w:lang w:val="ru-RU"/>
              </w:rPr>
              <w:t>ОЙ</w:t>
            </w:r>
            <w:r w:rsidRPr="00DD3F3C">
              <w:rPr>
                <w:rFonts w:ascii="Times New Roman" w:hAnsi="Times New Roman"/>
                <w:b/>
                <w:bCs/>
                <w:color w:val="000000"/>
                <w:sz w:val="28"/>
                <w:szCs w:val="28"/>
                <w:lang w:val="ru-RU"/>
              </w:rPr>
              <w:t xml:space="preserve"> МОДЕЛ</w:t>
            </w:r>
            <w:r w:rsidR="00241FD8">
              <w:rPr>
                <w:rFonts w:ascii="Times New Roman" w:hAnsi="Times New Roman"/>
                <w:b/>
                <w:bCs/>
                <w:color w:val="000000"/>
                <w:sz w:val="28"/>
                <w:szCs w:val="28"/>
                <w:lang w:val="ru-RU"/>
              </w:rPr>
              <w:t>И</w:t>
            </w:r>
            <w:r w:rsidRPr="00DD3F3C">
              <w:rPr>
                <w:rFonts w:ascii="Times New Roman" w:hAnsi="Times New Roman"/>
                <w:b/>
                <w:bCs/>
                <w:color w:val="000000"/>
                <w:sz w:val="28"/>
                <w:szCs w:val="28"/>
                <w:lang w:val="ru-RU"/>
              </w:rPr>
              <w:t xml:space="preserve"> ЖИДКОСТИ В КОМБИНАЦИИ С УРАВНЕНИЕМ ФРЕНКЕЛЯ </w:t>
            </w:r>
            <w:r w:rsidRPr="00DD3F3C">
              <w:rPr>
                <w:rFonts w:ascii="Times New Roman" w:hAnsi="Times New Roman"/>
                <w:b/>
                <w:bCs/>
                <w:color w:val="000000"/>
                <w:sz w:val="28"/>
                <w:szCs w:val="28"/>
                <w:lang w:val="ru-RU"/>
              </w:rPr>
              <w:lastRenderedPageBreak/>
              <w:t>ДЛЯ ВЫРАЖЕНИЯ ТЕМПЕРАТУРНОЙ ЗАВИСИМОСТИ</w:t>
            </w:r>
            <w:r>
              <w:rPr>
                <w:rFonts w:ascii="Times New Roman" w:hAnsi="Times New Roman"/>
                <w:color w:val="000000"/>
                <w:sz w:val="28"/>
                <w:szCs w:val="28"/>
                <w:lang w:val="ru-RU"/>
              </w:rPr>
              <w:t xml:space="preserve"> </w:t>
            </w:r>
            <w:r w:rsidRPr="00DD3F3C">
              <w:rPr>
                <w:rFonts w:ascii="Times New Roman" w:hAnsi="Times New Roman"/>
                <w:b/>
                <w:bCs/>
                <w:color w:val="000000"/>
                <w:sz w:val="28"/>
                <w:szCs w:val="28"/>
                <w:lang w:val="ru-RU"/>
              </w:rPr>
              <w:t>ВЯЗКОСТИ РАСПЛАВОВ СЛОЖНЫХ (ТРЕХ- И БОЛЕЕ АТОМНЫХ) НЕОРГАНИЧЕСКИХ ВЕЩЕСТВ</w:t>
            </w:r>
            <w:r w:rsidR="002327C7">
              <w:rPr>
                <w:rFonts w:ascii="Times New Roman" w:hAnsi="Times New Roman"/>
                <w:color w:val="000000"/>
                <w:sz w:val="28"/>
                <w:szCs w:val="28"/>
                <w:lang w:val="ru-RU"/>
              </w:rPr>
              <w:t>…………………………………………………………………</w:t>
            </w:r>
            <w:r>
              <w:rPr>
                <w:rFonts w:ascii="Times New Roman" w:hAnsi="Times New Roman"/>
                <w:color w:val="000000"/>
                <w:sz w:val="28"/>
                <w:szCs w:val="28"/>
                <w:lang w:val="ru-RU"/>
              </w:rPr>
              <w:t>…</w:t>
            </w:r>
            <w:r w:rsidR="00D65CF8">
              <w:rPr>
                <w:rFonts w:ascii="Times New Roman" w:hAnsi="Times New Roman"/>
                <w:color w:val="000000"/>
                <w:sz w:val="28"/>
                <w:szCs w:val="28"/>
                <w:lang w:val="ru-RU"/>
              </w:rPr>
              <w:t>.</w:t>
            </w:r>
          </w:p>
        </w:tc>
        <w:tc>
          <w:tcPr>
            <w:tcW w:w="709" w:type="dxa"/>
          </w:tcPr>
          <w:p w:rsidR="002327C7" w:rsidRDefault="002327C7">
            <w:pPr>
              <w:jc w:val="center"/>
              <w:rPr>
                <w:rFonts w:ascii="Times New Roman" w:hAnsi="Times New Roman"/>
                <w:sz w:val="28"/>
                <w:szCs w:val="28"/>
                <w:lang w:val="ru-RU"/>
              </w:rPr>
            </w:pPr>
          </w:p>
          <w:p w:rsidR="002327C7" w:rsidRDefault="002327C7">
            <w:pPr>
              <w:jc w:val="center"/>
              <w:rPr>
                <w:rFonts w:ascii="Times New Roman" w:hAnsi="Times New Roman"/>
                <w:sz w:val="28"/>
                <w:szCs w:val="28"/>
                <w:lang w:val="ru-RU"/>
              </w:rPr>
            </w:pPr>
          </w:p>
          <w:p w:rsidR="002327C7" w:rsidRDefault="002327C7">
            <w:pPr>
              <w:jc w:val="center"/>
              <w:rPr>
                <w:rFonts w:ascii="Times New Roman" w:hAnsi="Times New Roman"/>
                <w:sz w:val="28"/>
                <w:szCs w:val="28"/>
                <w:lang w:val="ru-RU"/>
              </w:rPr>
            </w:pPr>
          </w:p>
          <w:p w:rsidR="00DD3F3C" w:rsidRDefault="00DD3F3C">
            <w:pPr>
              <w:jc w:val="center"/>
              <w:rPr>
                <w:rFonts w:ascii="Times New Roman" w:hAnsi="Times New Roman"/>
                <w:sz w:val="28"/>
                <w:szCs w:val="28"/>
                <w:lang w:val="ru-RU"/>
              </w:rPr>
            </w:pPr>
          </w:p>
          <w:p w:rsidR="00DD3F3C" w:rsidRDefault="00DD3F3C">
            <w:pPr>
              <w:jc w:val="center"/>
              <w:rPr>
                <w:rFonts w:ascii="Times New Roman" w:hAnsi="Times New Roman"/>
                <w:sz w:val="28"/>
                <w:szCs w:val="28"/>
                <w:lang w:val="ru-RU"/>
              </w:rPr>
            </w:pPr>
          </w:p>
          <w:p w:rsidR="002327C7" w:rsidRDefault="002327C7">
            <w:pPr>
              <w:jc w:val="center"/>
              <w:rPr>
                <w:rFonts w:ascii="Times New Roman" w:hAnsi="Times New Roman"/>
                <w:sz w:val="28"/>
                <w:szCs w:val="28"/>
                <w:lang w:val="ru-RU"/>
              </w:rPr>
            </w:pPr>
            <w:r>
              <w:rPr>
                <w:rFonts w:ascii="Times New Roman" w:hAnsi="Times New Roman"/>
                <w:sz w:val="28"/>
                <w:szCs w:val="28"/>
                <w:lang w:val="ru-RU"/>
              </w:rPr>
              <w:t>6</w:t>
            </w:r>
            <w:r w:rsidR="000F67F9">
              <w:rPr>
                <w:rFonts w:ascii="Times New Roman" w:hAnsi="Times New Roman"/>
                <w:sz w:val="28"/>
                <w:szCs w:val="28"/>
                <w:lang w:val="ru-RU"/>
              </w:rPr>
              <w:t>9</w:t>
            </w:r>
          </w:p>
        </w:tc>
      </w:tr>
      <w:tr w:rsidR="002327C7" w:rsidTr="00384688">
        <w:tc>
          <w:tcPr>
            <w:tcW w:w="9073" w:type="dxa"/>
          </w:tcPr>
          <w:p w:rsidR="002327C7" w:rsidRPr="002327C7" w:rsidRDefault="002327C7" w:rsidP="00D65CF8">
            <w:pPr>
              <w:jc w:val="both"/>
              <w:rPr>
                <w:rFonts w:ascii="Times New Roman" w:hAnsi="Times New Roman"/>
                <w:sz w:val="28"/>
                <w:szCs w:val="28"/>
                <w:lang w:val="ru-RU"/>
              </w:rPr>
            </w:pPr>
            <w:r>
              <w:rPr>
                <w:rFonts w:ascii="Times New Roman" w:eastAsia="Calibri" w:hAnsi="Times New Roman"/>
                <w:color w:val="000000"/>
                <w:sz w:val="28"/>
                <w:szCs w:val="28"/>
                <w:lang w:val="ru-RU"/>
              </w:rPr>
              <w:lastRenderedPageBreak/>
              <w:t>3.1</w:t>
            </w:r>
            <w:r w:rsidRPr="002327C7">
              <w:rPr>
                <w:rFonts w:ascii="Times New Roman" w:hAnsi="Times New Roman"/>
                <w:sz w:val="28"/>
                <w:szCs w:val="28"/>
                <w:lang w:val="ru-RU"/>
              </w:rPr>
              <w:t xml:space="preserve"> </w:t>
            </w:r>
            <w:r>
              <w:rPr>
                <w:rFonts w:ascii="Times New Roman" w:hAnsi="Times New Roman"/>
                <w:color w:val="000000"/>
                <w:sz w:val="28"/>
                <w:szCs w:val="28"/>
                <w:lang w:val="ru-RU"/>
              </w:rPr>
              <w:t>Поиск экспериментальных и справочных данных по вязкости расплавов сложных (трех- и более атомных) неорганических соединений</w:t>
            </w:r>
          </w:p>
        </w:tc>
        <w:tc>
          <w:tcPr>
            <w:tcW w:w="709" w:type="dxa"/>
          </w:tcPr>
          <w:p w:rsidR="002327C7" w:rsidRDefault="002327C7">
            <w:pPr>
              <w:jc w:val="center"/>
              <w:rPr>
                <w:rFonts w:ascii="Times New Roman" w:hAnsi="Times New Roman"/>
                <w:sz w:val="28"/>
                <w:szCs w:val="28"/>
                <w:lang w:val="ru-RU"/>
              </w:rPr>
            </w:pPr>
          </w:p>
          <w:p w:rsidR="002327C7" w:rsidRDefault="002327C7">
            <w:pPr>
              <w:jc w:val="center"/>
              <w:rPr>
                <w:rFonts w:ascii="Times New Roman" w:hAnsi="Times New Roman"/>
                <w:sz w:val="28"/>
                <w:szCs w:val="28"/>
                <w:lang w:val="ru-RU"/>
              </w:rPr>
            </w:pPr>
            <w:r>
              <w:rPr>
                <w:rFonts w:ascii="Times New Roman" w:hAnsi="Times New Roman"/>
                <w:sz w:val="28"/>
                <w:szCs w:val="28"/>
                <w:lang w:val="ru-RU"/>
              </w:rPr>
              <w:t>6</w:t>
            </w:r>
            <w:r w:rsidR="000F67F9">
              <w:rPr>
                <w:rFonts w:ascii="Times New Roman" w:hAnsi="Times New Roman"/>
                <w:sz w:val="28"/>
                <w:szCs w:val="28"/>
                <w:lang w:val="ru-RU"/>
              </w:rPr>
              <w:t>9</w:t>
            </w:r>
          </w:p>
        </w:tc>
      </w:tr>
      <w:tr w:rsidR="002327C7" w:rsidTr="00384688">
        <w:tc>
          <w:tcPr>
            <w:tcW w:w="9073" w:type="dxa"/>
          </w:tcPr>
          <w:p w:rsidR="002327C7" w:rsidRPr="002327C7" w:rsidRDefault="002327C7" w:rsidP="00D65CF8">
            <w:pPr>
              <w:jc w:val="both"/>
              <w:rPr>
                <w:rFonts w:ascii="Times New Roman" w:hAnsi="Times New Roman"/>
                <w:color w:val="000000"/>
                <w:spacing w:val="2"/>
                <w:sz w:val="28"/>
                <w:szCs w:val="28"/>
                <w:lang w:val="ru-RU"/>
              </w:rPr>
            </w:pPr>
            <w:r>
              <w:rPr>
                <w:rFonts w:ascii="Times New Roman" w:hAnsi="Times New Roman"/>
                <w:color w:val="000000"/>
                <w:sz w:val="28"/>
                <w:szCs w:val="28"/>
                <w:lang w:val="ru-RU"/>
              </w:rPr>
              <w:t>3.2</w:t>
            </w:r>
            <w:r w:rsidRPr="002327C7">
              <w:rPr>
                <w:rFonts w:ascii="Times New Roman" w:hAnsi="Times New Roman"/>
                <w:color w:val="000000"/>
                <w:sz w:val="28"/>
                <w:szCs w:val="28"/>
                <w:lang w:val="ru-RU"/>
              </w:rPr>
              <w:t xml:space="preserve"> </w:t>
            </w:r>
            <w:r>
              <w:rPr>
                <w:rFonts w:ascii="Times New Roman" w:hAnsi="Times New Roman"/>
                <w:color w:val="000000"/>
                <w:sz w:val="28"/>
                <w:szCs w:val="28"/>
                <w:lang w:val="ru-RU"/>
              </w:rPr>
              <w:t xml:space="preserve">Проверка адекватности найденных данных для разработки температурных зависимостей вязкости </w:t>
            </w:r>
            <w:r>
              <w:rPr>
                <w:rFonts w:ascii="Times New Roman" w:hAnsi="Times New Roman"/>
                <w:color w:val="000000"/>
                <w:spacing w:val="2"/>
                <w:sz w:val="28"/>
                <w:szCs w:val="28"/>
                <w:lang w:val="ru-RU"/>
              </w:rPr>
              <w:t xml:space="preserve">для </w:t>
            </w:r>
            <w:r>
              <w:rPr>
                <w:rFonts w:ascii="Times New Roman" w:hAnsi="Times New Roman"/>
                <w:color w:val="000000"/>
                <w:sz w:val="28"/>
                <w:szCs w:val="28"/>
                <w:lang w:val="ru-RU"/>
              </w:rPr>
              <w:t xml:space="preserve">сложных (трех- и более атомных) </w:t>
            </w:r>
            <w:r>
              <w:rPr>
                <w:rFonts w:ascii="Times New Roman" w:hAnsi="Times New Roman"/>
                <w:color w:val="000000"/>
                <w:spacing w:val="2"/>
                <w:sz w:val="28"/>
                <w:szCs w:val="28"/>
                <w:lang w:val="ru-RU"/>
              </w:rPr>
              <w:t>неорганических соединений……………………………………</w:t>
            </w:r>
            <w:r w:rsidRPr="002327C7">
              <w:rPr>
                <w:rFonts w:ascii="Times New Roman" w:hAnsi="Times New Roman"/>
                <w:color w:val="000000"/>
                <w:spacing w:val="2"/>
                <w:sz w:val="28"/>
                <w:szCs w:val="28"/>
                <w:lang w:val="ru-RU"/>
              </w:rPr>
              <w:t>...</w:t>
            </w:r>
          </w:p>
        </w:tc>
        <w:tc>
          <w:tcPr>
            <w:tcW w:w="709" w:type="dxa"/>
          </w:tcPr>
          <w:p w:rsidR="002327C7" w:rsidRDefault="002327C7">
            <w:pPr>
              <w:jc w:val="center"/>
              <w:rPr>
                <w:rFonts w:ascii="Times New Roman" w:hAnsi="Times New Roman"/>
                <w:sz w:val="28"/>
                <w:szCs w:val="28"/>
                <w:lang w:val="ru-RU"/>
              </w:rPr>
            </w:pPr>
          </w:p>
          <w:p w:rsidR="002327C7" w:rsidRDefault="002327C7">
            <w:pPr>
              <w:jc w:val="center"/>
              <w:rPr>
                <w:rFonts w:ascii="Times New Roman" w:hAnsi="Times New Roman"/>
                <w:sz w:val="28"/>
                <w:szCs w:val="28"/>
                <w:lang w:val="ru-RU"/>
              </w:rPr>
            </w:pPr>
          </w:p>
          <w:p w:rsidR="002327C7" w:rsidRDefault="002327C7">
            <w:pPr>
              <w:jc w:val="center"/>
              <w:rPr>
                <w:rFonts w:ascii="Times New Roman" w:hAnsi="Times New Roman"/>
                <w:sz w:val="28"/>
                <w:szCs w:val="28"/>
                <w:lang w:val="ru-RU"/>
              </w:rPr>
            </w:pPr>
            <w:r>
              <w:rPr>
                <w:rFonts w:ascii="Times New Roman" w:hAnsi="Times New Roman"/>
                <w:sz w:val="28"/>
                <w:szCs w:val="28"/>
                <w:lang w:val="ru-RU"/>
              </w:rPr>
              <w:t>7</w:t>
            </w:r>
            <w:r w:rsidR="000F67F9">
              <w:rPr>
                <w:rFonts w:ascii="Times New Roman" w:hAnsi="Times New Roman"/>
                <w:sz w:val="28"/>
                <w:szCs w:val="28"/>
                <w:lang w:val="ru-RU"/>
              </w:rPr>
              <w:t>2</w:t>
            </w:r>
          </w:p>
        </w:tc>
      </w:tr>
      <w:tr w:rsidR="002327C7" w:rsidTr="00384688">
        <w:tc>
          <w:tcPr>
            <w:tcW w:w="9073" w:type="dxa"/>
          </w:tcPr>
          <w:p w:rsidR="002327C7" w:rsidRPr="002327C7" w:rsidRDefault="002327C7" w:rsidP="00D65CF8">
            <w:pPr>
              <w:contextualSpacing/>
              <w:jc w:val="both"/>
              <w:rPr>
                <w:rFonts w:ascii="Times New Roman" w:hAnsi="Times New Roman"/>
                <w:sz w:val="28"/>
                <w:szCs w:val="28"/>
              </w:rPr>
            </w:pPr>
            <w:r>
              <w:rPr>
                <w:rFonts w:ascii="Times New Roman" w:hAnsi="Times New Roman"/>
                <w:sz w:val="28"/>
                <w:szCs w:val="28"/>
                <w:lang w:val="ru-RU"/>
              </w:rPr>
              <w:t>3.2.1</w:t>
            </w:r>
            <w:r>
              <w:rPr>
                <w:rFonts w:ascii="Times New Roman" w:hAnsi="Times New Roman"/>
                <w:sz w:val="28"/>
                <w:szCs w:val="28"/>
              </w:rPr>
              <w:t xml:space="preserve"> </w:t>
            </w:r>
            <w:r>
              <w:rPr>
                <w:rFonts w:ascii="Times New Roman" w:hAnsi="Times New Roman"/>
                <w:sz w:val="28"/>
                <w:szCs w:val="28"/>
                <w:lang w:val="ru-RU"/>
              </w:rPr>
              <w:t>Хлориды металлов</w:t>
            </w:r>
            <w:r>
              <w:rPr>
                <w:rFonts w:ascii="Times New Roman" w:hAnsi="Times New Roman"/>
                <w:sz w:val="28"/>
                <w:szCs w:val="28"/>
              </w:rPr>
              <w:t>……………………………………………………….</w:t>
            </w:r>
          </w:p>
        </w:tc>
        <w:tc>
          <w:tcPr>
            <w:tcW w:w="709" w:type="dxa"/>
          </w:tcPr>
          <w:p w:rsidR="002327C7" w:rsidRDefault="002327C7">
            <w:pPr>
              <w:jc w:val="center"/>
              <w:rPr>
                <w:rFonts w:ascii="Times New Roman" w:hAnsi="Times New Roman"/>
                <w:sz w:val="28"/>
                <w:szCs w:val="28"/>
                <w:lang w:val="ru-RU"/>
              </w:rPr>
            </w:pPr>
            <w:r>
              <w:rPr>
                <w:rFonts w:ascii="Times New Roman" w:hAnsi="Times New Roman"/>
                <w:sz w:val="28"/>
                <w:szCs w:val="28"/>
                <w:lang w:val="ru-RU"/>
              </w:rPr>
              <w:t>7</w:t>
            </w:r>
            <w:r w:rsidR="000F67F9">
              <w:rPr>
                <w:rFonts w:ascii="Times New Roman" w:hAnsi="Times New Roman"/>
                <w:sz w:val="28"/>
                <w:szCs w:val="28"/>
                <w:lang w:val="ru-RU"/>
              </w:rPr>
              <w:t>2</w:t>
            </w:r>
          </w:p>
        </w:tc>
      </w:tr>
      <w:tr w:rsidR="002327C7" w:rsidTr="00384688">
        <w:tc>
          <w:tcPr>
            <w:tcW w:w="9073" w:type="dxa"/>
          </w:tcPr>
          <w:p w:rsidR="002327C7" w:rsidRPr="002327C7" w:rsidRDefault="002327C7" w:rsidP="00D65CF8">
            <w:pPr>
              <w:contextualSpacing/>
              <w:jc w:val="both"/>
              <w:rPr>
                <w:rFonts w:ascii="Times New Roman" w:hAnsi="Times New Roman"/>
                <w:sz w:val="28"/>
                <w:szCs w:val="28"/>
              </w:rPr>
            </w:pPr>
            <w:r>
              <w:rPr>
                <w:rFonts w:ascii="Times New Roman" w:hAnsi="Times New Roman"/>
                <w:sz w:val="28"/>
                <w:szCs w:val="28"/>
                <w:lang w:val="kk-KZ"/>
              </w:rPr>
              <w:t>3.2.2</w:t>
            </w:r>
            <w:r>
              <w:rPr>
                <w:rFonts w:ascii="Times New Roman" w:hAnsi="Times New Roman"/>
                <w:sz w:val="28"/>
                <w:szCs w:val="28"/>
              </w:rPr>
              <w:t xml:space="preserve"> </w:t>
            </w:r>
            <w:r>
              <w:rPr>
                <w:rFonts w:ascii="Times New Roman" w:hAnsi="Times New Roman"/>
                <w:sz w:val="28"/>
                <w:szCs w:val="28"/>
                <w:lang w:val="kk-KZ"/>
              </w:rPr>
              <w:t>Бромиды металлов</w:t>
            </w:r>
            <w:r>
              <w:rPr>
                <w:rFonts w:ascii="Times New Roman" w:hAnsi="Times New Roman"/>
                <w:sz w:val="28"/>
                <w:szCs w:val="28"/>
              </w:rPr>
              <w:t>……………………………………………………….</w:t>
            </w:r>
          </w:p>
        </w:tc>
        <w:tc>
          <w:tcPr>
            <w:tcW w:w="709" w:type="dxa"/>
          </w:tcPr>
          <w:p w:rsidR="002327C7" w:rsidRDefault="002327C7">
            <w:pPr>
              <w:jc w:val="center"/>
              <w:rPr>
                <w:rFonts w:ascii="Times New Roman" w:hAnsi="Times New Roman"/>
                <w:sz w:val="28"/>
                <w:szCs w:val="28"/>
                <w:lang w:val="ru-RU"/>
              </w:rPr>
            </w:pPr>
            <w:r>
              <w:rPr>
                <w:rFonts w:ascii="Times New Roman" w:hAnsi="Times New Roman"/>
                <w:sz w:val="28"/>
                <w:szCs w:val="28"/>
                <w:lang w:val="ru-RU"/>
              </w:rPr>
              <w:t>7</w:t>
            </w:r>
            <w:r w:rsidR="000F67F9">
              <w:rPr>
                <w:rFonts w:ascii="Times New Roman" w:hAnsi="Times New Roman"/>
                <w:sz w:val="28"/>
                <w:szCs w:val="28"/>
                <w:lang w:val="ru-RU"/>
              </w:rPr>
              <w:t>8</w:t>
            </w:r>
          </w:p>
        </w:tc>
      </w:tr>
      <w:tr w:rsidR="002327C7" w:rsidTr="00384688">
        <w:tc>
          <w:tcPr>
            <w:tcW w:w="9073" w:type="dxa"/>
          </w:tcPr>
          <w:p w:rsidR="002327C7" w:rsidRPr="002327C7" w:rsidRDefault="002327C7" w:rsidP="00D65CF8">
            <w:pPr>
              <w:contextualSpacing/>
              <w:jc w:val="both"/>
              <w:rPr>
                <w:rFonts w:ascii="Times New Roman" w:hAnsi="Times New Roman"/>
                <w:sz w:val="28"/>
                <w:szCs w:val="28"/>
              </w:rPr>
            </w:pPr>
            <w:r>
              <w:rPr>
                <w:rFonts w:ascii="Times New Roman" w:hAnsi="Times New Roman"/>
                <w:sz w:val="28"/>
                <w:szCs w:val="28"/>
                <w:lang w:val="ru-RU"/>
              </w:rPr>
              <w:t>3.2.3</w:t>
            </w:r>
            <w:r>
              <w:rPr>
                <w:rFonts w:ascii="Times New Roman" w:hAnsi="Times New Roman"/>
                <w:sz w:val="28"/>
                <w:szCs w:val="28"/>
              </w:rPr>
              <w:t xml:space="preserve"> </w:t>
            </w:r>
            <w:r>
              <w:rPr>
                <w:rFonts w:ascii="Times New Roman" w:hAnsi="Times New Roman"/>
                <w:sz w:val="28"/>
                <w:szCs w:val="28"/>
                <w:lang w:val="ru-RU"/>
              </w:rPr>
              <w:t>Иодиды металлов</w:t>
            </w:r>
            <w:r>
              <w:rPr>
                <w:rFonts w:ascii="Times New Roman" w:hAnsi="Times New Roman"/>
                <w:sz w:val="28"/>
                <w:szCs w:val="28"/>
              </w:rPr>
              <w:t>………………………………………………………...</w:t>
            </w:r>
          </w:p>
        </w:tc>
        <w:tc>
          <w:tcPr>
            <w:tcW w:w="709" w:type="dxa"/>
          </w:tcPr>
          <w:p w:rsidR="002327C7" w:rsidRDefault="002327C7">
            <w:pPr>
              <w:jc w:val="center"/>
              <w:rPr>
                <w:rFonts w:ascii="Times New Roman" w:hAnsi="Times New Roman"/>
                <w:sz w:val="28"/>
                <w:szCs w:val="28"/>
                <w:lang w:val="ru-RU"/>
              </w:rPr>
            </w:pPr>
            <w:r>
              <w:rPr>
                <w:rFonts w:ascii="Times New Roman" w:hAnsi="Times New Roman"/>
                <w:sz w:val="28"/>
                <w:szCs w:val="28"/>
                <w:lang w:val="ru-RU"/>
              </w:rPr>
              <w:t>8</w:t>
            </w:r>
            <w:r w:rsidR="000F67F9">
              <w:rPr>
                <w:rFonts w:ascii="Times New Roman" w:hAnsi="Times New Roman"/>
                <w:sz w:val="28"/>
                <w:szCs w:val="28"/>
                <w:lang w:val="ru-RU"/>
              </w:rPr>
              <w:t>3</w:t>
            </w:r>
          </w:p>
        </w:tc>
      </w:tr>
      <w:tr w:rsidR="002327C7" w:rsidTr="00384688">
        <w:tc>
          <w:tcPr>
            <w:tcW w:w="9073" w:type="dxa"/>
          </w:tcPr>
          <w:p w:rsidR="002327C7" w:rsidRPr="002327C7" w:rsidRDefault="002327C7" w:rsidP="00D65CF8">
            <w:pPr>
              <w:contextualSpacing/>
              <w:jc w:val="both"/>
              <w:rPr>
                <w:rFonts w:ascii="Times New Roman" w:hAnsi="Times New Roman"/>
                <w:sz w:val="28"/>
                <w:szCs w:val="28"/>
              </w:rPr>
            </w:pPr>
            <w:r>
              <w:rPr>
                <w:rFonts w:ascii="Times New Roman" w:hAnsi="Times New Roman"/>
                <w:sz w:val="28"/>
                <w:szCs w:val="28"/>
                <w:lang w:val="ru-RU"/>
              </w:rPr>
              <w:t xml:space="preserve">3.2.4 </w:t>
            </w:r>
            <w:r>
              <w:rPr>
                <w:rFonts w:ascii="Times New Roman" w:hAnsi="Times New Roman"/>
                <w:sz w:val="28"/>
                <w:szCs w:val="28"/>
                <w:lang w:val="kk-KZ"/>
              </w:rPr>
              <w:t>Карбонаты</w:t>
            </w:r>
            <w:r>
              <w:rPr>
                <w:rFonts w:ascii="Times New Roman" w:hAnsi="Times New Roman"/>
                <w:sz w:val="28"/>
                <w:szCs w:val="28"/>
                <w:lang w:val="ru-RU"/>
              </w:rPr>
              <w:t xml:space="preserve"> металлов</w:t>
            </w:r>
            <w:r>
              <w:rPr>
                <w:rFonts w:ascii="Times New Roman" w:hAnsi="Times New Roman"/>
                <w:sz w:val="28"/>
                <w:szCs w:val="28"/>
              </w:rPr>
              <w:t>…………………………………………………….</w:t>
            </w:r>
          </w:p>
        </w:tc>
        <w:tc>
          <w:tcPr>
            <w:tcW w:w="709" w:type="dxa"/>
          </w:tcPr>
          <w:p w:rsidR="002327C7" w:rsidRDefault="002327C7">
            <w:pPr>
              <w:jc w:val="center"/>
              <w:rPr>
                <w:rFonts w:ascii="Times New Roman" w:hAnsi="Times New Roman"/>
                <w:sz w:val="28"/>
                <w:szCs w:val="28"/>
                <w:lang w:val="ru-RU"/>
              </w:rPr>
            </w:pPr>
            <w:r>
              <w:rPr>
                <w:rFonts w:ascii="Times New Roman" w:hAnsi="Times New Roman"/>
                <w:sz w:val="28"/>
                <w:szCs w:val="28"/>
                <w:lang w:val="ru-RU"/>
              </w:rPr>
              <w:t>8</w:t>
            </w:r>
            <w:r w:rsidR="000F67F9">
              <w:rPr>
                <w:rFonts w:ascii="Times New Roman" w:hAnsi="Times New Roman"/>
                <w:sz w:val="28"/>
                <w:szCs w:val="28"/>
                <w:lang w:val="ru-RU"/>
              </w:rPr>
              <w:t>6</w:t>
            </w:r>
          </w:p>
        </w:tc>
      </w:tr>
      <w:tr w:rsidR="002327C7" w:rsidTr="00384688">
        <w:tc>
          <w:tcPr>
            <w:tcW w:w="9073" w:type="dxa"/>
          </w:tcPr>
          <w:p w:rsidR="002327C7" w:rsidRPr="002327C7" w:rsidRDefault="002327C7" w:rsidP="00D65CF8">
            <w:pPr>
              <w:pStyle w:val="ae"/>
              <w:shd w:val="clear" w:color="auto" w:fill="FFFFFF"/>
              <w:spacing w:before="0" w:beforeAutospacing="0" w:after="0" w:afterAutospacing="0"/>
              <w:jc w:val="both"/>
              <w:rPr>
                <w:rFonts w:ascii="Times New Roman" w:hAnsi="Times New Roman"/>
                <w:sz w:val="28"/>
                <w:szCs w:val="28"/>
              </w:rPr>
            </w:pPr>
            <w:r>
              <w:rPr>
                <w:rFonts w:ascii="Times New Roman" w:hAnsi="Times New Roman"/>
                <w:sz w:val="28"/>
                <w:szCs w:val="28"/>
                <w:lang w:val="ru-RU"/>
              </w:rPr>
              <w:t>3.2.5 Нитриты металлов</w:t>
            </w:r>
            <w:r>
              <w:rPr>
                <w:rFonts w:ascii="Times New Roman" w:hAnsi="Times New Roman"/>
                <w:sz w:val="28"/>
                <w:szCs w:val="28"/>
              </w:rPr>
              <w:t>……………………………………………………….</w:t>
            </w:r>
          </w:p>
        </w:tc>
        <w:tc>
          <w:tcPr>
            <w:tcW w:w="709" w:type="dxa"/>
          </w:tcPr>
          <w:p w:rsidR="002327C7" w:rsidRDefault="000F67F9">
            <w:pPr>
              <w:jc w:val="center"/>
              <w:rPr>
                <w:rFonts w:ascii="Times New Roman" w:hAnsi="Times New Roman"/>
                <w:sz w:val="28"/>
                <w:szCs w:val="28"/>
                <w:lang w:val="ru-RU"/>
              </w:rPr>
            </w:pPr>
            <w:r>
              <w:rPr>
                <w:rFonts w:ascii="Times New Roman" w:hAnsi="Times New Roman"/>
                <w:sz w:val="28"/>
                <w:szCs w:val="28"/>
                <w:lang w:val="ru-RU"/>
              </w:rPr>
              <w:t>90</w:t>
            </w:r>
          </w:p>
        </w:tc>
      </w:tr>
      <w:tr w:rsidR="002327C7" w:rsidTr="00384688">
        <w:tc>
          <w:tcPr>
            <w:tcW w:w="9073" w:type="dxa"/>
          </w:tcPr>
          <w:p w:rsidR="002327C7" w:rsidRPr="002327C7" w:rsidRDefault="002327C7" w:rsidP="00D65CF8">
            <w:pPr>
              <w:pStyle w:val="ae"/>
              <w:shd w:val="clear" w:color="auto" w:fill="FFFFFF"/>
              <w:spacing w:before="0" w:beforeAutospacing="0" w:after="0" w:afterAutospacing="0"/>
              <w:jc w:val="both"/>
              <w:rPr>
                <w:rFonts w:ascii="Times New Roman" w:hAnsi="Times New Roman"/>
                <w:sz w:val="28"/>
                <w:szCs w:val="28"/>
              </w:rPr>
            </w:pPr>
            <w:r>
              <w:rPr>
                <w:rFonts w:ascii="Times New Roman" w:hAnsi="Times New Roman"/>
                <w:sz w:val="28"/>
                <w:szCs w:val="28"/>
                <w:lang w:val="ru-RU"/>
              </w:rPr>
              <w:t>3.2.6 Нитраты металлов</w:t>
            </w:r>
            <w:r>
              <w:rPr>
                <w:rFonts w:ascii="Times New Roman" w:hAnsi="Times New Roman"/>
                <w:sz w:val="28"/>
                <w:szCs w:val="28"/>
              </w:rPr>
              <w:t>……………………………………………………….</w:t>
            </w:r>
          </w:p>
        </w:tc>
        <w:tc>
          <w:tcPr>
            <w:tcW w:w="709" w:type="dxa"/>
          </w:tcPr>
          <w:p w:rsidR="002327C7" w:rsidRDefault="002327C7">
            <w:pPr>
              <w:jc w:val="center"/>
              <w:rPr>
                <w:rFonts w:ascii="Times New Roman" w:hAnsi="Times New Roman"/>
                <w:sz w:val="28"/>
                <w:szCs w:val="28"/>
                <w:lang w:val="ru-RU"/>
              </w:rPr>
            </w:pPr>
            <w:r>
              <w:rPr>
                <w:rFonts w:ascii="Times New Roman" w:hAnsi="Times New Roman"/>
                <w:sz w:val="28"/>
                <w:szCs w:val="28"/>
                <w:lang w:val="ru-RU"/>
              </w:rPr>
              <w:t>9</w:t>
            </w:r>
            <w:r w:rsidR="000F67F9">
              <w:rPr>
                <w:rFonts w:ascii="Times New Roman" w:hAnsi="Times New Roman"/>
                <w:sz w:val="28"/>
                <w:szCs w:val="28"/>
                <w:lang w:val="ru-RU"/>
              </w:rPr>
              <w:t>2</w:t>
            </w:r>
          </w:p>
        </w:tc>
      </w:tr>
      <w:tr w:rsidR="002327C7" w:rsidTr="00384688">
        <w:tc>
          <w:tcPr>
            <w:tcW w:w="9073" w:type="dxa"/>
          </w:tcPr>
          <w:p w:rsidR="002327C7" w:rsidRPr="002327C7" w:rsidRDefault="002327C7" w:rsidP="00D65CF8">
            <w:pPr>
              <w:pStyle w:val="ae"/>
              <w:shd w:val="clear" w:color="auto" w:fill="FFFFFF"/>
              <w:spacing w:before="0" w:beforeAutospacing="0" w:after="0" w:afterAutospacing="0"/>
              <w:jc w:val="both"/>
              <w:rPr>
                <w:rFonts w:ascii="Times New Roman" w:hAnsi="Times New Roman"/>
                <w:sz w:val="28"/>
                <w:szCs w:val="28"/>
              </w:rPr>
            </w:pPr>
            <w:r>
              <w:rPr>
                <w:rFonts w:ascii="Times New Roman" w:hAnsi="Times New Roman"/>
                <w:sz w:val="28"/>
                <w:szCs w:val="28"/>
                <w:lang w:val="ru-RU"/>
              </w:rPr>
              <w:t>3.2.7</w:t>
            </w:r>
            <w:r>
              <w:rPr>
                <w:rFonts w:ascii="Times New Roman" w:hAnsi="Times New Roman"/>
                <w:sz w:val="28"/>
                <w:szCs w:val="28"/>
              </w:rPr>
              <w:t xml:space="preserve"> </w:t>
            </w:r>
            <w:r>
              <w:rPr>
                <w:rFonts w:ascii="Times New Roman" w:hAnsi="Times New Roman"/>
                <w:sz w:val="28"/>
                <w:szCs w:val="28"/>
                <w:lang w:val="ru-RU"/>
              </w:rPr>
              <w:t>Оксиды металлов</w:t>
            </w:r>
            <w:r>
              <w:rPr>
                <w:rFonts w:ascii="Times New Roman" w:hAnsi="Times New Roman"/>
                <w:sz w:val="28"/>
                <w:szCs w:val="28"/>
              </w:rPr>
              <w:t>………………………………………………………...</w:t>
            </w:r>
          </w:p>
        </w:tc>
        <w:tc>
          <w:tcPr>
            <w:tcW w:w="709" w:type="dxa"/>
          </w:tcPr>
          <w:p w:rsidR="002327C7" w:rsidRDefault="002327C7">
            <w:pPr>
              <w:jc w:val="center"/>
              <w:rPr>
                <w:rFonts w:ascii="Times New Roman" w:hAnsi="Times New Roman"/>
                <w:sz w:val="28"/>
                <w:szCs w:val="28"/>
                <w:lang w:val="ru-RU"/>
              </w:rPr>
            </w:pPr>
            <w:r>
              <w:rPr>
                <w:rFonts w:ascii="Times New Roman" w:hAnsi="Times New Roman"/>
                <w:sz w:val="28"/>
                <w:szCs w:val="28"/>
                <w:lang w:val="ru-RU"/>
              </w:rPr>
              <w:t>9</w:t>
            </w:r>
            <w:r w:rsidR="000F67F9">
              <w:rPr>
                <w:rFonts w:ascii="Times New Roman" w:hAnsi="Times New Roman"/>
                <w:sz w:val="28"/>
                <w:szCs w:val="28"/>
                <w:lang w:val="ru-RU"/>
              </w:rPr>
              <w:t>5</w:t>
            </w:r>
          </w:p>
        </w:tc>
      </w:tr>
      <w:tr w:rsidR="002327C7" w:rsidTr="00384688">
        <w:tc>
          <w:tcPr>
            <w:tcW w:w="9073" w:type="dxa"/>
          </w:tcPr>
          <w:p w:rsidR="002327C7" w:rsidRPr="002327C7" w:rsidRDefault="002327C7" w:rsidP="00D65CF8">
            <w:pPr>
              <w:pStyle w:val="ae"/>
              <w:shd w:val="clear" w:color="auto" w:fill="FFFFFF"/>
              <w:spacing w:before="0" w:beforeAutospacing="0" w:after="0" w:afterAutospacing="0"/>
              <w:jc w:val="both"/>
              <w:rPr>
                <w:rFonts w:ascii="Times New Roman" w:hAnsi="Times New Roman"/>
                <w:sz w:val="28"/>
                <w:szCs w:val="28"/>
              </w:rPr>
            </w:pPr>
            <w:r>
              <w:rPr>
                <w:rFonts w:ascii="Times New Roman" w:hAnsi="Times New Roman"/>
                <w:sz w:val="28"/>
                <w:szCs w:val="28"/>
                <w:lang w:val="ru-RU"/>
              </w:rPr>
              <w:t>3.2.8</w:t>
            </w:r>
            <w:r>
              <w:rPr>
                <w:rFonts w:ascii="Times New Roman" w:hAnsi="Times New Roman"/>
                <w:sz w:val="28"/>
                <w:szCs w:val="28"/>
              </w:rPr>
              <w:t xml:space="preserve"> </w:t>
            </w:r>
            <w:r>
              <w:rPr>
                <w:rFonts w:ascii="Times New Roman" w:hAnsi="Times New Roman"/>
                <w:sz w:val="28"/>
                <w:szCs w:val="28"/>
                <w:lang w:val="kk-KZ"/>
              </w:rPr>
              <w:t>Сплавы</w:t>
            </w:r>
            <w:r>
              <w:rPr>
                <w:rFonts w:ascii="Times New Roman" w:hAnsi="Times New Roman"/>
                <w:sz w:val="28"/>
                <w:szCs w:val="28"/>
                <w:lang w:val="ru-RU"/>
              </w:rPr>
              <w:t xml:space="preserve"> металлов</w:t>
            </w:r>
            <w:r>
              <w:rPr>
                <w:rFonts w:ascii="Times New Roman" w:hAnsi="Times New Roman"/>
                <w:sz w:val="28"/>
                <w:szCs w:val="28"/>
              </w:rPr>
              <w:t>………………………………………………………...</w:t>
            </w:r>
          </w:p>
        </w:tc>
        <w:tc>
          <w:tcPr>
            <w:tcW w:w="709" w:type="dxa"/>
          </w:tcPr>
          <w:p w:rsidR="002327C7" w:rsidRDefault="002327C7">
            <w:pPr>
              <w:jc w:val="center"/>
              <w:rPr>
                <w:rFonts w:ascii="Times New Roman" w:hAnsi="Times New Roman"/>
                <w:sz w:val="28"/>
                <w:szCs w:val="28"/>
                <w:lang w:val="ru-RU"/>
              </w:rPr>
            </w:pPr>
            <w:r>
              <w:rPr>
                <w:rFonts w:ascii="Times New Roman" w:hAnsi="Times New Roman"/>
                <w:sz w:val="28"/>
                <w:szCs w:val="28"/>
                <w:lang w:val="ru-RU"/>
              </w:rPr>
              <w:t>9</w:t>
            </w:r>
            <w:r w:rsidR="000F67F9">
              <w:rPr>
                <w:rFonts w:ascii="Times New Roman" w:hAnsi="Times New Roman"/>
                <w:sz w:val="28"/>
                <w:szCs w:val="28"/>
                <w:lang w:val="ru-RU"/>
              </w:rPr>
              <w:t>8</w:t>
            </w:r>
          </w:p>
        </w:tc>
      </w:tr>
      <w:tr w:rsidR="002327C7" w:rsidTr="00384688">
        <w:tc>
          <w:tcPr>
            <w:tcW w:w="9073" w:type="dxa"/>
          </w:tcPr>
          <w:p w:rsidR="002327C7" w:rsidRPr="002327C7" w:rsidRDefault="002327C7" w:rsidP="00D65CF8">
            <w:pPr>
              <w:pStyle w:val="ae"/>
              <w:shd w:val="clear" w:color="auto" w:fill="FFFFFF"/>
              <w:spacing w:before="0" w:beforeAutospacing="0" w:after="0" w:afterAutospacing="0"/>
              <w:jc w:val="both"/>
              <w:rPr>
                <w:rFonts w:ascii="Times New Roman" w:hAnsi="Times New Roman"/>
                <w:sz w:val="28"/>
                <w:szCs w:val="28"/>
                <w:lang w:val="ru-RU"/>
              </w:rPr>
            </w:pPr>
            <w:r>
              <w:rPr>
                <w:rFonts w:ascii="Times New Roman" w:hAnsi="Times New Roman"/>
                <w:sz w:val="28"/>
                <w:szCs w:val="28"/>
                <w:lang w:val="ru-RU"/>
              </w:rPr>
              <w:t>3.3</w:t>
            </w:r>
            <w:r w:rsidRPr="002327C7">
              <w:rPr>
                <w:rFonts w:ascii="Times New Roman" w:hAnsi="Times New Roman"/>
                <w:sz w:val="28"/>
                <w:szCs w:val="28"/>
                <w:lang w:val="ru-RU"/>
              </w:rPr>
              <w:t xml:space="preserve"> </w:t>
            </w:r>
            <w:r>
              <w:rPr>
                <w:rFonts w:ascii="Times New Roman" w:eastAsia="Helvetica" w:hAnsi="Times New Roman"/>
                <w:sz w:val="28"/>
                <w:szCs w:val="28"/>
                <w:shd w:val="clear" w:color="auto" w:fill="FFFFFF"/>
                <w:lang w:val="ru-RU"/>
              </w:rPr>
              <w:t>Данные по кластерно-ассоциатной и френкелевской моделям………</w:t>
            </w:r>
            <w:r w:rsidRPr="002327C7">
              <w:rPr>
                <w:rFonts w:ascii="Times New Roman" w:eastAsia="Helvetica" w:hAnsi="Times New Roman"/>
                <w:sz w:val="28"/>
                <w:szCs w:val="28"/>
                <w:shd w:val="clear" w:color="auto" w:fill="FFFFFF"/>
                <w:lang w:val="ru-RU"/>
              </w:rPr>
              <w:t>...</w:t>
            </w:r>
          </w:p>
        </w:tc>
        <w:tc>
          <w:tcPr>
            <w:tcW w:w="709" w:type="dxa"/>
          </w:tcPr>
          <w:p w:rsidR="002327C7" w:rsidRDefault="002327C7">
            <w:pPr>
              <w:jc w:val="center"/>
              <w:rPr>
                <w:rFonts w:ascii="Times New Roman" w:hAnsi="Times New Roman"/>
                <w:sz w:val="28"/>
                <w:szCs w:val="28"/>
                <w:lang w:val="ru-RU"/>
              </w:rPr>
            </w:pPr>
            <w:r>
              <w:rPr>
                <w:rFonts w:ascii="Times New Roman" w:hAnsi="Times New Roman"/>
                <w:sz w:val="28"/>
                <w:szCs w:val="28"/>
                <w:lang w:val="ru-RU"/>
              </w:rPr>
              <w:t>10</w:t>
            </w:r>
            <w:r w:rsidR="002C572A">
              <w:rPr>
                <w:rFonts w:ascii="Times New Roman" w:hAnsi="Times New Roman"/>
                <w:sz w:val="28"/>
                <w:szCs w:val="28"/>
                <w:lang w:val="ru-RU"/>
              </w:rPr>
              <w:t>9</w:t>
            </w:r>
          </w:p>
        </w:tc>
      </w:tr>
      <w:tr w:rsidR="002327C7" w:rsidTr="00384688">
        <w:tc>
          <w:tcPr>
            <w:tcW w:w="9073" w:type="dxa"/>
          </w:tcPr>
          <w:p w:rsidR="002327C7" w:rsidRPr="002327C7" w:rsidRDefault="002327C7" w:rsidP="00D65CF8">
            <w:pPr>
              <w:pStyle w:val="ae"/>
              <w:shd w:val="clear" w:color="auto" w:fill="FFFFFF"/>
              <w:spacing w:before="0" w:beforeAutospacing="0" w:after="0" w:afterAutospacing="0"/>
              <w:jc w:val="both"/>
              <w:rPr>
                <w:rFonts w:ascii="Times New Roman" w:hAnsi="Times New Roman"/>
                <w:sz w:val="28"/>
                <w:szCs w:val="28"/>
              </w:rPr>
            </w:pPr>
            <w:r>
              <w:rPr>
                <w:rFonts w:ascii="Times New Roman" w:hAnsi="Times New Roman"/>
                <w:sz w:val="28"/>
                <w:szCs w:val="28"/>
                <w:lang w:val="ru-RU"/>
              </w:rPr>
              <w:t>3.4</w:t>
            </w:r>
            <w:r>
              <w:rPr>
                <w:rFonts w:ascii="Times New Roman" w:hAnsi="Times New Roman"/>
                <w:sz w:val="28"/>
                <w:szCs w:val="28"/>
              </w:rPr>
              <w:t xml:space="preserve"> </w:t>
            </w:r>
            <w:r>
              <w:rPr>
                <w:rFonts w:ascii="Times New Roman" w:hAnsi="Times New Roman"/>
                <w:sz w:val="28"/>
                <w:szCs w:val="28"/>
                <w:lang w:val="ru-RU"/>
              </w:rPr>
              <w:t>Выводы</w:t>
            </w:r>
            <w:r>
              <w:rPr>
                <w:rFonts w:ascii="Times New Roman" w:hAnsi="Times New Roman"/>
                <w:sz w:val="28"/>
                <w:szCs w:val="28"/>
              </w:rPr>
              <w:t>……………………………………………………………………..</w:t>
            </w:r>
          </w:p>
        </w:tc>
        <w:tc>
          <w:tcPr>
            <w:tcW w:w="709" w:type="dxa"/>
          </w:tcPr>
          <w:p w:rsidR="002327C7" w:rsidRDefault="002327C7">
            <w:pPr>
              <w:jc w:val="center"/>
              <w:rPr>
                <w:rFonts w:ascii="Times New Roman" w:hAnsi="Times New Roman"/>
                <w:sz w:val="28"/>
                <w:szCs w:val="28"/>
                <w:lang w:val="ru-RU"/>
              </w:rPr>
            </w:pPr>
            <w:r>
              <w:rPr>
                <w:rFonts w:ascii="Times New Roman" w:hAnsi="Times New Roman"/>
                <w:sz w:val="28"/>
                <w:szCs w:val="28"/>
                <w:lang w:val="ru-RU"/>
              </w:rPr>
              <w:t>11</w:t>
            </w:r>
            <w:r w:rsidR="002C572A">
              <w:rPr>
                <w:rFonts w:ascii="Times New Roman" w:hAnsi="Times New Roman"/>
                <w:sz w:val="28"/>
                <w:szCs w:val="28"/>
                <w:lang w:val="ru-RU"/>
              </w:rPr>
              <w:t>6</w:t>
            </w:r>
          </w:p>
        </w:tc>
      </w:tr>
      <w:tr w:rsidR="002327C7" w:rsidTr="00384688">
        <w:tc>
          <w:tcPr>
            <w:tcW w:w="9073" w:type="dxa"/>
          </w:tcPr>
          <w:p w:rsidR="002327C7" w:rsidRPr="002327C7" w:rsidRDefault="00DD3F3C" w:rsidP="00D65CF8">
            <w:pPr>
              <w:pStyle w:val="ae"/>
              <w:shd w:val="clear" w:color="auto" w:fill="FFFFFF"/>
              <w:spacing w:before="0" w:beforeAutospacing="0" w:after="0" w:afterAutospacing="0"/>
              <w:jc w:val="both"/>
              <w:rPr>
                <w:rFonts w:ascii="Times New Roman" w:hAnsi="Times New Roman"/>
                <w:sz w:val="28"/>
                <w:szCs w:val="28"/>
                <w:lang w:val="ru-RU"/>
              </w:rPr>
            </w:pPr>
            <w:r w:rsidRPr="00DD3F3C">
              <w:rPr>
                <w:rFonts w:ascii="Times New Roman" w:hAnsi="Times New Roman"/>
                <w:b/>
                <w:bCs/>
                <w:sz w:val="28"/>
                <w:szCs w:val="28"/>
                <w:lang w:val="ru-RU"/>
              </w:rPr>
              <w:t xml:space="preserve">4 </w:t>
            </w:r>
            <w:r w:rsidRPr="00DD3F3C">
              <w:rPr>
                <w:rFonts w:ascii="Times New Roman" w:hAnsi="Times New Roman"/>
                <w:b/>
                <w:bCs/>
                <w:color w:val="000000" w:themeColor="text1"/>
                <w:sz w:val="28"/>
                <w:szCs w:val="28"/>
                <w:lang w:val="ru-RU"/>
              </w:rPr>
              <w:t>ПРИМЕН</w:t>
            </w:r>
            <w:r w:rsidR="006A23E9">
              <w:rPr>
                <w:rFonts w:ascii="Times New Roman" w:hAnsi="Times New Roman"/>
                <w:b/>
                <w:bCs/>
                <w:color w:val="000000" w:themeColor="text1"/>
                <w:sz w:val="28"/>
                <w:szCs w:val="28"/>
                <w:lang w:val="ru-RU"/>
              </w:rPr>
              <w:t>ЕНИЕ</w:t>
            </w:r>
            <w:r w:rsidRPr="00DD3F3C">
              <w:rPr>
                <w:rFonts w:ascii="Times New Roman" w:hAnsi="Times New Roman"/>
                <w:b/>
                <w:bCs/>
                <w:color w:val="000000" w:themeColor="text1"/>
                <w:sz w:val="28"/>
                <w:szCs w:val="28"/>
                <w:lang w:val="ru-RU"/>
              </w:rPr>
              <w:t xml:space="preserve"> КЛАСТЕРНО-АССОЦИАТН</w:t>
            </w:r>
            <w:r w:rsidR="006A23E9">
              <w:rPr>
                <w:rFonts w:ascii="Times New Roman" w:hAnsi="Times New Roman"/>
                <w:b/>
                <w:bCs/>
                <w:color w:val="000000" w:themeColor="text1"/>
                <w:sz w:val="28"/>
                <w:szCs w:val="28"/>
                <w:lang w:val="ru-RU"/>
              </w:rPr>
              <w:t>ОЙ</w:t>
            </w:r>
            <w:r w:rsidRPr="00DD3F3C">
              <w:rPr>
                <w:rFonts w:ascii="Times New Roman" w:hAnsi="Times New Roman"/>
                <w:b/>
                <w:bCs/>
                <w:color w:val="000000" w:themeColor="text1"/>
                <w:sz w:val="28"/>
                <w:szCs w:val="28"/>
                <w:lang w:val="ru-RU"/>
              </w:rPr>
              <w:t xml:space="preserve"> МОДЕЛ</w:t>
            </w:r>
            <w:r w:rsidR="006A23E9">
              <w:rPr>
                <w:rFonts w:ascii="Times New Roman" w:hAnsi="Times New Roman"/>
                <w:b/>
                <w:bCs/>
                <w:color w:val="000000" w:themeColor="text1"/>
                <w:sz w:val="28"/>
                <w:szCs w:val="28"/>
                <w:lang w:val="ru-RU"/>
              </w:rPr>
              <w:t>И</w:t>
            </w:r>
            <w:r w:rsidRPr="00DD3F3C">
              <w:rPr>
                <w:rFonts w:ascii="Times New Roman" w:hAnsi="Times New Roman"/>
                <w:b/>
                <w:bCs/>
                <w:color w:val="000000" w:themeColor="text1"/>
                <w:sz w:val="28"/>
                <w:szCs w:val="28"/>
                <w:lang w:val="ru-RU"/>
              </w:rPr>
              <w:t xml:space="preserve"> ЖИДКОСТИ ДЛЯ ВЫРАЖЕНИЯ ТЕМПЕРАТУРНОЙ ЗАВИСИМОСТИ ВЯЗКОСТИ МЕТАЛЛИЧЕСКИХ СПЛАВОВ НА ОСНОВЕ ИХ ФАЗОВЫХ ДИАГРАММ СОСТОЯНИЯ</w:t>
            </w:r>
            <w:r w:rsidR="002327C7">
              <w:rPr>
                <w:rFonts w:ascii="Times New Roman" w:hAnsi="Times New Roman"/>
                <w:color w:val="000000" w:themeColor="text1"/>
                <w:sz w:val="28"/>
                <w:szCs w:val="28"/>
                <w:lang w:val="ru-RU"/>
              </w:rPr>
              <w:t>……………………………………………</w:t>
            </w:r>
            <w:r w:rsidR="002327C7" w:rsidRPr="002327C7">
              <w:rPr>
                <w:rFonts w:ascii="Times New Roman" w:hAnsi="Times New Roman"/>
                <w:color w:val="000000" w:themeColor="text1"/>
                <w:sz w:val="28"/>
                <w:szCs w:val="28"/>
                <w:lang w:val="ru-RU"/>
              </w:rPr>
              <w:t>...</w:t>
            </w:r>
            <w:r>
              <w:rPr>
                <w:rFonts w:ascii="Times New Roman" w:hAnsi="Times New Roman"/>
                <w:color w:val="000000" w:themeColor="text1"/>
                <w:sz w:val="28"/>
                <w:szCs w:val="28"/>
                <w:lang w:val="ru-RU"/>
              </w:rPr>
              <w:t>............................</w:t>
            </w:r>
          </w:p>
        </w:tc>
        <w:tc>
          <w:tcPr>
            <w:tcW w:w="709" w:type="dxa"/>
          </w:tcPr>
          <w:p w:rsidR="00B846BE" w:rsidRDefault="00B846BE">
            <w:pPr>
              <w:jc w:val="center"/>
              <w:rPr>
                <w:rFonts w:ascii="Times New Roman" w:hAnsi="Times New Roman"/>
                <w:sz w:val="28"/>
                <w:szCs w:val="28"/>
                <w:lang w:val="ru-RU"/>
              </w:rPr>
            </w:pPr>
          </w:p>
          <w:p w:rsidR="00B846BE" w:rsidRDefault="00B846BE">
            <w:pPr>
              <w:jc w:val="center"/>
              <w:rPr>
                <w:rFonts w:ascii="Times New Roman" w:hAnsi="Times New Roman"/>
                <w:sz w:val="28"/>
                <w:szCs w:val="28"/>
                <w:lang w:val="ru-RU"/>
              </w:rPr>
            </w:pPr>
          </w:p>
          <w:p w:rsidR="00DD3F3C" w:rsidRDefault="00DD3F3C">
            <w:pPr>
              <w:jc w:val="center"/>
              <w:rPr>
                <w:rFonts w:ascii="Times New Roman" w:hAnsi="Times New Roman"/>
                <w:sz w:val="28"/>
                <w:szCs w:val="28"/>
                <w:lang w:val="ru-RU"/>
              </w:rPr>
            </w:pPr>
          </w:p>
          <w:p w:rsidR="00DD3F3C" w:rsidRDefault="00DD3F3C">
            <w:pPr>
              <w:jc w:val="center"/>
              <w:rPr>
                <w:rFonts w:ascii="Times New Roman" w:hAnsi="Times New Roman"/>
                <w:sz w:val="28"/>
                <w:szCs w:val="28"/>
                <w:lang w:val="ru-RU"/>
              </w:rPr>
            </w:pPr>
          </w:p>
          <w:p w:rsidR="002327C7" w:rsidRDefault="002327C7">
            <w:pPr>
              <w:jc w:val="center"/>
              <w:rPr>
                <w:rFonts w:ascii="Times New Roman" w:hAnsi="Times New Roman"/>
                <w:sz w:val="28"/>
                <w:szCs w:val="28"/>
                <w:lang w:val="ru-RU"/>
              </w:rPr>
            </w:pPr>
            <w:r>
              <w:rPr>
                <w:rFonts w:ascii="Times New Roman" w:hAnsi="Times New Roman"/>
                <w:sz w:val="28"/>
                <w:szCs w:val="28"/>
                <w:lang w:val="ru-RU"/>
              </w:rPr>
              <w:t>11</w:t>
            </w:r>
            <w:r w:rsidR="002C572A">
              <w:rPr>
                <w:rFonts w:ascii="Times New Roman" w:hAnsi="Times New Roman"/>
                <w:sz w:val="28"/>
                <w:szCs w:val="28"/>
                <w:lang w:val="ru-RU"/>
              </w:rPr>
              <w:t>7</w:t>
            </w:r>
          </w:p>
        </w:tc>
      </w:tr>
      <w:tr w:rsidR="002327C7" w:rsidTr="00384688">
        <w:tc>
          <w:tcPr>
            <w:tcW w:w="9073" w:type="dxa"/>
          </w:tcPr>
          <w:p w:rsidR="002327C7" w:rsidRPr="002327C7" w:rsidRDefault="002327C7" w:rsidP="00D65CF8">
            <w:pPr>
              <w:pStyle w:val="ae"/>
              <w:shd w:val="clear" w:color="auto" w:fill="FFFFFF"/>
              <w:spacing w:before="0" w:beforeAutospacing="0" w:after="0" w:afterAutospacing="0"/>
              <w:jc w:val="both"/>
              <w:rPr>
                <w:rFonts w:ascii="Times New Roman" w:hAnsi="Times New Roman"/>
                <w:sz w:val="28"/>
                <w:szCs w:val="28"/>
                <w:lang w:val="ru-RU"/>
              </w:rPr>
            </w:pPr>
            <w:r>
              <w:rPr>
                <w:rFonts w:ascii="Times New Roman" w:hAnsi="Times New Roman"/>
                <w:sz w:val="28"/>
                <w:szCs w:val="28"/>
                <w:lang w:val="ru-RU"/>
              </w:rPr>
              <w:t>4.1</w:t>
            </w:r>
            <w:r w:rsidRPr="002327C7">
              <w:rPr>
                <w:rFonts w:ascii="Times New Roman" w:hAnsi="Times New Roman"/>
                <w:sz w:val="28"/>
                <w:szCs w:val="28"/>
                <w:lang w:val="ru-RU"/>
              </w:rPr>
              <w:t xml:space="preserve"> </w:t>
            </w:r>
            <w:r>
              <w:rPr>
                <w:rFonts w:ascii="Times New Roman" w:hAnsi="Times New Roman"/>
                <w:color w:val="000000" w:themeColor="text1"/>
                <w:sz w:val="28"/>
                <w:szCs w:val="28"/>
                <w:lang w:val="ru-RU"/>
              </w:rPr>
              <w:t xml:space="preserve">Взаимосвязь температурной зависимости вязкости сплава </w:t>
            </w:r>
            <w:r>
              <w:rPr>
                <w:rFonts w:ascii="Times New Roman" w:hAnsi="Times New Roman"/>
                <w:sz w:val="28"/>
                <w:szCs w:val="28"/>
              </w:rPr>
              <w:t>Cu</w:t>
            </w:r>
            <w:r>
              <w:rPr>
                <w:rFonts w:ascii="Times New Roman" w:hAnsi="Times New Roman"/>
                <w:sz w:val="28"/>
                <w:szCs w:val="28"/>
                <w:lang w:val="ru-RU"/>
              </w:rPr>
              <w:t>-</w:t>
            </w:r>
            <w:r>
              <w:rPr>
                <w:rFonts w:ascii="Times New Roman" w:hAnsi="Times New Roman"/>
                <w:sz w:val="28"/>
                <w:szCs w:val="28"/>
              </w:rPr>
              <w:t>Sn</w:t>
            </w:r>
            <w:r>
              <w:rPr>
                <w:rFonts w:ascii="Times New Roman" w:hAnsi="Times New Roman"/>
                <w:sz w:val="28"/>
                <w:szCs w:val="28"/>
                <w:lang w:val="ru-RU"/>
              </w:rPr>
              <w:t xml:space="preserve"> </w:t>
            </w:r>
            <w:r>
              <w:rPr>
                <w:rFonts w:ascii="Times New Roman" w:hAnsi="Times New Roman"/>
                <w:color w:val="000000" w:themeColor="text1"/>
                <w:sz w:val="28"/>
                <w:szCs w:val="28"/>
                <w:lang w:val="ru-RU"/>
              </w:rPr>
              <w:t>с их фазовой диаграммой состояния………………………………………………</w:t>
            </w:r>
          </w:p>
        </w:tc>
        <w:tc>
          <w:tcPr>
            <w:tcW w:w="709" w:type="dxa"/>
          </w:tcPr>
          <w:p w:rsidR="00B846BE" w:rsidRDefault="00B846BE">
            <w:pPr>
              <w:jc w:val="center"/>
              <w:rPr>
                <w:rFonts w:ascii="Times New Roman" w:hAnsi="Times New Roman"/>
                <w:sz w:val="28"/>
                <w:szCs w:val="28"/>
                <w:lang w:val="ru-RU"/>
              </w:rPr>
            </w:pPr>
          </w:p>
          <w:p w:rsidR="002327C7" w:rsidRDefault="002327C7">
            <w:pPr>
              <w:jc w:val="center"/>
              <w:rPr>
                <w:rFonts w:ascii="Times New Roman" w:hAnsi="Times New Roman"/>
                <w:sz w:val="28"/>
                <w:szCs w:val="28"/>
                <w:lang w:val="ru-RU"/>
              </w:rPr>
            </w:pPr>
            <w:r>
              <w:rPr>
                <w:rFonts w:ascii="Times New Roman" w:hAnsi="Times New Roman"/>
                <w:sz w:val="28"/>
                <w:szCs w:val="28"/>
                <w:lang w:val="ru-RU"/>
              </w:rPr>
              <w:t>11</w:t>
            </w:r>
            <w:r w:rsidR="002C572A">
              <w:rPr>
                <w:rFonts w:ascii="Times New Roman" w:hAnsi="Times New Roman"/>
                <w:sz w:val="28"/>
                <w:szCs w:val="28"/>
                <w:lang w:val="ru-RU"/>
              </w:rPr>
              <w:t>7</w:t>
            </w:r>
          </w:p>
        </w:tc>
      </w:tr>
      <w:tr w:rsidR="002327C7" w:rsidTr="00384688">
        <w:tc>
          <w:tcPr>
            <w:tcW w:w="9073" w:type="dxa"/>
          </w:tcPr>
          <w:p w:rsidR="002327C7" w:rsidRPr="002327C7" w:rsidRDefault="002327C7" w:rsidP="00D65CF8">
            <w:pPr>
              <w:jc w:val="both"/>
              <w:rPr>
                <w:rFonts w:ascii="Times New Roman" w:hAnsi="Times New Roman"/>
                <w:color w:val="000000" w:themeColor="text1"/>
                <w:sz w:val="28"/>
                <w:lang w:val="ru-RU"/>
              </w:rPr>
            </w:pPr>
            <w:r>
              <w:rPr>
                <w:rFonts w:ascii="Times New Roman" w:eastAsia="Calibri" w:hAnsi="Times New Roman"/>
                <w:color w:val="000000" w:themeColor="text1"/>
                <w:sz w:val="28"/>
                <w:szCs w:val="28"/>
                <w:lang w:val="ru-RU"/>
              </w:rPr>
              <w:t xml:space="preserve">4.2 </w:t>
            </w:r>
            <w:r>
              <w:rPr>
                <w:rFonts w:ascii="Times New Roman" w:hAnsi="Times New Roman"/>
                <w:color w:val="000000" w:themeColor="text1"/>
                <w:sz w:val="28"/>
                <w:szCs w:val="28"/>
                <w:lang w:val="ru-RU"/>
              </w:rPr>
              <w:t xml:space="preserve">Проверка адекватности найденных данных для разработки температурных зависимостей вязкости </w:t>
            </w:r>
            <w:r>
              <w:rPr>
                <w:rFonts w:ascii="Times New Roman" w:hAnsi="Times New Roman"/>
                <w:color w:val="000000" w:themeColor="text1"/>
                <w:spacing w:val="2"/>
                <w:sz w:val="28"/>
                <w:szCs w:val="28"/>
                <w:lang w:val="ru-RU"/>
              </w:rPr>
              <w:t>для расплавов металлических сплавов</w:t>
            </w:r>
            <w:r>
              <w:rPr>
                <w:rFonts w:ascii="Times New Roman" w:hAnsi="Times New Roman"/>
                <w:color w:val="000000" w:themeColor="text1"/>
                <w:sz w:val="28"/>
                <w:szCs w:val="28"/>
                <w:lang w:val="ru-RU"/>
              </w:rPr>
              <w:t xml:space="preserve"> на основе </w:t>
            </w:r>
            <w:r>
              <w:rPr>
                <w:rFonts w:ascii="Times New Roman" w:hAnsi="Times New Roman"/>
                <w:color w:val="000000" w:themeColor="text1"/>
                <w:sz w:val="28"/>
                <w:lang w:val="ru-RU"/>
              </w:rPr>
              <w:t>их фазовых диаграмм состояния</w:t>
            </w:r>
            <w:r w:rsidRPr="002327C7">
              <w:rPr>
                <w:rFonts w:ascii="Times New Roman" w:hAnsi="Times New Roman"/>
                <w:color w:val="000000" w:themeColor="text1"/>
                <w:sz w:val="28"/>
                <w:lang w:val="ru-RU"/>
              </w:rPr>
              <w:t>…………………</w:t>
            </w:r>
            <w:r>
              <w:rPr>
                <w:rFonts w:ascii="Times New Roman" w:hAnsi="Times New Roman"/>
                <w:color w:val="000000" w:themeColor="text1"/>
                <w:sz w:val="28"/>
                <w:lang w:val="ru-RU"/>
              </w:rPr>
              <w:t>……</w:t>
            </w:r>
            <w:r w:rsidRPr="002327C7">
              <w:rPr>
                <w:rFonts w:ascii="Times New Roman" w:hAnsi="Times New Roman"/>
                <w:color w:val="000000" w:themeColor="text1"/>
                <w:sz w:val="28"/>
                <w:lang w:val="ru-RU"/>
              </w:rPr>
              <w:t>...</w:t>
            </w:r>
          </w:p>
        </w:tc>
        <w:tc>
          <w:tcPr>
            <w:tcW w:w="709" w:type="dxa"/>
          </w:tcPr>
          <w:p w:rsidR="00B846BE" w:rsidRDefault="00B846BE">
            <w:pPr>
              <w:jc w:val="center"/>
              <w:rPr>
                <w:rFonts w:ascii="Times New Roman" w:hAnsi="Times New Roman"/>
                <w:sz w:val="28"/>
                <w:szCs w:val="28"/>
                <w:lang w:val="ru-RU"/>
              </w:rPr>
            </w:pPr>
          </w:p>
          <w:p w:rsidR="00B846BE" w:rsidRDefault="00B846BE">
            <w:pPr>
              <w:jc w:val="center"/>
              <w:rPr>
                <w:rFonts w:ascii="Times New Roman" w:hAnsi="Times New Roman"/>
                <w:sz w:val="28"/>
                <w:szCs w:val="28"/>
                <w:lang w:val="ru-RU"/>
              </w:rPr>
            </w:pPr>
          </w:p>
          <w:p w:rsidR="002327C7" w:rsidRDefault="002327C7">
            <w:pPr>
              <w:jc w:val="center"/>
              <w:rPr>
                <w:rFonts w:ascii="Times New Roman" w:hAnsi="Times New Roman"/>
                <w:sz w:val="28"/>
                <w:szCs w:val="28"/>
                <w:lang w:val="ru-RU"/>
              </w:rPr>
            </w:pPr>
            <w:r>
              <w:rPr>
                <w:rFonts w:ascii="Times New Roman" w:hAnsi="Times New Roman"/>
                <w:sz w:val="28"/>
                <w:szCs w:val="28"/>
                <w:lang w:val="ru-RU"/>
              </w:rPr>
              <w:t>11</w:t>
            </w:r>
            <w:r w:rsidR="009B6DA6">
              <w:rPr>
                <w:rFonts w:ascii="Times New Roman" w:hAnsi="Times New Roman"/>
                <w:sz w:val="28"/>
                <w:szCs w:val="28"/>
                <w:lang w:val="ru-RU"/>
              </w:rPr>
              <w:t>8</w:t>
            </w:r>
          </w:p>
        </w:tc>
      </w:tr>
      <w:tr w:rsidR="002327C7" w:rsidTr="00384688">
        <w:tc>
          <w:tcPr>
            <w:tcW w:w="9073" w:type="dxa"/>
          </w:tcPr>
          <w:p w:rsidR="002327C7" w:rsidRPr="002327C7" w:rsidRDefault="002327C7" w:rsidP="00D65CF8">
            <w:pPr>
              <w:jc w:val="both"/>
              <w:rPr>
                <w:rFonts w:ascii="Times New Roman" w:hAnsi="Times New Roman"/>
                <w:spacing w:val="2"/>
                <w:sz w:val="28"/>
                <w:szCs w:val="28"/>
                <w:lang w:val="ru-RU"/>
              </w:rPr>
            </w:pPr>
            <w:r>
              <w:rPr>
                <w:rFonts w:ascii="Times New Roman" w:hAnsi="Times New Roman"/>
                <w:sz w:val="28"/>
                <w:szCs w:val="28"/>
                <w:lang w:val="kk-KZ"/>
              </w:rPr>
              <w:t>4</w:t>
            </w:r>
            <w:r>
              <w:rPr>
                <w:rFonts w:ascii="Times New Roman" w:hAnsi="Times New Roman"/>
                <w:sz w:val="28"/>
                <w:szCs w:val="28"/>
                <w:lang w:val="ru-RU"/>
              </w:rPr>
              <w:t>.2.</w:t>
            </w:r>
            <w:r w:rsidR="00DA60CA" w:rsidRPr="00DA60CA">
              <w:rPr>
                <w:rFonts w:ascii="Times New Roman" w:hAnsi="Times New Roman"/>
                <w:sz w:val="28"/>
                <w:szCs w:val="28"/>
                <w:lang w:val="ru-RU"/>
              </w:rPr>
              <w:t>1</w:t>
            </w:r>
            <w:r>
              <w:rPr>
                <w:rFonts w:ascii="Times New Roman" w:hAnsi="Times New Roman"/>
                <w:sz w:val="28"/>
                <w:szCs w:val="28"/>
                <w:lang w:val="ru-RU"/>
              </w:rPr>
              <w:t xml:space="preserve"> Анализ отклонений изотерм вязкости сплава </w:t>
            </w:r>
            <w:r w:rsidRPr="00CF524E">
              <w:rPr>
                <w:rFonts w:ascii="Times New Roman" w:hAnsi="Times New Roman"/>
                <w:iCs/>
                <w:sz w:val="28"/>
                <w:szCs w:val="28"/>
              </w:rPr>
              <w:t>Cu</w:t>
            </w:r>
            <w:r w:rsidRPr="00CF524E">
              <w:rPr>
                <w:rFonts w:ascii="Times New Roman" w:hAnsi="Times New Roman"/>
                <w:iCs/>
                <w:sz w:val="28"/>
                <w:szCs w:val="28"/>
                <w:lang w:val="ru-RU"/>
              </w:rPr>
              <w:t>-</w:t>
            </w:r>
            <w:r w:rsidRPr="00CF524E">
              <w:rPr>
                <w:rFonts w:ascii="Times New Roman" w:hAnsi="Times New Roman"/>
                <w:iCs/>
                <w:spacing w:val="2"/>
                <w:sz w:val="28"/>
                <w:szCs w:val="32"/>
              </w:rPr>
              <w:t>Sn</w:t>
            </w:r>
            <w:r w:rsidRPr="002327C7">
              <w:rPr>
                <w:rFonts w:ascii="Times New Roman" w:hAnsi="Times New Roman"/>
                <w:iCs/>
                <w:spacing w:val="2"/>
                <w:sz w:val="28"/>
                <w:szCs w:val="32"/>
                <w:lang w:val="ru-RU"/>
              </w:rPr>
              <w:t>…………………</w:t>
            </w:r>
            <w:r w:rsidR="00CF524E">
              <w:rPr>
                <w:rFonts w:ascii="Times New Roman" w:hAnsi="Times New Roman"/>
                <w:iCs/>
                <w:spacing w:val="2"/>
                <w:sz w:val="28"/>
                <w:szCs w:val="32"/>
                <w:lang w:val="ru-RU"/>
              </w:rPr>
              <w:t>.</w:t>
            </w:r>
          </w:p>
        </w:tc>
        <w:tc>
          <w:tcPr>
            <w:tcW w:w="709" w:type="dxa"/>
          </w:tcPr>
          <w:p w:rsidR="002327C7" w:rsidRDefault="002327C7">
            <w:pPr>
              <w:jc w:val="center"/>
              <w:rPr>
                <w:rFonts w:ascii="Times New Roman" w:hAnsi="Times New Roman"/>
                <w:sz w:val="28"/>
                <w:szCs w:val="28"/>
                <w:lang w:val="ru-RU"/>
              </w:rPr>
            </w:pPr>
            <w:r>
              <w:rPr>
                <w:rFonts w:ascii="Times New Roman" w:hAnsi="Times New Roman"/>
                <w:sz w:val="28"/>
                <w:szCs w:val="28"/>
                <w:lang w:val="ru-RU"/>
              </w:rPr>
              <w:t>12</w:t>
            </w:r>
            <w:r w:rsidR="00E90450">
              <w:rPr>
                <w:rFonts w:ascii="Times New Roman" w:hAnsi="Times New Roman"/>
                <w:sz w:val="28"/>
                <w:szCs w:val="28"/>
                <w:lang w:val="ru-RU"/>
              </w:rPr>
              <w:t>5</w:t>
            </w:r>
          </w:p>
        </w:tc>
      </w:tr>
      <w:tr w:rsidR="002327C7" w:rsidTr="00384688">
        <w:tc>
          <w:tcPr>
            <w:tcW w:w="9073" w:type="dxa"/>
          </w:tcPr>
          <w:p w:rsidR="002327C7" w:rsidRPr="002327C7" w:rsidRDefault="002327C7" w:rsidP="00D65CF8">
            <w:pPr>
              <w:jc w:val="both"/>
              <w:rPr>
                <w:rFonts w:ascii="Times New Roman" w:hAnsi="Times New Roman"/>
                <w:color w:val="000000" w:themeColor="text1"/>
                <w:sz w:val="28"/>
              </w:rPr>
            </w:pPr>
            <w:r>
              <w:rPr>
                <w:rFonts w:ascii="Times New Roman" w:hAnsi="Times New Roman"/>
                <w:color w:val="000000" w:themeColor="text1"/>
                <w:sz w:val="28"/>
                <w:lang w:val="kk-KZ"/>
              </w:rPr>
              <w:t>4.3</w:t>
            </w:r>
            <w:r>
              <w:rPr>
                <w:rFonts w:ascii="Times New Roman" w:hAnsi="Times New Roman"/>
                <w:color w:val="000000" w:themeColor="text1"/>
                <w:sz w:val="28"/>
              </w:rPr>
              <w:t xml:space="preserve"> </w:t>
            </w:r>
            <w:r>
              <w:rPr>
                <w:rFonts w:ascii="Times New Roman" w:hAnsi="Times New Roman"/>
                <w:color w:val="000000" w:themeColor="text1"/>
                <w:sz w:val="28"/>
                <w:lang w:val="kk-KZ"/>
              </w:rPr>
              <w:t>Выводы</w:t>
            </w:r>
            <w:r>
              <w:rPr>
                <w:rFonts w:ascii="Times New Roman" w:hAnsi="Times New Roman"/>
                <w:color w:val="000000" w:themeColor="text1"/>
                <w:sz w:val="28"/>
              </w:rPr>
              <w:t>……………………………………………………………………..</w:t>
            </w:r>
          </w:p>
        </w:tc>
        <w:tc>
          <w:tcPr>
            <w:tcW w:w="709" w:type="dxa"/>
          </w:tcPr>
          <w:p w:rsidR="002327C7" w:rsidRDefault="002327C7">
            <w:pPr>
              <w:jc w:val="center"/>
              <w:rPr>
                <w:rFonts w:ascii="Times New Roman" w:hAnsi="Times New Roman"/>
                <w:sz w:val="28"/>
                <w:szCs w:val="28"/>
                <w:lang w:val="ru-RU"/>
              </w:rPr>
            </w:pPr>
            <w:r>
              <w:rPr>
                <w:rFonts w:ascii="Times New Roman" w:hAnsi="Times New Roman"/>
                <w:sz w:val="28"/>
                <w:szCs w:val="28"/>
                <w:lang w:val="ru-RU"/>
              </w:rPr>
              <w:t>13</w:t>
            </w:r>
            <w:r w:rsidR="00E90450">
              <w:rPr>
                <w:rFonts w:ascii="Times New Roman" w:hAnsi="Times New Roman"/>
                <w:sz w:val="28"/>
                <w:szCs w:val="28"/>
                <w:lang w:val="ru-RU"/>
              </w:rPr>
              <w:t>4</w:t>
            </w:r>
          </w:p>
        </w:tc>
      </w:tr>
      <w:tr w:rsidR="002327C7" w:rsidTr="00384688">
        <w:tc>
          <w:tcPr>
            <w:tcW w:w="9073" w:type="dxa"/>
          </w:tcPr>
          <w:p w:rsidR="002327C7" w:rsidRPr="00DD3F3C" w:rsidRDefault="00DD3F3C" w:rsidP="00D65CF8">
            <w:pPr>
              <w:jc w:val="both"/>
              <w:rPr>
                <w:rFonts w:ascii="Times New Roman" w:hAnsi="Times New Roman"/>
                <w:b/>
                <w:bCs/>
                <w:color w:val="000000" w:themeColor="text1"/>
                <w:sz w:val="28"/>
                <w:lang w:val="ru-RU"/>
              </w:rPr>
            </w:pPr>
            <w:r w:rsidRPr="00DD3F3C">
              <w:rPr>
                <w:rFonts w:ascii="Times New Roman" w:hAnsi="Times New Roman"/>
                <w:b/>
                <w:bCs/>
                <w:color w:val="000000" w:themeColor="text1"/>
                <w:sz w:val="28"/>
                <w:lang w:val="kk-KZ"/>
              </w:rPr>
              <w:t>5</w:t>
            </w:r>
            <w:r w:rsidRPr="00DD3F3C">
              <w:rPr>
                <w:rFonts w:ascii="Times New Roman" w:hAnsi="Times New Roman"/>
                <w:b/>
                <w:bCs/>
                <w:color w:val="000000" w:themeColor="text1"/>
                <w:sz w:val="28"/>
                <w:lang w:val="ru-RU"/>
              </w:rPr>
              <w:t xml:space="preserve"> </w:t>
            </w:r>
            <w:r w:rsidRPr="00DD3F3C">
              <w:rPr>
                <w:rFonts w:ascii="Times New Roman" w:hAnsi="Times New Roman"/>
                <w:b/>
                <w:bCs/>
                <w:sz w:val="28"/>
                <w:szCs w:val="28"/>
                <w:lang w:val="ru-RU"/>
              </w:rPr>
              <w:t xml:space="preserve">ЭКСПЕРИМЕНТАЛЬНАЯ ПРОВЕРКА </w:t>
            </w:r>
            <w:r w:rsidRPr="00DD3F3C">
              <w:rPr>
                <w:rFonts w:ascii="Times New Roman" w:hAnsi="Times New Roman"/>
                <w:b/>
                <w:bCs/>
                <w:sz w:val="28"/>
                <w:szCs w:val="28"/>
                <w:lang w:val="kk-KZ"/>
              </w:rPr>
              <w:t>КЛАСТЕРНО-АССОЦИАТНОЙ</w:t>
            </w:r>
            <w:r w:rsidRPr="00DD3F3C">
              <w:rPr>
                <w:rFonts w:ascii="Times New Roman" w:hAnsi="Times New Roman"/>
                <w:b/>
                <w:bCs/>
                <w:sz w:val="28"/>
                <w:szCs w:val="28"/>
                <w:lang w:val="ru-RU"/>
              </w:rPr>
              <w:t xml:space="preserve"> МОДЕЛИ ВЯЗКОСТИ НА ШЛАКОВОЙ СИСТЕМЕ </w:t>
            </w:r>
            <w:r w:rsidR="00840EE5">
              <w:rPr>
                <w:rFonts w:ascii="Times New Roman" w:hAnsi="Times New Roman"/>
                <w:b/>
                <w:bCs/>
                <w:sz w:val="28"/>
                <w:szCs w:val="28"/>
                <w:lang w:val="kk-KZ"/>
              </w:rPr>
              <w:t>CaO-SiO</w:t>
            </w:r>
            <w:r w:rsidR="00840EE5">
              <w:rPr>
                <w:rFonts w:ascii="Times New Roman" w:hAnsi="Times New Roman"/>
                <w:b/>
                <w:bCs/>
                <w:sz w:val="28"/>
                <w:szCs w:val="28"/>
                <w:vertAlign w:val="subscript"/>
                <w:lang w:val="kk-KZ"/>
              </w:rPr>
              <w:t>2</w:t>
            </w:r>
            <w:r w:rsidR="00840EE5">
              <w:rPr>
                <w:rFonts w:ascii="Times New Roman" w:hAnsi="Times New Roman"/>
                <w:b/>
                <w:bCs/>
                <w:sz w:val="28"/>
                <w:szCs w:val="28"/>
                <w:lang w:val="kk-KZ"/>
              </w:rPr>
              <w:t>-10%Al</w:t>
            </w:r>
            <w:r w:rsidR="00840EE5">
              <w:rPr>
                <w:rFonts w:ascii="Times New Roman" w:hAnsi="Times New Roman"/>
                <w:b/>
                <w:bCs/>
                <w:sz w:val="28"/>
                <w:szCs w:val="28"/>
                <w:vertAlign w:val="subscript"/>
                <w:lang w:val="kk-KZ"/>
              </w:rPr>
              <w:t>2</w:t>
            </w:r>
            <w:r w:rsidR="00840EE5">
              <w:rPr>
                <w:rFonts w:ascii="Times New Roman" w:hAnsi="Times New Roman"/>
                <w:b/>
                <w:bCs/>
                <w:sz w:val="28"/>
                <w:szCs w:val="28"/>
                <w:lang w:val="kk-KZ"/>
              </w:rPr>
              <w:t>O</w:t>
            </w:r>
            <w:r w:rsidR="00840EE5">
              <w:rPr>
                <w:rFonts w:ascii="Times New Roman" w:hAnsi="Times New Roman"/>
                <w:b/>
                <w:bCs/>
                <w:sz w:val="28"/>
                <w:szCs w:val="28"/>
                <w:vertAlign w:val="subscript"/>
                <w:lang w:val="kk-KZ"/>
              </w:rPr>
              <w:t>3</w:t>
            </w:r>
            <w:r w:rsidR="00840EE5">
              <w:rPr>
                <w:rFonts w:ascii="Times New Roman" w:hAnsi="Times New Roman"/>
                <w:b/>
                <w:bCs/>
                <w:sz w:val="28"/>
                <w:szCs w:val="28"/>
                <w:lang w:val="kk-KZ"/>
              </w:rPr>
              <w:t>-10%MgO-MnO</w:t>
            </w:r>
            <w:r w:rsidRPr="00DD3F3C">
              <w:rPr>
                <w:rFonts w:ascii="Times New Roman" w:hAnsi="Times New Roman"/>
                <w:sz w:val="28"/>
                <w:szCs w:val="28"/>
                <w:lang w:val="ru-RU"/>
              </w:rPr>
              <w:t>……………………</w:t>
            </w:r>
            <w:r w:rsidR="00CF36E8">
              <w:rPr>
                <w:rFonts w:ascii="Times New Roman" w:hAnsi="Times New Roman"/>
                <w:sz w:val="28"/>
                <w:szCs w:val="28"/>
                <w:lang w:val="ru-RU"/>
              </w:rPr>
              <w:t>...</w:t>
            </w:r>
            <w:r w:rsidR="00840EE5">
              <w:rPr>
                <w:rFonts w:ascii="Times New Roman" w:hAnsi="Times New Roman"/>
                <w:sz w:val="28"/>
                <w:szCs w:val="28"/>
                <w:lang w:val="ru-RU"/>
              </w:rPr>
              <w:t>.....</w:t>
            </w:r>
          </w:p>
        </w:tc>
        <w:tc>
          <w:tcPr>
            <w:tcW w:w="709" w:type="dxa"/>
          </w:tcPr>
          <w:p w:rsidR="00B846BE" w:rsidRDefault="00B846BE">
            <w:pPr>
              <w:jc w:val="center"/>
              <w:rPr>
                <w:rFonts w:ascii="Times New Roman" w:hAnsi="Times New Roman"/>
                <w:sz w:val="28"/>
                <w:szCs w:val="28"/>
                <w:lang w:val="ru-RU"/>
              </w:rPr>
            </w:pPr>
          </w:p>
          <w:p w:rsidR="00DD3F3C" w:rsidRDefault="00DD3F3C">
            <w:pPr>
              <w:jc w:val="center"/>
              <w:rPr>
                <w:rFonts w:ascii="Times New Roman" w:hAnsi="Times New Roman"/>
                <w:sz w:val="28"/>
                <w:szCs w:val="28"/>
                <w:lang w:val="ru-RU"/>
              </w:rPr>
            </w:pPr>
          </w:p>
          <w:p w:rsidR="002327C7" w:rsidRDefault="002327C7">
            <w:pPr>
              <w:jc w:val="center"/>
              <w:rPr>
                <w:rFonts w:ascii="Times New Roman" w:hAnsi="Times New Roman"/>
                <w:sz w:val="28"/>
                <w:szCs w:val="28"/>
                <w:lang w:val="ru-RU"/>
              </w:rPr>
            </w:pPr>
            <w:r>
              <w:rPr>
                <w:rFonts w:ascii="Times New Roman" w:hAnsi="Times New Roman"/>
                <w:sz w:val="28"/>
                <w:szCs w:val="28"/>
                <w:lang w:val="ru-RU"/>
              </w:rPr>
              <w:t>13</w:t>
            </w:r>
            <w:r w:rsidR="00E90450">
              <w:rPr>
                <w:rFonts w:ascii="Times New Roman" w:hAnsi="Times New Roman"/>
                <w:sz w:val="28"/>
                <w:szCs w:val="28"/>
                <w:lang w:val="ru-RU"/>
              </w:rPr>
              <w:t>5</w:t>
            </w:r>
          </w:p>
        </w:tc>
      </w:tr>
      <w:tr w:rsidR="002327C7" w:rsidTr="00384688">
        <w:tc>
          <w:tcPr>
            <w:tcW w:w="9073" w:type="dxa"/>
          </w:tcPr>
          <w:p w:rsidR="002327C7" w:rsidRPr="002327C7" w:rsidRDefault="002327C7" w:rsidP="00D65CF8">
            <w:pPr>
              <w:jc w:val="both"/>
              <w:rPr>
                <w:rFonts w:ascii="Times New Roman" w:eastAsia="Calibri" w:hAnsi="Times New Roman"/>
                <w:color w:val="000000" w:themeColor="text1"/>
                <w:sz w:val="28"/>
                <w:szCs w:val="28"/>
              </w:rPr>
            </w:pPr>
            <w:r>
              <w:rPr>
                <w:rFonts w:ascii="Times New Roman" w:eastAsia="Calibri" w:hAnsi="Times New Roman"/>
                <w:color w:val="000000" w:themeColor="text1"/>
                <w:sz w:val="28"/>
                <w:szCs w:val="28"/>
                <w:lang w:val="ru-RU"/>
              </w:rPr>
              <w:t>5.1</w:t>
            </w:r>
            <w:r>
              <w:rPr>
                <w:rFonts w:ascii="Times New Roman" w:eastAsia="Calibri" w:hAnsi="Times New Roman"/>
                <w:color w:val="000000" w:themeColor="text1"/>
                <w:sz w:val="28"/>
                <w:szCs w:val="28"/>
              </w:rPr>
              <w:t xml:space="preserve"> </w:t>
            </w:r>
            <w:r>
              <w:rPr>
                <w:rFonts w:ascii="Times New Roman" w:hAnsi="Times New Roman"/>
                <w:sz w:val="28"/>
                <w:szCs w:val="28"/>
                <w:lang w:val="ru-RU"/>
              </w:rPr>
              <w:t>Выбор шлаковой системы</w:t>
            </w:r>
            <w:r>
              <w:rPr>
                <w:rFonts w:ascii="Times New Roman" w:hAnsi="Times New Roman"/>
                <w:sz w:val="28"/>
                <w:szCs w:val="28"/>
              </w:rPr>
              <w:t>………………………………………………...</w:t>
            </w:r>
          </w:p>
        </w:tc>
        <w:tc>
          <w:tcPr>
            <w:tcW w:w="709" w:type="dxa"/>
          </w:tcPr>
          <w:p w:rsidR="002327C7" w:rsidRDefault="002327C7">
            <w:pPr>
              <w:jc w:val="center"/>
              <w:rPr>
                <w:rFonts w:ascii="Times New Roman" w:hAnsi="Times New Roman"/>
                <w:sz w:val="28"/>
                <w:szCs w:val="28"/>
                <w:lang w:val="ru-RU"/>
              </w:rPr>
            </w:pPr>
            <w:r>
              <w:rPr>
                <w:rFonts w:ascii="Times New Roman" w:hAnsi="Times New Roman"/>
                <w:sz w:val="28"/>
                <w:szCs w:val="28"/>
                <w:lang w:val="ru-RU"/>
              </w:rPr>
              <w:t>13</w:t>
            </w:r>
            <w:r w:rsidR="00E90450">
              <w:rPr>
                <w:rFonts w:ascii="Times New Roman" w:hAnsi="Times New Roman"/>
                <w:sz w:val="28"/>
                <w:szCs w:val="28"/>
                <w:lang w:val="ru-RU"/>
              </w:rPr>
              <w:t>5</w:t>
            </w:r>
          </w:p>
        </w:tc>
      </w:tr>
      <w:tr w:rsidR="002327C7" w:rsidTr="00384688">
        <w:tc>
          <w:tcPr>
            <w:tcW w:w="9073" w:type="dxa"/>
          </w:tcPr>
          <w:p w:rsidR="002327C7" w:rsidRPr="002327C7" w:rsidRDefault="002327C7" w:rsidP="00D65CF8">
            <w:pPr>
              <w:jc w:val="both"/>
              <w:rPr>
                <w:rFonts w:ascii="Times New Roman" w:eastAsia="Calibri" w:hAnsi="Times New Roman"/>
                <w:color w:val="000000" w:themeColor="text1"/>
                <w:sz w:val="28"/>
                <w:szCs w:val="28"/>
              </w:rPr>
            </w:pPr>
            <w:r>
              <w:rPr>
                <w:rFonts w:ascii="Times New Roman" w:eastAsia="Calibri" w:hAnsi="Times New Roman"/>
                <w:color w:val="000000" w:themeColor="text1"/>
                <w:sz w:val="28"/>
                <w:szCs w:val="28"/>
                <w:lang w:val="ru-RU"/>
              </w:rPr>
              <w:t>5.2</w:t>
            </w:r>
            <w:r>
              <w:rPr>
                <w:rFonts w:ascii="Times New Roman" w:eastAsia="Calibri" w:hAnsi="Times New Roman"/>
                <w:color w:val="000000" w:themeColor="text1"/>
                <w:sz w:val="28"/>
                <w:szCs w:val="28"/>
              </w:rPr>
              <w:t xml:space="preserve"> </w:t>
            </w:r>
            <w:r>
              <w:rPr>
                <w:rFonts w:ascii="Times New Roman" w:hAnsi="Times New Roman"/>
                <w:sz w:val="28"/>
                <w:szCs w:val="28"/>
                <w:lang w:val="ru-RU"/>
              </w:rPr>
              <w:t>Экспериментальная часть исследования вязкости</w:t>
            </w:r>
            <w:r>
              <w:rPr>
                <w:rFonts w:ascii="Times New Roman" w:hAnsi="Times New Roman"/>
                <w:sz w:val="28"/>
                <w:szCs w:val="28"/>
              </w:rPr>
              <w:t>………………………</w:t>
            </w:r>
          </w:p>
        </w:tc>
        <w:tc>
          <w:tcPr>
            <w:tcW w:w="709" w:type="dxa"/>
          </w:tcPr>
          <w:p w:rsidR="002327C7" w:rsidRDefault="002327C7">
            <w:pPr>
              <w:jc w:val="center"/>
              <w:rPr>
                <w:rFonts w:ascii="Times New Roman" w:hAnsi="Times New Roman"/>
                <w:sz w:val="28"/>
                <w:szCs w:val="28"/>
                <w:lang w:val="ru-RU"/>
              </w:rPr>
            </w:pPr>
            <w:r>
              <w:rPr>
                <w:rFonts w:ascii="Times New Roman" w:hAnsi="Times New Roman"/>
                <w:sz w:val="28"/>
                <w:szCs w:val="28"/>
                <w:lang w:val="ru-RU"/>
              </w:rPr>
              <w:t>13</w:t>
            </w:r>
            <w:r w:rsidR="00E90450">
              <w:rPr>
                <w:rFonts w:ascii="Times New Roman" w:hAnsi="Times New Roman"/>
                <w:sz w:val="28"/>
                <w:szCs w:val="28"/>
                <w:lang w:val="ru-RU"/>
              </w:rPr>
              <w:t>7</w:t>
            </w:r>
          </w:p>
        </w:tc>
      </w:tr>
      <w:tr w:rsidR="002327C7" w:rsidTr="00384688">
        <w:tc>
          <w:tcPr>
            <w:tcW w:w="9073" w:type="dxa"/>
          </w:tcPr>
          <w:p w:rsidR="002327C7" w:rsidRPr="002327C7" w:rsidRDefault="002327C7" w:rsidP="00D65CF8">
            <w:pPr>
              <w:jc w:val="both"/>
              <w:rPr>
                <w:rFonts w:ascii="Times New Roman" w:eastAsia="Calibri" w:hAnsi="Times New Roman"/>
                <w:color w:val="000000" w:themeColor="text1"/>
                <w:sz w:val="28"/>
                <w:szCs w:val="28"/>
              </w:rPr>
            </w:pPr>
            <w:r>
              <w:rPr>
                <w:rFonts w:ascii="Times New Roman" w:eastAsia="Calibri" w:hAnsi="Times New Roman"/>
                <w:color w:val="000000" w:themeColor="text1"/>
                <w:sz w:val="28"/>
                <w:szCs w:val="28"/>
                <w:lang w:val="ru-RU"/>
              </w:rPr>
              <w:t>5.3</w:t>
            </w:r>
            <w:r>
              <w:rPr>
                <w:rFonts w:ascii="Times New Roman" w:eastAsia="Calibri" w:hAnsi="Times New Roman"/>
                <w:color w:val="000000" w:themeColor="text1"/>
                <w:sz w:val="28"/>
                <w:szCs w:val="28"/>
              </w:rPr>
              <w:t xml:space="preserve"> </w:t>
            </w:r>
            <w:r>
              <w:rPr>
                <w:rFonts w:ascii="Times New Roman" w:hAnsi="Times New Roman"/>
                <w:sz w:val="28"/>
                <w:szCs w:val="28"/>
                <w:lang w:val="ru-RU"/>
              </w:rPr>
              <w:t>Анализ результатов расчетов</w:t>
            </w:r>
            <w:r>
              <w:rPr>
                <w:rFonts w:ascii="Times New Roman" w:hAnsi="Times New Roman"/>
                <w:sz w:val="28"/>
                <w:szCs w:val="28"/>
              </w:rPr>
              <w:t>……………………………………………..</w:t>
            </w:r>
          </w:p>
        </w:tc>
        <w:tc>
          <w:tcPr>
            <w:tcW w:w="709" w:type="dxa"/>
          </w:tcPr>
          <w:p w:rsidR="002327C7" w:rsidRDefault="002327C7">
            <w:pPr>
              <w:jc w:val="center"/>
              <w:rPr>
                <w:rFonts w:ascii="Times New Roman" w:hAnsi="Times New Roman"/>
                <w:sz w:val="28"/>
                <w:szCs w:val="28"/>
                <w:lang w:val="ru-RU"/>
              </w:rPr>
            </w:pPr>
            <w:r>
              <w:rPr>
                <w:rFonts w:ascii="Times New Roman" w:hAnsi="Times New Roman"/>
                <w:sz w:val="28"/>
                <w:szCs w:val="28"/>
                <w:lang w:val="ru-RU"/>
              </w:rPr>
              <w:t>13</w:t>
            </w:r>
            <w:r w:rsidR="00E90450">
              <w:rPr>
                <w:rFonts w:ascii="Times New Roman" w:hAnsi="Times New Roman"/>
                <w:sz w:val="28"/>
                <w:szCs w:val="28"/>
                <w:lang w:val="ru-RU"/>
              </w:rPr>
              <w:t>8</w:t>
            </w:r>
          </w:p>
        </w:tc>
      </w:tr>
      <w:tr w:rsidR="002327C7" w:rsidTr="00384688">
        <w:tc>
          <w:tcPr>
            <w:tcW w:w="9073" w:type="dxa"/>
          </w:tcPr>
          <w:p w:rsidR="002327C7" w:rsidRPr="002327C7" w:rsidRDefault="002327C7" w:rsidP="00D65CF8">
            <w:pPr>
              <w:jc w:val="both"/>
              <w:rPr>
                <w:rFonts w:ascii="Times New Roman" w:eastAsia="Calibri" w:hAnsi="Times New Roman"/>
                <w:color w:val="000000" w:themeColor="text1"/>
                <w:sz w:val="28"/>
                <w:szCs w:val="28"/>
              </w:rPr>
            </w:pPr>
            <w:r>
              <w:rPr>
                <w:rFonts w:ascii="Times New Roman" w:eastAsia="Calibri" w:hAnsi="Times New Roman"/>
                <w:color w:val="000000" w:themeColor="text1"/>
                <w:sz w:val="28"/>
                <w:szCs w:val="28"/>
                <w:lang w:val="ru-RU"/>
              </w:rPr>
              <w:t>5.4</w:t>
            </w:r>
            <w:r>
              <w:rPr>
                <w:rFonts w:ascii="Times New Roman" w:eastAsia="Calibri" w:hAnsi="Times New Roman"/>
                <w:color w:val="000000" w:themeColor="text1"/>
                <w:sz w:val="28"/>
                <w:szCs w:val="28"/>
              </w:rPr>
              <w:t xml:space="preserve"> </w:t>
            </w:r>
            <w:r>
              <w:rPr>
                <w:rFonts w:ascii="Times New Roman" w:hAnsi="Times New Roman"/>
                <w:color w:val="000000" w:themeColor="text1"/>
                <w:sz w:val="28"/>
                <w:szCs w:val="28"/>
                <w:lang w:val="kk-KZ"/>
              </w:rPr>
              <w:t>Выводы</w:t>
            </w:r>
            <w:r>
              <w:rPr>
                <w:rFonts w:ascii="Times New Roman" w:hAnsi="Times New Roman"/>
                <w:color w:val="000000" w:themeColor="text1"/>
                <w:sz w:val="28"/>
                <w:szCs w:val="28"/>
              </w:rPr>
              <w:t>……………………………………………………………………..</w:t>
            </w:r>
          </w:p>
        </w:tc>
        <w:tc>
          <w:tcPr>
            <w:tcW w:w="709" w:type="dxa"/>
          </w:tcPr>
          <w:p w:rsidR="002327C7" w:rsidRDefault="002327C7">
            <w:pPr>
              <w:jc w:val="center"/>
              <w:rPr>
                <w:rFonts w:ascii="Times New Roman" w:hAnsi="Times New Roman"/>
                <w:sz w:val="28"/>
                <w:szCs w:val="28"/>
                <w:lang w:val="ru-RU"/>
              </w:rPr>
            </w:pPr>
            <w:r>
              <w:rPr>
                <w:rFonts w:ascii="Times New Roman" w:hAnsi="Times New Roman"/>
                <w:sz w:val="28"/>
                <w:szCs w:val="28"/>
                <w:lang w:val="ru-RU"/>
              </w:rPr>
              <w:t>14</w:t>
            </w:r>
            <w:r w:rsidR="00E90450">
              <w:rPr>
                <w:rFonts w:ascii="Times New Roman" w:hAnsi="Times New Roman"/>
                <w:sz w:val="28"/>
                <w:szCs w:val="28"/>
                <w:lang w:val="ru-RU"/>
              </w:rPr>
              <w:t>3</w:t>
            </w:r>
          </w:p>
        </w:tc>
      </w:tr>
      <w:tr w:rsidR="00212661" w:rsidTr="00384688">
        <w:tc>
          <w:tcPr>
            <w:tcW w:w="9073" w:type="dxa"/>
          </w:tcPr>
          <w:p w:rsidR="00212661" w:rsidRPr="002327C7" w:rsidRDefault="00DD3F3C" w:rsidP="00D65CF8">
            <w:pPr>
              <w:jc w:val="both"/>
              <w:rPr>
                <w:rFonts w:ascii="Times New Roman" w:hAnsi="Times New Roman"/>
                <w:sz w:val="28"/>
                <w:szCs w:val="28"/>
              </w:rPr>
            </w:pPr>
            <w:r w:rsidRPr="00DD3F3C">
              <w:rPr>
                <w:rFonts w:ascii="Times New Roman" w:hAnsi="Times New Roman"/>
                <w:b/>
                <w:bCs/>
                <w:position w:val="6"/>
                <w:sz w:val="28"/>
                <w:szCs w:val="28"/>
                <w:lang w:val="ru-RU"/>
              </w:rPr>
              <w:t>ЗАКЛЮЧЕНИЕ</w:t>
            </w:r>
            <w:r w:rsidR="002327C7">
              <w:rPr>
                <w:rFonts w:ascii="Times New Roman" w:hAnsi="Times New Roman"/>
                <w:position w:val="6"/>
                <w:sz w:val="28"/>
                <w:szCs w:val="28"/>
              </w:rPr>
              <w:t>………………………………………………………………</w:t>
            </w:r>
          </w:p>
        </w:tc>
        <w:tc>
          <w:tcPr>
            <w:tcW w:w="709" w:type="dxa"/>
          </w:tcPr>
          <w:p w:rsidR="00212661" w:rsidRDefault="00EB328D">
            <w:pPr>
              <w:jc w:val="center"/>
              <w:rPr>
                <w:rFonts w:ascii="Times New Roman" w:hAnsi="Times New Roman"/>
                <w:sz w:val="28"/>
                <w:szCs w:val="28"/>
                <w:lang w:val="ru-RU"/>
              </w:rPr>
            </w:pPr>
            <w:r>
              <w:rPr>
                <w:rFonts w:ascii="Times New Roman" w:hAnsi="Times New Roman"/>
                <w:sz w:val="28"/>
                <w:szCs w:val="28"/>
                <w:lang w:val="ru-RU"/>
              </w:rPr>
              <w:t>14</w:t>
            </w:r>
            <w:r w:rsidR="00E90450">
              <w:rPr>
                <w:rFonts w:ascii="Times New Roman" w:hAnsi="Times New Roman"/>
                <w:sz w:val="28"/>
                <w:szCs w:val="28"/>
                <w:lang w:val="ru-RU"/>
              </w:rPr>
              <w:t>4</w:t>
            </w:r>
          </w:p>
        </w:tc>
      </w:tr>
      <w:tr w:rsidR="00212661" w:rsidTr="00384688">
        <w:tc>
          <w:tcPr>
            <w:tcW w:w="9073" w:type="dxa"/>
          </w:tcPr>
          <w:p w:rsidR="00212661" w:rsidRPr="00DD3F3C" w:rsidRDefault="00DD3F3C" w:rsidP="00D65CF8">
            <w:pPr>
              <w:jc w:val="both"/>
              <w:rPr>
                <w:rFonts w:ascii="Times New Roman" w:hAnsi="Times New Roman"/>
                <w:caps/>
                <w:position w:val="6"/>
                <w:sz w:val="28"/>
                <w:szCs w:val="28"/>
                <w:lang w:val="ru-RU"/>
              </w:rPr>
            </w:pPr>
            <w:r w:rsidRPr="00DD3F3C">
              <w:rPr>
                <w:rFonts w:ascii="Times New Roman" w:hAnsi="Times New Roman"/>
                <w:b/>
                <w:bCs/>
                <w:position w:val="6"/>
                <w:sz w:val="28"/>
                <w:szCs w:val="28"/>
                <w:lang w:val="ru-RU"/>
              </w:rPr>
              <w:t>СПИСОК ИСПОЛЬЗОВАННЫХ ИСТОЧНИКОВ</w:t>
            </w:r>
            <w:r w:rsidR="007B5E98">
              <w:rPr>
                <w:rFonts w:ascii="Times New Roman" w:hAnsi="Times New Roman"/>
                <w:position w:val="6"/>
                <w:sz w:val="28"/>
                <w:szCs w:val="28"/>
              </w:rPr>
              <w:t>…………………</w:t>
            </w:r>
            <w:r>
              <w:rPr>
                <w:rFonts w:ascii="Times New Roman" w:hAnsi="Times New Roman"/>
                <w:position w:val="6"/>
                <w:sz w:val="28"/>
                <w:szCs w:val="28"/>
                <w:lang w:val="ru-RU"/>
              </w:rPr>
              <w:t>…...</w:t>
            </w:r>
          </w:p>
        </w:tc>
        <w:tc>
          <w:tcPr>
            <w:tcW w:w="709" w:type="dxa"/>
          </w:tcPr>
          <w:p w:rsidR="00212661" w:rsidRDefault="00EB328D">
            <w:pPr>
              <w:jc w:val="center"/>
              <w:rPr>
                <w:rFonts w:ascii="Times New Roman" w:hAnsi="Times New Roman"/>
                <w:sz w:val="28"/>
                <w:szCs w:val="28"/>
                <w:lang w:val="ru-RU"/>
              </w:rPr>
            </w:pPr>
            <w:r>
              <w:rPr>
                <w:rFonts w:ascii="Times New Roman" w:hAnsi="Times New Roman"/>
                <w:sz w:val="28"/>
                <w:szCs w:val="28"/>
                <w:lang w:val="ru-RU"/>
              </w:rPr>
              <w:t>14</w:t>
            </w:r>
            <w:r w:rsidR="00E90450">
              <w:rPr>
                <w:rFonts w:ascii="Times New Roman" w:hAnsi="Times New Roman"/>
                <w:sz w:val="28"/>
                <w:szCs w:val="28"/>
                <w:lang w:val="ru-RU"/>
              </w:rPr>
              <w:t>6</w:t>
            </w:r>
          </w:p>
        </w:tc>
      </w:tr>
      <w:tr w:rsidR="003633FD" w:rsidRPr="003633FD" w:rsidTr="00384688">
        <w:tc>
          <w:tcPr>
            <w:tcW w:w="9073" w:type="dxa"/>
          </w:tcPr>
          <w:p w:rsidR="003633FD" w:rsidRDefault="003633FD" w:rsidP="00D65CF8">
            <w:pPr>
              <w:jc w:val="both"/>
              <w:rPr>
                <w:rFonts w:ascii="Times New Roman" w:hAnsi="Times New Roman"/>
                <w:b/>
                <w:bCs/>
                <w:caps/>
                <w:noProof/>
                <w:position w:val="6"/>
                <w:sz w:val="28"/>
                <w:szCs w:val="28"/>
                <w:lang w:val="ru-RU"/>
              </w:rPr>
            </w:pPr>
            <w:r w:rsidRPr="00DD3F3C">
              <w:rPr>
                <w:rFonts w:ascii="Times New Roman" w:hAnsi="Times New Roman"/>
                <w:b/>
                <w:bCs/>
                <w:caps/>
                <w:position w:val="6"/>
                <w:sz w:val="28"/>
                <w:szCs w:val="28"/>
                <w:lang w:val="ru-RU"/>
              </w:rPr>
              <w:t xml:space="preserve">Приложение </w:t>
            </w:r>
            <w:r>
              <w:rPr>
                <w:rFonts w:ascii="Times New Roman" w:hAnsi="Times New Roman"/>
                <w:b/>
                <w:bCs/>
                <w:caps/>
                <w:position w:val="6"/>
                <w:sz w:val="28"/>
                <w:szCs w:val="28"/>
                <w:lang w:val="ru-RU"/>
              </w:rPr>
              <w:t>А</w:t>
            </w:r>
            <w:r w:rsidRPr="00B846BE">
              <w:rPr>
                <w:rFonts w:ascii="Times New Roman" w:hAnsi="Times New Roman"/>
                <w:caps/>
                <w:position w:val="6"/>
                <w:sz w:val="28"/>
                <w:szCs w:val="28"/>
                <w:lang w:val="ru-RU"/>
              </w:rPr>
              <w:t xml:space="preserve"> – </w:t>
            </w:r>
            <w:r>
              <w:rPr>
                <w:rFonts w:ascii="Times New Roman" w:hAnsi="Times New Roman"/>
                <w:caps/>
                <w:position w:val="6"/>
                <w:sz w:val="28"/>
                <w:szCs w:val="28"/>
                <w:lang w:val="ru-RU"/>
              </w:rPr>
              <w:t>С</w:t>
            </w:r>
            <w:r>
              <w:rPr>
                <w:rFonts w:ascii="Times New Roman" w:hAnsi="Times New Roman"/>
                <w:position w:val="6"/>
                <w:sz w:val="28"/>
                <w:szCs w:val="28"/>
                <w:lang w:val="ru-RU"/>
              </w:rPr>
              <w:t>огласованные зависимости динамической вязкости неорганических соединений в жидком состоянии………………..</w:t>
            </w:r>
          </w:p>
        </w:tc>
        <w:tc>
          <w:tcPr>
            <w:tcW w:w="709" w:type="dxa"/>
          </w:tcPr>
          <w:p w:rsidR="003633FD" w:rsidRDefault="003633FD">
            <w:pPr>
              <w:jc w:val="center"/>
              <w:rPr>
                <w:rFonts w:ascii="Times New Roman" w:hAnsi="Times New Roman"/>
                <w:sz w:val="28"/>
                <w:szCs w:val="28"/>
                <w:lang w:val="ru-RU"/>
              </w:rPr>
            </w:pPr>
          </w:p>
          <w:p w:rsidR="00823A42" w:rsidRDefault="00823A42">
            <w:pPr>
              <w:jc w:val="center"/>
              <w:rPr>
                <w:rFonts w:ascii="Times New Roman" w:hAnsi="Times New Roman"/>
                <w:sz w:val="28"/>
                <w:szCs w:val="28"/>
                <w:lang w:val="ru-RU"/>
              </w:rPr>
            </w:pPr>
            <w:r>
              <w:rPr>
                <w:rFonts w:ascii="Times New Roman" w:hAnsi="Times New Roman"/>
                <w:sz w:val="28"/>
                <w:szCs w:val="28"/>
                <w:lang w:val="ru-RU"/>
              </w:rPr>
              <w:t>167</w:t>
            </w:r>
          </w:p>
        </w:tc>
      </w:tr>
      <w:tr w:rsidR="003633FD" w:rsidRPr="003633FD" w:rsidTr="00384688">
        <w:tc>
          <w:tcPr>
            <w:tcW w:w="9073" w:type="dxa"/>
          </w:tcPr>
          <w:p w:rsidR="003633FD" w:rsidRPr="00DD3F3C" w:rsidRDefault="00781EF6" w:rsidP="00D65CF8">
            <w:pPr>
              <w:jc w:val="both"/>
              <w:rPr>
                <w:rFonts w:ascii="Times New Roman" w:hAnsi="Times New Roman"/>
                <w:b/>
                <w:bCs/>
                <w:caps/>
                <w:position w:val="6"/>
                <w:sz w:val="28"/>
                <w:szCs w:val="28"/>
                <w:lang w:val="ru-RU"/>
              </w:rPr>
            </w:pPr>
            <w:r>
              <w:rPr>
                <w:rFonts w:ascii="Times New Roman" w:hAnsi="Times New Roman"/>
                <w:b/>
                <w:bCs/>
                <w:caps/>
                <w:noProof/>
                <w:position w:val="6"/>
                <w:sz w:val="28"/>
                <w:szCs w:val="28"/>
                <w:lang w:val="ru-RU"/>
              </w:rPr>
              <mc:AlternateContent>
                <mc:Choice Requires="wps">
                  <w:drawing>
                    <wp:anchor distT="0" distB="0" distL="114300" distR="114300" simplePos="0" relativeHeight="251707392" behindDoc="0" locked="0" layoutInCell="1" allowOverlap="1" wp14:anchorId="3F8FA77B">
                      <wp:simplePos x="0" y="0"/>
                      <wp:positionH relativeFrom="column">
                        <wp:posOffset>2821305</wp:posOffset>
                      </wp:positionH>
                      <wp:positionV relativeFrom="paragraph">
                        <wp:posOffset>490220</wp:posOffset>
                      </wp:positionV>
                      <wp:extent cx="741045" cy="331470"/>
                      <wp:effectExtent l="0" t="0" r="3175" b="0"/>
                      <wp:wrapNone/>
                      <wp:docPr id="83" name="Rectangle 1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1045" cy="331470"/>
                              </a:xfrm>
                              <a:prstGeom prst="rect">
                                <a:avLst/>
                              </a:prstGeom>
                              <a:solidFill>
                                <a:srgbClr val="FFFFFF"/>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7237E8" id="Rectangle 169" o:spid="_x0000_s1026" style="position:absolute;margin-left:222.15pt;margin-top:38.6pt;width:58.35pt;height:26.1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" stroked="f" strokeweight="0"/>
                  </w:pict>
                </mc:Fallback>
              </mc:AlternateContent>
            </w:r>
            <w:r w:rsidR="003633FD" w:rsidRPr="00DD3F3C">
              <w:rPr>
                <w:rFonts w:ascii="Times New Roman" w:hAnsi="Times New Roman"/>
                <w:b/>
                <w:bCs/>
                <w:caps/>
                <w:position w:val="6"/>
                <w:sz w:val="28"/>
                <w:szCs w:val="28"/>
                <w:lang w:val="ru-RU"/>
              </w:rPr>
              <w:t xml:space="preserve">Приложение </w:t>
            </w:r>
            <w:r w:rsidR="007404BF">
              <w:rPr>
                <w:rFonts w:ascii="Times New Roman" w:hAnsi="Times New Roman"/>
                <w:b/>
                <w:bCs/>
                <w:caps/>
                <w:position w:val="6"/>
                <w:sz w:val="28"/>
                <w:szCs w:val="28"/>
                <w:lang w:val="ru-RU"/>
              </w:rPr>
              <w:t>Б</w:t>
            </w:r>
            <w:r w:rsidR="003633FD" w:rsidRPr="00B846BE">
              <w:rPr>
                <w:rFonts w:ascii="Times New Roman" w:hAnsi="Times New Roman"/>
                <w:caps/>
                <w:position w:val="6"/>
                <w:sz w:val="28"/>
                <w:szCs w:val="28"/>
                <w:lang w:val="ru-RU"/>
              </w:rPr>
              <w:t xml:space="preserve"> – </w:t>
            </w:r>
            <w:r w:rsidR="00823A42">
              <w:rPr>
                <w:rFonts w:ascii="Times New Roman" w:hAnsi="Times New Roman"/>
                <w:caps/>
                <w:position w:val="6"/>
                <w:sz w:val="28"/>
                <w:szCs w:val="28"/>
                <w:lang w:val="ru-RU"/>
              </w:rPr>
              <w:t>С</w:t>
            </w:r>
            <w:r w:rsidR="00823A42">
              <w:rPr>
                <w:rFonts w:ascii="Times New Roman" w:hAnsi="Times New Roman"/>
                <w:position w:val="6"/>
                <w:sz w:val="28"/>
                <w:szCs w:val="28"/>
                <w:lang w:val="ru-RU"/>
              </w:rPr>
              <w:t>огласованные зависимости динамической вязкости металлических сплавов</w:t>
            </w:r>
            <w:r w:rsidR="00823A42">
              <w:rPr>
                <w:rFonts w:ascii="Times New Roman" w:hAnsi="Times New Roman"/>
                <w:caps/>
                <w:position w:val="6"/>
                <w:sz w:val="28"/>
                <w:szCs w:val="28"/>
                <w:lang w:val="ru-RU"/>
              </w:rPr>
              <w:t>……………………………………………..</w:t>
            </w:r>
          </w:p>
        </w:tc>
        <w:tc>
          <w:tcPr>
            <w:tcW w:w="709" w:type="dxa"/>
          </w:tcPr>
          <w:p w:rsidR="003633FD" w:rsidRDefault="003633FD">
            <w:pPr>
              <w:jc w:val="center"/>
              <w:rPr>
                <w:rFonts w:ascii="Times New Roman" w:hAnsi="Times New Roman"/>
                <w:sz w:val="28"/>
                <w:szCs w:val="28"/>
                <w:lang w:val="ru-RU"/>
              </w:rPr>
            </w:pPr>
          </w:p>
          <w:p w:rsidR="00823A42" w:rsidRDefault="00823A42">
            <w:pPr>
              <w:jc w:val="center"/>
              <w:rPr>
                <w:rFonts w:ascii="Times New Roman" w:hAnsi="Times New Roman"/>
                <w:sz w:val="28"/>
                <w:szCs w:val="28"/>
                <w:lang w:val="ru-RU"/>
              </w:rPr>
            </w:pPr>
            <w:r>
              <w:rPr>
                <w:rFonts w:ascii="Times New Roman" w:hAnsi="Times New Roman"/>
                <w:sz w:val="28"/>
                <w:szCs w:val="28"/>
                <w:lang w:val="ru-RU"/>
              </w:rPr>
              <w:t>172</w:t>
            </w:r>
          </w:p>
        </w:tc>
      </w:tr>
      <w:tr w:rsidR="003633FD" w:rsidRPr="003633FD" w:rsidTr="00384688">
        <w:tc>
          <w:tcPr>
            <w:tcW w:w="9073" w:type="dxa"/>
          </w:tcPr>
          <w:p w:rsidR="003633FD" w:rsidRPr="00DD3F3C" w:rsidRDefault="003633FD" w:rsidP="00D65CF8">
            <w:pPr>
              <w:jc w:val="both"/>
              <w:rPr>
                <w:rFonts w:ascii="Times New Roman" w:hAnsi="Times New Roman"/>
                <w:b/>
                <w:bCs/>
                <w:caps/>
                <w:position w:val="6"/>
                <w:sz w:val="28"/>
                <w:szCs w:val="28"/>
                <w:lang w:val="ru-RU"/>
              </w:rPr>
            </w:pPr>
            <w:r w:rsidRPr="00DD3F3C">
              <w:rPr>
                <w:rFonts w:ascii="Times New Roman" w:hAnsi="Times New Roman"/>
                <w:b/>
                <w:bCs/>
                <w:caps/>
                <w:position w:val="6"/>
                <w:sz w:val="28"/>
                <w:szCs w:val="28"/>
                <w:lang w:val="ru-RU"/>
              </w:rPr>
              <w:lastRenderedPageBreak/>
              <w:t>Приложение В</w:t>
            </w:r>
            <w:r w:rsidRPr="00B846BE">
              <w:rPr>
                <w:rFonts w:ascii="Times New Roman" w:hAnsi="Times New Roman"/>
                <w:caps/>
                <w:position w:val="6"/>
                <w:sz w:val="28"/>
                <w:szCs w:val="28"/>
                <w:lang w:val="ru-RU"/>
              </w:rPr>
              <w:t xml:space="preserve"> – </w:t>
            </w:r>
            <w:r>
              <w:rPr>
                <w:rFonts w:ascii="Times New Roman" w:hAnsi="Times New Roman"/>
                <w:caps/>
                <w:position w:val="6"/>
                <w:sz w:val="28"/>
                <w:szCs w:val="28"/>
                <w:lang w:val="ru-RU"/>
              </w:rPr>
              <w:t>А</w:t>
            </w:r>
            <w:r>
              <w:rPr>
                <w:rFonts w:ascii="Times New Roman" w:hAnsi="Times New Roman"/>
                <w:position w:val="6"/>
                <w:sz w:val="28"/>
                <w:szCs w:val="28"/>
                <w:lang w:val="ru-RU"/>
              </w:rPr>
              <w:t>кт внедрения результатов научно-исследовательской работы в учебный процесс</w:t>
            </w:r>
            <w:r w:rsidR="00823A42">
              <w:rPr>
                <w:rFonts w:ascii="Times New Roman" w:hAnsi="Times New Roman"/>
                <w:position w:val="6"/>
                <w:sz w:val="28"/>
                <w:szCs w:val="28"/>
                <w:lang w:val="ru-RU"/>
              </w:rPr>
              <w:t>……………………………...</w:t>
            </w:r>
          </w:p>
        </w:tc>
        <w:tc>
          <w:tcPr>
            <w:tcW w:w="709" w:type="dxa"/>
          </w:tcPr>
          <w:p w:rsidR="003633FD" w:rsidRDefault="003633FD">
            <w:pPr>
              <w:jc w:val="center"/>
              <w:rPr>
                <w:rFonts w:ascii="Times New Roman" w:hAnsi="Times New Roman"/>
                <w:sz w:val="28"/>
                <w:szCs w:val="28"/>
                <w:lang w:val="ru-RU"/>
              </w:rPr>
            </w:pPr>
          </w:p>
          <w:p w:rsidR="00823A42" w:rsidRDefault="00823A42">
            <w:pPr>
              <w:jc w:val="center"/>
              <w:rPr>
                <w:rFonts w:ascii="Times New Roman" w:hAnsi="Times New Roman"/>
                <w:sz w:val="28"/>
                <w:szCs w:val="28"/>
                <w:lang w:val="ru-RU"/>
              </w:rPr>
            </w:pPr>
            <w:r>
              <w:rPr>
                <w:rFonts w:ascii="Times New Roman" w:hAnsi="Times New Roman"/>
                <w:sz w:val="28"/>
                <w:szCs w:val="28"/>
                <w:lang w:val="ru-RU"/>
              </w:rPr>
              <w:t>176</w:t>
            </w:r>
          </w:p>
        </w:tc>
      </w:tr>
      <w:tr w:rsidR="007404BF" w:rsidRPr="003633FD" w:rsidTr="00384688">
        <w:tc>
          <w:tcPr>
            <w:tcW w:w="9073" w:type="dxa"/>
          </w:tcPr>
          <w:p w:rsidR="007404BF" w:rsidRPr="007404BF" w:rsidRDefault="00781EF6" w:rsidP="00D65CF8">
            <w:pPr>
              <w:jc w:val="both"/>
              <w:rPr>
                <w:rFonts w:ascii="Times New Roman" w:hAnsi="Times New Roman"/>
                <w:b/>
                <w:bCs/>
                <w:color w:val="000000"/>
                <w:sz w:val="28"/>
                <w:szCs w:val="28"/>
                <w:lang w:val="ru-RU"/>
              </w:rPr>
            </w:pPr>
            <w:r>
              <w:rPr>
                <w:rFonts w:ascii="Times New Roman" w:hAnsi="Times New Roman"/>
                <w:b/>
                <w:bCs/>
                <w:noProof/>
                <w:color w:val="000000"/>
                <w:sz w:val="28"/>
                <w:szCs w:val="28"/>
                <w:lang w:val="ru-RU"/>
              </w:rPr>
              <mc:AlternateContent>
                <mc:Choice Requires="wps">
                  <w:drawing>
                    <wp:anchor distT="0" distB="0" distL="114300" distR="114300" simplePos="0" relativeHeight="251703296" behindDoc="0" locked="0" layoutInCell="1" allowOverlap="1" wp14:anchorId="3F8FA77B">
                      <wp:simplePos x="0" y="0"/>
                      <wp:positionH relativeFrom="column">
                        <wp:posOffset>2840355</wp:posOffset>
                      </wp:positionH>
                      <wp:positionV relativeFrom="paragraph">
                        <wp:posOffset>8658860</wp:posOffset>
                      </wp:positionV>
                      <wp:extent cx="741045" cy="331470"/>
                      <wp:effectExtent l="0" t="0" r="3175" b="0"/>
                      <wp:wrapNone/>
                      <wp:docPr id="82" name="Rectangle 1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1045" cy="331470"/>
                              </a:xfrm>
                              <a:prstGeom prst="rect">
                                <a:avLst/>
                              </a:prstGeom>
                              <a:solidFill>
                                <a:srgbClr val="FFFFFF"/>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2E9438" id="Rectangle 114" o:spid="_x0000_s1026" style="position:absolute;margin-left:223.65pt;margin-top:681.8pt;width:58.35pt;height:26.1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" stroked="f" strokeweight="0"/>
                  </w:pict>
                </mc:Fallback>
              </mc:AlternateContent>
            </w:r>
            <w:r w:rsidR="007404BF" w:rsidRPr="00DD3F3C">
              <w:rPr>
                <w:rFonts w:ascii="Times New Roman" w:hAnsi="Times New Roman"/>
                <w:b/>
                <w:bCs/>
                <w:caps/>
                <w:position w:val="6"/>
                <w:sz w:val="28"/>
                <w:szCs w:val="28"/>
                <w:lang w:val="ru-RU"/>
              </w:rPr>
              <w:t xml:space="preserve">Приложение </w:t>
            </w:r>
            <w:r w:rsidR="007404BF">
              <w:rPr>
                <w:rFonts w:ascii="Times New Roman" w:hAnsi="Times New Roman"/>
                <w:b/>
                <w:bCs/>
                <w:caps/>
                <w:position w:val="6"/>
                <w:sz w:val="28"/>
                <w:szCs w:val="28"/>
                <w:lang w:val="ru-RU"/>
              </w:rPr>
              <w:t>Г</w:t>
            </w:r>
            <w:r w:rsidR="007404BF" w:rsidRPr="00B846BE">
              <w:rPr>
                <w:rFonts w:ascii="Times New Roman" w:hAnsi="Times New Roman"/>
                <w:caps/>
                <w:position w:val="6"/>
                <w:sz w:val="28"/>
                <w:szCs w:val="28"/>
                <w:lang w:val="ru-RU"/>
              </w:rPr>
              <w:t xml:space="preserve"> –</w:t>
            </w:r>
            <w:r w:rsidR="007404BF">
              <w:rPr>
                <w:rFonts w:ascii="Times New Roman" w:hAnsi="Times New Roman"/>
                <w:caps/>
                <w:position w:val="6"/>
                <w:sz w:val="28"/>
                <w:szCs w:val="28"/>
                <w:lang w:val="ru-RU"/>
              </w:rPr>
              <w:t xml:space="preserve"> С</w:t>
            </w:r>
            <w:r w:rsidR="001764D8">
              <w:rPr>
                <w:rFonts w:ascii="Times New Roman" w:hAnsi="Times New Roman"/>
                <w:position w:val="6"/>
                <w:sz w:val="28"/>
                <w:szCs w:val="28"/>
                <w:lang w:val="ru-RU"/>
              </w:rPr>
              <w:t>видетельство</w:t>
            </w:r>
            <w:r w:rsidR="00F928B3">
              <w:rPr>
                <w:rFonts w:ascii="Times New Roman" w:hAnsi="Times New Roman"/>
                <w:position w:val="6"/>
                <w:sz w:val="28"/>
                <w:szCs w:val="28"/>
                <w:lang w:val="ru-RU"/>
              </w:rPr>
              <w:t xml:space="preserve"> о</w:t>
            </w:r>
            <w:r w:rsidR="00C51347">
              <w:rPr>
                <w:rFonts w:ascii="Times New Roman" w:hAnsi="Times New Roman"/>
                <w:position w:val="6"/>
                <w:sz w:val="28"/>
                <w:szCs w:val="28"/>
                <w:lang w:val="ru-RU"/>
              </w:rPr>
              <w:t xml:space="preserve">б </w:t>
            </w:r>
            <w:r w:rsidR="00F928B3">
              <w:rPr>
                <w:rFonts w:ascii="Times New Roman" w:hAnsi="Times New Roman"/>
                <w:position w:val="6"/>
                <w:sz w:val="28"/>
                <w:szCs w:val="28"/>
                <w:lang w:val="ru-RU"/>
              </w:rPr>
              <w:t>авторско</w:t>
            </w:r>
            <w:r w:rsidR="00C51347">
              <w:rPr>
                <w:rFonts w:ascii="Times New Roman" w:hAnsi="Times New Roman"/>
                <w:position w:val="6"/>
                <w:sz w:val="28"/>
                <w:szCs w:val="28"/>
                <w:lang w:val="ru-RU"/>
              </w:rPr>
              <w:t>м</w:t>
            </w:r>
            <w:r w:rsidR="00F928B3">
              <w:rPr>
                <w:rFonts w:ascii="Times New Roman" w:hAnsi="Times New Roman"/>
                <w:position w:val="6"/>
                <w:sz w:val="28"/>
                <w:szCs w:val="28"/>
                <w:lang w:val="ru-RU"/>
              </w:rPr>
              <w:t xml:space="preserve"> прав</w:t>
            </w:r>
            <w:r w:rsidR="00C51347">
              <w:rPr>
                <w:rFonts w:ascii="Times New Roman" w:hAnsi="Times New Roman"/>
                <w:position w:val="6"/>
                <w:sz w:val="28"/>
                <w:szCs w:val="28"/>
                <w:lang w:val="ru-RU"/>
              </w:rPr>
              <w:t>е</w:t>
            </w:r>
            <w:r w:rsidR="00F928B3">
              <w:rPr>
                <w:rFonts w:ascii="Times New Roman" w:hAnsi="Times New Roman"/>
                <w:position w:val="6"/>
                <w:sz w:val="28"/>
                <w:szCs w:val="28"/>
                <w:lang w:val="ru-RU"/>
              </w:rPr>
              <w:t xml:space="preserve"> …</w:t>
            </w:r>
            <w:r w:rsidR="00F928B3">
              <w:rPr>
                <w:rFonts w:ascii="Times New Roman" w:hAnsi="Times New Roman"/>
                <w:caps/>
                <w:position w:val="6"/>
                <w:sz w:val="28"/>
                <w:szCs w:val="28"/>
                <w:lang w:val="ru-RU"/>
              </w:rPr>
              <w:t>……………</w:t>
            </w:r>
            <w:r w:rsidR="00C51347">
              <w:rPr>
                <w:rFonts w:ascii="Times New Roman" w:hAnsi="Times New Roman"/>
                <w:caps/>
                <w:position w:val="6"/>
                <w:sz w:val="28"/>
                <w:szCs w:val="28"/>
                <w:lang w:val="ru-RU"/>
              </w:rPr>
              <w:t>...</w:t>
            </w:r>
            <w:r w:rsidR="00F928B3">
              <w:rPr>
                <w:rFonts w:ascii="Times New Roman" w:hAnsi="Times New Roman"/>
                <w:caps/>
                <w:position w:val="6"/>
                <w:sz w:val="28"/>
                <w:szCs w:val="28"/>
                <w:lang w:val="ru-RU"/>
              </w:rPr>
              <w:t>.</w:t>
            </w:r>
          </w:p>
        </w:tc>
        <w:tc>
          <w:tcPr>
            <w:tcW w:w="709" w:type="dxa"/>
          </w:tcPr>
          <w:p w:rsidR="00F928B3" w:rsidRDefault="00F928B3" w:rsidP="00F77514">
            <w:pPr>
              <w:jc w:val="center"/>
              <w:rPr>
                <w:rFonts w:ascii="Times New Roman" w:hAnsi="Times New Roman"/>
                <w:sz w:val="28"/>
                <w:szCs w:val="28"/>
                <w:lang w:val="ru-RU"/>
              </w:rPr>
            </w:pPr>
            <w:r>
              <w:rPr>
                <w:rFonts w:ascii="Times New Roman" w:hAnsi="Times New Roman"/>
                <w:sz w:val="28"/>
                <w:szCs w:val="28"/>
                <w:lang w:val="ru-RU"/>
              </w:rPr>
              <w:t>179</w:t>
            </w:r>
          </w:p>
        </w:tc>
      </w:tr>
    </w:tbl>
    <w:p w:rsidR="00212661" w:rsidRDefault="00212661">
      <w:pPr>
        <w:contextualSpacing/>
        <w:jc w:val="center"/>
        <w:rPr>
          <w:rFonts w:ascii="Times New Roman" w:hAnsi="Times New Roman"/>
          <w:b/>
          <w:bCs/>
          <w:color w:val="000000" w:themeColor="text1"/>
          <w:sz w:val="28"/>
          <w:szCs w:val="28"/>
          <w:lang w:val="ru-RU"/>
        </w:rPr>
        <w:sectPr w:rsidR="00212661">
          <w:footerReference w:type="default" r:id="rId9"/>
          <w:pgSz w:w="11906" w:h="16838"/>
          <w:pgMar w:top="1134" w:right="567" w:bottom="1418" w:left="1701" w:header="709" w:footer="709" w:gutter="0"/>
          <w:cols w:space="708"/>
          <w:docGrid w:linePitch="360"/>
        </w:sectPr>
      </w:pPr>
    </w:p>
    <w:p w:rsidR="00212661" w:rsidRDefault="00EB328D">
      <w:pPr>
        <w:jc w:val="center"/>
        <w:rPr>
          <w:rFonts w:ascii="Times New Roman" w:hAnsi="Times New Roman"/>
          <w:b/>
          <w:color w:val="000000" w:themeColor="text1"/>
          <w:sz w:val="28"/>
          <w:szCs w:val="28"/>
        </w:rPr>
      </w:pPr>
      <w:r>
        <w:rPr>
          <w:rFonts w:ascii="Times New Roman" w:hAnsi="Times New Roman"/>
          <w:b/>
          <w:color w:val="000000" w:themeColor="text1"/>
          <w:sz w:val="28"/>
          <w:szCs w:val="28"/>
        </w:rPr>
        <w:lastRenderedPageBreak/>
        <w:t>ОБОЗНАЧЕНИЯ И СОКРАЩЕНИЯ</w:t>
      </w:r>
    </w:p>
    <w:p w:rsidR="00212661" w:rsidRDefault="00212661">
      <w:pPr>
        <w:jc w:val="right"/>
        <w:rPr>
          <w:rFonts w:ascii="Times New Roman" w:hAnsi="Times New Roman"/>
          <w:color w:val="000000" w:themeColor="text1"/>
          <w:sz w:val="28"/>
          <w:szCs w:val="28"/>
        </w:rPr>
      </w:pPr>
    </w:p>
    <w:tbl>
      <w:tblPr>
        <w:tblStyle w:val="af1"/>
        <w:tblW w:w="0" w:type="auto"/>
        <w:tblInd w:w="1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6"/>
        <w:gridCol w:w="7152"/>
      </w:tblGrid>
      <w:tr w:rsidR="00212661" w:rsidRPr="00715687">
        <w:tc>
          <w:tcPr>
            <w:tcW w:w="2368" w:type="dxa"/>
          </w:tcPr>
          <w:p w:rsidR="00212661" w:rsidRDefault="00EB328D">
            <w:pPr>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ХМИ им. </w:t>
            </w:r>
          </w:p>
          <w:p w:rsidR="00212661" w:rsidRDefault="00EB328D">
            <w:pPr>
              <w:jc w:val="both"/>
              <w:rPr>
                <w:rFonts w:ascii="Times New Roman" w:hAnsi="Times New Roman"/>
                <w:color w:val="000000" w:themeColor="text1"/>
                <w:sz w:val="28"/>
                <w:szCs w:val="28"/>
              </w:rPr>
            </w:pPr>
            <w:r>
              <w:rPr>
                <w:rFonts w:ascii="Times New Roman" w:hAnsi="Times New Roman"/>
                <w:color w:val="000000" w:themeColor="text1"/>
                <w:sz w:val="28"/>
                <w:szCs w:val="28"/>
              </w:rPr>
              <w:t>Ж. Абишева</w:t>
            </w:r>
          </w:p>
        </w:tc>
        <w:tc>
          <w:tcPr>
            <w:tcW w:w="7336" w:type="dxa"/>
          </w:tcPr>
          <w:p w:rsidR="00212661" w:rsidRDefault="00EB328D">
            <w:pPr>
              <w:ind w:left="200" w:hanging="238"/>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 Химико-металлургический институт им. Ж. Абишева</w:t>
            </w:r>
          </w:p>
        </w:tc>
      </w:tr>
      <w:tr w:rsidR="00212661" w:rsidRPr="00715687">
        <w:tc>
          <w:tcPr>
            <w:tcW w:w="2368" w:type="dxa"/>
          </w:tcPr>
          <w:p w:rsidR="00212661" w:rsidRDefault="00EB328D">
            <w:pPr>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НАО «КарТУ имени Абылкаса Сагинова</w:t>
            </w:r>
          </w:p>
        </w:tc>
        <w:tc>
          <w:tcPr>
            <w:tcW w:w="7336" w:type="dxa"/>
          </w:tcPr>
          <w:p w:rsidR="00212661" w:rsidRDefault="00EB328D">
            <w:pPr>
              <w:ind w:left="200" w:hanging="238"/>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w:t>
            </w:r>
            <w:r>
              <w:rPr>
                <w:rFonts w:ascii="Times New Roman" w:hAnsi="Times New Roman"/>
                <w:color w:val="000000" w:themeColor="text1"/>
                <w:sz w:val="28"/>
                <w:szCs w:val="28"/>
              </w:rPr>
              <w:t> </w:t>
            </w:r>
            <w:r>
              <w:rPr>
                <w:rFonts w:ascii="Times New Roman" w:hAnsi="Times New Roman"/>
                <w:color w:val="000000" w:themeColor="text1"/>
                <w:sz w:val="28"/>
                <w:szCs w:val="28"/>
                <w:lang w:val="ru-RU"/>
              </w:rPr>
              <w:t>НАО «Карагандинский технический университет имени Абылкаса Сагинова</w:t>
            </w:r>
          </w:p>
        </w:tc>
      </w:tr>
      <w:tr w:rsidR="00212661" w:rsidRPr="00715687">
        <w:tc>
          <w:tcPr>
            <w:tcW w:w="2368" w:type="dxa"/>
          </w:tcPr>
          <w:p w:rsidR="00212661" w:rsidRDefault="00EB328D">
            <w:pPr>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УрФУим. первого Президента России Б.Н. Ельцина</w:t>
            </w:r>
          </w:p>
        </w:tc>
        <w:tc>
          <w:tcPr>
            <w:tcW w:w="7336" w:type="dxa"/>
          </w:tcPr>
          <w:p w:rsidR="00212661" w:rsidRDefault="00EB328D">
            <w:pPr>
              <w:ind w:left="200" w:hanging="238"/>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 Уральский Федеральный Университет имени первого Президента России Б.Н. Ельцина</w:t>
            </w:r>
          </w:p>
        </w:tc>
      </w:tr>
      <w:tr w:rsidR="00212661">
        <w:tc>
          <w:tcPr>
            <w:tcW w:w="2368" w:type="dxa"/>
          </w:tcPr>
          <w:p w:rsidR="00212661" w:rsidRDefault="00EB328D">
            <w:pPr>
              <w:jc w:val="both"/>
              <w:rPr>
                <w:rFonts w:ascii="Times New Roman" w:hAnsi="Times New Roman"/>
                <w:color w:val="000000" w:themeColor="text1"/>
                <w:sz w:val="28"/>
                <w:szCs w:val="28"/>
                <w:lang w:val="ru-RU"/>
              </w:rPr>
            </w:pPr>
            <w:r>
              <w:rPr>
                <w:rFonts w:ascii="Times New Roman" w:hAnsi="Times New Roman"/>
                <w:sz w:val="28"/>
                <w:szCs w:val="28"/>
                <w:lang w:val="kk-KZ"/>
              </w:rPr>
              <w:t>crystal-mobile (</w:t>
            </w:r>
            <w:r>
              <w:rPr>
                <w:rFonts w:ascii="Times New Roman" w:hAnsi="Times New Roman"/>
                <w:i/>
                <w:sz w:val="28"/>
                <w:szCs w:val="28"/>
                <w:lang w:val="kk-KZ"/>
              </w:rPr>
              <w:t>crm</w:t>
            </w:r>
            <w:r>
              <w:rPr>
                <w:rFonts w:ascii="Times New Roman" w:hAnsi="Times New Roman"/>
                <w:sz w:val="28"/>
                <w:szCs w:val="28"/>
                <w:lang w:val="kk-KZ"/>
              </w:rPr>
              <w:t>)</w:t>
            </w:r>
          </w:p>
        </w:tc>
        <w:tc>
          <w:tcPr>
            <w:tcW w:w="7336" w:type="dxa"/>
          </w:tcPr>
          <w:p w:rsidR="00212661" w:rsidRDefault="00EB328D">
            <w:pPr>
              <w:ind w:left="200" w:hanging="238"/>
              <w:rPr>
                <w:rFonts w:ascii="Times New Roman" w:hAnsi="Times New Roman"/>
                <w:color w:val="000000" w:themeColor="text1"/>
                <w:sz w:val="28"/>
                <w:szCs w:val="28"/>
                <w:lang w:val="ru-RU"/>
              </w:rPr>
            </w:pPr>
            <w:r>
              <w:rPr>
                <w:rFonts w:ascii="Times New Roman" w:hAnsi="Times New Roman"/>
                <w:color w:val="000000" w:themeColor="text1"/>
                <w:sz w:val="28"/>
                <w:szCs w:val="28"/>
              </w:rPr>
              <w:t xml:space="preserve">– </w:t>
            </w:r>
            <w:r>
              <w:rPr>
                <w:rFonts w:ascii="Times New Roman" w:hAnsi="Times New Roman"/>
                <w:sz w:val="28"/>
                <w:szCs w:val="28"/>
                <w:lang w:val="kk-KZ"/>
              </w:rPr>
              <w:t>кристаллоподвижные частицы</w:t>
            </w:r>
          </w:p>
        </w:tc>
      </w:tr>
      <w:tr w:rsidR="00212661">
        <w:tc>
          <w:tcPr>
            <w:tcW w:w="2368" w:type="dxa"/>
          </w:tcPr>
          <w:p w:rsidR="00212661" w:rsidRDefault="00EB328D">
            <w:pPr>
              <w:jc w:val="both"/>
              <w:rPr>
                <w:rFonts w:ascii="Times New Roman" w:hAnsi="Times New Roman"/>
                <w:color w:val="000000" w:themeColor="text1"/>
                <w:sz w:val="28"/>
                <w:szCs w:val="28"/>
              </w:rPr>
            </w:pPr>
            <w:r>
              <w:rPr>
                <w:rFonts w:ascii="Times New Roman" w:eastAsiaTheme="minorEastAsia" w:hAnsi="Times New Roman"/>
                <w:sz w:val="28"/>
                <w:szCs w:val="28"/>
                <w:shd w:val="clear" w:color="auto" w:fill="FFFFFF"/>
                <w:lang w:val="kk-KZ"/>
              </w:rPr>
              <w:t>luquid-mobile</w:t>
            </w:r>
            <w:r>
              <w:rPr>
                <w:rFonts w:ascii="Times New Roman" w:eastAsiaTheme="minorEastAsia" w:hAnsi="Times New Roman"/>
                <w:sz w:val="28"/>
                <w:szCs w:val="28"/>
                <w:shd w:val="clear" w:color="auto" w:fill="FFFFFF"/>
              </w:rPr>
              <w:t xml:space="preserve"> (</w:t>
            </w:r>
            <w:r>
              <w:rPr>
                <w:rFonts w:ascii="Times New Roman" w:eastAsiaTheme="minorEastAsia" w:hAnsi="Times New Roman"/>
                <w:i/>
                <w:iCs/>
                <w:sz w:val="28"/>
                <w:szCs w:val="28"/>
                <w:shd w:val="clear" w:color="auto" w:fill="FFFFFF"/>
              </w:rPr>
              <w:t>lgm</w:t>
            </w:r>
            <w:r>
              <w:rPr>
                <w:rFonts w:ascii="Times New Roman" w:eastAsiaTheme="minorEastAsia" w:hAnsi="Times New Roman"/>
                <w:sz w:val="28"/>
                <w:szCs w:val="28"/>
                <w:shd w:val="clear" w:color="auto" w:fill="FFFFFF"/>
              </w:rPr>
              <w:t>)</w:t>
            </w:r>
          </w:p>
        </w:tc>
        <w:tc>
          <w:tcPr>
            <w:tcW w:w="7336" w:type="dxa"/>
          </w:tcPr>
          <w:p w:rsidR="00212661" w:rsidRDefault="00EB328D">
            <w:pPr>
              <w:ind w:left="200" w:hanging="238"/>
              <w:rPr>
                <w:rFonts w:ascii="Times New Roman" w:hAnsi="Times New Roman"/>
                <w:color w:val="000000" w:themeColor="text1"/>
                <w:sz w:val="28"/>
                <w:szCs w:val="28"/>
                <w:lang w:val="ru-RU"/>
              </w:rPr>
            </w:pPr>
            <w:r>
              <w:rPr>
                <w:rFonts w:ascii="Times New Roman" w:hAnsi="Times New Roman"/>
                <w:color w:val="000000" w:themeColor="text1"/>
                <w:sz w:val="28"/>
                <w:szCs w:val="28"/>
              </w:rPr>
              <w:t xml:space="preserve">– </w:t>
            </w:r>
            <w:r>
              <w:rPr>
                <w:rFonts w:ascii="Times New Roman" w:hAnsi="Times New Roman"/>
                <w:sz w:val="28"/>
                <w:szCs w:val="28"/>
                <w:lang w:val="kk-KZ"/>
              </w:rPr>
              <w:t>жидкоподвижные частицы</w:t>
            </w:r>
          </w:p>
        </w:tc>
      </w:tr>
      <w:tr w:rsidR="00212661">
        <w:tc>
          <w:tcPr>
            <w:tcW w:w="2368" w:type="dxa"/>
          </w:tcPr>
          <w:p w:rsidR="00212661" w:rsidRDefault="00EB328D">
            <w:pPr>
              <w:jc w:val="both"/>
              <w:rPr>
                <w:rFonts w:ascii="Times New Roman" w:hAnsi="Times New Roman"/>
                <w:color w:val="000000" w:themeColor="text1"/>
                <w:sz w:val="28"/>
                <w:szCs w:val="28"/>
                <w:lang w:val="ru-RU"/>
              </w:rPr>
            </w:pPr>
            <w:r>
              <w:rPr>
                <w:rFonts w:ascii="Times New Roman" w:hAnsi="Times New Roman"/>
                <w:sz w:val="28"/>
                <w:szCs w:val="28"/>
                <w:lang w:val="kk-KZ"/>
              </w:rPr>
              <w:t>vapor-mobile (</w:t>
            </w:r>
            <w:r>
              <w:rPr>
                <w:rFonts w:ascii="Times New Roman" w:hAnsi="Times New Roman"/>
                <w:i/>
                <w:iCs/>
                <w:sz w:val="28"/>
                <w:szCs w:val="28"/>
              </w:rPr>
              <w:t>vm</w:t>
            </w:r>
            <w:r>
              <w:rPr>
                <w:rFonts w:ascii="Times New Roman" w:hAnsi="Times New Roman"/>
                <w:sz w:val="28"/>
                <w:szCs w:val="28"/>
                <w:lang w:val="kk-KZ"/>
              </w:rPr>
              <w:t>)</w:t>
            </w:r>
          </w:p>
        </w:tc>
        <w:tc>
          <w:tcPr>
            <w:tcW w:w="7336" w:type="dxa"/>
          </w:tcPr>
          <w:p w:rsidR="00212661" w:rsidRDefault="00EB328D">
            <w:pPr>
              <w:rPr>
                <w:rFonts w:ascii="Times New Roman" w:hAnsi="Times New Roman"/>
                <w:color w:val="000000" w:themeColor="text1"/>
                <w:sz w:val="28"/>
                <w:szCs w:val="28"/>
                <w:lang w:val="ru-RU"/>
              </w:rPr>
            </w:pPr>
            <w:r>
              <w:rPr>
                <w:rFonts w:ascii="Times New Roman" w:hAnsi="Times New Roman"/>
                <w:color w:val="000000" w:themeColor="text1"/>
                <w:sz w:val="28"/>
                <w:szCs w:val="28"/>
              </w:rPr>
              <w:t xml:space="preserve">– </w:t>
            </w:r>
            <w:r>
              <w:rPr>
                <w:rFonts w:ascii="Times New Roman" w:hAnsi="Times New Roman"/>
                <w:sz w:val="28"/>
                <w:szCs w:val="28"/>
                <w:lang w:val="kk-KZ"/>
              </w:rPr>
              <w:t>пароподвижные частицы</w:t>
            </w:r>
          </w:p>
        </w:tc>
      </w:tr>
      <w:tr w:rsidR="00212661">
        <w:tc>
          <w:tcPr>
            <w:tcW w:w="2368" w:type="dxa"/>
          </w:tcPr>
          <w:p w:rsidR="00212661" w:rsidRDefault="00EB328D">
            <w:pPr>
              <w:jc w:val="both"/>
              <w:rPr>
                <w:rFonts w:ascii="Times New Roman" w:hAnsi="Times New Roman"/>
                <w:color w:val="000000" w:themeColor="text1"/>
                <w:sz w:val="28"/>
                <w:szCs w:val="28"/>
              </w:rPr>
            </w:pPr>
            <w:r>
              <w:rPr>
                <w:rFonts w:ascii="Times New Roman" w:hAnsi="Times New Roman"/>
                <w:color w:val="000000" w:themeColor="text1"/>
                <w:sz w:val="28"/>
                <w:szCs w:val="28"/>
              </w:rPr>
              <w:t>Т</w:t>
            </w:r>
            <w:r>
              <w:rPr>
                <w:rFonts w:ascii="Times New Roman" w:hAnsi="Times New Roman"/>
                <w:i/>
                <w:iCs/>
                <w:color w:val="000000" w:themeColor="text1"/>
                <w:sz w:val="28"/>
                <w:szCs w:val="28"/>
                <w:vertAlign w:val="subscript"/>
              </w:rPr>
              <w:t>m</w:t>
            </w:r>
            <w:r>
              <w:rPr>
                <w:rFonts w:ascii="Times New Roman" w:hAnsi="Times New Roman"/>
                <w:i/>
                <w:iCs/>
                <w:color w:val="000000" w:themeColor="text1"/>
                <w:sz w:val="24"/>
                <w:szCs w:val="24"/>
              </w:rPr>
              <w:t xml:space="preserve"> </w:t>
            </w:r>
          </w:p>
        </w:tc>
        <w:tc>
          <w:tcPr>
            <w:tcW w:w="7336" w:type="dxa"/>
          </w:tcPr>
          <w:p w:rsidR="00212661" w:rsidRDefault="00EB328D">
            <w:pPr>
              <w:ind w:left="200" w:hanging="238"/>
              <w:rPr>
                <w:rFonts w:ascii="Times New Roman" w:hAnsi="Times New Roman"/>
                <w:color w:val="000000" w:themeColor="text1"/>
                <w:sz w:val="28"/>
                <w:szCs w:val="28"/>
                <w:lang w:val="ru-RU"/>
              </w:rPr>
            </w:pPr>
            <w:r>
              <w:rPr>
                <w:rFonts w:ascii="Times New Roman" w:hAnsi="Times New Roman"/>
                <w:color w:val="000000" w:themeColor="text1"/>
                <w:sz w:val="28"/>
                <w:szCs w:val="28"/>
              </w:rPr>
              <w:t xml:space="preserve">– температура </w:t>
            </w:r>
            <w:r>
              <w:rPr>
                <w:rFonts w:ascii="Times New Roman" w:hAnsi="Times New Roman"/>
                <w:color w:val="000000" w:themeColor="text1"/>
                <w:sz w:val="28"/>
                <w:szCs w:val="28"/>
                <w:lang w:val="ru-RU"/>
              </w:rPr>
              <w:t>плавления</w:t>
            </w:r>
          </w:p>
        </w:tc>
      </w:tr>
      <w:tr w:rsidR="00212661">
        <w:tc>
          <w:tcPr>
            <w:tcW w:w="2368" w:type="dxa"/>
          </w:tcPr>
          <w:p w:rsidR="00212661" w:rsidRDefault="00EB328D">
            <w:pPr>
              <w:jc w:val="both"/>
              <w:rPr>
                <w:rFonts w:ascii="Times New Roman" w:hAnsi="Times New Roman"/>
                <w:color w:val="000000" w:themeColor="text1"/>
                <w:sz w:val="28"/>
                <w:szCs w:val="28"/>
              </w:rPr>
            </w:pPr>
            <w:r>
              <w:rPr>
                <w:rFonts w:ascii="Times New Roman" w:hAnsi="Times New Roman"/>
                <w:color w:val="000000" w:themeColor="text1"/>
                <w:sz w:val="28"/>
                <w:szCs w:val="28"/>
              </w:rPr>
              <w:t>Т</w:t>
            </w:r>
            <w:r>
              <w:rPr>
                <w:rFonts w:ascii="Times New Roman" w:hAnsi="Times New Roman"/>
                <w:i/>
                <w:iCs/>
                <w:color w:val="000000" w:themeColor="text1"/>
                <w:sz w:val="28"/>
                <w:szCs w:val="28"/>
                <w:vertAlign w:val="subscript"/>
              </w:rPr>
              <w:t xml:space="preserve">b </w:t>
            </w:r>
          </w:p>
        </w:tc>
        <w:tc>
          <w:tcPr>
            <w:tcW w:w="7336" w:type="dxa"/>
          </w:tcPr>
          <w:p w:rsidR="00212661" w:rsidRDefault="00EB328D">
            <w:pPr>
              <w:ind w:left="200" w:hanging="238"/>
              <w:rPr>
                <w:rFonts w:ascii="Times New Roman" w:hAnsi="Times New Roman"/>
                <w:color w:val="000000" w:themeColor="text1"/>
                <w:sz w:val="28"/>
                <w:szCs w:val="28"/>
                <w:lang w:val="ru-RU"/>
              </w:rPr>
            </w:pPr>
            <w:r>
              <w:rPr>
                <w:rFonts w:ascii="Times New Roman" w:hAnsi="Times New Roman"/>
                <w:color w:val="000000" w:themeColor="text1"/>
                <w:sz w:val="28"/>
                <w:szCs w:val="28"/>
              </w:rPr>
              <w:t xml:space="preserve">– температура </w:t>
            </w:r>
            <w:r>
              <w:rPr>
                <w:rFonts w:ascii="Times New Roman" w:hAnsi="Times New Roman"/>
                <w:color w:val="000000" w:themeColor="text1"/>
                <w:sz w:val="28"/>
                <w:szCs w:val="28"/>
                <w:lang w:val="ru-RU"/>
              </w:rPr>
              <w:t>кипения</w:t>
            </w:r>
          </w:p>
        </w:tc>
      </w:tr>
      <w:tr w:rsidR="00212661">
        <w:tc>
          <w:tcPr>
            <w:tcW w:w="2368" w:type="dxa"/>
          </w:tcPr>
          <w:p w:rsidR="00212661" w:rsidRDefault="00EB328D">
            <w:pPr>
              <w:jc w:val="both"/>
              <w:rPr>
                <w:rFonts w:ascii="Times New Roman" w:hAnsi="Times New Roman"/>
                <w:color w:val="000000" w:themeColor="text1"/>
                <w:sz w:val="28"/>
                <w:szCs w:val="28"/>
              </w:rPr>
            </w:pPr>
            <w:r>
              <w:rPr>
                <w:rFonts w:ascii="Times New Roman" w:hAnsi="Times New Roman"/>
                <w:color w:val="000000" w:themeColor="text1"/>
                <w:sz w:val="28"/>
                <w:szCs w:val="28"/>
              </w:rPr>
              <w:t>Т</w:t>
            </w:r>
            <w:r>
              <w:rPr>
                <w:rFonts w:ascii="Times New Roman" w:hAnsi="Times New Roman"/>
                <w:i/>
                <w:iCs/>
                <w:color w:val="000000" w:themeColor="text1"/>
                <w:sz w:val="28"/>
                <w:szCs w:val="28"/>
                <w:vertAlign w:val="subscript"/>
                <w:lang w:val="ru-RU"/>
              </w:rPr>
              <w:t>кр</w:t>
            </w:r>
            <w:r>
              <w:rPr>
                <w:rFonts w:ascii="Times New Roman" w:hAnsi="Times New Roman"/>
                <w:i/>
                <w:iCs/>
                <w:color w:val="000000" w:themeColor="text1"/>
                <w:sz w:val="28"/>
                <w:szCs w:val="28"/>
                <w:vertAlign w:val="subscript"/>
              </w:rPr>
              <w:t xml:space="preserve"> </w:t>
            </w:r>
          </w:p>
        </w:tc>
        <w:tc>
          <w:tcPr>
            <w:tcW w:w="7336" w:type="dxa"/>
          </w:tcPr>
          <w:p w:rsidR="00212661" w:rsidRDefault="00EB328D">
            <w:pPr>
              <w:ind w:left="200" w:hanging="238"/>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 температура кристаллизации шлаков</w:t>
            </w:r>
          </w:p>
        </w:tc>
      </w:tr>
      <w:tr w:rsidR="00212661">
        <w:tc>
          <w:tcPr>
            <w:tcW w:w="2368" w:type="dxa"/>
          </w:tcPr>
          <w:p w:rsidR="00212661" w:rsidRDefault="00EB328D">
            <w:pPr>
              <w:jc w:val="both"/>
              <w:rPr>
                <w:rFonts w:ascii="Times New Roman" w:hAnsi="Times New Roman"/>
                <w:color w:val="000000" w:themeColor="text1"/>
                <w:sz w:val="28"/>
                <w:szCs w:val="28"/>
              </w:rPr>
            </w:pPr>
            <w:r>
              <w:rPr>
                <w:rFonts w:ascii="Times New Roman" w:hAnsi="Times New Roman"/>
                <w:sz w:val="28"/>
                <w:szCs w:val="28"/>
                <w:lang w:val="ru-RU"/>
              </w:rPr>
              <w:t>0,618:0,382</w:t>
            </w:r>
          </w:p>
        </w:tc>
        <w:tc>
          <w:tcPr>
            <w:tcW w:w="7336" w:type="dxa"/>
          </w:tcPr>
          <w:p w:rsidR="00212661" w:rsidRDefault="00EB328D">
            <w:pPr>
              <w:ind w:left="200" w:hanging="238"/>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 xml:space="preserve">– </w:t>
            </w:r>
            <w:r>
              <w:rPr>
                <w:rFonts w:ascii="Times New Roman" w:hAnsi="Times New Roman"/>
                <w:sz w:val="28"/>
                <w:szCs w:val="28"/>
                <w:lang w:val="ru-RU"/>
              </w:rPr>
              <w:t>пропорция золотого сечения</w:t>
            </w:r>
          </w:p>
        </w:tc>
      </w:tr>
      <w:tr w:rsidR="00212661">
        <w:tc>
          <w:tcPr>
            <w:tcW w:w="2368" w:type="dxa"/>
          </w:tcPr>
          <w:p w:rsidR="00212661" w:rsidRDefault="00EB328D">
            <w:pPr>
              <w:jc w:val="both"/>
              <w:rPr>
                <w:rFonts w:ascii="Times New Roman" w:hAnsi="Times New Roman"/>
                <w:color w:val="000000" w:themeColor="text1"/>
                <w:sz w:val="28"/>
                <w:szCs w:val="28"/>
              </w:rPr>
            </w:pPr>
            <w:r>
              <w:rPr>
                <w:rFonts w:ascii="Times New Roman" w:eastAsiaTheme="minorEastAsia" w:hAnsi="Times New Roman"/>
                <w:i/>
                <w:sz w:val="28"/>
                <w:szCs w:val="28"/>
              </w:rPr>
              <w:t>N</w:t>
            </w:r>
            <w:r>
              <w:rPr>
                <w:rFonts w:ascii="Times New Roman" w:eastAsiaTheme="minorEastAsia" w:hAnsi="Times New Roman"/>
                <w:i/>
                <w:sz w:val="28"/>
                <w:szCs w:val="28"/>
                <w:vertAlign w:val="subscript"/>
                <w:lang w:val="ru-RU"/>
              </w:rPr>
              <w:t>А</w:t>
            </w:r>
          </w:p>
        </w:tc>
        <w:tc>
          <w:tcPr>
            <w:tcW w:w="7336" w:type="dxa"/>
          </w:tcPr>
          <w:p w:rsidR="00212661" w:rsidRDefault="00EB328D">
            <w:pPr>
              <w:ind w:left="200" w:hanging="238"/>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 xml:space="preserve">– </w:t>
            </w:r>
            <w:r>
              <w:rPr>
                <w:rFonts w:ascii="Times New Roman" w:eastAsiaTheme="minorEastAsia" w:hAnsi="Times New Roman"/>
                <w:sz w:val="28"/>
                <w:szCs w:val="28"/>
                <w:lang w:val="ru-RU"/>
              </w:rPr>
              <w:t>число Авогадро</w:t>
            </w:r>
          </w:p>
        </w:tc>
      </w:tr>
      <w:tr w:rsidR="00212661" w:rsidRPr="00715687">
        <w:tc>
          <w:tcPr>
            <w:tcW w:w="2368" w:type="dxa"/>
          </w:tcPr>
          <w:p w:rsidR="00212661" w:rsidRDefault="001D7619">
            <w:pPr>
              <w:jc w:val="both"/>
              <w:rPr>
                <w:rFonts w:ascii="Times New Roman" w:hAnsi="Times New Roman"/>
                <w:color w:val="000000" w:themeColor="text1"/>
                <w:sz w:val="28"/>
                <w:szCs w:val="28"/>
              </w:rPr>
            </w:pPr>
            <m:oMathPara>
              <m:oMathParaPr>
                <m:jc m:val="left"/>
              </m:oMathParaPr>
              <m:oMath>
                <m:sSub>
                  <m:sSubPr>
                    <m:ctrlPr>
                      <w:rPr>
                        <w:rFonts w:ascii="Cambria Math" w:hAnsi="Cambria Math"/>
                        <w:i/>
                        <w:sz w:val="28"/>
                        <w:szCs w:val="28"/>
                      </w:rPr>
                    </m:ctrlPr>
                  </m:sSubPr>
                  <m:e>
                    <m:r>
                      <w:rPr>
                        <w:rFonts w:ascii="Cambria Math" w:hAnsi="Times New Roman"/>
                        <w:sz w:val="28"/>
                        <w:szCs w:val="28"/>
                      </w:rPr>
                      <m:t>η</m:t>
                    </m:r>
                  </m:e>
                  <m:sub>
                    <m:r>
                      <w:rPr>
                        <w:rFonts w:ascii="Cambria Math" w:hAnsi="Cambria Math"/>
                        <w:sz w:val="28"/>
                        <w:szCs w:val="28"/>
                      </w:rPr>
                      <m:t>n</m:t>
                    </m:r>
                    <m:ctrlPr>
                      <w:rPr>
                        <w:rFonts w:ascii="Cambria Math" w:hAnsi="Times New Roman"/>
                        <w:i/>
                        <w:sz w:val="28"/>
                        <w:szCs w:val="28"/>
                      </w:rPr>
                    </m:ctrlPr>
                  </m:sub>
                </m:sSub>
              </m:oMath>
            </m:oMathPara>
          </w:p>
        </w:tc>
        <w:tc>
          <w:tcPr>
            <w:tcW w:w="7336" w:type="dxa"/>
          </w:tcPr>
          <w:p w:rsidR="00212661" w:rsidRDefault="00EB328D">
            <w:pPr>
              <w:ind w:left="200" w:hanging="238"/>
              <w:rPr>
                <w:rFonts w:ascii="Times New Roman" w:hAnsi="Times New Roman"/>
                <w:color w:val="000000" w:themeColor="text1"/>
                <w:sz w:val="28"/>
                <w:szCs w:val="28"/>
                <w:lang w:val="ru-RU"/>
              </w:rPr>
            </w:pPr>
            <m:oMath>
              <m:r>
                <w:rPr>
                  <w:rFonts w:ascii="Cambria Math" w:hAnsi="Times New Roman"/>
                  <w:sz w:val="28"/>
                  <w:szCs w:val="28"/>
                  <w:lang w:val="ru-RU"/>
                </w:rPr>
                <m:t>-</m:t>
              </m:r>
            </m:oMath>
            <w:r>
              <w:rPr>
                <w:rFonts w:ascii="Times New Roman" w:hAnsi="Times New Roman"/>
                <w:sz w:val="28"/>
                <w:szCs w:val="28"/>
                <w:lang w:val="ru-RU"/>
              </w:rPr>
              <w:t xml:space="preserve"> реперная точка динамической вязкости при температуре </w:t>
            </w:r>
            <w:r>
              <w:rPr>
                <w:rFonts w:ascii="Times New Roman" w:hAnsi="Times New Roman"/>
                <w:i/>
                <w:sz w:val="28"/>
                <w:szCs w:val="28"/>
                <w:lang w:val="ru-RU"/>
              </w:rPr>
              <w:t>Т</w:t>
            </w:r>
            <w:r>
              <w:rPr>
                <w:rFonts w:ascii="Times New Roman" w:hAnsi="Times New Roman"/>
                <w:i/>
                <w:sz w:val="28"/>
                <w:szCs w:val="28"/>
                <w:vertAlign w:val="subscript"/>
              </w:rPr>
              <w:t>n</w:t>
            </w:r>
            <w:r>
              <w:rPr>
                <w:rFonts w:ascii="Times New Roman" w:hAnsi="Times New Roman"/>
                <w:sz w:val="28"/>
                <w:szCs w:val="28"/>
                <w:lang w:val="ru-RU"/>
              </w:rPr>
              <w:t xml:space="preserve"> (К)</w:t>
            </w:r>
          </w:p>
        </w:tc>
      </w:tr>
      <w:tr w:rsidR="00212661">
        <w:tc>
          <w:tcPr>
            <w:tcW w:w="2368" w:type="dxa"/>
          </w:tcPr>
          <w:p w:rsidR="00212661" w:rsidRDefault="00EB328D">
            <w:pPr>
              <w:jc w:val="both"/>
              <w:rPr>
                <w:rFonts w:ascii="Times New Roman" w:hAnsi="Times New Roman"/>
                <w:color w:val="000000" w:themeColor="text1"/>
                <w:sz w:val="28"/>
                <w:szCs w:val="28"/>
                <w:lang w:val="ru-RU"/>
              </w:rPr>
            </w:pPr>
            <w:r>
              <w:rPr>
                <w:rFonts w:ascii="Times New Roman" w:hAnsi="Times New Roman"/>
                <w:i/>
                <w:sz w:val="28"/>
                <w:szCs w:val="28"/>
                <w:lang w:val="ru-RU"/>
              </w:rPr>
              <w:t>а</w:t>
            </w:r>
          </w:p>
        </w:tc>
        <w:tc>
          <w:tcPr>
            <w:tcW w:w="7336" w:type="dxa"/>
          </w:tcPr>
          <w:p w:rsidR="00212661" w:rsidRDefault="00EB328D">
            <w:pPr>
              <w:ind w:left="200" w:hanging="238"/>
              <w:rPr>
                <w:rFonts w:ascii="Times New Roman" w:hAnsi="Times New Roman"/>
                <w:color w:val="000000" w:themeColor="text1"/>
                <w:sz w:val="28"/>
                <w:szCs w:val="28"/>
                <w:lang w:val="ru-RU"/>
              </w:rPr>
            </w:pPr>
            <w:r>
              <w:rPr>
                <w:rFonts w:ascii="Times New Roman" w:hAnsi="Times New Roman"/>
                <w:sz w:val="28"/>
                <w:szCs w:val="28"/>
                <w:lang w:val="ru-RU"/>
              </w:rPr>
              <w:t>– степень ассоциации кластеров</w:t>
            </w:r>
          </w:p>
        </w:tc>
      </w:tr>
      <w:tr w:rsidR="00212661" w:rsidRPr="00715687">
        <w:tc>
          <w:tcPr>
            <w:tcW w:w="2368" w:type="dxa"/>
          </w:tcPr>
          <w:p w:rsidR="00212661" w:rsidRDefault="00EB328D">
            <w:pPr>
              <w:jc w:val="both"/>
              <w:rPr>
                <w:rFonts w:ascii="Times New Roman" w:hAnsi="Times New Roman"/>
                <w:i/>
                <w:sz w:val="28"/>
                <w:szCs w:val="28"/>
                <w:lang w:val="ru-RU"/>
              </w:rPr>
            </w:pPr>
            <w:r>
              <w:rPr>
                <w:rFonts w:ascii="Times New Roman" w:hAnsi="Times New Roman"/>
                <w:i/>
                <w:iCs/>
                <w:sz w:val="28"/>
                <w:szCs w:val="28"/>
              </w:rPr>
              <w:t>b</w:t>
            </w:r>
          </w:p>
        </w:tc>
        <w:tc>
          <w:tcPr>
            <w:tcW w:w="7336" w:type="dxa"/>
          </w:tcPr>
          <w:p w:rsidR="00212661" w:rsidRDefault="00EB328D">
            <w:pPr>
              <w:ind w:left="200" w:hanging="238"/>
              <w:rPr>
                <w:rFonts w:ascii="Times New Roman" w:hAnsi="Times New Roman"/>
                <w:sz w:val="28"/>
                <w:szCs w:val="28"/>
                <w:lang w:val="ru-RU"/>
              </w:rPr>
            </w:pPr>
            <w:r>
              <w:rPr>
                <w:rFonts w:ascii="Times New Roman" w:hAnsi="Times New Roman"/>
                <w:sz w:val="28"/>
                <w:szCs w:val="28"/>
                <w:lang w:val="ru-RU"/>
              </w:rPr>
              <w:t>– мера понижения степени ассоциации кластеров</w:t>
            </w:r>
          </w:p>
        </w:tc>
      </w:tr>
    </w:tbl>
    <w:p w:rsidR="00212661" w:rsidRDefault="00212661">
      <w:pPr>
        <w:jc w:val="both"/>
        <w:rPr>
          <w:rFonts w:ascii="Times New Roman" w:hAnsi="Times New Roman"/>
          <w:color w:val="000000" w:themeColor="text1"/>
          <w:sz w:val="28"/>
          <w:szCs w:val="28"/>
          <w:lang w:val="ru-RU"/>
        </w:rPr>
      </w:pPr>
    </w:p>
    <w:p w:rsidR="00212661" w:rsidRDefault="00EB328D">
      <w:pPr>
        <w:ind w:firstLine="709"/>
        <w:jc w:val="both"/>
        <w:rPr>
          <w:rFonts w:ascii="Times New Roman" w:eastAsia="Arial Unicode MS" w:hAnsi="Times New Roman"/>
          <w:snapToGrid w:val="0"/>
          <w:color w:val="000000" w:themeColor="text1"/>
          <w:sz w:val="28"/>
          <w:szCs w:val="28"/>
          <w:lang w:val="ru-RU"/>
        </w:rPr>
      </w:pPr>
      <w:r>
        <w:rPr>
          <w:rFonts w:ascii="Times New Roman" w:eastAsia="Arial Unicode MS" w:hAnsi="Times New Roman"/>
          <w:snapToGrid w:val="0"/>
          <w:color w:val="000000" w:themeColor="text1"/>
          <w:sz w:val="28"/>
          <w:szCs w:val="28"/>
          <w:lang w:val="ru-RU"/>
        </w:rPr>
        <w:t>Размерности физических величин, приведенных в настоящей диссертации, взяты в соответствии с ГОСТ 8.417-81 «Государственная система обеспечения единства измерений. Единицы физических величин».</w:t>
      </w:r>
    </w:p>
    <w:p w:rsidR="00212661" w:rsidRDefault="00212661">
      <w:pPr>
        <w:ind w:firstLine="709"/>
        <w:jc w:val="both"/>
        <w:rPr>
          <w:rFonts w:ascii="Times New Roman" w:eastAsia="Arial Unicode MS" w:hAnsi="Times New Roman"/>
          <w:snapToGrid w:val="0"/>
          <w:color w:val="000000" w:themeColor="text1"/>
          <w:sz w:val="28"/>
          <w:szCs w:val="28"/>
          <w:lang w:val="ru-RU"/>
        </w:rPr>
        <w:sectPr w:rsidR="00212661">
          <w:pgSz w:w="11906" w:h="16838"/>
          <w:pgMar w:top="1134" w:right="567" w:bottom="1418" w:left="1701" w:header="709" w:footer="709" w:gutter="0"/>
          <w:cols w:space="708"/>
          <w:docGrid w:linePitch="360"/>
        </w:sectPr>
      </w:pPr>
    </w:p>
    <w:p w:rsidR="00212661" w:rsidRDefault="00EB328D">
      <w:pPr>
        <w:contextualSpacing/>
        <w:jc w:val="center"/>
        <w:rPr>
          <w:rFonts w:ascii="Times New Roman" w:hAnsi="Times New Roman"/>
          <w:b/>
          <w:bCs/>
          <w:color w:val="000000" w:themeColor="text1"/>
          <w:sz w:val="28"/>
          <w:szCs w:val="28"/>
          <w:lang w:val="ru-RU"/>
        </w:rPr>
      </w:pPr>
      <w:r>
        <w:rPr>
          <w:rFonts w:ascii="Times New Roman" w:hAnsi="Times New Roman"/>
          <w:b/>
          <w:bCs/>
          <w:color w:val="000000" w:themeColor="text1"/>
          <w:sz w:val="28"/>
          <w:szCs w:val="28"/>
          <w:lang w:val="ru-RU"/>
        </w:rPr>
        <w:lastRenderedPageBreak/>
        <w:t>ВВЕДЕНИЕ</w:t>
      </w:r>
    </w:p>
    <w:p w:rsidR="00212661" w:rsidRDefault="00212661">
      <w:pPr>
        <w:contextualSpacing/>
        <w:jc w:val="both"/>
        <w:rPr>
          <w:rFonts w:ascii="Times New Roman" w:hAnsi="Times New Roman"/>
          <w:b/>
          <w:bCs/>
          <w:color w:val="000000" w:themeColor="text1"/>
          <w:sz w:val="28"/>
          <w:szCs w:val="28"/>
          <w:lang w:val="ru-RU"/>
        </w:rPr>
      </w:pPr>
    </w:p>
    <w:p w:rsidR="00212661" w:rsidRDefault="00EB328D" w:rsidP="006C1736">
      <w:pPr>
        <w:ind w:firstLine="567"/>
        <w:contextualSpacing/>
        <w:jc w:val="both"/>
        <w:rPr>
          <w:rFonts w:ascii="Times New Roman" w:hAnsi="Times New Roman"/>
          <w:sz w:val="28"/>
          <w:szCs w:val="28"/>
          <w:lang w:val="ru-RU"/>
        </w:rPr>
      </w:pPr>
      <w:r>
        <w:rPr>
          <w:rFonts w:ascii="Times New Roman" w:hAnsi="Times New Roman"/>
          <w:b/>
          <w:bCs/>
          <w:color w:val="000000" w:themeColor="text1"/>
          <w:sz w:val="28"/>
          <w:szCs w:val="28"/>
          <w:lang w:val="ru-RU"/>
        </w:rPr>
        <w:t>Актуальность темы.</w:t>
      </w:r>
      <w:r>
        <w:rPr>
          <w:rFonts w:ascii="Times New Roman" w:hAnsi="Times New Roman"/>
          <w:color w:val="000000" w:themeColor="text1"/>
          <w:sz w:val="28"/>
          <w:szCs w:val="28"/>
          <w:lang w:val="ru-RU"/>
        </w:rPr>
        <w:t xml:space="preserve"> Необходимость исследования свойств веществ определяется как растущими потребностями техники, так и научным значением получаемых результатов. В этом смысле изучение свойств расплавов неорганических соединений, находящих все большее применение в современной технике, представляет значительный интерес. От физической природы различных неорганических соединений зависят особенности их исследования, как в теоретическом, так и в экспериментальном плане. За последние годы было проведено много исследований физико-химических и тепловых свойств расплавов неорганических соединений. Наряду с такими свойствами, как плотность, теплопроводность, теплоемкость, упругость насыщенного пара и т.д., первостепенное значение имеет и вязкость как параметр, определяющий гидродинамику и теплопередающие характеристики системы. Подробное и тщательное исследование вязкости </w:t>
      </w:r>
      <w:r>
        <w:rPr>
          <w:rFonts w:ascii="Times New Roman" w:hAnsi="Times New Roman"/>
          <w:sz w:val="28"/>
          <w:szCs w:val="28"/>
          <w:lang w:val="ru-RU"/>
        </w:rPr>
        <w:t>расплавов сложных неорганических соединений и металлических сплавов представляет научный и практический интерес, так как именно вязкость является структурно-чувствительной характеристикой жидкости, которая позволяет оценить силы взаимодействия между частицами.</w:t>
      </w:r>
    </w:p>
    <w:p w:rsidR="00212661" w:rsidRDefault="00EB328D" w:rsidP="006C1736">
      <w:pPr>
        <w:ind w:firstLine="567"/>
        <w:contextualSpacing/>
        <w:jc w:val="both"/>
        <w:rPr>
          <w:rFonts w:ascii="Times New Roman" w:hAnsi="Times New Roman"/>
          <w:sz w:val="28"/>
          <w:szCs w:val="28"/>
          <w:lang w:val="ru-RU"/>
        </w:rPr>
      </w:pPr>
      <w:r>
        <w:rPr>
          <w:rFonts w:ascii="Times New Roman" w:hAnsi="Times New Roman"/>
          <w:sz w:val="28"/>
          <w:szCs w:val="28"/>
          <w:lang w:val="ru-RU"/>
        </w:rPr>
        <w:t>В настоящее время многие исследователи, изучая жидкое состояние, расплавы и сплавы, предпочитают использовать модели, основанные на концепции квазикристаллического описания. Это означает, что структура жидкости моделируется на основе реальных взаимодействий между частицами, которые проявляются в кристаллическом теле. Данный способ основан на единстве конденсированного состояния вещества и сил притяжения между частицами, которые действуют до и после точки плавления.</w:t>
      </w:r>
    </w:p>
    <w:p w:rsidR="00212661" w:rsidRDefault="00EB328D" w:rsidP="006C1736">
      <w:pPr>
        <w:ind w:firstLine="567"/>
        <w:contextualSpacing/>
        <w:jc w:val="both"/>
        <w:rPr>
          <w:rFonts w:ascii="Times New Roman" w:hAnsi="Times New Roman"/>
          <w:sz w:val="28"/>
          <w:szCs w:val="28"/>
          <w:lang w:val="ru-RU"/>
        </w:rPr>
      </w:pPr>
      <w:r>
        <w:rPr>
          <w:rFonts w:ascii="Times New Roman" w:hAnsi="Times New Roman"/>
          <w:sz w:val="28"/>
          <w:szCs w:val="28"/>
          <w:lang w:val="ru-RU"/>
        </w:rPr>
        <w:t>Методы расчета вязкости расплавов являются важным инструментом для понимания и изучения свойств этих веществ. Они основаны на различных модельных теориях, таких как дифракционные исследования, псевдопотенциальная теория, статистическая геометрия многогранников Вороного и т.п. Благодаря этим методам удалось собрать огромное количество экспериментальных данных о свойствах и структуре жидких металлов. Но, несмотря на значительный прогресс в этой области, все эти модели имеют свои ограничения и приближения, а также работают только в узком диапазоне температур. Это приводит к тому, что данные о вязкости, полученные различными методами, могут значительно отличаться друг от друга (иногда более чем на порядок).</w:t>
      </w:r>
    </w:p>
    <w:p w:rsidR="00212661" w:rsidRDefault="00EB328D" w:rsidP="006C1736">
      <w:pPr>
        <w:ind w:firstLine="567"/>
        <w:contextualSpacing/>
        <w:jc w:val="both"/>
        <w:rPr>
          <w:rFonts w:ascii="Times New Roman" w:hAnsi="Times New Roman"/>
          <w:sz w:val="28"/>
          <w:szCs w:val="28"/>
          <w:lang w:val="ru-RU"/>
        </w:rPr>
      </w:pPr>
      <w:r>
        <w:rPr>
          <w:rFonts w:ascii="Times New Roman" w:hAnsi="Times New Roman"/>
          <w:sz w:val="28"/>
          <w:szCs w:val="28"/>
          <w:lang w:val="ru-RU"/>
        </w:rPr>
        <w:t>В связи с этим возникает необходимость в разработке альтернативных подходов к пониманию вязкости расплавов и более точно определять эту характеристику при различных условиях, применяя новые данные в различных металлургических процессах.</w:t>
      </w:r>
    </w:p>
    <w:p w:rsidR="00212661" w:rsidRDefault="00EB328D" w:rsidP="006C1736">
      <w:pPr>
        <w:ind w:firstLine="567"/>
        <w:contextualSpacing/>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 xml:space="preserve">Данная </w:t>
      </w:r>
      <w:r>
        <w:rPr>
          <w:rFonts w:ascii="Times New Roman" w:eastAsia="Calibri" w:hAnsi="Times New Roman"/>
          <w:color w:val="000000" w:themeColor="text1"/>
          <w:sz w:val="28"/>
          <w:szCs w:val="28"/>
          <w:lang w:val="ru-RU"/>
        </w:rPr>
        <w:t>диссертационная работа</w:t>
      </w:r>
      <w:r>
        <w:rPr>
          <w:rFonts w:ascii="Times New Roman" w:hAnsi="Times New Roman"/>
          <w:color w:val="000000" w:themeColor="text1"/>
          <w:sz w:val="28"/>
          <w:szCs w:val="28"/>
          <w:lang w:val="ru-RU"/>
        </w:rPr>
        <w:t xml:space="preserve"> является продолжением развития концепции хаотизированных частиц, </w:t>
      </w:r>
      <w:r>
        <w:rPr>
          <w:rFonts w:ascii="Times New Roman" w:hAnsi="Times New Roman"/>
          <w:color w:val="000000" w:themeColor="text1"/>
          <w:sz w:val="28"/>
          <w:lang w:val="ru-RU" w:eastAsia="ko-KR"/>
        </w:rPr>
        <w:t xml:space="preserve">предложенной и обоснованной </w:t>
      </w:r>
      <w:r>
        <w:rPr>
          <w:rFonts w:ascii="Times New Roman" w:hAnsi="Times New Roman"/>
          <w:color w:val="000000" w:themeColor="text1"/>
          <w:sz w:val="28"/>
          <w:szCs w:val="28"/>
          <w:lang w:val="ru-RU"/>
        </w:rPr>
        <w:t xml:space="preserve">сотрудниками Химико-металлургического института им. Ж. Абишева и </w:t>
      </w:r>
      <w:r>
        <w:rPr>
          <w:rFonts w:ascii="Times New Roman" w:hAnsi="Times New Roman"/>
          <w:color w:val="000000" w:themeColor="text1"/>
          <w:sz w:val="28"/>
          <w:szCs w:val="28"/>
          <w:lang w:val="ru-RU"/>
        </w:rPr>
        <w:lastRenderedPageBreak/>
        <w:t>предназначена для его существенного дополнения и развития, поскольку относится к проблеме фундаментального обоснования теории строения и свойств расплавов и жидкого состояния в целом.</w:t>
      </w:r>
    </w:p>
    <w:p w:rsidR="00212661" w:rsidRDefault="00EB328D" w:rsidP="006C1736">
      <w:pPr>
        <w:ind w:firstLine="567"/>
        <w:jc w:val="both"/>
        <w:rPr>
          <w:rFonts w:ascii="Times New Roman" w:hAnsi="Times New Roman"/>
          <w:color w:val="000000" w:themeColor="text1"/>
          <w:sz w:val="28"/>
          <w:szCs w:val="28"/>
          <w:lang w:val="ru-RU"/>
        </w:rPr>
      </w:pPr>
      <w:r>
        <w:rPr>
          <w:rFonts w:ascii="Times New Roman" w:hAnsi="Times New Roman"/>
          <w:b/>
          <w:bCs/>
          <w:color w:val="000000" w:themeColor="text1"/>
          <w:sz w:val="28"/>
          <w:szCs w:val="28"/>
          <w:lang w:val="ru-RU"/>
        </w:rPr>
        <w:t xml:space="preserve">Цель </w:t>
      </w:r>
      <w:r>
        <w:rPr>
          <w:rFonts w:ascii="Times New Roman" w:hAnsi="Times New Roman"/>
          <w:b/>
          <w:color w:val="000000" w:themeColor="text1"/>
          <w:sz w:val="28"/>
          <w:szCs w:val="28"/>
          <w:lang w:val="ru-RU"/>
        </w:rPr>
        <w:t>работы</w:t>
      </w:r>
      <w:r>
        <w:rPr>
          <w:rFonts w:ascii="Times New Roman" w:hAnsi="Times New Roman"/>
          <w:color w:val="000000" w:themeColor="text1"/>
          <w:sz w:val="28"/>
          <w:szCs w:val="28"/>
          <w:lang w:val="ru-RU"/>
        </w:rPr>
        <w:t xml:space="preserve"> – модификация</w:t>
      </w:r>
      <w:r>
        <w:rPr>
          <w:rFonts w:ascii="Times New Roman" w:hAnsi="Times New Roman"/>
          <w:color w:val="000000" w:themeColor="text1"/>
          <w:spacing w:val="2"/>
          <w:sz w:val="28"/>
          <w:szCs w:val="28"/>
          <w:lang w:val="ru-RU"/>
        </w:rPr>
        <w:t xml:space="preserve"> кластерно-ассоциатной теории жидкого состояния вещества применительно к расплавам неорганических веществ и металлических сплавов для описания и прогноза температурных зависимостей их вязкости.</w:t>
      </w:r>
    </w:p>
    <w:p w:rsidR="00212661" w:rsidRDefault="00EB328D" w:rsidP="006C1736">
      <w:pPr>
        <w:ind w:firstLine="567"/>
        <w:contextualSpacing/>
        <w:jc w:val="both"/>
        <w:rPr>
          <w:rFonts w:ascii="Times New Roman" w:hAnsi="Times New Roman"/>
          <w:color w:val="000000" w:themeColor="text1"/>
          <w:sz w:val="28"/>
          <w:szCs w:val="28"/>
          <w:lang w:val="ru-RU"/>
        </w:rPr>
      </w:pPr>
      <w:r>
        <w:rPr>
          <w:rFonts w:ascii="Times New Roman" w:hAnsi="Times New Roman"/>
          <w:b/>
          <w:bCs/>
          <w:color w:val="000000" w:themeColor="text1"/>
          <w:sz w:val="28"/>
          <w:szCs w:val="28"/>
          <w:lang w:val="ru-RU"/>
        </w:rPr>
        <w:t>Объект исследования</w:t>
      </w:r>
      <w:r>
        <w:rPr>
          <w:rFonts w:ascii="Times New Roman" w:hAnsi="Times New Roman"/>
          <w:color w:val="000000" w:themeColor="text1"/>
          <w:sz w:val="28"/>
          <w:szCs w:val="28"/>
          <w:lang w:val="ru-RU"/>
        </w:rPr>
        <w:t xml:space="preserve">: Справочные экспериментальные и сглаженные данные по вязкости расплавов неорганических соединений и </w:t>
      </w:r>
      <w:r>
        <w:rPr>
          <w:rFonts w:ascii="Times New Roman" w:hAnsi="Times New Roman"/>
          <w:sz w:val="28"/>
          <w:szCs w:val="28"/>
          <w:lang w:val="ru-RU"/>
        </w:rPr>
        <w:t>металлических сплавов</w:t>
      </w:r>
      <w:r>
        <w:rPr>
          <w:rFonts w:ascii="Times New Roman" w:hAnsi="Times New Roman"/>
          <w:color w:val="000000" w:themeColor="text1"/>
          <w:sz w:val="28"/>
          <w:szCs w:val="28"/>
          <w:lang w:val="ru-RU"/>
        </w:rPr>
        <w:t>.</w:t>
      </w:r>
    </w:p>
    <w:p w:rsidR="00212661" w:rsidRDefault="00EB328D" w:rsidP="006C1736">
      <w:pPr>
        <w:ind w:firstLine="567"/>
        <w:jc w:val="both"/>
        <w:rPr>
          <w:rFonts w:ascii="Times New Roman" w:hAnsi="Times New Roman"/>
          <w:color w:val="000000" w:themeColor="text1"/>
          <w:sz w:val="28"/>
          <w:szCs w:val="28"/>
          <w:lang w:val="ru-RU"/>
        </w:rPr>
      </w:pPr>
      <w:r>
        <w:rPr>
          <w:rFonts w:ascii="Times New Roman" w:hAnsi="Times New Roman"/>
          <w:b/>
          <w:bCs/>
          <w:color w:val="000000" w:themeColor="text1"/>
          <w:sz w:val="28"/>
          <w:szCs w:val="28"/>
          <w:lang w:val="ru-RU"/>
        </w:rPr>
        <w:t>Предмет исследования:</w:t>
      </w:r>
      <w:r>
        <w:rPr>
          <w:rFonts w:ascii="Times New Roman" w:hAnsi="Times New Roman"/>
          <w:color w:val="000000" w:themeColor="text1"/>
          <w:sz w:val="28"/>
          <w:szCs w:val="28"/>
          <w:lang w:val="ru-RU"/>
        </w:rPr>
        <w:t xml:space="preserve"> Температурная зависимость динамической вязкости </w:t>
      </w:r>
      <w:r>
        <w:rPr>
          <w:rFonts w:ascii="Times New Roman" w:hAnsi="Times New Roman"/>
          <w:sz w:val="28"/>
          <w:szCs w:val="28"/>
          <w:lang w:val="ru-RU"/>
        </w:rPr>
        <w:t>расплавов сложных неорганических соединений и металлических сплавов</w:t>
      </w:r>
      <w:r>
        <w:rPr>
          <w:rFonts w:ascii="Times New Roman" w:hAnsi="Times New Roman"/>
          <w:color w:val="000000" w:themeColor="text1"/>
          <w:sz w:val="28"/>
          <w:szCs w:val="28"/>
          <w:lang w:val="ru-RU"/>
        </w:rPr>
        <w:t>.</w:t>
      </w:r>
    </w:p>
    <w:p w:rsidR="00212661" w:rsidRDefault="00EB328D" w:rsidP="006C1736">
      <w:pPr>
        <w:ind w:firstLine="567"/>
        <w:jc w:val="both"/>
        <w:rPr>
          <w:rFonts w:ascii="Times New Roman" w:hAnsi="Times New Roman"/>
          <w:color w:val="000000" w:themeColor="text1"/>
          <w:sz w:val="28"/>
          <w:szCs w:val="28"/>
          <w:lang w:val="ru-RU"/>
        </w:rPr>
      </w:pPr>
      <w:r>
        <w:rPr>
          <w:rFonts w:ascii="Times New Roman" w:hAnsi="Times New Roman"/>
          <w:b/>
          <w:color w:val="000000" w:themeColor="text1"/>
          <w:sz w:val="28"/>
          <w:szCs w:val="28"/>
          <w:lang w:val="ru-RU"/>
        </w:rPr>
        <w:t>Задачи исследования</w:t>
      </w:r>
      <w:r>
        <w:rPr>
          <w:rFonts w:ascii="Times New Roman" w:hAnsi="Times New Roman"/>
          <w:color w:val="000000" w:themeColor="text1"/>
          <w:sz w:val="28"/>
          <w:szCs w:val="28"/>
          <w:lang w:val="ru-RU"/>
        </w:rPr>
        <w:t xml:space="preserve">. В соответствии с указанной целью в диссертации решены следующие задачи: </w:t>
      </w:r>
    </w:p>
    <w:p w:rsidR="00212661" w:rsidRDefault="00EB328D" w:rsidP="006C1736">
      <w:pPr>
        <w:pStyle w:val="af2"/>
        <w:numPr>
          <w:ilvl w:val="0"/>
          <w:numId w:val="2"/>
        </w:numPr>
        <w:tabs>
          <w:tab w:val="right" w:pos="851"/>
        </w:tabs>
        <w:ind w:left="0" w:firstLine="567"/>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Анализ современного состояния направления по строению и свойствам расплавов и жидкого состояния в целом.</w:t>
      </w:r>
      <w:r>
        <w:rPr>
          <w:rFonts w:ascii="Times New Roman" w:hAnsi="Times New Roman"/>
          <w:sz w:val="28"/>
          <w:szCs w:val="28"/>
          <w:lang w:val="ru-RU" w:eastAsia="ko-KR"/>
        </w:rPr>
        <w:t xml:space="preserve"> Анализ основных существующих расчетных зависимостей вязкости от температуры, выявление характера их приближения и источников ошибок.</w:t>
      </w:r>
    </w:p>
    <w:p w:rsidR="00212661" w:rsidRDefault="00EB328D" w:rsidP="006C1736">
      <w:pPr>
        <w:pStyle w:val="af2"/>
        <w:numPr>
          <w:ilvl w:val="0"/>
          <w:numId w:val="2"/>
        </w:numPr>
        <w:tabs>
          <w:tab w:val="right" w:pos="851"/>
        </w:tabs>
        <w:ind w:left="0" w:firstLine="567"/>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Обосновать вероятностное определение и количественное выражение виртуальности образования и существования кластеров твердой фазы в жидкости как материального субстрата ее вязкости.</w:t>
      </w:r>
    </w:p>
    <w:p w:rsidR="00212661" w:rsidRDefault="00EB328D" w:rsidP="006C1736">
      <w:pPr>
        <w:pStyle w:val="af2"/>
        <w:numPr>
          <w:ilvl w:val="0"/>
          <w:numId w:val="2"/>
        </w:numPr>
        <w:tabs>
          <w:tab w:val="right" w:pos="851"/>
        </w:tabs>
        <w:ind w:left="0" w:firstLine="567"/>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 xml:space="preserve">Применить кластерно-ассоциатную модель жидкости в комбинации с уравнением Френкеля для выражения температурной зависимости вязкости расплавов сложных (трех- и более атомных) неорганических веществ. </w:t>
      </w:r>
    </w:p>
    <w:p w:rsidR="00212661" w:rsidRDefault="00EB328D" w:rsidP="006C1736">
      <w:pPr>
        <w:pStyle w:val="af2"/>
        <w:numPr>
          <w:ilvl w:val="0"/>
          <w:numId w:val="2"/>
        </w:numPr>
        <w:tabs>
          <w:tab w:val="right" w:pos="851"/>
        </w:tabs>
        <w:ind w:left="0" w:firstLine="567"/>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Применить кластерно-ассоциатную модель жидкости для выражения температурной зависимости вязкости металлических сплавов на основе их фазовых диаграмм состояния.</w:t>
      </w:r>
    </w:p>
    <w:p w:rsidR="00212661" w:rsidRDefault="00EB328D" w:rsidP="006C1736">
      <w:pPr>
        <w:ind w:firstLine="567"/>
        <w:rPr>
          <w:rFonts w:ascii="Times New Roman" w:hAnsi="Times New Roman"/>
          <w:b/>
          <w:bCs/>
          <w:color w:val="000000" w:themeColor="text1"/>
          <w:sz w:val="28"/>
          <w:szCs w:val="28"/>
        </w:rPr>
      </w:pPr>
      <w:r>
        <w:rPr>
          <w:rFonts w:ascii="Times New Roman" w:hAnsi="Times New Roman"/>
          <w:b/>
          <w:bCs/>
          <w:color w:val="000000" w:themeColor="text1"/>
          <w:sz w:val="28"/>
          <w:szCs w:val="28"/>
        </w:rPr>
        <w:t>Научная новизна:</w:t>
      </w:r>
    </w:p>
    <w:p w:rsidR="00212661" w:rsidRDefault="00EB328D" w:rsidP="006C1736">
      <w:pPr>
        <w:numPr>
          <w:ilvl w:val="0"/>
          <w:numId w:val="3"/>
        </w:numPr>
        <w:tabs>
          <w:tab w:val="left" w:pos="851"/>
        </w:tabs>
        <w:ind w:left="0" w:firstLine="567"/>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использование единого показателя (степени</w:t>
      </w:r>
      <w:r>
        <w:rPr>
          <w:rFonts w:ascii="Times New Roman" w:hAnsi="Times New Roman"/>
          <w:color w:val="000000"/>
          <w:sz w:val="28"/>
          <w:szCs w:val="28"/>
          <w:lang w:val="ru-RU"/>
        </w:rPr>
        <w:t xml:space="preserve"> агрегации и ассоциации </w:t>
      </w:r>
      <w:r>
        <w:rPr>
          <w:rFonts w:ascii="Times New Roman" w:hAnsi="Times New Roman"/>
          <w:color w:val="000000" w:themeColor="text1"/>
          <w:sz w:val="28"/>
          <w:szCs w:val="28"/>
          <w:lang w:val="ru-RU"/>
        </w:rPr>
        <w:t xml:space="preserve">кластеров) для создания обобщенной полуэмпирической модели вязкости применительно к расплавам неорганических соединений и </w:t>
      </w:r>
      <w:r>
        <w:rPr>
          <w:rFonts w:ascii="Times New Roman" w:hAnsi="Times New Roman"/>
          <w:sz w:val="28"/>
          <w:szCs w:val="28"/>
          <w:lang w:val="ru-RU"/>
        </w:rPr>
        <w:t>металлическим сплавам</w:t>
      </w:r>
      <w:r>
        <w:rPr>
          <w:rFonts w:ascii="Times New Roman" w:hAnsi="Times New Roman"/>
          <w:color w:val="000000" w:themeColor="text1"/>
          <w:sz w:val="28"/>
          <w:szCs w:val="28"/>
          <w:lang w:val="ru-RU"/>
        </w:rPr>
        <w:t>;</w:t>
      </w:r>
    </w:p>
    <w:p w:rsidR="00212661" w:rsidRDefault="00EB328D" w:rsidP="006C1736">
      <w:pPr>
        <w:numPr>
          <w:ilvl w:val="0"/>
          <w:numId w:val="3"/>
        </w:numPr>
        <w:tabs>
          <w:tab w:val="left" w:pos="851"/>
        </w:tabs>
        <w:ind w:left="0" w:firstLine="567"/>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определение энергии активации вязкого течения для сложных неорганических соединений и металлических сплавов на основе модификации уравнения Френкеля;</w:t>
      </w:r>
    </w:p>
    <w:p w:rsidR="00212661" w:rsidRDefault="00EB328D" w:rsidP="006C1736">
      <w:pPr>
        <w:numPr>
          <w:ilvl w:val="0"/>
          <w:numId w:val="3"/>
        </w:numPr>
        <w:tabs>
          <w:tab w:val="left" w:pos="851"/>
        </w:tabs>
        <w:ind w:left="0" w:firstLine="567"/>
        <w:jc w:val="both"/>
        <w:rPr>
          <w:rFonts w:ascii="Times New Roman" w:hAnsi="Times New Roman"/>
          <w:color w:val="000000" w:themeColor="text1"/>
          <w:sz w:val="28"/>
          <w:szCs w:val="28"/>
          <w:lang w:val="ru-RU"/>
        </w:rPr>
      </w:pPr>
      <w:r>
        <w:rPr>
          <w:rFonts w:ascii="Times New Roman" w:hAnsi="Times New Roman"/>
          <w:sz w:val="28"/>
          <w:szCs w:val="28"/>
          <w:lang w:val="ru-RU"/>
        </w:rPr>
        <w:t>обоснование существования кластеров твердой фазы в жидкости и количественного выражения виртуальности образования кластеров из кристаллоподвижных частиц как материальной консистенции вязкости</w:t>
      </w:r>
      <w:r>
        <w:rPr>
          <w:rFonts w:ascii="Times New Roman" w:hAnsi="Times New Roman"/>
          <w:color w:val="000000" w:themeColor="text1"/>
          <w:sz w:val="28"/>
          <w:szCs w:val="28"/>
          <w:lang w:val="ru-RU"/>
        </w:rPr>
        <w:t>;</w:t>
      </w:r>
    </w:p>
    <w:p w:rsidR="00212661" w:rsidRDefault="00EB328D" w:rsidP="006C1736">
      <w:pPr>
        <w:pStyle w:val="af2"/>
        <w:numPr>
          <w:ilvl w:val="0"/>
          <w:numId w:val="3"/>
        </w:numPr>
        <w:tabs>
          <w:tab w:val="left" w:pos="851"/>
        </w:tabs>
        <w:ind w:left="0" w:firstLine="567"/>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впервые выявлена закономерная связь степени ассоциации кластеров с изменением периода системы элементов Д.И. Менделеева для сложных неорганических соединений, что в первом приближении подтверждает функциональный характер новой кластерно-ассоциатной модели.</w:t>
      </w:r>
    </w:p>
    <w:p w:rsidR="00212661" w:rsidRDefault="00EB328D" w:rsidP="006C1736">
      <w:pPr>
        <w:ind w:firstLine="567"/>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lastRenderedPageBreak/>
        <w:t>Планируемые исследования характеризуются принципиальной новизной ввиду того, что жидкое состояние ранее рассматривалось только в рамках структурного подхода. Диссертационная работа целиком основана на раскрытии природы жидкого состояния через бесструктурную, хаотизированную составляющую вещества, которая раньше рассматривалась только как помеха структурной определенности жидкости. Новый подход позволил впервые разработать полностью согласованные характеристики вязкого состояния жидкости сложных веществ в полном диапазоне этого состояния.</w:t>
      </w:r>
    </w:p>
    <w:p w:rsidR="00212661" w:rsidRDefault="00EB328D" w:rsidP="006C1736">
      <w:pPr>
        <w:ind w:firstLine="567"/>
        <w:contextualSpacing/>
        <w:jc w:val="both"/>
        <w:rPr>
          <w:color w:val="000000" w:themeColor="text1"/>
          <w:sz w:val="28"/>
          <w:szCs w:val="28"/>
          <w:lang w:val="ru-RU"/>
        </w:rPr>
      </w:pPr>
      <w:r>
        <w:rPr>
          <w:rFonts w:ascii="Times New Roman" w:hAnsi="Times New Roman"/>
          <w:b/>
          <w:color w:val="000000" w:themeColor="text1"/>
          <w:sz w:val="28"/>
          <w:szCs w:val="28"/>
          <w:lang w:val="ru-RU"/>
        </w:rPr>
        <w:t>Практическая ценность работы.</w:t>
      </w:r>
      <w:r>
        <w:rPr>
          <w:color w:val="000000" w:themeColor="text1"/>
          <w:sz w:val="28"/>
          <w:szCs w:val="28"/>
          <w:lang w:val="ru-RU"/>
        </w:rPr>
        <w:t xml:space="preserve"> </w:t>
      </w:r>
    </w:p>
    <w:p w:rsidR="00212661" w:rsidRDefault="00EB328D" w:rsidP="006C1736">
      <w:pPr>
        <w:ind w:firstLine="567"/>
        <w:contextualSpacing/>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Изучение вязкости в металлургии имеет важную практическую значимость, поскольку позволяет более точно управлять процессами плавки, литья и рафинирования металлов. Знание вязкости расплавов позволяет прогнозировать их текучесть, обеспечить равномерное заполнение форм, повысить качество отливок и снизить количество брака. Кроме того, контроль вязкости шлаков и расплавов способствует более эффективному удалению примесей и улучшению теплообмена в плавильных агрегатах. Всё это напрямую отражается на стабильности производства, экономичности процессов и свойствах конечной продукции.</w:t>
      </w:r>
    </w:p>
    <w:p w:rsidR="00212661" w:rsidRDefault="00EB328D" w:rsidP="006C1736">
      <w:pPr>
        <w:ind w:firstLine="567"/>
        <w:jc w:val="both"/>
        <w:rPr>
          <w:rFonts w:ascii="Times New Roman" w:hAnsi="Times New Roman"/>
          <w:color w:val="212121"/>
          <w:spacing w:val="2"/>
          <w:sz w:val="28"/>
          <w:szCs w:val="28"/>
          <w:shd w:val="clear" w:color="auto" w:fill="FFFFFF"/>
          <w:lang w:val="ru-RU"/>
        </w:rPr>
      </w:pPr>
      <w:r>
        <w:rPr>
          <w:rFonts w:ascii="Times New Roman" w:hAnsi="Times New Roman"/>
          <w:color w:val="212121"/>
          <w:spacing w:val="2"/>
          <w:sz w:val="28"/>
          <w:szCs w:val="28"/>
          <w:shd w:val="clear" w:color="auto" w:fill="FFFFFF"/>
          <w:lang w:val="ru-RU"/>
        </w:rPr>
        <w:t>С практической точки зрения данные о вязкости имеют принципиальное значение при проектировании и оптимизации металлургических процессов. В процессах литья вязкость расплава определяет его жидкотекучесть, способность заполнять форму сложной конфигурации, формирование поверхностного слоя и вероятность образования дефектов, таких как усадочные раковины и газовая пористость. Недостаточный учет вязкостных характеристик может привести к неравномерному заполнению литейной формы и ухудшению качества отливок. В металлургических агрегатах (доменных, мартеновских, электрических печах) вязкость расплава влияет на процессы тепло- и массообмена, интенсивность перемешивания, скорость растворения легирующих элементов и эффективность рафинирования. Например, изменение вязкости шлака или металлического расплава существенно сказывается на кинетике химических реакций и разделения фаз «металл-шлак».</w:t>
      </w:r>
    </w:p>
    <w:p w:rsidR="00212661" w:rsidRDefault="00EB328D" w:rsidP="006C1736">
      <w:pPr>
        <w:ind w:firstLine="567"/>
        <w:jc w:val="both"/>
        <w:rPr>
          <w:rFonts w:ascii="Times New Roman" w:hAnsi="Times New Roman"/>
          <w:color w:val="212121"/>
          <w:spacing w:val="2"/>
          <w:sz w:val="28"/>
          <w:szCs w:val="28"/>
          <w:shd w:val="clear" w:color="auto" w:fill="FFFFFF"/>
          <w:lang w:val="ru-RU"/>
        </w:rPr>
      </w:pPr>
      <w:r>
        <w:rPr>
          <w:rFonts w:ascii="Times New Roman" w:hAnsi="Times New Roman"/>
          <w:color w:val="212121"/>
          <w:spacing w:val="2"/>
          <w:sz w:val="28"/>
          <w:szCs w:val="28"/>
          <w:shd w:val="clear" w:color="auto" w:fill="FFFFFF"/>
          <w:lang w:val="ru-RU"/>
        </w:rPr>
        <w:t xml:space="preserve">Практическая ценность работы заключается в разработке обобщенной полуэмпирической модели вязкости расплавов сложных неорганических веществ, металлических сплавов и шлаковых систем, основанной на концепции хаотизированных частиц. В новой кластерно-ассоциатной модели используются новые параметры – степень ассоциации кластеров и степень агрегации ассоциатов. Полученные результаты позволяют проводить расчет вязкости расплавов в широком температурном интервале, включая область, близкую к температуре кипения, что существенно расширяет возможности прогнозирования их технологических свойств. Предложенный подход может быть использован при оптимизации процессов плавки, литья и рафинирования, </w:t>
      </w:r>
      <w:r>
        <w:rPr>
          <w:rFonts w:ascii="Times New Roman" w:hAnsi="Times New Roman"/>
          <w:color w:val="212121"/>
          <w:spacing w:val="2"/>
          <w:sz w:val="28"/>
          <w:szCs w:val="28"/>
          <w:shd w:val="clear" w:color="auto" w:fill="FFFFFF"/>
          <w:lang w:val="ru-RU"/>
        </w:rPr>
        <w:lastRenderedPageBreak/>
        <w:t xml:space="preserve">а также при выборе рациональных технологических режимов металлургических агрегатов. </w:t>
      </w:r>
    </w:p>
    <w:p w:rsidR="00212661" w:rsidRDefault="00EB328D" w:rsidP="006C1736">
      <w:pPr>
        <w:ind w:firstLine="567"/>
        <w:jc w:val="both"/>
        <w:rPr>
          <w:rFonts w:ascii="Times New Roman" w:hAnsi="Times New Roman"/>
          <w:color w:val="212121"/>
          <w:spacing w:val="2"/>
          <w:sz w:val="28"/>
          <w:szCs w:val="28"/>
          <w:shd w:val="clear" w:color="auto" w:fill="FFFFFF"/>
          <w:lang w:val="ru-RU"/>
        </w:rPr>
      </w:pPr>
      <w:r>
        <w:rPr>
          <w:rFonts w:ascii="Times New Roman" w:hAnsi="Times New Roman"/>
          <w:color w:val="212121"/>
          <w:spacing w:val="2"/>
          <w:sz w:val="28"/>
          <w:szCs w:val="28"/>
          <w:shd w:val="clear" w:color="auto" w:fill="FFFFFF"/>
          <w:lang w:val="ru-RU"/>
        </w:rPr>
        <w:t xml:space="preserve">Установлена возможность использования ограниченного числа экспериментальных реперных точек для прогнозирования поведения расплавов во всем температурном диапазоне. На примере сплавов (в том числе системы </w:t>
      </w:r>
      <w:r>
        <w:rPr>
          <w:rFonts w:ascii="Times New Roman" w:hAnsi="Times New Roman"/>
          <w:color w:val="212121"/>
          <w:spacing w:val="2"/>
          <w:sz w:val="28"/>
          <w:szCs w:val="28"/>
          <w:shd w:val="clear" w:color="auto" w:fill="FFFFFF"/>
        </w:rPr>
        <w:t>Cu</w:t>
      </w:r>
      <w:r>
        <w:rPr>
          <w:rFonts w:ascii="Times New Roman" w:hAnsi="Times New Roman"/>
          <w:color w:val="212121"/>
          <w:spacing w:val="2"/>
          <w:sz w:val="28"/>
          <w:szCs w:val="28"/>
          <w:shd w:val="clear" w:color="auto" w:fill="FFFFFF"/>
          <w:lang w:val="ru-RU"/>
        </w:rPr>
        <w:t>-</w:t>
      </w:r>
      <w:r>
        <w:rPr>
          <w:rFonts w:ascii="Times New Roman" w:hAnsi="Times New Roman"/>
          <w:color w:val="212121"/>
          <w:spacing w:val="2"/>
          <w:sz w:val="28"/>
          <w:szCs w:val="28"/>
          <w:shd w:val="clear" w:color="auto" w:fill="FFFFFF"/>
        </w:rPr>
        <w:t>Sn</w:t>
      </w:r>
      <w:r>
        <w:rPr>
          <w:rFonts w:ascii="Times New Roman" w:hAnsi="Times New Roman"/>
          <w:color w:val="212121"/>
          <w:spacing w:val="2"/>
          <w:sz w:val="28"/>
          <w:szCs w:val="28"/>
          <w:shd w:val="clear" w:color="auto" w:fill="FFFFFF"/>
          <w:lang w:val="ru-RU"/>
        </w:rPr>
        <w:t xml:space="preserve"> и </w:t>
      </w:r>
      <w:r>
        <w:rPr>
          <w:rFonts w:ascii="Times New Roman" w:hAnsi="Times New Roman"/>
          <w:color w:val="212121"/>
          <w:spacing w:val="2"/>
          <w:sz w:val="28"/>
          <w:szCs w:val="28"/>
          <w:shd w:val="clear" w:color="auto" w:fill="FFFFFF"/>
        </w:rPr>
        <w:t>Cu</w:t>
      </w:r>
      <w:r>
        <w:rPr>
          <w:rFonts w:ascii="Times New Roman" w:hAnsi="Times New Roman"/>
          <w:color w:val="212121"/>
          <w:spacing w:val="2"/>
          <w:sz w:val="28"/>
          <w:szCs w:val="28"/>
          <w:shd w:val="clear" w:color="auto" w:fill="FFFFFF"/>
          <w:lang w:val="ru-RU"/>
        </w:rPr>
        <w:t>-</w:t>
      </w:r>
      <w:r>
        <w:rPr>
          <w:rFonts w:ascii="Times New Roman" w:hAnsi="Times New Roman"/>
          <w:color w:val="212121"/>
          <w:spacing w:val="2"/>
          <w:sz w:val="28"/>
          <w:szCs w:val="28"/>
          <w:shd w:val="clear" w:color="auto" w:fill="FFFFFF"/>
        </w:rPr>
        <w:t>Al</w:t>
      </w:r>
      <w:r>
        <w:rPr>
          <w:rFonts w:ascii="Times New Roman" w:hAnsi="Times New Roman"/>
          <w:color w:val="212121"/>
          <w:spacing w:val="2"/>
          <w:sz w:val="28"/>
          <w:szCs w:val="28"/>
          <w:shd w:val="clear" w:color="auto" w:fill="FFFFFF"/>
          <w:lang w:val="ru-RU"/>
        </w:rPr>
        <w:t xml:space="preserve">) установлена количественная взаимосвязь между положением линии ликвидуса и долей кластеров в расплаве, что позволяет использовать фазовые диаграммы для расчета вязкостных характеристик и прогнозирования технологических свойств сплавов. Разработанная кластерно-ассоциатная модель уточнена с учетом термодинамических параметров (теплоты смешения и плавления компонентов), что позволило получить адекватное математическое описание вязкости на основе минимального набора исходных данных. Экспериментальная проверка новой модели на шлаковых системах (в том числе </w:t>
      </w:r>
      <w:r>
        <w:rPr>
          <w:rFonts w:ascii="Times New Roman" w:hAnsi="Times New Roman"/>
          <w:color w:val="212121"/>
          <w:spacing w:val="2"/>
          <w:sz w:val="28"/>
          <w:szCs w:val="28"/>
          <w:shd w:val="clear" w:color="auto" w:fill="FFFFFF"/>
        </w:rPr>
        <w:t>CaO</w:t>
      </w:r>
      <w:r>
        <w:rPr>
          <w:rFonts w:ascii="Times New Roman" w:hAnsi="Times New Roman"/>
          <w:color w:val="212121"/>
          <w:spacing w:val="2"/>
          <w:sz w:val="28"/>
          <w:szCs w:val="28"/>
          <w:shd w:val="clear" w:color="auto" w:fill="FFFFFF"/>
          <w:lang w:val="ru-RU"/>
        </w:rPr>
        <w:t>-</w:t>
      </w:r>
      <w:r>
        <w:rPr>
          <w:rFonts w:ascii="Times New Roman" w:hAnsi="Times New Roman"/>
          <w:color w:val="212121"/>
          <w:spacing w:val="2"/>
          <w:sz w:val="28"/>
          <w:szCs w:val="28"/>
          <w:shd w:val="clear" w:color="auto" w:fill="FFFFFF"/>
        </w:rPr>
        <w:t>SiO</w:t>
      </w:r>
      <w:r>
        <w:rPr>
          <w:rFonts w:ascii="Times New Roman" w:hAnsi="Times New Roman"/>
          <w:color w:val="212121"/>
          <w:spacing w:val="2"/>
          <w:sz w:val="28"/>
          <w:szCs w:val="28"/>
          <w:shd w:val="clear" w:color="auto" w:fill="FFFFFF"/>
          <w:lang w:val="ru-RU"/>
        </w:rPr>
        <w:t>₂-</w:t>
      </w:r>
      <w:r>
        <w:rPr>
          <w:rFonts w:ascii="Times New Roman" w:hAnsi="Times New Roman"/>
          <w:color w:val="212121"/>
          <w:spacing w:val="2"/>
          <w:sz w:val="28"/>
          <w:szCs w:val="28"/>
          <w:shd w:val="clear" w:color="auto" w:fill="FFFFFF"/>
        </w:rPr>
        <w:t>Al</w:t>
      </w:r>
      <w:r>
        <w:rPr>
          <w:rFonts w:ascii="Times New Roman" w:hAnsi="Times New Roman"/>
          <w:color w:val="212121"/>
          <w:spacing w:val="2"/>
          <w:sz w:val="28"/>
          <w:szCs w:val="28"/>
          <w:shd w:val="clear" w:color="auto" w:fill="FFFFFF"/>
          <w:lang w:val="ru-RU"/>
        </w:rPr>
        <w:t>₂</w:t>
      </w:r>
      <w:r>
        <w:rPr>
          <w:rFonts w:ascii="Times New Roman" w:hAnsi="Times New Roman"/>
          <w:color w:val="212121"/>
          <w:spacing w:val="2"/>
          <w:sz w:val="28"/>
          <w:szCs w:val="28"/>
          <w:shd w:val="clear" w:color="auto" w:fill="FFFFFF"/>
        </w:rPr>
        <w:t>O</w:t>
      </w:r>
      <w:r>
        <w:rPr>
          <w:rFonts w:ascii="Times New Roman" w:hAnsi="Times New Roman"/>
          <w:color w:val="212121"/>
          <w:spacing w:val="2"/>
          <w:sz w:val="28"/>
          <w:szCs w:val="28"/>
          <w:shd w:val="clear" w:color="auto" w:fill="FFFFFF"/>
          <w:lang w:val="ru-RU"/>
        </w:rPr>
        <w:t>₃-</w:t>
      </w:r>
      <w:r>
        <w:rPr>
          <w:rFonts w:ascii="Times New Roman" w:hAnsi="Times New Roman"/>
          <w:color w:val="212121"/>
          <w:spacing w:val="2"/>
          <w:sz w:val="28"/>
          <w:szCs w:val="28"/>
          <w:shd w:val="clear" w:color="auto" w:fill="FFFFFF"/>
        </w:rPr>
        <w:t>MgO</w:t>
      </w:r>
      <w:r>
        <w:rPr>
          <w:rFonts w:ascii="Times New Roman" w:hAnsi="Times New Roman"/>
          <w:color w:val="212121"/>
          <w:spacing w:val="2"/>
          <w:sz w:val="28"/>
          <w:szCs w:val="28"/>
          <w:shd w:val="clear" w:color="auto" w:fill="FFFFFF"/>
          <w:lang w:val="ru-RU"/>
        </w:rPr>
        <w:t>-</w:t>
      </w:r>
      <w:r>
        <w:rPr>
          <w:rFonts w:ascii="Times New Roman" w:hAnsi="Times New Roman"/>
          <w:color w:val="212121"/>
          <w:spacing w:val="2"/>
          <w:sz w:val="28"/>
          <w:szCs w:val="28"/>
          <w:shd w:val="clear" w:color="auto" w:fill="FFFFFF"/>
        </w:rPr>
        <w:t>MnO</w:t>
      </w:r>
      <w:r>
        <w:rPr>
          <w:rFonts w:ascii="Times New Roman" w:hAnsi="Times New Roman"/>
          <w:color w:val="212121"/>
          <w:spacing w:val="2"/>
          <w:sz w:val="28"/>
          <w:szCs w:val="28"/>
          <w:shd w:val="clear" w:color="auto" w:fill="FFFFFF"/>
          <w:lang w:val="ru-RU"/>
        </w:rPr>
        <w:t>) показала высокую степень согласования расчетных и экспериментальных данных, что подтверждает возможность ее применения при моделировании реальных металлургических процессов. Полученные значения энергии активации вязкого течения позволяют использовать разработанный подход для количественной оценки кинетических параметров жидкофазных процессов.</w:t>
      </w:r>
    </w:p>
    <w:p w:rsidR="00212661" w:rsidRDefault="00EB328D" w:rsidP="006C1736">
      <w:pPr>
        <w:tabs>
          <w:tab w:val="right" w:pos="567"/>
        </w:tabs>
        <w:ind w:firstLine="567"/>
        <w:jc w:val="both"/>
        <w:rPr>
          <w:rFonts w:ascii="Times New Roman" w:hAnsi="Times New Roman"/>
          <w:color w:val="212121"/>
          <w:spacing w:val="2"/>
          <w:sz w:val="28"/>
          <w:szCs w:val="28"/>
          <w:shd w:val="clear" w:color="auto" w:fill="FFFFFF"/>
          <w:lang w:val="ru-RU"/>
        </w:rPr>
      </w:pPr>
      <w:r>
        <w:rPr>
          <w:rFonts w:ascii="Times New Roman" w:hAnsi="Times New Roman"/>
          <w:color w:val="212121"/>
          <w:spacing w:val="2"/>
          <w:sz w:val="28"/>
          <w:szCs w:val="28"/>
          <w:shd w:val="clear" w:color="auto" w:fill="FFFFFF"/>
          <w:lang w:val="ru-RU"/>
        </w:rPr>
        <w:t>Авторами концепции хаотизированных частиц в работе [</w:t>
      </w:r>
      <w:r>
        <w:rPr>
          <w:rFonts w:ascii="Times New Roman" w:hAnsi="Times New Roman"/>
          <w:sz w:val="28"/>
          <w:szCs w:val="28"/>
          <w:lang w:val="ru-RU"/>
        </w:rPr>
        <w:t>1</w:t>
      </w:r>
      <w:r>
        <w:rPr>
          <w:rFonts w:ascii="Times New Roman" w:hAnsi="Times New Roman"/>
          <w:color w:val="212121"/>
          <w:spacing w:val="2"/>
          <w:sz w:val="28"/>
          <w:szCs w:val="28"/>
          <w:shd w:val="clear" w:color="auto" w:fill="FFFFFF"/>
          <w:lang w:val="ru-RU"/>
        </w:rPr>
        <w:t xml:space="preserve">] были даны новые трактовки </w:t>
      </w:r>
      <w:r>
        <w:rPr>
          <w:rFonts w:ascii="Times New Roman" w:hAnsi="Times New Roman"/>
          <w:sz w:val="28"/>
          <w:szCs w:val="28"/>
          <w:lang w:val="ru-RU"/>
        </w:rPr>
        <w:t xml:space="preserve">плавкости и пластичности металлов с обоснованием оптимальной зоны пластичности и температуры Бочвара-Таммана. Это позволило определить энергетический КПД прокатных станов и на основе </w:t>
      </w:r>
      <w:r>
        <w:rPr>
          <w:rFonts w:ascii="Times New Roman" w:hAnsi="Times New Roman"/>
          <w:color w:val="212121"/>
          <w:spacing w:val="2"/>
          <w:sz w:val="28"/>
          <w:szCs w:val="28"/>
          <w:shd w:val="clear" w:color="auto" w:fill="FFFFFF"/>
          <w:lang w:val="ru-RU"/>
        </w:rPr>
        <w:t>кластерно-ассоциатной модели вязкости меди</w:t>
      </w:r>
      <w:r>
        <w:rPr>
          <w:rFonts w:ascii="Times New Roman" w:hAnsi="Times New Roman"/>
          <w:color w:val="000000"/>
          <w:sz w:val="28"/>
          <w:szCs w:val="28"/>
          <w:lang w:val="ru-RU"/>
        </w:rPr>
        <w:t xml:space="preserve"> обеспечить получение медной катанки высшего качества в Жезказганском горно-металлургическом комбинате.</w:t>
      </w:r>
    </w:p>
    <w:p w:rsidR="00212661" w:rsidRDefault="00EB328D" w:rsidP="006C1736">
      <w:pPr>
        <w:tabs>
          <w:tab w:val="right" w:pos="567"/>
        </w:tabs>
        <w:ind w:firstLine="567"/>
        <w:jc w:val="both"/>
        <w:rPr>
          <w:rFonts w:ascii="Times New Roman" w:hAnsi="Times New Roman"/>
          <w:color w:val="212121"/>
          <w:spacing w:val="2"/>
          <w:sz w:val="28"/>
          <w:szCs w:val="28"/>
          <w:shd w:val="clear" w:color="auto" w:fill="FFFFFF"/>
          <w:lang w:val="ru-RU"/>
        </w:rPr>
      </w:pPr>
      <w:r>
        <w:rPr>
          <w:rFonts w:ascii="Times New Roman" w:hAnsi="Times New Roman"/>
          <w:color w:val="212121"/>
          <w:spacing w:val="2"/>
          <w:sz w:val="28"/>
          <w:szCs w:val="28"/>
          <w:shd w:val="clear" w:color="auto" w:fill="FFFFFF"/>
          <w:lang w:val="ru-RU"/>
        </w:rPr>
        <w:t>Результаты работы внедрены в учебный процесс и используются при преподавании дисциплины «</w:t>
      </w:r>
      <w:r>
        <w:rPr>
          <w:rFonts w:ascii="Times New Roman" w:hAnsi="Times New Roman"/>
          <w:sz w:val="28"/>
          <w:szCs w:val="28"/>
          <w:lang w:val="ru-RU"/>
        </w:rPr>
        <w:t>Новые подходы к оценке прочности материалов</w:t>
      </w:r>
      <w:r>
        <w:rPr>
          <w:rFonts w:ascii="Times New Roman" w:hAnsi="Times New Roman"/>
          <w:color w:val="212121"/>
          <w:spacing w:val="2"/>
          <w:sz w:val="28"/>
          <w:szCs w:val="28"/>
          <w:shd w:val="clear" w:color="auto" w:fill="FFFFFF"/>
          <w:lang w:val="ru-RU"/>
        </w:rPr>
        <w:t xml:space="preserve">», что способствует повышению качества подготовки специалистов в области металлургии. </w:t>
      </w:r>
    </w:p>
    <w:p w:rsidR="00212661" w:rsidRDefault="00EB328D" w:rsidP="006C1736">
      <w:pPr>
        <w:tabs>
          <w:tab w:val="right" w:pos="709"/>
        </w:tabs>
        <w:ind w:firstLine="567"/>
        <w:contextualSpacing/>
        <w:jc w:val="both"/>
        <w:rPr>
          <w:rFonts w:ascii="Times New Roman" w:hAnsi="Times New Roman"/>
          <w:color w:val="000000" w:themeColor="text1"/>
          <w:sz w:val="28"/>
          <w:szCs w:val="28"/>
          <w:lang w:val="ru-RU"/>
        </w:rPr>
      </w:pPr>
      <w:r>
        <w:rPr>
          <w:rFonts w:ascii="Times New Roman" w:hAnsi="Times New Roman"/>
          <w:b/>
          <w:bCs/>
          <w:color w:val="000000" w:themeColor="text1"/>
          <w:sz w:val="28"/>
          <w:szCs w:val="28"/>
          <w:lang w:val="ru-RU"/>
        </w:rPr>
        <w:t>Положения, выносимые на защиту</w:t>
      </w:r>
      <w:r>
        <w:rPr>
          <w:rFonts w:ascii="Times New Roman" w:hAnsi="Times New Roman"/>
          <w:color w:val="000000" w:themeColor="text1"/>
          <w:sz w:val="28"/>
          <w:szCs w:val="28"/>
          <w:lang w:val="ru-RU"/>
        </w:rPr>
        <w:t>:</w:t>
      </w:r>
    </w:p>
    <w:p w:rsidR="00212661" w:rsidRDefault="00EB328D" w:rsidP="006C1736">
      <w:pPr>
        <w:numPr>
          <w:ilvl w:val="0"/>
          <w:numId w:val="4"/>
        </w:numPr>
        <w:tabs>
          <w:tab w:val="clear" w:pos="720"/>
          <w:tab w:val="left" w:pos="426"/>
          <w:tab w:val="right" w:pos="709"/>
          <w:tab w:val="left" w:pos="851"/>
        </w:tabs>
        <w:ind w:left="0" w:firstLine="567"/>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 xml:space="preserve">обоснование </w:t>
      </w:r>
      <w:r>
        <w:rPr>
          <w:rFonts w:ascii="Times New Roman" w:hAnsi="Times New Roman"/>
          <w:sz w:val="28"/>
          <w:szCs w:val="28"/>
          <w:lang w:val="ru-RU"/>
        </w:rPr>
        <w:t xml:space="preserve">количественного выражения виртуальности образования и существования кластеров твердой фазы в жидкости как </w:t>
      </w:r>
      <w:r>
        <w:rPr>
          <w:rFonts w:ascii="Times New Roman" w:hAnsi="Times New Roman"/>
          <w:sz w:val="28"/>
          <w:szCs w:val="28"/>
          <w:lang w:val="kk-KZ"/>
        </w:rPr>
        <w:t>составляющих консистенцию вязкости</w:t>
      </w:r>
      <w:r>
        <w:rPr>
          <w:rFonts w:ascii="Times New Roman" w:hAnsi="Times New Roman"/>
          <w:color w:val="000000" w:themeColor="text1"/>
          <w:sz w:val="28"/>
          <w:szCs w:val="28"/>
          <w:lang w:val="ru-RU"/>
        </w:rPr>
        <w:t>;</w:t>
      </w:r>
    </w:p>
    <w:p w:rsidR="00212661" w:rsidRDefault="00EB328D" w:rsidP="006C1736">
      <w:pPr>
        <w:numPr>
          <w:ilvl w:val="0"/>
          <w:numId w:val="4"/>
        </w:numPr>
        <w:tabs>
          <w:tab w:val="clear" w:pos="720"/>
          <w:tab w:val="right" w:pos="709"/>
          <w:tab w:val="left" w:pos="851"/>
        </w:tabs>
        <w:ind w:left="0" w:firstLine="567"/>
        <w:jc w:val="both"/>
        <w:rPr>
          <w:rFonts w:ascii="Times New Roman" w:hAnsi="Times New Roman"/>
          <w:color w:val="000000" w:themeColor="text1"/>
          <w:sz w:val="28"/>
          <w:szCs w:val="28"/>
          <w:lang w:val="ru-RU"/>
        </w:rPr>
      </w:pPr>
      <w:r>
        <w:rPr>
          <w:rFonts w:ascii="Times New Roman" w:hAnsi="Times New Roman"/>
          <w:color w:val="000000"/>
          <w:spacing w:val="2"/>
          <w:sz w:val="28"/>
          <w:szCs w:val="28"/>
          <w:lang w:val="ru-RU"/>
        </w:rPr>
        <w:t xml:space="preserve">разработка теории вязкости и текучести расплавов на основе учета вкладов кристаллоподвижных, жидкоподвижных и пароподвижных хаотизированных виртуальных частиц применительно к расплавам </w:t>
      </w:r>
      <w:r>
        <w:rPr>
          <w:rFonts w:ascii="Times New Roman" w:hAnsi="Times New Roman"/>
          <w:sz w:val="28"/>
          <w:szCs w:val="28"/>
          <w:lang w:val="ru-RU"/>
        </w:rPr>
        <w:t xml:space="preserve">сложных </w:t>
      </w:r>
      <w:r>
        <w:rPr>
          <w:rFonts w:ascii="Times New Roman" w:hAnsi="Times New Roman"/>
          <w:color w:val="000000"/>
          <w:spacing w:val="2"/>
          <w:sz w:val="28"/>
          <w:szCs w:val="28"/>
          <w:lang w:val="ru-RU"/>
        </w:rPr>
        <w:t>неорганических веществ и металлических сплавов</w:t>
      </w:r>
      <w:r>
        <w:rPr>
          <w:rFonts w:ascii="Times New Roman" w:hAnsi="Times New Roman"/>
          <w:color w:val="000000" w:themeColor="text1"/>
          <w:sz w:val="28"/>
          <w:szCs w:val="28"/>
          <w:lang w:val="ru-RU"/>
        </w:rPr>
        <w:t>;</w:t>
      </w:r>
    </w:p>
    <w:p w:rsidR="00212661" w:rsidRDefault="00EB328D" w:rsidP="006C1736">
      <w:pPr>
        <w:numPr>
          <w:ilvl w:val="0"/>
          <w:numId w:val="4"/>
        </w:numPr>
        <w:tabs>
          <w:tab w:val="clear" w:pos="720"/>
          <w:tab w:val="left" w:pos="426"/>
          <w:tab w:val="right" w:pos="709"/>
          <w:tab w:val="left" w:pos="851"/>
        </w:tabs>
        <w:ind w:left="0" w:firstLine="567"/>
        <w:jc w:val="both"/>
        <w:rPr>
          <w:rFonts w:ascii="Times New Roman" w:hAnsi="Times New Roman"/>
          <w:color w:val="000000" w:themeColor="text1"/>
          <w:sz w:val="28"/>
          <w:szCs w:val="28"/>
          <w:lang w:val="ru-RU"/>
        </w:rPr>
      </w:pPr>
      <w:r>
        <w:rPr>
          <w:rFonts w:ascii="Times New Roman" w:hAnsi="Times New Roman"/>
          <w:color w:val="000000"/>
          <w:sz w:val="28"/>
          <w:szCs w:val="28"/>
          <w:lang w:val="ru-RU"/>
        </w:rPr>
        <w:t>кластерно-ассоциатные модели жидкости в комбинации с уравнением Френкеля для выражения температурной зависимости вязкости расплавов сложных (трех- и более атомных) неорганических веществ;</w:t>
      </w:r>
    </w:p>
    <w:p w:rsidR="00212661" w:rsidRDefault="00EB328D" w:rsidP="006C1736">
      <w:pPr>
        <w:numPr>
          <w:ilvl w:val="0"/>
          <w:numId w:val="4"/>
        </w:numPr>
        <w:tabs>
          <w:tab w:val="clear" w:pos="720"/>
          <w:tab w:val="right" w:pos="709"/>
          <w:tab w:val="left" w:pos="851"/>
        </w:tabs>
        <w:ind w:left="0" w:firstLine="567"/>
        <w:jc w:val="both"/>
        <w:rPr>
          <w:rFonts w:ascii="Times New Roman" w:hAnsi="Times New Roman"/>
          <w:color w:val="000000"/>
          <w:sz w:val="28"/>
          <w:szCs w:val="28"/>
          <w:lang w:val="ru-RU"/>
        </w:rPr>
      </w:pPr>
      <w:r>
        <w:rPr>
          <w:rFonts w:ascii="Times New Roman" w:hAnsi="Times New Roman"/>
          <w:color w:val="000000" w:themeColor="text1"/>
          <w:sz w:val="28"/>
          <w:szCs w:val="28"/>
          <w:lang w:val="ru-RU"/>
        </w:rPr>
        <w:t xml:space="preserve">обоснование </w:t>
      </w:r>
      <w:r>
        <w:rPr>
          <w:rFonts w:ascii="Times New Roman" w:hAnsi="Times New Roman"/>
          <w:color w:val="000000"/>
          <w:sz w:val="28"/>
          <w:szCs w:val="28"/>
          <w:lang w:val="ru-RU"/>
        </w:rPr>
        <w:t xml:space="preserve">взаимосвязи температурной зависимости вязкости сплава с их фазовой диаграммой состояния (на примере </w:t>
      </w:r>
      <w:r w:rsidRPr="003A4757">
        <w:rPr>
          <w:rFonts w:ascii="Times New Roman" w:hAnsi="Times New Roman"/>
          <w:color w:val="000000"/>
          <w:sz w:val="28"/>
          <w:szCs w:val="28"/>
        </w:rPr>
        <w:t>Cu</w:t>
      </w:r>
      <w:r w:rsidRPr="003A4757">
        <w:rPr>
          <w:rFonts w:ascii="Times New Roman" w:hAnsi="Times New Roman"/>
          <w:color w:val="000000"/>
          <w:sz w:val="28"/>
          <w:szCs w:val="28"/>
          <w:lang w:val="ru-RU"/>
        </w:rPr>
        <w:t>-</w:t>
      </w:r>
      <w:r w:rsidRPr="003A4757">
        <w:rPr>
          <w:rFonts w:ascii="Times New Roman" w:hAnsi="Times New Roman"/>
          <w:color w:val="000000"/>
          <w:sz w:val="28"/>
          <w:szCs w:val="28"/>
        </w:rPr>
        <w:t>Sn</w:t>
      </w:r>
      <w:r>
        <w:rPr>
          <w:rFonts w:ascii="Times New Roman" w:hAnsi="Times New Roman"/>
          <w:iCs/>
          <w:sz w:val="28"/>
          <w:szCs w:val="28"/>
          <w:lang w:val="ru-RU"/>
        </w:rPr>
        <w:t>);</w:t>
      </w:r>
    </w:p>
    <w:p w:rsidR="00212661" w:rsidRDefault="00EB328D" w:rsidP="006C1736">
      <w:pPr>
        <w:numPr>
          <w:ilvl w:val="0"/>
          <w:numId w:val="4"/>
        </w:numPr>
        <w:tabs>
          <w:tab w:val="clear" w:pos="720"/>
          <w:tab w:val="left" w:pos="426"/>
          <w:tab w:val="left" w:pos="993"/>
        </w:tabs>
        <w:ind w:left="0" w:firstLine="709"/>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lastRenderedPageBreak/>
        <w:t>данные по энергии активации вязкого течения для сложных неорганических соединений и металлических сплавов на основе модификации уравнения Френкеля применительно к динамической вязкости.</w:t>
      </w:r>
    </w:p>
    <w:p w:rsidR="00212661" w:rsidRDefault="00EB328D" w:rsidP="006C1736">
      <w:pPr>
        <w:ind w:firstLine="567"/>
        <w:contextualSpacing/>
        <w:jc w:val="both"/>
        <w:rPr>
          <w:rFonts w:ascii="Times New Roman" w:hAnsi="Times New Roman"/>
          <w:color w:val="000000" w:themeColor="text1"/>
          <w:sz w:val="28"/>
          <w:szCs w:val="28"/>
          <w:lang w:val="ru-RU"/>
        </w:rPr>
      </w:pPr>
      <w:r>
        <w:rPr>
          <w:rFonts w:ascii="Times New Roman" w:hAnsi="Times New Roman"/>
          <w:b/>
          <w:bCs/>
          <w:color w:val="000000" w:themeColor="text1"/>
          <w:sz w:val="28"/>
          <w:szCs w:val="28"/>
          <w:lang w:val="ru-RU"/>
        </w:rPr>
        <w:t xml:space="preserve">Место выполнения научно-исследовательской работы: </w:t>
      </w:r>
      <w:r>
        <w:rPr>
          <w:rFonts w:ascii="Times New Roman" w:hAnsi="Times New Roman"/>
          <w:color w:val="000000" w:themeColor="text1"/>
          <w:sz w:val="28"/>
          <w:szCs w:val="28"/>
          <w:lang w:val="ru-RU"/>
        </w:rPr>
        <w:t xml:space="preserve">Карагандинский технический университет им. Абылкаса Сагинова (кафедра </w:t>
      </w:r>
      <w:r w:rsidR="008E4FDB">
        <w:rPr>
          <w:rFonts w:ascii="Times New Roman" w:hAnsi="Times New Roman"/>
          <w:color w:val="000000" w:themeColor="text1"/>
          <w:sz w:val="28"/>
          <w:szCs w:val="28"/>
          <w:lang w:val="ru-RU"/>
        </w:rPr>
        <w:t>МНМ</w:t>
      </w:r>
      <w:r>
        <w:rPr>
          <w:rFonts w:ascii="Times New Roman" w:hAnsi="Times New Roman"/>
          <w:color w:val="000000" w:themeColor="text1"/>
          <w:sz w:val="28"/>
          <w:szCs w:val="28"/>
          <w:lang w:val="ru-RU"/>
        </w:rPr>
        <w:t>), Химико-металлургический институт им. Ж. Абишева.</w:t>
      </w:r>
    </w:p>
    <w:p w:rsidR="006B5FE2" w:rsidRPr="006B5FE2" w:rsidRDefault="006B5FE2" w:rsidP="006B5FE2">
      <w:pPr>
        <w:ind w:firstLine="567"/>
        <w:contextualSpacing/>
        <w:jc w:val="both"/>
        <w:rPr>
          <w:rFonts w:ascii="Times New Roman" w:eastAsia="Times New Roman" w:hAnsi="Times New Roman"/>
          <w:sz w:val="28"/>
          <w:szCs w:val="28"/>
          <w:lang w:val="ru-RU"/>
        </w:rPr>
      </w:pPr>
      <w:r w:rsidRPr="00661292">
        <w:rPr>
          <w:rFonts w:ascii="Times New Roman" w:eastAsia="Times New Roman" w:hAnsi="Times New Roman"/>
          <w:b/>
          <w:bCs/>
          <w:sz w:val="28"/>
          <w:szCs w:val="28"/>
          <w:lang/>
        </w:rPr>
        <w:t>Выполнение диссертационной работы связано</w:t>
      </w:r>
      <w:r w:rsidRPr="00661292">
        <w:rPr>
          <w:rFonts w:ascii="Times New Roman" w:eastAsia="Times New Roman" w:hAnsi="Times New Roman"/>
          <w:sz w:val="28"/>
          <w:szCs w:val="28"/>
          <w:lang/>
        </w:rPr>
        <w:t xml:space="preserve"> с реализацией грантового проекта ИРН AP05130844 (2018</w:t>
      </w:r>
      <w:r w:rsidRPr="005E1EBE">
        <w:rPr>
          <w:rFonts w:ascii="Times New Roman" w:eastAsia="Times New Roman" w:hAnsi="Times New Roman"/>
          <w:sz w:val="28"/>
          <w:szCs w:val="28"/>
          <w:lang w:val="kk-KZ"/>
        </w:rPr>
        <w:t>-</w:t>
      </w:r>
      <w:r w:rsidRPr="00661292">
        <w:rPr>
          <w:rFonts w:ascii="Times New Roman" w:eastAsia="Times New Roman" w:hAnsi="Times New Roman"/>
          <w:sz w:val="28"/>
          <w:szCs w:val="28"/>
          <w:lang/>
        </w:rPr>
        <w:t>2020 гг.) «Разработать теорию вязкости и текучести расплавов на основе учета вкладов кристаллоподвижных, жидкоподвижных и пароподвижных хаотизированных виртуальных частиц применительно к расплавам неорганических веществ и металлическим сплавам». Диссертационное исследование является логическим продолжением данного проекта, в рамках которого были получены научные результаты, послужившие основой для дальнейшего развития исследований и разработки кластерно-ассоциатной модели вязкости расплавов сложных неорганических веществ и металлических сплавов.</w:t>
      </w:r>
    </w:p>
    <w:p w:rsidR="0020614D" w:rsidRPr="0020614D" w:rsidRDefault="0020614D" w:rsidP="00CE51E5">
      <w:pPr>
        <w:tabs>
          <w:tab w:val="right" w:pos="851"/>
        </w:tabs>
        <w:ind w:firstLine="567"/>
        <w:jc w:val="both"/>
        <w:rPr>
          <w:rFonts w:ascii="Times New Roman" w:hAnsi="Times New Roman"/>
          <w:b/>
          <w:bCs/>
          <w:sz w:val="28"/>
          <w:szCs w:val="28"/>
          <w:lang w:val="ru-RU"/>
        </w:rPr>
      </w:pPr>
      <w:r w:rsidRPr="0020614D">
        <w:rPr>
          <w:rFonts w:ascii="Times New Roman" w:hAnsi="Times New Roman"/>
          <w:b/>
          <w:bCs/>
          <w:sz w:val="28"/>
          <w:szCs w:val="28"/>
          <w:lang w:val="ru-RU"/>
        </w:rPr>
        <w:t>Апробация и внедрение результатов исследования.</w:t>
      </w:r>
    </w:p>
    <w:p w:rsidR="00CE51E5" w:rsidRPr="00825525" w:rsidRDefault="00CE51E5" w:rsidP="00CE51E5">
      <w:pPr>
        <w:tabs>
          <w:tab w:val="right" w:pos="851"/>
        </w:tabs>
        <w:ind w:firstLine="567"/>
        <w:jc w:val="both"/>
        <w:rPr>
          <w:rFonts w:ascii="Times New Roman" w:hAnsi="Times New Roman"/>
          <w:color w:val="000000" w:themeColor="text1"/>
          <w:sz w:val="28"/>
          <w:szCs w:val="28"/>
          <w:lang w:val="ru-RU"/>
        </w:rPr>
      </w:pPr>
      <w:r w:rsidRPr="00825525">
        <w:rPr>
          <w:rFonts w:ascii="Times New Roman" w:eastAsia="Times New Roman" w:hAnsi="Times New Roman"/>
          <w:sz w:val="28"/>
          <w:szCs w:val="28"/>
          <w:lang/>
        </w:rPr>
        <w:t>Результаты диссертационного исследования внедрены в учебный процесс НАО</w:t>
      </w:r>
      <w:r>
        <w:rPr>
          <w:rFonts w:ascii="Times New Roman" w:eastAsia="Times New Roman" w:hAnsi="Times New Roman"/>
          <w:sz w:val="28"/>
          <w:szCs w:val="28"/>
          <w:lang w:val="ru-RU"/>
        </w:rPr>
        <w:t xml:space="preserve"> </w:t>
      </w:r>
      <w:r w:rsidRPr="00825525">
        <w:rPr>
          <w:rFonts w:ascii="Times New Roman" w:eastAsia="Times New Roman" w:hAnsi="Times New Roman"/>
          <w:sz w:val="28"/>
          <w:szCs w:val="28"/>
          <w:lang/>
        </w:rPr>
        <w:t>«Карагандинский технический университет имени Абылкаса Сагинова» при</w:t>
      </w:r>
      <w:r w:rsidRPr="001A4287">
        <w:rPr>
          <w:rFonts w:ascii="Times New Roman" w:eastAsia="Times New Roman" w:hAnsi="Times New Roman"/>
          <w:sz w:val="28"/>
          <w:szCs w:val="28"/>
          <w:lang w:val="ru-RU"/>
        </w:rPr>
        <w:t xml:space="preserve"> </w:t>
      </w:r>
      <w:r w:rsidRPr="00825525">
        <w:rPr>
          <w:rFonts w:ascii="Times New Roman" w:eastAsia="Times New Roman" w:hAnsi="Times New Roman"/>
          <w:sz w:val="28"/>
          <w:szCs w:val="28"/>
          <w:lang/>
        </w:rPr>
        <w:t>изучении дисциплины «</w:t>
      </w:r>
      <w:r w:rsidRPr="001A4287">
        <w:rPr>
          <w:rFonts w:ascii="Times New Roman" w:hAnsi="Times New Roman"/>
          <w:sz w:val="28"/>
          <w:szCs w:val="28"/>
          <w:lang w:val="ru-RU"/>
        </w:rPr>
        <w:t>Новые подходы к оценке прочности материалов</w:t>
      </w:r>
      <w:r w:rsidRPr="00825525">
        <w:rPr>
          <w:rFonts w:ascii="Times New Roman" w:eastAsia="Times New Roman" w:hAnsi="Times New Roman"/>
          <w:sz w:val="28"/>
          <w:szCs w:val="28"/>
          <w:lang/>
        </w:rPr>
        <w:t>»</w:t>
      </w:r>
      <w:r w:rsidR="001A4287" w:rsidRPr="001A4287">
        <w:rPr>
          <w:rFonts w:ascii="Times New Roman" w:eastAsia="Times New Roman" w:hAnsi="Times New Roman"/>
          <w:sz w:val="28"/>
          <w:szCs w:val="28"/>
          <w:lang w:val="ru-RU"/>
        </w:rPr>
        <w:t xml:space="preserve"> </w:t>
      </w:r>
      <w:r w:rsidR="001A4287" w:rsidRPr="001A4287">
        <w:rPr>
          <w:rFonts w:ascii="Times New Roman" w:hAnsi="Times New Roman"/>
          <w:sz w:val="28"/>
          <w:szCs w:val="28"/>
          <w:lang w:val="ru-RU"/>
        </w:rPr>
        <w:t>образовательной программы</w:t>
      </w:r>
      <w:r w:rsidR="001A4287" w:rsidRPr="001A4287">
        <w:rPr>
          <w:rFonts w:ascii="Times New Roman" w:hAnsi="Times New Roman"/>
          <w:sz w:val="28"/>
          <w:szCs w:val="28"/>
          <w:lang w:val="kk-KZ"/>
        </w:rPr>
        <w:t xml:space="preserve"> </w:t>
      </w:r>
      <w:r w:rsidR="001A4287" w:rsidRPr="001A4287">
        <w:rPr>
          <w:rFonts w:ascii="Times New Roman" w:hAnsi="Times New Roman"/>
          <w:sz w:val="28"/>
          <w:szCs w:val="28"/>
          <w:lang w:val="ru-RU"/>
        </w:rPr>
        <w:t>7М07102</w:t>
      </w:r>
      <w:r w:rsidR="001A4287" w:rsidRPr="001A4287">
        <w:rPr>
          <w:rFonts w:ascii="Times New Roman" w:hAnsi="Times New Roman"/>
          <w:sz w:val="28"/>
          <w:szCs w:val="28"/>
          <w:lang w:val="kk-KZ"/>
        </w:rPr>
        <w:t xml:space="preserve"> «</w:t>
      </w:r>
      <w:r w:rsidR="001A4287" w:rsidRPr="001A4287">
        <w:rPr>
          <w:rFonts w:ascii="Times New Roman" w:hAnsi="Times New Roman"/>
          <w:sz w:val="28"/>
          <w:szCs w:val="28"/>
          <w:lang w:val="ru-RU"/>
        </w:rPr>
        <w:t>Материаловедение и технология новых материалов</w:t>
      </w:r>
      <w:r w:rsidR="001A4287" w:rsidRPr="001A4287">
        <w:rPr>
          <w:rFonts w:ascii="Times New Roman" w:hAnsi="Times New Roman"/>
          <w:sz w:val="28"/>
          <w:szCs w:val="28"/>
          <w:lang w:val="kk-KZ"/>
        </w:rPr>
        <w:t>»</w:t>
      </w:r>
      <w:r w:rsidRPr="00825525">
        <w:rPr>
          <w:rFonts w:ascii="Times New Roman" w:eastAsia="Times New Roman" w:hAnsi="Times New Roman"/>
          <w:sz w:val="28"/>
          <w:szCs w:val="28"/>
          <w:lang/>
        </w:rPr>
        <w:t>,</w:t>
      </w:r>
      <w:r w:rsidRPr="001A4287">
        <w:rPr>
          <w:rFonts w:ascii="Times New Roman" w:eastAsia="Times New Roman" w:hAnsi="Times New Roman"/>
          <w:sz w:val="28"/>
          <w:szCs w:val="28"/>
          <w:lang w:val="ru-RU"/>
        </w:rPr>
        <w:t xml:space="preserve"> </w:t>
      </w:r>
      <w:r w:rsidRPr="00825525">
        <w:rPr>
          <w:rFonts w:ascii="Times New Roman" w:eastAsia="Times New Roman" w:hAnsi="Times New Roman"/>
          <w:sz w:val="28"/>
          <w:szCs w:val="28"/>
          <w:lang/>
        </w:rPr>
        <w:t xml:space="preserve">что подтверждается актом внедрения в учебный процесс (Приложение </w:t>
      </w:r>
      <w:r>
        <w:rPr>
          <w:rFonts w:ascii="Times New Roman" w:eastAsia="Times New Roman" w:hAnsi="Times New Roman"/>
          <w:sz w:val="28"/>
          <w:szCs w:val="28"/>
          <w:lang w:val="ru-RU"/>
        </w:rPr>
        <w:t>В</w:t>
      </w:r>
      <w:r w:rsidRPr="00825525">
        <w:rPr>
          <w:rFonts w:ascii="Times New Roman" w:eastAsia="Times New Roman" w:hAnsi="Times New Roman"/>
          <w:sz w:val="28"/>
          <w:szCs w:val="28"/>
          <w:lang/>
        </w:rPr>
        <w:t>).</w:t>
      </w:r>
    </w:p>
    <w:p w:rsidR="00212661" w:rsidRDefault="00EB328D" w:rsidP="006C1736">
      <w:pPr>
        <w:ind w:firstLine="567"/>
        <w:jc w:val="both"/>
        <w:rPr>
          <w:rFonts w:ascii="Times New Roman" w:hAnsi="Times New Roman"/>
          <w:color w:val="000000" w:themeColor="text1"/>
          <w:sz w:val="28"/>
          <w:szCs w:val="28"/>
          <w:lang w:val="ru-RU" w:eastAsia="ru-RU"/>
        </w:rPr>
      </w:pPr>
      <w:r w:rsidRPr="00BF4E6F">
        <w:rPr>
          <w:rFonts w:ascii="Times New Roman" w:hAnsi="Times New Roman"/>
          <w:color w:val="000000" w:themeColor="text1"/>
          <w:sz w:val="28"/>
          <w:szCs w:val="28"/>
          <w:lang w:val="ru-RU"/>
        </w:rPr>
        <w:t>Основные научные результаты</w:t>
      </w:r>
      <w:r>
        <w:rPr>
          <w:rFonts w:ascii="Times New Roman" w:hAnsi="Times New Roman"/>
          <w:color w:val="000000" w:themeColor="text1"/>
          <w:sz w:val="28"/>
          <w:szCs w:val="28"/>
          <w:lang w:val="ru-RU"/>
        </w:rPr>
        <w:t xml:space="preserve"> диссертационной работы представлены в 1</w:t>
      </w:r>
      <w:r w:rsidR="00715687" w:rsidRPr="00715687">
        <w:rPr>
          <w:rFonts w:ascii="Times New Roman" w:hAnsi="Times New Roman"/>
          <w:color w:val="000000" w:themeColor="text1"/>
          <w:sz w:val="28"/>
          <w:szCs w:val="28"/>
          <w:lang w:val="ru-RU"/>
        </w:rPr>
        <w:t>7</w:t>
      </w:r>
      <w:r>
        <w:rPr>
          <w:rFonts w:ascii="Times New Roman" w:hAnsi="Times New Roman"/>
          <w:color w:val="000000" w:themeColor="text1"/>
          <w:sz w:val="28"/>
          <w:szCs w:val="28"/>
          <w:lang w:val="ru-RU"/>
        </w:rPr>
        <w:t xml:space="preserve"> публикациях в отечественных и зарубежных научных изданиях, в том числе: </w:t>
      </w:r>
    </w:p>
    <w:p w:rsidR="00687E24" w:rsidRPr="00687E24" w:rsidRDefault="00EB328D" w:rsidP="00687E24">
      <w:pPr>
        <w:tabs>
          <w:tab w:val="right" w:pos="851"/>
        </w:tabs>
        <w:ind w:firstLine="567"/>
        <w:jc w:val="both"/>
        <w:rPr>
          <w:rFonts w:ascii="Times New Roman" w:hAnsi="Times New Roman"/>
          <w:sz w:val="28"/>
          <w:szCs w:val="28"/>
          <w:lang w:val="ru-RU"/>
        </w:rPr>
      </w:pPr>
      <w:r>
        <w:rPr>
          <w:rFonts w:ascii="Times New Roman" w:hAnsi="Times New Roman"/>
          <w:sz w:val="28"/>
          <w:szCs w:val="28"/>
          <w:lang w:val="ru-RU"/>
        </w:rPr>
        <w:t xml:space="preserve">- </w:t>
      </w:r>
      <w:r w:rsidR="00687E24" w:rsidRPr="00687E24">
        <w:rPr>
          <w:rFonts w:ascii="Times New Roman" w:eastAsia="Times New Roman" w:hAnsi="Times New Roman"/>
          <w:sz w:val="28"/>
          <w:szCs w:val="28"/>
          <w:lang/>
        </w:rPr>
        <w:t>две статьи в международных рецензируемых научных изданиях, индексируемых в базах данных Scopus и Web of Science: Non-Ferrous Metals (Российская Федерация, процентиль 41 в базе Scopus) и Heat Transfer (США, процентиль 82 в базе Scopus, Q2 по JCR Category базы данных Web of Science);</w:t>
      </w:r>
    </w:p>
    <w:p w:rsidR="00212661" w:rsidRPr="00B37338" w:rsidRDefault="00EB328D" w:rsidP="006C1736">
      <w:pPr>
        <w:tabs>
          <w:tab w:val="right" w:pos="851"/>
        </w:tabs>
        <w:ind w:firstLine="567"/>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 xml:space="preserve">- шесть статей в научных изданиях, входящих в перечень изданий, рекомендованных </w:t>
      </w:r>
      <w:r w:rsidRPr="00B37338">
        <w:rPr>
          <w:rFonts w:ascii="Times New Roman" w:hAnsi="Times New Roman"/>
          <w:sz w:val="28"/>
          <w:szCs w:val="28"/>
          <w:lang w:val="ru-RU"/>
        </w:rPr>
        <w:t xml:space="preserve">КОКСНВО МНВО РК – </w:t>
      </w:r>
      <w:r w:rsidRPr="00B37338">
        <w:rPr>
          <w:rFonts w:ascii="Times New Roman" w:hAnsi="Times New Roman"/>
          <w:color w:val="000000" w:themeColor="text1"/>
          <w:sz w:val="28"/>
          <w:szCs w:val="28"/>
          <w:lang w:val="ru-RU"/>
        </w:rPr>
        <w:t>«</w:t>
      </w:r>
      <w:r w:rsidRPr="00B37338">
        <w:rPr>
          <w:rFonts w:ascii="Times New Roman" w:hAnsi="Times New Roman"/>
          <w:color w:val="000000" w:themeColor="text1"/>
          <w:sz w:val="28"/>
          <w:szCs w:val="28"/>
        </w:rPr>
        <w:t>Engineering</w:t>
      </w:r>
      <w:r w:rsidRPr="00B37338">
        <w:rPr>
          <w:rFonts w:ascii="Times New Roman" w:hAnsi="Times New Roman"/>
          <w:color w:val="000000" w:themeColor="text1"/>
          <w:sz w:val="28"/>
          <w:szCs w:val="28"/>
          <w:lang w:val="ru-RU"/>
        </w:rPr>
        <w:t xml:space="preserve"> </w:t>
      </w:r>
      <w:r w:rsidRPr="00B37338">
        <w:rPr>
          <w:rFonts w:ascii="Times New Roman" w:hAnsi="Times New Roman"/>
          <w:color w:val="000000" w:themeColor="text1"/>
          <w:sz w:val="28"/>
          <w:szCs w:val="28"/>
        </w:rPr>
        <w:t>Journal</w:t>
      </w:r>
      <w:r w:rsidRPr="00B37338">
        <w:rPr>
          <w:rFonts w:ascii="Times New Roman" w:hAnsi="Times New Roman"/>
          <w:color w:val="000000" w:themeColor="text1"/>
          <w:sz w:val="28"/>
          <w:szCs w:val="28"/>
          <w:lang w:val="ru-RU"/>
        </w:rPr>
        <w:t xml:space="preserve"> </w:t>
      </w:r>
      <w:r w:rsidRPr="00B37338">
        <w:rPr>
          <w:rFonts w:ascii="Times New Roman" w:hAnsi="Times New Roman"/>
          <w:color w:val="000000" w:themeColor="text1"/>
          <w:sz w:val="28"/>
          <w:szCs w:val="28"/>
        </w:rPr>
        <w:t>of</w:t>
      </w:r>
      <w:r w:rsidRPr="00B37338">
        <w:rPr>
          <w:rFonts w:ascii="Times New Roman" w:hAnsi="Times New Roman"/>
          <w:color w:val="000000" w:themeColor="text1"/>
          <w:sz w:val="28"/>
          <w:szCs w:val="28"/>
          <w:lang w:val="ru-RU"/>
        </w:rPr>
        <w:t xml:space="preserve"> </w:t>
      </w:r>
      <w:r w:rsidRPr="00B37338">
        <w:rPr>
          <w:rFonts w:ascii="Times New Roman" w:hAnsi="Times New Roman"/>
          <w:color w:val="000000" w:themeColor="text1"/>
          <w:sz w:val="28"/>
          <w:szCs w:val="28"/>
        </w:rPr>
        <w:t>Satbayev</w:t>
      </w:r>
      <w:r w:rsidRPr="00B37338">
        <w:rPr>
          <w:rFonts w:ascii="Times New Roman" w:hAnsi="Times New Roman"/>
          <w:color w:val="000000" w:themeColor="text1"/>
          <w:sz w:val="28"/>
          <w:szCs w:val="28"/>
          <w:lang w:val="ru-RU"/>
        </w:rPr>
        <w:t xml:space="preserve"> </w:t>
      </w:r>
      <w:r w:rsidRPr="00B37338">
        <w:rPr>
          <w:rFonts w:ascii="Times New Roman" w:hAnsi="Times New Roman"/>
          <w:color w:val="000000" w:themeColor="text1"/>
          <w:sz w:val="28"/>
          <w:szCs w:val="28"/>
        </w:rPr>
        <w:t>University</w:t>
      </w:r>
      <w:r w:rsidRPr="00B37338">
        <w:rPr>
          <w:rFonts w:ascii="Times New Roman" w:hAnsi="Times New Roman"/>
          <w:color w:val="000000" w:themeColor="text1"/>
          <w:sz w:val="28"/>
          <w:szCs w:val="28"/>
          <w:lang w:val="ru-RU"/>
        </w:rPr>
        <w:t xml:space="preserve">» №2, </w:t>
      </w:r>
      <w:r w:rsidRPr="00B37338">
        <w:rPr>
          <w:rFonts w:ascii="Times New Roman" w:hAnsi="Times New Roman"/>
          <w:sz w:val="28"/>
          <w:szCs w:val="28"/>
          <w:lang w:val="ru-RU"/>
        </w:rPr>
        <w:t>«</w:t>
      </w:r>
      <w:r w:rsidRPr="00B37338">
        <w:rPr>
          <w:rFonts w:ascii="Times New Roman" w:hAnsi="Times New Roman"/>
          <w:sz w:val="28"/>
          <w:szCs w:val="28"/>
        </w:rPr>
        <w:t>Bulletin</w:t>
      </w:r>
      <w:r w:rsidRPr="00B37338">
        <w:rPr>
          <w:rFonts w:ascii="Times New Roman" w:hAnsi="Times New Roman"/>
          <w:sz w:val="28"/>
          <w:szCs w:val="28"/>
          <w:lang w:val="ru-RU"/>
        </w:rPr>
        <w:t xml:space="preserve"> </w:t>
      </w:r>
      <w:r w:rsidRPr="00B37338">
        <w:rPr>
          <w:rFonts w:ascii="Times New Roman" w:hAnsi="Times New Roman"/>
          <w:sz w:val="28"/>
          <w:szCs w:val="28"/>
        </w:rPr>
        <w:t>of</w:t>
      </w:r>
      <w:r w:rsidRPr="00B37338">
        <w:rPr>
          <w:rFonts w:ascii="Times New Roman" w:hAnsi="Times New Roman"/>
          <w:sz w:val="28"/>
          <w:szCs w:val="28"/>
          <w:lang w:val="ru-RU"/>
        </w:rPr>
        <w:t xml:space="preserve"> </w:t>
      </w:r>
      <w:r w:rsidRPr="00B37338">
        <w:rPr>
          <w:rFonts w:ascii="Times New Roman" w:hAnsi="Times New Roman"/>
          <w:sz w:val="28"/>
          <w:szCs w:val="28"/>
        </w:rPr>
        <w:t>the</w:t>
      </w:r>
      <w:r w:rsidRPr="00B37338">
        <w:rPr>
          <w:rFonts w:ascii="Times New Roman" w:hAnsi="Times New Roman"/>
          <w:sz w:val="28"/>
          <w:szCs w:val="28"/>
          <w:lang w:val="ru-RU"/>
        </w:rPr>
        <w:t xml:space="preserve"> </w:t>
      </w:r>
      <w:r w:rsidRPr="00B37338">
        <w:rPr>
          <w:rFonts w:ascii="Times New Roman" w:hAnsi="Times New Roman"/>
          <w:sz w:val="28"/>
          <w:szCs w:val="28"/>
        </w:rPr>
        <w:t>Karaganda</w:t>
      </w:r>
      <w:r w:rsidRPr="00B37338">
        <w:rPr>
          <w:rFonts w:ascii="Times New Roman" w:hAnsi="Times New Roman"/>
          <w:sz w:val="28"/>
          <w:szCs w:val="28"/>
          <w:lang w:val="ru-RU"/>
        </w:rPr>
        <w:t xml:space="preserve"> </w:t>
      </w:r>
      <w:r w:rsidRPr="00B37338">
        <w:rPr>
          <w:rFonts w:ascii="Times New Roman" w:hAnsi="Times New Roman"/>
          <w:sz w:val="28"/>
          <w:szCs w:val="28"/>
        </w:rPr>
        <w:t>University</w:t>
      </w:r>
      <w:r w:rsidRPr="00B37338">
        <w:rPr>
          <w:rFonts w:ascii="Times New Roman" w:hAnsi="Times New Roman"/>
          <w:sz w:val="28"/>
          <w:szCs w:val="28"/>
          <w:lang w:val="ru-RU"/>
        </w:rPr>
        <w:t>» №4 (104), «</w:t>
      </w:r>
      <w:r w:rsidR="00B37338" w:rsidRPr="00B37338">
        <w:rPr>
          <w:rFonts w:ascii="Times New Roman" w:hAnsi="Times New Roman"/>
          <w:sz w:val="28"/>
          <w:szCs w:val="28"/>
        </w:rPr>
        <w:t>Kompleksnoe</w:t>
      </w:r>
      <w:r w:rsidR="00B37338" w:rsidRPr="00B37338">
        <w:rPr>
          <w:rFonts w:ascii="Times New Roman" w:hAnsi="Times New Roman"/>
          <w:sz w:val="28"/>
          <w:szCs w:val="28"/>
          <w:lang w:val="ru-RU"/>
        </w:rPr>
        <w:t xml:space="preserve"> </w:t>
      </w:r>
      <w:r w:rsidR="00B37338" w:rsidRPr="00B37338">
        <w:rPr>
          <w:rFonts w:ascii="Times New Roman" w:hAnsi="Times New Roman"/>
          <w:sz w:val="28"/>
          <w:szCs w:val="28"/>
        </w:rPr>
        <w:t>ispolzovanie</w:t>
      </w:r>
      <w:r w:rsidR="00B37338" w:rsidRPr="00B37338">
        <w:rPr>
          <w:rFonts w:ascii="Times New Roman" w:hAnsi="Times New Roman"/>
          <w:sz w:val="28"/>
          <w:szCs w:val="28"/>
          <w:lang w:val="ru-RU"/>
        </w:rPr>
        <w:t xml:space="preserve"> </w:t>
      </w:r>
      <w:r w:rsidR="00B37338" w:rsidRPr="00B37338">
        <w:rPr>
          <w:rFonts w:ascii="Times New Roman" w:hAnsi="Times New Roman"/>
          <w:sz w:val="28"/>
          <w:szCs w:val="28"/>
        </w:rPr>
        <w:t>mineralnogo</w:t>
      </w:r>
      <w:r w:rsidR="00B37338" w:rsidRPr="00B37338">
        <w:rPr>
          <w:rFonts w:ascii="Times New Roman" w:hAnsi="Times New Roman"/>
          <w:sz w:val="28"/>
          <w:szCs w:val="28"/>
          <w:lang w:val="ru-RU"/>
        </w:rPr>
        <w:t xml:space="preserve"> </w:t>
      </w:r>
      <w:r w:rsidR="00B37338" w:rsidRPr="00B37338">
        <w:rPr>
          <w:rFonts w:ascii="Times New Roman" w:hAnsi="Times New Roman"/>
          <w:sz w:val="28"/>
          <w:szCs w:val="28"/>
        </w:rPr>
        <w:t>syra</w:t>
      </w:r>
      <w:r w:rsidRPr="00B37338">
        <w:rPr>
          <w:rFonts w:ascii="Times New Roman" w:hAnsi="Times New Roman"/>
          <w:sz w:val="28"/>
          <w:szCs w:val="28"/>
          <w:lang w:val="ru-RU"/>
        </w:rPr>
        <w:t>»</w:t>
      </w:r>
      <w:r w:rsidRPr="00B37338">
        <w:rPr>
          <w:rStyle w:val="a4"/>
          <w:rFonts w:ascii="Times New Roman" w:hAnsi="Times New Roman"/>
          <w:color w:val="auto"/>
          <w:sz w:val="28"/>
          <w:szCs w:val="28"/>
          <w:u w:val="none"/>
          <w:lang w:val="ru-RU"/>
        </w:rPr>
        <w:t xml:space="preserve"> №2,</w:t>
      </w:r>
      <w:r w:rsidRPr="00B37338">
        <w:rPr>
          <w:rFonts w:ascii="Times New Roman" w:hAnsi="Times New Roman"/>
          <w:sz w:val="28"/>
          <w:szCs w:val="28"/>
          <w:lang w:val="ru-RU"/>
        </w:rPr>
        <w:t xml:space="preserve"> «</w:t>
      </w:r>
      <w:r w:rsidRPr="00B37338">
        <w:rPr>
          <w:rFonts w:ascii="Times New Roman" w:hAnsi="Times New Roman"/>
          <w:sz w:val="28"/>
          <w:szCs w:val="28"/>
        </w:rPr>
        <w:t>Bulletin</w:t>
      </w:r>
      <w:r w:rsidRPr="00B37338">
        <w:rPr>
          <w:rFonts w:ascii="Times New Roman" w:hAnsi="Times New Roman"/>
          <w:sz w:val="28"/>
          <w:szCs w:val="28"/>
          <w:lang w:val="ru-RU"/>
        </w:rPr>
        <w:t xml:space="preserve"> </w:t>
      </w:r>
      <w:r w:rsidRPr="00B37338">
        <w:rPr>
          <w:rFonts w:ascii="Times New Roman" w:hAnsi="Times New Roman"/>
          <w:sz w:val="28"/>
          <w:szCs w:val="28"/>
        </w:rPr>
        <w:t>of</w:t>
      </w:r>
      <w:r w:rsidRPr="00B37338">
        <w:rPr>
          <w:rFonts w:ascii="Times New Roman" w:hAnsi="Times New Roman"/>
          <w:sz w:val="28"/>
          <w:szCs w:val="28"/>
          <w:lang w:val="ru-RU"/>
        </w:rPr>
        <w:t xml:space="preserve"> </w:t>
      </w:r>
      <w:r w:rsidRPr="00B37338">
        <w:rPr>
          <w:rFonts w:ascii="Times New Roman" w:hAnsi="Times New Roman"/>
          <w:sz w:val="28"/>
          <w:szCs w:val="28"/>
        </w:rPr>
        <w:t>the</w:t>
      </w:r>
      <w:r w:rsidRPr="00B37338">
        <w:rPr>
          <w:rFonts w:ascii="Times New Roman" w:hAnsi="Times New Roman"/>
          <w:sz w:val="28"/>
          <w:szCs w:val="28"/>
          <w:lang w:val="ru-RU"/>
        </w:rPr>
        <w:t xml:space="preserve"> </w:t>
      </w:r>
      <w:r w:rsidRPr="00B37338">
        <w:rPr>
          <w:rFonts w:ascii="Times New Roman" w:hAnsi="Times New Roman"/>
          <w:sz w:val="28"/>
          <w:szCs w:val="28"/>
        </w:rPr>
        <w:t>Karaganda</w:t>
      </w:r>
      <w:r w:rsidRPr="00B37338">
        <w:rPr>
          <w:rFonts w:ascii="Times New Roman" w:hAnsi="Times New Roman"/>
          <w:sz w:val="28"/>
          <w:szCs w:val="28"/>
          <w:lang w:val="ru-RU"/>
        </w:rPr>
        <w:t xml:space="preserve"> </w:t>
      </w:r>
      <w:r w:rsidRPr="00B37338">
        <w:rPr>
          <w:rFonts w:ascii="Times New Roman" w:hAnsi="Times New Roman"/>
          <w:sz w:val="28"/>
          <w:szCs w:val="28"/>
        </w:rPr>
        <w:t>University</w:t>
      </w:r>
      <w:r w:rsidRPr="00B37338">
        <w:rPr>
          <w:rFonts w:ascii="Times New Roman" w:hAnsi="Times New Roman"/>
          <w:sz w:val="28"/>
          <w:szCs w:val="28"/>
          <w:lang w:val="ru-RU"/>
        </w:rPr>
        <w:t>» №4 (108), «Труды Университета» №3 (88) и «</w:t>
      </w:r>
      <w:r w:rsidRPr="00B37338">
        <w:rPr>
          <w:rFonts w:ascii="Times New Roman" w:eastAsia="Times New Roman" w:hAnsi="Times New Roman"/>
          <w:sz w:val="28"/>
          <w:szCs w:val="28"/>
          <w:lang w:val="ru-RU" w:eastAsia="ar-SA"/>
        </w:rPr>
        <w:t>Наука и техника Казахстана</w:t>
      </w:r>
      <w:r w:rsidRPr="00B37338">
        <w:rPr>
          <w:rFonts w:ascii="Times New Roman" w:hAnsi="Times New Roman"/>
          <w:color w:val="000000" w:themeColor="text1"/>
          <w:sz w:val="28"/>
          <w:szCs w:val="28"/>
          <w:lang w:val="ru-RU"/>
        </w:rPr>
        <w:t>» №4;</w:t>
      </w:r>
    </w:p>
    <w:p w:rsidR="00212661" w:rsidRDefault="00EB328D" w:rsidP="006C1736">
      <w:pPr>
        <w:tabs>
          <w:tab w:val="right" w:pos="851"/>
        </w:tabs>
        <w:ind w:firstLine="567"/>
        <w:jc w:val="both"/>
        <w:rPr>
          <w:rFonts w:ascii="Times New Roman" w:hAnsi="Times New Roman"/>
          <w:color w:val="000000" w:themeColor="text1"/>
          <w:sz w:val="28"/>
          <w:szCs w:val="28"/>
          <w:lang w:val="ru-RU"/>
        </w:rPr>
      </w:pPr>
      <w:r w:rsidRPr="00B37338">
        <w:rPr>
          <w:rFonts w:ascii="Times New Roman" w:hAnsi="Times New Roman"/>
          <w:color w:val="000000" w:themeColor="text1"/>
          <w:sz w:val="28"/>
          <w:szCs w:val="28"/>
          <w:lang w:val="ru-RU"/>
        </w:rPr>
        <w:t xml:space="preserve">- </w:t>
      </w:r>
      <w:r w:rsidR="00EF3A82">
        <w:rPr>
          <w:rFonts w:ascii="Times New Roman" w:hAnsi="Times New Roman"/>
          <w:color w:val="000000" w:themeColor="text1"/>
          <w:sz w:val="28"/>
          <w:szCs w:val="28"/>
          <w:lang w:val="ru-RU"/>
        </w:rPr>
        <w:t xml:space="preserve">1 охранный документ на </w:t>
      </w:r>
      <w:r w:rsidR="00A2186D" w:rsidRPr="00A2186D">
        <w:rPr>
          <w:rFonts w:ascii="Times New Roman" w:hAnsi="Times New Roman"/>
          <w:sz w:val="28"/>
          <w:szCs w:val="28"/>
          <w:lang w:val="ru-RU"/>
        </w:rPr>
        <w:t>объект</w:t>
      </w:r>
      <w:r w:rsidR="00EF3A82">
        <w:rPr>
          <w:rFonts w:ascii="Times New Roman" w:hAnsi="Times New Roman"/>
          <w:sz w:val="28"/>
          <w:szCs w:val="28"/>
          <w:lang w:val="ru-RU"/>
        </w:rPr>
        <w:t xml:space="preserve"> </w:t>
      </w:r>
      <w:r w:rsidR="00A2186D" w:rsidRPr="00A2186D">
        <w:rPr>
          <w:rFonts w:ascii="Times New Roman" w:hAnsi="Times New Roman"/>
          <w:sz w:val="28"/>
          <w:szCs w:val="28"/>
          <w:lang w:val="ru-RU"/>
        </w:rPr>
        <w:t>интеллектуальной собственности:</w:t>
      </w:r>
      <w:r w:rsidR="00EF3A82">
        <w:rPr>
          <w:rFonts w:ascii="Times New Roman" w:hAnsi="Times New Roman"/>
          <w:sz w:val="28"/>
          <w:szCs w:val="28"/>
          <w:lang w:val="ru-RU"/>
        </w:rPr>
        <w:t xml:space="preserve"> </w:t>
      </w:r>
      <w:r w:rsidR="00A2186D" w:rsidRPr="00A2186D">
        <w:rPr>
          <w:rFonts w:ascii="Times New Roman" w:hAnsi="Times New Roman"/>
          <w:sz w:val="28"/>
          <w:szCs w:val="28"/>
          <w:lang w:val="ru-RU"/>
        </w:rPr>
        <w:t>свидетельство об авторском праве №</w:t>
      </w:r>
      <w:r w:rsidR="00F530E0">
        <w:rPr>
          <w:rFonts w:ascii="Times New Roman" w:hAnsi="Times New Roman"/>
          <w:sz w:val="28"/>
          <w:szCs w:val="28"/>
          <w:lang w:val="ru-RU"/>
        </w:rPr>
        <w:t xml:space="preserve"> 59694</w:t>
      </w:r>
      <w:r w:rsidR="00A2186D" w:rsidRPr="00A2186D">
        <w:rPr>
          <w:rFonts w:ascii="Times New Roman" w:hAnsi="Times New Roman"/>
          <w:sz w:val="28"/>
          <w:szCs w:val="28"/>
          <w:lang w:val="ru-RU"/>
        </w:rPr>
        <w:t xml:space="preserve"> </w:t>
      </w:r>
      <w:r w:rsidR="00817314" w:rsidRPr="00825525">
        <w:rPr>
          <w:rFonts w:ascii="Times New Roman" w:eastAsia="Times New Roman" w:hAnsi="Times New Roman"/>
          <w:sz w:val="28"/>
          <w:szCs w:val="28"/>
          <w:lang/>
        </w:rPr>
        <w:t xml:space="preserve">(Приложение </w:t>
      </w:r>
      <w:r w:rsidR="00817314" w:rsidRPr="00A2186D">
        <w:rPr>
          <w:rFonts w:ascii="Times New Roman" w:eastAsia="Times New Roman" w:hAnsi="Times New Roman"/>
          <w:sz w:val="28"/>
          <w:szCs w:val="28"/>
          <w:lang w:val="ru-RU"/>
        </w:rPr>
        <w:t>Г</w:t>
      </w:r>
      <w:r w:rsidR="00817314" w:rsidRPr="00825525">
        <w:rPr>
          <w:rFonts w:ascii="Times New Roman" w:eastAsia="Times New Roman" w:hAnsi="Times New Roman"/>
          <w:sz w:val="28"/>
          <w:szCs w:val="28"/>
          <w:lang/>
        </w:rPr>
        <w:t>)</w:t>
      </w:r>
      <w:r w:rsidRPr="00A2186D">
        <w:rPr>
          <w:rFonts w:ascii="Times New Roman" w:hAnsi="Times New Roman"/>
          <w:color w:val="000000" w:themeColor="text1"/>
          <w:sz w:val="28"/>
          <w:szCs w:val="28"/>
          <w:lang w:val="ru-RU"/>
        </w:rPr>
        <w:t>;</w:t>
      </w:r>
    </w:p>
    <w:p w:rsidR="00EB184D" w:rsidRDefault="00EB328D" w:rsidP="00EB184D">
      <w:pPr>
        <w:tabs>
          <w:tab w:val="right" w:pos="851"/>
        </w:tabs>
        <w:ind w:firstLine="567"/>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 также результаты исследований были представлены автором в восьми докладах на отечественных и международных научно-практических конференциях.</w:t>
      </w:r>
    </w:p>
    <w:p w:rsidR="00212661" w:rsidRDefault="00EB328D" w:rsidP="006C1736">
      <w:pPr>
        <w:ind w:firstLine="567"/>
        <w:jc w:val="both"/>
        <w:rPr>
          <w:rFonts w:ascii="Times New Roman" w:hAnsi="Times New Roman"/>
          <w:sz w:val="28"/>
          <w:szCs w:val="28"/>
          <w:lang w:val="ru-RU" w:eastAsia="ru-RU"/>
        </w:rPr>
      </w:pPr>
      <w:r>
        <w:rPr>
          <w:rFonts w:ascii="Times New Roman" w:hAnsi="Times New Roman"/>
          <w:b/>
          <w:bCs/>
          <w:color w:val="000000" w:themeColor="text1"/>
          <w:sz w:val="28"/>
          <w:szCs w:val="28"/>
          <w:lang w:val="ru-RU"/>
        </w:rPr>
        <w:t>Структура и объем диссертации</w:t>
      </w:r>
      <w:r>
        <w:rPr>
          <w:rFonts w:ascii="Times New Roman" w:hAnsi="Times New Roman"/>
          <w:color w:val="000000" w:themeColor="text1"/>
          <w:sz w:val="28"/>
          <w:szCs w:val="28"/>
          <w:lang w:val="ru-RU"/>
        </w:rPr>
        <w:t xml:space="preserve">. </w:t>
      </w:r>
      <w:r>
        <w:rPr>
          <w:rFonts w:ascii="Times New Roman" w:hAnsi="Times New Roman"/>
          <w:color w:val="000000"/>
          <w:sz w:val="28"/>
          <w:szCs w:val="28"/>
          <w:lang w:val="ru-RU"/>
        </w:rPr>
        <w:t>Диссертация состоит из введения, основной части, состоящей из 5 разделов, заключения и приложений. Объем диссертации составляет 16</w:t>
      </w:r>
      <w:r w:rsidR="00E94578">
        <w:rPr>
          <w:rFonts w:ascii="Times New Roman" w:hAnsi="Times New Roman"/>
          <w:color w:val="000000"/>
          <w:sz w:val="28"/>
          <w:szCs w:val="28"/>
          <w:lang w:val="ru-RU"/>
        </w:rPr>
        <w:t>6</w:t>
      </w:r>
      <w:r>
        <w:rPr>
          <w:rFonts w:ascii="Times New Roman" w:hAnsi="Times New Roman"/>
          <w:color w:val="000000"/>
          <w:sz w:val="28"/>
          <w:szCs w:val="28"/>
          <w:lang w:val="ru-RU"/>
        </w:rPr>
        <w:t xml:space="preserve"> страниц машинописного текста, работа содержит 29 рисунка, 39 таблицы, список использованных источников, включающий 292 наименований.</w:t>
      </w:r>
    </w:p>
    <w:p w:rsidR="00212661" w:rsidRPr="00715687" w:rsidRDefault="00212661">
      <w:pPr>
        <w:contextualSpacing/>
        <w:jc w:val="both"/>
        <w:rPr>
          <w:rFonts w:ascii="Times New Roman" w:hAnsi="Times New Roman"/>
          <w:color w:val="000000" w:themeColor="text1"/>
          <w:sz w:val="28"/>
          <w:szCs w:val="28"/>
        </w:rPr>
        <w:sectPr w:rsidR="00212661" w:rsidRPr="00715687">
          <w:pgSz w:w="11906" w:h="16838"/>
          <w:pgMar w:top="1134" w:right="567" w:bottom="1418" w:left="1701" w:header="709" w:footer="709" w:gutter="0"/>
          <w:cols w:space="708"/>
          <w:docGrid w:linePitch="360"/>
        </w:sectPr>
      </w:pPr>
    </w:p>
    <w:p w:rsidR="00212661" w:rsidRDefault="00EB328D" w:rsidP="006C1736">
      <w:pPr>
        <w:tabs>
          <w:tab w:val="right" w:pos="709"/>
        </w:tabs>
        <w:ind w:firstLine="567"/>
        <w:jc w:val="both"/>
        <w:rPr>
          <w:rFonts w:ascii="Times New Roman" w:hAnsi="Times New Roman"/>
          <w:b/>
          <w:bCs/>
          <w:color w:val="000000" w:themeColor="text1"/>
          <w:sz w:val="28"/>
          <w:szCs w:val="28"/>
          <w:lang w:val="ru-RU"/>
        </w:rPr>
      </w:pPr>
      <w:r>
        <w:rPr>
          <w:rFonts w:ascii="Times New Roman" w:hAnsi="Times New Roman"/>
          <w:b/>
          <w:bCs/>
          <w:color w:val="000000" w:themeColor="text1"/>
          <w:sz w:val="28"/>
          <w:szCs w:val="28"/>
          <w:lang w:val="ru-RU"/>
        </w:rPr>
        <w:lastRenderedPageBreak/>
        <w:t>1 СОВРЕМЕННОЕ СОСТОЯНИЕ ИССЛЕДОВАНИЙ ТЕМПЕРАТУРНОЙ ЗАВИСИМОСТИ ВЯЗКОСТИ РАСПЛАВОВ СЛОЖНЫХ НЕОРГАНИЧЕСКИХ СОЕДИНЕНИЙ И МЕТАЛЛИЧЕСКИХ СПЛАВОВ</w:t>
      </w:r>
    </w:p>
    <w:p w:rsidR="00212661" w:rsidRDefault="00212661">
      <w:pPr>
        <w:pStyle w:val="af2"/>
        <w:tabs>
          <w:tab w:val="left" w:pos="0"/>
          <w:tab w:val="left" w:pos="284"/>
        </w:tabs>
        <w:ind w:left="0" w:firstLine="426"/>
        <w:rPr>
          <w:rFonts w:ascii="Times New Roman" w:hAnsi="Times New Roman"/>
          <w:color w:val="000000" w:themeColor="text1"/>
          <w:sz w:val="28"/>
          <w:szCs w:val="28"/>
          <w:shd w:val="clear" w:color="auto" w:fill="FFFFFF"/>
          <w:lang w:val="ru-RU"/>
        </w:rPr>
      </w:pPr>
    </w:p>
    <w:p w:rsidR="00212661" w:rsidRDefault="00EB328D" w:rsidP="006C1736">
      <w:pPr>
        <w:pStyle w:val="af2"/>
        <w:numPr>
          <w:ilvl w:val="1"/>
          <w:numId w:val="5"/>
        </w:numPr>
        <w:tabs>
          <w:tab w:val="left" w:pos="0"/>
          <w:tab w:val="left" w:pos="993"/>
        </w:tabs>
        <w:ind w:left="0" w:firstLine="567"/>
        <w:jc w:val="both"/>
        <w:rPr>
          <w:rFonts w:ascii="Times New Roman" w:hAnsi="Times New Roman"/>
          <w:b/>
          <w:bCs/>
          <w:color w:val="000000" w:themeColor="text1"/>
          <w:sz w:val="28"/>
          <w:szCs w:val="28"/>
          <w:lang w:val="ru-RU"/>
        </w:rPr>
      </w:pPr>
      <w:r>
        <w:rPr>
          <w:rFonts w:ascii="Times New Roman" w:hAnsi="Times New Roman"/>
          <w:b/>
          <w:bCs/>
          <w:color w:val="000000" w:themeColor="text1"/>
          <w:sz w:val="28"/>
          <w:szCs w:val="28"/>
          <w:lang w:val="ru-RU"/>
        </w:rPr>
        <w:t xml:space="preserve">Поиск литературных источников и анализ существующих моделей вязкости расплавов сложных неорганических соединений и металлических сплавов и ее зависимости от температуры </w:t>
      </w:r>
    </w:p>
    <w:p w:rsidR="00212661" w:rsidRDefault="00212661">
      <w:pPr>
        <w:tabs>
          <w:tab w:val="left" w:pos="0"/>
          <w:tab w:val="left" w:pos="284"/>
        </w:tabs>
        <w:ind w:firstLine="426"/>
        <w:rPr>
          <w:rFonts w:ascii="Times New Roman" w:hAnsi="Times New Roman"/>
          <w:color w:val="000000" w:themeColor="text1"/>
          <w:sz w:val="28"/>
          <w:szCs w:val="28"/>
          <w:lang w:val="ru-RU"/>
        </w:rPr>
      </w:pPr>
    </w:p>
    <w:p w:rsidR="00212661" w:rsidRDefault="00EB328D" w:rsidP="006C1736">
      <w:pPr>
        <w:ind w:firstLine="567"/>
        <w:jc w:val="both"/>
        <w:rPr>
          <w:rFonts w:ascii="Times New Roman" w:hAnsi="Times New Roman"/>
          <w:color w:val="000000"/>
          <w:sz w:val="28"/>
          <w:szCs w:val="28"/>
          <w:shd w:val="clear" w:color="auto" w:fill="FDFDFD"/>
          <w:lang w:val="ru-RU"/>
        </w:rPr>
      </w:pPr>
      <w:r>
        <w:rPr>
          <w:rFonts w:ascii="Times New Roman" w:hAnsi="Times New Roman"/>
          <w:color w:val="000000"/>
          <w:sz w:val="28"/>
          <w:szCs w:val="28"/>
          <w:shd w:val="clear" w:color="auto" w:fill="FDFDFD"/>
          <w:lang w:val="ru-RU"/>
        </w:rPr>
        <w:t xml:space="preserve">Жидкое состояние является наиболее сложным для теоретического описания физико-химических свойств трех состояний вещества. В структуре жидкости пространственное расположение атомов </w:t>
      </w:r>
      <w:r>
        <w:rPr>
          <w:rFonts w:ascii="Times New Roman" w:hAnsi="Times New Roman"/>
          <w:sz w:val="28"/>
          <w:szCs w:val="28"/>
          <w:lang w:val="ru-RU"/>
        </w:rPr>
        <w:t>формируется</w:t>
      </w:r>
      <w:r>
        <w:rPr>
          <w:rFonts w:ascii="Times New Roman" w:hAnsi="Times New Roman"/>
          <w:color w:val="000000"/>
          <w:sz w:val="28"/>
          <w:szCs w:val="28"/>
          <w:shd w:val="clear" w:color="auto" w:fill="FDFDFD"/>
          <w:lang w:val="ru-RU"/>
        </w:rPr>
        <w:t xml:space="preserve"> не в свободном состоянии, как в газе, но и не как в кристалле. Как следствие, свойства жидкости могут приближаться к газу, близкому к его точке кипения, или твердому веществу, близкому к его температуре плавления.</w:t>
      </w:r>
    </w:p>
    <w:p w:rsidR="00212661" w:rsidRDefault="00EB328D" w:rsidP="006C1736">
      <w:pPr>
        <w:ind w:firstLine="567"/>
        <w:jc w:val="both"/>
        <w:rPr>
          <w:rFonts w:ascii="Times New Roman" w:eastAsia="Times New Roman" w:hAnsi="Times New Roman"/>
          <w:color w:val="000000" w:themeColor="text1"/>
          <w:sz w:val="28"/>
          <w:szCs w:val="28"/>
          <w:lang w:val="ru-RU" w:eastAsia="ru-RU"/>
        </w:rPr>
      </w:pPr>
      <w:r>
        <w:rPr>
          <w:rFonts w:ascii="Times New Roman" w:hAnsi="Times New Roman"/>
          <w:color w:val="000000"/>
          <w:sz w:val="28"/>
          <w:szCs w:val="28"/>
          <w:shd w:val="clear" w:color="auto" w:fill="FDFDFD"/>
          <w:lang w:val="ru-RU"/>
        </w:rPr>
        <w:t>Вязкость, одна из основных характеристик жидкости, не может быть скрупулезно выражена теоретически на основе различных факторов, которые учитывают прочность связывания частиц, то есть структурных факторов</w:t>
      </w:r>
      <w:r>
        <w:rPr>
          <w:rFonts w:ascii="Times New Roman" w:hAnsi="Times New Roman"/>
          <w:color w:val="000000" w:themeColor="text1"/>
          <w:sz w:val="28"/>
          <w:szCs w:val="28"/>
          <w:shd w:val="clear" w:color="auto" w:fill="FFFFFF"/>
          <w:lang w:val="ru-RU"/>
        </w:rPr>
        <w:t>.</w:t>
      </w:r>
    </w:p>
    <w:p w:rsidR="00212661" w:rsidRDefault="00EB328D" w:rsidP="006C1736">
      <w:pPr>
        <w:ind w:firstLine="567"/>
        <w:contextualSpacing/>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 xml:space="preserve">Ньютон является автором простого опыта, который позволяет определить силу вязкого трения </w:t>
      </w:r>
      <w:r>
        <w:rPr>
          <w:rFonts w:ascii="Times New Roman" w:hAnsi="Times New Roman"/>
          <w:i/>
          <w:iCs/>
          <w:color w:val="000000" w:themeColor="text1"/>
          <w:sz w:val="28"/>
          <w:szCs w:val="28"/>
        </w:rPr>
        <w:t>F</w:t>
      </w:r>
      <w:r>
        <w:rPr>
          <w:rFonts w:ascii="Times New Roman" w:hAnsi="Times New Roman"/>
          <w:i/>
          <w:iCs/>
          <w:color w:val="000000" w:themeColor="text1"/>
          <w:sz w:val="28"/>
          <w:szCs w:val="28"/>
          <w:vertAlign w:val="subscript"/>
          <w:lang w:val="ru-RU"/>
        </w:rPr>
        <w:t>тр</w:t>
      </w:r>
      <w:r>
        <w:rPr>
          <w:rFonts w:ascii="Times New Roman" w:hAnsi="Times New Roman"/>
          <w:color w:val="000000" w:themeColor="text1"/>
          <w:sz w:val="28"/>
          <w:szCs w:val="28"/>
          <w:lang w:val="ru-RU"/>
        </w:rPr>
        <w:t xml:space="preserve">, а также исследовать ее зависимость от свойств среды и условий движения тела в ней. Ньютон установил, что сила вязкого трения в слое среды, пропорциональна его площади </w:t>
      </w:r>
      <w:r>
        <w:rPr>
          <w:rFonts w:ascii="Times New Roman" w:hAnsi="Times New Roman"/>
          <w:i/>
          <w:iCs/>
          <w:color w:val="000000" w:themeColor="text1"/>
          <w:sz w:val="28"/>
          <w:szCs w:val="28"/>
        </w:rPr>
        <w:t>S</w:t>
      </w:r>
      <w:r>
        <w:rPr>
          <w:rFonts w:ascii="Times New Roman" w:hAnsi="Times New Roman"/>
          <w:color w:val="000000" w:themeColor="text1"/>
          <w:sz w:val="28"/>
          <w:szCs w:val="28"/>
          <w:lang w:val="ru-RU"/>
        </w:rPr>
        <w:t xml:space="preserve">, скорости движения верхней границы слоя относительно его нижней границы </w:t>
      </w:r>
      <w:r>
        <w:rPr>
          <w:rFonts w:ascii="Times New Roman" w:hAnsi="Times New Roman"/>
          <w:i/>
          <w:iCs/>
          <w:color w:val="000000" w:themeColor="text1"/>
          <w:sz w:val="28"/>
          <w:szCs w:val="28"/>
        </w:rPr>
        <w:t>U</w:t>
      </w:r>
      <w:r>
        <w:rPr>
          <w:rFonts w:ascii="Times New Roman" w:hAnsi="Times New Roman"/>
          <w:color w:val="000000" w:themeColor="text1"/>
          <w:sz w:val="28"/>
          <w:szCs w:val="28"/>
          <w:lang w:val="ru-RU"/>
        </w:rPr>
        <w:t xml:space="preserve"> и обратно пропорциональна толщине слоя </w:t>
      </w:r>
      <w:r>
        <w:rPr>
          <w:rFonts w:ascii="Times New Roman" w:hAnsi="Times New Roman"/>
          <w:i/>
          <w:iCs/>
          <w:color w:val="000000" w:themeColor="text1"/>
          <w:sz w:val="28"/>
          <w:szCs w:val="28"/>
        </w:rPr>
        <w:t>d</w:t>
      </w:r>
      <w:r>
        <w:rPr>
          <w:rFonts w:ascii="Times New Roman" w:hAnsi="Times New Roman"/>
          <w:color w:val="000000" w:themeColor="text1"/>
          <w:sz w:val="28"/>
          <w:szCs w:val="28"/>
          <w:lang w:val="ru-RU"/>
        </w:rPr>
        <w:t xml:space="preserve"> (расстоянию между верхней и нижней границами слоя) [2]:</w:t>
      </w:r>
    </w:p>
    <w:p w:rsidR="00212661" w:rsidRDefault="00212661">
      <w:pPr>
        <w:ind w:firstLine="425"/>
        <w:contextualSpacing/>
        <w:jc w:val="both"/>
        <w:rPr>
          <w:rFonts w:ascii="Times New Roman" w:hAnsi="Times New Roman"/>
          <w:color w:val="000000" w:themeColor="text1"/>
          <w:sz w:val="28"/>
          <w:szCs w:val="28"/>
          <w:lang w:val="ru-RU"/>
        </w:rPr>
      </w:pPr>
    </w:p>
    <w:p w:rsidR="00212661" w:rsidRDefault="00EB328D">
      <w:pPr>
        <w:ind w:firstLine="425"/>
        <w:contextualSpacing/>
        <w:jc w:val="right"/>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ab/>
      </w:r>
      <w:r>
        <w:rPr>
          <w:rFonts w:ascii="Times New Roman" w:hAnsi="Times New Roman"/>
          <w:color w:val="000000" w:themeColor="text1"/>
          <w:sz w:val="28"/>
          <w:szCs w:val="28"/>
          <w:lang w:val="ru-RU"/>
        </w:rPr>
        <w:tab/>
      </w:r>
      <w:r>
        <w:rPr>
          <w:rFonts w:ascii="Times New Roman" w:hAnsi="Times New Roman"/>
          <w:color w:val="000000" w:themeColor="text1"/>
          <w:sz w:val="28"/>
          <w:szCs w:val="28"/>
          <w:lang w:val="ru-RU"/>
        </w:rPr>
        <w:tab/>
      </w:r>
      <w:r>
        <w:rPr>
          <w:rFonts w:ascii="Times New Roman" w:hAnsi="Times New Roman"/>
          <w:color w:val="000000" w:themeColor="text1"/>
          <w:sz w:val="28"/>
          <w:szCs w:val="28"/>
          <w:lang w:val="ru-RU"/>
        </w:rPr>
        <w:tab/>
      </w:r>
      <w:r>
        <w:rPr>
          <w:rFonts w:ascii="Times New Roman" w:hAnsi="Times New Roman"/>
          <w:color w:val="000000" w:themeColor="text1"/>
          <w:sz w:val="28"/>
          <w:szCs w:val="28"/>
          <w:lang w:val="ru-RU"/>
        </w:rPr>
        <w:tab/>
      </w:r>
      <w:r>
        <w:rPr>
          <w:rFonts w:ascii="Times New Roman" w:hAnsi="Times New Roman"/>
          <w:color w:val="000000" w:themeColor="text1"/>
          <w:position w:val="-28"/>
          <w:sz w:val="28"/>
          <w:szCs w:val="28"/>
        </w:rPr>
        <w:object w:dxaOrig="1440" w:dyaOrig="7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in;height:36.75pt" o:ole="">
            <v:imagedata r:id="rId10" o:title=""/>
          </v:shape>
          <o:OLEObject Type="Embed" ProgID="Equation.3" ShapeID="_x0000_i1025" DrawAspect="Content" ObjectID="_1843204245" r:id="rId11"/>
        </w:object>
      </w:r>
      <w:r>
        <w:rPr>
          <w:rFonts w:ascii="Times New Roman" w:hAnsi="Times New Roman"/>
          <w:color w:val="000000" w:themeColor="text1"/>
          <w:sz w:val="28"/>
          <w:szCs w:val="28"/>
          <w:lang w:val="ru-RU"/>
        </w:rPr>
        <w:t>,</w:t>
      </w:r>
      <w:r>
        <w:rPr>
          <w:rFonts w:ascii="Times New Roman" w:hAnsi="Times New Roman"/>
          <w:color w:val="000000" w:themeColor="text1"/>
          <w:sz w:val="28"/>
          <w:szCs w:val="28"/>
          <w:lang w:val="ru-RU"/>
        </w:rPr>
        <w:tab/>
      </w:r>
      <w:r>
        <w:rPr>
          <w:rFonts w:ascii="Times New Roman" w:hAnsi="Times New Roman"/>
          <w:color w:val="000000" w:themeColor="text1"/>
          <w:sz w:val="28"/>
          <w:szCs w:val="28"/>
          <w:lang w:val="ru-RU"/>
        </w:rPr>
        <w:tab/>
      </w:r>
      <w:r>
        <w:rPr>
          <w:rFonts w:ascii="Times New Roman" w:hAnsi="Times New Roman"/>
          <w:color w:val="000000" w:themeColor="text1"/>
          <w:sz w:val="28"/>
          <w:szCs w:val="28"/>
          <w:lang w:val="ru-RU"/>
        </w:rPr>
        <w:tab/>
      </w:r>
      <w:r>
        <w:rPr>
          <w:rFonts w:ascii="Times New Roman" w:hAnsi="Times New Roman"/>
          <w:color w:val="000000" w:themeColor="text1"/>
          <w:sz w:val="28"/>
          <w:szCs w:val="28"/>
          <w:lang w:val="ru-RU"/>
        </w:rPr>
        <w:tab/>
      </w:r>
      <w:r>
        <w:rPr>
          <w:rFonts w:ascii="Times New Roman" w:hAnsi="Times New Roman"/>
          <w:color w:val="000000" w:themeColor="text1"/>
          <w:sz w:val="28"/>
          <w:szCs w:val="28"/>
          <w:lang w:val="ru-RU"/>
        </w:rPr>
        <w:tab/>
        <w:t xml:space="preserve">     (1.1)</w:t>
      </w:r>
    </w:p>
    <w:p w:rsidR="00212661" w:rsidRDefault="00212661">
      <w:pPr>
        <w:pStyle w:val="af2"/>
        <w:tabs>
          <w:tab w:val="left" w:pos="0"/>
          <w:tab w:val="left" w:pos="284"/>
        </w:tabs>
        <w:ind w:left="0" w:firstLine="426"/>
        <w:rPr>
          <w:rFonts w:ascii="Times New Roman" w:hAnsi="Times New Roman"/>
          <w:color w:val="000000" w:themeColor="text1"/>
          <w:sz w:val="28"/>
          <w:szCs w:val="28"/>
          <w:shd w:val="clear" w:color="auto" w:fill="FFFFFF"/>
          <w:lang w:val="ru-RU"/>
        </w:rPr>
      </w:pPr>
    </w:p>
    <w:p w:rsidR="00212661" w:rsidRDefault="00EB328D">
      <w:pPr>
        <w:contextualSpacing/>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 xml:space="preserve">где </w:t>
      </w:r>
      <w:r>
        <w:rPr>
          <w:rFonts w:ascii="Times New Roman" w:hAnsi="Times New Roman"/>
          <w:color w:val="000000" w:themeColor="text1"/>
          <w:position w:val="-10"/>
          <w:sz w:val="28"/>
          <w:szCs w:val="28"/>
        </w:rPr>
        <w:object w:dxaOrig="298" w:dyaOrig="298">
          <v:shape id="_x0000_i1026" type="#_x0000_t75" style="width:15pt;height:15pt" o:ole="">
            <v:imagedata r:id="rId12" o:title=""/>
          </v:shape>
          <o:OLEObject Type="Embed" ProgID="Equation.3" ShapeID="_x0000_i1026" DrawAspect="Content" ObjectID="_1843204246" r:id="rId13"/>
        </w:object>
      </w:r>
      <w:r>
        <w:rPr>
          <w:rFonts w:ascii="Times New Roman" w:hAnsi="Times New Roman"/>
          <w:color w:val="000000" w:themeColor="text1"/>
          <w:sz w:val="28"/>
          <w:szCs w:val="28"/>
          <w:lang w:val="ru-RU"/>
        </w:rPr>
        <w:t xml:space="preserve"> - коэффициент динамической вязкости.</w:t>
      </w:r>
    </w:p>
    <w:p w:rsidR="00212661" w:rsidRDefault="00EB328D" w:rsidP="006C1736">
      <w:pPr>
        <w:pStyle w:val="af2"/>
        <w:tabs>
          <w:tab w:val="left" w:pos="0"/>
          <w:tab w:val="left" w:pos="284"/>
        </w:tabs>
        <w:ind w:left="0" w:firstLine="567"/>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Жидкое состояние является промежуточным между твердым кристаллическим и газообразным и сочетает в себе некоторые черты обоих состояний [3].</w:t>
      </w:r>
    </w:p>
    <w:p w:rsidR="00212661" w:rsidRDefault="00EB328D" w:rsidP="006C1736">
      <w:pPr>
        <w:pStyle w:val="af2"/>
        <w:tabs>
          <w:tab w:val="left" w:pos="0"/>
          <w:tab w:val="left" w:pos="284"/>
        </w:tabs>
        <w:ind w:left="0" w:firstLine="567"/>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Твердые тела обладают определенной, хотя и очень низкой текучестью, которая выражается способностью к пластической деформации под действием высокого напряжения сдвига, а жидкости - склонностью к сдвигу. Свойства жидких тел в значительной степени сохраняются после кристаллизации. Поэтому жидкое состояние тел требует особого внимания, которое в данной работе уделяется при рассмотрении и испытании расплавов неорганических соединений и металлических сплавов.</w:t>
      </w:r>
    </w:p>
    <w:p w:rsidR="00212661" w:rsidRDefault="00EB328D" w:rsidP="006C1736">
      <w:pPr>
        <w:pStyle w:val="af2"/>
        <w:tabs>
          <w:tab w:val="left" w:pos="0"/>
          <w:tab w:val="left" w:pos="284"/>
        </w:tabs>
        <w:ind w:left="0" w:firstLine="567"/>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 xml:space="preserve">Жидкость может считаться реальным газом только в том случае, если (жидкость) достигает высоких температур, близких к критическим и относительно низких давлений, то есть имеет относительно низкую плотность по сравнению с таковой твердого тела при низких температурах. </w:t>
      </w:r>
      <w:r>
        <w:rPr>
          <w:rFonts w:ascii="Times New Roman" w:hAnsi="Times New Roman"/>
          <w:color w:val="000000" w:themeColor="text1"/>
          <w:sz w:val="28"/>
          <w:szCs w:val="28"/>
          <w:lang w:val="ru-RU"/>
        </w:rPr>
        <w:lastRenderedPageBreak/>
        <w:t>Если жидкость находится в диапазоне высоких температур, при приложении высокого давления частицы жидкости принимают кристаллическое состояние. Это очень любопытное явление, поскольку изменение только одного фактора может привести к изменению всей системы.</w:t>
      </w:r>
    </w:p>
    <w:p w:rsidR="00212661" w:rsidRDefault="00EB328D" w:rsidP="006C1736">
      <w:pPr>
        <w:ind w:firstLine="567"/>
        <w:contextualSpacing/>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Жидкости занимают промежуточное положение, если учитывать природу расположения частиц. Долгое время в физике преобладало мнение, что жидкости ближе к газам, а не к твердым телам. Частично это можно объяснить успехом теории Ван-дер-Ваальса, которая позволила объяснить некоторые свойства жидкостей на основе концепции фундаментальной непрерывности между газообразным и жидким состояниями.</w:t>
      </w:r>
    </w:p>
    <w:p w:rsidR="00212661" w:rsidRDefault="00EB328D" w:rsidP="006C1736">
      <w:pPr>
        <w:pStyle w:val="af2"/>
        <w:ind w:left="0" w:firstLine="567"/>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Следует отметить, что промежуточное положение жидкостей обусловлено особой сложностью их свойств. Поэтому теория жидкого состояния менее развита, чем теория кристаллического или газообразного состояний.</w:t>
      </w:r>
    </w:p>
    <w:p w:rsidR="00212661" w:rsidRDefault="00EB328D" w:rsidP="006C1736">
      <w:pPr>
        <w:pStyle w:val="af2"/>
        <w:ind w:left="0" w:firstLine="567"/>
        <w:jc w:val="both"/>
        <w:rPr>
          <w:rFonts w:ascii="Times New Roman" w:eastAsia="Times New Roman" w:hAnsi="Times New Roman"/>
          <w:color w:val="000000" w:themeColor="text1"/>
          <w:sz w:val="28"/>
          <w:szCs w:val="28"/>
          <w:lang w:val="ru-RU" w:eastAsia="ru-RU"/>
        </w:rPr>
      </w:pPr>
      <w:r>
        <w:rPr>
          <w:rFonts w:ascii="Times New Roman" w:eastAsia="Times New Roman" w:hAnsi="Times New Roman"/>
          <w:color w:val="000000" w:themeColor="text1"/>
          <w:sz w:val="28"/>
          <w:szCs w:val="28"/>
          <w:lang w:val="ru-RU" w:eastAsia="ru-RU"/>
        </w:rPr>
        <w:t>Согласно двухструктурной теории плавления для жидких металлов можно представить, что каждый атом остается в состоянии 1, которое характеризуется меньшей энергией и меньшим объемом, и пусть будет состояние 2, которое характеризуется более высокой температурой и большим объемом.</w:t>
      </w:r>
    </w:p>
    <w:p w:rsidR="00212661" w:rsidRDefault="00EB328D" w:rsidP="006C1736">
      <w:pPr>
        <w:pStyle w:val="af2"/>
        <w:ind w:left="0" w:firstLine="567"/>
        <w:jc w:val="both"/>
        <w:rPr>
          <w:rFonts w:ascii="Times New Roman" w:eastAsia="Times New Roman" w:hAnsi="Times New Roman"/>
          <w:color w:val="000000" w:themeColor="text1"/>
          <w:sz w:val="28"/>
          <w:szCs w:val="28"/>
          <w:lang w:val="ru-RU" w:eastAsia="ru-RU"/>
        </w:rPr>
      </w:pPr>
      <w:r>
        <w:rPr>
          <w:rFonts w:ascii="Times New Roman" w:eastAsia="Times New Roman" w:hAnsi="Times New Roman"/>
          <w:color w:val="000000" w:themeColor="text1"/>
          <w:sz w:val="28"/>
          <w:szCs w:val="28"/>
          <w:lang w:val="ru-RU" w:eastAsia="ru-RU"/>
        </w:rPr>
        <w:t xml:space="preserve">Меньший объем соответствует структуре твердого состояния, а больший </w:t>
      </w:r>
      <w:r>
        <w:rPr>
          <w:rFonts w:ascii="Times New Roman" w:eastAsia="Times New Roman" w:hAnsi="Times New Roman"/>
          <w:i/>
          <w:color w:val="000000" w:themeColor="text1"/>
          <w:sz w:val="28"/>
          <w:szCs w:val="28"/>
          <w:lang w:eastAsia="ru-RU"/>
        </w:rPr>
        <w:t>V</w:t>
      </w:r>
      <w:r>
        <w:rPr>
          <w:rFonts w:ascii="Times New Roman" w:eastAsia="Times New Roman" w:hAnsi="Times New Roman"/>
          <w:color w:val="000000" w:themeColor="text1"/>
          <w:sz w:val="28"/>
          <w:szCs w:val="28"/>
          <w:lang w:val="kk-KZ" w:eastAsia="ru-RU"/>
        </w:rPr>
        <w:t xml:space="preserve"> </w:t>
      </w:r>
      <w:r>
        <w:rPr>
          <w:rFonts w:ascii="Times New Roman" w:eastAsia="Times New Roman" w:hAnsi="Times New Roman"/>
          <w:color w:val="000000" w:themeColor="text1"/>
          <w:sz w:val="28"/>
          <w:szCs w:val="28"/>
          <w:lang w:val="ru-RU" w:eastAsia="ru-RU"/>
        </w:rPr>
        <w:t>– структуре с равным числом атомов и дефектов, тогда объем структуры в состоянии 2 можно записать как</w:t>
      </w:r>
    </w:p>
    <w:p w:rsidR="00212661" w:rsidRDefault="00212661">
      <w:pPr>
        <w:pStyle w:val="af2"/>
        <w:ind w:left="0" w:firstLine="426"/>
        <w:jc w:val="both"/>
        <w:rPr>
          <w:rFonts w:ascii="Times New Roman" w:eastAsia="Times New Roman" w:hAnsi="Times New Roman"/>
          <w:color w:val="000000" w:themeColor="text1"/>
          <w:sz w:val="28"/>
          <w:szCs w:val="28"/>
          <w:lang w:val="ru-RU" w:eastAsia="ru-RU"/>
        </w:rPr>
      </w:pPr>
    </w:p>
    <w:p w:rsidR="00212661" w:rsidRDefault="00EB328D">
      <w:pPr>
        <w:pStyle w:val="af2"/>
        <w:ind w:left="0" w:firstLine="426"/>
        <w:jc w:val="right"/>
        <w:rPr>
          <w:rFonts w:ascii="Times New Roman" w:hAnsi="Times New Roman"/>
          <w:color w:val="000000" w:themeColor="text1"/>
          <w:sz w:val="28"/>
          <w:szCs w:val="28"/>
          <w:lang w:val="ru-RU"/>
        </w:rPr>
      </w:pPr>
      <w:r>
        <w:rPr>
          <w:rFonts w:ascii="Times New Roman" w:eastAsia="Times New Roman" w:hAnsi="Times New Roman"/>
          <w:color w:val="000000" w:themeColor="text1"/>
          <w:sz w:val="28"/>
          <w:szCs w:val="28"/>
          <w:lang w:val="ru-RU" w:eastAsia="ru-RU"/>
        </w:rPr>
        <w:t xml:space="preserve">                                          </w:t>
      </w:r>
      <m:oMath>
        <m:sSub>
          <m:sSubPr>
            <m:ctrlPr>
              <w:rPr>
                <w:rFonts w:ascii="Cambria Math" w:eastAsia="Times New Roman" w:hAnsi="Cambria Math"/>
                <w:i/>
                <w:color w:val="000000" w:themeColor="text1"/>
                <w:sz w:val="28"/>
                <w:szCs w:val="28"/>
                <w:lang w:eastAsia="ru-RU"/>
              </w:rPr>
            </m:ctrlPr>
          </m:sSubPr>
          <m:e>
            <m:r>
              <w:rPr>
                <w:rFonts w:ascii="Cambria Math" w:eastAsia="Times New Roman" w:hAnsi="Cambria Math"/>
                <w:color w:val="000000" w:themeColor="text1"/>
                <w:sz w:val="28"/>
                <w:szCs w:val="28"/>
                <w:lang w:eastAsia="ru-RU"/>
              </w:rPr>
              <m:t>V</m:t>
            </m:r>
          </m:e>
          <m:sub>
            <m:r>
              <w:rPr>
                <w:rFonts w:ascii="Cambria Math" w:eastAsia="Times New Roman" w:hAnsi="Cambria Math"/>
                <w:color w:val="000000" w:themeColor="text1"/>
                <w:sz w:val="28"/>
                <w:szCs w:val="28"/>
                <w:lang w:val="ru-RU" w:eastAsia="ru-RU"/>
              </w:rPr>
              <m:t>2</m:t>
            </m:r>
          </m:sub>
        </m:sSub>
        <m:r>
          <w:rPr>
            <w:rFonts w:ascii="Cambria Math" w:eastAsia="Times New Roman" w:hAnsi="Cambria Math"/>
            <w:color w:val="000000" w:themeColor="text1"/>
            <w:sz w:val="28"/>
            <w:szCs w:val="28"/>
            <w:lang w:val="ru-RU" w:eastAsia="ru-RU"/>
          </w:rPr>
          <m:t>=</m:t>
        </m:r>
        <m:sSub>
          <m:sSubPr>
            <m:ctrlPr>
              <w:rPr>
                <w:rFonts w:ascii="Cambria Math" w:eastAsia="Times New Roman" w:hAnsi="Cambria Math"/>
                <w:i/>
                <w:color w:val="000000" w:themeColor="text1"/>
                <w:sz w:val="28"/>
                <w:szCs w:val="28"/>
                <w:lang w:eastAsia="ru-RU"/>
              </w:rPr>
            </m:ctrlPr>
          </m:sSubPr>
          <m:e>
            <m:r>
              <w:rPr>
                <w:rFonts w:ascii="Cambria Math" w:eastAsia="Times New Roman" w:hAnsi="Cambria Math"/>
                <w:color w:val="000000" w:themeColor="text1"/>
                <w:sz w:val="28"/>
                <w:szCs w:val="28"/>
                <w:lang w:eastAsia="ru-RU"/>
              </w:rPr>
              <m:t>V</m:t>
            </m:r>
          </m:e>
          <m:sub>
            <m:r>
              <w:rPr>
                <w:rFonts w:ascii="Cambria Math" w:eastAsia="Times New Roman" w:hAnsi="Cambria Math"/>
                <w:color w:val="000000" w:themeColor="text1"/>
                <w:sz w:val="28"/>
                <w:szCs w:val="28"/>
                <w:lang w:val="ru-RU" w:eastAsia="ru-RU"/>
              </w:rPr>
              <m:t>1</m:t>
            </m:r>
          </m:sub>
        </m:sSub>
        <m:r>
          <w:rPr>
            <w:rFonts w:ascii="Cambria Math" w:eastAsia="Times New Roman" w:hAnsi="Cambria Math"/>
            <w:color w:val="000000" w:themeColor="text1"/>
            <w:sz w:val="28"/>
            <w:szCs w:val="28"/>
            <w:lang w:val="ru-RU" w:eastAsia="ru-RU"/>
          </w:rPr>
          <m:t>+</m:t>
        </m:r>
        <m:sSub>
          <m:sSubPr>
            <m:ctrlPr>
              <w:rPr>
                <w:rFonts w:ascii="Cambria Math" w:eastAsia="Times New Roman" w:hAnsi="Cambria Math"/>
                <w:i/>
                <w:color w:val="000000" w:themeColor="text1"/>
                <w:sz w:val="28"/>
                <w:szCs w:val="28"/>
                <w:lang w:eastAsia="ru-RU"/>
              </w:rPr>
            </m:ctrlPr>
          </m:sSubPr>
          <m:e>
            <m:r>
              <w:rPr>
                <w:rFonts w:ascii="Cambria Math" w:eastAsia="Times New Roman" w:hAnsi="Cambria Math"/>
                <w:color w:val="000000" w:themeColor="text1"/>
                <w:sz w:val="28"/>
                <w:szCs w:val="28"/>
                <w:lang w:eastAsia="ru-RU"/>
              </w:rPr>
              <m:t>N</m:t>
            </m:r>
          </m:e>
          <m:sub>
            <m:r>
              <w:rPr>
                <w:rFonts w:ascii="Cambria Math" w:eastAsia="Times New Roman" w:hAnsi="Cambria Math"/>
                <w:color w:val="000000" w:themeColor="text1"/>
                <w:sz w:val="28"/>
                <w:szCs w:val="28"/>
                <w:lang w:eastAsia="ru-RU"/>
              </w:rPr>
              <m:t>vV</m:t>
            </m:r>
          </m:sub>
        </m:sSub>
      </m:oMath>
      <w:r>
        <w:rPr>
          <w:rFonts w:ascii="Times New Roman" w:eastAsia="Times New Roman" w:hAnsi="Times New Roman"/>
          <w:color w:val="000000" w:themeColor="text1"/>
          <w:sz w:val="28"/>
          <w:szCs w:val="28"/>
          <w:lang w:val="ru-RU" w:eastAsia="ru-RU"/>
        </w:rPr>
        <w:t>,</w:t>
      </w:r>
      <w:r>
        <w:rPr>
          <w:rFonts w:ascii="Times New Roman" w:hAnsi="Times New Roman"/>
          <w:color w:val="000000" w:themeColor="text1"/>
          <w:sz w:val="28"/>
          <w:szCs w:val="28"/>
          <w:lang w:val="ru-RU"/>
        </w:rPr>
        <w:t xml:space="preserve">                                                     (1.2)</w:t>
      </w:r>
    </w:p>
    <w:p w:rsidR="00212661" w:rsidRDefault="00212661">
      <w:pPr>
        <w:pStyle w:val="af2"/>
        <w:ind w:left="0" w:firstLine="426"/>
        <w:jc w:val="right"/>
        <w:rPr>
          <w:rFonts w:ascii="Times New Roman" w:eastAsia="Times New Roman" w:hAnsi="Times New Roman"/>
          <w:color w:val="000000" w:themeColor="text1"/>
          <w:sz w:val="28"/>
          <w:szCs w:val="28"/>
          <w:lang w:val="ru-RU" w:eastAsia="ru-RU"/>
        </w:rPr>
      </w:pPr>
    </w:p>
    <w:p w:rsidR="00212661" w:rsidRDefault="00EB328D">
      <w:pPr>
        <w:pStyle w:val="af2"/>
        <w:ind w:left="0"/>
        <w:jc w:val="both"/>
        <w:rPr>
          <w:rFonts w:ascii="Times New Roman" w:eastAsia="Times New Roman" w:hAnsi="Times New Roman"/>
          <w:color w:val="000000" w:themeColor="text1"/>
          <w:sz w:val="28"/>
          <w:szCs w:val="28"/>
          <w:lang w:val="ru-RU" w:eastAsia="ru-RU"/>
        </w:rPr>
      </w:pPr>
      <w:r>
        <w:rPr>
          <w:rFonts w:ascii="Times New Roman" w:eastAsia="Times New Roman" w:hAnsi="Times New Roman"/>
          <w:color w:val="000000" w:themeColor="text1"/>
          <w:sz w:val="28"/>
          <w:szCs w:val="28"/>
          <w:lang w:val="ru-RU" w:eastAsia="ru-RU"/>
        </w:rPr>
        <w:t xml:space="preserve">где </w:t>
      </w:r>
      <w:r>
        <w:rPr>
          <w:rFonts w:ascii="Times New Roman" w:eastAsia="Times New Roman" w:hAnsi="Times New Roman"/>
          <w:i/>
          <w:color w:val="000000" w:themeColor="text1"/>
          <w:sz w:val="28"/>
          <w:szCs w:val="28"/>
          <w:lang w:eastAsia="ru-RU"/>
        </w:rPr>
        <w:t>νV</w:t>
      </w:r>
      <w:r>
        <w:rPr>
          <w:rFonts w:ascii="Times New Roman" w:eastAsia="Times New Roman" w:hAnsi="Times New Roman"/>
          <w:i/>
          <w:color w:val="000000" w:themeColor="text1"/>
          <w:sz w:val="28"/>
          <w:szCs w:val="28"/>
          <w:lang w:val="ru-RU" w:eastAsia="ru-RU"/>
        </w:rPr>
        <w:t xml:space="preserve"> – </w:t>
      </w:r>
      <w:r>
        <w:rPr>
          <w:rFonts w:ascii="Times New Roman" w:eastAsia="Times New Roman" w:hAnsi="Times New Roman"/>
          <w:color w:val="000000" w:themeColor="text1"/>
          <w:sz w:val="28"/>
          <w:szCs w:val="28"/>
          <w:lang w:val="ru-RU" w:eastAsia="ru-RU"/>
        </w:rPr>
        <w:t xml:space="preserve">объем одного дефекта, а </w:t>
      </w:r>
      <w:r>
        <w:rPr>
          <w:rFonts w:ascii="Times New Roman" w:eastAsia="Times New Roman" w:hAnsi="Times New Roman"/>
          <w:i/>
          <w:iCs/>
          <w:color w:val="000000" w:themeColor="text1"/>
          <w:sz w:val="28"/>
          <w:szCs w:val="28"/>
          <w:lang w:eastAsia="ru-RU"/>
        </w:rPr>
        <w:t>N</w:t>
      </w:r>
      <w:r>
        <w:rPr>
          <w:rFonts w:ascii="Times New Roman" w:eastAsia="Times New Roman" w:hAnsi="Times New Roman"/>
          <w:color w:val="000000" w:themeColor="text1"/>
          <w:sz w:val="28"/>
          <w:szCs w:val="28"/>
          <w:lang w:val="ru-RU" w:eastAsia="ru-RU"/>
        </w:rPr>
        <w:t xml:space="preserve"> – общее число молекул на сторонах кристаллической решетки </w:t>
      </w:r>
      <w:r>
        <w:rPr>
          <w:rFonts w:ascii="Times New Roman" w:hAnsi="Times New Roman"/>
          <w:color w:val="000000" w:themeColor="text1"/>
          <w:sz w:val="28"/>
          <w:szCs w:val="28"/>
          <w:shd w:val="clear" w:color="auto" w:fill="FFFFFF"/>
          <w:lang w:val="ru-RU"/>
        </w:rPr>
        <w:t>[4].</w:t>
      </w:r>
    </w:p>
    <w:p w:rsidR="00212661" w:rsidRDefault="00EB328D" w:rsidP="006C1736">
      <w:pPr>
        <w:ind w:firstLine="567"/>
        <w:contextualSpacing/>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Анализ экспериментальных данных и соответствующих теоретических представлений о поведении вязкости для веществ в твердом и жидком состояниях показывает, что расчеты вязкости из первых принципов достаточно сложны и могут быть выполнены только для простых систем, таких как газ, в предположении состоящий из сфер низкой твердости и плотности. Поэтому для описания реальных веществ, как правило, используют несколько эмпирических моделей. Ниже приводится краткое описание наиболее популярных моделей поведения вязкости.</w:t>
      </w:r>
    </w:p>
    <w:p w:rsidR="00212661" w:rsidRDefault="00EB328D" w:rsidP="006C1736">
      <w:pPr>
        <w:ind w:firstLine="567"/>
        <w:contextualSpacing/>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 xml:space="preserve">Следует отметить, что вязкость </w:t>
      </w:r>
      <w:r>
        <w:rPr>
          <w:rFonts w:ascii="Times New Roman" w:hAnsi="Times New Roman"/>
          <w:color w:val="000000" w:themeColor="text1"/>
          <w:position w:val="-10"/>
          <w:sz w:val="28"/>
          <w:szCs w:val="28"/>
        </w:rPr>
        <w:object w:dxaOrig="298" w:dyaOrig="298">
          <v:shape id="_x0000_i1027" type="#_x0000_t75" style="width:15pt;height:15pt" o:ole="">
            <v:imagedata r:id="rId14" o:title=""/>
          </v:shape>
          <o:OLEObject Type="Embed" ProgID="Equation.3" ShapeID="_x0000_i1027" DrawAspect="Content" ObjectID="_1843204247" r:id="rId15"/>
        </w:object>
      </w:r>
      <w:r>
        <w:rPr>
          <w:rFonts w:ascii="Times New Roman" w:hAnsi="Times New Roman"/>
          <w:color w:val="000000" w:themeColor="text1"/>
          <w:sz w:val="28"/>
          <w:szCs w:val="28"/>
          <w:lang w:val="ru-RU"/>
        </w:rPr>
        <w:t xml:space="preserve"> и коэффициент диффузии </w:t>
      </w:r>
      <w:r>
        <w:rPr>
          <w:rFonts w:ascii="Times New Roman" w:hAnsi="Times New Roman"/>
          <w:color w:val="000000" w:themeColor="text1"/>
          <w:sz w:val="28"/>
          <w:szCs w:val="28"/>
        </w:rPr>
        <w:t>D</w:t>
      </w:r>
      <w:r>
        <w:rPr>
          <w:rFonts w:ascii="Times New Roman" w:hAnsi="Times New Roman"/>
          <w:color w:val="000000" w:themeColor="text1"/>
          <w:sz w:val="28"/>
          <w:szCs w:val="28"/>
          <w:lang w:val="ru-RU"/>
        </w:rPr>
        <w:t>, определяющие атомные свойства веществ, в частности тепло- и массоперенос, кинетику процесса кристаллизации и рекристаллизации, связаны между собой соотношениями Стокса-Эйнштейна:</w:t>
      </w:r>
    </w:p>
    <w:p w:rsidR="00212661" w:rsidRDefault="00212661">
      <w:pPr>
        <w:ind w:firstLine="425"/>
        <w:contextualSpacing/>
        <w:jc w:val="both"/>
        <w:rPr>
          <w:rFonts w:ascii="Times New Roman" w:hAnsi="Times New Roman"/>
          <w:color w:val="000000" w:themeColor="text1"/>
          <w:sz w:val="28"/>
          <w:szCs w:val="28"/>
          <w:lang w:val="ru-RU"/>
        </w:rPr>
      </w:pPr>
    </w:p>
    <w:p w:rsidR="00212661" w:rsidRDefault="00EB328D">
      <w:pPr>
        <w:ind w:firstLine="425"/>
        <w:contextualSpacing/>
        <w:jc w:val="right"/>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ab/>
      </w:r>
      <w:r>
        <w:rPr>
          <w:rFonts w:ascii="Times New Roman" w:hAnsi="Times New Roman"/>
          <w:color w:val="000000" w:themeColor="text1"/>
          <w:sz w:val="28"/>
          <w:szCs w:val="28"/>
          <w:lang w:val="ru-RU"/>
        </w:rPr>
        <w:tab/>
      </w:r>
      <w:r>
        <w:rPr>
          <w:rFonts w:ascii="Times New Roman" w:hAnsi="Times New Roman"/>
          <w:color w:val="000000" w:themeColor="text1"/>
          <w:sz w:val="28"/>
          <w:szCs w:val="28"/>
          <w:lang w:val="ru-RU"/>
        </w:rPr>
        <w:tab/>
      </w:r>
      <w:r>
        <w:rPr>
          <w:rFonts w:ascii="Times New Roman" w:hAnsi="Times New Roman"/>
          <w:color w:val="000000" w:themeColor="text1"/>
          <w:sz w:val="28"/>
          <w:szCs w:val="28"/>
          <w:lang w:val="ru-RU"/>
        </w:rPr>
        <w:tab/>
      </w:r>
      <w:r>
        <w:rPr>
          <w:rFonts w:ascii="Times New Roman" w:hAnsi="Times New Roman"/>
          <w:color w:val="000000" w:themeColor="text1"/>
          <w:sz w:val="28"/>
          <w:szCs w:val="28"/>
          <w:lang w:val="ru-RU"/>
        </w:rPr>
        <w:tab/>
      </w:r>
      <w:r>
        <w:rPr>
          <w:rFonts w:ascii="Times New Roman" w:hAnsi="Times New Roman"/>
          <w:color w:val="000000" w:themeColor="text1"/>
          <w:position w:val="-26"/>
          <w:sz w:val="28"/>
          <w:szCs w:val="28"/>
        </w:rPr>
        <w:object w:dxaOrig="1018" w:dyaOrig="720">
          <v:shape id="_x0000_i1028" type="#_x0000_t75" style="width:50.25pt;height:36.75pt" o:ole="">
            <v:imagedata r:id="rId16" o:title=""/>
          </v:shape>
          <o:OLEObject Type="Embed" ProgID="Equation.3" ShapeID="_x0000_i1028" DrawAspect="Content" ObjectID="_1843204248" r:id="rId17"/>
        </w:object>
      </w:r>
      <w:r>
        <w:rPr>
          <w:rFonts w:ascii="Times New Roman" w:hAnsi="Times New Roman"/>
          <w:color w:val="000000" w:themeColor="text1"/>
          <w:sz w:val="28"/>
          <w:szCs w:val="28"/>
          <w:lang w:val="ru-RU"/>
        </w:rPr>
        <w:t xml:space="preserve">, </w:t>
      </w:r>
      <w:r>
        <w:rPr>
          <w:rFonts w:ascii="Times New Roman" w:hAnsi="Times New Roman"/>
          <w:color w:val="000000" w:themeColor="text1"/>
          <w:sz w:val="28"/>
          <w:szCs w:val="28"/>
          <w:lang w:val="ru-RU"/>
        </w:rPr>
        <w:tab/>
      </w:r>
      <w:r>
        <w:rPr>
          <w:rFonts w:ascii="Times New Roman" w:hAnsi="Times New Roman"/>
          <w:color w:val="000000" w:themeColor="text1"/>
          <w:sz w:val="28"/>
          <w:szCs w:val="28"/>
          <w:lang w:val="ru-RU"/>
        </w:rPr>
        <w:tab/>
      </w:r>
      <w:r>
        <w:rPr>
          <w:rFonts w:ascii="Times New Roman" w:hAnsi="Times New Roman"/>
          <w:color w:val="000000" w:themeColor="text1"/>
          <w:sz w:val="28"/>
          <w:szCs w:val="28"/>
          <w:lang w:val="ru-RU"/>
        </w:rPr>
        <w:tab/>
      </w:r>
      <w:r>
        <w:rPr>
          <w:rFonts w:ascii="Times New Roman" w:hAnsi="Times New Roman"/>
          <w:color w:val="000000" w:themeColor="text1"/>
          <w:sz w:val="28"/>
          <w:szCs w:val="28"/>
          <w:lang w:val="ru-RU"/>
        </w:rPr>
        <w:tab/>
      </w:r>
      <w:r>
        <w:rPr>
          <w:rFonts w:ascii="Times New Roman" w:hAnsi="Times New Roman"/>
          <w:color w:val="000000" w:themeColor="text1"/>
          <w:sz w:val="28"/>
          <w:szCs w:val="28"/>
          <w:lang w:val="ru-RU"/>
        </w:rPr>
        <w:tab/>
      </w:r>
      <w:r>
        <w:rPr>
          <w:rFonts w:ascii="Times New Roman" w:hAnsi="Times New Roman"/>
          <w:color w:val="000000" w:themeColor="text1"/>
          <w:sz w:val="28"/>
          <w:szCs w:val="28"/>
          <w:lang w:val="ru-RU"/>
        </w:rPr>
        <w:tab/>
        <w:t>(1.3)</w:t>
      </w:r>
    </w:p>
    <w:p w:rsidR="00212661" w:rsidRDefault="00212661">
      <w:pPr>
        <w:ind w:firstLine="425"/>
        <w:contextualSpacing/>
        <w:jc w:val="both"/>
        <w:rPr>
          <w:rFonts w:ascii="Times New Roman" w:hAnsi="Times New Roman"/>
          <w:color w:val="000000" w:themeColor="text1"/>
          <w:sz w:val="28"/>
          <w:szCs w:val="28"/>
          <w:lang w:val="ru-RU"/>
        </w:rPr>
      </w:pPr>
    </w:p>
    <w:p w:rsidR="00212661" w:rsidRDefault="00EB328D" w:rsidP="006C1736">
      <w:pPr>
        <w:pStyle w:val="af2"/>
        <w:tabs>
          <w:tab w:val="left" w:pos="0"/>
          <w:tab w:val="left" w:pos="284"/>
        </w:tabs>
        <w:ind w:left="0" w:firstLine="567"/>
        <w:jc w:val="both"/>
        <w:rPr>
          <w:rFonts w:ascii="Times New Roman" w:hAnsi="Times New Roman"/>
          <w:color w:val="000000" w:themeColor="text1"/>
          <w:sz w:val="28"/>
          <w:szCs w:val="28"/>
          <w:shd w:val="clear" w:color="auto" w:fill="FFFFFF"/>
          <w:lang w:val="ru-RU"/>
        </w:rPr>
      </w:pPr>
      <w:r>
        <w:rPr>
          <w:rFonts w:ascii="Times New Roman" w:hAnsi="Times New Roman"/>
          <w:color w:val="000000" w:themeColor="text1"/>
          <w:sz w:val="28"/>
          <w:szCs w:val="28"/>
          <w:lang w:val="ru-RU"/>
        </w:rPr>
        <w:lastRenderedPageBreak/>
        <w:t xml:space="preserve">где </w:t>
      </w:r>
      <w:r>
        <w:rPr>
          <w:rFonts w:ascii="Times New Roman" w:hAnsi="Times New Roman"/>
          <w:i/>
          <w:color w:val="000000" w:themeColor="text1"/>
          <w:sz w:val="28"/>
          <w:szCs w:val="28"/>
        </w:rPr>
        <w:t>k</w:t>
      </w:r>
      <w:r>
        <w:rPr>
          <w:rFonts w:ascii="Times New Roman" w:hAnsi="Times New Roman"/>
          <w:color w:val="000000" w:themeColor="text1"/>
          <w:sz w:val="28"/>
          <w:szCs w:val="28"/>
          <w:lang w:val="ru-RU"/>
        </w:rPr>
        <w:t xml:space="preserve"> – постоянная Больцмана; </w:t>
      </w:r>
      <w:r>
        <w:rPr>
          <w:rFonts w:ascii="Times New Roman" w:hAnsi="Times New Roman"/>
          <w:i/>
          <w:color w:val="000000" w:themeColor="text1"/>
          <w:sz w:val="28"/>
          <w:szCs w:val="28"/>
          <w:lang w:val="ru-RU"/>
        </w:rPr>
        <w:t>Т</w:t>
      </w:r>
      <w:r>
        <w:rPr>
          <w:rFonts w:ascii="Times New Roman" w:hAnsi="Times New Roman"/>
          <w:color w:val="000000" w:themeColor="text1"/>
          <w:sz w:val="28"/>
          <w:szCs w:val="28"/>
          <w:lang w:val="ru-RU"/>
        </w:rPr>
        <w:t xml:space="preserve"> – температура; </w:t>
      </w:r>
      <w:r>
        <w:rPr>
          <w:rFonts w:ascii="Times New Roman" w:hAnsi="Times New Roman"/>
          <w:i/>
          <w:color w:val="000000" w:themeColor="text1"/>
          <w:sz w:val="28"/>
          <w:szCs w:val="28"/>
        </w:rPr>
        <w:t>L</w:t>
      </w:r>
      <w:r>
        <w:rPr>
          <w:rFonts w:ascii="Times New Roman" w:hAnsi="Times New Roman"/>
          <w:color w:val="000000" w:themeColor="text1"/>
          <w:sz w:val="28"/>
          <w:szCs w:val="28"/>
          <w:lang w:val="ru-RU"/>
        </w:rPr>
        <w:t xml:space="preserve"> – слабо меняющийся коэффициент порядка диффузионной длины (</w:t>
      </w:r>
      <w:r>
        <w:rPr>
          <w:rFonts w:ascii="Times New Roman" w:hAnsi="Times New Roman"/>
          <w:color w:val="000000" w:themeColor="text1"/>
          <w:position w:val="-6"/>
          <w:sz w:val="28"/>
          <w:szCs w:val="28"/>
        </w:rPr>
        <w:object w:dxaOrig="1018" w:dyaOrig="298">
          <v:shape id="_x0000_i1029" type="#_x0000_t75" style="width:50.25pt;height:15pt" o:ole="">
            <v:imagedata r:id="rId18" o:title=""/>
          </v:shape>
          <o:OLEObject Type="Embed" ProgID="Equation.3" ShapeID="_x0000_i1029" DrawAspect="Content" ObjectID="_1843204249" r:id="rId19"/>
        </w:object>
      </w:r>
      <w:r>
        <w:rPr>
          <w:rFonts w:ascii="Times New Roman" w:hAnsi="Times New Roman"/>
          <w:color w:val="000000" w:themeColor="text1"/>
          <w:sz w:val="28"/>
          <w:szCs w:val="28"/>
          <w:lang w:val="ru-RU"/>
        </w:rPr>
        <w:t>);</w:t>
      </w:r>
      <w:r>
        <w:rPr>
          <w:rFonts w:ascii="Times New Roman" w:hAnsi="Times New Roman"/>
          <w:i/>
          <w:color w:val="000000" w:themeColor="text1"/>
          <w:sz w:val="28"/>
          <w:szCs w:val="28"/>
          <w:lang w:val="ru-RU"/>
        </w:rPr>
        <w:t xml:space="preserve"> а</w:t>
      </w:r>
      <w:r>
        <w:rPr>
          <w:rFonts w:ascii="Times New Roman" w:hAnsi="Times New Roman"/>
          <w:color w:val="000000" w:themeColor="text1"/>
          <w:sz w:val="28"/>
          <w:szCs w:val="28"/>
          <w:lang w:val="ru-RU"/>
        </w:rPr>
        <w:t xml:space="preserve"> – эффективный диаметр атома [5].</w:t>
      </w:r>
    </w:p>
    <w:p w:rsidR="00212661" w:rsidRDefault="00EB328D" w:rsidP="006C1736">
      <w:pPr>
        <w:ind w:firstLine="567"/>
        <w:contextualSpacing/>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 xml:space="preserve">По Максвеллу [6], коэффициент вязкости </w:t>
      </w:r>
      <w:r>
        <w:rPr>
          <w:rFonts w:ascii="Times New Roman" w:hAnsi="Times New Roman"/>
          <w:i/>
          <w:color w:val="000000" w:themeColor="text1"/>
          <w:sz w:val="28"/>
          <w:szCs w:val="28"/>
        </w:rPr>
        <w:sym w:font="Symbol" w:char="F068"/>
      </w:r>
      <w:r>
        <w:rPr>
          <w:rFonts w:ascii="Times New Roman" w:hAnsi="Times New Roman"/>
          <w:color w:val="000000" w:themeColor="text1"/>
          <w:sz w:val="28"/>
          <w:szCs w:val="28"/>
          <w:lang w:val="ru-RU"/>
        </w:rPr>
        <w:t xml:space="preserve"> представляет собой произведение модуля упругости </w:t>
      </w:r>
      <w:r>
        <w:rPr>
          <w:rFonts w:ascii="Times New Roman" w:hAnsi="Times New Roman"/>
          <w:i/>
          <w:color w:val="000000" w:themeColor="text1"/>
          <w:sz w:val="28"/>
          <w:szCs w:val="28"/>
        </w:rPr>
        <w:sym w:font="Symbol" w:char="F065"/>
      </w:r>
      <w:r>
        <w:rPr>
          <w:rFonts w:ascii="Times New Roman" w:hAnsi="Times New Roman"/>
          <w:color w:val="000000" w:themeColor="text1"/>
          <w:sz w:val="28"/>
          <w:szCs w:val="28"/>
          <w:lang w:val="ru-RU"/>
        </w:rPr>
        <w:t xml:space="preserve">  и времени </w:t>
      </w:r>
      <w:r>
        <w:rPr>
          <w:rFonts w:ascii="Times New Roman" w:hAnsi="Times New Roman"/>
          <w:i/>
          <w:color w:val="000000" w:themeColor="text1"/>
          <w:sz w:val="28"/>
          <w:szCs w:val="28"/>
        </w:rPr>
        <w:sym w:font="Symbol" w:char="F074"/>
      </w:r>
      <w:r>
        <w:rPr>
          <w:rFonts w:ascii="Times New Roman" w:hAnsi="Times New Roman"/>
          <w:color w:val="000000" w:themeColor="text1"/>
          <w:sz w:val="28"/>
          <w:szCs w:val="28"/>
          <w:lang w:val="ru-RU"/>
        </w:rPr>
        <w:t>, которое названо временем релаксации упругих сил:</w:t>
      </w:r>
    </w:p>
    <w:p w:rsidR="00212661" w:rsidRDefault="00212661" w:rsidP="006C1736">
      <w:pPr>
        <w:ind w:firstLine="567"/>
        <w:contextualSpacing/>
        <w:jc w:val="right"/>
        <w:rPr>
          <w:rFonts w:ascii="Times New Roman" w:hAnsi="Times New Roman"/>
          <w:color w:val="000000" w:themeColor="text1"/>
          <w:sz w:val="28"/>
          <w:szCs w:val="28"/>
          <w:lang w:val="ru-RU"/>
        </w:rPr>
      </w:pPr>
    </w:p>
    <w:p w:rsidR="00212661" w:rsidRDefault="00EB328D" w:rsidP="006C1736">
      <w:pPr>
        <w:ind w:firstLine="567"/>
        <w:contextualSpacing/>
        <w:jc w:val="right"/>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ab/>
      </w:r>
      <w:r>
        <w:rPr>
          <w:rFonts w:ascii="Times New Roman" w:hAnsi="Times New Roman"/>
          <w:color w:val="000000" w:themeColor="text1"/>
          <w:sz w:val="28"/>
          <w:szCs w:val="28"/>
          <w:lang w:val="ru-RU"/>
        </w:rPr>
        <w:tab/>
      </w:r>
      <w:r>
        <w:rPr>
          <w:rFonts w:ascii="Times New Roman" w:hAnsi="Times New Roman"/>
          <w:color w:val="000000" w:themeColor="text1"/>
          <w:sz w:val="28"/>
          <w:szCs w:val="28"/>
          <w:lang w:val="ru-RU"/>
        </w:rPr>
        <w:tab/>
      </w:r>
      <w:r>
        <w:rPr>
          <w:rFonts w:ascii="Times New Roman" w:hAnsi="Times New Roman"/>
          <w:color w:val="000000" w:themeColor="text1"/>
          <w:sz w:val="28"/>
          <w:szCs w:val="28"/>
          <w:lang w:val="ru-RU"/>
        </w:rPr>
        <w:tab/>
      </w:r>
      <w:r>
        <w:rPr>
          <w:rFonts w:ascii="Times New Roman" w:hAnsi="Times New Roman"/>
          <w:color w:val="000000" w:themeColor="text1"/>
          <w:position w:val="-10"/>
          <w:sz w:val="28"/>
          <w:szCs w:val="28"/>
        </w:rPr>
        <w:object w:dxaOrig="1018" w:dyaOrig="298">
          <v:shape id="_x0000_i1030" type="#_x0000_t75" style="width:50.25pt;height:15pt" o:ole="">
            <v:imagedata r:id="rId20" o:title=""/>
          </v:shape>
          <o:OLEObject Type="Embed" ProgID="Equation.3" ShapeID="_x0000_i1030" DrawAspect="Content" ObjectID="_1843204250" r:id="rId21"/>
        </w:object>
      </w:r>
      <w:r>
        <w:rPr>
          <w:rFonts w:ascii="Times New Roman" w:hAnsi="Times New Roman"/>
          <w:color w:val="000000" w:themeColor="text1"/>
          <w:sz w:val="28"/>
          <w:szCs w:val="28"/>
          <w:lang w:val="ru-RU"/>
        </w:rPr>
        <w:t>.</w:t>
      </w:r>
      <w:r>
        <w:rPr>
          <w:rFonts w:ascii="Times New Roman" w:hAnsi="Times New Roman"/>
          <w:color w:val="000000" w:themeColor="text1"/>
          <w:sz w:val="28"/>
          <w:szCs w:val="28"/>
          <w:lang w:val="ru-RU"/>
        </w:rPr>
        <w:tab/>
      </w:r>
      <w:r>
        <w:rPr>
          <w:rFonts w:ascii="Times New Roman" w:hAnsi="Times New Roman"/>
          <w:color w:val="000000" w:themeColor="text1"/>
          <w:sz w:val="28"/>
          <w:szCs w:val="28"/>
          <w:lang w:val="ru-RU"/>
        </w:rPr>
        <w:tab/>
      </w:r>
      <w:r>
        <w:rPr>
          <w:rFonts w:ascii="Times New Roman" w:hAnsi="Times New Roman"/>
          <w:color w:val="000000" w:themeColor="text1"/>
          <w:sz w:val="28"/>
          <w:szCs w:val="28"/>
          <w:lang w:val="ru-RU"/>
        </w:rPr>
        <w:tab/>
      </w:r>
      <w:r>
        <w:rPr>
          <w:rFonts w:ascii="Times New Roman" w:hAnsi="Times New Roman"/>
          <w:color w:val="000000" w:themeColor="text1"/>
          <w:sz w:val="28"/>
          <w:szCs w:val="28"/>
          <w:lang w:val="ru-RU"/>
        </w:rPr>
        <w:tab/>
      </w:r>
      <w:r>
        <w:rPr>
          <w:rFonts w:ascii="Times New Roman" w:hAnsi="Times New Roman"/>
          <w:color w:val="000000" w:themeColor="text1"/>
          <w:sz w:val="28"/>
          <w:szCs w:val="28"/>
          <w:lang w:val="ru-RU"/>
        </w:rPr>
        <w:tab/>
      </w:r>
      <w:r>
        <w:rPr>
          <w:rFonts w:ascii="Times New Roman" w:hAnsi="Times New Roman"/>
          <w:color w:val="000000" w:themeColor="text1"/>
          <w:sz w:val="28"/>
          <w:szCs w:val="28"/>
          <w:lang w:val="ru-RU"/>
        </w:rPr>
        <w:tab/>
      </w:r>
      <w:r>
        <w:rPr>
          <w:rFonts w:ascii="Times New Roman" w:hAnsi="Times New Roman"/>
          <w:color w:val="000000" w:themeColor="text1"/>
          <w:sz w:val="28"/>
          <w:szCs w:val="28"/>
          <w:lang w:val="ru-RU"/>
        </w:rPr>
        <w:tab/>
        <w:t>(1.4)</w:t>
      </w:r>
    </w:p>
    <w:p w:rsidR="00212661" w:rsidRDefault="00212661" w:rsidP="006C1736">
      <w:pPr>
        <w:ind w:firstLine="567"/>
        <w:contextualSpacing/>
        <w:jc w:val="both"/>
        <w:rPr>
          <w:rFonts w:ascii="Times New Roman" w:hAnsi="Times New Roman"/>
          <w:color w:val="000000" w:themeColor="text1"/>
          <w:sz w:val="28"/>
          <w:szCs w:val="28"/>
          <w:lang w:val="ru-RU"/>
        </w:rPr>
      </w:pPr>
    </w:p>
    <w:p w:rsidR="00212661" w:rsidRDefault="00EB328D" w:rsidP="006C1736">
      <w:pPr>
        <w:ind w:firstLine="567"/>
        <w:contextualSpacing/>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 xml:space="preserve">Он является величиной, пропорциональной динамической вязкости Ньютона. </w:t>
      </w:r>
    </w:p>
    <w:p w:rsidR="00212661" w:rsidRDefault="00EB328D" w:rsidP="006C1736">
      <w:pPr>
        <w:ind w:firstLine="567"/>
        <w:contextualSpacing/>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А.И. Бачинский считает, что вязкость любой жидкости зависит от ее объема, она представляет собой функцию только объема и поэтому не зависит ни от давления, ни от температуры, если они не влияют на объем. Его формула для значения вязкости жидкостей, выраженная через удельный объем:</w:t>
      </w:r>
    </w:p>
    <w:p w:rsidR="00212661" w:rsidRDefault="00212661">
      <w:pPr>
        <w:ind w:firstLine="425"/>
        <w:contextualSpacing/>
        <w:jc w:val="both"/>
        <w:rPr>
          <w:rFonts w:ascii="Times New Roman" w:hAnsi="Times New Roman"/>
          <w:color w:val="000000" w:themeColor="text1"/>
          <w:sz w:val="28"/>
          <w:szCs w:val="28"/>
          <w:lang w:val="ru-RU"/>
        </w:rPr>
      </w:pPr>
    </w:p>
    <w:p w:rsidR="00212661" w:rsidRDefault="00EB328D">
      <w:pPr>
        <w:ind w:firstLine="425"/>
        <w:contextualSpacing/>
        <w:jc w:val="right"/>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ab/>
      </w:r>
      <w:r>
        <w:rPr>
          <w:rFonts w:ascii="Times New Roman" w:hAnsi="Times New Roman"/>
          <w:color w:val="000000" w:themeColor="text1"/>
          <w:sz w:val="28"/>
          <w:szCs w:val="28"/>
          <w:lang w:val="ru-RU"/>
        </w:rPr>
        <w:tab/>
      </w:r>
      <w:r>
        <w:rPr>
          <w:rFonts w:ascii="Times New Roman" w:hAnsi="Times New Roman"/>
          <w:color w:val="000000" w:themeColor="text1"/>
          <w:sz w:val="28"/>
          <w:szCs w:val="28"/>
          <w:lang w:val="ru-RU"/>
        </w:rPr>
        <w:tab/>
      </w:r>
      <w:r>
        <w:rPr>
          <w:rFonts w:ascii="Times New Roman" w:hAnsi="Times New Roman"/>
          <w:color w:val="000000" w:themeColor="text1"/>
          <w:sz w:val="28"/>
          <w:szCs w:val="28"/>
          <w:lang w:val="ru-RU"/>
        </w:rPr>
        <w:tab/>
      </w:r>
      <w:r>
        <w:rPr>
          <w:rFonts w:ascii="Times New Roman" w:hAnsi="Times New Roman"/>
          <w:color w:val="000000" w:themeColor="text1"/>
          <w:position w:val="-28"/>
          <w:sz w:val="28"/>
          <w:szCs w:val="28"/>
        </w:rPr>
        <w:object w:dxaOrig="1142" w:dyaOrig="720">
          <v:shape id="_x0000_i1031" type="#_x0000_t75" style="width:57pt;height:36.75pt" o:ole="">
            <v:imagedata r:id="rId22" o:title=""/>
          </v:shape>
          <o:OLEObject Type="Embed" ProgID="Equation.3" ShapeID="_x0000_i1031" DrawAspect="Content" ObjectID="_1843204251" r:id="rId23"/>
        </w:object>
      </w:r>
      <w:r>
        <w:rPr>
          <w:rFonts w:ascii="Times New Roman" w:hAnsi="Times New Roman"/>
          <w:color w:val="000000" w:themeColor="text1"/>
          <w:sz w:val="28"/>
          <w:szCs w:val="28"/>
          <w:lang w:val="ru-RU"/>
        </w:rPr>
        <w:t xml:space="preserve">, </w:t>
      </w:r>
      <w:r>
        <w:rPr>
          <w:rFonts w:ascii="Times New Roman" w:hAnsi="Times New Roman"/>
          <w:color w:val="000000" w:themeColor="text1"/>
          <w:sz w:val="28"/>
          <w:szCs w:val="28"/>
          <w:lang w:val="ru-RU"/>
        </w:rPr>
        <w:tab/>
      </w:r>
      <w:r>
        <w:rPr>
          <w:rFonts w:ascii="Times New Roman" w:hAnsi="Times New Roman"/>
          <w:color w:val="000000" w:themeColor="text1"/>
          <w:sz w:val="28"/>
          <w:szCs w:val="28"/>
          <w:lang w:val="ru-RU"/>
        </w:rPr>
        <w:tab/>
      </w:r>
      <w:r>
        <w:rPr>
          <w:rFonts w:ascii="Times New Roman" w:hAnsi="Times New Roman"/>
          <w:color w:val="000000" w:themeColor="text1"/>
          <w:sz w:val="28"/>
          <w:szCs w:val="28"/>
          <w:lang w:val="ru-RU"/>
        </w:rPr>
        <w:tab/>
      </w:r>
      <w:r>
        <w:rPr>
          <w:rFonts w:ascii="Times New Roman" w:hAnsi="Times New Roman"/>
          <w:color w:val="000000" w:themeColor="text1"/>
          <w:sz w:val="28"/>
          <w:szCs w:val="28"/>
          <w:lang w:val="ru-RU"/>
        </w:rPr>
        <w:tab/>
      </w:r>
      <w:r>
        <w:rPr>
          <w:rFonts w:ascii="Times New Roman" w:hAnsi="Times New Roman"/>
          <w:color w:val="000000" w:themeColor="text1"/>
          <w:sz w:val="28"/>
          <w:szCs w:val="28"/>
          <w:lang w:val="ru-RU"/>
        </w:rPr>
        <w:tab/>
      </w:r>
      <w:r>
        <w:rPr>
          <w:rFonts w:ascii="Times New Roman" w:hAnsi="Times New Roman"/>
          <w:color w:val="000000" w:themeColor="text1"/>
          <w:sz w:val="28"/>
          <w:szCs w:val="28"/>
          <w:lang w:val="ru-RU"/>
        </w:rPr>
        <w:tab/>
      </w:r>
      <w:r>
        <w:rPr>
          <w:rFonts w:ascii="Times New Roman" w:hAnsi="Times New Roman"/>
          <w:color w:val="000000" w:themeColor="text1"/>
          <w:sz w:val="28"/>
          <w:szCs w:val="28"/>
          <w:lang w:val="ru-RU"/>
        </w:rPr>
        <w:tab/>
        <w:t>(1.5)</w:t>
      </w:r>
    </w:p>
    <w:p w:rsidR="00212661" w:rsidRDefault="00212661">
      <w:pPr>
        <w:ind w:firstLine="425"/>
        <w:contextualSpacing/>
        <w:jc w:val="both"/>
        <w:rPr>
          <w:rFonts w:ascii="Times New Roman" w:hAnsi="Times New Roman"/>
          <w:color w:val="000000" w:themeColor="text1"/>
          <w:sz w:val="28"/>
          <w:szCs w:val="28"/>
          <w:lang w:val="ru-RU"/>
        </w:rPr>
      </w:pPr>
    </w:p>
    <w:p w:rsidR="00212661" w:rsidRDefault="00EB328D">
      <w:pPr>
        <w:contextualSpacing/>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 xml:space="preserve">содержит, кроме объема </w:t>
      </w:r>
      <w:r>
        <w:rPr>
          <w:rFonts w:ascii="Times New Roman" w:hAnsi="Times New Roman"/>
          <w:color w:val="000000" w:themeColor="text1"/>
          <w:position w:val="-6"/>
          <w:sz w:val="28"/>
          <w:szCs w:val="28"/>
        </w:rPr>
        <w:object w:dxaOrig="298" w:dyaOrig="298">
          <v:shape id="_x0000_i1032" type="#_x0000_t75" style="width:15pt;height:15pt" o:ole="">
            <v:imagedata r:id="rId24" o:title=""/>
          </v:shape>
          <o:OLEObject Type="Embed" ProgID="Equation.3" ShapeID="_x0000_i1032" DrawAspect="Content" ObjectID="_1843204252" r:id="rId25"/>
        </w:object>
      </w:r>
      <w:r>
        <w:rPr>
          <w:rFonts w:ascii="Times New Roman" w:hAnsi="Times New Roman"/>
          <w:color w:val="000000" w:themeColor="text1"/>
          <w:sz w:val="28"/>
          <w:szCs w:val="28"/>
          <w:lang w:val="ru-RU"/>
        </w:rPr>
        <w:t xml:space="preserve">, только константы: </w:t>
      </w:r>
      <w:r>
        <w:rPr>
          <w:rFonts w:ascii="Times New Roman" w:hAnsi="Times New Roman"/>
          <w:i/>
          <w:color w:val="000000" w:themeColor="text1"/>
          <w:sz w:val="28"/>
          <w:szCs w:val="28"/>
          <w:lang w:val="ru-RU"/>
        </w:rPr>
        <w:t>С</w:t>
      </w:r>
      <w:r>
        <w:rPr>
          <w:rFonts w:ascii="Times New Roman" w:hAnsi="Times New Roman"/>
          <w:color w:val="000000" w:themeColor="text1"/>
          <w:sz w:val="28"/>
          <w:szCs w:val="28"/>
          <w:lang w:val="ru-RU"/>
        </w:rPr>
        <w:t xml:space="preserve"> – значение вязкости при свободном объеме </w:t>
      </w:r>
      <w:r>
        <w:rPr>
          <w:rFonts w:ascii="Times New Roman" w:hAnsi="Times New Roman"/>
          <w:color w:val="000000" w:themeColor="text1"/>
          <w:position w:val="-10"/>
          <w:sz w:val="28"/>
          <w:szCs w:val="28"/>
        </w:rPr>
        <w:object w:dxaOrig="869" w:dyaOrig="422">
          <v:shape id="_x0000_i1033" type="#_x0000_t75" style="width:42.75pt;height:21.75pt" o:ole="">
            <v:imagedata r:id="rId26" o:title=""/>
          </v:shape>
          <o:OLEObject Type="Embed" ProgID="Equation.3" ShapeID="_x0000_i1033" DrawAspect="Content" ObjectID="_1843204253" r:id="rId27"/>
        </w:object>
      </w:r>
      <w:r>
        <w:rPr>
          <w:rFonts w:ascii="Times New Roman" w:hAnsi="Times New Roman"/>
          <w:color w:val="000000" w:themeColor="text1"/>
          <w:sz w:val="28"/>
          <w:szCs w:val="28"/>
          <w:lang w:val="ru-RU"/>
        </w:rPr>
        <w:t>, равном 1 см</w:t>
      </w:r>
      <w:r>
        <w:rPr>
          <w:rFonts w:ascii="Times New Roman" w:hAnsi="Times New Roman"/>
          <w:color w:val="000000" w:themeColor="text1"/>
          <w:sz w:val="28"/>
          <w:szCs w:val="28"/>
          <w:vertAlign w:val="superscript"/>
          <w:lang w:val="ru-RU"/>
        </w:rPr>
        <w:t>3</w:t>
      </w:r>
      <w:r>
        <w:rPr>
          <w:rFonts w:ascii="Times New Roman" w:hAnsi="Times New Roman"/>
          <w:color w:val="000000" w:themeColor="text1"/>
          <w:sz w:val="28"/>
          <w:szCs w:val="28"/>
          <w:lang w:val="ru-RU"/>
        </w:rPr>
        <w:t xml:space="preserve">, и </w:t>
      </w:r>
      <w:r>
        <w:rPr>
          <w:rFonts w:ascii="Times New Roman" w:hAnsi="Times New Roman"/>
          <w:color w:val="000000" w:themeColor="text1"/>
          <w:position w:val="-6"/>
          <w:sz w:val="28"/>
          <w:szCs w:val="28"/>
        </w:rPr>
        <w:object w:dxaOrig="298" w:dyaOrig="298">
          <v:shape id="_x0000_i1034" type="#_x0000_t75" style="width:15pt;height:15pt" o:ole="">
            <v:imagedata r:id="rId28" o:title=""/>
          </v:shape>
          <o:OLEObject Type="Embed" ProgID="Equation.3" ShapeID="_x0000_i1034" DrawAspect="Content" ObjectID="_1843204254" r:id="rId29"/>
        </w:object>
      </w:r>
      <w:r>
        <w:rPr>
          <w:rFonts w:ascii="Times New Roman" w:hAnsi="Times New Roman"/>
          <w:color w:val="000000" w:themeColor="text1"/>
          <w:sz w:val="28"/>
          <w:szCs w:val="28"/>
          <w:lang w:val="ru-RU"/>
        </w:rPr>
        <w:t xml:space="preserve"> – предельное значение удельного объема жидкости или ее предельный объем. Под свободным объемом понимается разность между объемом, который они занимали бы при самой плотной упаковке. </w:t>
      </w:r>
    </w:p>
    <w:p w:rsidR="00212661" w:rsidRDefault="00EB328D" w:rsidP="006C1736">
      <w:pPr>
        <w:pStyle w:val="af2"/>
        <w:tabs>
          <w:tab w:val="left" w:pos="0"/>
          <w:tab w:val="left" w:pos="284"/>
        </w:tabs>
        <w:ind w:left="0" w:firstLine="567"/>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Теории вязкости жидкости Френкеля [7] и Андраде основаны на представлениях о близости жидкого состояния к твердому.</w:t>
      </w:r>
    </w:p>
    <w:p w:rsidR="00212661" w:rsidRDefault="00EB328D" w:rsidP="006C1736">
      <w:pPr>
        <w:ind w:firstLine="567"/>
        <w:contextualSpacing/>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 xml:space="preserve">Я.И. Френкель полагает, что элементарный процесс вязкого течения состоит из самопроизвольного перемещения частиц из одного временного положения равновесия в другое. Исходя из этих представлений, он впервые в 1926 г. [7] теоретически вывел экспоненциальную формулу вязкости: </w:t>
      </w:r>
    </w:p>
    <w:p w:rsidR="00212661" w:rsidRDefault="00212661">
      <w:pPr>
        <w:ind w:firstLine="425"/>
        <w:contextualSpacing/>
        <w:jc w:val="both"/>
        <w:rPr>
          <w:rFonts w:ascii="Times New Roman" w:hAnsi="Times New Roman"/>
          <w:color w:val="000000" w:themeColor="text1"/>
          <w:sz w:val="28"/>
          <w:szCs w:val="28"/>
          <w:lang w:val="ru-RU"/>
        </w:rPr>
      </w:pPr>
    </w:p>
    <w:p w:rsidR="00212661" w:rsidRDefault="00EB328D">
      <w:pPr>
        <w:ind w:firstLine="425"/>
        <w:contextualSpacing/>
        <w:jc w:val="right"/>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ab/>
      </w:r>
      <w:r>
        <w:rPr>
          <w:rFonts w:ascii="Times New Roman" w:hAnsi="Times New Roman"/>
          <w:color w:val="000000" w:themeColor="text1"/>
          <w:sz w:val="28"/>
          <w:szCs w:val="28"/>
          <w:lang w:val="ru-RU"/>
        </w:rPr>
        <w:tab/>
      </w:r>
      <w:r>
        <w:rPr>
          <w:rFonts w:ascii="Times New Roman" w:hAnsi="Times New Roman"/>
          <w:color w:val="000000" w:themeColor="text1"/>
          <w:sz w:val="28"/>
          <w:szCs w:val="28"/>
          <w:lang w:val="ru-RU"/>
        </w:rPr>
        <w:tab/>
      </w:r>
      <w:r>
        <w:rPr>
          <w:rFonts w:ascii="Times New Roman" w:hAnsi="Times New Roman"/>
          <w:color w:val="000000" w:themeColor="text1"/>
          <w:sz w:val="28"/>
          <w:szCs w:val="28"/>
          <w:lang w:val="ru-RU"/>
        </w:rPr>
        <w:tab/>
      </w:r>
      <w:r>
        <w:rPr>
          <w:rFonts w:ascii="Times New Roman" w:hAnsi="Times New Roman"/>
          <w:color w:val="000000" w:themeColor="text1"/>
          <w:position w:val="-10"/>
          <w:sz w:val="28"/>
          <w:szCs w:val="28"/>
        </w:rPr>
        <w:object w:dxaOrig="1018" w:dyaOrig="571">
          <v:shape id="_x0000_i1035" type="#_x0000_t75" style="width:50.25pt;height:29.25pt" o:ole="">
            <v:imagedata r:id="rId30" o:title=""/>
          </v:shape>
          <o:OLEObject Type="Embed" ProgID="Equation.3" ShapeID="_x0000_i1035" DrawAspect="Content" ObjectID="_1843204255" r:id="rId31"/>
        </w:object>
      </w:r>
      <w:r>
        <w:rPr>
          <w:rFonts w:ascii="Times New Roman" w:hAnsi="Times New Roman"/>
          <w:color w:val="000000" w:themeColor="text1"/>
          <w:sz w:val="28"/>
          <w:szCs w:val="28"/>
          <w:lang w:val="ru-RU"/>
        </w:rPr>
        <w:t>,</w:t>
      </w:r>
      <w:r>
        <w:rPr>
          <w:rFonts w:ascii="Times New Roman" w:hAnsi="Times New Roman"/>
          <w:color w:val="000000" w:themeColor="text1"/>
          <w:sz w:val="28"/>
          <w:szCs w:val="28"/>
          <w:lang w:val="ru-RU"/>
        </w:rPr>
        <w:tab/>
      </w:r>
      <w:r>
        <w:rPr>
          <w:rFonts w:ascii="Times New Roman" w:hAnsi="Times New Roman"/>
          <w:color w:val="000000" w:themeColor="text1"/>
          <w:sz w:val="28"/>
          <w:szCs w:val="28"/>
          <w:lang w:val="ru-RU"/>
        </w:rPr>
        <w:tab/>
      </w:r>
      <w:r>
        <w:rPr>
          <w:rFonts w:ascii="Times New Roman" w:hAnsi="Times New Roman"/>
          <w:color w:val="000000" w:themeColor="text1"/>
          <w:sz w:val="28"/>
          <w:szCs w:val="28"/>
          <w:lang w:val="ru-RU"/>
        </w:rPr>
        <w:tab/>
      </w:r>
      <w:r>
        <w:rPr>
          <w:rFonts w:ascii="Times New Roman" w:hAnsi="Times New Roman"/>
          <w:color w:val="000000" w:themeColor="text1"/>
          <w:sz w:val="28"/>
          <w:szCs w:val="28"/>
          <w:lang w:val="ru-RU"/>
        </w:rPr>
        <w:tab/>
      </w:r>
      <w:r>
        <w:rPr>
          <w:rFonts w:ascii="Times New Roman" w:hAnsi="Times New Roman"/>
          <w:color w:val="000000" w:themeColor="text1"/>
          <w:sz w:val="28"/>
          <w:szCs w:val="28"/>
          <w:lang w:val="ru-RU"/>
        </w:rPr>
        <w:tab/>
      </w:r>
      <w:r>
        <w:rPr>
          <w:rFonts w:ascii="Times New Roman" w:hAnsi="Times New Roman"/>
          <w:color w:val="000000" w:themeColor="text1"/>
          <w:sz w:val="28"/>
          <w:szCs w:val="28"/>
          <w:lang w:val="ru-RU"/>
        </w:rPr>
        <w:tab/>
      </w:r>
      <w:r>
        <w:rPr>
          <w:rFonts w:ascii="Times New Roman" w:hAnsi="Times New Roman"/>
          <w:color w:val="000000" w:themeColor="text1"/>
          <w:sz w:val="28"/>
          <w:szCs w:val="28"/>
          <w:lang w:val="ru-RU"/>
        </w:rPr>
        <w:tab/>
        <w:t>(1.6)</w:t>
      </w:r>
    </w:p>
    <w:p w:rsidR="00212661" w:rsidRDefault="00212661">
      <w:pPr>
        <w:ind w:firstLine="425"/>
        <w:contextualSpacing/>
        <w:jc w:val="both"/>
        <w:rPr>
          <w:rFonts w:ascii="Times New Roman" w:hAnsi="Times New Roman"/>
          <w:color w:val="000000" w:themeColor="text1"/>
          <w:sz w:val="28"/>
          <w:szCs w:val="28"/>
          <w:lang w:val="ru-RU"/>
        </w:rPr>
      </w:pPr>
    </w:p>
    <w:p w:rsidR="00212661" w:rsidRDefault="00EB328D">
      <w:pPr>
        <w:contextualSpacing/>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 xml:space="preserve">где </w:t>
      </w:r>
      <w:r>
        <w:rPr>
          <w:rFonts w:ascii="Times New Roman" w:hAnsi="Times New Roman"/>
          <w:i/>
          <w:color w:val="000000" w:themeColor="text1"/>
          <w:sz w:val="28"/>
          <w:szCs w:val="28"/>
          <w:lang w:val="ru-RU"/>
        </w:rPr>
        <w:t>В</w:t>
      </w:r>
      <w:r>
        <w:rPr>
          <w:rFonts w:ascii="Times New Roman" w:hAnsi="Times New Roman"/>
          <w:color w:val="000000" w:themeColor="text1"/>
          <w:sz w:val="28"/>
          <w:szCs w:val="28"/>
          <w:lang w:val="ru-RU"/>
        </w:rPr>
        <w:t xml:space="preserve"> и </w:t>
      </w:r>
      <w:r>
        <w:rPr>
          <w:rFonts w:ascii="Times New Roman" w:hAnsi="Times New Roman"/>
          <w:color w:val="000000" w:themeColor="text1"/>
          <w:position w:val="-14"/>
          <w:sz w:val="28"/>
          <w:szCs w:val="28"/>
        </w:rPr>
        <w:object w:dxaOrig="298" w:dyaOrig="422">
          <v:shape id="_x0000_i1036" type="#_x0000_t75" style="width:15pt;height:21.75pt" o:ole="">
            <v:imagedata r:id="rId32" o:title=""/>
          </v:shape>
          <o:OLEObject Type="Embed" ProgID="Equation.3" ShapeID="_x0000_i1036" DrawAspect="Content" ObjectID="_1843204256" r:id="rId33"/>
        </w:object>
      </w:r>
      <w:r>
        <w:rPr>
          <w:rFonts w:ascii="Times New Roman" w:hAnsi="Times New Roman"/>
          <w:color w:val="000000" w:themeColor="text1"/>
          <w:sz w:val="28"/>
          <w:szCs w:val="28"/>
          <w:lang w:val="ru-RU"/>
        </w:rPr>
        <w:t xml:space="preserve"> – постоянные (</w:t>
      </w:r>
      <w:r>
        <w:rPr>
          <w:rFonts w:ascii="Times New Roman" w:hAnsi="Times New Roman"/>
          <w:i/>
          <w:color w:val="000000" w:themeColor="text1"/>
          <w:sz w:val="28"/>
          <w:szCs w:val="28"/>
          <w:lang w:val="ru-RU"/>
        </w:rPr>
        <w:t>В</w:t>
      </w:r>
      <w:r>
        <w:rPr>
          <w:rFonts w:ascii="Times New Roman" w:hAnsi="Times New Roman"/>
          <w:color w:val="000000" w:themeColor="text1"/>
          <w:sz w:val="28"/>
          <w:szCs w:val="28"/>
          <w:lang w:val="ru-RU"/>
        </w:rPr>
        <w:t xml:space="preserve"> иногда рассматривают как функцию температуры); </w:t>
      </w:r>
      <w:r>
        <w:rPr>
          <w:rFonts w:ascii="Times New Roman" w:hAnsi="Times New Roman"/>
          <w:i/>
          <w:color w:val="000000" w:themeColor="text1"/>
          <w:sz w:val="28"/>
          <w:szCs w:val="28"/>
          <w:lang w:val="ru-RU"/>
        </w:rPr>
        <w:t xml:space="preserve">е </w:t>
      </w:r>
      <w:r>
        <w:rPr>
          <w:rFonts w:ascii="Times New Roman" w:hAnsi="Times New Roman"/>
          <w:color w:val="000000" w:themeColor="text1"/>
          <w:sz w:val="28"/>
          <w:szCs w:val="28"/>
          <w:lang w:val="ru-RU"/>
        </w:rPr>
        <w:t xml:space="preserve">– основание натуральных логарифмов; </w:t>
      </w:r>
      <w:r>
        <w:rPr>
          <w:rFonts w:ascii="Times New Roman" w:hAnsi="Times New Roman"/>
          <w:i/>
          <w:color w:val="000000" w:themeColor="text1"/>
          <w:sz w:val="28"/>
          <w:szCs w:val="28"/>
        </w:rPr>
        <w:t>R</w:t>
      </w:r>
      <w:r>
        <w:rPr>
          <w:rFonts w:ascii="Times New Roman" w:hAnsi="Times New Roman"/>
          <w:color w:val="000000" w:themeColor="text1"/>
          <w:sz w:val="28"/>
          <w:szCs w:val="28"/>
          <w:lang w:val="ru-RU"/>
        </w:rPr>
        <w:t xml:space="preserve"> – газовая постоянная; </w:t>
      </w:r>
      <w:r>
        <w:rPr>
          <w:rFonts w:ascii="Times New Roman" w:hAnsi="Times New Roman"/>
          <w:i/>
          <w:color w:val="000000" w:themeColor="text1"/>
          <w:sz w:val="28"/>
          <w:szCs w:val="28"/>
          <w:lang w:val="ru-RU"/>
        </w:rPr>
        <w:t>Т</w:t>
      </w:r>
      <w:r>
        <w:rPr>
          <w:rFonts w:ascii="Times New Roman" w:hAnsi="Times New Roman"/>
          <w:color w:val="000000" w:themeColor="text1"/>
          <w:sz w:val="28"/>
          <w:szCs w:val="28"/>
          <w:lang w:val="ru-RU"/>
        </w:rPr>
        <w:t xml:space="preserve"> – абсолютная температура.</w:t>
      </w:r>
    </w:p>
    <w:p w:rsidR="00212661" w:rsidRDefault="00EB328D" w:rsidP="006C1736">
      <w:pPr>
        <w:ind w:firstLine="567"/>
        <w:contextualSpacing/>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Я.И. Френкель устранил кажущееся противоречие между жидким и твердым состояниями при температурах, не слишком далеких от точки плавления или кристаллизации. Он открыл элементы твердости и порядка в жидкостях, с одной стороны, и элементы текучести и беспорядка в твердых телах, с другой стороны.</w:t>
      </w:r>
    </w:p>
    <w:p w:rsidR="00212661" w:rsidRDefault="00EB328D" w:rsidP="006C1736">
      <w:pPr>
        <w:pStyle w:val="af2"/>
        <w:tabs>
          <w:tab w:val="left" w:pos="0"/>
          <w:tab w:val="left" w:pos="284"/>
        </w:tabs>
        <w:ind w:left="0" w:firstLine="567"/>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lastRenderedPageBreak/>
        <w:t xml:space="preserve">В работе [8] проведены экспериментальные исследования влияния на температурную зависимость вязкости многокомпонентных жидкостей. При этом была проведена ультразвуковая обработка. Полученные экспериментальные результаты позволили определить температурные зависимости вязкостей исследованных образцов, которые соответствуют уравнению Френкеля-Андраде. </w:t>
      </w:r>
    </w:p>
    <w:p w:rsidR="00212661" w:rsidRDefault="00EB328D" w:rsidP="006C1736">
      <w:pPr>
        <w:shd w:val="clear" w:color="auto" w:fill="FFFFFF"/>
        <w:ind w:left="14" w:right="14" w:firstLine="567"/>
        <w:jc w:val="both"/>
        <w:rPr>
          <w:rFonts w:ascii="Times New Roman" w:hAnsi="Times New Roman"/>
          <w:color w:val="000000" w:themeColor="text1"/>
          <w:sz w:val="28"/>
          <w:szCs w:val="28"/>
          <w:lang w:val="ru-RU"/>
        </w:rPr>
      </w:pPr>
      <w:r>
        <w:rPr>
          <w:rFonts w:ascii="Times New Roman" w:hAnsi="Times New Roman"/>
          <w:color w:val="000000" w:themeColor="text1"/>
          <w:sz w:val="28"/>
          <w:szCs w:val="28"/>
          <w:shd w:val="clear" w:color="auto" w:fill="FFFFFF"/>
          <w:lang w:val="ru-RU"/>
        </w:rPr>
        <w:t xml:space="preserve">Исследователи [9] изучили </w:t>
      </w:r>
      <w:r>
        <w:rPr>
          <w:rFonts w:ascii="Times New Roman" w:hAnsi="Times New Roman"/>
          <w:color w:val="000000" w:themeColor="text1"/>
          <w:sz w:val="28"/>
          <w:szCs w:val="28"/>
          <w:lang w:val="ru-RU"/>
        </w:rPr>
        <w:t>влияние внешних воздействий на изменение структуры и свойств</w:t>
      </w:r>
      <w:r>
        <w:rPr>
          <w:rFonts w:ascii="Times New Roman" w:hAnsi="Times New Roman"/>
          <w:color w:val="000000" w:themeColor="text1"/>
          <w:sz w:val="28"/>
          <w:szCs w:val="28"/>
          <w:shd w:val="clear" w:color="auto" w:fill="FFFFFF"/>
          <w:lang w:val="ru-RU"/>
        </w:rPr>
        <w:t xml:space="preserve">, </w:t>
      </w:r>
      <w:r>
        <w:rPr>
          <w:rFonts w:ascii="Times New Roman" w:hAnsi="Times New Roman"/>
          <w:color w:val="000000" w:themeColor="text1"/>
          <w:sz w:val="28"/>
          <w:szCs w:val="28"/>
          <w:lang w:val="ru-RU"/>
        </w:rPr>
        <w:t xml:space="preserve">расширив диапазон проверяемых свойств химических элементов, диапазоны температур и давлений, в которых анализируются их свойства, а также свойства сплавов и соединений для увеличения областей их применения. </w:t>
      </w:r>
    </w:p>
    <w:p w:rsidR="00212661" w:rsidRDefault="00EB328D" w:rsidP="006C1736">
      <w:pPr>
        <w:ind w:firstLine="567"/>
        <w:jc w:val="both"/>
        <w:rPr>
          <w:rFonts w:ascii="Times New Roman" w:hAnsi="Times New Roman"/>
          <w:color w:val="000000" w:themeColor="text1"/>
          <w:sz w:val="28"/>
          <w:szCs w:val="28"/>
          <w:shd w:val="clear" w:color="auto" w:fill="FFFFFF"/>
          <w:lang w:val="ru-RU"/>
        </w:rPr>
      </w:pPr>
      <w:r>
        <w:rPr>
          <w:rFonts w:ascii="Times New Roman" w:hAnsi="Times New Roman"/>
          <w:color w:val="000000" w:themeColor="text1"/>
          <w:sz w:val="28"/>
          <w:szCs w:val="28"/>
          <w:shd w:val="clear" w:color="auto" w:fill="FFFFFF"/>
          <w:lang w:val="ru-RU"/>
        </w:rPr>
        <w:t xml:space="preserve">В [10] </w:t>
      </w:r>
      <w:r>
        <w:rPr>
          <w:rFonts w:ascii="Times New Roman" w:hAnsi="Times New Roman"/>
          <w:sz w:val="28"/>
          <w:szCs w:val="28"/>
          <w:lang w:val="ru-RU"/>
        </w:rPr>
        <w:t xml:space="preserve">температура кристаллизации и вязкость системы </w:t>
      </w:r>
      <w:r>
        <w:rPr>
          <w:rFonts w:ascii="Times New Roman" w:hAnsi="Times New Roman"/>
          <w:sz w:val="28"/>
          <w:szCs w:val="28"/>
        </w:rPr>
        <w:t>CaO</w:t>
      </w:r>
      <w:r>
        <w:rPr>
          <w:rFonts w:ascii="Times New Roman" w:hAnsi="Times New Roman"/>
          <w:sz w:val="28"/>
          <w:szCs w:val="28"/>
          <w:lang w:val="ru-RU"/>
        </w:rPr>
        <w:t>-</w:t>
      </w:r>
      <w:r>
        <w:rPr>
          <w:rFonts w:ascii="Times New Roman" w:hAnsi="Times New Roman"/>
          <w:sz w:val="28"/>
          <w:szCs w:val="28"/>
        </w:rPr>
        <w:t>SiO</w:t>
      </w:r>
      <w:r>
        <w:rPr>
          <w:rFonts w:ascii="Times New Roman" w:hAnsi="Times New Roman"/>
          <w:sz w:val="28"/>
          <w:szCs w:val="28"/>
          <w:vertAlign w:val="subscript"/>
          <w:lang w:val="ru-RU"/>
        </w:rPr>
        <w:t>2</w:t>
      </w:r>
      <w:r>
        <w:rPr>
          <w:rFonts w:ascii="Times New Roman" w:hAnsi="Times New Roman"/>
          <w:sz w:val="28"/>
          <w:szCs w:val="28"/>
          <w:lang w:val="ru-RU"/>
        </w:rPr>
        <w:t xml:space="preserve"> </w:t>
      </w:r>
      <w:r>
        <w:rPr>
          <w:rFonts w:ascii="Times New Roman" w:hAnsi="Times New Roman"/>
          <w:sz w:val="28"/>
          <w:szCs w:val="28"/>
        </w:rPr>
        <w:t>Na</w:t>
      </w:r>
      <w:r>
        <w:rPr>
          <w:rFonts w:ascii="Times New Roman" w:hAnsi="Times New Roman"/>
          <w:sz w:val="28"/>
          <w:szCs w:val="28"/>
          <w:vertAlign w:val="subscript"/>
          <w:lang w:val="ru-RU"/>
        </w:rPr>
        <w:t>2</w:t>
      </w:r>
      <w:r>
        <w:rPr>
          <w:rFonts w:ascii="Times New Roman" w:hAnsi="Times New Roman"/>
          <w:sz w:val="28"/>
          <w:szCs w:val="28"/>
        </w:rPr>
        <w:t>OCaF</w:t>
      </w:r>
      <w:r>
        <w:rPr>
          <w:rFonts w:ascii="Times New Roman" w:hAnsi="Times New Roman"/>
          <w:sz w:val="28"/>
          <w:szCs w:val="28"/>
          <w:vertAlign w:val="subscript"/>
          <w:lang w:val="ru-RU"/>
        </w:rPr>
        <w:t>2</w:t>
      </w:r>
      <w:r>
        <w:rPr>
          <w:rFonts w:ascii="Times New Roman" w:hAnsi="Times New Roman"/>
          <w:sz w:val="28"/>
          <w:szCs w:val="28"/>
          <w:lang w:val="ru-RU"/>
        </w:rPr>
        <w:t>-</w:t>
      </w:r>
      <w:r>
        <w:rPr>
          <w:rFonts w:ascii="Times New Roman" w:hAnsi="Times New Roman"/>
          <w:sz w:val="28"/>
          <w:szCs w:val="28"/>
        </w:rPr>
        <w:t>Al</w:t>
      </w:r>
      <w:r>
        <w:rPr>
          <w:rFonts w:ascii="Times New Roman" w:hAnsi="Times New Roman"/>
          <w:sz w:val="28"/>
          <w:szCs w:val="28"/>
          <w:vertAlign w:val="subscript"/>
          <w:lang w:val="ru-RU"/>
        </w:rPr>
        <w:t>2</w:t>
      </w:r>
      <w:r>
        <w:rPr>
          <w:rFonts w:ascii="Times New Roman" w:hAnsi="Times New Roman"/>
          <w:sz w:val="28"/>
          <w:szCs w:val="28"/>
        </w:rPr>
        <w:t>O</w:t>
      </w:r>
      <w:r>
        <w:rPr>
          <w:rFonts w:ascii="Times New Roman" w:hAnsi="Times New Roman"/>
          <w:sz w:val="28"/>
          <w:szCs w:val="28"/>
          <w:vertAlign w:val="subscript"/>
          <w:lang w:val="ru-RU"/>
        </w:rPr>
        <w:t>3</w:t>
      </w:r>
      <w:r>
        <w:rPr>
          <w:rFonts w:ascii="Times New Roman" w:hAnsi="Times New Roman"/>
          <w:sz w:val="28"/>
          <w:szCs w:val="28"/>
          <w:lang w:val="ru-RU"/>
        </w:rPr>
        <w:t>-</w:t>
      </w:r>
      <w:r>
        <w:rPr>
          <w:rFonts w:ascii="Times New Roman" w:hAnsi="Times New Roman"/>
          <w:sz w:val="28"/>
          <w:szCs w:val="28"/>
        </w:rPr>
        <w:t>MgO</w:t>
      </w:r>
      <w:r>
        <w:rPr>
          <w:rFonts w:ascii="Times New Roman" w:hAnsi="Times New Roman"/>
          <w:sz w:val="28"/>
          <w:szCs w:val="28"/>
          <w:lang w:val="ru-RU"/>
        </w:rPr>
        <w:t xml:space="preserve"> были исследованы с помощью ДТА и ротационного вискозиметра соответственно.</w:t>
      </w:r>
      <w:r>
        <w:rPr>
          <w:rFonts w:ascii="Times New Roman" w:hAnsi="Times New Roman"/>
          <w:sz w:val="28"/>
          <w:szCs w:val="28"/>
        </w:rPr>
        <w:t> </w:t>
      </w:r>
      <w:r>
        <w:rPr>
          <w:rFonts w:ascii="Times New Roman" w:hAnsi="Times New Roman"/>
          <w:sz w:val="28"/>
          <w:szCs w:val="28"/>
          <w:lang w:val="ru-RU"/>
        </w:rPr>
        <w:t xml:space="preserve">Было изучено влияние </w:t>
      </w:r>
      <w:r>
        <w:rPr>
          <w:rFonts w:ascii="Times New Roman" w:hAnsi="Times New Roman"/>
          <w:sz w:val="28"/>
          <w:szCs w:val="28"/>
        </w:rPr>
        <w:t>w</w:t>
      </w:r>
      <w:r>
        <w:rPr>
          <w:rFonts w:ascii="Times New Roman" w:hAnsi="Times New Roman"/>
          <w:sz w:val="28"/>
          <w:szCs w:val="28"/>
          <w:lang w:val="ru-RU"/>
        </w:rPr>
        <w:t>(</w:t>
      </w:r>
      <w:r>
        <w:rPr>
          <w:rFonts w:ascii="Times New Roman" w:hAnsi="Times New Roman"/>
          <w:sz w:val="28"/>
          <w:szCs w:val="28"/>
        </w:rPr>
        <w:t>CaO</w:t>
      </w:r>
      <w:r>
        <w:rPr>
          <w:rFonts w:ascii="Times New Roman" w:hAnsi="Times New Roman"/>
          <w:sz w:val="28"/>
          <w:szCs w:val="28"/>
          <w:lang w:val="ru-RU"/>
        </w:rPr>
        <w:t>)/</w:t>
      </w:r>
      <w:r>
        <w:rPr>
          <w:rFonts w:ascii="Times New Roman" w:hAnsi="Times New Roman"/>
          <w:sz w:val="28"/>
          <w:szCs w:val="28"/>
        </w:rPr>
        <w:t>w</w:t>
      </w:r>
      <w:r>
        <w:rPr>
          <w:rFonts w:ascii="Times New Roman" w:hAnsi="Times New Roman"/>
          <w:sz w:val="28"/>
          <w:szCs w:val="28"/>
          <w:lang w:val="ru-RU"/>
        </w:rPr>
        <w:t>(</w:t>
      </w:r>
      <w:r>
        <w:rPr>
          <w:rFonts w:ascii="Times New Roman" w:hAnsi="Times New Roman"/>
          <w:sz w:val="28"/>
          <w:szCs w:val="28"/>
        </w:rPr>
        <w:t>SiO</w:t>
      </w:r>
      <w:r>
        <w:rPr>
          <w:rFonts w:ascii="Times New Roman" w:hAnsi="Times New Roman"/>
          <w:sz w:val="28"/>
          <w:szCs w:val="28"/>
          <w:vertAlign w:val="subscript"/>
          <w:lang w:val="ru-RU"/>
        </w:rPr>
        <w:t>2</w:t>
      </w:r>
      <w:r>
        <w:rPr>
          <w:rFonts w:ascii="Times New Roman" w:hAnsi="Times New Roman"/>
          <w:sz w:val="28"/>
          <w:szCs w:val="28"/>
          <w:lang w:val="ru-RU"/>
        </w:rPr>
        <w:t xml:space="preserve">), </w:t>
      </w:r>
      <w:r>
        <w:rPr>
          <w:rFonts w:ascii="Times New Roman" w:hAnsi="Times New Roman"/>
          <w:sz w:val="28"/>
          <w:szCs w:val="28"/>
        </w:rPr>
        <w:t>w</w:t>
      </w:r>
      <w:r>
        <w:rPr>
          <w:rFonts w:ascii="Times New Roman" w:hAnsi="Times New Roman"/>
          <w:sz w:val="28"/>
          <w:szCs w:val="28"/>
          <w:lang w:val="ru-RU"/>
        </w:rPr>
        <w:t>(</w:t>
      </w:r>
      <w:r>
        <w:rPr>
          <w:rFonts w:ascii="Times New Roman" w:hAnsi="Times New Roman"/>
          <w:sz w:val="28"/>
          <w:szCs w:val="28"/>
        </w:rPr>
        <w:t>Na</w:t>
      </w:r>
      <w:r>
        <w:rPr>
          <w:rFonts w:ascii="Times New Roman" w:hAnsi="Times New Roman"/>
          <w:sz w:val="28"/>
          <w:szCs w:val="28"/>
          <w:vertAlign w:val="subscript"/>
          <w:lang w:val="ru-RU"/>
        </w:rPr>
        <w:t>2</w:t>
      </w:r>
      <w:r>
        <w:rPr>
          <w:rFonts w:ascii="Times New Roman" w:hAnsi="Times New Roman"/>
          <w:sz w:val="28"/>
          <w:szCs w:val="28"/>
        </w:rPr>
        <w:t>CO</w:t>
      </w:r>
      <w:r>
        <w:rPr>
          <w:rFonts w:ascii="Times New Roman" w:hAnsi="Times New Roman"/>
          <w:sz w:val="28"/>
          <w:szCs w:val="28"/>
          <w:vertAlign w:val="subscript"/>
          <w:lang w:val="ru-RU"/>
        </w:rPr>
        <w:t>3</w:t>
      </w:r>
      <w:r>
        <w:rPr>
          <w:rFonts w:ascii="Times New Roman" w:hAnsi="Times New Roman"/>
          <w:sz w:val="28"/>
          <w:szCs w:val="28"/>
          <w:lang w:val="ru-RU"/>
        </w:rPr>
        <w:t xml:space="preserve">), </w:t>
      </w:r>
      <w:r>
        <w:rPr>
          <w:rFonts w:ascii="Times New Roman" w:hAnsi="Times New Roman"/>
          <w:sz w:val="28"/>
          <w:szCs w:val="28"/>
        </w:rPr>
        <w:t>w</w:t>
      </w:r>
      <w:r>
        <w:rPr>
          <w:rFonts w:ascii="Times New Roman" w:hAnsi="Times New Roman"/>
          <w:sz w:val="28"/>
          <w:szCs w:val="28"/>
          <w:lang w:val="ru-RU"/>
        </w:rPr>
        <w:t>(</w:t>
      </w:r>
      <w:r>
        <w:rPr>
          <w:rFonts w:ascii="Times New Roman" w:hAnsi="Times New Roman"/>
          <w:sz w:val="28"/>
          <w:szCs w:val="28"/>
        </w:rPr>
        <w:t>CaF</w:t>
      </w:r>
      <w:r>
        <w:rPr>
          <w:rFonts w:ascii="Times New Roman" w:hAnsi="Times New Roman"/>
          <w:sz w:val="28"/>
          <w:szCs w:val="28"/>
          <w:vertAlign w:val="subscript"/>
          <w:lang w:val="ru-RU"/>
        </w:rPr>
        <w:t>2</w:t>
      </w:r>
      <w:r>
        <w:rPr>
          <w:rFonts w:ascii="Times New Roman" w:hAnsi="Times New Roman"/>
          <w:sz w:val="28"/>
          <w:szCs w:val="28"/>
          <w:lang w:val="ru-RU"/>
        </w:rPr>
        <w:t xml:space="preserve">), </w:t>
      </w:r>
      <w:r>
        <w:rPr>
          <w:rFonts w:ascii="Times New Roman" w:hAnsi="Times New Roman"/>
          <w:sz w:val="28"/>
          <w:szCs w:val="28"/>
        </w:rPr>
        <w:t>w</w:t>
      </w:r>
      <w:r>
        <w:rPr>
          <w:rFonts w:ascii="Times New Roman" w:hAnsi="Times New Roman"/>
          <w:sz w:val="28"/>
          <w:szCs w:val="28"/>
          <w:lang w:val="ru-RU"/>
        </w:rPr>
        <w:t>(</w:t>
      </w:r>
      <w:r>
        <w:rPr>
          <w:rFonts w:ascii="Times New Roman" w:hAnsi="Times New Roman"/>
          <w:sz w:val="28"/>
          <w:szCs w:val="28"/>
        </w:rPr>
        <w:t>Al</w:t>
      </w:r>
      <w:r>
        <w:rPr>
          <w:rFonts w:ascii="Times New Roman" w:hAnsi="Times New Roman"/>
          <w:sz w:val="28"/>
          <w:szCs w:val="28"/>
          <w:vertAlign w:val="subscript"/>
          <w:lang w:val="ru-RU"/>
        </w:rPr>
        <w:t>2</w:t>
      </w:r>
      <w:r>
        <w:rPr>
          <w:rFonts w:ascii="Times New Roman" w:hAnsi="Times New Roman"/>
          <w:sz w:val="28"/>
          <w:szCs w:val="28"/>
        </w:rPr>
        <w:t>O</w:t>
      </w:r>
      <w:r>
        <w:rPr>
          <w:rFonts w:ascii="Times New Roman" w:hAnsi="Times New Roman"/>
          <w:sz w:val="28"/>
          <w:szCs w:val="28"/>
          <w:vertAlign w:val="subscript"/>
          <w:lang w:val="ru-RU"/>
        </w:rPr>
        <w:t>3</w:t>
      </w:r>
      <w:r>
        <w:rPr>
          <w:rFonts w:ascii="Times New Roman" w:hAnsi="Times New Roman"/>
          <w:sz w:val="28"/>
          <w:szCs w:val="28"/>
          <w:lang w:val="ru-RU"/>
        </w:rPr>
        <w:t xml:space="preserve">) и </w:t>
      </w:r>
      <w:r>
        <w:rPr>
          <w:rFonts w:ascii="Times New Roman" w:hAnsi="Times New Roman"/>
          <w:sz w:val="28"/>
          <w:szCs w:val="28"/>
        </w:rPr>
        <w:t>w</w:t>
      </w:r>
      <w:r>
        <w:rPr>
          <w:rFonts w:ascii="Times New Roman" w:hAnsi="Times New Roman"/>
          <w:sz w:val="28"/>
          <w:szCs w:val="28"/>
          <w:lang w:val="ru-RU"/>
        </w:rPr>
        <w:t>(</w:t>
      </w:r>
      <w:r>
        <w:rPr>
          <w:rFonts w:ascii="Times New Roman" w:hAnsi="Times New Roman"/>
          <w:sz w:val="28"/>
          <w:szCs w:val="28"/>
        </w:rPr>
        <w:t>MgO</w:t>
      </w:r>
      <w:r>
        <w:rPr>
          <w:rFonts w:ascii="Times New Roman" w:hAnsi="Times New Roman"/>
          <w:sz w:val="28"/>
          <w:szCs w:val="28"/>
          <w:lang w:val="ru-RU"/>
        </w:rPr>
        <w:t>) на температуру кристаллизации и вязкость, а также составлены уравнения регрессии зависимостей.</w:t>
      </w:r>
      <w:r>
        <w:rPr>
          <w:rFonts w:ascii="Times New Roman" w:hAnsi="Times New Roman"/>
          <w:sz w:val="28"/>
          <w:szCs w:val="28"/>
        </w:rPr>
        <w:t> </w:t>
      </w:r>
      <w:r>
        <w:rPr>
          <w:rFonts w:ascii="Times New Roman" w:hAnsi="Times New Roman"/>
          <w:sz w:val="28"/>
          <w:szCs w:val="28"/>
          <w:lang w:val="ru-RU"/>
        </w:rPr>
        <w:t>С помощью этих уравнений регрессии можно прогнозировать температуру кристаллизации и вязкостные характеристики системы формовочного порошка.</w:t>
      </w:r>
      <w:r>
        <w:rPr>
          <w:rFonts w:ascii="Times New Roman" w:hAnsi="Times New Roman"/>
          <w:sz w:val="28"/>
          <w:szCs w:val="28"/>
        </w:rPr>
        <w:t> </w:t>
      </w:r>
      <w:r>
        <w:rPr>
          <w:rFonts w:ascii="Times New Roman" w:hAnsi="Times New Roman"/>
          <w:sz w:val="28"/>
          <w:szCs w:val="28"/>
          <w:lang w:val="ru-RU"/>
        </w:rPr>
        <w:t>Показано, что химический состав определяет скорость зарождения и роста кристаллов в расплавленном шлаке, изменяя его вязкость.</w:t>
      </w:r>
      <w:r>
        <w:rPr>
          <w:rFonts w:ascii="Times New Roman" w:hAnsi="Times New Roman"/>
          <w:sz w:val="28"/>
          <w:szCs w:val="28"/>
        </w:rPr>
        <w:t> </w:t>
      </w:r>
      <w:r>
        <w:rPr>
          <w:rFonts w:ascii="Times New Roman" w:hAnsi="Times New Roman"/>
          <w:sz w:val="28"/>
          <w:szCs w:val="28"/>
          <w:lang w:val="ru-RU"/>
        </w:rPr>
        <w:t>Температура кристаллизации расплавленного шлака повышается с уменьшением его вязкости.</w:t>
      </w:r>
      <w:r>
        <w:rPr>
          <w:rFonts w:ascii="Times New Roman" w:hAnsi="Times New Roman"/>
          <w:sz w:val="28"/>
          <w:szCs w:val="28"/>
        </w:rPr>
        <w:t> </w:t>
      </w:r>
      <w:r>
        <w:rPr>
          <w:rFonts w:ascii="Times New Roman" w:hAnsi="Times New Roman"/>
          <w:sz w:val="28"/>
          <w:szCs w:val="28"/>
          <w:lang w:val="ru-RU"/>
        </w:rPr>
        <w:t xml:space="preserve">Добавление только большего количества </w:t>
      </w:r>
      <w:r>
        <w:rPr>
          <w:rFonts w:ascii="Times New Roman" w:hAnsi="Times New Roman"/>
          <w:sz w:val="28"/>
          <w:szCs w:val="28"/>
        </w:rPr>
        <w:t>MgO</w:t>
      </w:r>
      <w:r>
        <w:rPr>
          <w:rFonts w:ascii="Times New Roman" w:hAnsi="Times New Roman"/>
          <w:sz w:val="28"/>
          <w:szCs w:val="28"/>
          <w:lang w:val="ru-RU"/>
        </w:rPr>
        <w:t xml:space="preserve"> может одновременно снизить температуру кристаллизации и вязкость шлаковой системы.</w:t>
      </w:r>
    </w:p>
    <w:p w:rsidR="00212661" w:rsidRDefault="00EB328D" w:rsidP="006C1736">
      <w:pPr>
        <w:autoSpaceDE w:val="0"/>
        <w:autoSpaceDN w:val="0"/>
        <w:adjustRightInd w:val="0"/>
        <w:ind w:firstLine="567"/>
        <w:jc w:val="both"/>
        <w:rPr>
          <w:rFonts w:ascii="Times New Roman" w:eastAsia="TimesNewRomanPSMT" w:hAnsi="Times New Roman"/>
          <w:color w:val="000000" w:themeColor="text1"/>
          <w:sz w:val="28"/>
          <w:szCs w:val="28"/>
          <w:lang w:val="ru-RU"/>
        </w:rPr>
      </w:pPr>
      <w:r>
        <w:rPr>
          <w:rFonts w:ascii="Times New Roman" w:eastAsia="TimesNewRomanPSMT" w:hAnsi="Times New Roman"/>
          <w:color w:val="000000" w:themeColor="text1"/>
          <w:sz w:val="28"/>
          <w:szCs w:val="28"/>
          <w:lang w:val="ru-RU"/>
        </w:rPr>
        <w:t xml:space="preserve">Авторами </w:t>
      </w:r>
      <w:r>
        <w:rPr>
          <w:rFonts w:ascii="Times New Roman" w:hAnsi="Times New Roman"/>
          <w:color w:val="000000" w:themeColor="text1"/>
          <w:sz w:val="28"/>
          <w:szCs w:val="28"/>
          <w:shd w:val="clear" w:color="auto" w:fill="FFFFFF"/>
          <w:lang w:val="ru-RU"/>
        </w:rPr>
        <w:t>[</w:t>
      </w:r>
      <w:r>
        <w:rPr>
          <w:rFonts w:ascii="Times New Roman" w:eastAsia="TimesNewRomanPSMT" w:hAnsi="Times New Roman"/>
          <w:color w:val="000000" w:themeColor="text1"/>
          <w:sz w:val="28"/>
          <w:szCs w:val="28"/>
          <w:lang w:val="ru-RU"/>
        </w:rPr>
        <w:t>11</w:t>
      </w:r>
      <w:r>
        <w:rPr>
          <w:rFonts w:ascii="Times New Roman" w:hAnsi="Times New Roman"/>
          <w:color w:val="000000" w:themeColor="text1"/>
          <w:sz w:val="28"/>
          <w:szCs w:val="28"/>
          <w:shd w:val="clear" w:color="auto" w:fill="FFFFFF"/>
          <w:lang w:val="ru-RU"/>
        </w:rPr>
        <w:t xml:space="preserve">] </w:t>
      </w:r>
      <w:r>
        <w:rPr>
          <w:rFonts w:ascii="Times New Roman" w:eastAsia="TimesNewRomanPSMT" w:hAnsi="Times New Roman"/>
          <w:color w:val="000000" w:themeColor="text1"/>
          <w:sz w:val="28"/>
          <w:szCs w:val="28"/>
          <w:lang w:val="ru-RU"/>
        </w:rPr>
        <w:t>проведены крупномасштабные численные эксперименты по определению вязкости жидкого железа, для которых нет зависимости от числа частиц</w:t>
      </w:r>
      <w:r>
        <w:rPr>
          <w:rFonts w:ascii="Times New Roman" w:hAnsi="Times New Roman"/>
          <w:color w:val="000000" w:themeColor="text1"/>
          <w:sz w:val="28"/>
          <w:szCs w:val="28"/>
          <w:shd w:val="clear" w:color="auto" w:fill="FFFFFF"/>
          <w:lang w:val="ru-RU"/>
        </w:rPr>
        <w:t xml:space="preserve">. Ими показано, что </w:t>
      </w:r>
      <w:r>
        <w:rPr>
          <w:rFonts w:ascii="Times New Roman" w:eastAsia="TimesNewRomanPSMT" w:hAnsi="Times New Roman"/>
          <w:color w:val="000000" w:themeColor="text1"/>
          <w:sz w:val="28"/>
          <w:szCs w:val="28"/>
          <w:lang w:val="ru-RU"/>
        </w:rPr>
        <w:t>в литературе практически нет информации о влиянии внутренних параметров моделирования: термостата, шага интегрирования. Исследователи считают важным рассмотреть эти вопросы и необходимые зависимости в дальнейшем.</w:t>
      </w:r>
    </w:p>
    <w:p w:rsidR="00212661" w:rsidRDefault="00EB328D" w:rsidP="006C1736">
      <w:pPr>
        <w:tabs>
          <w:tab w:val="left" w:pos="426"/>
        </w:tabs>
        <w:autoSpaceDE w:val="0"/>
        <w:autoSpaceDN w:val="0"/>
        <w:adjustRightInd w:val="0"/>
        <w:ind w:firstLine="567"/>
        <w:jc w:val="both"/>
        <w:rPr>
          <w:rFonts w:ascii="Times New Roman" w:eastAsia="TimesNewRoman" w:hAnsi="Times New Roman"/>
          <w:color w:val="000000" w:themeColor="text1"/>
          <w:sz w:val="28"/>
          <w:szCs w:val="28"/>
          <w:lang w:val="ru-RU"/>
        </w:rPr>
      </w:pPr>
      <w:r>
        <w:rPr>
          <w:rFonts w:ascii="Times New Roman" w:eastAsia="TimesNewRoman" w:hAnsi="Times New Roman"/>
          <w:color w:val="000000" w:themeColor="text1"/>
          <w:sz w:val="28"/>
          <w:szCs w:val="28"/>
          <w:lang w:val="ru-RU"/>
        </w:rPr>
        <w:t xml:space="preserve">Авторы </w:t>
      </w:r>
      <w:r>
        <w:rPr>
          <w:rFonts w:ascii="Times New Roman" w:hAnsi="Times New Roman"/>
          <w:color w:val="000000" w:themeColor="text1"/>
          <w:sz w:val="28"/>
          <w:szCs w:val="28"/>
          <w:shd w:val="clear" w:color="auto" w:fill="FFFFFF"/>
          <w:lang w:val="ru-RU"/>
        </w:rPr>
        <w:t xml:space="preserve">[12] </w:t>
      </w:r>
      <w:r>
        <w:rPr>
          <w:rFonts w:ascii="Times New Roman" w:eastAsia="TimesNewRoman" w:hAnsi="Times New Roman"/>
          <w:color w:val="000000" w:themeColor="text1"/>
          <w:sz w:val="28"/>
          <w:szCs w:val="28"/>
          <w:lang w:val="ru-RU"/>
        </w:rPr>
        <w:t xml:space="preserve">исследовали влияние углерода на кинематическую вязкость и переохлаждение расплавов </w:t>
      </w:r>
      <w:r>
        <w:rPr>
          <w:rFonts w:ascii="Times New Roman" w:eastAsia="TimesNewRoman" w:hAnsi="Times New Roman"/>
          <w:color w:val="000000" w:themeColor="text1"/>
          <w:sz w:val="28"/>
          <w:szCs w:val="28"/>
        </w:rPr>
        <w:t>Fe</w:t>
      </w:r>
      <w:r>
        <w:rPr>
          <w:rFonts w:ascii="Times New Roman" w:eastAsia="TimesNewRoman" w:hAnsi="Times New Roman"/>
          <w:color w:val="000000" w:themeColor="text1"/>
          <w:sz w:val="28"/>
          <w:szCs w:val="28"/>
          <w:vertAlign w:val="subscript"/>
          <w:lang w:val="ru-RU"/>
        </w:rPr>
        <w:t>85-</w:t>
      </w:r>
      <w:r>
        <w:rPr>
          <w:rFonts w:ascii="Times New Roman" w:eastAsia="TimesNewRoman" w:hAnsi="Times New Roman"/>
          <w:color w:val="000000" w:themeColor="text1"/>
          <w:sz w:val="28"/>
          <w:szCs w:val="28"/>
          <w:vertAlign w:val="subscript"/>
        </w:rPr>
        <w:t>x</w:t>
      </w:r>
      <w:r>
        <w:rPr>
          <w:rFonts w:ascii="Times New Roman" w:eastAsia="TimesNewRoman" w:hAnsi="Times New Roman"/>
          <w:color w:val="000000" w:themeColor="text1"/>
          <w:sz w:val="28"/>
          <w:szCs w:val="28"/>
        </w:rPr>
        <w:t>Cr</w:t>
      </w:r>
      <w:r>
        <w:rPr>
          <w:rFonts w:ascii="Times New Roman" w:eastAsia="TimesNewRoman" w:hAnsi="Times New Roman"/>
          <w:color w:val="000000" w:themeColor="text1"/>
          <w:sz w:val="28"/>
          <w:szCs w:val="28"/>
          <w:vertAlign w:val="subscript"/>
          <w:lang w:val="ru-RU"/>
        </w:rPr>
        <w:t>15</w:t>
      </w:r>
      <w:r>
        <w:rPr>
          <w:rFonts w:ascii="Times New Roman" w:eastAsia="TimesNewRoman" w:hAnsi="Times New Roman"/>
          <w:color w:val="000000" w:themeColor="text1"/>
          <w:sz w:val="28"/>
          <w:szCs w:val="28"/>
        </w:rPr>
        <w:t>C</w:t>
      </w:r>
      <w:r>
        <w:rPr>
          <w:rFonts w:ascii="Times New Roman" w:eastAsia="TimesNewRoman" w:hAnsi="Times New Roman"/>
          <w:color w:val="000000" w:themeColor="text1"/>
          <w:sz w:val="28"/>
          <w:szCs w:val="28"/>
          <w:vertAlign w:val="subscript"/>
        </w:rPr>
        <w:t>x</w:t>
      </w:r>
      <w:r>
        <w:rPr>
          <w:rFonts w:ascii="Times New Roman" w:eastAsia="TimesNewRoman" w:hAnsi="Times New Roman"/>
          <w:color w:val="000000" w:themeColor="text1"/>
          <w:sz w:val="28"/>
          <w:szCs w:val="28"/>
          <w:lang w:val="ru-RU"/>
        </w:rPr>
        <w:t xml:space="preserve"> </w:t>
      </w:r>
      <w:r>
        <w:rPr>
          <w:rFonts w:ascii="Times New Roman" w:eastAsia="TimesNewRoman" w:hAnsi="Times New Roman"/>
          <w:color w:val="000000" w:themeColor="text1"/>
          <w:sz w:val="28"/>
          <w:szCs w:val="28"/>
        </w:rPr>
        <w:t>x</w:t>
      </w:r>
      <w:r>
        <w:rPr>
          <w:rFonts w:ascii="Times New Roman" w:eastAsia="TimesNewRoman" w:hAnsi="Times New Roman"/>
          <w:color w:val="000000" w:themeColor="text1"/>
          <w:sz w:val="28"/>
          <w:szCs w:val="28"/>
          <w:lang w:val="ru-RU"/>
        </w:rPr>
        <w:t>=10-17ат.%. Показано, что зависимость вязкости расплава от концентрации при эвтектической концентрации (14 ат. % С) имеет максимум из-за изменения характера межатомных взаимодействий в расплаве в этом диапазоне концентраций. Переохлаждение исследуемых расплавов в условиях охлаждения от 1600 °</w:t>
      </w:r>
      <w:r>
        <w:rPr>
          <w:rFonts w:ascii="Times New Roman" w:eastAsia="TimesNewRoman" w:hAnsi="Times New Roman"/>
          <w:color w:val="000000" w:themeColor="text1"/>
          <w:sz w:val="28"/>
          <w:szCs w:val="28"/>
        </w:rPr>
        <w:t>C</w:t>
      </w:r>
      <w:r>
        <w:rPr>
          <w:rFonts w:ascii="Times New Roman" w:eastAsia="TimesNewRoman" w:hAnsi="Times New Roman"/>
          <w:color w:val="000000" w:themeColor="text1"/>
          <w:sz w:val="28"/>
          <w:szCs w:val="28"/>
          <w:lang w:val="ru-RU"/>
        </w:rPr>
        <w:t xml:space="preserve"> со скоростью 100 °</w:t>
      </w:r>
      <w:r>
        <w:rPr>
          <w:rFonts w:ascii="Times New Roman" w:eastAsia="TimesNewRoman" w:hAnsi="Times New Roman"/>
          <w:color w:val="000000" w:themeColor="text1"/>
          <w:sz w:val="28"/>
          <w:szCs w:val="28"/>
        </w:rPr>
        <w:t>C</w:t>
      </w:r>
      <w:r>
        <w:rPr>
          <w:rFonts w:ascii="Times New Roman" w:eastAsia="TimesNewRoman" w:hAnsi="Times New Roman"/>
          <w:color w:val="000000" w:themeColor="text1"/>
          <w:sz w:val="28"/>
          <w:szCs w:val="28"/>
          <w:lang w:val="ru-RU"/>
        </w:rPr>
        <w:t>/мин изменяется в диапазоне от 8 °</w:t>
      </w:r>
      <w:r>
        <w:rPr>
          <w:rFonts w:ascii="Times New Roman" w:eastAsia="TimesNewRoman" w:hAnsi="Times New Roman"/>
          <w:color w:val="000000" w:themeColor="text1"/>
          <w:sz w:val="28"/>
          <w:szCs w:val="28"/>
        </w:rPr>
        <w:t>C</w:t>
      </w:r>
      <w:r>
        <w:rPr>
          <w:rFonts w:ascii="Times New Roman" w:eastAsia="TimesNewRoman" w:hAnsi="Times New Roman"/>
          <w:color w:val="000000" w:themeColor="text1"/>
          <w:sz w:val="28"/>
          <w:szCs w:val="28"/>
          <w:lang w:val="ru-RU"/>
        </w:rPr>
        <w:t xml:space="preserve"> до 80 °</w:t>
      </w:r>
      <w:r>
        <w:rPr>
          <w:rFonts w:ascii="Times New Roman" w:eastAsia="TimesNewRoman" w:hAnsi="Times New Roman"/>
          <w:color w:val="000000" w:themeColor="text1"/>
          <w:sz w:val="28"/>
          <w:szCs w:val="28"/>
        </w:rPr>
        <w:t>C</w:t>
      </w:r>
      <w:r>
        <w:rPr>
          <w:rFonts w:ascii="Times New Roman" w:eastAsia="TimesNewRoman" w:hAnsi="Times New Roman"/>
          <w:color w:val="000000" w:themeColor="text1"/>
          <w:sz w:val="28"/>
          <w:szCs w:val="28"/>
          <w:lang w:val="ru-RU"/>
        </w:rPr>
        <w:t>. При этом на концентрационной зависимости переохлаждения наблюдается минимум эвтектический состав</w:t>
      </w:r>
      <w:r>
        <w:rPr>
          <w:rFonts w:ascii="Times New Roman" w:hAnsi="Times New Roman"/>
          <w:color w:val="000000" w:themeColor="text1"/>
          <w:sz w:val="28"/>
          <w:szCs w:val="28"/>
          <w:shd w:val="clear" w:color="auto" w:fill="FFFFFF"/>
          <w:lang w:val="ru-RU"/>
        </w:rPr>
        <w:t xml:space="preserve">. Точного объяснения такому поведению вязкости расплава при </w:t>
      </w:r>
      <w:r>
        <w:rPr>
          <w:rFonts w:ascii="Times New Roman" w:eastAsia="TimesNewRoman" w:hAnsi="Times New Roman"/>
          <w:color w:val="000000" w:themeColor="text1"/>
          <w:sz w:val="28"/>
          <w:szCs w:val="28"/>
          <w:lang w:val="ru-RU"/>
        </w:rPr>
        <w:t>эвтектической концентрации углерода не дано.</w:t>
      </w:r>
    </w:p>
    <w:p w:rsidR="00212661" w:rsidRDefault="00EB328D" w:rsidP="006C1736">
      <w:pPr>
        <w:tabs>
          <w:tab w:val="left" w:pos="426"/>
        </w:tabs>
        <w:autoSpaceDE w:val="0"/>
        <w:autoSpaceDN w:val="0"/>
        <w:adjustRightInd w:val="0"/>
        <w:ind w:firstLine="567"/>
        <w:jc w:val="both"/>
        <w:rPr>
          <w:rFonts w:ascii="Times New Roman" w:eastAsia="TimesNewRoman" w:hAnsi="Times New Roman"/>
          <w:color w:val="000000" w:themeColor="text1"/>
          <w:sz w:val="28"/>
          <w:szCs w:val="28"/>
          <w:lang w:val="ru-RU"/>
        </w:rPr>
      </w:pPr>
      <w:r>
        <w:rPr>
          <w:rFonts w:ascii="Times New Roman" w:eastAsia="TimesNewRoman" w:hAnsi="Times New Roman"/>
          <w:color w:val="000000" w:themeColor="text1"/>
          <w:sz w:val="28"/>
          <w:szCs w:val="28"/>
          <w:lang w:val="ru-RU"/>
        </w:rPr>
        <w:t xml:space="preserve">В статье </w:t>
      </w:r>
      <w:r>
        <w:rPr>
          <w:rFonts w:ascii="Times New Roman" w:hAnsi="Times New Roman"/>
          <w:color w:val="000000" w:themeColor="text1"/>
          <w:sz w:val="28"/>
          <w:szCs w:val="28"/>
          <w:shd w:val="clear" w:color="auto" w:fill="FFFFFF"/>
          <w:lang w:val="ru-RU"/>
        </w:rPr>
        <w:t xml:space="preserve">[13] </w:t>
      </w:r>
      <w:r>
        <w:rPr>
          <w:rFonts w:ascii="Times New Roman" w:eastAsia="TimesNewRoman" w:hAnsi="Times New Roman"/>
          <w:color w:val="000000" w:themeColor="text1"/>
          <w:sz w:val="28"/>
          <w:szCs w:val="28"/>
          <w:lang w:val="ru-RU"/>
        </w:rPr>
        <w:t xml:space="preserve">исследованы температурные зависимости кинематической вязкости расплавов </w:t>
      </w:r>
      <w:r>
        <w:rPr>
          <w:rFonts w:ascii="Times New Roman" w:hAnsi="Times New Roman"/>
          <w:color w:val="000000" w:themeColor="text1"/>
          <w:sz w:val="28"/>
          <w:szCs w:val="28"/>
          <w:lang w:val="ru-RU"/>
        </w:rPr>
        <w:t>(</w:t>
      </w:r>
      <w:r>
        <w:rPr>
          <w:rFonts w:ascii="Times New Roman" w:hAnsi="Times New Roman"/>
          <w:color w:val="000000" w:themeColor="text1"/>
          <w:sz w:val="28"/>
          <w:szCs w:val="28"/>
        </w:rPr>
        <w:t>Fe</w:t>
      </w:r>
      <w:r>
        <w:rPr>
          <w:rFonts w:ascii="Times New Roman" w:hAnsi="Times New Roman"/>
          <w:color w:val="000000" w:themeColor="text1"/>
          <w:sz w:val="28"/>
          <w:szCs w:val="28"/>
          <w:vertAlign w:val="subscript"/>
          <w:lang w:val="ru-RU"/>
        </w:rPr>
        <w:t>0,75</w:t>
      </w:r>
      <w:r>
        <w:rPr>
          <w:rFonts w:ascii="Times New Roman" w:hAnsi="Times New Roman"/>
          <w:color w:val="000000" w:themeColor="text1"/>
          <w:sz w:val="28"/>
          <w:szCs w:val="28"/>
        </w:rPr>
        <w:t>B</w:t>
      </w:r>
      <w:r>
        <w:rPr>
          <w:rFonts w:ascii="Times New Roman" w:hAnsi="Times New Roman"/>
          <w:color w:val="000000" w:themeColor="text1"/>
          <w:sz w:val="28"/>
          <w:szCs w:val="28"/>
          <w:vertAlign w:val="subscript"/>
          <w:lang w:val="ru-RU"/>
        </w:rPr>
        <w:t>0,14</w:t>
      </w:r>
      <w:r>
        <w:rPr>
          <w:rFonts w:ascii="Times New Roman" w:hAnsi="Times New Roman"/>
          <w:color w:val="000000" w:themeColor="text1"/>
          <w:sz w:val="28"/>
          <w:szCs w:val="28"/>
        </w:rPr>
        <w:t>Si</w:t>
      </w:r>
      <w:r>
        <w:rPr>
          <w:rFonts w:ascii="Times New Roman" w:hAnsi="Times New Roman"/>
          <w:color w:val="000000" w:themeColor="text1"/>
          <w:sz w:val="28"/>
          <w:szCs w:val="28"/>
          <w:vertAlign w:val="subscript"/>
          <w:lang w:val="ru-RU"/>
        </w:rPr>
        <w:t>0,11</w:t>
      </w:r>
      <w:r>
        <w:rPr>
          <w:rFonts w:ascii="Times New Roman" w:hAnsi="Times New Roman"/>
          <w:color w:val="000000" w:themeColor="text1"/>
          <w:sz w:val="28"/>
          <w:szCs w:val="28"/>
          <w:lang w:val="ru-RU"/>
        </w:rPr>
        <w:t>)</w:t>
      </w:r>
      <w:r>
        <w:rPr>
          <w:rFonts w:ascii="Times New Roman" w:hAnsi="Times New Roman"/>
          <w:color w:val="000000" w:themeColor="text1"/>
          <w:sz w:val="28"/>
          <w:szCs w:val="28"/>
          <w:vertAlign w:val="subscript"/>
          <w:lang w:val="ru-RU"/>
        </w:rPr>
        <w:t>100-</w:t>
      </w:r>
      <w:r>
        <w:rPr>
          <w:rFonts w:ascii="Times New Roman" w:hAnsi="Times New Roman"/>
          <w:color w:val="000000" w:themeColor="text1"/>
          <w:sz w:val="28"/>
          <w:szCs w:val="28"/>
          <w:vertAlign w:val="subscript"/>
        </w:rPr>
        <w:t>x</w:t>
      </w:r>
      <w:r>
        <w:rPr>
          <w:rFonts w:ascii="Times New Roman" w:hAnsi="Times New Roman"/>
          <w:color w:val="000000" w:themeColor="text1"/>
          <w:sz w:val="28"/>
          <w:szCs w:val="28"/>
        </w:rPr>
        <w:t>Ta</w:t>
      </w:r>
      <w:r>
        <w:rPr>
          <w:rFonts w:ascii="Times New Roman" w:hAnsi="Times New Roman"/>
          <w:color w:val="000000" w:themeColor="text1"/>
          <w:sz w:val="28"/>
          <w:szCs w:val="28"/>
          <w:vertAlign w:val="subscript"/>
        </w:rPr>
        <w:t>x</w:t>
      </w:r>
      <w:r>
        <w:rPr>
          <w:rFonts w:ascii="Times New Roman" w:hAnsi="Times New Roman"/>
          <w:color w:val="000000" w:themeColor="text1"/>
          <w:sz w:val="28"/>
          <w:szCs w:val="28"/>
          <w:lang w:val="ru-RU"/>
        </w:rPr>
        <w:t xml:space="preserve"> (</w:t>
      </w:r>
      <w:r>
        <w:rPr>
          <w:rFonts w:ascii="Times New Roman" w:hAnsi="Times New Roman"/>
          <w:color w:val="000000" w:themeColor="text1"/>
          <w:sz w:val="28"/>
          <w:szCs w:val="28"/>
        </w:rPr>
        <w:t>x</w:t>
      </w:r>
      <w:r>
        <w:rPr>
          <w:rFonts w:ascii="Times New Roman" w:hAnsi="Times New Roman"/>
          <w:color w:val="000000" w:themeColor="text1"/>
          <w:sz w:val="28"/>
          <w:szCs w:val="28"/>
          <w:lang w:val="ru-RU"/>
        </w:rPr>
        <w:t>=0-4)</w:t>
      </w:r>
      <w:r>
        <w:rPr>
          <w:rFonts w:ascii="Times New Roman" w:eastAsia="TimesNewRoman" w:hAnsi="Times New Roman"/>
          <w:color w:val="000000" w:themeColor="text1"/>
          <w:sz w:val="28"/>
          <w:szCs w:val="28"/>
          <w:lang w:val="ru-RU"/>
        </w:rPr>
        <w:t xml:space="preserve">. Установлено, что при измерении температурных зависимостей вязкости необходимо учитывать процессы до растворения тугоплавкого химического соединения </w:t>
      </w:r>
      <w:r>
        <w:rPr>
          <w:rFonts w:ascii="Times New Roman" w:eastAsia="TimesNewRoman" w:hAnsi="Times New Roman"/>
          <w:color w:val="000000" w:themeColor="text1"/>
          <w:sz w:val="28"/>
          <w:szCs w:val="28"/>
        </w:rPr>
        <w:t>FeTaB</w:t>
      </w:r>
      <w:r>
        <w:rPr>
          <w:rFonts w:ascii="Times New Roman" w:eastAsia="TimesNewRoman" w:hAnsi="Times New Roman"/>
          <w:color w:val="000000" w:themeColor="text1"/>
          <w:sz w:val="28"/>
          <w:szCs w:val="28"/>
          <w:lang w:val="ru-RU"/>
        </w:rPr>
        <w:t xml:space="preserve">, </w:t>
      </w:r>
      <w:r>
        <w:rPr>
          <w:rFonts w:ascii="Times New Roman" w:eastAsia="TimesNewRoman" w:hAnsi="Times New Roman"/>
          <w:color w:val="000000" w:themeColor="text1"/>
          <w:sz w:val="28"/>
          <w:szCs w:val="28"/>
          <w:lang w:val="ru-RU"/>
        </w:rPr>
        <w:lastRenderedPageBreak/>
        <w:t xml:space="preserve">которые происходят при температурах выше температуры плавления в сплавах с концентрацией Та от 1 до 4 ат.%. Равновесные политермы вязкости расплавов </w:t>
      </w:r>
      <w:r>
        <w:rPr>
          <w:rFonts w:ascii="Times New Roman" w:hAnsi="Times New Roman"/>
          <w:color w:val="000000" w:themeColor="text1"/>
          <w:sz w:val="28"/>
          <w:szCs w:val="28"/>
          <w:lang w:val="ru-RU"/>
        </w:rPr>
        <w:t>(</w:t>
      </w:r>
      <w:r>
        <w:rPr>
          <w:rFonts w:ascii="Times New Roman" w:hAnsi="Times New Roman"/>
          <w:color w:val="000000" w:themeColor="text1"/>
          <w:sz w:val="28"/>
          <w:szCs w:val="28"/>
        </w:rPr>
        <w:t>Fe</w:t>
      </w:r>
      <w:r>
        <w:rPr>
          <w:rFonts w:ascii="Times New Roman" w:hAnsi="Times New Roman"/>
          <w:color w:val="000000" w:themeColor="text1"/>
          <w:sz w:val="28"/>
          <w:szCs w:val="28"/>
          <w:vertAlign w:val="subscript"/>
          <w:lang w:val="ru-RU"/>
        </w:rPr>
        <w:t>0,75</w:t>
      </w:r>
      <w:r>
        <w:rPr>
          <w:rFonts w:ascii="Times New Roman" w:hAnsi="Times New Roman"/>
          <w:color w:val="000000" w:themeColor="text1"/>
          <w:sz w:val="28"/>
          <w:szCs w:val="28"/>
        </w:rPr>
        <w:t>B</w:t>
      </w:r>
      <w:r>
        <w:rPr>
          <w:rFonts w:ascii="Times New Roman" w:hAnsi="Times New Roman"/>
          <w:color w:val="000000" w:themeColor="text1"/>
          <w:sz w:val="28"/>
          <w:szCs w:val="28"/>
          <w:vertAlign w:val="subscript"/>
          <w:lang w:val="ru-RU"/>
        </w:rPr>
        <w:t>0,14</w:t>
      </w:r>
      <w:r>
        <w:rPr>
          <w:rFonts w:ascii="Times New Roman" w:hAnsi="Times New Roman"/>
          <w:color w:val="000000" w:themeColor="text1"/>
          <w:sz w:val="28"/>
          <w:szCs w:val="28"/>
        </w:rPr>
        <w:t>Si</w:t>
      </w:r>
      <w:r>
        <w:rPr>
          <w:rFonts w:ascii="Times New Roman" w:hAnsi="Times New Roman"/>
          <w:color w:val="000000" w:themeColor="text1"/>
          <w:sz w:val="28"/>
          <w:szCs w:val="28"/>
          <w:vertAlign w:val="subscript"/>
          <w:lang w:val="ru-RU"/>
        </w:rPr>
        <w:t>0,11</w:t>
      </w:r>
      <w:r>
        <w:rPr>
          <w:rFonts w:ascii="Times New Roman" w:hAnsi="Times New Roman"/>
          <w:color w:val="000000" w:themeColor="text1"/>
          <w:sz w:val="28"/>
          <w:szCs w:val="28"/>
          <w:lang w:val="ru-RU"/>
        </w:rPr>
        <w:t>)</w:t>
      </w:r>
      <w:r>
        <w:rPr>
          <w:rFonts w:ascii="Times New Roman" w:hAnsi="Times New Roman"/>
          <w:color w:val="000000" w:themeColor="text1"/>
          <w:sz w:val="28"/>
          <w:szCs w:val="28"/>
          <w:vertAlign w:val="subscript"/>
          <w:lang w:val="ru-RU"/>
        </w:rPr>
        <w:t>100-</w:t>
      </w:r>
      <w:r>
        <w:rPr>
          <w:rFonts w:ascii="Times New Roman" w:hAnsi="Times New Roman"/>
          <w:color w:val="000000" w:themeColor="text1"/>
          <w:sz w:val="28"/>
          <w:szCs w:val="28"/>
          <w:vertAlign w:val="subscript"/>
        </w:rPr>
        <w:t>x</w:t>
      </w:r>
      <w:r>
        <w:rPr>
          <w:rFonts w:ascii="Times New Roman" w:hAnsi="Times New Roman"/>
          <w:color w:val="000000" w:themeColor="text1"/>
          <w:sz w:val="28"/>
          <w:szCs w:val="28"/>
        </w:rPr>
        <w:t>Ta</w:t>
      </w:r>
      <w:r>
        <w:rPr>
          <w:rFonts w:ascii="Times New Roman" w:hAnsi="Times New Roman"/>
          <w:color w:val="000000" w:themeColor="text1"/>
          <w:sz w:val="28"/>
          <w:szCs w:val="28"/>
          <w:vertAlign w:val="subscript"/>
        </w:rPr>
        <w:t>x</w:t>
      </w:r>
      <w:r>
        <w:rPr>
          <w:rFonts w:ascii="Times New Roman" w:eastAsia="TimesNewRoman" w:hAnsi="Times New Roman"/>
          <w:color w:val="000000" w:themeColor="text1"/>
          <w:sz w:val="28"/>
          <w:szCs w:val="28"/>
          <w:lang w:val="ru-RU"/>
        </w:rPr>
        <w:t xml:space="preserve"> с концентрацией Та до 2 ат. % характеризуются монотонными зависимостями аррениусовского типа. Энергия активации вязкого течения в зависимости от состава сплава изменяется от 45 до 50 кДж/моль</w:t>
      </w:r>
      <w:r>
        <w:rPr>
          <w:rFonts w:ascii="Times New Roman" w:hAnsi="Times New Roman"/>
          <w:color w:val="000000" w:themeColor="text1"/>
          <w:sz w:val="28"/>
          <w:szCs w:val="28"/>
          <w:shd w:val="clear" w:color="auto" w:fill="FFFFFF"/>
          <w:lang w:val="ru-RU"/>
        </w:rPr>
        <w:t>.</w:t>
      </w:r>
    </w:p>
    <w:p w:rsidR="00212661" w:rsidRDefault="00EB328D" w:rsidP="006C1736">
      <w:pPr>
        <w:autoSpaceDE w:val="0"/>
        <w:autoSpaceDN w:val="0"/>
        <w:adjustRightInd w:val="0"/>
        <w:ind w:firstLine="567"/>
        <w:jc w:val="both"/>
        <w:rPr>
          <w:rFonts w:ascii="Times New Roman" w:eastAsia="TimesNewRomanPSMT" w:hAnsi="Times New Roman"/>
          <w:color w:val="000000" w:themeColor="text1"/>
          <w:sz w:val="28"/>
          <w:szCs w:val="28"/>
          <w:lang w:val="ru-RU"/>
        </w:rPr>
      </w:pPr>
      <w:r>
        <w:rPr>
          <w:rFonts w:ascii="Times New Roman" w:eastAsia="TimesNewRomanPSMT" w:hAnsi="Times New Roman"/>
          <w:color w:val="000000" w:themeColor="text1"/>
          <w:sz w:val="28"/>
          <w:szCs w:val="28"/>
          <w:lang w:val="ru-RU"/>
        </w:rPr>
        <w:t xml:space="preserve">Методом крутильных колебаний [14] изучены температурные и концентрационные зависимости кинематической вязкости расплавов системы </w:t>
      </w:r>
      <w:r>
        <w:rPr>
          <w:rFonts w:ascii="Times New Roman" w:eastAsia="TimesNewRomanPSMT" w:hAnsi="Times New Roman"/>
          <w:color w:val="000000" w:themeColor="text1"/>
          <w:sz w:val="28"/>
          <w:szCs w:val="28"/>
        </w:rPr>
        <w:t>Co</w:t>
      </w:r>
      <w:r>
        <w:rPr>
          <w:rFonts w:ascii="Times New Roman" w:eastAsia="TimesNewRomanPSMT" w:hAnsi="Times New Roman"/>
          <w:color w:val="000000" w:themeColor="text1"/>
          <w:sz w:val="28"/>
          <w:szCs w:val="28"/>
          <w:lang w:val="ru-RU"/>
        </w:rPr>
        <w:t>-</w:t>
      </w:r>
      <w:r>
        <w:rPr>
          <w:rFonts w:ascii="Times New Roman" w:eastAsia="TimesNewRomanPSMT" w:hAnsi="Times New Roman"/>
          <w:color w:val="000000" w:themeColor="text1"/>
          <w:sz w:val="28"/>
          <w:szCs w:val="28"/>
        </w:rPr>
        <w:t>B</w:t>
      </w:r>
      <w:r>
        <w:rPr>
          <w:rFonts w:ascii="Times New Roman" w:eastAsia="TimesNewRomanPSMT" w:hAnsi="Times New Roman"/>
          <w:color w:val="000000" w:themeColor="text1"/>
          <w:sz w:val="28"/>
          <w:szCs w:val="28"/>
          <w:lang w:val="ru-RU"/>
        </w:rPr>
        <w:t xml:space="preserve"> с содержанием бора до 50 ат. %. Исследования проводились на автоматизированной установке в защитной атмосфере гелия в тиглях из </w:t>
      </w:r>
      <w:r>
        <w:rPr>
          <w:rFonts w:ascii="Times New Roman" w:eastAsia="TimesNewRomanPSMT" w:hAnsi="Times New Roman"/>
          <w:color w:val="000000" w:themeColor="text1"/>
          <w:sz w:val="28"/>
          <w:szCs w:val="28"/>
        </w:rPr>
        <w:t>Al</w:t>
      </w:r>
      <w:r>
        <w:rPr>
          <w:rFonts w:ascii="Times New Roman" w:eastAsia="TimesNewRomanPSMT" w:hAnsi="Times New Roman"/>
          <w:color w:val="000000" w:themeColor="text1"/>
          <w:sz w:val="28"/>
          <w:szCs w:val="28"/>
          <w:vertAlign w:val="subscript"/>
          <w:lang w:val="ru-RU"/>
        </w:rPr>
        <w:t>2</w:t>
      </w:r>
      <w:r>
        <w:rPr>
          <w:rFonts w:ascii="Times New Roman" w:eastAsia="TimesNewRomanPSMT" w:hAnsi="Times New Roman"/>
          <w:color w:val="000000" w:themeColor="text1"/>
          <w:sz w:val="28"/>
          <w:szCs w:val="28"/>
        </w:rPr>
        <w:t>O</w:t>
      </w:r>
      <w:r>
        <w:rPr>
          <w:rFonts w:ascii="Times New Roman" w:eastAsia="TimesNewRomanPSMT" w:hAnsi="Times New Roman"/>
          <w:color w:val="000000" w:themeColor="text1"/>
          <w:sz w:val="28"/>
          <w:szCs w:val="28"/>
          <w:vertAlign w:val="subscript"/>
          <w:lang w:val="ru-RU"/>
        </w:rPr>
        <w:t>3</w:t>
      </w:r>
      <w:r>
        <w:rPr>
          <w:rFonts w:ascii="Times New Roman" w:eastAsia="TimesNewRomanPSMT" w:hAnsi="Times New Roman"/>
          <w:color w:val="000000" w:themeColor="text1"/>
          <w:sz w:val="28"/>
          <w:szCs w:val="28"/>
          <w:lang w:val="ru-RU"/>
        </w:rPr>
        <w:t>. Температурные зависимости вязкости измеряли в режиме нагрева от точки плавления до 1700 °</w:t>
      </w:r>
      <w:r>
        <w:rPr>
          <w:rFonts w:ascii="Times New Roman" w:eastAsia="TimesNewRomanPSMT" w:hAnsi="Times New Roman"/>
          <w:color w:val="000000" w:themeColor="text1"/>
          <w:sz w:val="28"/>
          <w:szCs w:val="28"/>
        </w:rPr>
        <w:t>C</w:t>
      </w:r>
      <w:r>
        <w:rPr>
          <w:rFonts w:ascii="Times New Roman" w:eastAsia="TimesNewRomanPSMT" w:hAnsi="Times New Roman"/>
          <w:color w:val="000000" w:themeColor="text1"/>
          <w:sz w:val="28"/>
          <w:szCs w:val="28"/>
          <w:lang w:val="ru-RU"/>
        </w:rPr>
        <w:t xml:space="preserve"> и последующего охлаждения. Ранее на примере расплавов этой системы [15-16] было показано существенное влияние поверхности расплава на результаты измерения вязкости. На поверхности расплава может образовываться вязкая пленка, которая действует как вторая торцевая поверхность трения. Наблюдать наличие такой пленки в процессе эксперимента практически невозможно, поэтому при обработке экспериментальных данных выбор граничных условий на поверхности расплава неоднозначен. Несоблюдение возможности образования пленки и ее изменения во время эксперимента при расчете вязкости может привести к неправильным абсолютным значениям вязкости и аномалиям как функции температуры. Поэтому измерения проводились с крышкой на поверхности расплава. Конструкция крышки [16] позволяет ему плотно прилегать к поверхности плавления и перемещаться вместе с тиглем при возникновении крутильных колебаний.</w:t>
      </w:r>
    </w:p>
    <w:p w:rsidR="00212661" w:rsidRDefault="00EB328D" w:rsidP="006C1736">
      <w:pPr>
        <w:autoSpaceDE w:val="0"/>
        <w:autoSpaceDN w:val="0"/>
        <w:adjustRightInd w:val="0"/>
        <w:ind w:firstLine="567"/>
        <w:jc w:val="both"/>
        <w:rPr>
          <w:rFonts w:ascii="Times New Roman" w:eastAsia="TimesNewRoman" w:hAnsi="Times New Roman"/>
          <w:color w:val="000000" w:themeColor="text1"/>
          <w:sz w:val="28"/>
          <w:szCs w:val="28"/>
          <w:lang w:val="ru-RU"/>
        </w:rPr>
      </w:pPr>
      <w:r>
        <w:rPr>
          <w:rFonts w:ascii="Times New Roman" w:eastAsia="TimesNewRoman" w:hAnsi="Times New Roman"/>
          <w:color w:val="000000" w:themeColor="text1"/>
          <w:sz w:val="28"/>
          <w:szCs w:val="28"/>
          <w:lang w:val="ru-RU"/>
        </w:rPr>
        <w:t xml:space="preserve">Проведено исследование </w:t>
      </w:r>
      <w:r>
        <w:rPr>
          <w:rFonts w:ascii="Times New Roman" w:hAnsi="Times New Roman"/>
          <w:color w:val="000000" w:themeColor="text1"/>
          <w:sz w:val="28"/>
          <w:szCs w:val="28"/>
          <w:shd w:val="clear" w:color="auto" w:fill="FFFFFF"/>
          <w:lang w:val="ru-RU"/>
        </w:rPr>
        <w:t xml:space="preserve">[17] </w:t>
      </w:r>
      <w:r>
        <w:rPr>
          <w:rFonts w:ascii="Times New Roman" w:eastAsia="TimesNewRoman" w:hAnsi="Times New Roman"/>
          <w:color w:val="000000" w:themeColor="text1"/>
          <w:sz w:val="28"/>
          <w:szCs w:val="28"/>
          <w:lang w:val="ru-RU"/>
        </w:rPr>
        <w:t xml:space="preserve">влияния условий эксперимента на результаты измерения вязкости жидких сплавов системы </w:t>
      </w:r>
      <w:r>
        <w:rPr>
          <w:rFonts w:ascii="Times New Roman" w:eastAsia="TimesNewRoman" w:hAnsi="Times New Roman"/>
          <w:color w:val="000000" w:themeColor="text1"/>
          <w:sz w:val="28"/>
          <w:szCs w:val="28"/>
        </w:rPr>
        <w:t>Co</w:t>
      </w:r>
      <w:r>
        <w:rPr>
          <w:rFonts w:ascii="Times New Roman" w:eastAsia="TimesNewRoman" w:hAnsi="Times New Roman"/>
          <w:color w:val="000000" w:themeColor="text1"/>
          <w:sz w:val="28"/>
          <w:szCs w:val="28"/>
          <w:lang w:val="ru-RU"/>
        </w:rPr>
        <w:t>-</w:t>
      </w:r>
      <w:r>
        <w:rPr>
          <w:rFonts w:ascii="Times New Roman" w:eastAsia="TimesNewRoman" w:hAnsi="Times New Roman"/>
          <w:color w:val="000000" w:themeColor="text1"/>
          <w:sz w:val="28"/>
          <w:szCs w:val="28"/>
        </w:rPr>
        <w:t>B</w:t>
      </w:r>
      <w:r>
        <w:rPr>
          <w:rFonts w:ascii="Times New Roman" w:eastAsia="TimesNewRoman" w:hAnsi="Times New Roman"/>
          <w:color w:val="000000" w:themeColor="text1"/>
          <w:sz w:val="28"/>
          <w:szCs w:val="28"/>
          <w:lang w:val="ru-RU"/>
        </w:rPr>
        <w:t xml:space="preserve"> методом крутильных колебаний. Возможность появления в зависимости от температуры декремента затухания свободных крутильных колебаний плавильного тигля, характеристик, связанных с пленочными эффектами и явлениями смачивания. Определены условия эксперимента, исключающие влияние этих эффектов. Получены температурные зависимости вязкости жидких сплавов </w:t>
      </w:r>
      <w:r>
        <w:rPr>
          <w:rFonts w:ascii="Times New Roman" w:eastAsia="TimesNewRoman" w:hAnsi="Times New Roman"/>
          <w:color w:val="000000" w:themeColor="text1"/>
          <w:sz w:val="28"/>
          <w:szCs w:val="28"/>
        </w:rPr>
        <w:t>Co</w:t>
      </w:r>
      <w:r>
        <w:rPr>
          <w:rFonts w:ascii="Times New Roman" w:eastAsia="TimesNewRoman" w:hAnsi="Times New Roman"/>
          <w:color w:val="000000" w:themeColor="text1"/>
          <w:sz w:val="28"/>
          <w:szCs w:val="28"/>
          <w:lang w:val="ru-RU"/>
        </w:rPr>
        <w:t>-</w:t>
      </w:r>
      <w:r>
        <w:rPr>
          <w:rFonts w:ascii="Times New Roman" w:eastAsia="TimesNewRoman" w:hAnsi="Times New Roman"/>
          <w:color w:val="000000" w:themeColor="text1"/>
          <w:sz w:val="28"/>
          <w:szCs w:val="28"/>
        </w:rPr>
        <w:t>B</w:t>
      </w:r>
      <w:r>
        <w:rPr>
          <w:rFonts w:ascii="Times New Roman" w:eastAsia="TimesNewRoman" w:hAnsi="Times New Roman"/>
          <w:color w:val="000000" w:themeColor="text1"/>
          <w:sz w:val="28"/>
          <w:szCs w:val="28"/>
          <w:lang w:val="ru-RU"/>
        </w:rPr>
        <w:t xml:space="preserve"> и </w:t>
      </w:r>
      <w:r>
        <w:rPr>
          <w:rFonts w:ascii="Times New Roman" w:eastAsia="TimesNewRoman" w:hAnsi="Times New Roman"/>
          <w:color w:val="000000" w:themeColor="text1"/>
          <w:sz w:val="28"/>
          <w:szCs w:val="28"/>
        </w:rPr>
        <w:t>Co</w:t>
      </w:r>
      <w:r>
        <w:rPr>
          <w:rFonts w:ascii="Times New Roman" w:eastAsia="TimesNewRoman" w:hAnsi="Times New Roman"/>
          <w:color w:val="000000" w:themeColor="text1"/>
          <w:sz w:val="28"/>
          <w:szCs w:val="28"/>
          <w:lang w:val="ru-RU"/>
        </w:rPr>
        <w:t>-</w:t>
      </w:r>
      <w:r>
        <w:rPr>
          <w:rFonts w:ascii="Times New Roman" w:eastAsia="TimesNewRoman" w:hAnsi="Times New Roman"/>
          <w:color w:val="000000" w:themeColor="text1"/>
          <w:sz w:val="28"/>
          <w:szCs w:val="28"/>
        </w:rPr>
        <w:t>Si</w:t>
      </w:r>
      <w:r>
        <w:rPr>
          <w:rFonts w:ascii="Times New Roman" w:eastAsia="TimesNewRoman" w:hAnsi="Times New Roman"/>
          <w:color w:val="000000" w:themeColor="text1"/>
          <w:sz w:val="28"/>
          <w:szCs w:val="28"/>
          <w:lang w:val="ru-RU"/>
        </w:rPr>
        <w:t xml:space="preserve"> с содержанием второго элемента 11, 19 и 25 ат.%.</w:t>
      </w:r>
    </w:p>
    <w:p w:rsidR="00212661" w:rsidRDefault="00EB328D" w:rsidP="006C1736">
      <w:pPr>
        <w:autoSpaceDE w:val="0"/>
        <w:autoSpaceDN w:val="0"/>
        <w:adjustRightInd w:val="0"/>
        <w:ind w:firstLine="567"/>
        <w:jc w:val="both"/>
        <w:rPr>
          <w:rFonts w:ascii="Times New Roman" w:eastAsia="TimesNewRomanPSMT" w:hAnsi="Times New Roman"/>
          <w:color w:val="000000" w:themeColor="text1"/>
          <w:sz w:val="28"/>
          <w:szCs w:val="28"/>
          <w:lang w:val="ru-RU"/>
        </w:rPr>
      </w:pPr>
      <w:r>
        <w:rPr>
          <w:rFonts w:ascii="Times New Roman" w:eastAsia="TimesNewRomanPSMT" w:hAnsi="Times New Roman"/>
          <w:color w:val="000000" w:themeColor="text1"/>
          <w:sz w:val="28"/>
          <w:szCs w:val="28"/>
          <w:lang w:val="ru-RU"/>
        </w:rPr>
        <w:t xml:space="preserve">Так как вязкость является структурно-чувствительным свойством жидких сплавов, то изучение концентрационных зависимостей температуры и вязкости </w:t>
      </w:r>
      <w:r>
        <w:rPr>
          <w:rFonts w:ascii="Times New Roman" w:hAnsi="Times New Roman"/>
          <w:color w:val="000000" w:themeColor="text1"/>
          <w:sz w:val="28"/>
          <w:szCs w:val="28"/>
          <w:shd w:val="clear" w:color="auto" w:fill="FFFFFF"/>
          <w:lang w:val="ru-RU"/>
        </w:rPr>
        <w:t xml:space="preserve">[18] </w:t>
      </w:r>
      <w:r>
        <w:rPr>
          <w:rFonts w:ascii="Times New Roman" w:eastAsia="TimesNewRomanPSMT" w:hAnsi="Times New Roman"/>
          <w:color w:val="000000" w:themeColor="text1"/>
          <w:sz w:val="28"/>
          <w:szCs w:val="28"/>
          <w:lang w:val="ru-RU"/>
        </w:rPr>
        <w:t xml:space="preserve">часто используется как косвенный метод изучения характеристик структурного состояния расплава. По </w:t>
      </w:r>
      <w:r>
        <w:rPr>
          <w:rFonts w:ascii="Times New Roman" w:hAnsi="Times New Roman"/>
          <w:color w:val="000000" w:themeColor="text1"/>
          <w:sz w:val="28"/>
          <w:szCs w:val="28"/>
          <w:shd w:val="clear" w:color="auto" w:fill="FFFFFF"/>
          <w:lang w:val="ru-RU"/>
        </w:rPr>
        <w:t xml:space="preserve">[18] </w:t>
      </w:r>
      <w:r>
        <w:rPr>
          <w:rFonts w:ascii="Times New Roman" w:eastAsia="TimesNewRomanPSMT" w:hAnsi="Times New Roman"/>
          <w:color w:val="000000" w:themeColor="text1"/>
          <w:sz w:val="28"/>
          <w:szCs w:val="28"/>
          <w:lang w:val="ru-RU"/>
        </w:rPr>
        <w:t xml:space="preserve">система </w:t>
      </w:r>
      <w:r>
        <w:rPr>
          <w:rFonts w:ascii="Times New Roman" w:eastAsia="TimesNewRomanPSMT" w:hAnsi="Times New Roman"/>
          <w:color w:val="000000" w:themeColor="text1"/>
          <w:sz w:val="28"/>
          <w:szCs w:val="28"/>
        </w:rPr>
        <w:t>Co</w:t>
      </w:r>
      <w:r>
        <w:rPr>
          <w:rFonts w:ascii="Times New Roman" w:eastAsia="TimesNewRomanPSMT" w:hAnsi="Times New Roman"/>
          <w:color w:val="000000" w:themeColor="text1"/>
          <w:sz w:val="28"/>
          <w:szCs w:val="28"/>
          <w:lang w:val="ru-RU"/>
        </w:rPr>
        <w:t>-</w:t>
      </w:r>
      <w:r>
        <w:rPr>
          <w:rFonts w:ascii="Times New Roman" w:eastAsia="TimesNewRomanPSMT" w:hAnsi="Times New Roman"/>
          <w:color w:val="000000" w:themeColor="text1"/>
          <w:sz w:val="28"/>
          <w:szCs w:val="28"/>
        </w:rPr>
        <w:t>Si</w:t>
      </w:r>
      <w:r>
        <w:rPr>
          <w:rFonts w:ascii="Times New Roman" w:eastAsia="TimesNewRomanPSMT" w:hAnsi="Times New Roman"/>
          <w:color w:val="000000" w:themeColor="text1"/>
          <w:sz w:val="28"/>
          <w:szCs w:val="28"/>
          <w:lang w:val="ru-RU"/>
        </w:rPr>
        <w:t xml:space="preserve"> является основой для производства магнитомягких аморфных сплавов, поэтому данных о ее физико-химических свойствах в жидком состоянии мало. В данной работе авторы исследовали температурную зависимость вязкости расплавов системы </w:t>
      </w:r>
      <w:r>
        <w:rPr>
          <w:rFonts w:ascii="Times New Roman" w:eastAsia="TimesNewRomanPSMT" w:hAnsi="Times New Roman"/>
          <w:color w:val="000000" w:themeColor="text1"/>
          <w:sz w:val="28"/>
          <w:szCs w:val="28"/>
        </w:rPr>
        <w:t>Co</w:t>
      </w:r>
      <w:r>
        <w:rPr>
          <w:rFonts w:ascii="Times New Roman" w:eastAsia="TimesNewRomanPSMT" w:hAnsi="Times New Roman"/>
          <w:color w:val="000000" w:themeColor="text1"/>
          <w:sz w:val="28"/>
          <w:szCs w:val="28"/>
          <w:lang w:val="ru-RU"/>
        </w:rPr>
        <w:t>-</w:t>
      </w:r>
      <w:r>
        <w:rPr>
          <w:rFonts w:ascii="Times New Roman" w:eastAsia="TimesNewRomanPSMT" w:hAnsi="Times New Roman"/>
          <w:color w:val="000000" w:themeColor="text1"/>
          <w:sz w:val="28"/>
          <w:szCs w:val="28"/>
        </w:rPr>
        <w:t>Si</w:t>
      </w:r>
      <w:r>
        <w:rPr>
          <w:rFonts w:ascii="Times New Roman" w:eastAsia="TimesNewRomanPSMT" w:hAnsi="Times New Roman"/>
          <w:color w:val="000000" w:themeColor="text1"/>
          <w:sz w:val="28"/>
          <w:szCs w:val="28"/>
          <w:lang w:val="ru-RU"/>
        </w:rPr>
        <w:t xml:space="preserve"> с содержанием кремния от 33,3 до 54 ат.%.</w:t>
      </w:r>
    </w:p>
    <w:p w:rsidR="00212661" w:rsidRDefault="00EB328D" w:rsidP="006C1736">
      <w:pPr>
        <w:autoSpaceDE w:val="0"/>
        <w:autoSpaceDN w:val="0"/>
        <w:adjustRightInd w:val="0"/>
        <w:ind w:firstLine="567"/>
        <w:jc w:val="both"/>
        <w:rPr>
          <w:rFonts w:ascii="Times New Roman" w:eastAsia="TimesNewRomanPSMT" w:hAnsi="Times New Roman"/>
          <w:color w:val="000000" w:themeColor="text1"/>
          <w:sz w:val="28"/>
          <w:szCs w:val="28"/>
          <w:lang w:val="ru-RU"/>
        </w:rPr>
      </w:pPr>
      <w:r>
        <w:rPr>
          <w:rFonts w:ascii="Times New Roman" w:eastAsia="TimesNewRomanPSMT" w:hAnsi="Times New Roman"/>
          <w:color w:val="000000" w:themeColor="text1"/>
          <w:sz w:val="28"/>
          <w:szCs w:val="28"/>
          <w:lang w:val="ru-RU"/>
        </w:rPr>
        <w:t xml:space="preserve">Важным физико-химическим свойством по </w:t>
      </w:r>
      <w:r>
        <w:rPr>
          <w:rFonts w:ascii="Times New Roman" w:hAnsi="Times New Roman"/>
          <w:color w:val="000000" w:themeColor="text1"/>
          <w:sz w:val="28"/>
          <w:szCs w:val="28"/>
          <w:shd w:val="clear" w:color="auto" w:fill="FFFFFF"/>
          <w:lang w:val="ru-RU"/>
        </w:rPr>
        <w:t xml:space="preserve">[19] </w:t>
      </w:r>
      <w:r>
        <w:rPr>
          <w:rFonts w:ascii="Times New Roman" w:eastAsia="TimesNewRomanPSMT" w:hAnsi="Times New Roman"/>
          <w:color w:val="000000" w:themeColor="text1"/>
          <w:sz w:val="28"/>
          <w:szCs w:val="28"/>
          <w:lang w:val="ru-RU"/>
        </w:rPr>
        <w:t xml:space="preserve">является вязкость, необходимая для развития большинства металлургических свойств, </w:t>
      </w:r>
      <w:r>
        <w:rPr>
          <w:rFonts w:ascii="Times New Roman" w:eastAsia="TimesNewRomanPSMT" w:hAnsi="Times New Roman"/>
          <w:color w:val="000000" w:themeColor="text1"/>
          <w:sz w:val="28"/>
          <w:szCs w:val="28"/>
          <w:lang w:val="ru-RU"/>
        </w:rPr>
        <w:lastRenderedPageBreak/>
        <w:t xml:space="preserve">связанных с прохождением через жидкую фазу. В работе исследована вязкость расплавов системы </w:t>
      </w:r>
      <w:r>
        <w:rPr>
          <w:rFonts w:ascii="Times New Roman" w:eastAsia="TimesNewRomanPSMT" w:hAnsi="Times New Roman"/>
          <w:color w:val="000000" w:themeColor="text1"/>
          <w:sz w:val="28"/>
          <w:szCs w:val="28"/>
        </w:rPr>
        <w:t>Co</w:t>
      </w:r>
      <w:r>
        <w:rPr>
          <w:rFonts w:ascii="Times New Roman" w:eastAsia="TimesNewRomanPSMT" w:hAnsi="Times New Roman"/>
          <w:color w:val="000000" w:themeColor="text1"/>
          <w:sz w:val="28"/>
          <w:szCs w:val="28"/>
          <w:lang w:val="ru-RU"/>
        </w:rPr>
        <w:t>-</w:t>
      </w:r>
      <w:r>
        <w:rPr>
          <w:rFonts w:ascii="Times New Roman" w:eastAsia="TimesNewRomanPSMT" w:hAnsi="Times New Roman"/>
          <w:color w:val="000000" w:themeColor="text1"/>
          <w:sz w:val="28"/>
          <w:szCs w:val="28"/>
        </w:rPr>
        <w:t>B</w:t>
      </w:r>
      <w:r>
        <w:rPr>
          <w:rFonts w:ascii="Times New Roman" w:eastAsia="TimesNewRomanPSMT" w:hAnsi="Times New Roman"/>
          <w:color w:val="000000" w:themeColor="text1"/>
          <w:sz w:val="28"/>
          <w:szCs w:val="28"/>
          <w:lang w:val="ru-RU"/>
        </w:rPr>
        <w:t>, которая лежит в основе производства магнитомягких аморфных сплавов</w:t>
      </w:r>
      <w:r>
        <w:rPr>
          <w:rFonts w:ascii="Times New Roman" w:hAnsi="Times New Roman"/>
          <w:color w:val="000000" w:themeColor="text1"/>
          <w:sz w:val="28"/>
          <w:szCs w:val="28"/>
          <w:shd w:val="clear" w:color="auto" w:fill="FFFFFF"/>
          <w:lang w:val="ru-RU"/>
        </w:rPr>
        <w:t xml:space="preserve">. </w:t>
      </w:r>
    </w:p>
    <w:p w:rsidR="00212661" w:rsidRDefault="00EB328D" w:rsidP="006C1736">
      <w:pPr>
        <w:autoSpaceDE w:val="0"/>
        <w:autoSpaceDN w:val="0"/>
        <w:adjustRightInd w:val="0"/>
        <w:ind w:firstLine="567"/>
        <w:jc w:val="both"/>
        <w:rPr>
          <w:rFonts w:ascii="Times New Roman" w:eastAsia="TimesNewRomanPSMT" w:hAnsi="Times New Roman"/>
          <w:color w:val="000000" w:themeColor="text1"/>
          <w:sz w:val="28"/>
          <w:szCs w:val="28"/>
          <w:lang w:val="ru-RU"/>
        </w:rPr>
      </w:pPr>
      <w:r>
        <w:rPr>
          <w:rFonts w:ascii="Times New Roman" w:eastAsia="TimesNewRomanPSMT" w:hAnsi="Times New Roman"/>
          <w:color w:val="000000" w:themeColor="text1"/>
          <w:sz w:val="28"/>
          <w:szCs w:val="28"/>
          <w:lang w:val="ru-RU"/>
        </w:rPr>
        <w:t xml:space="preserve">Интересны экспериментальные исследования теплофизических свойств хладагентов </w:t>
      </w:r>
      <w:r>
        <w:rPr>
          <w:rFonts w:ascii="Times New Roman" w:hAnsi="Times New Roman"/>
          <w:color w:val="000000" w:themeColor="text1"/>
          <w:sz w:val="28"/>
          <w:szCs w:val="28"/>
          <w:shd w:val="clear" w:color="auto" w:fill="FFFFFF"/>
          <w:lang w:val="ru-RU"/>
        </w:rPr>
        <w:t>[20]</w:t>
      </w:r>
      <w:r>
        <w:rPr>
          <w:rFonts w:ascii="Times New Roman" w:eastAsia="TimesNewRomanPSMT" w:hAnsi="Times New Roman"/>
          <w:color w:val="000000" w:themeColor="text1"/>
          <w:sz w:val="28"/>
          <w:szCs w:val="28"/>
          <w:lang w:val="ru-RU"/>
        </w:rPr>
        <w:t xml:space="preserve">, содержащих жидкие тяжелые металлы, включая </w:t>
      </w:r>
      <w:r>
        <w:rPr>
          <w:rFonts w:ascii="Times New Roman" w:eastAsia="TimesNewRomanPSMT" w:hAnsi="Times New Roman"/>
          <w:color w:val="000000" w:themeColor="text1"/>
          <w:sz w:val="28"/>
          <w:szCs w:val="28"/>
        </w:rPr>
        <w:t>Bi</w:t>
      </w:r>
      <w:r>
        <w:rPr>
          <w:rFonts w:ascii="Times New Roman" w:eastAsia="TimesNewRomanPSMT" w:hAnsi="Times New Roman"/>
          <w:color w:val="000000" w:themeColor="text1"/>
          <w:sz w:val="28"/>
          <w:szCs w:val="28"/>
          <w:lang w:val="ru-RU"/>
        </w:rPr>
        <w:t xml:space="preserve">, </w:t>
      </w:r>
      <w:r>
        <w:rPr>
          <w:rFonts w:ascii="Times New Roman" w:eastAsia="TimesNewRomanPSMT" w:hAnsi="Times New Roman"/>
          <w:color w:val="000000" w:themeColor="text1"/>
          <w:sz w:val="28"/>
          <w:szCs w:val="28"/>
        </w:rPr>
        <w:t>Pb</w:t>
      </w:r>
      <w:r>
        <w:rPr>
          <w:rFonts w:ascii="Times New Roman" w:eastAsia="TimesNewRomanPSMT" w:hAnsi="Times New Roman"/>
          <w:color w:val="000000" w:themeColor="text1"/>
          <w:sz w:val="28"/>
          <w:szCs w:val="28"/>
          <w:lang w:val="ru-RU"/>
        </w:rPr>
        <w:t xml:space="preserve"> и их эвтектические сплавы, а также разработка на их основе рекомендуемых справочных данных представляет большое внимание для разработчиков быстрых реакторов роста. Одним из наиболее важных и информативных свойств является кинематическая вязкость. Значения вязкости определяют характер течения жидкости по трубкам теплообменника. Кроме того, испытание на вязкость в широком диапазоне температур полезно для расчета коэффициента запаса прочности токопроводящих систем в критических и аварийных ситуациях</w:t>
      </w:r>
      <w:r>
        <w:rPr>
          <w:rFonts w:ascii="Times New Roman" w:hAnsi="Times New Roman"/>
          <w:color w:val="000000" w:themeColor="text1"/>
          <w:sz w:val="28"/>
          <w:szCs w:val="28"/>
          <w:shd w:val="clear" w:color="auto" w:fill="FFFFFF"/>
          <w:lang w:val="ru-RU"/>
        </w:rPr>
        <w:t>.</w:t>
      </w:r>
    </w:p>
    <w:p w:rsidR="00212661" w:rsidRDefault="00EB328D" w:rsidP="006C1736">
      <w:pPr>
        <w:autoSpaceDE w:val="0"/>
        <w:autoSpaceDN w:val="0"/>
        <w:adjustRightInd w:val="0"/>
        <w:ind w:firstLine="567"/>
        <w:jc w:val="both"/>
        <w:rPr>
          <w:rFonts w:ascii="Times New Roman" w:eastAsia="TimesNewRomanPSMT" w:hAnsi="Times New Roman"/>
          <w:color w:val="000000" w:themeColor="text1"/>
          <w:sz w:val="28"/>
          <w:szCs w:val="28"/>
          <w:lang w:val="ru-RU"/>
        </w:rPr>
      </w:pPr>
      <w:r>
        <w:rPr>
          <w:rFonts w:ascii="Times New Roman" w:eastAsia="TimesNewRomanPSMT" w:hAnsi="Times New Roman"/>
          <w:color w:val="000000" w:themeColor="text1"/>
          <w:sz w:val="28"/>
          <w:szCs w:val="28"/>
          <w:lang w:val="ru-RU"/>
        </w:rPr>
        <w:t xml:space="preserve">Проведен анализ результатов исследований температурных зависимостей кинематической вязкости, электросопротивления, поверхностного натяжения и плотности жидких сталей и сплавов при нагреве и последующем охлаждении </w:t>
      </w:r>
      <w:r>
        <w:rPr>
          <w:rFonts w:ascii="Times New Roman" w:hAnsi="Times New Roman"/>
          <w:color w:val="000000" w:themeColor="text1"/>
          <w:sz w:val="28"/>
          <w:szCs w:val="28"/>
          <w:shd w:val="clear" w:color="auto" w:fill="FFFFFF"/>
          <w:lang w:val="ru-RU"/>
        </w:rPr>
        <w:t>[21]</w:t>
      </w:r>
      <w:r>
        <w:rPr>
          <w:rFonts w:ascii="Times New Roman" w:eastAsia="TimesNewRomanPSMT" w:hAnsi="Times New Roman"/>
          <w:color w:val="000000" w:themeColor="text1"/>
          <w:sz w:val="28"/>
          <w:szCs w:val="28"/>
          <w:lang w:val="ru-RU"/>
        </w:rPr>
        <w:t xml:space="preserve">. Авторами выявлены характерные особенности, которые послужили основой для систематизации политерм физических свойств сталей и сплавов. Обнаружено, что при нагревании до определенных критических температур происходят изменения в структуре расплава. В результате охлаждающие политермы принимают иную форму, более близкую к классическим законам равновесия и не совпадают с нагревом. Ветвление температурных зависимостей физических свойств или политермального гистерезиса необратимо только при нагревании до температур не ниже критической. В противном случае, возможно частичное или полное возвращение к исходной структуре сплава, что влияет на величину политермального гистерезиса. Величина гистерезиса, наряду с данными о свойствах, является качественной характеристикой отклонений структуры расплава от равновесного и микрогомогенного состояния. При этом равномерность распределения атомов легирующих элементов по микрогруппам или кластерам свидетельствует о равновесии структуры, а равномерность распределения различающихся по структуре кластеров по объему расплава отражает его структурную микрогомогенность. </w:t>
      </w:r>
    </w:p>
    <w:p w:rsidR="00212661" w:rsidRDefault="00EB328D" w:rsidP="006C1736">
      <w:pPr>
        <w:autoSpaceDE w:val="0"/>
        <w:autoSpaceDN w:val="0"/>
        <w:adjustRightInd w:val="0"/>
        <w:ind w:firstLine="567"/>
        <w:jc w:val="both"/>
        <w:rPr>
          <w:rFonts w:ascii="Times New Roman" w:eastAsia="TimesNewRomanPSMT" w:hAnsi="Times New Roman"/>
          <w:color w:val="000000" w:themeColor="text1"/>
          <w:sz w:val="28"/>
          <w:szCs w:val="28"/>
          <w:lang w:val="ru-RU"/>
        </w:rPr>
      </w:pPr>
      <w:r>
        <w:rPr>
          <w:rFonts w:ascii="Times New Roman" w:eastAsia="TimesNewRomanPSMT" w:hAnsi="Times New Roman"/>
          <w:color w:val="000000" w:themeColor="text1"/>
          <w:sz w:val="28"/>
          <w:szCs w:val="28"/>
          <w:lang w:val="ru-RU"/>
        </w:rPr>
        <w:t xml:space="preserve">В процессе изучения свойств многокомпонентных металлических материалов </w:t>
      </w:r>
      <w:r>
        <w:rPr>
          <w:rFonts w:ascii="Times New Roman" w:hAnsi="Times New Roman"/>
          <w:color w:val="000000" w:themeColor="text1"/>
          <w:sz w:val="28"/>
          <w:szCs w:val="28"/>
          <w:shd w:val="clear" w:color="auto" w:fill="FFFFFF"/>
          <w:lang w:val="ru-RU"/>
        </w:rPr>
        <w:t xml:space="preserve">[21] </w:t>
      </w:r>
      <w:r>
        <w:rPr>
          <w:rFonts w:ascii="Times New Roman" w:eastAsia="TimesNewRomanPSMT" w:hAnsi="Times New Roman"/>
          <w:color w:val="000000" w:themeColor="text1"/>
          <w:sz w:val="28"/>
          <w:szCs w:val="28"/>
          <w:lang w:val="ru-RU"/>
        </w:rPr>
        <w:t xml:space="preserve">было обнаружено, что после плавления изменение свойств расплава при изотермической выдержке является типичным изображением затухающих колебаний. При повышении температуры режим затухания приближается к апериодическому, и время релаксации уменьшается. Процессы, отвечающие за кинетику изотермических изменений свойств расплава, происходят на микроуровне. Неравновесный промышленный металл обычно содержит включения, унаследованные от исходных материалов в виде нерастворенных частиц графита в чугуне, ассоциаций и агрегатов, таких как карбиды, нитриды и т. д. Приведение такого расплава в </w:t>
      </w:r>
      <w:r>
        <w:rPr>
          <w:rFonts w:ascii="Times New Roman" w:eastAsia="TimesNewRomanPSMT" w:hAnsi="Times New Roman"/>
          <w:color w:val="000000" w:themeColor="text1"/>
          <w:sz w:val="28"/>
          <w:szCs w:val="28"/>
          <w:lang w:val="ru-RU"/>
        </w:rPr>
        <w:lastRenderedPageBreak/>
        <w:t xml:space="preserve">равновесие требует длительного времени, обычно превышающего время диффузионного движения атомов в областях неравновесия. </w:t>
      </w:r>
    </w:p>
    <w:p w:rsidR="00212661" w:rsidRDefault="00EB328D" w:rsidP="006C1736">
      <w:pPr>
        <w:autoSpaceDE w:val="0"/>
        <w:autoSpaceDN w:val="0"/>
        <w:adjustRightInd w:val="0"/>
        <w:ind w:firstLine="567"/>
        <w:jc w:val="both"/>
        <w:rPr>
          <w:rFonts w:ascii="Times New Roman" w:eastAsia="TimesNewRomanPSMT" w:hAnsi="Times New Roman"/>
          <w:color w:val="000000" w:themeColor="text1"/>
          <w:sz w:val="28"/>
          <w:szCs w:val="28"/>
          <w:lang w:val="ru-RU"/>
        </w:rPr>
      </w:pPr>
      <w:r>
        <w:rPr>
          <w:rFonts w:ascii="Times New Roman" w:eastAsia="TimesNewRomanPSMT" w:hAnsi="Times New Roman"/>
          <w:color w:val="000000" w:themeColor="text1"/>
          <w:sz w:val="28"/>
          <w:szCs w:val="28"/>
          <w:lang w:val="ru-RU"/>
        </w:rPr>
        <w:t xml:space="preserve">Авторы </w:t>
      </w:r>
      <w:r>
        <w:rPr>
          <w:rFonts w:ascii="Times New Roman" w:hAnsi="Times New Roman"/>
          <w:color w:val="000000" w:themeColor="text1"/>
          <w:sz w:val="28"/>
          <w:szCs w:val="28"/>
          <w:shd w:val="clear" w:color="auto" w:fill="FFFFFF"/>
          <w:lang w:val="ru-RU"/>
        </w:rPr>
        <w:t xml:space="preserve">[21] </w:t>
      </w:r>
      <w:r>
        <w:rPr>
          <w:rFonts w:ascii="Times New Roman" w:eastAsia="TimesNewRomanPSMT" w:hAnsi="Times New Roman"/>
          <w:color w:val="000000" w:themeColor="text1"/>
          <w:sz w:val="28"/>
          <w:szCs w:val="28"/>
          <w:lang w:val="ru-RU"/>
        </w:rPr>
        <w:t>считают, что сложный химически и структурно твердый металл, далее от равновесия получают образующийся расплав. В такой системе новые корреляции образуются и затухают более интенсивно. В этом случае происходят кооперативные процессы взаимодействия новых пространственных и временных структур с унаследованными от исходных материалов, что отражается в колебательных зависимостях свойств металлических отливок. Информация о состоянии расплава до затвердевания позволяет научно обосновать температурный и временной режимы литья стали и сплавов. Такая подготовка расплава влияет на его способность к переохлаждению, скорость кристаллизации, образование армирующих и эвтектических фаз, сегрегацию элементов, структуру дендритов и зональную структуру отливок и в целом, о качестве металлопродукции и эффективности производства</w:t>
      </w:r>
      <w:r>
        <w:rPr>
          <w:rFonts w:ascii="Times New Roman" w:hAnsi="Times New Roman"/>
          <w:color w:val="000000" w:themeColor="text1"/>
          <w:sz w:val="28"/>
          <w:szCs w:val="28"/>
          <w:shd w:val="clear" w:color="auto" w:fill="FFFFFF"/>
          <w:lang w:val="ru-RU"/>
        </w:rPr>
        <w:t>.</w:t>
      </w:r>
    </w:p>
    <w:p w:rsidR="00212661" w:rsidRDefault="00EB328D" w:rsidP="006C1736">
      <w:pPr>
        <w:autoSpaceDE w:val="0"/>
        <w:autoSpaceDN w:val="0"/>
        <w:adjustRightInd w:val="0"/>
        <w:ind w:firstLine="567"/>
        <w:jc w:val="both"/>
        <w:rPr>
          <w:rFonts w:ascii="Times New Roman" w:hAnsi="Times New Roman"/>
          <w:color w:val="000000" w:themeColor="text1"/>
          <w:sz w:val="28"/>
          <w:szCs w:val="28"/>
          <w:shd w:val="clear" w:color="auto" w:fill="FFFFFF"/>
          <w:lang w:val="ru-RU"/>
        </w:rPr>
      </w:pPr>
      <w:r>
        <w:rPr>
          <w:rFonts w:ascii="Times New Roman" w:eastAsia="TimesNewRomanPSMT" w:hAnsi="Times New Roman"/>
          <w:color w:val="000000" w:themeColor="text1"/>
          <w:sz w:val="28"/>
          <w:szCs w:val="28"/>
          <w:lang w:val="ru-RU"/>
        </w:rPr>
        <w:t xml:space="preserve">Приведенные результаты в </w:t>
      </w:r>
      <w:r>
        <w:rPr>
          <w:rFonts w:ascii="Times New Roman" w:hAnsi="Times New Roman"/>
          <w:color w:val="000000" w:themeColor="text1"/>
          <w:sz w:val="28"/>
          <w:szCs w:val="28"/>
          <w:shd w:val="clear" w:color="auto" w:fill="FFFFFF"/>
          <w:lang w:val="ru-RU"/>
        </w:rPr>
        <w:t xml:space="preserve">[22] </w:t>
      </w:r>
      <w:r>
        <w:rPr>
          <w:rFonts w:ascii="Times New Roman" w:eastAsia="TimesNewRomanPSMT" w:hAnsi="Times New Roman"/>
          <w:color w:val="000000" w:themeColor="text1"/>
          <w:sz w:val="28"/>
          <w:szCs w:val="28"/>
          <w:lang w:val="ru-RU"/>
        </w:rPr>
        <w:t xml:space="preserve">измерения температурных зависимостей кинематической вязкости расплавов системы </w:t>
      </w:r>
      <w:r>
        <w:rPr>
          <w:rFonts w:ascii="Times New Roman" w:eastAsia="TimesNewRomanPSMT" w:hAnsi="Times New Roman"/>
          <w:color w:val="000000" w:themeColor="text1"/>
          <w:sz w:val="28"/>
          <w:szCs w:val="28"/>
        </w:rPr>
        <w:t>Bi</w:t>
      </w:r>
      <w:r>
        <w:rPr>
          <w:rFonts w:ascii="Times New Roman" w:eastAsia="TimesNewRomanPSMT" w:hAnsi="Times New Roman"/>
          <w:color w:val="000000" w:themeColor="text1"/>
          <w:sz w:val="28"/>
          <w:szCs w:val="28"/>
          <w:lang w:val="ru-RU"/>
        </w:rPr>
        <w:t>-</w:t>
      </w:r>
      <w:r>
        <w:rPr>
          <w:rFonts w:ascii="Times New Roman" w:eastAsia="TimesNewRomanPSMT" w:hAnsi="Times New Roman"/>
          <w:color w:val="000000" w:themeColor="text1"/>
          <w:sz w:val="28"/>
          <w:szCs w:val="28"/>
        </w:rPr>
        <w:t>Pb</w:t>
      </w:r>
      <w:r>
        <w:rPr>
          <w:rFonts w:ascii="Times New Roman" w:eastAsia="TimesNewRomanPSMT" w:hAnsi="Times New Roman"/>
          <w:color w:val="000000" w:themeColor="text1"/>
          <w:sz w:val="28"/>
          <w:szCs w:val="28"/>
          <w:lang w:val="ru-RU"/>
        </w:rPr>
        <w:t>, проводились в диапазоне температур от ликвидуса до 1400 К. Характерной особенностью экспериментов было провение в режиме нагрева после плавления и последующего охлаждения образца. Полученные экспериментально зависимости кинематической вязкости от температуры были использованы для расчета значений вязкости при фиксированных температурах, а также энергий активации вязкого течения. Особое внимание уделено расхождению кривых, полученных в режимах нагрева и охлаждения. Данная аномалия объясняется с точки зрения концепции метастабильной микрогетерогенности исследуемых отливок</w:t>
      </w:r>
      <w:r>
        <w:rPr>
          <w:rFonts w:ascii="Times New Roman" w:hAnsi="Times New Roman"/>
          <w:color w:val="000000" w:themeColor="text1"/>
          <w:sz w:val="28"/>
          <w:szCs w:val="28"/>
          <w:shd w:val="clear" w:color="auto" w:fill="FFFFFF"/>
          <w:lang w:val="ru-RU"/>
        </w:rPr>
        <w:t>.</w:t>
      </w:r>
    </w:p>
    <w:p w:rsidR="00212661" w:rsidRDefault="00EB328D" w:rsidP="006C1736">
      <w:pPr>
        <w:autoSpaceDE w:val="0"/>
        <w:autoSpaceDN w:val="0"/>
        <w:adjustRightInd w:val="0"/>
        <w:ind w:firstLine="567"/>
        <w:jc w:val="both"/>
        <w:rPr>
          <w:rFonts w:ascii="Times New Roman" w:hAnsi="Times New Roman"/>
          <w:color w:val="7030A0"/>
          <w:sz w:val="28"/>
          <w:szCs w:val="28"/>
          <w:shd w:val="clear" w:color="auto" w:fill="FFFFFF"/>
          <w:lang w:val="ru-RU"/>
        </w:rPr>
      </w:pPr>
      <w:r>
        <w:rPr>
          <w:rFonts w:ascii="Times New Roman" w:hAnsi="Times New Roman"/>
          <w:sz w:val="28"/>
          <w:szCs w:val="28"/>
          <w:lang w:val="ru-RU"/>
        </w:rPr>
        <w:t xml:space="preserve">Авторами показано, что свойства </w:t>
      </w:r>
      <w:r>
        <w:rPr>
          <w:rFonts w:ascii="Times New Roman" w:hAnsi="Times New Roman"/>
          <w:sz w:val="28"/>
          <w:szCs w:val="28"/>
          <w:shd w:val="clear" w:color="auto" w:fill="FFFFFF"/>
          <w:lang w:val="ru-RU"/>
        </w:rPr>
        <w:t xml:space="preserve">[23] политерм многокомпонентных расплавов значительно отличаются от политерм чистых металлов. Они почти никогда не бывают монотонными, а тем более линейными. Для каждой марки сплава (стали) температурные зависимости имеют собственный характерный вид, который определяется составом, исходными материалами, применяемыми при их производстве, а также спецификой производства. Впервые в условиях АО «Выксунский металлургический завод» проведена экспериментальная работа по исследованию физических свойств и структуры трубных сталей вблизи фазового перехода. Исследованы температурные зависимости структурно-чувствительных свойств жидких сплавов на основе железа. На политерме нагрева выявлены особые точки и участки. Все построенные политермы характеризуются несовпадением ветвей нагрева и охлаждения (гистерезисом), что свидетельствует о неравновесности строения образцов после их расплавления. Нагрев системы до температур </w:t>
      </w:r>
      <w:r>
        <w:rPr>
          <w:rFonts w:ascii="Times New Roman" w:hAnsi="Times New Roman"/>
          <w:color w:val="333333"/>
          <w:sz w:val="28"/>
          <w:szCs w:val="28"/>
          <w:shd w:val="clear" w:color="auto" w:fill="FFFFFF"/>
        </w:rPr>
        <w:t>t</w:t>
      </w:r>
      <w:r>
        <w:rPr>
          <w:rFonts w:ascii="Times New Roman" w:hAnsi="Times New Roman"/>
          <w:color w:val="333333"/>
          <w:sz w:val="28"/>
          <w:szCs w:val="28"/>
          <w:shd w:val="clear" w:color="auto" w:fill="FFFFFF"/>
          <w:vertAlign w:val="subscript"/>
          <w:lang w:val="ru-RU"/>
        </w:rPr>
        <w:t>ан</w:t>
      </w:r>
      <w:r>
        <w:rPr>
          <w:rFonts w:ascii="Times New Roman" w:hAnsi="Times New Roman"/>
          <w:color w:val="333333"/>
          <w:sz w:val="28"/>
          <w:szCs w:val="28"/>
          <w:shd w:val="clear" w:color="auto" w:fill="FFFFFF"/>
          <w:lang w:val="ru-RU"/>
        </w:rPr>
        <w:t xml:space="preserve"> </w:t>
      </w:r>
      <w:r>
        <w:rPr>
          <w:rFonts w:ascii="Times New Roman" w:hAnsi="Times New Roman"/>
          <w:sz w:val="28"/>
          <w:szCs w:val="28"/>
          <w:shd w:val="clear" w:color="auto" w:fill="FFFFFF"/>
          <w:lang w:val="ru-RU"/>
        </w:rPr>
        <w:t xml:space="preserve">обеспечивает наличие стабильного гистерезиса и свидетельствует о многоэтапном переходе ее в состояние равновесия. Получены новые экспериментальные данные о физических свойствах углеродистых расплавов на основе промышленных трубных марок стали (сталь марки 22ГЮ), </w:t>
      </w:r>
      <w:r>
        <w:rPr>
          <w:rFonts w:ascii="Times New Roman" w:hAnsi="Times New Roman"/>
          <w:sz w:val="28"/>
          <w:szCs w:val="28"/>
          <w:shd w:val="clear" w:color="auto" w:fill="FFFFFF"/>
          <w:lang w:val="ru-RU"/>
        </w:rPr>
        <w:lastRenderedPageBreak/>
        <w:t>произведенных в электродуговых печах. Изучено влияние шихтовых материалов на физические свойства расплавов. Измерены кинематическая вязкость и поверхностное натяжение промышленных расплавов трубных марок на основе железа в диапазоне температур от ликвидуса с превышением на 100-200 °С. Построены и приведены для наглядного сравнения политермы, полученные при измерении кинематической вязкости и поверхностного натяжения на образцах двух плавок, с применением различных видов шихтовых материалов.</w:t>
      </w:r>
      <w:r>
        <w:rPr>
          <w:rFonts w:ascii="Times New Roman" w:hAnsi="Times New Roman"/>
          <w:color w:val="7030A0"/>
          <w:sz w:val="28"/>
          <w:szCs w:val="28"/>
          <w:shd w:val="clear" w:color="auto" w:fill="FFFFFF"/>
          <w:lang w:val="ru-RU"/>
        </w:rPr>
        <w:t xml:space="preserve"> </w:t>
      </w:r>
    </w:p>
    <w:p w:rsidR="00212661" w:rsidRDefault="00EB328D" w:rsidP="006C1736">
      <w:pPr>
        <w:autoSpaceDE w:val="0"/>
        <w:autoSpaceDN w:val="0"/>
        <w:adjustRightInd w:val="0"/>
        <w:ind w:firstLine="567"/>
        <w:jc w:val="both"/>
        <w:rPr>
          <w:rFonts w:ascii="Times New Roman" w:hAnsi="Times New Roman"/>
          <w:sz w:val="28"/>
          <w:szCs w:val="28"/>
          <w:shd w:val="clear" w:color="auto" w:fill="FFFFFF"/>
          <w:lang w:val="ru-RU"/>
        </w:rPr>
      </w:pPr>
      <w:r>
        <w:rPr>
          <w:rFonts w:ascii="Times New Roman" w:hAnsi="Times New Roman"/>
          <w:sz w:val="28"/>
          <w:szCs w:val="28"/>
          <w:shd w:val="clear" w:color="auto" w:fill="FFFFFF"/>
          <w:lang w:val="ru-RU"/>
        </w:rPr>
        <w:t>Для проверки полученных результатов [23] дополнительно проанализировано еще 20 образцов от реальных плавок, выплавленных в соответствии с текущими заказами в литейно-прокатном комплексе. На основании полученных экспериментальных данных выработаны следующие рекомендации: максимальный нагрев в печи ДСП до температуры 1670 °С, выдержка 5-10 мин для гомогенизации расплава, выпуск плавки из печи. Даны рекомендации по дальнейшей температурной подготовке расплавов трубных марок на основе железа. При этом особую важность приобретает вопрос стойкости огнеупорной футеровки сталеразливочных ковшей в связи с более высокими значениями температуры выпуска плавки из дуговой печи.</w:t>
      </w:r>
    </w:p>
    <w:p w:rsidR="00212661" w:rsidRDefault="00EB328D" w:rsidP="006C1736">
      <w:pPr>
        <w:pStyle w:val="ae"/>
        <w:spacing w:before="0" w:beforeAutospacing="0" w:after="0" w:afterAutospacing="0"/>
        <w:ind w:firstLine="567"/>
        <w:jc w:val="both"/>
        <w:rPr>
          <w:rFonts w:ascii="Times New Roman" w:eastAsia="SimSun" w:hAnsi="Times New Roman"/>
          <w:iCs/>
          <w:color w:val="FF0000"/>
          <w:sz w:val="28"/>
          <w:szCs w:val="28"/>
          <w:lang w:val="kk-KZ"/>
        </w:rPr>
      </w:pPr>
      <w:r>
        <w:rPr>
          <w:rFonts w:ascii="Times New Roman" w:hAnsi="Times New Roman"/>
          <w:color w:val="000000" w:themeColor="text1"/>
          <w:sz w:val="28"/>
          <w:szCs w:val="28"/>
          <w:shd w:val="clear" w:color="auto" w:fill="FFFFFF"/>
          <w:lang w:val="ru-RU"/>
        </w:rPr>
        <w:t xml:space="preserve">После многочисленных исследований авторами [24] показано, что единственным источником достаточно надежной информации о вязкости жидких металлов при различных температурах является эксперимент, аналитическое описание которого возможно с помощью приближенных статистических моделей или полуэмпирических моделей с двумя и более параметрами. Свойства жидких металлов получены в основном из экспериментальных исследований [24]. Однако с развитием науки возникла необходимость в новых альтернативных методах исследования свойств металлических </w:t>
      </w:r>
      <w:r>
        <w:rPr>
          <w:rFonts w:ascii="Times New Roman" w:hAnsi="Times New Roman"/>
          <w:color w:val="000000" w:themeColor="text1"/>
          <w:sz w:val="28"/>
          <w:szCs w:val="28"/>
          <w:lang w:val="ru-RU"/>
        </w:rPr>
        <w:t>расплавов</w:t>
      </w:r>
      <w:r>
        <w:rPr>
          <w:rFonts w:ascii="Times New Roman" w:hAnsi="Times New Roman"/>
          <w:color w:val="000000" w:themeColor="text1"/>
          <w:sz w:val="28"/>
          <w:szCs w:val="28"/>
          <w:shd w:val="clear" w:color="auto" w:fill="FFFFFF"/>
          <w:lang w:val="ru-RU"/>
        </w:rPr>
        <w:t>.</w:t>
      </w:r>
    </w:p>
    <w:p w:rsidR="00212661" w:rsidRDefault="00EB328D" w:rsidP="006C1736">
      <w:pPr>
        <w:ind w:firstLineChars="202" w:firstLine="566"/>
        <w:jc w:val="both"/>
        <w:rPr>
          <w:rFonts w:ascii="Times New Roman" w:hAnsi="Times New Roman"/>
          <w:i/>
          <w:iCs/>
          <w:sz w:val="28"/>
          <w:szCs w:val="28"/>
          <w:lang w:val="kk-KZ"/>
        </w:rPr>
      </w:pPr>
      <w:r>
        <w:rPr>
          <w:rFonts w:ascii="Times New Roman" w:hAnsi="Times New Roman"/>
          <w:iCs/>
          <w:sz w:val="28"/>
          <w:szCs w:val="28"/>
          <w:lang w:val="kk-KZ"/>
        </w:rPr>
        <w:t>В работе</w:t>
      </w:r>
      <w:r>
        <w:rPr>
          <w:rFonts w:ascii="Times New Roman" w:eastAsia="Arial" w:hAnsi="Times New Roman"/>
          <w:b/>
          <w:bCs/>
          <w:sz w:val="28"/>
          <w:szCs w:val="28"/>
          <w:shd w:val="clear" w:color="auto" w:fill="FFFFFF"/>
          <w:lang w:val="ru-RU"/>
        </w:rPr>
        <w:t xml:space="preserve"> </w:t>
      </w:r>
      <w:r>
        <w:rPr>
          <w:rFonts w:ascii="Times New Roman" w:hAnsi="Times New Roman"/>
          <w:sz w:val="28"/>
          <w:szCs w:val="28"/>
          <w:shd w:val="clear" w:color="auto" w:fill="FFFFFF"/>
          <w:lang w:val="ru-RU"/>
        </w:rPr>
        <w:t xml:space="preserve">[25] </w:t>
      </w:r>
      <w:r>
        <w:rPr>
          <w:rFonts w:ascii="Times New Roman" w:hAnsi="Times New Roman"/>
          <w:iCs/>
          <w:sz w:val="28"/>
          <w:szCs w:val="28"/>
          <w:lang w:val="kk-KZ"/>
        </w:rPr>
        <w:t xml:space="preserve">проведено экспериментальное исследование влияния добавки Ga к сплавам Bi-Ga на плотность, поверхностное натяжение и вязкость. Теплофизические свойства системы Bi-Ga в жидком состоянии определялись методом разрядного тигля в диапазоне температур 573-823 K. Результаты эксперимента были сопоставлены с литературными данными и показали хорошую корреляцию изменений изучаемых свойств при добавлении Ga. Разделение в жидкости оказывает огромное влияние на изменения изучаемых свойств. Наблюдалось очень большое снижение величины поверхностного натяжения с добавлением содержания Bi. </w:t>
      </w:r>
      <w:r>
        <w:rPr>
          <w:rFonts w:ascii="Times New Roman" w:hAnsi="Times New Roman"/>
          <w:i/>
          <w:iCs/>
          <w:sz w:val="24"/>
          <w:szCs w:val="24"/>
          <w:lang w:val="ru-RU"/>
        </w:rPr>
        <w:t xml:space="preserve"> </w:t>
      </w:r>
    </w:p>
    <w:p w:rsidR="00212661" w:rsidRDefault="00EB328D" w:rsidP="006C1736">
      <w:pPr>
        <w:ind w:firstLine="567"/>
        <w:jc w:val="both"/>
        <w:rPr>
          <w:rFonts w:ascii="Times New Roman" w:hAnsi="Times New Roman"/>
          <w:sz w:val="28"/>
          <w:szCs w:val="28"/>
          <w:shd w:val="clear" w:color="auto" w:fill="FFFFFF"/>
          <w:lang w:val="ru-RU"/>
        </w:rPr>
      </w:pPr>
      <w:r>
        <w:rPr>
          <w:rFonts w:ascii="Times New Roman" w:hAnsi="Times New Roman"/>
          <w:iCs/>
          <w:sz w:val="28"/>
          <w:szCs w:val="28"/>
          <w:lang w:val="kk-KZ"/>
        </w:rPr>
        <w:t xml:space="preserve">Авторами </w:t>
      </w:r>
      <w:r>
        <w:rPr>
          <w:rFonts w:ascii="Times New Roman" w:hAnsi="Times New Roman"/>
          <w:sz w:val="28"/>
          <w:szCs w:val="28"/>
          <w:shd w:val="clear" w:color="auto" w:fill="FFFFFF"/>
          <w:lang w:val="ru-RU"/>
        </w:rPr>
        <w:t xml:space="preserve">[26] показана попытка </w:t>
      </w:r>
      <w:r>
        <w:rPr>
          <w:rFonts w:ascii="Times New Roman" w:hAnsi="Times New Roman"/>
          <w:iCs/>
          <w:sz w:val="28"/>
          <w:szCs w:val="28"/>
          <w:lang w:val="kk-KZ"/>
        </w:rPr>
        <w:t xml:space="preserve">построить точные модели плотности и вязкости для многокомпонентных жидких сплавов на основе метода машинного обучения (случайный лес и нейронная сеть) и обычных методов регрессии (линейные, Аррениуса и MYEGA). Модели были оптимизированы на основе очень большой и всеобъемлющей экспериментальной базы данных, которая состояла из 34 232 данных о плотности и 19 211 данных о вязкости в 50 элементах. В результате при моделировании плотности метод регрессии приводит к очень низкой ошибке тестирования, в то время как методы </w:t>
      </w:r>
      <w:r>
        <w:rPr>
          <w:rFonts w:ascii="Times New Roman" w:hAnsi="Times New Roman"/>
          <w:iCs/>
          <w:sz w:val="28"/>
          <w:szCs w:val="28"/>
          <w:lang w:val="kk-KZ"/>
        </w:rPr>
        <w:lastRenderedPageBreak/>
        <w:t>случайного леса и нейронной сети страдают от переобучения. При моделировании вязкости модель случайного леса значительно страдает от переобучения; модель нейронной сети имеет относительно низкие общие ошибки обучения и тестирования, чем регрессионный метод, но область высокой вязкости совсем не приспособлена к изучению. Увеличение данных о высокой вязкости значительно улучшает недостаточное соответствие модели вязкости нейронной сети. Однако эта модель не имеет и не может иметь общего математического выражения и для каждого объекта она уникальна.</w:t>
      </w:r>
    </w:p>
    <w:p w:rsidR="00212661" w:rsidRDefault="00EB328D" w:rsidP="006C1736">
      <w:pPr>
        <w:ind w:firstLine="567"/>
        <w:jc w:val="both"/>
        <w:rPr>
          <w:rFonts w:ascii="Times New Roman" w:hAnsi="Times New Roman"/>
          <w:sz w:val="28"/>
          <w:szCs w:val="28"/>
          <w:shd w:val="clear" w:color="auto" w:fill="FFFFFF"/>
          <w:lang w:val="kk-KZ"/>
        </w:rPr>
      </w:pPr>
      <w:r>
        <w:rPr>
          <w:rFonts w:ascii="Times New Roman" w:hAnsi="Times New Roman"/>
          <w:sz w:val="28"/>
          <w:szCs w:val="28"/>
          <w:shd w:val="clear" w:color="auto" w:fill="FFFFFF"/>
          <w:lang w:val="ru-RU"/>
        </w:rPr>
        <w:t xml:space="preserve">Согласно [27], </w:t>
      </w:r>
      <w:r>
        <w:rPr>
          <w:rFonts w:ascii="Times New Roman" w:hAnsi="Times New Roman"/>
          <w:iCs/>
          <w:sz w:val="28"/>
          <w:szCs w:val="28"/>
          <w:lang w:val="kk-KZ"/>
        </w:rPr>
        <w:t xml:space="preserve">жидкие металлы относятся к группе функциональных материалов, значение которых в последние годы возрастает. В этой работе </w:t>
      </w:r>
      <w:r>
        <w:rPr>
          <w:rFonts w:ascii="Times New Roman" w:hAnsi="Times New Roman"/>
          <w:sz w:val="28"/>
          <w:szCs w:val="28"/>
          <w:shd w:val="clear" w:color="auto" w:fill="FFFFFF"/>
          <w:lang w:val="ru-RU"/>
        </w:rPr>
        <w:t xml:space="preserve">[27] </w:t>
      </w:r>
      <w:r>
        <w:rPr>
          <w:rFonts w:ascii="Times New Roman" w:hAnsi="Times New Roman"/>
          <w:iCs/>
          <w:sz w:val="28"/>
          <w:szCs w:val="28"/>
          <w:lang w:val="kk-KZ"/>
        </w:rPr>
        <w:t>плотность, вязкость и поверхностное натяжение жидких сплавов Ga-Sn-Zn для композиций с соотношением Sn/Zn 3/1, 1/1 и 1/3 с добавками Ga были определены методом выгрузки из тигля. Была предпринята попытка описать вышеупомянутые свойства в зависимости от температуры и состава. Для вязкости были применены модели Мелвина-Хьюза, Козлова-Романова-Петрова, Сато, Шика и Гасиора, а для плотности - модели Брилло и Эгри и идеального раствора. Поверхностное натяжение бинарных жидких сплавов анализировалось в рамках Батлера и квазихимического приближения для регулярного раствора (QCA), в то время как для описания поверхностного натяжения тройных расплавов использовались модели Батлера, Тупа, Колера и Муджиану.</w:t>
      </w:r>
    </w:p>
    <w:p w:rsidR="00212661" w:rsidRDefault="00EB328D" w:rsidP="006C1736">
      <w:pPr>
        <w:pStyle w:val="af2"/>
        <w:suppressAutoHyphens/>
        <w:ind w:left="0" w:firstLine="567"/>
        <w:jc w:val="both"/>
        <w:rPr>
          <w:rFonts w:ascii="Times New Roman" w:hAnsi="Times New Roman"/>
          <w:color w:val="000000" w:themeColor="text1"/>
          <w:sz w:val="28"/>
          <w:szCs w:val="28"/>
          <w:lang w:val="ru-RU"/>
        </w:rPr>
      </w:pPr>
      <w:r>
        <w:rPr>
          <w:rFonts w:ascii="Times New Roman" w:hAnsi="Times New Roman"/>
          <w:color w:val="000000" w:themeColor="text1"/>
          <w:sz w:val="28"/>
          <w:szCs w:val="28"/>
          <w:shd w:val="clear" w:color="auto" w:fill="FFFFFF"/>
          <w:lang w:val="ru-RU"/>
        </w:rPr>
        <w:t xml:space="preserve">В работе [28] авторы обсуждают проблему образования кластерной дисперсии с высокой концентрацией ядер. Экспериментально было подтверждено, что при высокой начальной плотности зародышеобразования могут создаваться условия для получения дисперсии с высокими характеристиками однородности распределения кластеров по размерам. Результаты экспериментальных исследований и теоретические модели могут лечь в основу инженерных методов для расчета рабочих параметров процесса множественной агрегации и оптимизации процесса для получения высокооднородной нанодисперсии. </w:t>
      </w:r>
      <w:r>
        <w:rPr>
          <w:rFonts w:ascii="Times New Roman" w:hAnsi="Times New Roman"/>
          <w:sz w:val="28"/>
          <w:szCs w:val="28"/>
          <w:lang w:val="ru-RU"/>
        </w:rPr>
        <w:t>В наших исследованиях на основе теории вероятности рассмотрено в самом общем виде распределение кластеров по размерам, которое оказалось неотъемлемой частью всей предложенной концепции хаотизированных частиц, выкладки которой приведены во второй главе.</w:t>
      </w:r>
    </w:p>
    <w:p w:rsidR="00212661" w:rsidRDefault="00EB328D" w:rsidP="006C1736">
      <w:pPr>
        <w:ind w:firstLine="567"/>
        <w:jc w:val="both"/>
        <w:rPr>
          <w:rFonts w:ascii="Times New Roman" w:hAnsi="Times New Roman"/>
          <w:color w:val="000000" w:themeColor="text1"/>
          <w:sz w:val="28"/>
          <w:szCs w:val="28"/>
          <w:shd w:val="clear" w:color="auto" w:fill="FFFFFF"/>
          <w:lang w:val="ru-RU"/>
        </w:rPr>
      </w:pPr>
      <w:r>
        <w:rPr>
          <w:rFonts w:ascii="Times New Roman" w:hAnsi="Times New Roman"/>
          <w:color w:val="000000" w:themeColor="text1"/>
          <w:sz w:val="28"/>
          <w:szCs w:val="28"/>
          <w:shd w:val="clear" w:color="auto" w:fill="FFFFFF"/>
          <w:lang w:val="ru-RU"/>
        </w:rPr>
        <w:t>Исследовано [29] осаждение из состояния покоя тяжелой твердой сферической частицы в несжимаемой вязкой жидкости в резервуаре с вибрирующим днищем. Учитывая силы Бассе, авторы находят решение задачи Коши для интегро-дифференциального линейного уравнения. Получено точное решение этой задачи и простые асимптотические формулы, а также проведен всесторонний анализ влияния силы Бассе на колебательные процессы и процессы осаждения частицы.</w:t>
      </w:r>
    </w:p>
    <w:p w:rsidR="00212661" w:rsidRDefault="00EB328D" w:rsidP="006C1736">
      <w:pPr>
        <w:autoSpaceDE w:val="0"/>
        <w:autoSpaceDN w:val="0"/>
        <w:adjustRightInd w:val="0"/>
        <w:ind w:firstLine="567"/>
        <w:jc w:val="both"/>
        <w:rPr>
          <w:rFonts w:ascii="Times New Roman" w:eastAsia="TimesNewRomanPSMT" w:hAnsi="Times New Roman"/>
          <w:color w:val="000000" w:themeColor="text1"/>
          <w:sz w:val="28"/>
          <w:szCs w:val="28"/>
          <w:lang w:val="ru-RU"/>
        </w:rPr>
      </w:pPr>
      <w:r>
        <w:rPr>
          <w:rFonts w:ascii="Times New Roman" w:hAnsi="Times New Roman"/>
          <w:color w:val="000000" w:themeColor="text1"/>
          <w:sz w:val="28"/>
          <w:szCs w:val="28"/>
          <w:shd w:val="clear" w:color="auto" w:fill="FFFFFF"/>
          <w:lang w:val="ru-RU"/>
        </w:rPr>
        <w:t xml:space="preserve">В работе [30] представлены результаты измерения зависимости динамической вязкости от температуры боратных сплавов, содержащих 0,5 и </w:t>
      </w:r>
      <w:r>
        <w:rPr>
          <w:rFonts w:ascii="Times New Roman" w:hAnsi="Times New Roman"/>
          <w:color w:val="000000" w:themeColor="text1"/>
          <w:sz w:val="28"/>
          <w:szCs w:val="28"/>
          <w:shd w:val="clear" w:color="auto" w:fill="FFFFFF"/>
          <w:lang w:val="ru-RU"/>
        </w:rPr>
        <w:lastRenderedPageBreak/>
        <w:t xml:space="preserve">1 </w:t>
      </w:r>
      <w:r>
        <w:rPr>
          <w:rFonts w:ascii="Times New Roman" w:eastAsia="TimesNewRomanPSMT" w:hAnsi="Times New Roman"/>
          <w:color w:val="000000" w:themeColor="text1"/>
          <w:sz w:val="28"/>
          <w:szCs w:val="28"/>
          <w:lang w:val="ru-RU"/>
        </w:rPr>
        <w:t xml:space="preserve">мас.% оксидов </w:t>
      </w:r>
      <w:r>
        <w:rPr>
          <w:rFonts w:ascii="Times New Roman" w:eastAsia="TimesNewRomanPSMT" w:hAnsi="Times New Roman"/>
          <w:color w:val="000000" w:themeColor="text1"/>
          <w:sz w:val="28"/>
          <w:szCs w:val="28"/>
        </w:rPr>
        <w:t>Gd</w:t>
      </w:r>
      <w:r>
        <w:rPr>
          <w:rFonts w:ascii="Times New Roman" w:eastAsia="TimesNewRomanPSMT" w:hAnsi="Times New Roman"/>
          <w:color w:val="000000" w:themeColor="text1"/>
          <w:sz w:val="28"/>
          <w:szCs w:val="28"/>
          <w:vertAlign w:val="subscript"/>
          <w:lang w:val="ru-RU"/>
        </w:rPr>
        <w:t>2</w:t>
      </w:r>
      <w:r>
        <w:rPr>
          <w:rFonts w:ascii="Times New Roman" w:eastAsia="TimesNewRomanPSMT" w:hAnsi="Times New Roman"/>
          <w:color w:val="000000" w:themeColor="text1"/>
          <w:sz w:val="28"/>
          <w:szCs w:val="28"/>
        </w:rPr>
        <w:t>O</w:t>
      </w:r>
      <w:r>
        <w:rPr>
          <w:rFonts w:ascii="Times New Roman" w:eastAsia="TimesNewRomanPSMT" w:hAnsi="Times New Roman"/>
          <w:color w:val="000000" w:themeColor="text1"/>
          <w:sz w:val="28"/>
          <w:szCs w:val="28"/>
          <w:vertAlign w:val="subscript"/>
          <w:lang w:val="ru-RU"/>
        </w:rPr>
        <w:t>3</w:t>
      </w:r>
      <w:r>
        <w:rPr>
          <w:rFonts w:ascii="Times New Roman" w:eastAsia="TimesNewRomanPSMT" w:hAnsi="Times New Roman"/>
          <w:color w:val="000000" w:themeColor="text1"/>
          <w:sz w:val="28"/>
          <w:szCs w:val="28"/>
          <w:lang w:val="ru-RU"/>
        </w:rPr>
        <w:t xml:space="preserve">, </w:t>
      </w:r>
      <w:r>
        <w:rPr>
          <w:rFonts w:ascii="Times New Roman" w:eastAsia="TimesNewRomanPSMT" w:hAnsi="Times New Roman"/>
          <w:color w:val="000000" w:themeColor="text1"/>
          <w:sz w:val="28"/>
          <w:szCs w:val="28"/>
        </w:rPr>
        <w:t>Dy</w:t>
      </w:r>
      <w:r>
        <w:rPr>
          <w:rFonts w:ascii="Times New Roman" w:eastAsia="TimesNewRomanPSMT" w:hAnsi="Times New Roman"/>
          <w:color w:val="000000" w:themeColor="text1"/>
          <w:sz w:val="28"/>
          <w:szCs w:val="28"/>
          <w:vertAlign w:val="subscript"/>
          <w:lang w:val="ru-RU"/>
        </w:rPr>
        <w:t>2</w:t>
      </w:r>
      <w:r>
        <w:rPr>
          <w:rFonts w:ascii="Times New Roman" w:eastAsia="TimesNewRomanPSMT" w:hAnsi="Times New Roman"/>
          <w:color w:val="000000" w:themeColor="text1"/>
          <w:sz w:val="28"/>
          <w:szCs w:val="28"/>
        </w:rPr>
        <w:t>O</w:t>
      </w:r>
      <w:r>
        <w:rPr>
          <w:rFonts w:ascii="Times New Roman" w:eastAsia="TimesNewRomanPSMT" w:hAnsi="Times New Roman"/>
          <w:color w:val="000000" w:themeColor="text1"/>
          <w:sz w:val="28"/>
          <w:szCs w:val="28"/>
          <w:vertAlign w:val="subscript"/>
          <w:lang w:val="ru-RU"/>
        </w:rPr>
        <w:t>3</w:t>
      </w:r>
      <w:r>
        <w:rPr>
          <w:rFonts w:ascii="Times New Roman" w:eastAsia="TimesNewRomanPSMT" w:hAnsi="Times New Roman"/>
          <w:color w:val="000000" w:themeColor="text1"/>
          <w:sz w:val="28"/>
          <w:szCs w:val="28"/>
          <w:lang w:val="ru-RU"/>
        </w:rPr>
        <w:t xml:space="preserve">, </w:t>
      </w:r>
      <w:r>
        <w:rPr>
          <w:rFonts w:ascii="Times New Roman" w:eastAsia="TimesNewRomanPSMT" w:hAnsi="Times New Roman"/>
          <w:color w:val="000000" w:themeColor="text1"/>
          <w:sz w:val="28"/>
          <w:szCs w:val="28"/>
        </w:rPr>
        <w:t>HO</w:t>
      </w:r>
      <w:r>
        <w:rPr>
          <w:rFonts w:ascii="Times New Roman" w:eastAsia="TimesNewRomanPSMT" w:hAnsi="Times New Roman"/>
          <w:color w:val="000000" w:themeColor="text1"/>
          <w:sz w:val="28"/>
          <w:szCs w:val="28"/>
          <w:vertAlign w:val="subscript"/>
          <w:lang w:val="ru-RU"/>
        </w:rPr>
        <w:t>2</w:t>
      </w:r>
      <w:r>
        <w:rPr>
          <w:rFonts w:ascii="Times New Roman" w:eastAsia="TimesNewRomanPSMT" w:hAnsi="Times New Roman"/>
          <w:color w:val="000000" w:themeColor="text1"/>
          <w:sz w:val="28"/>
          <w:szCs w:val="28"/>
        </w:rPr>
        <w:t>O</w:t>
      </w:r>
      <w:r>
        <w:rPr>
          <w:rFonts w:ascii="Times New Roman" w:eastAsia="TimesNewRomanPSMT" w:hAnsi="Times New Roman"/>
          <w:color w:val="000000" w:themeColor="text1"/>
          <w:sz w:val="28"/>
          <w:szCs w:val="28"/>
          <w:vertAlign w:val="subscript"/>
          <w:lang w:val="ru-RU"/>
        </w:rPr>
        <w:t>3</w:t>
      </w:r>
      <w:r>
        <w:rPr>
          <w:rFonts w:ascii="Times New Roman" w:eastAsia="TimesNewRomanPSMT" w:hAnsi="Times New Roman"/>
          <w:color w:val="000000" w:themeColor="text1"/>
          <w:sz w:val="28"/>
          <w:szCs w:val="28"/>
          <w:lang w:val="ru-RU"/>
        </w:rPr>
        <w:t xml:space="preserve">, </w:t>
      </w:r>
      <w:r>
        <w:rPr>
          <w:rFonts w:ascii="Times New Roman" w:eastAsia="TimesNewRomanPSMT" w:hAnsi="Times New Roman"/>
          <w:color w:val="000000" w:themeColor="text1"/>
          <w:sz w:val="28"/>
          <w:szCs w:val="28"/>
        </w:rPr>
        <w:t>Lu</w:t>
      </w:r>
      <w:r>
        <w:rPr>
          <w:rFonts w:ascii="Times New Roman" w:eastAsia="TimesNewRomanPSMT" w:hAnsi="Times New Roman"/>
          <w:color w:val="000000" w:themeColor="text1"/>
          <w:sz w:val="28"/>
          <w:szCs w:val="28"/>
          <w:vertAlign w:val="subscript"/>
          <w:lang w:val="ru-RU"/>
        </w:rPr>
        <w:t>2</w:t>
      </w:r>
      <w:r>
        <w:rPr>
          <w:rFonts w:ascii="Times New Roman" w:eastAsia="TimesNewRomanPSMT" w:hAnsi="Times New Roman"/>
          <w:color w:val="000000" w:themeColor="text1"/>
          <w:sz w:val="28"/>
          <w:szCs w:val="28"/>
        </w:rPr>
        <w:t>O</w:t>
      </w:r>
      <w:r>
        <w:rPr>
          <w:rFonts w:ascii="Times New Roman" w:eastAsia="TimesNewRomanPSMT" w:hAnsi="Times New Roman"/>
          <w:color w:val="000000" w:themeColor="text1"/>
          <w:sz w:val="28"/>
          <w:szCs w:val="28"/>
          <w:vertAlign w:val="subscript"/>
          <w:lang w:val="ru-RU"/>
        </w:rPr>
        <w:t>3</w:t>
      </w:r>
      <w:r>
        <w:rPr>
          <w:rFonts w:ascii="Times New Roman" w:eastAsia="TimesNewRomanPSMT" w:hAnsi="Times New Roman"/>
          <w:color w:val="000000" w:themeColor="text1"/>
          <w:sz w:val="28"/>
          <w:szCs w:val="28"/>
          <w:lang w:val="ru-RU"/>
        </w:rPr>
        <w:t xml:space="preserve">. </w:t>
      </w:r>
      <w:r>
        <w:rPr>
          <w:rFonts w:ascii="Times New Roman" w:hAnsi="Times New Roman"/>
          <w:color w:val="000000" w:themeColor="text1"/>
          <w:sz w:val="28"/>
          <w:szCs w:val="28"/>
          <w:shd w:val="clear" w:color="auto" w:fill="FFFFFF"/>
          <w:lang w:val="ru-RU"/>
        </w:rPr>
        <w:t xml:space="preserve">Смеси готовились из химически чистых материалов и плавились в печи Таммана в окислительной атмосфере. Кроме того, оксиды </w:t>
      </w:r>
      <w:r>
        <w:rPr>
          <w:rFonts w:ascii="Times New Roman" w:eastAsia="TimesNewRomanPSMT" w:hAnsi="Times New Roman"/>
          <w:color w:val="000000" w:themeColor="text1"/>
          <w:sz w:val="28"/>
          <w:szCs w:val="28"/>
        </w:rPr>
        <w:t>Gd</w:t>
      </w:r>
      <w:r>
        <w:rPr>
          <w:rFonts w:ascii="Times New Roman" w:eastAsia="TimesNewRomanPSMT" w:hAnsi="Times New Roman"/>
          <w:color w:val="000000" w:themeColor="text1"/>
          <w:sz w:val="28"/>
          <w:szCs w:val="28"/>
          <w:vertAlign w:val="subscript"/>
          <w:lang w:val="ru-RU"/>
        </w:rPr>
        <w:t>2</w:t>
      </w:r>
      <w:r>
        <w:rPr>
          <w:rFonts w:ascii="Times New Roman" w:eastAsia="TimesNewRomanPSMT" w:hAnsi="Times New Roman"/>
          <w:color w:val="000000" w:themeColor="text1"/>
          <w:sz w:val="28"/>
          <w:szCs w:val="28"/>
        </w:rPr>
        <w:t>O</w:t>
      </w:r>
      <w:r>
        <w:rPr>
          <w:rFonts w:ascii="Times New Roman" w:eastAsia="TimesNewRomanPSMT" w:hAnsi="Times New Roman"/>
          <w:color w:val="000000" w:themeColor="text1"/>
          <w:sz w:val="28"/>
          <w:szCs w:val="28"/>
          <w:vertAlign w:val="subscript"/>
          <w:lang w:val="ru-RU"/>
        </w:rPr>
        <w:t>3</w:t>
      </w:r>
      <w:r>
        <w:rPr>
          <w:rFonts w:ascii="Times New Roman" w:eastAsia="TimesNewRomanPSMT" w:hAnsi="Times New Roman"/>
          <w:color w:val="000000" w:themeColor="text1"/>
          <w:sz w:val="28"/>
          <w:szCs w:val="28"/>
          <w:lang w:val="ru-RU"/>
        </w:rPr>
        <w:t xml:space="preserve"> и </w:t>
      </w:r>
      <w:r>
        <w:rPr>
          <w:rFonts w:ascii="Times New Roman" w:eastAsia="TimesNewRomanPSMT" w:hAnsi="Times New Roman"/>
          <w:color w:val="000000" w:themeColor="text1"/>
          <w:sz w:val="28"/>
          <w:szCs w:val="28"/>
        </w:rPr>
        <w:t>Dy</w:t>
      </w:r>
      <w:r>
        <w:rPr>
          <w:rFonts w:ascii="Times New Roman" w:eastAsia="TimesNewRomanPSMT" w:hAnsi="Times New Roman"/>
          <w:color w:val="000000" w:themeColor="text1"/>
          <w:sz w:val="28"/>
          <w:szCs w:val="28"/>
          <w:vertAlign w:val="subscript"/>
          <w:lang w:val="ru-RU"/>
        </w:rPr>
        <w:t>2</w:t>
      </w:r>
      <w:r>
        <w:rPr>
          <w:rFonts w:ascii="Times New Roman" w:eastAsia="TimesNewRomanPSMT" w:hAnsi="Times New Roman"/>
          <w:color w:val="000000" w:themeColor="text1"/>
          <w:sz w:val="28"/>
          <w:szCs w:val="28"/>
        </w:rPr>
        <w:t>O</w:t>
      </w:r>
      <w:r>
        <w:rPr>
          <w:rFonts w:ascii="Times New Roman" w:eastAsia="TimesNewRomanPSMT" w:hAnsi="Times New Roman"/>
          <w:color w:val="000000" w:themeColor="text1"/>
          <w:sz w:val="28"/>
          <w:szCs w:val="28"/>
          <w:vertAlign w:val="subscript"/>
          <w:lang w:val="ru-RU"/>
        </w:rPr>
        <w:t>3</w:t>
      </w:r>
      <w:r>
        <w:rPr>
          <w:rFonts w:ascii="Times New Roman" w:eastAsia="TimesNewRomanPSMT" w:hAnsi="Times New Roman"/>
          <w:color w:val="000000" w:themeColor="text1"/>
          <w:sz w:val="28"/>
          <w:szCs w:val="28"/>
          <w:lang w:val="ru-RU"/>
        </w:rPr>
        <w:t xml:space="preserve"> </w:t>
      </w:r>
      <w:r>
        <w:rPr>
          <w:rFonts w:ascii="Times New Roman" w:hAnsi="Times New Roman"/>
          <w:color w:val="000000" w:themeColor="text1"/>
          <w:sz w:val="28"/>
          <w:szCs w:val="28"/>
          <w:shd w:val="clear" w:color="auto" w:fill="FFFFFF"/>
          <w:lang w:val="ru-RU"/>
        </w:rPr>
        <w:t xml:space="preserve">были механически активированы в течение 1 и 3 минут в </w:t>
      </w:r>
      <w:r>
        <w:rPr>
          <w:rFonts w:ascii="Times New Roman" w:eastAsia="TimesNewRomanPSMT" w:hAnsi="Times New Roman"/>
          <w:color w:val="000000" w:themeColor="text1"/>
          <w:sz w:val="28"/>
          <w:szCs w:val="28"/>
          <w:lang w:val="ru-RU"/>
        </w:rPr>
        <w:t xml:space="preserve">АГО-2С. </w:t>
      </w:r>
      <w:r>
        <w:rPr>
          <w:rFonts w:ascii="Times New Roman" w:hAnsi="Times New Roman"/>
          <w:color w:val="000000" w:themeColor="text1"/>
          <w:sz w:val="28"/>
          <w:szCs w:val="28"/>
          <w:shd w:val="clear" w:color="auto" w:fill="FFFFFF"/>
          <w:lang w:val="ru-RU"/>
        </w:rPr>
        <w:t xml:space="preserve">Готовые смеси перемешивали в лабораторной центробежной мельнице </w:t>
      </w:r>
      <w:r>
        <w:rPr>
          <w:rFonts w:ascii="Times New Roman" w:hAnsi="Times New Roman"/>
          <w:color w:val="000000" w:themeColor="text1"/>
          <w:sz w:val="28"/>
          <w:szCs w:val="28"/>
          <w:shd w:val="clear" w:color="auto" w:fill="FFFFFF"/>
        </w:rPr>
        <w:t>FRITSCH</w:t>
      </w:r>
      <w:r>
        <w:rPr>
          <w:rFonts w:ascii="Times New Roman" w:hAnsi="Times New Roman"/>
          <w:color w:val="000000" w:themeColor="text1"/>
          <w:sz w:val="28"/>
          <w:szCs w:val="28"/>
          <w:shd w:val="clear" w:color="auto" w:fill="FFFFFF"/>
          <w:lang w:val="ru-RU"/>
        </w:rPr>
        <w:t xml:space="preserve"> в течение 5 мин. Вязкость этих сплавов измеряли с помощью вибровискозиметра.</w:t>
      </w:r>
    </w:p>
    <w:p w:rsidR="00212661" w:rsidRDefault="00EB328D" w:rsidP="006C1736">
      <w:pPr>
        <w:autoSpaceDE w:val="0"/>
        <w:autoSpaceDN w:val="0"/>
        <w:adjustRightInd w:val="0"/>
        <w:ind w:firstLine="567"/>
        <w:jc w:val="both"/>
        <w:rPr>
          <w:rFonts w:ascii="Times New Roman" w:hAnsi="Times New Roman"/>
          <w:color w:val="000000" w:themeColor="text1"/>
          <w:sz w:val="28"/>
          <w:szCs w:val="28"/>
          <w:shd w:val="clear" w:color="auto" w:fill="FFFFFF"/>
          <w:lang w:val="ru-RU"/>
        </w:rPr>
      </w:pPr>
      <w:r>
        <w:rPr>
          <w:rFonts w:ascii="Times New Roman" w:eastAsia="TimesNewRoman" w:hAnsi="Times New Roman"/>
          <w:color w:val="000000" w:themeColor="text1"/>
          <w:sz w:val="28"/>
          <w:szCs w:val="28"/>
          <w:lang w:val="ru-RU"/>
        </w:rPr>
        <w:t xml:space="preserve">Для суспензии покрытия на основе мела, талька и поливинилацетатного латекса авторами </w:t>
      </w:r>
      <w:r>
        <w:rPr>
          <w:rFonts w:ascii="Times New Roman" w:hAnsi="Times New Roman"/>
          <w:color w:val="000000" w:themeColor="text1"/>
          <w:sz w:val="28"/>
          <w:szCs w:val="28"/>
          <w:shd w:val="clear" w:color="auto" w:fill="FFFFFF"/>
          <w:lang w:val="ru-RU"/>
        </w:rPr>
        <w:t xml:space="preserve">[31] </w:t>
      </w:r>
      <w:r>
        <w:rPr>
          <w:rFonts w:ascii="Times New Roman" w:eastAsia="TimesNewRoman" w:hAnsi="Times New Roman"/>
          <w:color w:val="000000" w:themeColor="text1"/>
          <w:sz w:val="28"/>
          <w:szCs w:val="28"/>
          <w:lang w:val="ru-RU"/>
        </w:rPr>
        <w:t xml:space="preserve">определены эффективные энергии активации начального ньютоновского потока, а также энергии активации неньютоновского потока при постоянных значениях градиента скорости и напряжения сдвига. </w:t>
      </w:r>
      <w:r>
        <w:rPr>
          <w:rFonts w:ascii="Times New Roman" w:hAnsi="Times New Roman"/>
          <w:color w:val="000000" w:themeColor="text1"/>
          <w:sz w:val="28"/>
          <w:szCs w:val="28"/>
          <w:shd w:val="clear" w:color="auto" w:fill="FFFFFF"/>
          <w:lang w:val="ru-RU"/>
        </w:rPr>
        <w:t>Авторы показывают, что скорость активационных процессов имеет решающее влияние на температурную зависимость вязкости, при ньютоновском течении в диапазоне температур, отличных от температуры стеклования полимерного компонента суспензии покрытия.</w:t>
      </w:r>
    </w:p>
    <w:p w:rsidR="00212661" w:rsidRDefault="00EB328D" w:rsidP="006C1736">
      <w:pPr>
        <w:autoSpaceDE w:val="0"/>
        <w:autoSpaceDN w:val="0"/>
        <w:adjustRightInd w:val="0"/>
        <w:ind w:firstLine="567"/>
        <w:jc w:val="both"/>
        <w:rPr>
          <w:rFonts w:ascii="Times New Roman" w:hAnsi="Times New Roman"/>
          <w:color w:val="000000" w:themeColor="text1"/>
          <w:sz w:val="28"/>
          <w:szCs w:val="28"/>
          <w:shd w:val="clear" w:color="auto" w:fill="FFFFFF"/>
          <w:lang w:val="ru-RU"/>
        </w:rPr>
      </w:pPr>
      <w:r>
        <w:rPr>
          <w:rFonts w:ascii="Times New Roman" w:eastAsia="TimesNewRomanPSMT" w:hAnsi="Times New Roman"/>
          <w:color w:val="000000" w:themeColor="text1"/>
          <w:sz w:val="28"/>
          <w:szCs w:val="28"/>
          <w:lang w:val="kk-KZ"/>
        </w:rPr>
        <w:t>В</w:t>
      </w:r>
      <w:r>
        <w:rPr>
          <w:rFonts w:ascii="Times New Roman" w:eastAsia="TimesNewRomanPSMT" w:hAnsi="Times New Roman"/>
          <w:color w:val="000000" w:themeColor="text1"/>
          <w:sz w:val="28"/>
          <w:szCs w:val="28"/>
          <w:lang w:val="ru-RU"/>
        </w:rPr>
        <w:t xml:space="preserve"> статье </w:t>
      </w:r>
      <w:r>
        <w:rPr>
          <w:rFonts w:ascii="Times New Roman" w:hAnsi="Times New Roman"/>
          <w:color w:val="000000" w:themeColor="text1"/>
          <w:sz w:val="28"/>
          <w:szCs w:val="28"/>
          <w:shd w:val="clear" w:color="auto" w:fill="FFFFFF"/>
          <w:lang w:val="ru-RU"/>
        </w:rPr>
        <w:t xml:space="preserve">[32] </w:t>
      </w:r>
      <w:r>
        <w:rPr>
          <w:rFonts w:ascii="Times New Roman" w:eastAsia="TimesNewRomanPSMT" w:hAnsi="Times New Roman"/>
          <w:color w:val="000000" w:themeColor="text1"/>
          <w:sz w:val="28"/>
          <w:szCs w:val="28"/>
          <w:lang w:val="ru-RU"/>
        </w:rPr>
        <w:t xml:space="preserve">исследованы плотность, поверхностное натяжение, кинематическая и динамическая вязкость и магнитная восприимчивость сплавов железа и его сплавов с углеродом и никелем. В опыте использовалось железо с 39 удельными примесями 0,04794%. Сплавы железо-углерод и железо-никель получали плавкой в ​​лабораторной вакуумной печи. На политерме плотности жидкого железа при температуре около 1690 °С и выше расположение экспериментальных точек меняется. Это связано с переходом структуры ближнего порядка веретена от о.ц.к.-подобной структуры к статистической структуре ближнего порядка. Концентрационная зависимость исследуемых структурно-чувствительных свойств бинарных сплавов описывается немонотонными кривыми </w:t>
      </w:r>
      <w:r>
        <w:rPr>
          <w:rFonts w:ascii="Times New Roman" w:hAnsi="Times New Roman"/>
          <w:color w:val="000000" w:themeColor="text1"/>
          <w:sz w:val="28"/>
          <w:szCs w:val="28"/>
          <w:shd w:val="clear" w:color="auto" w:fill="FFFFFF"/>
          <w:lang w:val="ru-RU"/>
        </w:rPr>
        <w:t>[32]</w:t>
      </w:r>
      <w:r>
        <w:rPr>
          <w:rFonts w:ascii="Times New Roman" w:eastAsia="TimesNewRomanPSMT" w:hAnsi="Times New Roman"/>
          <w:color w:val="000000" w:themeColor="text1"/>
          <w:sz w:val="28"/>
          <w:szCs w:val="28"/>
          <w:lang w:val="ru-RU"/>
        </w:rPr>
        <w:t xml:space="preserve">. Максимумы и минимумы на кривых четко коррелируют с фазовыми диаграммами </w:t>
      </w:r>
      <w:r>
        <w:rPr>
          <w:rFonts w:ascii="Times New Roman" w:eastAsia="TimesNewRomanPSMT" w:hAnsi="Times New Roman"/>
          <w:color w:val="000000" w:themeColor="text1"/>
          <w:sz w:val="28"/>
          <w:szCs w:val="28"/>
        </w:rPr>
        <w:t>Fe</w:t>
      </w:r>
      <w:r>
        <w:rPr>
          <w:rFonts w:ascii="Times New Roman" w:eastAsia="TimesNewRomanPSMT" w:hAnsi="Times New Roman"/>
          <w:color w:val="000000" w:themeColor="text1"/>
          <w:sz w:val="28"/>
          <w:szCs w:val="28"/>
          <w:lang w:val="ru-RU"/>
        </w:rPr>
        <w:t>-</w:t>
      </w:r>
      <w:r>
        <w:rPr>
          <w:rFonts w:ascii="Times New Roman" w:eastAsia="TimesNewRomanPSMT" w:hAnsi="Times New Roman"/>
          <w:color w:val="000000" w:themeColor="text1"/>
          <w:sz w:val="28"/>
          <w:szCs w:val="28"/>
        </w:rPr>
        <w:t>C</w:t>
      </w:r>
      <w:r>
        <w:rPr>
          <w:rFonts w:ascii="Times New Roman" w:eastAsia="TimesNewRomanPSMT" w:hAnsi="Times New Roman"/>
          <w:color w:val="000000" w:themeColor="text1"/>
          <w:sz w:val="28"/>
          <w:szCs w:val="28"/>
          <w:lang w:val="ru-RU"/>
        </w:rPr>
        <w:t xml:space="preserve"> и </w:t>
      </w:r>
      <w:r>
        <w:rPr>
          <w:rFonts w:ascii="Times New Roman" w:eastAsia="TimesNewRomanPSMT" w:hAnsi="Times New Roman"/>
          <w:color w:val="000000" w:themeColor="text1"/>
          <w:sz w:val="28"/>
          <w:szCs w:val="28"/>
        </w:rPr>
        <w:t>Fe</w:t>
      </w:r>
      <w:r>
        <w:rPr>
          <w:rFonts w:ascii="Times New Roman" w:eastAsia="TimesNewRomanPSMT" w:hAnsi="Times New Roman"/>
          <w:color w:val="000000" w:themeColor="text1"/>
          <w:sz w:val="28"/>
          <w:szCs w:val="28"/>
          <w:lang w:val="ru-RU"/>
        </w:rPr>
        <w:t>-</w:t>
      </w:r>
      <w:r>
        <w:rPr>
          <w:rFonts w:ascii="Times New Roman" w:eastAsia="TimesNewRomanPSMT" w:hAnsi="Times New Roman"/>
          <w:color w:val="000000" w:themeColor="text1"/>
          <w:sz w:val="28"/>
          <w:szCs w:val="28"/>
        </w:rPr>
        <w:t>Ni</w:t>
      </w:r>
      <w:r>
        <w:rPr>
          <w:rFonts w:ascii="Times New Roman" w:eastAsia="TimesNewRomanPSMT" w:hAnsi="Times New Roman"/>
          <w:color w:val="000000" w:themeColor="text1"/>
          <w:sz w:val="28"/>
          <w:szCs w:val="28"/>
          <w:lang w:val="ru-RU"/>
        </w:rPr>
        <w:t xml:space="preserve">. По результатам собственных исследований и литературных данных построены возможные фазовые диаграммы сплавов </w:t>
      </w:r>
      <w:r>
        <w:rPr>
          <w:rFonts w:ascii="Times New Roman" w:eastAsia="TimesNewRomanPSMT" w:hAnsi="Times New Roman"/>
          <w:color w:val="000000" w:themeColor="text1"/>
          <w:sz w:val="28"/>
          <w:szCs w:val="28"/>
        </w:rPr>
        <w:t>Fe</w:t>
      </w:r>
      <w:r>
        <w:rPr>
          <w:rFonts w:ascii="Times New Roman" w:eastAsia="TimesNewRomanPSMT" w:hAnsi="Times New Roman"/>
          <w:color w:val="000000" w:themeColor="text1"/>
          <w:sz w:val="28"/>
          <w:szCs w:val="28"/>
          <w:lang w:val="ru-RU"/>
        </w:rPr>
        <w:t>-</w:t>
      </w:r>
      <w:r>
        <w:rPr>
          <w:rFonts w:ascii="Times New Roman" w:eastAsia="TimesNewRomanPSMT" w:hAnsi="Times New Roman"/>
          <w:color w:val="000000" w:themeColor="text1"/>
          <w:sz w:val="28"/>
          <w:szCs w:val="28"/>
        </w:rPr>
        <w:t>C</w:t>
      </w:r>
      <w:r>
        <w:rPr>
          <w:rFonts w:ascii="Times New Roman" w:eastAsia="TimesNewRomanPSMT" w:hAnsi="Times New Roman"/>
          <w:color w:val="000000" w:themeColor="text1"/>
          <w:sz w:val="28"/>
          <w:szCs w:val="28"/>
          <w:lang w:val="ru-RU"/>
        </w:rPr>
        <w:t xml:space="preserve"> и </w:t>
      </w:r>
      <w:r>
        <w:rPr>
          <w:rFonts w:ascii="Times New Roman" w:eastAsia="TimesNewRomanPSMT" w:hAnsi="Times New Roman"/>
          <w:color w:val="000000" w:themeColor="text1"/>
          <w:sz w:val="28"/>
          <w:szCs w:val="28"/>
        </w:rPr>
        <w:t>Fe</w:t>
      </w:r>
      <w:r>
        <w:rPr>
          <w:rFonts w:ascii="Times New Roman" w:eastAsia="TimesNewRomanPSMT" w:hAnsi="Times New Roman"/>
          <w:color w:val="000000" w:themeColor="text1"/>
          <w:sz w:val="28"/>
          <w:szCs w:val="28"/>
          <w:lang w:val="ru-RU"/>
        </w:rPr>
        <w:t>-</w:t>
      </w:r>
      <w:r>
        <w:rPr>
          <w:rFonts w:ascii="Times New Roman" w:eastAsia="TimesNewRomanPSMT" w:hAnsi="Times New Roman"/>
          <w:color w:val="000000" w:themeColor="text1"/>
          <w:sz w:val="28"/>
          <w:szCs w:val="28"/>
        </w:rPr>
        <w:t>Ni</w:t>
      </w:r>
      <w:r>
        <w:rPr>
          <w:rFonts w:ascii="Times New Roman" w:eastAsia="TimesNewRomanPSMT" w:hAnsi="Times New Roman"/>
          <w:color w:val="000000" w:themeColor="text1"/>
          <w:sz w:val="28"/>
          <w:szCs w:val="28"/>
          <w:lang w:val="ru-RU"/>
        </w:rPr>
        <w:t xml:space="preserve"> в области расплавленного состояния с идентификацией структур ближнего порядка. Показана связь технологических параметров выплавки стали со структурой ближнего порядка металлического расплава</w:t>
      </w:r>
      <w:r>
        <w:rPr>
          <w:rFonts w:ascii="Times New Roman" w:hAnsi="Times New Roman"/>
          <w:color w:val="000000" w:themeColor="text1"/>
          <w:sz w:val="28"/>
          <w:szCs w:val="28"/>
          <w:shd w:val="clear" w:color="auto" w:fill="FFFFFF"/>
          <w:lang w:val="ru-RU"/>
        </w:rPr>
        <w:t>.</w:t>
      </w:r>
    </w:p>
    <w:p w:rsidR="00212661" w:rsidRDefault="00EB328D" w:rsidP="006C1736">
      <w:pPr>
        <w:tabs>
          <w:tab w:val="right" w:pos="567"/>
        </w:tabs>
        <w:autoSpaceDE w:val="0"/>
        <w:autoSpaceDN w:val="0"/>
        <w:adjustRightInd w:val="0"/>
        <w:ind w:firstLine="567"/>
        <w:jc w:val="both"/>
        <w:rPr>
          <w:rFonts w:ascii="Times New Roman" w:eastAsia="TimesNewRomanPSMT" w:hAnsi="Times New Roman"/>
          <w:sz w:val="28"/>
          <w:szCs w:val="28"/>
          <w:lang w:val="ru-RU"/>
        </w:rPr>
      </w:pPr>
      <w:r>
        <w:rPr>
          <w:rFonts w:ascii="Times New Roman" w:eastAsia="TimesNewRomanPSMT" w:hAnsi="Times New Roman"/>
          <w:sz w:val="28"/>
          <w:szCs w:val="28"/>
          <w:lang w:val="zh-CN"/>
        </w:rPr>
        <w:t xml:space="preserve">Большой вклад </w:t>
      </w:r>
      <w:r>
        <w:rPr>
          <w:rFonts w:ascii="Times New Roman" w:hAnsi="Times New Roman"/>
          <w:sz w:val="28"/>
          <w:szCs w:val="28"/>
          <w:shd w:val="clear" w:color="auto" w:fill="FFFFFF"/>
          <w:lang w:val="ru-RU"/>
        </w:rPr>
        <w:t xml:space="preserve">[32] </w:t>
      </w:r>
      <w:r>
        <w:rPr>
          <w:rFonts w:ascii="Times New Roman" w:eastAsia="TimesNewRomanPSMT" w:hAnsi="Times New Roman"/>
          <w:sz w:val="28"/>
          <w:szCs w:val="28"/>
          <w:lang w:val="zh-CN"/>
        </w:rPr>
        <w:t>в исследование строения и</w:t>
      </w:r>
      <w:r>
        <w:rPr>
          <w:rFonts w:ascii="Times New Roman" w:eastAsia="TimesNewRomanPSMT" w:hAnsi="Times New Roman"/>
          <w:sz w:val="28"/>
          <w:szCs w:val="28"/>
          <w:lang w:val="ru-RU"/>
        </w:rPr>
        <w:t xml:space="preserve"> </w:t>
      </w:r>
      <w:r>
        <w:rPr>
          <w:rFonts w:ascii="Times New Roman" w:eastAsia="TimesNewRomanPSMT" w:hAnsi="Times New Roman"/>
          <w:sz w:val="28"/>
          <w:szCs w:val="28"/>
          <w:lang w:val="zh-CN"/>
        </w:rPr>
        <w:t xml:space="preserve">свойств </w:t>
      </w:r>
      <w:r>
        <w:rPr>
          <w:rFonts w:ascii="Times New Roman" w:eastAsia="TimesNewRomanPSMT" w:hAnsi="Times New Roman"/>
          <w:sz w:val="28"/>
          <w:szCs w:val="28"/>
          <w:lang w:val="ru-RU"/>
        </w:rPr>
        <w:t xml:space="preserve">жидкого состояния вещества, </w:t>
      </w:r>
      <w:r>
        <w:rPr>
          <w:rFonts w:ascii="Times New Roman" w:eastAsia="TimesNewRomanPSMT" w:hAnsi="Times New Roman"/>
          <w:sz w:val="28"/>
          <w:szCs w:val="28"/>
          <w:lang w:val="zh-CN"/>
        </w:rPr>
        <w:t>расплавов на основе</w:t>
      </w:r>
      <w:r>
        <w:rPr>
          <w:rFonts w:ascii="Times New Roman" w:eastAsia="TimesNewRomanPSMT" w:hAnsi="Times New Roman"/>
          <w:sz w:val="28"/>
          <w:szCs w:val="28"/>
          <w:lang w:val="ru-RU"/>
        </w:rPr>
        <w:t xml:space="preserve"> </w:t>
      </w:r>
      <w:r>
        <w:rPr>
          <w:rFonts w:ascii="Times New Roman" w:eastAsia="TimesNewRomanPSMT" w:hAnsi="Times New Roman"/>
          <w:sz w:val="28"/>
          <w:szCs w:val="28"/>
          <w:lang w:val="zh-CN"/>
        </w:rPr>
        <w:t>железа</w:t>
      </w:r>
      <w:r>
        <w:rPr>
          <w:rFonts w:ascii="Times New Roman" w:eastAsia="TimesNewRomanPSMT" w:hAnsi="Times New Roman"/>
          <w:sz w:val="28"/>
          <w:szCs w:val="28"/>
          <w:lang w:val="ru-RU"/>
        </w:rPr>
        <w:t xml:space="preserve"> </w:t>
      </w:r>
      <w:r>
        <w:rPr>
          <w:rFonts w:ascii="Times New Roman" w:eastAsia="TimesNewRomanPSMT" w:hAnsi="Times New Roman"/>
          <w:sz w:val="28"/>
          <w:szCs w:val="28"/>
          <w:lang w:val="zh-CN"/>
        </w:rPr>
        <w:t>внесли школы В.И. Данилова и А.В. Романовой, А.М. Самарина, Н.А. Ватолина, Б.А. Баума и Г.В. Тягунова,</w:t>
      </w:r>
      <w:r>
        <w:rPr>
          <w:rFonts w:ascii="Times New Roman" w:eastAsia="TimesNewRomanPSMT" w:hAnsi="Times New Roman"/>
          <w:sz w:val="28"/>
          <w:szCs w:val="28"/>
          <w:lang w:val="ru-RU"/>
        </w:rPr>
        <w:t xml:space="preserve"> </w:t>
      </w:r>
      <w:r>
        <w:rPr>
          <w:rFonts w:ascii="Times New Roman" w:eastAsia="TimesNewRomanPSMT" w:hAnsi="Times New Roman"/>
          <w:sz w:val="28"/>
          <w:szCs w:val="28"/>
          <w:lang w:val="zh-CN"/>
        </w:rPr>
        <w:t>С.А. Иодковского и В.С. Дуба, П.П.</w:t>
      </w:r>
      <w:r>
        <w:rPr>
          <w:rFonts w:ascii="Times New Roman" w:eastAsia="TimesNewRomanPSMT" w:hAnsi="Times New Roman"/>
          <w:sz w:val="28"/>
          <w:szCs w:val="28"/>
          <w:lang w:val="ru-RU"/>
        </w:rPr>
        <w:t xml:space="preserve"> </w:t>
      </w:r>
      <w:r>
        <w:rPr>
          <w:rFonts w:ascii="Times New Roman" w:eastAsia="TimesNewRomanPSMT" w:hAnsi="Times New Roman"/>
          <w:sz w:val="28"/>
          <w:szCs w:val="28"/>
          <w:lang w:val="zh-CN"/>
        </w:rPr>
        <w:t>Арсентьева,</w:t>
      </w:r>
      <w:r>
        <w:rPr>
          <w:rFonts w:ascii="Times New Roman" w:eastAsia="TimesNewRomanPSMT" w:hAnsi="Times New Roman"/>
          <w:sz w:val="28"/>
          <w:szCs w:val="28"/>
          <w:lang w:val="ru-RU"/>
        </w:rPr>
        <w:t xml:space="preserve"> </w:t>
      </w:r>
      <w:r>
        <w:rPr>
          <w:rFonts w:ascii="Times New Roman" w:eastAsia="TimesNewRomanPSMT" w:hAnsi="Times New Roman"/>
          <w:sz w:val="28"/>
          <w:szCs w:val="28"/>
          <w:lang w:val="zh-CN"/>
        </w:rPr>
        <w:t>В.А. Григоряна, В.И. Явойского, И.А. Новохатского, С.И. Попеля и др</w:t>
      </w:r>
      <w:r>
        <w:rPr>
          <w:rFonts w:ascii="Times New Roman" w:eastAsia="TimesNewRomanPSMT" w:hAnsi="Times New Roman"/>
          <w:sz w:val="28"/>
          <w:szCs w:val="28"/>
          <w:lang w:val="ru-RU"/>
        </w:rPr>
        <w:t>.</w:t>
      </w:r>
    </w:p>
    <w:p w:rsidR="00212661" w:rsidRDefault="00EB328D" w:rsidP="006C1736">
      <w:pPr>
        <w:tabs>
          <w:tab w:val="right" w:pos="567"/>
        </w:tabs>
        <w:autoSpaceDE w:val="0"/>
        <w:autoSpaceDN w:val="0"/>
        <w:adjustRightInd w:val="0"/>
        <w:ind w:firstLine="567"/>
        <w:jc w:val="both"/>
        <w:rPr>
          <w:rFonts w:ascii="Times New Roman" w:eastAsia="TimesNewRomanPSMT" w:hAnsi="Times New Roman"/>
          <w:sz w:val="28"/>
          <w:szCs w:val="28"/>
          <w:lang w:val="ru-RU"/>
        </w:rPr>
      </w:pPr>
      <w:r>
        <w:rPr>
          <w:rFonts w:ascii="Times New Roman" w:eastAsia="TimesNewRomanPSMT" w:hAnsi="Times New Roman"/>
          <w:sz w:val="28"/>
          <w:szCs w:val="28"/>
          <w:lang w:val="zh-CN"/>
        </w:rPr>
        <w:t>В исследованиях коллективов Н.А. Ватолина</w:t>
      </w:r>
      <w:r>
        <w:rPr>
          <w:rFonts w:ascii="Times New Roman" w:eastAsia="TimesNewRomanPSMT" w:hAnsi="Times New Roman"/>
          <w:sz w:val="28"/>
          <w:szCs w:val="28"/>
          <w:lang w:val="ru-RU"/>
        </w:rPr>
        <w:t xml:space="preserve"> </w:t>
      </w:r>
      <w:r>
        <w:rPr>
          <w:rFonts w:ascii="Times New Roman" w:eastAsia="TimesNewRomanPSMT" w:hAnsi="Times New Roman"/>
          <w:sz w:val="28"/>
          <w:szCs w:val="28"/>
          <w:lang w:val="zh-CN"/>
        </w:rPr>
        <w:t>и Э.А. Пастухова</w:t>
      </w:r>
      <w:r>
        <w:rPr>
          <w:rFonts w:ascii="Times New Roman" w:eastAsia="TimesNewRomanPSMT" w:hAnsi="Times New Roman"/>
          <w:sz w:val="28"/>
          <w:szCs w:val="28"/>
          <w:lang w:val="ru-RU"/>
        </w:rPr>
        <w:t xml:space="preserve"> [33-34]</w:t>
      </w:r>
      <w:r>
        <w:rPr>
          <w:rFonts w:ascii="Times New Roman" w:eastAsia="TimesNewRomanPSMT" w:hAnsi="Times New Roman"/>
          <w:sz w:val="28"/>
          <w:szCs w:val="28"/>
          <w:lang w:val="zh-CN"/>
        </w:rPr>
        <w:t>, П.В. Гельда и Б.А. Баума</w:t>
      </w:r>
      <w:r>
        <w:rPr>
          <w:rFonts w:ascii="Times New Roman" w:eastAsia="TimesNewRomanPSMT" w:hAnsi="Times New Roman"/>
          <w:sz w:val="28"/>
          <w:szCs w:val="28"/>
          <w:lang w:val="ru-RU"/>
        </w:rPr>
        <w:t xml:space="preserve"> [35]</w:t>
      </w:r>
      <w:r>
        <w:rPr>
          <w:rFonts w:ascii="Times New Roman" w:eastAsia="TimesNewRomanPSMT" w:hAnsi="Times New Roman"/>
          <w:sz w:val="28"/>
          <w:szCs w:val="28"/>
          <w:lang w:val="zh-CN"/>
        </w:rPr>
        <w:t>, проведённых дифракционными методами,</w:t>
      </w:r>
      <w:r>
        <w:rPr>
          <w:rFonts w:ascii="Times New Roman" w:eastAsia="TimesNewRomanPSMT" w:hAnsi="Times New Roman"/>
          <w:sz w:val="28"/>
          <w:szCs w:val="28"/>
          <w:lang w:val="ru-RU"/>
        </w:rPr>
        <w:t xml:space="preserve"> установлено, что повышение температуры расплавленного железа до 1630-1680 °С приводит к почти </w:t>
      </w:r>
      <w:r>
        <w:rPr>
          <w:rFonts w:ascii="Times New Roman" w:eastAsia="TimesNewRomanPSMT" w:hAnsi="Times New Roman"/>
          <w:sz w:val="28"/>
          <w:szCs w:val="28"/>
          <w:lang w:val="zh-CN"/>
        </w:rPr>
        <w:t>скачкообразному увеличению кратчайших межатомных расстояний и изменению структуры</w:t>
      </w:r>
      <w:r>
        <w:rPr>
          <w:rFonts w:ascii="Times New Roman" w:eastAsia="TimesNewRomanPSMT" w:hAnsi="Times New Roman"/>
          <w:sz w:val="28"/>
          <w:szCs w:val="28"/>
          <w:lang w:val="ru-RU"/>
        </w:rPr>
        <w:t xml:space="preserve"> </w:t>
      </w:r>
      <w:r>
        <w:rPr>
          <w:rFonts w:ascii="Times New Roman" w:eastAsia="TimesNewRomanPSMT" w:hAnsi="Times New Roman"/>
          <w:sz w:val="28"/>
          <w:szCs w:val="28"/>
          <w:lang w:val="zh-CN"/>
        </w:rPr>
        <w:t>ближнего порядка в жидком металле от</w:t>
      </w:r>
      <w:r>
        <w:rPr>
          <w:rFonts w:ascii="Times New Roman" w:eastAsia="TimesNewRomanPSMT" w:hAnsi="Times New Roman"/>
          <w:sz w:val="28"/>
          <w:szCs w:val="28"/>
          <w:lang w:val="ru-RU"/>
        </w:rPr>
        <w:t xml:space="preserve"> </w:t>
      </w:r>
      <w:r>
        <w:rPr>
          <w:rFonts w:ascii="Times New Roman" w:eastAsia="TimesNewRomanPSMT" w:hAnsi="Times New Roman"/>
          <w:sz w:val="28"/>
          <w:szCs w:val="28"/>
          <w:lang w:val="zh-CN"/>
        </w:rPr>
        <w:t>о.ц.к.-</w:t>
      </w:r>
      <w:r>
        <w:rPr>
          <w:rFonts w:ascii="Times New Roman" w:eastAsia="TimesNewRomanPSMT" w:hAnsi="Times New Roman"/>
          <w:sz w:val="28"/>
          <w:szCs w:val="28"/>
          <w:lang w:val="ru-RU"/>
        </w:rPr>
        <w:t xml:space="preserve"> к </w:t>
      </w:r>
      <w:r>
        <w:rPr>
          <w:rFonts w:ascii="Times New Roman" w:eastAsia="TimesNewRomanPSMT" w:hAnsi="Times New Roman"/>
          <w:sz w:val="28"/>
          <w:szCs w:val="28"/>
          <w:lang w:val="zh-CN"/>
        </w:rPr>
        <w:t>г.ц.к.-подобной. Результаты исследования А.В. Романовой</w:t>
      </w:r>
      <w:r>
        <w:rPr>
          <w:rFonts w:ascii="Times New Roman" w:eastAsia="TimesNewRomanPSMT" w:hAnsi="Times New Roman"/>
          <w:sz w:val="28"/>
          <w:szCs w:val="28"/>
          <w:lang w:val="ru-RU"/>
        </w:rPr>
        <w:t xml:space="preserve"> [36] также свидетельствуют об изменении типа структуры ближнего порядка расплавленного железа: по их мнению, от о.ц.к.- к о.ц.т.- </w:t>
      </w:r>
      <w:r>
        <w:rPr>
          <w:rFonts w:ascii="Times New Roman" w:eastAsia="TimesNewRomanPSMT" w:hAnsi="Times New Roman"/>
          <w:sz w:val="28"/>
          <w:szCs w:val="28"/>
          <w:lang w:val="ru-RU"/>
        </w:rPr>
        <w:lastRenderedPageBreak/>
        <w:t>подобной (объёмноцентрированной тетрагональной) при 1600 °С и к искажённой гексагональной при 1650 °С.</w:t>
      </w:r>
    </w:p>
    <w:p w:rsidR="00212661" w:rsidRDefault="00EB328D">
      <w:pPr>
        <w:autoSpaceDE w:val="0"/>
        <w:autoSpaceDN w:val="0"/>
        <w:adjustRightInd w:val="0"/>
        <w:ind w:firstLine="567"/>
        <w:jc w:val="both"/>
        <w:rPr>
          <w:rFonts w:ascii="Times New Roman" w:hAnsi="Times New Roman"/>
          <w:sz w:val="28"/>
          <w:szCs w:val="28"/>
          <w:lang w:val="ru-RU"/>
        </w:rPr>
      </w:pPr>
      <w:r>
        <w:rPr>
          <w:rFonts w:ascii="Times New Roman" w:hAnsi="Times New Roman"/>
          <w:sz w:val="28"/>
          <w:szCs w:val="28"/>
          <w:lang w:val="ru-RU"/>
        </w:rPr>
        <w:t>В расплавах железа с углеродом существуют</w:t>
      </w:r>
      <w:r>
        <w:rPr>
          <w:rFonts w:ascii="Times New Roman" w:eastAsia="TimesNewRomanPSMT" w:hAnsi="Times New Roman"/>
          <w:sz w:val="28"/>
          <w:szCs w:val="28"/>
          <w:lang w:val="ru-RU"/>
        </w:rPr>
        <w:t xml:space="preserve"> </w:t>
      </w:r>
      <w:r>
        <w:rPr>
          <w:rFonts w:ascii="Times New Roman" w:hAnsi="Times New Roman"/>
          <w:sz w:val="28"/>
          <w:szCs w:val="28"/>
          <w:lang w:val="ru-RU"/>
        </w:rPr>
        <w:t xml:space="preserve">межатомные связи Fe-Fe и Fe-C, причём последние сильнее первых. Между атомами разнородных элементов с сильным межчастичным взаимодействием могут образовываться микрогруппировки (химические кластеры). По мнению Б.А. Баума, Г.В. Тягунова </w:t>
      </w:r>
      <w:r>
        <w:rPr>
          <w:rFonts w:ascii="Times New Roman" w:eastAsia="TimesNewRomanPSMT" w:hAnsi="Times New Roman"/>
          <w:sz w:val="28"/>
          <w:szCs w:val="28"/>
          <w:lang w:val="ru-RU"/>
        </w:rPr>
        <w:t>[37-38]</w:t>
      </w:r>
      <w:r>
        <w:rPr>
          <w:rFonts w:ascii="Times New Roman" w:hAnsi="Times New Roman"/>
          <w:sz w:val="28"/>
          <w:szCs w:val="28"/>
          <w:lang w:val="ru-RU"/>
        </w:rPr>
        <w:t>, атом углерода образует группировку с железом («примесный» кластер) типа Fe</w:t>
      </w:r>
      <w:r>
        <w:rPr>
          <w:rFonts w:ascii="Times New Roman" w:eastAsia="TimesNewRomanPS-ItalicMT" w:hAnsi="Times New Roman"/>
          <w:i/>
          <w:iCs/>
          <w:sz w:val="28"/>
          <w:szCs w:val="28"/>
          <w:vertAlign w:val="subscript"/>
          <w:lang w:val="ru-RU"/>
        </w:rPr>
        <w:t>x</w:t>
      </w:r>
      <w:r>
        <w:rPr>
          <w:rFonts w:ascii="Times New Roman" w:hAnsi="Times New Roman"/>
          <w:sz w:val="28"/>
          <w:szCs w:val="28"/>
          <w:lang w:val="ru-RU"/>
        </w:rPr>
        <w:t>C. Размер кластера не превышает нескольких координационных сфер: радиус кластеров Fe</w:t>
      </w:r>
      <w:r>
        <w:rPr>
          <w:rFonts w:ascii="Times New Roman" w:eastAsia="TimesNewRomanPS-ItalicMT" w:hAnsi="Times New Roman"/>
          <w:i/>
          <w:iCs/>
          <w:sz w:val="28"/>
          <w:szCs w:val="28"/>
          <w:vertAlign w:val="subscript"/>
          <w:lang w:val="ru-RU"/>
        </w:rPr>
        <w:t>x</w:t>
      </w:r>
      <w:r>
        <w:rPr>
          <w:rFonts w:ascii="Times New Roman" w:hAnsi="Times New Roman"/>
          <w:sz w:val="28"/>
          <w:szCs w:val="28"/>
          <w:lang w:val="ru-RU"/>
        </w:rPr>
        <w:t xml:space="preserve">C составляет 0,7 нм, в него входит </w:t>
      </w:r>
      <w:r>
        <w:rPr>
          <w:rFonts w:ascii="Times New Roman" w:eastAsia="SymbolMT" w:hAnsi="Times New Roman"/>
          <w:sz w:val="28"/>
          <w:szCs w:val="28"/>
          <w:lang w:val="ru-RU"/>
        </w:rPr>
        <w:t>~ 500</w:t>
      </w:r>
      <w:r>
        <w:rPr>
          <w:rFonts w:ascii="Times New Roman" w:hAnsi="Times New Roman"/>
          <w:sz w:val="28"/>
          <w:szCs w:val="28"/>
          <w:lang w:val="ru-RU"/>
        </w:rPr>
        <w:t xml:space="preserve"> атомов железа на один атом углерода.</w:t>
      </w:r>
    </w:p>
    <w:p w:rsidR="00212661" w:rsidRDefault="00EB328D">
      <w:pPr>
        <w:autoSpaceDE w:val="0"/>
        <w:autoSpaceDN w:val="0"/>
        <w:adjustRightInd w:val="0"/>
        <w:ind w:firstLine="567"/>
        <w:jc w:val="both"/>
        <w:rPr>
          <w:rFonts w:ascii="Times New Roman" w:hAnsi="Times New Roman"/>
          <w:sz w:val="28"/>
          <w:szCs w:val="28"/>
          <w:lang w:val="ru-RU"/>
        </w:rPr>
      </w:pPr>
      <w:r>
        <w:rPr>
          <w:rFonts w:ascii="Times New Roman" w:hAnsi="Times New Roman"/>
          <w:sz w:val="28"/>
          <w:szCs w:val="28"/>
          <w:lang w:val="zh-CN"/>
        </w:rPr>
        <w:t>С увеличением концентрации углерода во</w:t>
      </w:r>
      <w:r>
        <w:rPr>
          <w:rFonts w:ascii="Times New Roman" w:hAnsi="Times New Roman"/>
          <w:sz w:val="28"/>
          <w:szCs w:val="28"/>
          <w:lang w:val="ru-RU"/>
        </w:rPr>
        <w:t>з</w:t>
      </w:r>
      <w:r>
        <w:rPr>
          <w:rFonts w:ascii="Times New Roman" w:hAnsi="Times New Roman"/>
          <w:sz w:val="28"/>
          <w:szCs w:val="28"/>
          <w:lang w:val="zh-CN"/>
        </w:rPr>
        <w:t xml:space="preserve">растает и концентрация кластеров </w:t>
      </w:r>
      <w:r>
        <w:rPr>
          <w:rFonts w:ascii="Times New Roman" w:hAnsi="Times New Roman"/>
          <w:sz w:val="28"/>
          <w:szCs w:val="28"/>
          <w:lang w:val="ru-RU"/>
        </w:rPr>
        <w:t>Fe</w:t>
      </w:r>
      <w:r>
        <w:rPr>
          <w:rFonts w:ascii="Times New Roman" w:eastAsia="TimesNewRomanPS-ItalicMT" w:hAnsi="Times New Roman"/>
          <w:i/>
          <w:iCs/>
          <w:sz w:val="28"/>
          <w:szCs w:val="28"/>
          <w:vertAlign w:val="subscript"/>
          <w:lang w:val="ru-RU"/>
        </w:rPr>
        <w:t>x</w:t>
      </w:r>
      <w:r>
        <w:rPr>
          <w:rFonts w:ascii="Times New Roman" w:hAnsi="Times New Roman"/>
          <w:sz w:val="28"/>
          <w:szCs w:val="28"/>
          <w:lang w:val="ru-RU"/>
        </w:rPr>
        <w:t xml:space="preserve">C, которые </w:t>
      </w:r>
      <w:r>
        <w:rPr>
          <w:rFonts w:ascii="Times New Roman" w:hAnsi="Times New Roman"/>
          <w:sz w:val="28"/>
          <w:szCs w:val="28"/>
          <w:lang w:val="zh-CN"/>
        </w:rPr>
        <w:t>начиная с некоторой концентрации углерода в</w:t>
      </w:r>
      <w:r>
        <w:rPr>
          <w:rFonts w:ascii="Times New Roman" w:hAnsi="Times New Roman"/>
          <w:sz w:val="28"/>
          <w:szCs w:val="28"/>
          <w:lang w:val="ru-RU"/>
        </w:rPr>
        <w:t xml:space="preserve"> </w:t>
      </w:r>
      <w:r>
        <w:rPr>
          <w:rFonts w:ascii="Times New Roman" w:hAnsi="Times New Roman"/>
          <w:sz w:val="28"/>
          <w:szCs w:val="28"/>
          <w:lang w:val="zh-CN"/>
        </w:rPr>
        <w:t>расплаве (0,14</w:t>
      </w:r>
      <w:r>
        <w:rPr>
          <w:rFonts w:ascii="Times New Roman" w:hAnsi="Times New Roman"/>
          <w:sz w:val="28"/>
          <w:szCs w:val="28"/>
          <w:lang w:val="kk-KZ"/>
        </w:rPr>
        <w:t>-</w:t>
      </w:r>
      <w:r>
        <w:rPr>
          <w:rFonts w:ascii="Times New Roman" w:hAnsi="Times New Roman"/>
          <w:sz w:val="28"/>
          <w:szCs w:val="28"/>
          <w:lang w:val="zh-CN"/>
        </w:rPr>
        <w:t>0,17 %), взаимодействуют не тол</w:t>
      </w:r>
      <w:r>
        <w:rPr>
          <w:rFonts w:ascii="Times New Roman" w:hAnsi="Times New Roman"/>
          <w:sz w:val="28"/>
          <w:szCs w:val="28"/>
          <w:lang w:val="ru-RU"/>
        </w:rPr>
        <w:t>ь</w:t>
      </w:r>
      <w:r>
        <w:rPr>
          <w:rFonts w:ascii="Times New Roman" w:hAnsi="Times New Roman"/>
          <w:sz w:val="28"/>
          <w:szCs w:val="28"/>
          <w:lang w:val="zh-CN"/>
        </w:rPr>
        <w:t>ко с окружающими их атомами железа, но и друг с</w:t>
      </w:r>
      <w:r>
        <w:rPr>
          <w:rFonts w:ascii="Times New Roman" w:hAnsi="Times New Roman"/>
          <w:sz w:val="28"/>
          <w:szCs w:val="28"/>
          <w:lang w:val="ru-RU"/>
        </w:rPr>
        <w:t xml:space="preserve"> </w:t>
      </w:r>
      <w:r>
        <w:rPr>
          <w:rFonts w:ascii="Times New Roman" w:hAnsi="Times New Roman"/>
          <w:sz w:val="28"/>
          <w:szCs w:val="28"/>
          <w:lang w:val="zh-CN"/>
        </w:rPr>
        <w:t>другом. Иначе говоря, происходит «перекрытие»</w:t>
      </w:r>
      <w:r>
        <w:rPr>
          <w:rFonts w:ascii="Times New Roman" w:hAnsi="Times New Roman"/>
          <w:sz w:val="28"/>
          <w:szCs w:val="28"/>
          <w:lang w:val="ru-RU"/>
        </w:rPr>
        <w:t xml:space="preserve"> </w:t>
      </w:r>
      <w:r>
        <w:rPr>
          <w:rFonts w:ascii="Times New Roman" w:hAnsi="Times New Roman"/>
          <w:sz w:val="28"/>
          <w:szCs w:val="28"/>
          <w:lang w:val="zh-CN"/>
        </w:rPr>
        <w:t>группировок. Это предопределяет перестройку</w:t>
      </w:r>
      <w:r>
        <w:rPr>
          <w:rFonts w:ascii="Times New Roman" w:hAnsi="Times New Roman"/>
          <w:sz w:val="28"/>
          <w:szCs w:val="28"/>
          <w:lang w:val="ru-RU"/>
        </w:rPr>
        <w:t xml:space="preserve"> </w:t>
      </w:r>
      <w:r>
        <w:rPr>
          <w:rFonts w:ascii="Times New Roman" w:hAnsi="Times New Roman"/>
          <w:sz w:val="28"/>
          <w:szCs w:val="28"/>
          <w:lang w:val="zh-CN"/>
        </w:rPr>
        <w:t>структуры ближнего порядка из</w:t>
      </w:r>
      <w:r>
        <w:rPr>
          <w:rFonts w:ascii="Times New Roman" w:hAnsi="Times New Roman"/>
          <w:sz w:val="28"/>
          <w:szCs w:val="28"/>
          <w:lang w:val="ru-RU"/>
        </w:rPr>
        <w:t xml:space="preserve"> </w:t>
      </w:r>
      <w:r>
        <w:rPr>
          <w:rFonts w:ascii="Times New Roman" w:eastAsia="TimesNewRomanPSMT" w:hAnsi="Times New Roman"/>
          <w:sz w:val="28"/>
          <w:szCs w:val="28"/>
          <w:lang w:val="ru-RU"/>
        </w:rPr>
        <w:t>о.ц.к.(δ)-</w:t>
      </w:r>
      <w:r>
        <w:rPr>
          <w:rFonts w:ascii="Times New Roman" w:hAnsi="Times New Roman"/>
          <w:sz w:val="28"/>
          <w:szCs w:val="28"/>
          <w:lang w:val="ru-RU"/>
        </w:rPr>
        <w:t xml:space="preserve"> в </w:t>
      </w:r>
      <w:r>
        <w:rPr>
          <w:rFonts w:ascii="Times New Roman" w:hAnsi="Times New Roman"/>
          <w:sz w:val="28"/>
          <w:szCs w:val="28"/>
          <w:lang w:val="zh-CN"/>
        </w:rPr>
        <w:t>г.ц.к.(γ)-подобную, которая заканчивается, по</w:t>
      </w:r>
      <w:r>
        <w:rPr>
          <w:rFonts w:ascii="Times New Roman" w:hAnsi="Times New Roman"/>
          <w:sz w:val="28"/>
          <w:szCs w:val="28"/>
          <w:lang w:val="ru-RU"/>
        </w:rPr>
        <w:t>-</w:t>
      </w:r>
      <w:r>
        <w:rPr>
          <w:rFonts w:ascii="Times New Roman" w:hAnsi="Times New Roman"/>
          <w:sz w:val="28"/>
          <w:szCs w:val="28"/>
          <w:lang w:val="zh-CN"/>
        </w:rPr>
        <w:t>видимому, при концентрации углерода 0,3</w:t>
      </w:r>
      <w:r>
        <w:rPr>
          <w:rFonts w:ascii="Times New Roman" w:hAnsi="Times New Roman"/>
          <w:sz w:val="28"/>
          <w:szCs w:val="28"/>
          <w:lang w:val="ru-RU"/>
        </w:rPr>
        <w:t xml:space="preserve">-0,4 </w:t>
      </w:r>
      <w:r>
        <w:rPr>
          <w:rFonts w:ascii="Times New Roman" w:hAnsi="Times New Roman"/>
          <w:sz w:val="28"/>
          <w:szCs w:val="28"/>
          <w:lang w:val="zh-CN"/>
        </w:rPr>
        <w:t>%</w:t>
      </w:r>
      <w:r>
        <w:rPr>
          <w:rFonts w:ascii="Times New Roman" w:hAnsi="Times New Roman"/>
          <w:sz w:val="28"/>
          <w:szCs w:val="28"/>
          <w:lang w:val="ru-RU"/>
        </w:rPr>
        <w:t>.</w:t>
      </w:r>
    </w:p>
    <w:p w:rsidR="00212661" w:rsidRDefault="00EB328D">
      <w:pPr>
        <w:autoSpaceDE w:val="0"/>
        <w:autoSpaceDN w:val="0"/>
        <w:adjustRightInd w:val="0"/>
        <w:ind w:firstLine="567"/>
        <w:jc w:val="both"/>
        <w:rPr>
          <w:rFonts w:ascii="Times New Roman" w:hAnsi="Times New Roman"/>
          <w:sz w:val="28"/>
          <w:szCs w:val="28"/>
          <w:lang w:val="ru-RU"/>
        </w:rPr>
      </w:pPr>
      <w:r>
        <w:rPr>
          <w:rFonts w:ascii="Times New Roman" w:hAnsi="Times New Roman"/>
          <w:sz w:val="28"/>
          <w:szCs w:val="28"/>
          <w:lang w:val="zh-CN"/>
        </w:rPr>
        <w:t xml:space="preserve">Накопление кластеров типа </w:t>
      </w:r>
      <w:r>
        <w:rPr>
          <w:rFonts w:ascii="Times New Roman" w:hAnsi="Times New Roman"/>
          <w:sz w:val="28"/>
          <w:szCs w:val="28"/>
          <w:lang w:val="ru-RU"/>
        </w:rPr>
        <w:t>Fe</w:t>
      </w:r>
      <w:r>
        <w:rPr>
          <w:rFonts w:ascii="Times New Roman" w:eastAsia="TimesNewRomanPS-ItalicMT" w:hAnsi="Times New Roman"/>
          <w:i/>
          <w:iCs/>
          <w:sz w:val="28"/>
          <w:szCs w:val="28"/>
          <w:vertAlign w:val="subscript"/>
          <w:lang w:val="ru-RU"/>
        </w:rPr>
        <w:t>x</w:t>
      </w:r>
      <w:r>
        <w:rPr>
          <w:rFonts w:ascii="Times New Roman" w:hAnsi="Times New Roman"/>
          <w:sz w:val="28"/>
          <w:szCs w:val="28"/>
          <w:lang w:val="ru-RU"/>
        </w:rPr>
        <w:t xml:space="preserve">C в расплаве </w:t>
      </w:r>
      <w:r>
        <w:rPr>
          <w:rFonts w:ascii="Times New Roman" w:hAnsi="Times New Roman"/>
          <w:sz w:val="28"/>
          <w:szCs w:val="28"/>
          <w:lang w:val="zh-CN"/>
        </w:rPr>
        <w:t>не происходит бесследно. При высоких (&gt; 2</w:t>
      </w:r>
      <w:r>
        <w:rPr>
          <w:rFonts w:ascii="Times New Roman" w:hAnsi="Times New Roman"/>
          <w:sz w:val="28"/>
          <w:szCs w:val="28"/>
          <w:lang w:val="ru-RU"/>
        </w:rPr>
        <w:t xml:space="preserve"> </w:t>
      </w:r>
      <w:r>
        <w:rPr>
          <w:rFonts w:ascii="Times New Roman" w:hAnsi="Times New Roman"/>
          <w:sz w:val="28"/>
          <w:szCs w:val="28"/>
          <w:lang w:val="zh-CN"/>
        </w:rPr>
        <w:t>%</w:t>
      </w:r>
      <w:r>
        <w:rPr>
          <w:rFonts w:ascii="Times New Roman" w:hAnsi="Times New Roman"/>
          <w:sz w:val="28"/>
          <w:szCs w:val="28"/>
          <w:lang w:val="ru-RU"/>
        </w:rPr>
        <w:t xml:space="preserve">) </w:t>
      </w:r>
      <w:r>
        <w:rPr>
          <w:rFonts w:ascii="Times New Roman" w:hAnsi="Times New Roman"/>
          <w:sz w:val="28"/>
          <w:szCs w:val="28"/>
          <w:lang w:val="zh-CN"/>
        </w:rPr>
        <w:t>концентрациях углерода в металле и умеренных</w:t>
      </w:r>
      <w:r>
        <w:rPr>
          <w:rFonts w:ascii="Times New Roman" w:hAnsi="Times New Roman"/>
          <w:sz w:val="28"/>
          <w:szCs w:val="28"/>
          <w:lang w:val="ru-RU"/>
        </w:rPr>
        <w:t xml:space="preserve"> </w:t>
      </w:r>
      <w:r>
        <w:rPr>
          <w:rFonts w:ascii="Times New Roman" w:hAnsi="Times New Roman"/>
          <w:sz w:val="28"/>
          <w:szCs w:val="28"/>
          <w:lang w:val="zh-CN"/>
        </w:rPr>
        <w:t>температурах (не более 1450</w:t>
      </w:r>
      <w:r>
        <w:rPr>
          <w:rFonts w:ascii="Times New Roman" w:hAnsi="Times New Roman"/>
          <w:sz w:val="28"/>
          <w:szCs w:val="28"/>
          <w:lang w:val="ru-RU"/>
        </w:rPr>
        <w:t xml:space="preserve">-1500 </w:t>
      </w:r>
      <w:r>
        <w:rPr>
          <w:rFonts w:ascii="Times New Roman" w:eastAsia="TimesNewRomanPSMT" w:hAnsi="Times New Roman"/>
          <w:sz w:val="28"/>
          <w:szCs w:val="28"/>
          <w:lang w:val="ru-RU"/>
        </w:rPr>
        <w:t>°С)</w:t>
      </w:r>
      <w:r>
        <w:rPr>
          <w:rFonts w:ascii="Times New Roman" w:hAnsi="Times New Roman"/>
          <w:sz w:val="28"/>
          <w:szCs w:val="28"/>
          <w:lang w:val="ru-RU"/>
        </w:rPr>
        <w:t xml:space="preserve"> не  исключена</w:t>
      </w:r>
      <w:r>
        <w:rPr>
          <w:rFonts w:ascii="Times New Roman" w:hAnsi="Times New Roman"/>
          <w:sz w:val="28"/>
          <w:szCs w:val="28"/>
          <w:lang w:val="zh-CN"/>
        </w:rPr>
        <w:t xml:space="preserve"> возможность их разрушения и образования в</w:t>
      </w:r>
      <w:r>
        <w:rPr>
          <w:rFonts w:ascii="Times New Roman" w:hAnsi="Times New Roman"/>
          <w:sz w:val="28"/>
          <w:szCs w:val="28"/>
          <w:lang w:val="ru-RU"/>
        </w:rPr>
        <w:t xml:space="preserve"> </w:t>
      </w:r>
      <w:r>
        <w:rPr>
          <w:rFonts w:ascii="Times New Roman" w:hAnsi="Times New Roman"/>
          <w:sz w:val="28"/>
          <w:szCs w:val="28"/>
          <w:lang w:val="zh-CN"/>
        </w:rPr>
        <w:t>расплавах пакетов</w:t>
      </w:r>
      <w:r>
        <w:rPr>
          <w:rFonts w:ascii="Times New Roman" w:hAnsi="Times New Roman"/>
          <w:sz w:val="28"/>
          <w:szCs w:val="28"/>
          <w:lang w:val="ru-RU"/>
        </w:rPr>
        <w:t xml:space="preserve"> </w:t>
      </w:r>
      <w:r>
        <w:rPr>
          <w:rFonts w:ascii="Times New Roman" w:hAnsi="Times New Roman"/>
          <w:sz w:val="28"/>
          <w:szCs w:val="28"/>
          <w:lang w:val="zh-CN"/>
        </w:rPr>
        <w:t xml:space="preserve">(чешуек) графита. Об этом </w:t>
      </w:r>
      <w:r>
        <w:rPr>
          <w:rFonts w:ascii="Times New Roman" w:hAnsi="Times New Roman"/>
          <w:sz w:val="28"/>
          <w:szCs w:val="28"/>
          <w:lang w:val="ru-RU"/>
        </w:rPr>
        <w:t>свидетельствует</w:t>
      </w:r>
      <w:r>
        <w:rPr>
          <w:rFonts w:ascii="Times New Roman" w:hAnsi="Times New Roman"/>
          <w:sz w:val="28"/>
          <w:szCs w:val="28"/>
          <w:lang w:val="zh-CN"/>
        </w:rPr>
        <w:t xml:space="preserve"> внешний вид капель</w:t>
      </w:r>
      <w:r>
        <w:rPr>
          <w:rFonts w:ascii="Times New Roman" w:hAnsi="Times New Roman"/>
          <w:sz w:val="28"/>
          <w:szCs w:val="28"/>
          <w:lang w:val="ru-RU"/>
        </w:rPr>
        <w:t xml:space="preserve"> </w:t>
      </w:r>
      <w:r>
        <w:rPr>
          <w:rFonts w:ascii="Times New Roman" w:hAnsi="Times New Roman"/>
          <w:sz w:val="28"/>
          <w:szCs w:val="28"/>
          <w:lang w:val="zh-CN"/>
        </w:rPr>
        <w:t>чугуна</w:t>
      </w:r>
      <w:r>
        <w:rPr>
          <w:rFonts w:ascii="Times New Roman" w:hAnsi="Times New Roman"/>
          <w:sz w:val="28"/>
          <w:szCs w:val="28"/>
          <w:lang w:val="ru-RU"/>
        </w:rPr>
        <w:t xml:space="preserve"> </w:t>
      </w:r>
      <w:r>
        <w:rPr>
          <w:rFonts w:ascii="Times New Roman" w:hAnsi="Times New Roman"/>
          <w:sz w:val="28"/>
          <w:szCs w:val="28"/>
          <w:lang w:val="zh-CN"/>
        </w:rPr>
        <w:t>(выплавленного в индукционной печи из</w:t>
      </w:r>
      <w:r>
        <w:rPr>
          <w:rFonts w:ascii="Times New Roman" w:hAnsi="Times New Roman"/>
          <w:sz w:val="28"/>
          <w:szCs w:val="28"/>
          <w:lang w:val="ru-RU"/>
        </w:rPr>
        <w:t xml:space="preserve"> </w:t>
      </w:r>
      <w:r>
        <w:rPr>
          <w:rFonts w:ascii="Times New Roman" w:hAnsi="Times New Roman"/>
          <w:sz w:val="28"/>
          <w:szCs w:val="28"/>
          <w:lang w:val="zh-CN"/>
        </w:rPr>
        <w:t xml:space="preserve">стального лома с науглероживанием коксом), </w:t>
      </w:r>
      <w:r>
        <w:rPr>
          <w:rFonts w:ascii="Times New Roman" w:hAnsi="Times New Roman"/>
          <w:sz w:val="28"/>
          <w:szCs w:val="28"/>
          <w:lang w:val="ru-RU"/>
        </w:rPr>
        <w:t>которые</w:t>
      </w:r>
      <w:r>
        <w:rPr>
          <w:rFonts w:ascii="Times New Roman" w:hAnsi="Times New Roman"/>
          <w:sz w:val="28"/>
          <w:szCs w:val="28"/>
          <w:lang w:val="zh-CN"/>
        </w:rPr>
        <w:t xml:space="preserve"> сформировались на подложке при </w:t>
      </w:r>
      <w:r>
        <w:rPr>
          <w:rFonts w:ascii="Times New Roman" w:hAnsi="Times New Roman"/>
          <w:sz w:val="28"/>
          <w:szCs w:val="28"/>
          <w:lang w:val="ru-RU"/>
        </w:rPr>
        <w:t>измерении</w:t>
      </w:r>
      <w:r>
        <w:rPr>
          <w:rFonts w:ascii="Times New Roman" w:hAnsi="Times New Roman"/>
          <w:sz w:val="28"/>
          <w:szCs w:val="28"/>
          <w:lang w:val="zh-CN"/>
        </w:rPr>
        <w:t xml:space="preserve"> плотности и</w:t>
      </w:r>
      <w:r>
        <w:rPr>
          <w:rFonts w:ascii="Times New Roman" w:hAnsi="Times New Roman"/>
          <w:sz w:val="28"/>
          <w:szCs w:val="28"/>
          <w:lang w:val="ru-RU"/>
        </w:rPr>
        <w:t xml:space="preserve"> </w:t>
      </w:r>
      <w:r>
        <w:rPr>
          <w:rFonts w:ascii="Times New Roman" w:hAnsi="Times New Roman"/>
          <w:sz w:val="28"/>
          <w:szCs w:val="28"/>
          <w:lang w:val="zh-CN"/>
        </w:rPr>
        <w:t>поверхностного натяжения мет</w:t>
      </w:r>
      <w:r>
        <w:rPr>
          <w:rFonts w:ascii="Times New Roman" w:hAnsi="Times New Roman"/>
          <w:sz w:val="28"/>
          <w:szCs w:val="28"/>
          <w:lang w:val="ru-RU"/>
        </w:rPr>
        <w:t>о</w:t>
      </w:r>
      <w:r>
        <w:rPr>
          <w:rFonts w:ascii="Times New Roman" w:hAnsi="Times New Roman"/>
          <w:sz w:val="28"/>
          <w:szCs w:val="28"/>
          <w:lang w:val="zh-CN"/>
        </w:rPr>
        <w:t>дом</w:t>
      </w:r>
      <w:r>
        <w:rPr>
          <w:rFonts w:ascii="Times New Roman" w:hAnsi="Times New Roman"/>
          <w:sz w:val="28"/>
          <w:szCs w:val="28"/>
          <w:lang w:val="ru-RU"/>
        </w:rPr>
        <w:t xml:space="preserve"> </w:t>
      </w:r>
      <w:r>
        <w:rPr>
          <w:rFonts w:ascii="Times New Roman" w:hAnsi="Times New Roman"/>
          <w:sz w:val="28"/>
          <w:szCs w:val="28"/>
          <w:lang w:val="zh-CN"/>
        </w:rPr>
        <w:t>большой капли</w:t>
      </w:r>
      <w:r>
        <w:rPr>
          <w:rFonts w:ascii="Times New Roman" w:hAnsi="Times New Roman"/>
          <w:sz w:val="28"/>
          <w:szCs w:val="28"/>
          <w:lang w:val="ru-RU"/>
        </w:rPr>
        <w:t xml:space="preserve"> </w:t>
      </w:r>
      <w:r>
        <w:rPr>
          <w:rFonts w:ascii="Times New Roman" w:eastAsia="TimesNewRomanPSMT" w:hAnsi="Times New Roman"/>
          <w:sz w:val="28"/>
          <w:szCs w:val="28"/>
          <w:lang w:val="ru-RU"/>
        </w:rPr>
        <w:t>[39]</w:t>
      </w:r>
      <w:r>
        <w:rPr>
          <w:rFonts w:ascii="Times New Roman" w:hAnsi="Times New Roman"/>
          <w:sz w:val="28"/>
          <w:szCs w:val="28"/>
          <w:lang w:val="zh-CN"/>
        </w:rPr>
        <w:t>.</w:t>
      </w:r>
      <w:r>
        <w:rPr>
          <w:rFonts w:ascii="Times New Roman" w:hAnsi="Times New Roman"/>
          <w:sz w:val="28"/>
          <w:szCs w:val="28"/>
          <w:lang w:val="ru-RU"/>
        </w:rPr>
        <w:t xml:space="preserve"> После расплавления</w:t>
      </w:r>
      <w:r>
        <w:rPr>
          <w:rFonts w:ascii="Times New Roman" w:hAnsi="Times New Roman"/>
          <w:sz w:val="28"/>
          <w:szCs w:val="28"/>
          <w:lang w:val="zh-CN"/>
        </w:rPr>
        <w:t xml:space="preserve"> чугун представляет собой неравновесную</w:t>
      </w:r>
      <w:r>
        <w:rPr>
          <w:rFonts w:ascii="Times New Roman" w:hAnsi="Times New Roman"/>
          <w:sz w:val="28"/>
          <w:szCs w:val="28"/>
          <w:lang w:val="ru-RU"/>
        </w:rPr>
        <w:t xml:space="preserve"> систему: часть углерода находится в истинном растворе, а часть в виде включений графита, выходящих на поверхность капли. </w:t>
      </w:r>
    </w:p>
    <w:p w:rsidR="00212661" w:rsidRDefault="00EB328D">
      <w:pPr>
        <w:autoSpaceDE w:val="0"/>
        <w:autoSpaceDN w:val="0"/>
        <w:adjustRightInd w:val="0"/>
        <w:ind w:firstLine="567"/>
        <w:jc w:val="both"/>
        <w:rPr>
          <w:rFonts w:ascii="Times New Roman" w:hAnsi="Times New Roman"/>
          <w:sz w:val="28"/>
          <w:szCs w:val="28"/>
          <w:lang w:val="ru-RU"/>
        </w:rPr>
      </w:pPr>
      <w:r>
        <w:rPr>
          <w:rFonts w:ascii="Times New Roman" w:hAnsi="Times New Roman"/>
          <w:sz w:val="28"/>
          <w:szCs w:val="28"/>
          <w:lang w:val="ru-RU"/>
        </w:rPr>
        <w:t>Структура ближнего порядка расплавленной стали влияет на скорость протекания металлургических процессов, в частности, на скорость окисления углерода.</w:t>
      </w:r>
    </w:p>
    <w:p w:rsidR="00212661" w:rsidRDefault="00EB328D">
      <w:pPr>
        <w:autoSpaceDE w:val="0"/>
        <w:autoSpaceDN w:val="0"/>
        <w:adjustRightInd w:val="0"/>
        <w:ind w:firstLine="567"/>
        <w:jc w:val="both"/>
        <w:rPr>
          <w:rFonts w:ascii="Times New Roman" w:hAnsi="Times New Roman"/>
          <w:sz w:val="28"/>
          <w:szCs w:val="28"/>
          <w:lang w:val="ru-RU"/>
        </w:rPr>
      </w:pPr>
      <w:r>
        <w:rPr>
          <w:rFonts w:ascii="Times New Roman" w:hAnsi="Times New Roman"/>
          <w:snapToGrid w:val="0"/>
          <w:sz w:val="28"/>
          <w:szCs w:val="28"/>
          <w:lang w:val="ru-RU"/>
        </w:rPr>
        <w:t xml:space="preserve">В </w:t>
      </w:r>
      <w:r>
        <w:rPr>
          <w:rFonts w:ascii="Times New Roman" w:hAnsi="Times New Roman"/>
          <w:sz w:val="28"/>
          <w:szCs w:val="28"/>
          <w:shd w:val="clear" w:color="auto" w:fill="FFFFFF"/>
          <w:lang w:val="ru-RU"/>
        </w:rPr>
        <w:t>[40]</w:t>
      </w:r>
      <w:r>
        <w:rPr>
          <w:rFonts w:ascii="Times New Roman" w:hAnsi="Times New Roman"/>
          <w:snapToGrid w:val="0"/>
          <w:sz w:val="28"/>
          <w:szCs w:val="28"/>
          <w:lang w:val="ru-RU"/>
        </w:rPr>
        <w:t xml:space="preserve"> технологии производства марганцевых ферросплавов, как и в других металлургических процессах, на условия плавки оказывают влияние вязкость, электропроводность, плотность, поверхностное натяжение, температура плавления шлаков. Физические свойства шлаков зависят от их химического состава и, в первую очередь, от основности, показателем которой чаще всего служит отношение </w:t>
      </w:r>
      <w:r>
        <w:rPr>
          <w:rFonts w:ascii="Times New Roman" w:hAnsi="Times New Roman"/>
          <w:snapToGrid w:val="0"/>
          <w:sz w:val="28"/>
          <w:szCs w:val="28"/>
        </w:rPr>
        <w:t>CaO</w:t>
      </w:r>
      <w:r>
        <w:rPr>
          <w:rFonts w:ascii="Times New Roman" w:hAnsi="Times New Roman"/>
          <w:snapToGrid w:val="0"/>
          <w:sz w:val="28"/>
          <w:szCs w:val="28"/>
          <w:lang w:val="ru-RU"/>
        </w:rPr>
        <w:t>/</w:t>
      </w:r>
      <w:r>
        <w:rPr>
          <w:rFonts w:ascii="Times New Roman" w:hAnsi="Times New Roman"/>
          <w:snapToGrid w:val="0"/>
          <w:sz w:val="28"/>
          <w:szCs w:val="28"/>
        </w:rPr>
        <w:t>SiO</w:t>
      </w:r>
      <w:r>
        <w:rPr>
          <w:rFonts w:ascii="Times New Roman" w:hAnsi="Times New Roman"/>
          <w:snapToGrid w:val="0"/>
          <w:sz w:val="28"/>
          <w:szCs w:val="28"/>
          <w:vertAlign w:val="subscript"/>
          <w:lang w:val="ru-RU"/>
        </w:rPr>
        <w:t>2</w:t>
      </w:r>
      <w:r>
        <w:rPr>
          <w:rFonts w:ascii="Times New Roman" w:hAnsi="Times New Roman"/>
          <w:snapToGrid w:val="0"/>
          <w:sz w:val="28"/>
          <w:szCs w:val="28"/>
          <w:lang w:val="ru-RU"/>
        </w:rPr>
        <w:t xml:space="preserve">. Величина основности шихты и конечного шлака связана с активностью </w:t>
      </w:r>
      <w:r>
        <w:rPr>
          <w:rFonts w:ascii="Times New Roman" w:hAnsi="Times New Roman"/>
          <w:snapToGrid w:val="0"/>
          <w:sz w:val="28"/>
          <w:szCs w:val="28"/>
        </w:rPr>
        <w:t>MnO</w:t>
      </w:r>
      <w:r>
        <w:rPr>
          <w:rFonts w:ascii="Times New Roman" w:hAnsi="Times New Roman"/>
          <w:snapToGrid w:val="0"/>
          <w:sz w:val="28"/>
          <w:szCs w:val="28"/>
          <w:lang w:val="ru-RU"/>
        </w:rPr>
        <w:t xml:space="preserve"> в шлаке и влияет на степень восстановления марганца. Снижение основности отрицательно сказывается на восстановлении марганца и положительно на восстановлении кремния, а повышение основности – наоборот. По данным термодинамически–диаграммного анализа, наиболее благоприятные термодинамические условия восстановления марганца создаются в расплавах с основностью более 1,7, поскольку только в этом случае происходит полное </w:t>
      </w:r>
      <w:r>
        <w:rPr>
          <w:rFonts w:ascii="Times New Roman" w:hAnsi="Times New Roman"/>
          <w:snapToGrid w:val="0"/>
          <w:sz w:val="28"/>
          <w:szCs w:val="28"/>
          <w:lang w:val="ru-RU"/>
        </w:rPr>
        <w:lastRenderedPageBreak/>
        <w:t xml:space="preserve">вытеснение оксида марганца из силикатов. Однако, при высокой основности шлаки становятся не технологичными из-за повышения температуры плавления и вязкости. </w:t>
      </w:r>
    </w:p>
    <w:p w:rsidR="00212661" w:rsidRDefault="00EB328D">
      <w:pPr>
        <w:keepNext/>
        <w:ind w:firstLine="567"/>
        <w:jc w:val="both"/>
        <w:rPr>
          <w:rFonts w:ascii="Times New Roman" w:hAnsi="Times New Roman"/>
          <w:sz w:val="28"/>
          <w:szCs w:val="28"/>
          <w:lang w:val="ru-RU"/>
        </w:rPr>
      </w:pPr>
      <w:r>
        <w:rPr>
          <w:rFonts w:ascii="Times New Roman" w:hAnsi="Times New Roman"/>
          <w:snapToGrid w:val="0"/>
          <w:sz w:val="28"/>
          <w:szCs w:val="28"/>
          <w:lang w:val="ru-RU"/>
        </w:rPr>
        <w:t xml:space="preserve">В этой связи решение поставленных в настоящей работе задач по исследованию физико-химических свойств оксидных расплавов системы </w:t>
      </w:r>
      <w:r>
        <w:rPr>
          <w:rFonts w:ascii="Times New Roman" w:hAnsi="Times New Roman"/>
          <w:sz w:val="28"/>
          <w:szCs w:val="28"/>
        </w:rPr>
        <w:t>CaO</w:t>
      </w:r>
      <w:r>
        <w:rPr>
          <w:rFonts w:ascii="Times New Roman" w:hAnsi="Times New Roman"/>
          <w:sz w:val="28"/>
          <w:szCs w:val="28"/>
          <w:lang w:val="ru-RU"/>
        </w:rPr>
        <w:t>-</w:t>
      </w:r>
      <w:r>
        <w:rPr>
          <w:rFonts w:ascii="Times New Roman" w:hAnsi="Times New Roman"/>
          <w:sz w:val="28"/>
          <w:szCs w:val="28"/>
        </w:rPr>
        <w:t>SiO</w:t>
      </w:r>
      <w:r>
        <w:rPr>
          <w:rFonts w:ascii="Times New Roman" w:hAnsi="Times New Roman"/>
          <w:sz w:val="28"/>
          <w:szCs w:val="28"/>
          <w:vertAlign w:val="subscript"/>
          <w:lang w:val="ru-RU"/>
        </w:rPr>
        <w:t>2</w:t>
      </w:r>
      <w:r>
        <w:rPr>
          <w:rFonts w:ascii="Times New Roman" w:hAnsi="Times New Roman"/>
          <w:sz w:val="28"/>
          <w:szCs w:val="28"/>
          <w:lang w:val="ru-RU"/>
        </w:rPr>
        <w:t>-</w:t>
      </w:r>
      <w:r>
        <w:rPr>
          <w:rFonts w:ascii="Times New Roman" w:hAnsi="Times New Roman"/>
          <w:sz w:val="28"/>
          <w:szCs w:val="28"/>
        </w:rPr>
        <w:t>Al</w:t>
      </w:r>
      <w:r>
        <w:rPr>
          <w:rFonts w:ascii="Times New Roman" w:hAnsi="Times New Roman"/>
          <w:sz w:val="28"/>
          <w:szCs w:val="28"/>
          <w:vertAlign w:val="subscript"/>
          <w:lang w:val="ru-RU"/>
        </w:rPr>
        <w:t>2</w:t>
      </w:r>
      <w:r>
        <w:rPr>
          <w:rFonts w:ascii="Times New Roman" w:hAnsi="Times New Roman"/>
          <w:sz w:val="28"/>
          <w:szCs w:val="28"/>
        </w:rPr>
        <w:t>O</w:t>
      </w:r>
      <w:r>
        <w:rPr>
          <w:rFonts w:ascii="Times New Roman" w:hAnsi="Times New Roman"/>
          <w:sz w:val="28"/>
          <w:szCs w:val="28"/>
          <w:vertAlign w:val="subscript"/>
          <w:lang w:val="ru-RU"/>
        </w:rPr>
        <w:t>3</w:t>
      </w:r>
      <w:r>
        <w:rPr>
          <w:rFonts w:ascii="Times New Roman" w:hAnsi="Times New Roman"/>
          <w:sz w:val="28"/>
          <w:szCs w:val="28"/>
          <w:lang w:val="ru-RU"/>
        </w:rPr>
        <w:t>-</w:t>
      </w:r>
      <w:r>
        <w:rPr>
          <w:rFonts w:ascii="Times New Roman" w:hAnsi="Times New Roman"/>
          <w:sz w:val="28"/>
          <w:szCs w:val="28"/>
        </w:rPr>
        <w:t>MgO</w:t>
      </w:r>
      <w:r>
        <w:rPr>
          <w:rFonts w:ascii="Times New Roman" w:hAnsi="Times New Roman"/>
          <w:sz w:val="28"/>
          <w:szCs w:val="28"/>
          <w:lang w:val="ru-RU"/>
        </w:rPr>
        <w:t>-</w:t>
      </w:r>
      <w:r>
        <w:rPr>
          <w:rFonts w:ascii="Times New Roman" w:hAnsi="Times New Roman"/>
          <w:sz w:val="28"/>
          <w:szCs w:val="28"/>
        </w:rPr>
        <w:t>MnO</w:t>
      </w:r>
      <w:r>
        <w:rPr>
          <w:rFonts w:ascii="Times New Roman" w:hAnsi="Times New Roman"/>
          <w:sz w:val="28"/>
          <w:szCs w:val="28"/>
          <w:lang w:val="ru-RU"/>
        </w:rPr>
        <w:t xml:space="preserve"> и разработка на этой основе эффективных технологических процессов производства высокоуглеродистого ферромарганца являются актуальными.  </w:t>
      </w:r>
    </w:p>
    <w:p w:rsidR="00212661" w:rsidRDefault="00EB328D">
      <w:pPr>
        <w:keepNext/>
        <w:ind w:firstLine="567"/>
        <w:jc w:val="both"/>
        <w:rPr>
          <w:rFonts w:ascii="Times New Roman" w:hAnsi="Times New Roman"/>
          <w:snapToGrid w:val="0"/>
          <w:sz w:val="28"/>
          <w:szCs w:val="28"/>
          <w:lang w:val="ru-RU"/>
        </w:rPr>
      </w:pPr>
      <w:r>
        <w:rPr>
          <w:rFonts w:ascii="Times New Roman" w:hAnsi="Times New Roman"/>
          <w:sz w:val="28"/>
          <w:szCs w:val="28"/>
          <w:lang w:val="ru-RU"/>
        </w:rPr>
        <w:t xml:space="preserve">В </w:t>
      </w:r>
      <w:r>
        <w:rPr>
          <w:rFonts w:ascii="Times New Roman" w:hAnsi="Times New Roman"/>
          <w:sz w:val="28"/>
          <w:szCs w:val="28"/>
          <w:shd w:val="clear" w:color="auto" w:fill="FFFFFF"/>
          <w:lang w:val="ru-RU"/>
        </w:rPr>
        <w:t>[40]</w:t>
      </w:r>
      <w:r>
        <w:rPr>
          <w:rFonts w:ascii="Times New Roman" w:hAnsi="Times New Roman"/>
          <w:snapToGrid w:val="0"/>
          <w:sz w:val="28"/>
          <w:szCs w:val="28"/>
          <w:lang w:val="ru-RU"/>
        </w:rPr>
        <w:t xml:space="preserve"> </w:t>
      </w:r>
      <w:r>
        <w:rPr>
          <w:rFonts w:ascii="Times New Roman" w:hAnsi="Times New Roman"/>
          <w:sz w:val="28"/>
          <w:szCs w:val="28"/>
          <w:lang w:val="ru-RU"/>
        </w:rPr>
        <w:t>изучено влияние оксида бора на физические свойства (вязкость, температура кристаллизации и электропроводность) марганцевых шлаков. Установлено, что натуральные высокоосновные шлаки производства углеродистого ферромарганца являются короткими, высокотемпературными, достигающими оптимальной (0,3-0,5 Па·с) вязкости (для выпуска из печи) при температурах выше 1500°С. Быстрая кристаллизация этих шлаков на выпуске является причиной запутывания в них корольков металла и повышенных его потерь. Найдено, что В</w:t>
      </w:r>
      <w:r>
        <w:rPr>
          <w:rFonts w:ascii="Times New Roman" w:hAnsi="Times New Roman"/>
          <w:sz w:val="28"/>
          <w:szCs w:val="28"/>
          <w:vertAlign w:val="subscript"/>
          <w:lang w:val="ru-RU"/>
        </w:rPr>
        <w:t>2</w:t>
      </w:r>
      <w:r>
        <w:rPr>
          <w:rFonts w:ascii="Times New Roman" w:hAnsi="Times New Roman"/>
          <w:sz w:val="28"/>
          <w:szCs w:val="28"/>
          <w:lang w:val="ru-RU"/>
        </w:rPr>
        <w:t>О</w:t>
      </w:r>
      <w:r>
        <w:rPr>
          <w:rFonts w:ascii="Times New Roman" w:hAnsi="Times New Roman"/>
          <w:sz w:val="28"/>
          <w:szCs w:val="28"/>
          <w:vertAlign w:val="subscript"/>
          <w:lang w:val="ru-RU"/>
        </w:rPr>
        <w:t xml:space="preserve">3 </w:t>
      </w:r>
      <w:r>
        <w:rPr>
          <w:rFonts w:ascii="Times New Roman" w:hAnsi="Times New Roman"/>
          <w:sz w:val="28"/>
          <w:szCs w:val="28"/>
          <w:lang w:val="ru-RU"/>
        </w:rPr>
        <w:t>эффективно снижает вязкость и температуру кристаллизации шлаков. Его присутствие позволяет расширить диапазон основности. Установлено, что с повышением основности электропроводность растет, так как основное влияние на проводимость изученных шлаков оказывает катион Са</w:t>
      </w:r>
      <w:r>
        <w:rPr>
          <w:rFonts w:ascii="Times New Roman" w:hAnsi="Times New Roman"/>
          <w:sz w:val="28"/>
          <w:szCs w:val="28"/>
          <w:vertAlign w:val="superscript"/>
          <w:lang w:val="ru-RU"/>
        </w:rPr>
        <w:t>2+</w:t>
      </w:r>
      <w:r>
        <w:rPr>
          <w:rFonts w:ascii="Times New Roman" w:hAnsi="Times New Roman"/>
          <w:sz w:val="28"/>
          <w:szCs w:val="28"/>
          <w:lang w:val="ru-RU"/>
        </w:rPr>
        <w:t>. Ввод В</w:t>
      </w:r>
      <w:r>
        <w:rPr>
          <w:rFonts w:ascii="Times New Roman" w:hAnsi="Times New Roman"/>
          <w:sz w:val="28"/>
          <w:szCs w:val="28"/>
          <w:vertAlign w:val="subscript"/>
          <w:lang w:val="ru-RU"/>
        </w:rPr>
        <w:t>2</w:t>
      </w:r>
      <w:r>
        <w:rPr>
          <w:rFonts w:ascii="Times New Roman" w:hAnsi="Times New Roman"/>
          <w:sz w:val="28"/>
          <w:szCs w:val="28"/>
          <w:lang w:val="ru-RU"/>
        </w:rPr>
        <w:t>О</w:t>
      </w:r>
      <w:r>
        <w:rPr>
          <w:rFonts w:ascii="Times New Roman" w:hAnsi="Times New Roman"/>
          <w:sz w:val="28"/>
          <w:szCs w:val="28"/>
          <w:vertAlign w:val="subscript"/>
          <w:lang w:val="ru-RU"/>
        </w:rPr>
        <w:t>3</w:t>
      </w:r>
      <w:r>
        <w:rPr>
          <w:rFonts w:ascii="Times New Roman" w:hAnsi="Times New Roman"/>
          <w:sz w:val="28"/>
          <w:szCs w:val="28"/>
          <w:lang w:val="ru-RU"/>
        </w:rPr>
        <w:t xml:space="preserve"> в шлаки ферромарганца сопровождается падением электропроводности. Связано это с обогащением расплава анионами </w:t>
      </w:r>
      <w:r>
        <w:rPr>
          <w:rFonts w:ascii="Times New Roman" w:hAnsi="Times New Roman"/>
          <w:snapToGrid w:val="0"/>
          <w:position w:val="-12"/>
          <w:sz w:val="28"/>
          <w:szCs w:val="28"/>
        </w:rPr>
        <w:object w:dxaOrig="720" w:dyaOrig="422">
          <v:shape id="_x0000_i1037" type="#_x0000_t75" style="width:36.75pt;height:21.75pt" o:ole="">
            <v:imagedata r:id="rId34" o:title=""/>
          </v:shape>
          <o:OLEObject Type="Embed" ProgID="Equation.3" ShapeID="_x0000_i1037" DrawAspect="Content" ObjectID="_1843204257" r:id="rId35"/>
        </w:object>
      </w:r>
      <w:r>
        <w:rPr>
          <w:rFonts w:ascii="Times New Roman" w:hAnsi="Times New Roman"/>
          <w:snapToGrid w:val="0"/>
          <w:sz w:val="28"/>
          <w:szCs w:val="28"/>
          <w:lang w:val="ru-RU"/>
        </w:rPr>
        <w:t>. Электропроводность борсодержащих шлаков при высоких основностях существенно не отличается от обычных шлаков и поэтому не прогнозируется изменение электрического режима плавки.</w:t>
      </w:r>
      <w:r>
        <w:rPr>
          <w:rFonts w:ascii="Times New Roman" w:hAnsi="Times New Roman"/>
          <w:sz w:val="28"/>
          <w:szCs w:val="28"/>
          <w:lang w:val="ru-RU"/>
        </w:rPr>
        <w:t xml:space="preserve"> </w:t>
      </w:r>
      <w:r>
        <w:rPr>
          <w:rFonts w:ascii="Times New Roman" w:hAnsi="Times New Roman"/>
          <w:snapToGrid w:val="0"/>
          <w:sz w:val="28"/>
          <w:szCs w:val="28"/>
          <w:lang w:val="ru-RU"/>
        </w:rPr>
        <w:t xml:space="preserve"> </w:t>
      </w:r>
    </w:p>
    <w:p w:rsidR="00212661" w:rsidRDefault="00EB328D">
      <w:pPr>
        <w:ind w:firstLine="567"/>
        <w:contextualSpacing/>
        <w:jc w:val="both"/>
        <w:rPr>
          <w:rFonts w:ascii="Times New Roman" w:hAnsi="Times New Roman"/>
          <w:sz w:val="28"/>
          <w:szCs w:val="28"/>
          <w:lang w:val="ru-RU"/>
        </w:rPr>
      </w:pPr>
      <w:r>
        <w:rPr>
          <w:rFonts w:ascii="Times New Roman" w:hAnsi="Times New Roman"/>
          <w:sz w:val="28"/>
          <w:szCs w:val="28"/>
          <w:lang w:val="ru-RU"/>
        </w:rPr>
        <w:t xml:space="preserve">Авторами </w:t>
      </w:r>
      <w:r>
        <w:rPr>
          <w:rFonts w:ascii="Times New Roman" w:hAnsi="Times New Roman"/>
          <w:sz w:val="28"/>
          <w:szCs w:val="28"/>
          <w:shd w:val="clear" w:color="auto" w:fill="FFFFFF"/>
          <w:lang w:val="ru-RU"/>
        </w:rPr>
        <w:t>[41]</w:t>
      </w:r>
      <w:r>
        <w:rPr>
          <w:rFonts w:ascii="Times New Roman" w:eastAsia="Times New Roman" w:hAnsi="Times New Roman"/>
          <w:sz w:val="28"/>
          <w:szCs w:val="28"/>
          <w:lang w:val="ru-RU" w:eastAsia="ru-RU"/>
        </w:rPr>
        <w:t xml:space="preserve"> </w:t>
      </w:r>
      <w:r>
        <w:rPr>
          <w:rFonts w:ascii="Times New Roman" w:hAnsi="Times New Roman"/>
          <w:sz w:val="28"/>
          <w:szCs w:val="28"/>
          <w:lang w:val="ru-RU"/>
        </w:rPr>
        <w:t xml:space="preserve">методом симплексных решеток планирования эксперимента изучено влияние химического состава оксидной системы </w:t>
      </w:r>
      <w:r>
        <w:rPr>
          <w:rFonts w:ascii="Times New Roman" w:hAnsi="Times New Roman"/>
          <w:sz w:val="28"/>
          <w:szCs w:val="28"/>
        </w:rPr>
        <w:t>CaO</w:t>
      </w:r>
      <w:r w:rsidR="00EA6278">
        <w:rPr>
          <w:rFonts w:ascii="Times New Roman" w:hAnsi="Times New Roman"/>
          <w:sz w:val="28"/>
          <w:szCs w:val="28"/>
          <w:lang w:val="ru-RU"/>
        </w:rPr>
        <w:t>-</w:t>
      </w:r>
      <w:r>
        <w:rPr>
          <w:rFonts w:ascii="Times New Roman" w:hAnsi="Times New Roman"/>
          <w:sz w:val="28"/>
          <w:szCs w:val="28"/>
        </w:rPr>
        <w:t>SiO</w:t>
      </w:r>
      <w:r>
        <w:rPr>
          <w:rFonts w:ascii="Times New Roman" w:hAnsi="Times New Roman"/>
          <w:sz w:val="28"/>
          <w:szCs w:val="28"/>
          <w:vertAlign w:val="subscript"/>
          <w:lang w:val="ru-RU"/>
        </w:rPr>
        <w:t>2</w:t>
      </w:r>
      <w:r w:rsidR="00EA6278">
        <w:rPr>
          <w:rFonts w:ascii="Times New Roman" w:hAnsi="Times New Roman"/>
          <w:sz w:val="28"/>
          <w:szCs w:val="28"/>
          <w:lang w:val="ru-RU"/>
        </w:rPr>
        <w:t>-</w:t>
      </w:r>
      <w:r>
        <w:rPr>
          <w:rFonts w:ascii="Times New Roman" w:hAnsi="Times New Roman"/>
          <w:sz w:val="28"/>
          <w:szCs w:val="28"/>
        </w:rPr>
        <w:t>B</w:t>
      </w:r>
      <w:r>
        <w:rPr>
          <w:rFonts w:ascii="Times New Roman" w:hAnsi="Times New Roman"/>
          <w:sz w:val="28"/>
          <w:szCs w:val="28"/>
          <w:vertAlign w:val="subscript"/>
          <w:lang w:val="ru-RU"/>
        </w:rPr>
        <w:t>2</w:t>
      </w:r>
      <w:r>
        <w:rPr>
          <w:rFonts w:ascii="Times New Roman" w:hAnsi="Times New Roman"/>
          <w:sz w:val="28"/>
          <w:szCs w:val="28"/>
        </w:rPr>
        <w:t>O</w:t>
      </w:r>
      <w:r>
        <w:rPr>
          <w:rFonts w:ascii="Times New Roman" w:hAnsi="Times New Roman"/>
          <w:sz w:val="28"/>
          <w:szCs w:val="28"/>
          <w:vertAlign w:val="subscript"/>
          <w:lang w:val="ru-RU"/>
        </w:rPr>
        <w:t>3</w:t>
      </w:r>
      <w:r>
        <w:rPr>
          <w:rFonts w:ascii="Times New Roman" w:hAnsi="Times New Roman"/>
          <w:sz w:val="28"/>
          <w:szCs w:val="28"/>
          <w:lang w:val="ru-RU"/>
        </w:rPr>
        <w:t xml:space="preserve">, содержащей 15 % </w:t>
      </w:r>
      <w:r>
        <w:rPr>
          <w:rFonts w:ascii="Times New Roman" w:hAnsi="Times New Roman"/>
          <w:sz w:val="28"/>
          <w:szCs w:val="28"/>
        </w:rPr>
        <w:t>Al</w:t>
      </w:r>
      <w:r>
        <w:rPr>
          <w:rFonts w:ascii="Times New Roman" w:hAnsi="Times New Roman"/>
          <w:sz w:val="28"/>
          <w:szCs w:val="28"/>
          <w:vertAlign w:val="subscript"/>
          <w:lang w:val="ru-RU"/>
        </w:rPr>
        <w:t>2</w:t>
      </w:r>
      <w:r>
        <w:rPr>
          <w:rFonts w:ascii="Times New Roman" w:hAnsi="Times New Roman"/>
          <w:sz w:val="28"/>
          <w:szCs w:val="28"/>
        </w:rPr>
        <w:t>O</w:t>
      </w:r>
      <w:r>
        <w:rPr>
          <w:rFonts w:ascii="Times New Roman" w:hAnsi="Times New Roman"/>
          <w:sz w:val="28"/>
          <w:szCs w:val="28"/>
          <w:vertAlign w:val="subscript"/>
          <w:lang w:val="ru-RU"/>
        </w:rPr>
        <w:t>3</w:t>
      </w:r>
      <w:r>
        <w:rPr>
          <w:rFonts w:ascii="Times New Roman" w:hAnsi="Times New Roman"/>
          <w:sz w:val="28"/>
          <w:szCs w:val="28"/>
          <w:lang w:val="ru-RU"/>
        </w:rPr>
        <w:t xml:space="preserve"> и 8 % </w:t>
      </w:r>
      <w:r>
        <w:rPr>
          <w:rFonts w:ascii="Times New Roman" w:hAnsi="Times New Roman"/>
          <w:sz w:val="28"/>
          <w:szCs w:val="28"/>
        </w:rPr>
        <w:t>MgO</w:t>
      </w:r>
      <w:r>
        <w:rPr>
          <w:rFonts w:ascii="Times New Roman" w:hAnsi="Times New Roman"/>
          <w:sz w:val="28"/>
          <w:szCs w:val="28"/>
          <w:lang w:val="ru-RU"/>
        </w:rPr>
        <w:t xml:space="preserve"> на вязкость и температуру кристаллизации (здесь и далее указаны % (по массе)). Показано, что добавки оксида бора в шлаки изучаемой оксидной системы расширяют диапазон состава шлаков с низкой температурой кристаллизации и вязкостью. Шлаки основностью 2,0</w:t>
      </w:r>
      <w:r w:rsidR="00EA6278">
        <w:rPr>
          <w:rFonts w:ascii="Times New Roman" w:hAnsi="Times New Roman"/>
          <w:sz w:val="28"/>
          <w:szCs w:val="28"/>
          <w:lang w:val="ru-RU"/>
        </w:rPr>
        <w:t>-</w:t>
      </w:r>
      <w:r>
        <w:rPr>
          <w:rFonts w:ascii="Times New Roman" w:hAnsi="Times New Roman"/>
          <w:sz w:val="28"/>
          <w:szCs w:val="28"/>
          <w:lang w:val="ru-RU"/>
        </w:rPr>
        <w:t>3,0, содержащие 1</w:t>
      </w:r>
      <w:r w:rsidR="00EA6278">
        <w:rPr>
          <w:rFonts w:ascii="Times New Roman" w:hAnsi="Times New Roman"/>
          <w:sz w:val="28"/>
          <w:szCs w:val="28"/>
          <w:lang w:val="ru-RU"/>
        </w:rPr>
        <w:t>-</w:t>
      </w:r>
      <w:r>
        <w:rPr>
          <w:rFonts w:ascii="Times New Roman" w:hAnsi="Times New Roman"/>
          <w:sz w:val="28"/>
          <w:szCs w:val="28"/>
          <w:lang w:val="ru-RU"/>
        </w:rPr>
        <w:t xml:space="preserve">3 % </w:t>
      </w:r>
      <w:r>
        <w:rPr>
          <w:rFonts w:ascii="Times New Roman" w:hAnsi="Times New Roman"/>
          <w:sz w:val="28"/>
          <w:szCs w:val="28"/>
        </w:rPr>
        <w:t>B</w:t>
      </w:r>
      <w:r>
        <w:rPr>
          <w:rFonts w:ascii="Times New Roman" w:hAnsi="Times New Roman"/>
          <w:sz w:val="28"/>
          <w:szCs w:val="28"/>
          <w:vertAlign w:val="subscript"/>
          <w:lang w:val="ru-RU"/>
        </w:rPr>
        <w:t>2</w:t>
      </w:r>
      <w:r>
        <w:rPr>
          <w:rFonts w:ascii="Times New Roman" w:hAnsi="Times New Roman"/>
          <w:sz w:val="28"/>
          <w:szCs w:val="28"/>
        </w:rPr>
        <w:t>O</w:t>
      </w:r>
      <w:r>
        <w:rPr>
          <w:rFonts w:ascii="Times New Roman" w:hAnsi="Times New Roman"/>
          <w:sz w:val="28"/>
          <w:szCs w:val="28"/>
          <w:vertAlign w:val="subscript"/>
          <w:lang w:val="ru-RU"/>
        </w:rPr>
        <w:t>3</w:t>
      </w:r>
      <w:r>
        <w:rPr>
          <w:rFonts w:ascii="Times New Roman" w:hAnsi="Times New Roman"/>
          <w:sz w:val="28"/>
          <w:szCs w:val="28"/>
          <w:lang w:val="ru-RU"/>
        </w:rPr>
        <w:t>, характеризуются низкой (1400</w:t>
      </w:r>
      <w:r w:rsidR="00EA6278">
        <w:rPr>
          <w:rFonts w:ascii="Times New Roman" w:hAnsi="Times New Roman"/>
          <w:sz w:val="28"/>
          <w:szCs w:val="28"/>
          <w:lang w:val="ru-RU"/>
        </w:rPr>
        <w:t>-</w:t>
      </w:r>
      <w:r>
        <w:rPr>
          <w:rFonts w:ascii="Times New Roman" w:hAnsi="Times New Roman"/>
          <w:sz w:val="28"/>
          <w:szCs w:val="28"/>
          <w:lang w:val="ru-RU"/>
        </w:rPr>
        <w:t xml:space="preserve">1450 °С) температурой кристаллизации и обладают высокой текучестью. Вязкость таких шлаков при их нагреве до 1550 и 1600 °С не превышает 0,20 и 0,15 Па·с соответственно. Увеличение содержания </w:t>
      </w:r>
      <w:r>
        <w:rPr>
          <w:rFonts w:ascii="Times New Roman" w:hAnsi="Times New Roman"/>
          <w:sz w:val="28"/>
          <w:szCs w:val="28"/>
        </w:rPr>
        <w:t>B</w:t>
      </w:r>
      <w:r>
        <w:rPr>
          <w:rFonts w:ascii="Times New Roman" w:hAnsi="Times New Roman"/>
          <w:sz w:val="28"/>
          <w:szCs w:val="28"/>
          <w:vertAlign w:val="subscript"/>
          <w:lang w:val="ru-RU"/>
        </w:rPr>
        <w:t>2</w:t>
      </w:r>
      <w:r>
        <w:rPr>
          <w:rFonts w:ascii="Times New Roman" w:hAnsi="Times New Roman"/>
          <w:sz w:val="28"/>
          <w:szCs w:val="28"/>
        </w:rPr>
        <w:t>O</w:t>
      </w:r>
      <w:r>
        <w:rPr>
          <w:rFonts w:ascii="Times New Roman" w:hAnsi="Times New Roman"/>
          <w:sz w:val="28"/>
          <w:szCs w:val="28"/>
          <w:vertAlign w:val="subscript"/>
          <w:lang w:val="ru-RU"/>
        </w:rPr>
        <w:t>3</w:t>
      </w:r>
      <w:r>
        <w:rPr>
          <w:rFonts w:ascii="Times New Roman" w:hAnsi="Times New Roman"/>
          <w:sz w:val="28"/>
          <w:szCs w:val="28"/>
          <w:lang w:val="ru-RU"/>
        </w:rPr>
        <w:t xml:space="preserve"> до 4</w:t>
      </w:r>
      <w:r w:rsidR="00EA6278">
        <w:rPr>
          <w:rFonts w:ascii="Times New Roman" w:hAnsi="Times New Roman"/>
          <w:sz w:val="28"/>
          <w:szCs w:val="28"/>
          <w:lang w:val="ru-RU"/>
        </w:rPr>
        <w:t>-</w:t>
      </w:r>
      <w:r>
        <w:rPr>
          <w:rFonts w:ascii="Times New Roman" w:hAnsi="Times New Roman"/>
          <w:sz w:val="28"/>
          <w:szCs w:val="28"/>
          <w:lang w:val="ru-RU"/>
        </w:rPr>
        <w:t>6 % в шлаках основностью 2,0</w:t>
      </w:r>
      <w:r w:rsidR="00EA6278">
        <w:rPr>
          <w:rFonts w:ascii="Times New Roman" w:hAnsi="Times New Roman"/>
          <w:sz w:val="28"/>
          <w:szCs w:val="28"/>
          <w:lang w:val="ru-RU"/>
        </w:rPr>
        <w:t>-</w:t>
      </w:r>
      <w:r>
        <w:rPr>
          <w:rFonts w:ascii="Times New Roman" w:hAnsi="Times New Roman"/>
          <w:sz w:val="28"/>
          <w:szCs w:val="28"/>
          <w:lang w:val="ru-RU"/>
        </w:rPr>
        <w:t>3,0 сопровождается снижением температуры кристаллизации до 1350</w:t>
      </w:r>
      <w:r w:rsidR="00EA6278">
        <w:rPr>
          <w:rFonts w:ascii="Times New Roman" w:hAnsi="Times New Roman"/>
          <w:sz w:val="28"/>
          <w:szCs w:val="28"/>
          <w:lang w:val="ru-RU"/>
        </w:rPr>
        <w:t>-</w:t>
      </w:r>
      <w:r>
        <w:rPr>
          <w:rFonts w:ascii="Times New Roman" w:hAnsi="Times New Roman"/>
          <w:sz w:val="28"/>
          <w:szCs w:val="28"/>
          <w:lang w:val="ru-RU"/>
        </w:rPr>
        <w:t>1425 °С с сохранением низкой (не более 0,15 Па·с) вязкости при температуре нагрева системы 1550 и  1600  °С. Смещение формируемых шлаков, содержащих 1</w:t>
      </w:r>
      <w:r w:rsidR="00EA6278">
        <w:rPr>
          <w:rFonts w:ascii="Times New Roman" w:hAnsi="Times New Roman"/>
          <w:sz w:val="28"/>
          <w:szCs w:val="28"/>
          <w:lang w:val="ru-RU"/>
        </w:rPr>
        <w:t>-</w:t>
      </w:r>
      <w:r>
        <w:rPr>
          <w:rFonts w:ascii="Times New Roman" w:hAnsi="Times New Roman"/>
          <w:sz w:val="28"/>
          <w:szCs w:val="28"/>
          <w:lang w:val="ru-RU"/>
        </w:rPr>
        <w:t xml:space="preserve">6 % </w:t>
      </w:r>
      <w:r>
        <w:rPr>
          <w:rFonts w:ascii="Times New Roman" w:hAnsi="Times New Roman"/>
          <w:sz w:val="28"/>
          <w:szCs w:val="28"/>
        </w:rPr>
        <w:t>B</w:t>
      </w:r>
      <w:r>
        <w:rPr>
          <w:rFonts w:ascii="Times New Roman" w:hAnsi="Times New Roman"/>
          <w:sz w:val="28"/>
          <w:szCs w:val="28"/>
          <w:lang w:val="ru-RU"/>
        </w:rPr>
        <w:t xml:space="preserve">2 </w:t>
      </w:r>
      <w:r>
        <w:rPr>
          <w:rFonts w:ascii="Times New Roman" w:hAnsi="Times New Roman"/>
          <w:sz w:val="28"/>
          <w:szCs w:val="28"/>
        </w:rPr>
        <w:t>O</w:t>
      </w:r>
      <w:r>
        <w:rPr>
          <w:rFonts w:ascii="Times New Roman" w:hAnsi="Times New Roman"/>
          <w:sz w:val="28"/>
          <w:szCs w:val="28"/>
          <w:lang w:val="ru-RU"/>
        </w:rPr>
        <w:t>3 , в область повышенной до 3,0</w:t>
      </w:r>
      <w:r w:rsidR="00EA6278">
        <w:rPr>
          <w:rFonts w:ascii="Times New Roman" w:hAnsi="Times New Roman"/>
          <w:sz w:val="28"/>
          <w:szCs w:val="28"/>
          <w:lang w:val="ru-RU"/>
        </w:rPr>
        <w:t>-</w:t>
      </w:r>
      <w:r>
        <w:rPr>
          <w:rFonts w:ascii="Times New Roman" w:hAnsi="Times New Roman"/>
          <w:sz w:val="28"/>
          <w:szCs w:val="28"/>
          <w:lang w:val="ru-RU"/>
        </w:rPr>
        <w:t xml:space="preserve">5,0 основности сохраняет достаточно высокую их текучесть. При этом с ростом концентрации оксида бора явно прослеживается тенденция смещения изучаемой оксидной системы в область низких температур кристаллизации. Температура кристаллизации шлаков основностью 3,0-4,0, содержащих 6 % </w:t>
      </w:r>
      <w:r>
        <w:rPr>
          <w:rFonts w:ascii="Times New Roman" w:hAnsi="Times New Roman"/>
          <w:sz w:val="28"/>
          <w:szCs w:val="28"/>
        </w:rPr>
        <w:t>B</w:t>
      </w:r>
      <w:r>
        <w:rPr>
          <w:rFonts w:ascii="Times New Roman" w:hAnsi="Times New Roman"/>
          <w:sz w:val="28"/>
          <w:szCs w:val="28"/>
          <w:vertAlign w:val="subscript"/>
          <w:lang w:val="ru-RU"/>
        </w:rPr>
        <w:t>2</w:t>
      </w:r>
      <w:r>
        <w:rPr>
          <w:rFonts w:ascii="Times New Roman" w:hAnsi="Times New Roman"/>
          <w:sz w:val="28"/>
          <w:szCs w:val="28"/>
        </w:rPr>
        <w:t>O</w:t>
      </w:r>
      <w:r>
        <w:rPr>
          <w:rFonts w:ascii="Times New Roman" w:hAnsi="Times New Roman"/>
          <w:sz w:val="28"/>
          <w:szCs w:val="28"/>
          <w:vertAlign w:val="subscript"/>
          <w:lang w:val="ru-RU"/>
        </w:rPr>
        <w:t>3</w:t>
      </w:r>
      <w:r>
        <w:rPr>
          <w:rFonts w:ascii="Times New Roman" w:hAnsi="Times New Roman"/>
          <w:sz w:val="28"/>
          <w:szCs w:val="28"/>
          <w:lang w:val="ru-RU"/>
        </w:rPr>
        <w:t>, достигает 1400 °С и практически не превышает 1475 °С для шлаков основностью 4,0</w:t>
      </w:r>
      <w:r w:rsidR="00EA6278">
        <w:rPr>
          <w:rFonts w:ascii="Times New Roman" w:hAnsi="Times New Roman"/>
          <w:sz w:val="28"/>
          <w:szCs w:val="28"/>
          <w:lang w:val="ru-RU"/>
        </w:rPr>
        <w:t>-</w:t>
      </w:r>
      <w:r>
        <w:rPr>
          <w:rFonts w:ascii="Times New Roman" w:hAnsi="Times New Roman"/>
          <w:sz w:val="28"/>
          <w:szCs w:val="28"/>
          <w:lang w:val="ru-RU"/>
        </w:rPr>
        <w:t xml:space="preserve">5,0, содержащих 1-2 % </w:t>
      </w:r>
      <w:r>
        <w:rPr>
          <w:rFonts w:ascii="Times New Roman" w:hAnsi="Times New Roman"/>
          <w:sz w:val="28"/>
          <w:szCs w:val="28"/>
        </w:rPr>
        <w:t>B</w:t>
      </w:r>
      <w:r>
        <w:rPr>
          <w:rFonts w:ascii="Times New Roman" w:hAnsi="Times New Roman"/>
          <w:sz w:val="28"/>
          <w:szCs w:val="28"/>
          <w:vertAlign w:val="subscript"/>
          <w:lang w:val="ru-RU"/>
        </w:rPr>
        <w:t>2</w:t>
      </w:r>
      <w:r>
        <w:rPr>
          <w:rFonts w:ascii="Times New Roman" w:hAnsi="Times New Roman"/>
          <w:sz w:val="28"/>
          <w:szCs w:val="28"/>
        </w:rPr>
        <w:t>O</w:t>
      </w:r>
      <w:r>
        <w:rPr>
          <w:rFonts w:ascii="Times New Roman" w:hAnsi="Times New Roman"/>
          <w:sz w:val="28"/>
          <w:szCs w:val="28"/>
          <w:vertAlign w:val="subscript"/>
          <w:lang w:val="ru-RU"/>
        </w:rPr>
        <w:t>3</w:t>
      </w:r>
      <w:r>
        <w:rPr>
          <w:rFonts w:ascii="Times New Roman" w:hAnsi="Times New Roman"/>
          <w:sz w:val="28"/>
          <w:szCs w:val="28"/>
          <w:lang w:val="ru-RU"/>
        </w:rPr>
        <w:t xml:space="preserve">. При температуре 1600 °С </w:t>
      </w:r>
      <w:r>
        <w:rPr>
          <w:rFonts w:ascii="Times New Roman" w:hAnsi="Times New Roman"/>
          <w:sz w:val="28"/>
          <w:szCs w:val="28"/>
          <w:lang w:val="ru-RU"/>
        </w:rPr>
        <w:lastRenderedPageBreak/>
        <w:t xml:space="preserve">вязкость шлаков изменяется от 0,15 Па·с при основности 3,0 и содержании оксида </w:t>
      </w:r>
      <w:r>
        <w:rPr>
          <w:rFonts w:ascii="Times New Roman" w:hAnsi="Times New Roman"/>
          <w:sz w:val="28"/>
          <w:szCs w:val="28"/>
        </w:rPr>
        <w:t>B</w:t>
      </w:r>
      <w:r>
        <w:rPr>
          <w:rFonts w:ascii="Times New Roman" w:hAnsi="Times New Roman"/>
          <w:sz w:val="28"/>
          <w:szCs w:val="28"/>
          <w:vertAlign w:val="subscript"/>
          <w:lang w:val="ru-RU"/>
        </w:rPr>
        <w:t>2</w:t>
      </w:r>
      <w:r>
        <w:rPr>
          <w:rFonts w:ascii="Times New Roman" w:hAnsi="Times New Roman"/>
          <w:sz w:val="28"/>
          <w:szCs w:val="28"/>
        </w:rPr>
        <w:t>O</w:t>
      </w:r>
      <w:r>
        <w:rPr>
          <w:rFonts w:ascii="Times New Roman" w:hAnsi="Times New Roman"/>
          <w:sz w:val="28"/>
          <w:szCs w:val="28"/>
          <w:vertAlign w:val="subscript"/>
          <w:lang w:val="ru-RU"/>
        </w:rPr>
        <w:t>3</w:t>
      </w:r>
      <w:r>
        <w:rPr>
          <w:rFonts w:ascii="Times New Roman" w:hAnsi="Times New Roman"/>
          <w:sz w:val="28"/>
          <w:szCs w:val="28"/>
          <w:lang w:val="ru-RU"/>
        </w:rPr>
        <w:t xml:space="preserve"> 5-6 % до 0,25 Па·с при основности 4,0-5,0 и содержании оксида </w:t>
      </w:r>
      <w:r>
        <w:rPr>
          <w:rFonts w:ascii="Times New Roman" w:hAnsi="Times New Roman"/>
          <w:sz w:val="28"/>
          <w:szCs w:val="28"/>
        </w:rPr>
        <w:t>B</w:t>
      </w:r>
      <w:r>
        <w:rPr>
          <w:rFonts w:ascii="Times New Roman" w:hAnsi="Times New Roman"/>
          <w:sz w:val="28"/>
          <w:szCs w:val="28"/>
          <w:vertAlign w:val="subscript"/>
          <w:lang w:val="ru-RU"/>
        </w:rPr>
        <w:t>2</w:t>
      </w:r>
      <w:r>
        <w:rPr>
          <w:rFonts w:ascii="Times New Roman" w:hAnsi="Times New Roman"/>
          <w:sz w:val="28"/>
          <w:szCs w:val="28"/>
        </w:rPr>
        <w:t>O</w:t>
      </w:r>
      <w:r>
        <w:rPr>
          <w:rFonts w:ascii="Times New Roman" w:hAnsi="Times New Roman"/>
          <w:sz w:val="28"/>
          <w:szCs w:val="28"/>
          <w:vertAlign w:val="subscript"/>
          <w:lang w:val="ru-RU"/>
        </w:rPr>
        <w:t>3</w:t>
      </w:r>
      <w:r>
        <w:rPr>
          <w:rFonts w:ascii="Times New Roman" w:hAnsi="Times New Roman"/>
          <w:sz w:val="28"/>
          <w:szCs w:val="28"/>
          <w:lang w:val="ru-RU"/>
        </w:rPr>
        <w:t xml:space="preserve"> 1-3 %. Снижение температуры исследуемой оксидной системы на 50 °С сопровождается незначительным (не более 0,05 Па·с) повышением вязкости.</w:t>
      </w:r>
    </w:p>
    <w:p w:rsidR="00212661" w:rsidRDefault="00EB328D" w:rsidP="006C1736">
      <w:pPr>
        <w:tabs>
          <w:tab w:val="right" w:pos="567"/>
        </w:tabs>
        <w:ind w:firstLine="567"/>
        <w:contextualSpacing/>
        <w:jc w:val="both"/>
        <w:rPr>
          <w:rFonts w:ascii="Times New Roman" w:hAnsi="Times New Roman"/>
          <w:bCs/>
          <w:sz w:val="28"/>
          <w:szCs w:val="28"/>
          <w:lang w:val="ru-RU"/>
        </w:rPr>
      </w:pPr>
      <w:r>
        <w:rPr>
          <w:rFonts w:ascii="Times New Roman" w:hAnsi="Times New Roman"/>
          <w:sz w:val="28"/>
          <w:szCs w:val="28"/>
          <w:lang w:val="ru-RU"/>
        </w:rPr>
        <w:t>Приведенные диаграммы состав – свойство могут быть использованы в ковшевой металлургии для разработки оптимального химического состава рафинированных шлаков с высокими физико-химическими свойствами.</w:t>
      </w:r>
    </w:p>
    <w:p w:rsidR="00212661" w:rsidRDefault="00EB328D" w:rsidP="006C1736">
      <w:pPr>
        <w:pStyle w:val="af2"/>
        <w:tabs>
          <w:tab w:val="right" w:pos="567"/>
        </w:tabs>
        <w:ind w:left="0" w:firstLine="567"/>
        <w:jc w:val="both"/>
        <w:rPr>
          <w:rFonts w:ascii="Times New Roman" w:eastAsia="Times New Roman" w:hAnsi="Times New Roman"/>
          <w:color w:val="000000" w:themeColor="text1"/>
          <w:sz w:val="28"/>
          <w:szCs w:val="28"/>
          <w:lang w:val="ru-RU" w:eastAsia="ru-RU"/>
        </w:rPr>
      </w:pPr>
      <w:r>
        <w:rPr>
          <w:rFonts w:ascii="Times New Roman" w:eastAsia="Times New Roman" w:hAnsi="Times New Roman"/>
          <w:color w:val="000000" w:themeColor="text1"/>
          <w:sz w:val="28"/>
          <w:szCs w:val="28"/>
          <w:lang w:val="ru-RU" w:eastAsia="ru-RU"/>
        </w:rPr>
        <w:t xml:space="preserve">В статье </w:t>
      </w:r>
      <w:r>
        <w:rPr>
          <w:rFonts w:ascii="Times New Roman" w:hAnsi="Times New Roman"/>
          <w:color w:val="000000" w:themeColor="text1"/>
          <w:sz w:val="28"/>
          <w:szCs w:val="28"/>
          <w:shd w:val="clear" w:color="auto" w:fill="FFFFFF"/>
          <w:lang w:val="ru-RU"/>
        </w:rPr>
        <w:t>[42]</w:t>
      </w:r>
      <w:r>
        <w:rPr>
          <w:rFonts w:ascii="Times New Roman" w:eastAsia="Times New Roman" w:hAnsi="Times New Roman"/>
          <w:color w:val="000000" w:themeColor="text1"/>
          <w:sz w:val="28"/>
          <w:szCs w:val="28"/>
          <w:lang w:val="ru-RU" w:eastAsia="ru-RU"/>
        </w:rPr>
        <w:t xml:space="preserve"> численно исследована задача динамики твердого тела с жидким наполнителем: трехмерное движение кубической полости, заполненной вязкой жидкостью, вблизи твердой точки с начальным гироскопическим моментом, отличным от нуля. </w:t>
      </w:r>
    </w:p>
    <w:p w:rsidR="00212661" w:rsidRDefault="00EB328D" w:rsidP="006C1736">
      <w:pPr>
        <w:pStyle w:val="af2"/>
        <w:tabs>
          <w:tab w:val="right" w:pos="567"/>
        </w:tabs>
        <w:ind w:left="0" w:firstLine="567"/>
        <w:jc w:val="both"/>
        <w:rPr>
          <w:rFonts w:ascii="Times New Roman" w:eastAsia="Times New Roman" w:hAnsi="Times New Roman"/>
          <w:color w:val="000000" w:themeColor="text1"/>
          <w:sz w:val="28"/>
          <w:szCs w:val="28"/>
          <w:lang w:val="ru-RU" w:eastAsia="ru-RU"/>
        </w:rPr>
      </w:pPr>
      <w:r>
        <w:rPr>
          <w:rFonts w:ascii="Times New Roman" w:hAnsi="Times New Roman"/>
          <w:color w:val="000000" w:themeColor="text1"/>
          <w:sz w:val="28"/>
          <w:szCs w:val="28"/>
          <w:lang w:val="ru-RU"/>
        </w:rPr>
        <w:t xml:space="preserve">Автором </w:t>
      </w:r>
      <w:r>
        <w:rPr>
          <w:rFonts w:ascii="Times New Roman" w:hAnsi="Times New Roman"/>
          <w:color w:val="000000" w:themeColor="text1"/>
          <w:sz w:val="28"/>
          <w:szCs w:val="28"/>
          <w:shd w:val="clear" w:color="auto" w:fill="FFFFFF"/>
          <w:lang w:val="ru-RU"/>
        </w:rPr>
        <w:t>[42]</w:t>
      </w:r>
      <w:r>
        <w:rPr>
          <w:rFonts w:ascii="Times New Roman" w:eastAsia="Times New Roman" w:hAnsi="Times New Roman"/>
          <w:color w:val="000000" w:themeColor="text1"/>
          <w:sz w:val="28"/>
          <w:szCs w:val="28"/>
          <w:lang w:val="ru-RU" w:eastAsia="ru-RU"/>
        </w:rPr>
        <w:t xml:space="preserve"> </w:t>
      </w:r>
      <w:r>
        <w:rPr>
          <w:rFonts w:ascii="Times New Roman" w:hAnsi="Times New Roman"/>
          <w:color w:val="000000" w:themeColor="text1"/>
          <w:sz w:val="28"/>
          <w:szCs w:val="28"/>
          <w:lang w:val="ru-RU"/>
        </w:rPr>
        <w:t xml:space="preserve">отмечено, что одно и то же аморфное тело может обладать как свойствами текучести, характерными для жидкости, так и упругими свойствами при сдвиге, характерными для твердого тела. В рассматриваемых условиях </w:t>
      </w:r>
      <w:r>
        <w:rPr>
          <w:rFonts w:ascii="Times New Roman" w:eastAsia="Times New Roman" w:hAnsi="Times New Roman"/>
          <w:color w:val="000000" w:themeColor="text1"/>
          <w:sz w:val="28"/>
          <w:szCs w:val="28"/>
          <w:lang w:val="ru-RU" w:eastAsia="ru-RU"/>
        </w:rPr>
        <w:t xml:space="preserve">исследовали </w:t>
      </w:r>
      <w:r>
        <w:rPr>
          <w:rFonts w:ascii="Times New Roman" w:hAnsi="Times New Roman"/>
          <w:color w:val="000000" w:themeColor="text1"/>
          <w:sz w:val="28"/>
          <w:szCs w:val="28"/>
          <w:shd w:val="clear" w:color="auto" w:fill="FFFFFF"/>
          <w:lang w:val="ru-RU"/>
        </w:rPr>
        <w:t xml:space="preserve">[42] </w:t>
      </w:r>
      <w:r>
        <w:rPr>
          <w:rFonts w:ascii="Times New Roman" w:eastAsia="Times New Roman" w:hAnsi="Times New Roman"/>
          <w:color w:val="000000" w:themeColor="text1"/>
          <w:sz w:val="28"/>
          <w:szCs w:val="28"/>
          <w:lang w:val="ru-RU" w:eastAsia="ru-RU"/>
        </w:rPr>
        <w:t xml:space="preserve">как движение тела, так и возникающее при этом движение жидкости. Математическая постановка задачи включает в себя уравнение неразрывности, уравнения Навье-Стокса, записанные в неинерциальной системе отсчета, движущейся вместе с телом и уравнения Эйлера динамики твердого тела. Положение тела задавалось тремя углами Эйлера: </w:t>
      </w:r>
      <w:r>
        <w:rPr>
          <w:rFonts w:ascii="Times New Roman" w:eastAsia="Times New Roman" w:hAnsi="Times New Roman"/>
          <w:color w:val="000000" w:themeColor="text1"/>
          <w:sz w:val="28"/>
          <w:szCs w:val="28"/>
          <w:lang w:eastAsia="ru-RU"/>
        </w:rPr>
        <w:t>θ</w:t>
      </w:r>
      <w:r>
        <w:rPr>
          <w:rFonts w:ascii="Times New Roman" w:eastAsia="Times New Roman" w:hAnsi="Times New Roman"/>
          <w:color w:val="000000" w:themeColor="text1"/>
          <w:sz w:val="28"/>
          <w:szCs w:val="28"/>
          <w:lang w:val="ru-RU" w:eastAsia="ru-RU"/>
        </w:rPr>
        <w:t xml:space="preserve"> – нутации, </w:t>
      </w:r>
      <w:r>
        <w:rPr>
          <w:rFonts w:ascii="Times New Roman" w:eastAsia="Times New Roman" w:hAnsi="Times New Roman"/>
          <w:color w:val="000000" w:themeColor="text1"/>
          <w:sz w:val="28"/>
          <w:szCs w:val="28"/>
          <w:lang w:eastAsia="ru-RU"/>
        </w:rPr>
        <w:t>ψ</w:t>
      </w:r>
      <w:r>
        <w:rPr>
          <w:rFonts w:ascii="Times New Roman" w:eastAsia="Times New Roman" w:hAnsi="Times New Roman"/>
          <w:color w:val="000000" w:themeColor="text1"/>
          <w:sz w:val="28"/>
          <w:szCs w:val="28"/>
          <w:lang w:val="ru-RU" w:eastAsia="ru-RU"/>
        </w:rPr>
        <w:t xml:space="preserve"> – прецессии, </w:t>
      </w:r>
      <w:r>
        <w:rPr>
          <w:rFonts w:ascii="Times New Roman" w:eastAsia="Times New Roman" w:hAnsi="Times New Roman"/>
          <w:color w:val="000000" w:themeColor="text1"/>
          <w:sz w:val="28"/>
          <w:szCs w:val="28"/>
          <w:lang w:eastAsia="ru-RU"/>
        </w:rPr>
        <w:t>φ</w:t>
      </w:r>
      <w:r>
        <w:rPr>
          <w:rFonts w:ascii="Times New Roman" w:eastAsia="Times New Roman" w:hAnsi="Times New Roman"/>
          <w:color w:val="000000" w:themeColor="text1"/>
          <w:sz w:val="28"/>
          <w:szCs w:val="28"/>
          <w:lang w:val="ru-RU" w:eastAsia="ru-RU"/>
        </w:rPr>
        <w:t xml:space="preserve"> – собственного вращения, которые определяются из следующих соотношений:</w:t>
      </w:r>
    </w:p>
    <w:p w:rsidR="00212661" w:rsidRDefault="00212661">
      <w:pPr>
        <w:pStyle w:val="af2"/>
        <w:ind w:left="0" w:firstLine="426"/>
        <w:rPr>
          <w:rFonts w:ascii="Times New Roman" w:eastAsia="Times New Roman" w:hAnsi="Times New Roman"/>
          <w:color w:val="000000" w:themeColor="text1"/>
          <w:sz w:val="28"/>
          <w:szCs w:val="28"/>
          <w:lang w:val="ru-RU" w:eastAsia="ru-RU"/>
        </w:rPr>
      </w:pPr>
    </w:p>
    <w:p w:rsidR="00212661" w:rsidRDefault="00EB328D">
      <w:pPr>
        <w:pStyle w:val="af2"/>
        <w:ind w:left="0" w:firstLine="426"/>
        <w:jc w:val="right"/>
        <w:rPr>
          <w:rFonts w:ascii="Times New Roman" w:eastAsia="Times New Roman" w:hAnsi="Times New Roman"/>
          <w:color w:val="000000" w:themeColor="text1"/>
          <w:sz w:val="28"/>
          <w:szCs w:val="28"/>
          <w:lang w:val="ru-RU" w:eastAsia="ru-RU"/>
        </w:rPr>
      </w:pPr>
      <w:r>
        <w:rPr>
          <w:rFonts w:ascii="Times New Roman" w:eastAsia="Times New Roman" w:hAnsi="Times New Roman"/>
          <w:color w:val="000000" w:themeColor="text1"/>
          <w:sz w:val="28"/>
          <w:szCs w:val="28"/>
          <w:lang w:val="ru-RU" w:eastAsia="ru-RU"/>
        </w:rPr>
        <w:t xml:space="preserve">                         </w:t>
      </w:r>
      <m:oMath>
        <m:r>
          <w:rPr>
            <w:rFonts w:ascii="Cambria Math" w:eastAsia="Times New Roman" w:hAnsi="Cambria Math"/>
            <w:color w:val="000000" w:themeColor="text1"/>
            <w:sz w:val="28"/>
            <w:szCs w:val="28"/>
            <w:lang w:eastAsia="ru-RU"/>
          </w:rPr>
          <m:t>γ</m:t>
        </m:r>
        <m:r>
          <w:rPr>
            <w:rFonts w:ascii="Cambria Math" w:eastAsia="Times New Roman" w:hAnsi="Cambria Math"/>
            <w:color w:val="000000" w:themeColor="text1"/>
            <w:sz w:val="28"/>
            <w:szCs w:val="28"/>
            <w:lang w:val="ru-RU" w:eastAsia="ru-RU"/>
          </w:rPr>
          <m:t>'</m:t>
        </m:r>
        <m:func>
          <m:funcPr>
            <m:ctrlPr>
              <w:rPr>
                <w:rFonts w:ascii="Cambria Math" w:eastAsia="Times New Roman" w:hAnsi="Cambria Math"/>
                <w:i/>
                <w:color w:val="000000" w:themeColor="text1"/>
                <w:sz w:val="28"/>
                <w:szCs w:val="28"/>
                <w:lang w:eastAsia="ru-RU"/>
              </w:rPr>
            </m:ctrlPr>
          </m:funcPr>
          <m:fName>
            <m:r>
              <w:rPr>
                <w:rFonts w:ascii="Cambria Math" w:eastAsia="Times New Roman" w:hAnsi="Cambria Math"/>
                <w:color w:val="000000" w:themeColor="text1"/>
                <w:sz w:val="28"/>
                <w:szCs w:val="28"/>
                <w:lang w:val="ru-RU" w:eastAsia="ru-RU"/>
              </w:rPr>
              <m:t>'</m:t>
            </m:r>
            <m:r>
              <m:rPr>
                <m:sty m:val="p"/>
              </m:rPr>
              <w:rPr>
                <w:rFonts w:ascii="Cambria Math" w:eastAsia="Times New Roman" w:hAnsi="Cambria Math"/>
                <w:color w:val="000000" w:themeColor="text1"/>
                <w:sz w:val="28"/>
                <w:szCs w:val="28"/>
                <w:lang w:val="ru-RU"/>
              </w:rPr>
              <m:t>=</m:t>
            </m:r>
            <m:r>
              <m:rPr>
                <m:sty m:val="p"/>
              </m:rPr>
              <w:rPr>
                <w:rFonts w:ascii="Cambria Math" w:eastAsia="Times New Roman" w:hAnsi="Cambria Math"/>
                <w:color w:val="000000" w:themeColor="text1"/>
                <w:sz w:val="28"/>
                <w:szCs w:val="28"/>
              </w:rPr>
              <m:t>cos</m:t>
            </m:r>
          </m:fName>
          <m:e>
            <m:r>
              <w:rPr>
                <w:rFonts w:ascii="Cambria Math" w:eastAsia="Times New Roman" w:hAnsi="Cambria Math"/>
                <w:color w:val="000000" w:themeColor="text1"/>
                <w:sz w:val="28"/>
                <w:szCs w:val="28"/>
                <w:lang w:eastAsia="ru-RU"/>
              </w:rPr>
              <m:t>θ</m:t>
            </m:r>
          </m:e>
        </m:func>
      </m:oMath>
      <w:r>
        <w:rPr>
          <w:rFonts w:ascii="Times New Roman" w:eastAsia="Times New Roman" w:hAnsi="Times New Roman"/>
          <w:color w:val="000000" w:themeColor="text1"/>
          <w:sz w:val="28"/>
          <w:szCs w:val="28"/>
          <w:lang w:val="ru-RU" w:eastAsia="ru-RU"/>
        </w:rPr>
        <w:t xml:space="preserve">; </w:t>
      </w:r>
      <m:oMath>
        <m:r>
          <w:rPr>
            <w:rFonts w:ascii="Cambria Math" w:eastAsia="Times New Roman" w:hAnsi="Cambria Math"/>
            <w:color w:val="000000" w:themeColor="text1"/>
            <w:sz w:val="28"/>
            <w:szCs w:val="28"/>
            <w:lang w:eastAsia="ru-RU"/>
          </w:rPr>
          <m:t>γ</m:t>
        </m:r>
        <m:r>
          <w:rPr>
            <w:rFonts w:ascii="Cambria Math" w:eastAsia="Times New Roman" w:hAnsi="Cambria Math"/>
            <w:color w:val="000000" w:themeColor="text1"/>
            <w:sz w:val="28"/>
            <w:szCs w:val="28"/>
            <w:lang w:val="ru-RU" w:eastAsia="ru-RU"/>
          </w:rPr>
          <m:t>'</m:t>
        </m:r>
        <m:func>
          <m:funcPr>
            <m:ctrlPr>
              <w:rPr>
                <w:rFonts w:ascii="Cambria Math" w:eastAsia="Times New Roman" w:hAnsi="Cambria Math"/>
                <w:i/>
                <w:color w:val="000000" w:themeColor="text1"/>
                <w:sz w:val="28"/>
                <w:szCs w:val="28"/>
                <w:lang w:eastAsia="ru-RU"/>
              </w:rPr>
            </m:ctrlPr>
          </m:funcPr>
          <m:fName>
            <m:r>
              <m:rPr>
                <m:sty m:val="p"/>
              </m:rPr>
              <w:rPr>
                <w:rFonts w:ascii="Cambria Math" w:eastAsia="Times New Roman" w:hAnsi="Cambria Math"/>
                <w:color w:val="000000" w:themeColor="text1"/>
                <w:sz w:val="28"/>
                <w:szCs w:val="28"/>
                <w:lang w:val="ru-RU"/>
              </w:rPr>
              <m:t>=</m:t>
            </m:r>
            <m:r>
              <w:rPr>
                <w:rFonts w:ascii="Cambria Math" w:eastAsia="Times New Roman" w:hAnsi="Cambria Math"/>
                <w:color w:val="000000" w:themeColor="text1"/>
                <w:sz w:val="28"/>
                <w:szCs w:val="28"/>
              </w:rPr>
              <m:t>tg</m:t>
            </m:r>
          </m:fName>
          <m:e>
            <m:r>
              <w:rPr>
                <w:rFonts w:ascii="Cambria Math" w:eastAsia="Times New Roman" w:hAnsi="Cambria Math"/>
                <w:color w:val="000000" w:themeColor="text1"/>
                <w:sz w:val="28"/>
                <w:szCs w:val="28"/>
                <w:lang w:eastAsia="ru-RU"/>
              </w:rPr>
              <m:t>θ</m:t>
            </m:r>
          </m:e>
        </m:func>
      </m:oMath>
      <w:r>
        <w:rPr>
          <w:rFonts w:ascii="Times New Roman" w:eastAsia="Times New Roman" w:hAnsi="Times New Roman"/>
          <w:color w:val="000000" w:themeColor="text1"/>
          <w:sz w:val="28"/>
          <w:szCs w:val="28"/>
          <w:lang w:val="ru-RU" w:eastAsia="ru-RU"/>
        </w:rPr>
        <w:t xml:space="preserve">; </w:t>
      </w:r>
      <m:oMath>
        <m:f>
          <m:fPr>
            <m:ctrlPr>
              <w:rPr>
                <w:rFonts w:ascii="Cambria Math" w:eastAsia="Times New Roman" w:hAnsi="Cambria Math"/>
                <w:i/>
                <w:color w:val="000000" w:themeColor="text1"/>
                <w:sz w:val="28"/>
                <w:szCs w:val="28"/>
                <w:lang w:eastAsia="ru-RU"/>
              </w:rPr>
            </m:ctrlPr>
          </m:fPr>
          <m:num>
            <m:r>
              <w:rPr>
                <w:rFonts w:ascii="Cambria Math" w:eastAsia="Times New Roman" w:hAnsi="Cambria Math"/>
                <w:color w:val="000000" w:themeColor="text1"/>
                <w:sz w:val="28"/>
                <w:szCs w:val="28"/>
                <w:lang w:eastAsia="ru-RU"/>
              </w:rPr>
              <m:t>d</m:t>
            </m:r>
          </m:num>
          <m:den>
            <m:r>
              <w:rPr>
                <w:rFonts w:ascii="Cambria Math" w:eastAsia="Times New Roman" w:hAnsi="Cambria Math"/>
                <w:color w:val="000000" w:themeColor="text1"/>
                <w:sz w:val="28"/>
                <w:szCs w:val="28"/>
                <w:lang w:eastAsia="ru-RU"/>
              </w:rPr>
              <m:t>d</m:t>
            </m:r>
          </m:den>
        </m:f>
        <m:r>
          <w:rPr>
            <w:rFonts w:ascii="Cambria Math" w:eastAsia="Times New Roman" w:hAnsi="Cambria Math"/>
            <w:color w:val="000000" w:themeColor="text1"/>
            <w:sz w:val="28"/>
            <w:szCs w:val="28"/>
            <w:lang w:val="ru-RU" w:eastAsia="ru-RU"/>
          </w:rPr>
          <m:t>=</m:t>
        </m:r>
        <m:f>
          <m:fPr>
            <m:ctrlPr>
              <w:rPr>
                <w:rFonts w:ascii="Cambria Math" w:eastAsia="Times New Roman" w:hAnsi="Cambria Math"/>
                <w:i/>
                <w:color w:val="000000" w:themeColor="text1"/>
                <w:sz w:val="28"/>
                <w:szCs w:val="28"/>
                <w:lang w:eastAsia="ru-RU"/>
              </w:rPr>
            </m:ctrlPr>
          </m:fPr>
          <m:num>
            <m:sSub>
              <m:sSubPr>
                <m:ctrlPr>
                  <w:rPr>
                    <w:rFonts w:ascii="Cambria Math" w:eastAsia="Times New Roman" w:hAnsi="Cambria Math"/>
                    <w:i/>
                    <w:color w:val="000000" w:themeColor="text1"/>
                    <w:sz w:val="28"/>
                    <w:szCs w:val="28"/>
                    <w:lang w:eastAsia="ru-RU"/>
                  </w:rPr>
                </m:ctrlPr>
              </m:sSubPr>
              <m:e>
                <m:r>
                  <w:rPr>
                    <w:rFonts w:ascii="Cambria Math" w:eastAsia="Times New Roman" w:hAnsi="Cambria Math"/>
                    <w:color w:val="000000" w:themeColor="text1"/>
                    <w:sz w:val="28"/>
                    <w:szCs w:val="28"/>
                    <w:lang w:eastAsia="ru-RU"/>
                  </w:rPr>
                  <m:t>γω</m:t>
                </m:r>
              </m:e>
              <m:sub>
                <m:r>
                  <w:rPr>
                    <w:rFonts w:ascii="Cambria Math" w:eastAsia="Times New Roman" w:hAnsi="Cambria Math"/>
                    <w:color w:val="000000" w:themeColor="text1"/>
                    <w:sz w:val="28"/>
                    <w:szCs w:val="28"/>
                    <w:lang w:eastAsia="ru-RU"/>
                  </w:rPr>
                  <m:t>x</m:t>
                </m:r>
              </m:sub>
            </m:sSub>
            <m:sSub>
              <m:sSubPr>
                <m:ctrlPr>
                  <w:rPr>
                    <w:rFonts w:ascii="Cambria Math" w:eastAsia="Times New Roman" w:hAnsi="Cambria Math"/>
                    <w:i/>
                    <w:color w:val="000000" w:themeColor="text1"/>
                    <w:sz w:val="28"/>
                    <w:szCs w:val="28"/>
                    <w:lang w:eastAsia="ru-RU"/>
                  </w:rPr>
                </m:ctrlPr>
              </m:sSubPr>
              <m:e>
                <m:r>
                  <w:rPr>
                    <w:rFonts w:ascii="Cambria Math" w:eastAsia="Times New Roman" w:hAnsi="Cambria Math"/>
                    <w:color w:val="000000" w:themeColor="text1"/>
                    <w:sz w:val="28"/>
                    <w:szCs w:val="28"/>
                    <w:lang w:val="ru-RU" w:eastAsia="ru-RU"/>
                  </w:rPr>
                  <m:t>+</m:t>
                </m:r>
                <m:r>
                  <w:rPr>
                    <w:rFonts w:ascii="Cambria Math" w:eastAsia="Times New Roman" w:hAnsi="Cambria Math"/>
                    <w:color w:val="000000" w:themeColor="text1"/>
                    <w:sz w:val="28"/>
                    <w:szCs w:val="28"/>
                    <w:lang w:eastAsia="ru-RU"/>
                  </w:rPr>
                  <m:t>γ</m:t>
                </m:r>
                <m:r>
                  <w:rPr>
                    <w:rFonts w:ascii="Cambria Math" w:eastAsia="Times New Roman" w:hAnsi="Cambria Math"/>
                    <w:color w:val="000000" w:themeColor="text1"/>
                    <w:sz w:val="28"/>
                    <w:szCs w:val="28"/>
                    <w:lang w:val="ru-RU" w:eastAsia="ru-RU"/>
                  </w:rPr>
                  <m:t>'</m:t>
                </m:r>
                <m:r>
                  <w:rPr>
                    <w:rFonts w:ascii="Cambria Math" w:eastAsia="Times New Roman" w:hAnsi="Cambria Math"/>
                    <w:color w:val="000000" w:themeColor="text1"/>
                    <w:sz w:val="28"/>
                    <w:szCs w:val="28"/>
                    <w:lang w:eastAsia="ru-RU"/>
                  </w:rPr>
                  <m:t>ω</m:t>
                </m:r>
              </m:e>
              <m:sub>
                <m:r>
                  <w:rPr>
                    <w:rFonts w:ascii="Cambria Math" w:eastAsia="Times New Roman" w:hAnsi="Cambria Math"/>
                    <w:color w:val="000000" w:themeColor="text1"/>
                    <w:sz w:val="28"/>
                    <w:szCs w:val="28"/>
                    <w:lang w:eastAsia="ru-RU"/>
                  </w:rPr>
                  <m:t>y</m:t>
                </m:r>
              </m:sub>
            </m:sSub>
          </m:num>
          <m:den>
            <m:sSup>
              <m:sSupPr>
                <m:ctrlPr>
                  <w:rPr>
                    <w:rFonts w:ascii="Cambria Math" w:eastAsia="Times New Roman" w:hAnsi="Cambria Math"/>
                    <w:i/>
                    <w:color w:val="000000" w:themeColor="text1"/>
                    <w:sz w:val="28"/>
                    <w:szCs w:val="28"/>
                    <w:lang w:eastAsia="ru-RU"/>
                  </w:rPr>
                </m:ctrlPr>
              </m:sSupPr>
              <m:e>
                <m:r>
                  <w:rPr>
                    <w:rFonts w:ascii="Cambria Math" w:eastAsia="Times New Roman" w:hAnsi="Cambria Math"/>
                    <w:color w:val="000000" w:themeColor="text1"/>
                    <w:sz w:val="28"/>
                    <w:szCs w:val="28"/>
                    <w:lang w:eastAsia="ru-RU"/>
                  </w:rPr>
                  <m:t>γ</m:t>
                </m:r>
              </m:e>
              <m:sup>
                <m:r>
                  <w:rPr>
                    <w:rFonts w:ascii="Cambria Math" w:eastAsia="Times New Roman" w:hAnsi="Cambria Math"/>
                    <w:color w:val="000000" w:themeColor="text1"/>
                    <w:sz w:val="28"/>
                    <w:szCs w:val="28"/>
                    <w:lang w:val="ru-RU" w:eastAsia="ru-RU"/>
                  </w:rPr>
                  <m:t>2</m:t>
                </m:r>
              </m:sup>
            </m:sSup>
            <m:r>
              <w:rPr>
                <w:rFonts w:ascii="Cambria Math" w:eastAsia="Times New Roman" w:hAnsi="Cambria Math"/>
                <w:color w:val="000000" w:themeColor="text1"/>
                <w:sz w:val="28"/>
                <w:szCs w:val="28"/>
                <w:lang w:val="ru-RU" w:eastAsia="ru-RU"/>
              </w:rPr>
              <m:t xml:space="preserve">+ </m:t>
            </m:r>
            <m:sSup>
              <m:sSupPr>
                <m:ctrlPr>
                  <w:rPr>
                    <w:rFonts w:ascii="Cambria Math" w:eastAsia="Times New Roman" w:hAnsi="Cambria Math"/>
                    <w:i/>
                    <w:color w:val="000000" w:themeColor="text1"/>
                    <w:sz w:val="28"/>
                    <w:szCs w:val="28"/>
                    <w:lang w:eastAsia="ru-RU"/>
                  </w:rPr>
                </m:ctrlPr>
              </m:sSupPr>
              <m:e>
                <m:r>
                  <w:rPr>
                    <w:rFonts w:ascii="Cambria Math" w:eastAsia="Times New Roman" w:hAnsi="Cambria Math"/>
                    <w:color w:val="000000" w:themeColor="text1"/>
                    <w:sz w:val="28"/>
                    <w:szCs w:val="28"/>
                    <w:lang w:eastAsia="ru-RU"/>
                  </w:rPr>
                  <m:t>γ</m:t>
                </m:r>
                <m:r>
                  <w:rPr>
                    <w:rFonts w:ascii="Cambria Math" w:eastAsia="Times New Roman" w:hAnsi="Cambria Math"/>
                    <w:color w:val="000000" w:themeColor="text1"/>
                    <w:sz w:val="28"/>
                    <w:szCs w:val="28"/>
                    <w:lang w:val="ru-RU" w:eastAsia="ru-RU"/>
                  </w:rPr>
                  <m:t>'</m:t>
                </m:r>
              </m:e>
              <m:sup>
                <m:r>
                  <w:rPr>
                    <w:rFonts w:ascii="Cambria Math" w:eastAsia="Times New Roman" w:hAnsi="Cambria Math"/>
                    <w:color w:val="000000" w:themeColor="text1"/>
                    <w:sz w:val="28"/>
                    <w:szCs w:val="28"/>
                    <w:lang w:val="ru-RU" w:eastAsia="ru-RU"/>
                  </w:rPr>
                  <m:t>2</m:t>
                </m:r>
              </m:sup>
            </m:sSup>
          </m:den>
        </m:f>
      </m:oMath>
      <w:r>
        <w:rPr>
          <w:rFonts w:ascii="Times New Roman" w:eastAsia="Times New Roman" w:hAnsi="Times New Roman"/>
          <w:color w:val="000000" w:themeColor="text1"/>
          <w:sz w:val="28"/>
          <w:szCs w:val="28"/>
          <w:lang w:val="ru-RU" w:eastAsia="ru-RU"/>
        </w:rPr>
        <w:t xml:space="preserve">                                   </w:t>
      </w:r>
      <w:r>
        <w:rPr>
          <w:rFonts w:ascii="Times New Roman" w:hAnsi="Times New Roman"/>
          <w:color w:val="000000" w:themeColor="text1"/>
          <w:sz w:val="28"/>
          <w:szCs w:val="28"/>
          <w:lang w:val="ru-RU"/>
        </w:rPr>
        <w:t>(1.7)</w:t>
      </w:r>
    </w:p>
    <w:p w:rsidR="00212661" w:rsidRDefault="00212661">
      <w:pPr>
        <w:pStyle w:val="af2"/>
        <w:ind w:left="0" w:firstLine="426"/>
        <w:rPr>
          <w:rFonts w:ascii="Times New Roman" w:eastAsia="Times New Roman" w:hAnsi="Times New Roman"/>
          <w:color w:val="000000" w:themeColor="text1"/>
          <w:szCs w:val="28"/>
          <w:lang w:val="ru-RU" w:eastAsia="ru-RU"/>
        </w:rPr>
      </w:pPr>
    </w:p>
    <w:p w:rsidR="00212661" w:rsidRDefault="00EB328D" w:rsidP="006C1736">
      <w:pPr>
        <w:autoSpaceDE w:val="0"/>
        <w:autoSpaceDN w:val="0"/>
        <w:adjustRightInd w:val="0"/>
        <w:jc w:val="both"/>
        <w:rPr>
          <w:rFonts w:ascii="Times New Roman" w:eastAsia="Times New Roman" w:hAnsi="Times New Roman"/>
          <w:color w:val="000000" w:themeColor="text1"/>
          <w:sz w:val="28"/>
          <w:szCs w:val="28"/>
          <w:lang w:val="ru-RU" w:eastAsia="ru-RU"/>
        </w:rPr>
      </w:pPr>
      <w:r>
        <w:rPr>
          <w:rFonts w:ascii="Times New Roman" w:eastAsia="Times New Roman" w:hAnsi="Times New Roman"/>
          <w:color w:val="000000" w:themeColor="text1"/>
          <w:sz w:val="28"/>
          <w:szCs w:val="28"/>
          <w:lang w:val="ru-RU" w:eastAsia="ru-RU"/>
        </w:rPr>
        <w:t xml:space="preserve">где </w:t>
      </w:r>
      <w:r>
        <w:rPr>
          <w:rFonts w:ascii="Times New Roman" w:eastAsia="Times New Roman" w:hAnsi="Times New Roman"/>
          <w:color w:val="000000" w:themeColor="text1"/>
          <w:sz w:val="28"/>
          <w:szCs w:val="28"/>
          <w:lang w:eastAsia="ru-RU"/>
        </w:rPr>
        <w:t>y</w:t>
      </w:r>
      <w:r>
        <w:rPr>
          <w:rFonts w:ascii="Times New Roman" w:eastAsia="Times New Roman" w:hAnsi="Times New Roman"/>
          <w:color w:val="000000" w:themeColor="text1"/>
          <w:sz w:val="28"/>
          <w:szCs w:val="28"/>
          <w:lang w:val="ru-RU" w:eastAsia="ru-RU"/>
        </w:rPr>
        <w:t xml:space="preserve">, </w:t>
      </w:r>
      <w:r>
        <w:rPr>
          <w:rFonts w:ascii="Times New Roman" w:eastAsia="Times New Roman" w:hAnsi="Times New Roman"/>
          <w:color w:val="000000" w:themeColor="text1"/>
          <w:sz w:val="28"/>
          <w:szCs w:val="28"/>
          <w:lang w:eastAsia="ru-RU"/>
        </w:rPr>
        <w:t>y</w:t>
      </w:r>
      <w:r>
        <w:rPr>
          <w:rFonts w:ascii="Times New Roman" w:eastAsia="Times New Roman" w:hAnsi="Times New Roman"/>
          <w:color w:val="000000" w:themeColor="text1"/>
          <w:sz w:val="28"/>
          <w:szCs w:val="28"/>
          <w:lang w:val="ru-RU" w:eastAsia="ru-RU"/>
        </w:rPr>
        <w:t xml:space="preserve">’, </w:t>
      </w:r>
      <w:r>
        <w:rPr>
          <w:rFonts w:ascii="Times New Roman" w:eastAsia="Times New Roman" w:hAnsi="Times New Roman"/>
          <w:color w:val="000000" w:themeColor="text1"/>
          <w:sz w:val="28"/>
          <w:szCs w:val="28"/>
          <w:lang w:eastAsia="ru-RU"/>
        </w:rPr>
        <w:t>y</w:t>
      </w:r>
      <w:r>
        <w:rPr>
          <w:rFonts w:ascii="Times New Roman" w:eastAsia="Times New Roman" w:hAnsi="Times New Roman"/>
          <w:color w:val="000000" w:themeColor="text1"/>
          <w:sz w:val="28"/>
          <w:szCs w:val="28"/>
          <w:lang w:val="ru-RU" w:eastAsia="ru-RU"/>
        </w:rPr>
        <w:t>” – проекции единичного вектора в направлении вектора ускорения свободного падения на подвижные главные оси, которые определяются из кинематических уравнений Эйлера</w:t>
      </w:r>
      <w:r>
        <w:rPr>
          <w:rFonts w:ascii="Times New Roman" w:hAnsi="Times New Roman"/>
          <w:color w:val="000000" w:themeColor="text1"/>
          <w:sz w:val="28"/>
          <w:szCs w:val="28"/>
          <w:shd w:val="clear" w:color="auto" w:fill="FFFFFF"/>
          <w:lang w:val="ru-RU"/>
        </w:rPr>
        <w:t>.</w:t>
      </w:r>
      <w:r>
        <w:rPr>
          <w:rFonts w:ascii="Times New Roman" w:eastAsia="Times New Roman" w:hAnsi="Times New Roman"/>
          <w:color w:val="000000" w:themeColor="text1"/>
          <w:sz w:val="28"/>
          <w:szCs w:val="28"/>
          <w:lang w:val="ru-RU" w:eastAsia="ru-RU"/>
        </w:rPr>
        <w:t xml:space="preserve"> </w:t>
      </w:r>
    </w:p>
    <w:p w:rsidR="00212661" w:rsidRDefault="00EB328D" w:rsidP="006C1736">
      <w:pPr>
        <w:autoSpaceDE w:val="0"/>
        <w:autoSpaceDN w:val="0"/>
        <w:adjustRightInd w:val="0"/>
        <w:ind w:firstLine="567"/>
        <w:jc w:val="both"/>
        <w:rPr>
          <w:rFonts w:ascii="Times New Roman" w:eastAsia="TimesNewRomanPSMT" w:hAnsi="Times New Roman"/>
          <w:color w:val="000000" w:themeColor="text1"/>
          <w:sz w:val="28"/>
          <w:szCs w:val="28"/>
          <w:lang w:val="ru-RU"/>
        </w:rPr>
      </w:pPr>
      <w:r>
        <w:rPr>
          <w:rFonts w:ascii="Times New Roman" w:eastAsia="TimesNewRomanPSMT" w:hAnsi="Times New Roman"/>
          <w:color w:val="000000" w:themeColor="text1"/>
          <w:sz w:val="28"/>
          <w:szCs w:val="28"/>
          <w:lang w:val="ru-RU"/>
        </w:rPr>
        <w:t xml:space="preserve">Диссертационное исследование, выполненное автором </w:t>
      </w:r>
      <w:r>
        <w:rPr>
          <w:rFonts w:ascii="Times New Roman" w:hAnsi="Times New Roman"/>
          <w:color w:val="000000" w:themeColor="text1"/>
          <w:sz w:val="28"/>
          <w:szCs w:val="28"/>
          <w:shd w:val="clear" w:color="auto" w:fill="FFFFFF"/>
          <w:lang w:val="ru-RU"/>
        </w:rPr>
        <w:t xml:space="preserve">[43] усовершенствовало метрологическое обеспечение измерения вязкости жидких сред в диапазоне температур от </w:t>
      </w:r>
      <w:r>
        <w:rPr>
          <w:rFonts w:ascii="Times New Roman" w:eastAsia="TimesNewRomanPSMT" w:hAnsi="Times New Roman"/>
          <w:color w:val="000000" w:themeColor="text1"/>
          <w:sz w:val="28"/>
          <w:szCs w:val="28"/>
          <w:lang w:val="ru-RU"/>
        </w:rPr>
        <w:t>минус</w:t>
      </w:r>
      <w:r>
        <w:rPr>
          <w:rFonts w:ascii="Times New Roman" w:hAnsi="Times New Roman"/>
          <w:color w:val="000000" w:themeColor="text1"/>
          <w:sz w:val="28"/>
          <w:szCs w:val="28"/>
          <w:shd w:val="clear" w:color="auto" w:fill="FFFFFF"/>
          <w:lang w:val="ru-RU"/>
        </w:rPr>
        <w:t xml:space="preserve"> 40°С до 150°С, разработаны и исследованы закономерности состояния функционирования динамических и кинематических единиц вязкости жидкости, а также стандартные образцы.</w:t>
      </w:r>
    </w:p>
    <w:p w:rsidR="00212661" w:rsidRDefault="00EB328D" w:rsidP="006C1736">
      <w:pPr>
        <w:pStyle w:val="Default"/>
        <w:ind w:firstLine="567"/>
        <w:jc w:val="both"/>
        <w:rPr>
          <w:rFonts w:ascii="Times New Roman" w:hAnsi="Times New Roman" w:cs="Times New Roman"/>
          <w:color w:val="FF3399"/>
          <w:sz w:val="28"/>
          <w:szCs w:val="28"/>
          <w:lang w:val="ru-RU"/>
        </w:rPr>
      </w:pPr>
      <w:r>
        <w:rPr>
          <w:rFonts w:ascii="Times New Roman" w:hAnsi="Times New Roman" w:cs="Times New Roman"/>
          <w:color w:val="000000" w:themeColor="text1"/>
          <w:sz w:val="28"/>
          <w:szCs w:val="28"/>
        </w:rPr>
        <w:t xml:space="preserve">Указанные авторами в работе </w:t>
      </w:r>
      <w:r>
        <w:rPr>
          <w:rFonts w:ascii="Times New Roman" w:hAnsi="Times New Roman" w:cs="Times New Roman"/>
          <w:color w:val="000000" w:themeColor="text1"/>
          <w:sz w:val="28"/>
          <w:szCs w:val="28"/>
          <w:shd w:val="clear" w:color="auto" w:fill="FFFFFF"/>
        </w:rPr>
        <w:t>[</w:t>
      </w:r>
      <w:r>
        <w:rPr>
          <w:rFonts w:ascii="Times New Roman" w:hAnsi="Times New Roman" w:cs="Times New Roman"/>
          <w:color w:val="000000" w:themeColor="text1"/>
          <w:sz w:val="28"/>
          <w:szCs w:val="28"/>
          <w:shd w:val="clear" w:color="auto" w:fill="FFFFFF"/>
          <w:lang w:val="ru-RU"/>
        </w:rPr>
        <w:t>44</w:t>
      </w:r>
      <w:r>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rPr>
        <w:t>исследования представляют методический подход, при котором данные о вязкости и размерах структурных элементов растворов в различных фазовых состояниях обсуждаются вместе, позволяя более корректно идентифицировать фундаментальные характеристики внутренних структурно-фазовых превращени</w:t>
      </w:r>
      <w:r>
        <w:rPr>
          <w:rFonts w:ascii="Times New Roman" w:hAnsi="Times New Roman" w:cs="Times New Roman"/>
          <w:color w:val="auto"/>
          <w:sz w:val="28"/>
          <w:szCs w:val="28"/>
        </w:rPr>
        <w:t>й в анизотропных магниточувствительных средах и</w:t>
      </w:r>
      <w:r>
        <w:rPr>
          <w:rFonts w:ascii="Times New Roman" w:hAnsi="Times New Roman" w:cs="Times New Roman"/>
          <w:color w:val="auto"/>
          <w:sz w:val="28"/>
          <w:szCs w:val="28"/>
          <w:lang w:val="kk-KZ"/>
        </w:rPr>
        <w:t xml:space="preserve"> </w:t>
      </w:r>
      <w:r>
        <w:rPr>
          <w:rFonts w:ascii="Times New Roman" w:hAnsi="Times New Roman" w:cs="Times New Roman"/>
          <w:color w:val="auto"/>
          <w:sz w:val="28"/>
          <w:szCs w:val="28"/>
        </w:rPr>
        <w:t xml:space="preserve">анализировать влияние этих превращений на их макроскопические свойства. </w:t>
      </w:r>
      <w:r>
        <w:rPr>
          <w:rFonts w:ascii="Times New Roman" w:hAnsi="Times New Roman" w:cs="Times New Roman"/>
          <w:color w:val="auto"/>
          <w:sz w:val="28"/>
          <w:szCs w:val="28"/>
          <w:shd w:val="clear" w:color="auto" w:fill="FFFFFF"/>
        </w:rPr>
        <w:t>Авторы работы проводят комплексное систематическое исследование влияния магнитного поля на фазовые переходы жидкого кристалла, структуру и реологические свойства растворов эфира целлюлозы с последующим сравнением результатов.</w:t>
      </w:r>
      <w:r>
        <w:rPr>
          <w:rFonts w:ascii="Times New Roman" w:hAnsi="Times New Roman" w:cs="Times New Roman"/>
          <w:color w:val="auto"/>
          <w:sz w:val="28"/>
          <w:szCs w:val="28"/>
          <w:shd w:val="clear" w:color="auto" w:fill="FFFFFF"/>
          <w:lang w:val="ru-RU"/>
        </w:rPr>
        <w:t xml:space="preserve"> </w:t>
      </w:r>
      <w:r>
        <w:rPr>
          <w:rFonts w:ascii="Times New Roman" w:hAnsi="Times New Roman" w:cs="Times New Roman"/>
          <w:color w:val="auto"/>
          <w:sz w:val="28"/>
          <w:szCs w:val="28"/>
        </w:rPr>
        <w:t xml:space="preserve">Указанные исследования представляются весьма актуальными, поскольку именно такой </w:t>
      </w:r>
      <w:r>
        <w:rPr>
          <w:rFonts w:ascii="Times New Roman" w:hAnsi="Times New Roman" w:cs="Times New Roman"/>
          <w:color w:val="auto"/>
          <w:sz w:val="28"/>
          <w:szCs w:val="28"/>
        </w:rPr>
        <w:lastRenderedPageBreak/>
        <w:t>методологический подход, при котором совместно обсуждаются данные о вязкости, размерах структурных элементов</w:t>
      </w:r>
      <w:r>
        <w:rPr>
          <w:rFonts w:ascii="Times New Roman" w:hAnsi="Times New Roman" w:cs="Times New Roman"/>
          <w:color w:val="auto"/>
          <w:sz w:val="28"/>
          <w:szCs w:val="28"/>
          <w:lang w:val="ru-RU"/>
        </w:rPr>
        <w:t xml:space="preserve"> </w:t>
      </w:r>
      <w:r>
        <w:rPr>
          <w:rFonts w:ascii="Times New Roman" w:hAnsi="Times New Roman" w:cs="Times New Roman"/>
          <w:color w:val="auto"/>
          <w:sz w:val="28"/>
          <w:szCs w:val="28"/>
        </w:rPr>
        <w:t>растворов в различных фазовых состояниях, позволяет более корректно выявить фундаментальные особенности внутренних структурно-фазовых превращений в анизотропных магниточувствительных средах и проанализировать влияние этих превращений на их макроскопические свойства.</w:t>
      </w:r>
    </w:p>
    <w:p w:rsidR="00212661" w:rsidRDefault="00EB328D" w:rsidP="006C1736">
      <w:pPr>
        <w:pStyle w:val="Defaul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shd w:val="clear" w:color="auto" w:fill="FFFFFF"/>
        </w:rPr>
        <w:t>Автором [</w:t>
      </w:r>
      <w:r>
        <w:rPr>
          <w:rFonts w:ascii="Times New Roman" w:hAnsi="Times New Roman" w:cs="Times New Roman"/>
          <w:color w:val="000000" w:themeColor="text1"/>
          <w:sz w:val="28"/>
          <w:szCs w:val="28"/>
          <w:shd w:val="clear" w:color="auto" w:fill="FFFFFF"/>
          <w:lang w:val="ru-RU"/>
        </w:rPr>
        <w:t>45</w:t>
      </w:r>
      <w:r>
        <w:rPr>
          <w:rFonts w:ascii="Times New Roman" w:hAnsi="Times New Roman" w:cs="Times New Roman"/>
          <w:color w:val="000000" w:themeColor="text1"/>
          <w:sz w:val="28"/>
          <w:szCs w:val="28"/>
          <w:shd w:val="clear" w:color="auto" w:fill="FFFFFF"/>
        </w:rPr>
        <w:t>] разработана и применена модель делокализованных атомов для вязкого течения и перехода стекло-жидкость, разработке конфигурационно-активационной модели текучести стеклообразующих расплавов и стекол.</w:t>
      </w:r>
    </w:p>
    <w:p w:rsidR="00212661" w:rsidRDefault="00EB328D" w:rsidP="006C1736">
      <w:pPr>
        <w:pStyle w:val="af2"/>
        <w:ind w:left="0" w:firstLine="567"/>
        <w:jc w:val="both"/>
        <w:outlineLvl w:val="0"/>
        <w:rPr>
          <w:rFonts w:ascii="Times New Roman" w:hAnsi="Times New Roman"/>
          <w:color w:val="000000" w:themeColor="text1"/>
          <w:sz w:val="28"/>
          <w:szCs w:val="28"/>
          <w:lang w:val="ru-RU"/>
        </w:rPr>
      </w:pPr>
      <w:r>
        <w:rPr>
          <w:rFonts w:ascii="Times New Roman" w:hAnsi="Times New Roman"/>
          <w:color w:val="000000" w:themeColor="text1"/>
          <w:sz w:val="28"/>
          <w:szCs w:val="28"/>
          <w:shd w:val="clear" w:color="auto" w:fill="FFFFFF"/>
          <w:lang w:val="ru-RU"/>
        </w:rPr>
        <w:t>Автором [46] с использованием современных экспериментальных и теоретических методов физико-химического анализа особенностей межчастичного взаимодействия в расплавах веществ на основе алюминия, а также с учетом результатов исследования их вязкости и электросопротивления получены новые перспективные материалы с участием амфотерного алюминия для различных практических целей. Для этого п</w:t>
      </w:r>
      <w:r>
        <w:rPr>
          <w:rFonts w:ascii="Times New Roman" w:hAnsi="Times New Roman"/>
          <w:color w:val="000000" w:themeColor="text1"/>
          <w:sz w:val="28"/>
          <w:szCs w:val="28"/>
          <w:lang w:val="ru-RU"/>
        </w:rPr>
        <w:t xml:space="preserve">рименен метод оценки свободного объема жидких металлов по результатам вискозиметрических экспериментов и показано согласие полученных результатов с наиболее строгими теоретическими оценками. Результаты были использованы для оценки размеров кластеров, образующихся в расплаве вокруг примесных ионов для систем А1-1Л. Был использован метод для расчета термодинамических свойств металлов и бинарных сплавов на основе известных значений вязкости и плотности. Предлагаемый метод был апробирован на системах разных классов и с разной степенью прохождения смешанного тепла. Получено удовлетворительное согласие экспериментальных и расчетных значений интегральной теплоты смешения в системе А1-1Л.    </w:t>
      </w:r>
    </w:p>
    <w:p w:rsidR="00212661" w:rsidRDefault="00EB328D" w:rsidP="006C1736">
      <w:pPr>
        <w:pStyle w:val="af2"/>
        <w:ind w:left="0" w:firstLine="567"/>
        <w:jc w:val="both"/>
        <w:outlineLvl w:val="0"/>
        <w:rPr>
          <w:rFonts w:ascii="Times New Roman" w:eastAsia="Times New Roman" w:hAnsi="Times New Roman"/>
          <w:bCs/>
          <w:kern w:val="36"/>
          <w:sz w:val="28"/>
          <w:szCs w:val="28"/>
          <w:lang w:val="ru-RU" w:eastAsia="ru-RU"/>
        </w:rPr>
      </w:pPr>
      <w:r>
        <w:rPr>
          <w:rFonts w:ascii="Times New Roman" w:hAnsi="Times New Roman"/>
          <w:sz w:val="28"/>
          <w:szCs w:val="28"/>
          <w:shd w:val="clear" w:color="auto" w:fill="FFFFFF"/>
          <w:lang w:val="ru-RU"/>
        </w:rPr>
        <w:t>При введении примеси в жидкий алюминий вокруг примесных атомов обычно образуются кластеры [46], состоящие из атома примеси и окружающих его атомов матрицы с возмущенным примесью электронным строением. В результате перераспределения электронов может изменится скорость окисления и полнота сгорания алюминиевого порошка. Об изменении состояния электронной системы под действием примеси можно судить по ее влиянию на удельное электросопротивление жидкого алюминия. Дополнительную информацию о размерах и объемной доле примесных кластеров в расплаве можно извлечь из концентрационных зависимостей вязкости разбавленных растворов примеси в жидком алюминии.</w:t>
      </w:r>
    </w:p>
    <w:p w:rsidR="00212661" w:rsidRDefault="00EB328D" w:rsidP="006C1736">
      <w:pPr>
        <w:pStyle w:val="af2"/>
        <w:ind w:left="0" w:firstLine="567"/>
        <w:jc w:val="both"/>
        <w:rPr>
          <w:rFonts w:ascii="Times New Roman" w:hAnsi="Times New Roman"/>
          <w:color w:val="000000" w:themeColor="text1"/>
          <w:sz w:val="28"/>
          <w:szCs w:val="28"/>
          <w:shd w:val="clear" w:color="auto" w:fill="FFFFFF"/>
          <w:lang w:val="ru-RU"/>
        </w:rPr>
      </w:pPr>
      <w:r>
        <w:rPr>
          <w:rFonts w:ascii="Times New Roman" w:hAnsi="Times New Roman"/>
          <w:color w:val="000000" w:themeColor="text1"/>
          <w:sz w:val="28"/>
          <w:szCs w:val="28"/>
          <w:shd w:val="clear" w:color="auto" w:fill="FFFFFF"/>
          <w:lang w:val="ru-RU"/>
        </w:rPr>
        <w:t xml:space="preserve">Авторами [47] представлены современные структура и свойства металлов и сплавов в жидком состоянии; систематизированы и обобщены новейшие сведения о структуре жидких металлов, коэффициентах диффузии, вязкости, электропроводности и плотности чистых расплавов металлов и жидких сплавов. Приведены основы теории этих свойств в расплавленных металлах. Учитывалась зависимость между свойствами жидких сплавов и </w:t>
      </w:r>
      <w:r>
        <w:rPr>
          <w:rFonts w:ascii="Times New Roman" w:hAnsi="Times New Roman"/>
          <w:color w:val="000000" w:themeColor="text1"/>
          <w:sz w:val="28"/>
          <w:szCs w:val="28"/>
          <w:shd w:val="clear" w:color="auto" w:fill="FFFFFF"/>
          <w:lang w:val="ru-RU"/>
        </w:rPr>
        <w:lastRenderedPageBreak/>
        <w:t xml:space="preserve">характером их фазовых диаграмм, зависимость физических свойств от структуры жидкости. </w:t>
      </w:r>
    </w:p>
    <w:p w:rsidR="00212661" w:rsidRDefault="00EB328D" w:rsidP="006C1736">
      <w:pPr>
        <w:pStyle w:val="ae"/>
        <w:shd w:val="clear" w:color="auto" w:fill="FFFFFF"/>
        <w:spacing w:before="0" w:beforeAutospacing="0" w:after="0" w:afterAutospacing="0"/>
        <w:ind w:firstLineChars="202" w:firstLine="566"/>
        <w:jc w:val="both"/>
        <w:rPr>
          <w:rFonts w:ascii="Times New Roman" w:eastAsia="SimSun" w:hAnsi="Times New Roman"/>
          <w:sz w:val="28"/>
          <w:szCs w:val="28"/>
          <w:lang w:val="ru-RU"/>
        </w:rPr>
      </w:pPr>
      <w:r>
        <w:rPr>
          <w:rFonts w:ascii="Times New Roman" w:eastAsia="SimSun" w:hAnsi="Times New Roman"/>
          <w:color w:val="000000" w:themeColor="text1"/>
          <w:sz w:val="28"/>
          <w:szCs w:val="28"/>
          <w:lang w:val="ru-RU"/>
        </w:rPr>
        <w:t>В 1988 году эталонные корреляции для вязкости выбора расплавленных неорганических солей были предложены Янцем и широко использовались.</w:t>
      </w:r>
      <w:r>
        <w:rPr>
          <w:rFonts w:ascii="Times New Roman" w:eastAsia="SimSun" w:hAnsi="Times New Roman"/>
          <w:color w:val="000000" w:themeColor="text1"/>
          <w:sz w:val="28"/>
          <w:szCs w:val="28"/>
        </w:rPr>
        <w:t> </w:t>
      </w:r>
      <w:r>
        <w:rPr>
          <w:rFonts w:ascii="Times New Roman" w:eastAsia="SimSun" w:hAnsi="Times New Roman"/>
          <w:color w:val="000000" w:themeColor="text1"/>
          <w:sz w:val="28"/>
          <w:szCs w:val="28"/>
          <w:lang w:val="ru-RU"/>
        </w:rPr>
        <w:t>В статье</w:t>
      </w:r>
      <w:r>
        <w:rPr>
          <w:rFonts w:ascii="Times New Roman" w:eastAsia="SimSun" w:hAnsi="Times New Roman"/>
          <w:sz w:val="28"/>
          <w:szCs w:val="28"/>
          <w:lang w:val="ru-RU"/>
        </w:rPr>
        <w:t xml:space="preserve"> </w:t>
      </w:r>
      <w:hyperlink r:id="rId36" w:anchor="cite_note-pfp-1" w:history="1">
        <w:r>
          <w:rPr>
            <w:rStyle w:val="a4"/>
            <w:rFonts w:ascii="Times New Roman" w:hAnsi="Times New Roman"/>
            <w:color w:val="auto"/>
            <w:sz w:val="28"/>
            <w:szCs w:val="28"/>
            <w:u w:val="none"/>
            <w:lang w:val="ru-RU"/>
          </w:rPr>
          <w:t>[48]</w:t>
        </w:r>
      </w:hyperlink>
      <w:r>
        <w:rPr>
          <w:rStyle w:val="a4"/>
          <w:rFonts w:ascii="Times New Roman" w:hAnsi="Times New Roman"/>
          <w:color w:val="auto"/>
          <w:sz w:val="28"/>
          <w:szCs w:val="28"/>
          <w:u w:val="none"/>
          <w:lang w:val="kk-KZ"/>
        </w:rPr>
        <w:t xml:space="preserve"> </w:t>
      </w:r>
      <w:r>
        <w:rPr>
          <w:rFonts w:ascii="Times New Roman" w:eastAsia="SimSun" w:hAnsi="Times New Roman"/>
          <w:sz w:val="28"/>
          <w:szCs w:val="28"/>
          <w:lang w:val="ru-RU"/>
        </w:rPr>
        <w:t>были рассмотрены новые эталонные корреляции для экспериментальных данных по теплопроводности для вязкости 13 неорганических расплавленных солей с целью установления улучшенных или новых эталонных корреляций вязкости.</w:t>
      </w:r>
      <w:r>
        <w:rPr>
          <w:rFonts w:ascii="Times New Roman" w:eastAsia="SimSun" w:hAnsi="Times New Roman"/>
          <w:sz w:val="28"/>
          <w:szCs w:val="28"/>
        </w:rPr>
        <w:t> </w:t>
      </w:r>
    </w:p>
    <w:p w:rsidR="00212661" w:rsidRDefault="00EB328D" w:rsidP="006C1736">
      <w:pPr>
        <w:pStyle w:val="ae"/>
        <w:shd w:val="clear" w:color="auto" w:fill="FFFFFF"/>
        <w:spacing w:before="0" w:beforeAutospacing="0" w:after="0" w:afterAutospacing="0"/>
        <w:ind w:firstLineChars="202" w:firstLine="566"/>
        <w:jc w:val="both"/>
        <w:rPr>
          <w:rFonts w:ascii="Times New Roman" w:eastAsia="SimSun" w:hAnsi="Times New Roman"/>
          <w:sz w:val="28"/>
          <w:szCs w:val="28"/>
          <w:lang w:val="ru-RU"/>
        </w:rPr>
      </w:pPr>
      <w:r>
        <w:rPr>
          <w:rFonts w:ascii="Times New Roman" w:eastAsia="SimSun" w:hAnsi="Times New Roman"/>
          <w:sz w:val="28"/>
          <w:szCs w:val="28"/>
          <w:lang w:val="ru-RU"/>
        </w:rPr>
        <w:t>Поверхностное натяжение некоторых жидких простых металлов было исследовано</w:t>
      </w:r>
      <w:r>
        <w:rPr>
          <w:rFonts w:ascii="Times New Roman" w:eastAsia="SimSun" w:hAnsi="Times New Roman"/>
          <w:sz w:val="28"/>
          <w:szCs w:val="28"/>
          <w:lang w:val="kk-KZ"/>
        </w:rPr>
        <w:t xml:space="preserve"> в работе </w:t>
      </w:r>
      <w:hyperlink r:id="rId37" w:anchor="cite_note-pfp-1" w:history="1">
        <w:r>
          <w:rPr>
            <w:rStyle w:val="a4"/>
            <w:rFonts w:ascii="Times New Roman" w:hAnsi="Times New Roman"/>
            <w:color w:val="auto"/>
            <w:sz w:val="28"/>
            <w:szCs w:val="28"/>
            <w:u w:val="none"/>
            <w:lang w:val="ru-RU"/>
          </w:rPr>
          <w:t>[49]</w:t>
        </w:r>
      </w:hyperlink>
      <w:r>
        <w:rPr>
          <w:rStyle w:val="a4"/>
          <w:rFonts w:ascii="Times New Roman" w:hAnsi="Times New Roman"/>
          <w:color w:val="auto"/>
          <w:sz w:val="28"/>
          <w:szCs w:val="28"/>
          <w:u w:val="none"/>
          <w:lang w:val="kk-KZ"/>
        </w:rPr>
        <w:t xml:space="preserve"> </w:t>
      </w:r>
      <w:r>
        <w:rPr>
          <w:rFonts w:ascii="Times New Roman" w:eastAsia="SimSun" w:hAnsi="Times New Roman"/>
          <w:sz w:val="28"/>
          <w:szCs w:val="28"/>
          <w:lang w:val="ru-RU"/>
        </w:rPr>
        <w:t>с использованием теорий твердых сфер, которые были получены из приближений первого и второго порядка изотермической сжимаемости.</w:t>
      </w:r>
      <w:r>
        <w:rPr>
          <w:rFonts w:ascii="Times New Roman" w:eastAsia="SimSun" w:hAnsi="Times New Roman"/>
          <w:sz w:val="28"/>
          <w:szCs w:val="28"/>
        </w:rPr>
        <w:t> </w:t>
      </w:r>
      <w:r>
        <w:rPr>
          <w:rFonts w:ascii="Times New Roman" w:eastAsia="SimSun" w:hAnsi="Times New Roman"/>
          <w:sz w:val="28"/>
          <w:szCs w:val="28"/>
          <w:lang w:val="ru-RU"/>
        </w:rPr>
        <w:t>Свойства атомного транспорта, такие как диффузия и вязкость сдвига, также изучаются для тех же систем.</w:t>
      </w:r>
      <w:r>
        <w:rPr>
          <w:rFonts w:ascii="Times New Roman" w:eastAsia="SimSun" w:hAnsi="Times New Roman"/>
          <w:sz w:val="28"/>
          <w:szCs w:val="28"/>
        </w:rPr>
        <w:t> </w:t>
      </w:r>
    </w:p>
    <w:p w:rsidR="00212661" w:rsidRDefault="00EB328D" w:rsidP="006C1736">
      <w:pPr>
        <w:pStyle w:val="ae"/>
        <w:shd w:val="clear" w:color="auto" w:fill="FFFFFF"/>
        <w:spacing w:before="0" w:beforeAutospacing="0" w:after="0" w:afterAutospacing="0"/>
        <w:ind w:firstLineChars="202" w:firstLine="566"/>
        <w:jc w:val="both"/>
        <w:rPr>
          <w:rFonts w:ascii="Times New Roman" w:eastAsia="SimSun" w:hAnsi="Times New Roman"/>
          <w:sz w:val="28"/>
          <w:szCs w:val="28"/>
          <w:lang w:val="ru-RU"/>
        </w:rPr>
      </w:pPr>
      <w:r>
        <w:rPr>
          <w:rFonts w:ascii="Times New Roman" w:hAnsi="Times New Roman"/>
          <w:sz w:val="28"/>
          <w:szCs w:val="28"/>
          <w:lang w:val="kk-KZ"/>
        </w:rPr>
        <w:t xml:space="preserve">В статье </w:t>
      </w:r>
      <w:hyperlink r:id="rId38" w:anchor="cite_note-pfp-1" w:history="1">
        <w:r>
          <w:rPr>
            <w:rStyle w:val="a4"/>
            <w:rFonts w:ascii="Times New Roman" w:hAnsi="Times New Roman"/>
            <w:color w:val="auto"/>
            <w:sz w:val="28"/>
            <w:szCs w:val="28"/>
            <w:u w:val="none"/>
            <w:lang w:val="ru-RU"/>
          </w:rPr>
          <w:t>[50]</w:t>
        </w:r>
      </w:hyperlink>
      <w:r>
        <w:rPr>
          <w:rStyle w:val="a4"/>
          <w:rFonts w:ascii="Times New Roman" w:hAnsi="Times New Roman"/>
          <w:color w:val="auto"/>
          <w:sz w:val="28"/>
          <w:szCs w:val="28"/>
          <w:u w:val="none"/>
          <w:lang w:val="kk-KZ"/>
        </w:rPr>
        <w:t xml:space="preserve"> п</w:t>
      </w:r>
      <w:r>
        <w:rPr>
          <w:rFonts w:ascii="Times New Roman" w:eastAsia="SimSun" w:hAnsi="Times New Roman"/>
          <w:sz w:val="28"/>
          <w:szCs w:val="28"/>
          <w:lang w:val="ru-RU"/>
        </w:rPr>
        <w:t xml:space="preserve">роанализированы данные </w:t>
      </w:r>
      <w:r>
        <w:rPr>
          <w:rStyle w:val="a4"/>
          <w:rFonts w:ascii="Times New Roman" w:hAnsi="Times New Roman"/>
          <w:color w:val="auto"/>
          <w:sz w:val="28"/>
          <w:szCs w:val="28"/>
          <w:u w:val="none"/>
          <w:lang w:val="kk-KZ"/>
        </w:rPr>
        <w:t xml:space="preserve"> </w:t>
      </w:r>
      <w:r>
        <w:rPr>
          <w:rFonts w:ascii="Times New Roman" w:eastAsia="SimSun" w:hAnsi="Times New Roman"/>
          <w:sz w:val="28"/>
          <w:szCs w:val="28"/>
          <w:lang w:val="ru-RU"/>
        </w:rPr>
        <w:t xml:space="preserve">по физико-химическим свойствам вязкости, плотности и поверхностному натяжению, полученные различными экспериментальными методами для жидких </w:t>
      </w:r>
      <w:r>
        <w:rPr>
          <w:rFonts w:ascii="Times New Roman" w:eastAsia="SimSun" w:hAnsi="Times New Roman"/>
          <w:sz w:val="28"/>
          <w:szCs w:val="28"/>
        </w:rPr>
        <w:t>Al</w:t>
      </w:r>
      <w:r>
        <w:rPr>
          <w:rFonts w:ascii="Times New Roman" w:eastAsia="SimSun" w:hAnsi="Times New Roman"/>
          <w:sz w:val="28"/>
          <w:szCs w:val="28"/>
          <w:lang w:val="ru-RU"/>
        </w:rPr>
        <w:t>-</w:t>
      </w:r>
      <w:r>
        <w:rPr>
          <w:rFonts w:ascii="Times New Roman" w:eastAsia="SimSun" w:hAnsi="Times New Roman"/>
          <w:sz w:val="28"/>
          <w:szCs w:val="28"/>
        </w:rPr>
        <w:t>Zn</w:t>
      </w:r>
      <w:r>
        <w:rPr>
          <w:rFonts w:ascii="Times New Roman" w:eastAsia="SimSun" w:hAnsi="Times New Roman"/>
          <w:sz w:val="28"/>
          <w:szCs w:val="28"/>
          <w:lang w:val="ru-RU"/>
        </w:rPr>
        <w:t xml:space="preserve">, </w:t>
      </w:r>
      <w:r>
        <w:rPr>
          <w:rFonts w:ascii="Times New Roman" w:eastAsia="SimSun" w:hAnsi="Times New Roman"/>
          <w:sz w:val="28"/>
          <w:szCs w:val="28"/>
        </w:rPr>
        <w:t>Ag</w:t>
      </w:r>
      <w:r>
        <w:rPr>
          <w:rFonts w:ascii="Times New Roman" w:eastAsia="SimSun" w:hAnsi="Times New Roman"/>
          <w:sz w:val="28"/>
          <w:szCs w:val="28"/>
          <w:lang w:val="ru-RU"/>
        </w:rPr>
        <w:t>-</w:t>
      </w:r>
      <w:r>
        <w:rPr>
          <w:rFonts w:ascii="Times New Roman" w:eastAsia="SimSun" w:hAnsi="Times New Roman"/>
          <w:sz w:val="28"/>
          <w:szCs w:val="28"/>
        </w:rPr>
        <w:t>Sn</w:t>
      </w:r>
      <w:r>
        <w:rPr>
          <w:rFonts w:ascii="Times New Roman" w:eastAsia="SimSun" w:hAnsi="Times New Roman"/>
          <w:sz w:val="28"/>
          <w:szCs w:val="28"/>
          <w:lang w:val="ru-RU"/>
        </w:rPr>
        <w:t xml:space="preserve">, </w:t>
      </w:r>
      <w:r>
        <w:rPr>
          <w:rFonts w:ascii="Times New Roman" w:eastAsia="SimSun" w:hAnsi="Times New Roman"/>
          <w:sz w:val="28"/>
          <w:szCs w:val="28"/>
        </w:rPr>
        <w:t>Bi</w:t>
      </w:r>
      <w:r>
        <w:rPr>
          <w:rFonts w:ascii="Times New Roman" w:eastAsia="SimSun" w:hAnsi="Times New Roman"/>
          <w:sz w:val="28"/>
          <w:szCs w:val="28"/>
          <w:lang w:val="ru-RU"/>
        </w:rPr>
        <w:t>-</w:t>
      </w:r>
      <w:r>
        <w:rPr>
          <w:rFonts w:ascii="Times New Roman" w:eastAsia="SimSun" w:hAnsi="Times New Roman"/>
          <w:sz w:val="28"/>
          <w:szCs w:val="28"/>
        </w:rPr>
        <w:t>Sn</w:t>
      </w:r>
      <w:r>
        <w:rPr>
          <w:rFonts w:ascii="Times New Roman" w:eastAsia="SimSun" w:hAnsi="Times New Roman"/>
          <w:sz w:val="28"/>
          <w:szCs w:val="28"/>
          <w:lang w:val="ru-RU"/>
        </w:rPr>
        <w:t xml:space="preserve">, </w:t>
      </w:r>
      <w:r>
        <w:rPr>
          <w:rFonts w:ascii="Times New Roman" w:eastAsia="SimSun" w:hAnsi="Times New Roman"/>
          <w:sz w:val="28"/>
          <w:szCs w:val="28"/>
        </w:rPr>
        <w:t>Cu</w:t>
      </w:r>
      <w:r>
        <w:rPr>
          <w:rFonts w:ascii="Times New Roman" w:eastAsia="SimSun" w:hAnsi="Times New Roman"/>
          <w:sz w:val="28"/>
          <w:szCs w:val="28"/>
          <w:lang w:val="ru-RU"/>
        </w:rPr>
        <w:t>-</w:t>
      </w:r>
      <w:r>
        <w:rPr>
          <w:rFonts w:ascii="Times New Roman" w:eastAsia="SimSun" w:hAnsi="Times New Roman"/>
          <w:sz w:val="28"/>
          <w:szCs w:val="28"/>
        </w:rPr>
        <w:t>Sn</w:t>
      </w:r>
      <w:r>
        <w:rPr>
          <w:rFonts w:ascii="Times New Roman" w:eastAsia="SimSun" w:hAnsi="Times New Roman"/>
          <w:sz w:val="28"/>
          <w:szCs w:val="28"/>
          <w:lang w:val="ru-RU"/>
        </w:rPr>
        <w:t xml:space="preserve"> и </w:t>
      </w:r>
      <w:r>
        <w:rPr>
          <w:rFonts w:ascii="Times New Roman" w:eastAsia="SimSun" w:hAnsi="Times New Roman"/>
          <w:sz w:val="28"/>
          <w:szCs w:val="28"/>
        </w:rPr>
        <w:t>Sn</w:t>
      </w:r>
      <w:r>
        <w:rPr>
          <w:rFonts w:ascii="Times New Roman" w:eastAsia="SimSun" w:hAnsi="Times New Roman"/>
          <w:sz w:val="28"/>
          <w:szCs w:val="28"/>
          <w:lang w:val="ru-RU"/>
        </w:rPr>
        <w:t>-</w:t>
      </w:r>
      <w:r>
        <w:rPr>
          <w:rFonts w:ascii="Times New Roman" w:eastAsia="SimSun" w:hAnsi="Times New Roman"/>
          <w:sz w:val="28"/>
          <w:szCs w:val="28"/>
        </w:rPr>
        <w:t>Zn</w:t>
      </w:r>
      <w:r>
        <w:rPr>
          <w:rFonts w:ascii="Times New Roman" w:eastAsia="SimSun" w:hAnsi="Times New Roman"/>
          <w:sz w:val="28"/>
          <w:szCs w:val="28"/>
          <w:lang w:val="ru-RU"/>
        </w:rPr>
        <w:t xml:space="preserve"> эвтектических сплавов.</w:t>
      </w:r>
      <w:r>
        <w:rPr>
          <w:rFonts w:ascii="Times New Roman" w:eastAsia="SimSun" w:hAnsi="Times New Roman"/>
          <w:sz w:val="28"/>
          <w:szCs w:val="28"/>
        </w:rPr>
        <w:t> </w:t>
      </w:r>
    </w:p>
    <w:p w:rsidR="00212661" w:rsidRDefault="00EB328D" w:rsidP="006C1736">
      <w:pPr>
        <w:pStyle w:val="ae"/>
        <w:shd w:val="clear" w:color="auto" w:fill="FFFFFF"/>
        <w:spacing w:before="0" w:beforeAutospacing="0" w:after="0" w:afterAutospacing="0"/>
        <w:ind w:firstLineChars="202" w:firstLine="566"/>
        <w:jc w:val="both"/>
        <w:rPr>
          <w:rFonts w:ascii="Times New Roman" w:eastAsia="SimSun" w:hAnsi="Times New Roman"/>
          <w:sz w:val="28"/>
          <w:szCs w:val="28"/>
          <w:lang w:val="ru-RU"/>
        </w:rPr>
      </w:pPr>
      <w:r>
        <w:rPr>
          <w:rFonts w:ascii="Times New Roman" w:eastAsia="SimSun" w:hAnsi="Times New Roman"/>
          <w:sz w:val="28"/>
          <w:szCs w:val="28"/>
          <w:lang w:val="kk-KZ"/>
        </w:rPr>
        <w:t xml:space="preserve">Авторами </w:t>
      </w:r>
      <w:hyperlink r:id="rId39" w:anchor="cite_note-pfp-1" w:history="1">
        <w:r>
          <w:rPr>
            <w:rStyle w:val="a4"/>
            <w:rFonts w:ascii="Times New Roman" w:hAnsi="Times New Roman"/>
            <w:color w:val="auto"/>
            <w:sz w:val="28"/>
            <w:szCs w:val="28"/>
            <w:u w:val="none"/>
            <w:lang w:val="ru-RU"/>
          </w:rPr>
          <w:t>[51]</w:t>
        </w:r>
      </w:hyperlink>
      <w:r>
        <w:rPr>
          <w:rStyle w:val="a4"/>
          <w:rFonts w:ascii="Times New Roman" w:hAnsi="Times New Roman"/>
          <w:color w:val="auto"/>
          <w:sz w:val="28"/>
          <w:szCs w:val="28"/>
          <w:u w:val="none"/>
          <w:lang w:val="ru-RU"/>
        </w:rPr>
        <w:t xml:space="preserve"> </w:t>
      </w:r>
      <w:r>
        <w:rPr>
          <w:rFonts w:ascii="Times New Roman" w:eastAsia="SimSun" w:hAnsi="Times New Roman"/>
          <w:sz w:val="28"/>
          <w:szCs w:val="28"/>
          <w:lang w:val="kk-KZ"/>
        </w:rPr>
        <w:t>и</w:t>
      </w:r>
      <w:r>
        <w:rPr>
          <w:rFonts w:ascii="Times New Roman" w:eastAsia="SimSun" w:hAnsi="Times New Roman"/>
          <w:sz w:val="28"/>
          <w:szCs w:val="28"/>
          <w:lang w:val="ru-RU"/>
        </w:rPr>
        <w:t xml:space="preserve">сследовано влияние незначительных добавок наночастиц </w:t>
      </w:r>
      <w:r>
        <w:rPr>
          <w:rFonts w:ascii="Times New Roman" w:eastAsia="SimSun" w:hAnsi="Times New Roman"/>
          <w:sz w:val="28"/>
          <w:szCs w:val="28"/>
        </w:rPr>
        <w:t>Ni</w:t>
      </w:r>
      <w:r>
        <w:rPr>
          <w:rFonts w:ascii="Times New Roman" w:eastAsia="SimSun" w:hAnsi="Times New Roman"/>
          <w:sz w:val="28"/>
          <w:szCs w:val="28"/>
          <w:lang w:val="ru-RU"/>
        </w:rPr>
        <w:t xml:space="preserve"> на динамическую вязкость жидкого сплава </w:t>
      </w:r>
      <w:r>
        <w:rPr>
          <w:rFonts w:ascii="Times New Roman" w:eastAsia="SimSun" w:hAnsi="Times New Roman"/>
          <w:sz w:val="28"/>
          <w:szCs w:val="28"/>
        </w:rPr>
        <w:t>Sn</w:t>
      </w:r>
      <w:r>
        <w:rPr>
          <w:rFonts w:ascii="Times New Roman" w:eastAsia="SimSun" w:hAnsi="Times New Roman"/>
          <w:sz w:val="28"/>
          <w:szCs w:val="28"/>
          <w:lang w:val="ru-RU"/>
        </w:rPr>
        <w:t xml:space="preserve">-3.0 </w:t>
      </w:r>
      <w:r>
        <w:rPr>
          <w:rFonts w:ascii="Times New Roman" w:eastAsia="SimSun" w:hAnsi="Times New Roman"/>
          <w:sz w:val="28"/>
          <w:szCs w:val="28"/>
        </w:rPr>
        <w:t>Ag</w:t>
      </w:r>
      <w:r>
        <w:rPr>
          <w:rFonts w:ascii="Times New Roman" w:eastAsia="SimSun" w:hAnsi="Times New Roman"/>
          <w:sz w:val="28"/>
          <w:szCs w:val="28"/>
          <w:lang w:val="ru-RU"/>
        </w:rPr>
        <w:t xml:space="preserve">-0.5 </w:t>
      </w:r>
      <w:r>
        <w:rPr>
          <w:rFonts w:ascii="Times New Roman" w:eastAsia="SimSun" w:hAnsi="Times New Roman"/>
          <w:sz w:val="28"/>
          <w:szCs w:val="28"/>
        </w:rPr>
        <w:t>Cu</w:t>
      </w:r>
      <w:r>
        <w:rPr>
          <w:rFonts w:ascii="Times New Roman" w:eastAsia="SimSun" w:hAnsi="Times New Roman"/>
          <w:sz w:val="28"/>
          <w:szCs w:val="28"/>
          <w:lang w:val="ru-RU"/>
        </w:rPr>
        <w:t xml:space="preserve"> (</w:t>
      </w:r>
      <w:r>
        <w:rPr>
          <w:rFonts w:ascii="Times New Roman" w:eastAsia="SimSun" w:hAnsi="Times New Roman"/>
          <w:sz w:val="28"/>
          <w:szCs w:val="28"/>
        </w:rPr>
        <w:t>SAC</w:t>
      </w:r>
      <w:r>
        <w:rPr>
          <w:rFonts w:ascii="Times New Roman" w:eastAsia="SimSun" w:hAnsi="Times New Roman"/>
          <w:sz w:val="28"/>
          <w:szCs w:val="28"/>
          <w:lang w:val="ru-RU"/>
        </w:rPr>
        <w:t>305; мас.%).</w:t>
      </w:r>
      <w:r>
        <w:rPr>
          <w:rFonts w:ascii="Times New Roman" w:eastAsia="SimSun" w:hAnsi="Times New Roman"/>
          <w:sz w:val="28"/>
          <w:szCs w:val="28"/>
        </w:rPr>
        <w:t> </w:t>
      </w:r>
    </w:p>
    <w:p w:rsidR="00212661" w:rsidRDefault="00EB328D" w:rsidP="006C1736">
      <w:pPr>
        <w:pStyle w:val="ae"/>
        <w:shd w:val="clear" w:color="auto" w:fill="FFFFFF"/>
        <w:spacing w:before="0" w:beforeAutospacing="0" w:after="0" w:afterAutospacing="0"/>
        <w:ind w:firstLineChars="202" w:firstLine="566"/>
        <w:jc w:val="both"/>
        <w:rPr>
          <w:rFonts w:ascii="Times New Roman" w:eastAsia="SimSun" w:hAnsi="Times New Roman"/>
          <w:sz w:val="28"/>
          <w:szCs w:val="28"/>
          <w:lang w:val="ru-RU"/>
        </w:rPr>
      </w:pPr>
      <w:r>
        <w:rPr>
          <w:rFonts w:ascii="Times New Roman" w:eastAsia="SimSun" w:hAnsi="Times New Roman"/>
          <w:sz w:val="28"/>
          <w:szCs w:val="28"/>
          <w:lang w:val="ru-RU"/>
        </w:rPr>
        <w:t xml:space="preserve">Методом численного моделирования молекулярной динамики </w:t>
      </w:r>
      <w:r>
        <w:rPr>
          <w:rFonts w:ascii="Times New Roman" w:eastAsia="SimSun" w:hAnsi="Times New Roman"/>
          <w:sz w:val="28"/>
          <w:szCs w:val="28"/>
          <w:lang w:val="kk-KZ"/>
        </w:rPr>
        <w:t xml:space="preserve">в работе </w:t>
      </w:r>
      <w:hyperlink r:id="rId40" w:anchor="cite_note-pfp-1" w:history="1">
        <w:r>
          <w:rPr>
            <w:rStyle w:val="a4"/>
            <w:rFonts w:ascii="Times New Roman" w:hAnsi="Times New Roman"/>
            <w:color w:val="auto"/>
            <w:sz w:val="28"/>
            <w:szCs w:val="28"/>
            <w:u w:val="none"/>
            <w:lang w:val="ru-RU"/>
          </w:rPr>
          <w:t>[52]</w:t>
        </w:r>
      </w:hyperlink>
      <w:r>
        <w:rPr>
          <w:rStyle w:val="a4"/>
          <w:rFonts w:ascii="Times New Roman" w:hAnsi="Times New Roman"/>
          <w:color w:val="auto"/>
          <w:sz w:val="28"/>
          <w:szCs w:val="28"/>
          <w:u w:val="none"/>
          <w:lang w:val="kk-KZ"/>
        </w:rPr>
        <w:t xml:space="preserve"> </w:t>
      </w:r>
      <w:r>
        <w:rPr>
          <w:rFonts w:ascii="Times New Roman" w:eastAsia="SimSun" w:hAnsi="Times New Roman"/>
          <w:sz w:val="28"/>
          <w:szCs w:val="28"/>
          <w:lang w:val="ru-RU"/>
        </w:rPr>
        <w:t xml:space="preserve">исследовано </w:t>
      </w:r>
      <w:r>
        <w:rPr>
          <w:rStyle w:val="a4"/>
          <w:rFonts w:ascii="Times New Roman" w:hAnsi="Times New Roman"/>
          <w:color w:val="auto"/>
          <w:sz w:val="28"/>
          <w:szCs w:val="28"/>
          <w:u w:val="none"/>
          <w:lang w:val="kk-KZ"/>
        </w:rPr>
        <w:t xml:space="preserve"> </w:t>
      </w:r>
      <w:r>
        <w:rPr>
          <w:rFonts w:ascii="Times New Roman" w:eastAsia="SimSun" w:hAnsi="Times New Roman"/>
          <w:sz w:val="28"/>
          <w:szCs w:val="28"/>
          <w:lang w:val="ru-RU"/>
        </w:rPr>
        <w:t>влияние химического порядка на вязкость жидких сплавов.</w:t>
      </w:r>
      <w:r>
        <w:rPr>
          <w:rFonts w:ascii="Times New Roman" w:eastAsia="SimSun" w:hAnsi="Times New Roman"/>
          <w:sz w:val="28"/>
          <w:szCs w:val="28"/>
        </w:rPr>
        <w:t> </w:t>
      </w:r>
      <w:r>
        <w:rPr>
          <w:rFonts w:ascii="Times New Roman" w:eastAsia="SimSun" w:hAnsi="Times New Roman"/>
          <w:sz w:val="28"/>
          <w:szCs w:val="28"/>
          <w:lang w:val="ru-RU"/>
        </w:rPr>
        <w:t>Температурная и композиционная зависимость обсуждается в случае двух контрастных сплавов</w:t>
      </w:r>
      <w:r>
        <w:rPr>
          <w:rFonts w:ascii="Times New Roman" w:eastAsia="SimSun" w:hAnsi="Times New Roman"/>
          <w:sz w:val="28"/>
          <w:szCs w:val="28"/>
          <w:lang w:val="kk-KZ"/>
        </w:rPr>
        <w:t xml:space="preserve">. </w:t>
      </w:r>
      <w:r>
        <w:rPr>
          <w:rFonts w:ascii="Times New Roman" w:eastAsia="SimSun" w:hAnsi="Times New Roman"/>
          <w:sz w:val="28"/>
          <w:szCs w:val="28"/>
          <w:lang w:val="ru-RU"/>
        </w:rPr>
        <w:t xml:space="preserve">Впервые даны оценки температурной зависимости вязкости трех репрезентативных </w:t>
      </w:r>
      <w:r>
        <w:rPr>
          <w:rFonts w:ascii="Times New Roman" w:eastAsia="SimSun" w:hAnsi="Times New Roman"/>
          <w:sz w:val="28"/>
          <w:szCs w:val="28"/>
        </w:rPr>
        <w:t>Li</w:t>
      </w:r>
      <w:r>
        <w:rPr>
          <w:rFonts w:ascii="Times New Roman" w:eastAsia="SimSun" w:hAnsi="Times New Roman"/>
          <w:sz w:val="28"/>
          <w:szCs w:val="28"/>
          <w:lang w:val="ru-RU"/>
        </w:rPr>
        <w:t>-</w:t>
      </w:r>
      <w:r>
        <w:rPr>
          <w:rFonts w:ascii="Times New Roman" w:eastAsia="SimSun" w:hAnsi="Times New Roman"/>
          <w:sz w:val="28"/>
          <w:szCs w:val="28"/>
        </w:rPr>
        <w:t>Bi</w:t>
      </w:r>
      <w:r>
        <w:rPr>
          <w:rFonts w:ascii="Times New Roman" w:eastAsia="SimSun" w:hAnsi="Times New Roman"/>
          <w:sz w:val="28"/>
          <w:szCs w:val="28"/>
          <w:lang w:val="ru-RU"/>
        </w:rPr>
        <w:t xml:space="preserve"> сплавов.</w:t>
      </w:r>
      <w:r>
        <w:rPr>
          <w:rFonts w:ascii="Times New Roman" w:eastAsia="SimSun" w:hAnsi="Times New Roman"/>
          <w:sz w:val="28"/>
          <w:szCs w:val="28"/>
        </w:rPr>
        <w:t> </w:t>
      </w:r>
    </w:p>
    <w:p w:rsidR="00212661" w:rsidRDefault="00EB328D" w:rsidP="006C1736">
      <w:pPr>
        <w:pStyle w:val="ae"/>
        <w:shd w:val="clear" w:color="auto" w:fill="FFFFFF"/>
        <w:spacing w:before="0" w:beforeAutospacing="0" w:after="0" w:afterAutospacing="0"/>
        <w:ind w:firstLineChars="202" w:firstLine="566"/>
        <w:jc w:val="both"/>
        <w:rPr>
          <w:rFonts w:ascii="Times New Roman" w:eastAsia="SimSun" w:hAnsi="Times New Roman"/>
          <w:color w:val="000000" w:themeColor="text1"/>
          <w:sz w:val="28"/>
          <w:szCs w:val="28"/>
          <w:lang w:val="ru-RU"/>
        </w:rPr>
      </w:pPr>
      <w:r>
        <w:rPr>
          <w:rFonts w:ascii="Times New Roman" w:eastAsia="SimSun" w:hAnsi="Times New Roman"/>
          <w:sz w:val="28"/>
          <w:szCs w:val="28"/>
          <w:lang w:val="kk-KZ"/>
        </w:rPr>
        <w:t xml:space="preserve">В статье </w:t>
      </w:r>
      <w:hyperlink r:id="rId41" w:anchor="cite_note-pfp-1" w:history="1">
        <w:r>
          <w:rPr>
            <w:rStyle w:val="a4"/>
            <w:rFonts w:ascii="Times New Roman" w:hAnsi="Times New Roman"/>
            <w:color w:val="auto"/>
            <w:sz w:val="28"/>
            <w:szCs w:val="28"/>
            <w:u w:val="none"/>
            <w:lang w:val="ru-RU"/>
          </w:rPr>
          <w:t>[53]</w:t>
        </w:r>
      </w:hyperlink>
      <w:r>
        <w:rPr>
          <w:rStyle w:val="a4"/>
          <w:rFonts w:ascii="Times New Roman" w:hAnsi="Times New Roman"/>
          <w:color w:val="auto"/>
          <w:sz w:val="28"/>
          <w:szCs w:val="28"/>
          <w:u w:val="none"/>
          <w:lang w:val="kk-KZ"/>
        </w:rPr>
        <w:t xml:space="preserve"> утверждают, что в</w:t>
      </w:r>
      <w:r>
        <w:rPr>
          <w:rFonts w:ascii="Times New Roman" w:eastAsia="SimSun" w:hAnsi="Times New Roman"/>
          <w:sz w:val="28"/>
          <w:szCs w:val="28"/>
          <w:lang w:val="ru-RU"/>
        </w:rPr>
        <w:t xml:space="preserve"> настоящее время в литературе отсутствует надежная модель оценки вязкости жидких сплавов, связанная с ассоциатами.</w:t>
      </w:r>
      <w:r>
        <w:rPr>
          <w:rFonts w:ascii="Times New Roman" w:eastAsia="SimSun" w:hAnsi="Times New Roman"/>
          <w:sz w:val="28"/>
          <w:szCs w:val="28"/>
        </w:rPr>
        <w:t> </w:t>
      </w:r>
      <w:r>
        <w:rPr>
          <w:rFonts w:ascii="Times New Roman" w:eastAsia="SimSun" w:hAnsi="Times New Roman"/>
          <w:sz w:val="28"/>
          <w:szCs w:val="28"/>
          <w:lang w:val="ru-RU"/>
        </w:rPr>
        <w:t>Авторами разработана новая модель для оц</w:t>
      </w:r>
      <w:r>
        <w:rPr>
          <w:rFonts w:ascii="Times New Roman" w:eastAsia="SimSun" w:hAnsi="Times New Roman"/>
          <w:color w:val="000000" w:themeColor="text1"/>
          <w:sz w:val="28"/>
          <w:szCs w:val="28"/>
          <w:lang w:val="ru-RU"/>
        </w:rPr>
        <w:t>енки вязкости жидких сплавов.</w:t>
      </w:r>
      <w:r>
        <w:rPr>
          <w:rFonts w:ascii="Times New Roman" w:eastAsia="SimSun" w:hAnsi="Times New Roman"/>
          <w:color w:val="000000" w:themeColor="text1"/>
          <w:sz w:val="28"/>
          <w:szCs w:val="28"/>
        </w:rPr>
        <w:t> </w:t>
      </w:r>
      <w:r>
        <w:rPr>
          <w:rFonts w:ascii="Times New Roman" w:eastAsia="SimSun" w:hAnsi="Times New Roman"/>
          <w:color w:val="000000" w:themeColor="text1"/>
          <w:sz w:val="28"/>
          <w:szCs w:val="28"/>
          <w:lang w:val="ru-RU"/>
        </w:rPr>
        <w:t>Эта модель является продолжением предыдущей, предложенной этими же авторами, которая хорошо работает для не связанных жидких сплавов.</w:t>
      </w:r>
      <w:r>
        <w:rPr>
          <w:rFonts w:ascii="Times New Roman" w:eastAsia="SimSun" w:hAnsi="Times New Roman"/>
          <w:color w:val="000000" w:themeColor="text1"/>
          <w:sz w:val="28"/>
          <w:szCs w:val="28"/>
        </w:rPr>
        <w:t> </w:t>
      </w:r>
      <w:r>
        <w:rPr>
          <w:rFonts w:ascii="Times New Roman" w:eastAsia="SimSun" w:hAnsi="Times New Roman"/>
          <w:color w:val="000000" w:themeColor="text1"/>
          <w:sz w:val="28"/>
          <w:szCs w:val="28"/>
          <w:lang w:val="kk-KZ"/>
        </w:rPr>
        <w:t xml:space="preserve">Авторы </w:t>
      </w:r>
      <w:r>
        <w:rPr>
          <w:rFonts w:ascii="Times New Roman" w:eastAsia="SimSun" w:hAnsi="Times New Roman"/>
          <w:color w:val="000000" w:themeColor="text1"/>
          <w:sz w:val="28"/>
          <w:szCs w:val="28"/>
          <w:lang w:val="ru-RU"/>
        </w:rPr>
        <w:t>считают, что она</w:t>
      </w:r>
      <w:r>
        <w:rPr>
          <w:rFonts w:ascii="Times New Roman" w:eastAsia="SimSun" w:hAnsi="Times New Roman"/>
          <w:color w:val="000000" w:themeColor="text1"/>
          <w:sz w:val="28"/>
          <w:szCs w:val="28"/>
          <w:lang w:val="kk-KZ"/>
        </w:rPr>
        <w:t xml:space="preserve"> </w:t>
      </w:r>
      <w:r>
        <w:rPr>
          <w:rFonts w:ascii="Times New Roman" w:eastAsia="SimSun" w:hAnsi="Times New Roman"/>
          <w:color w:val="000000" w:themeColor="text1"/>
          <w:sz w:val="28"/>
          <w:szCs w:val="28"/>
          <w:lang w:val="ru-RU"/>
        </w:rPr>
        <w:t>может быть реализована для любого бинарного или многокомпонентного жидкого сплава с ассоциатами.</w:t>
      </w:r>
      <w:r>
        <w:rPr>
          <w:rFonts w:ascii="Times New Roman" w:eastAsia="SimSun" w:hAnsi="Times New Roman"/>
          <w:color w:val="000000" w:themeColor="text1"/>
          <w:sz w:val="28"/>
          <w:szCs w:val="28"/>
        </w:rPr>
        <w:t> </w:t>
      </w:r>
    </w:p>
    <w:p w:rsidR="00212661" w:rsidRDefault="00EB328D" w:rsidP="006C1736">
      <w:pPr>
        <w:pStyle w:val="ae"/>
        <w:shd w:val="clear" w:color="auto" w:fill="FFFFFF"/>
        <w:spacing w:before="0" w:beforeAutospacing="0" w:after="0" w:afterAutospacing="0"/>
        <w:ind w:firstLineChars="202" w:firstLine="566"/>
        <w:jc w:val="both"/>
        <w:rPr>
          <w:rFonts w:ascii="Times New Roman" w:eastAsia="SimSun" w:hAnsi="Times New Roman"/>
          <w:color w:val="000000" w:themeColor="text1"/>
          <w:sz w:val="28"/>
          <w:szCs w:val="28"/>
          <w:lang w:val="ru-RU"/>
        </w:rPr>
      </w:pPr>
      <w:r>
        <w:rPr>
          <w:rFonts w:ascii="Times New Roman" w:hAnsi="Times New Roman"/>
          <w:sz w:val="28"/>
          <w:szCs w:val="28"/>
          <w:lang w:val="ru-RU"/>
        </w:rPr>
        <w:t xml:space="preserve">Исследование М. Аугусто [54] было направлено на изучение динамической вязкости сплава свинец-олово с помощью модели Френкеля. В ходе исследования было выявлено, что при разных молярных долях свинца (от 0,1 до 1) наблюдаются расхождения между расчетными и справочными данными при температурах 470 К и 505 К. Однако, при молярной доле свинца, равной 1, расчетные данные показывают высокие значения вязкости при низких температурах. Несмотря на обнаруженные расхождения при некоторых условиях, исследование подтвердило функциональность класстерно-ассоциатной модели Френкеля для описания динамической вязкости сплава свинец-олово. Это было подтверждено коэффициентами корреляции между расчетными и экспериментальными данными, что говорит </w:t>
      </w:r>
      <w:r>
        <w:rPr>
          <w:rFonts w:ascii="Times New Roman" w:hAnsi="Times New Roman"/>
          <w:sz w:val="28"/>
          <w:szCs w:val="28"/>
          <w:lang w:val="ru-RU"/>
        </w:rPr>
        <w:lastRenderedPageBreak/>
        <w:t>о том, что модель может быть использована для прогнозирования вязкости сплава при различных условиях.</w:t>
      </w:r>
    </w:p>
    <w:p w:rsidR="00212661" w:rsidRDefault="00EB328D" w:rsidP="006C1736">
      <w:pPr>
        <w:tabs>
          <w:tab w:val="right" w:pos="567"/>
        </w:tabs>
        <w:ind w:firstLine="567"/>
        <w:jc w:val="both"/>
        <w:rPr>
          <w:rFonts w:ascii="Times New Roman" w:hAnsi="Times New Roman"/>
          <w:sz w:val="28"/>
          <w:szCs w:val="28"/>
          <w:lang w:val="ru-RU"/>
        </w:rPr>
      </w:pPr>
      <w:r>
        <w:rPr>
          <w:rFonts w:ascii="Times New Roman" w:hAnsi="Times New Roman"/>
          <w:sz w:val="28"/>
          <w:szCs w:val="28"/>
          <w:lang w:val="ru-RU"/>
        </w:rPr>
        <w:t xml:space="preserve">Из исследования П. Мали [55] можно сделать вывод, что анализ был направлен на изучение изменений поверхностной энтропии и объемной энтропии расплавов </w:t>
      </w:r>
      <w:r>
        <w:rPr>
          <w:rFonts w:ascii="Times New Roman" w:hAnsi="Times New Roman"/>
          <w:sz w:val="28"/>
          <w:szCs w:val="28"/>
        </w:rPr>
        <w:t>Fe</w:t>
      </w:r>
      <w:r>
        <w:rPr>
          <w:rFonts w:ascii="Times New Roman" w:hAnsi="Times New Roman"/>
          <w:sz w:val="28"/>
          <w:szCs w:val="28"/>
          <w:lang w:val="ru-RU"/>
        </w:rPr>
        <w:t>-</w:t>
      </w:r>
      <w:r>
        <w:rPr>
          <w:rFonts w:ascii="Times New Roman" w:hAnsi="Times New Roman"/>
          <w:sz w:val="28"/>
          <w:szCs w:val="28"/>
        </w:rPr>
        <w:t>Mn</w:t>
      </w:r>
      <w:r>
        <w:rPr>
          <w:rFonts w:ascii="Times New Roman" w:hAnsi="Times New Roman"/>
          <w:sz w:val="28"/>
          <w:szCs w:val="28"/>
          <w:lang w:val="ru-RU"/>
        </w:rPr>
        <w:t xml:space="preserve"> при охлаждении. Для проведения изучения были использованы экспериментальные данные по вязкости и поверхностному натяжению. Результаты исследования показали, что изменения поверхностной энтропии и объемной энтропии расплавов </w:t>
      </w:r>
      <w:r>
        <w:rPr>
          <w:rFonts w:ascii="Times New Roman" w:hAnsi="Times New Roman"/>
          <w:sz w:val="28"/>
          <w:szCs w:val="28"/>
        </w:rPr>
        <w:t>Fe</w:t>
      </w:r>
      <w:r>
        <w:rPr>
          <w:rFonts w:ascii="Times New Roman" w:hAnsi="Times New Roman"/>
          <w:sz w:val="28"/>
          <w:szCs w:val="28"/>
          <w:lang w:val="ru-RU"/>
        </w:rPr>
        <w:t>-</w:t>
      </w:r>
      <w:r>
        <w:rPr>
          <w:rFonts w:ascii="Times New Roman" w:hAnsi="Times New Roman"/>
          <w:sz w:val="28"/>
          <w:szCs w:val="28"/>
        </w:rPr>
        <w:t>Mn</w:t>
      </w:r>
      <w:r>
        <w:rPr>
          <w:rFonts w:ascii="Times New Roman" w:hAnsi="Times New Roman"/>
          <w:sz w:val="28"/>
          <w:szCs w:val="28"/>
          <w:lang w:val="ru-RU"/>
        </w:rPr>
        <w:t xml:space="preserve"> при охлаждении соответствуют предыдущим исследованиям, проведенным по поверхностному натяжению и плотности. Это подтверждает, что модели, используемые для изучения свойств расплавов, функциональны и могут использоваться для предсказания их свойств.</w:t>
      </w:r>
    </w:p>
    <w:p w:rsidR="00212661" w:rsidRDefault="00EB328D" w:rsidP="006C1736">
      <w:pPr>
        <w:tabs>
          <w:tab w:val="right" w:pos="567"/>
        </w:tabs>
        <w:ind w:firstLine="567"/>
        <w:jc w:val="both"/>
        <w:rPr>
          <w:rFonts w:ascii="Times New Roman" w:hAnsi="Times New Roman"/>
          <w:sz w:val="28"/>
          <w:szCs w:val="28"/>
          <w:lang w:val="ru-RU"/>
        </w:rPr>
      </w:pPr>
      <w:r>
        <w:rPr>
          <w:rFonts w:ascii="Times New Roman" w:hAnsi="Times New Roman"/>
          <w:sz w:val="28"/>
          <w:szCs w:val="28"/>
          <w:lang w:val="ru-RU"/>
        </w:rPr>
        <w:t xml:space="preserve">Также в [55] было отмечено, что при проведении экспериментов в режиме охлаждения всех образцов расплавов </w:t>
      </w:r>
      <w:r>
        <w:rPr>
          <w:rFonts w:ascii="Times New Roman" w:hAnsi="Times New Roman"/>
          <w:sz w:val="28"/>
          <w:szCs w:val="28"/>
        </w:rPr>
        <w:t>Fe</w:t>
      </w:r>
      <w:r>
        <w:rPr>
          <w:rFonts w:ascii="Times New Roman" w:hAnsi="Times New Roman"/>
          <w:sz w:val="28"/>
          <w:szCs w:val="28"/>
          <w:lang w:val="ru-RU"/>
        </w:rPr>
        <w:t>-</w:t>
      </w:r>
      <w:r>
        <w:rPr>
          <w:rFonts w:ascii="Times New Roman" w:hAnsi="Times New Roman"/>
          <w:sz w:val="28"/>
          <w:szCs w:val="28"/>
        </w:rPr>
        <w:t>Mn</w:t>
      </w:r>
      <w:r>
        <w:rPr>
          <w:rFonts w:ascii="Times New Roman" w:hAnsi="Times New Roman"/>
          <w:sz w:val="28"/>
          <w:szCs w:val="28"/>
          <w:lang w:val="ru-RU"/>
        </w:rPr>
        <w:t xml:space="preserve"> наблюдается увеличение поверхностного натяжения при снижении температуры. Это может объясняться изменением структуры расплавов при охлаждении, что в свою очередь может повлиять на их свойства.</w:t>
      </w:r>
    </w:p>
    <w:p w:rsidR="00212661" w:rsidRDefault="00EB328D" w:rsidP="006C1736">
      <w:pPr>
        <w:tabs>
          <w:tab w:val="right" w:pos="567"/>
        </w:tabs>
        <w:ind w:firstLine="567"/>
        <w:jc w:val="both"/>
        <w:rPr>
          <w:rFonts w:ascii="Times New Roman" w:hAnsi="Times New Roman"/>
          <w:sz w:val="28"/>
          <w:szCs w:val="28"/>
          <w:lang w:val="ru-RU"/>
        </w:rPr>
      </w:pPr>
      <w:r>
        <w:rPr>
          <w:rFonts w:ascii="Times New Roman" w:hAnsi="Times New Roman"/>
          <w:sz w:val="28"/>
          <w:szCs w:val="28"/>
          <w:lang w:val="ru-RU"/>
        </w:rPr>
        <w:t>Г. Чен [56] разработал установку для измерения вязкости растворов при положительных температурах. Для этого они использовали стеклянный вискозиметр, помещенный в цилиндрический сосуд. Этот сосуд был расположен внутри ультратермостата для достижения более точного термостатирования.</w:t>
      </w:r>
    </w:p>
    <w:p w:rsidR="00212661" w:rsidRDefault="00EB328D" w:rsidP="006C1736">
      <w:pPr>
        <w:tabs>
          <w:tab w:val="right" w:pos="567"/>
        </w:tabs>
        <w:ind w:firstLine="567"/>
        <w:jc w:val="both"/>
        <w:rPr>
          <w:rFonts w:ascii="Times New Roman" w:hAnsi="Times New Roman"/>
          <w:sz w:val="28"/>
          <w:szCs w:val="28"/>
          <w:lang w:val="ru-RU"/>
        </w:rPr>
      </w:pPr>
      <w:r>
        <w:rPr>
          <w:rFonts w:ascii="Times New Roman" w:hAnsi="Times New Roman"/>
          <w:sz w:val="28"/>
          <w:szCs w:val="28"/>
          <w:lang w:val="ru-RU"/>
        </w:rPr>
        <w:t>Однако, в [56] для еще более точной терморегуляции, термостатирующая жидкость подавалась по трубке внутрь цилиндрического сосуда, что позволяло избежать разности температур между термостатом и камерой вискозиметра при любых температурах. Это было сделано для того, чтобы исключить возможность ошибок из-за разницы в температуре внутри установки, что могло бы снизить точность измерений. Такая установка позволяет измерять вязкость растворов с высокой точностью при различных положительных температурах и имеет большую значимость в химической промышленности и научных исследованиях.</w:t>
      </w:r>
    </w:p>
    <w:p w:rsidR="00212661" w:rsidRDefault="00EB328D" w:rsidP="006C1736">
      <w:pPr>
        <w:tabs>
          <w:tab w:val="right" w:pos="567"/>
        </w:tabs>
        <w:ind w:firstLine="567"/>
        <w:contextualSpacing/>
        <w:jc w:val="both"/>
        <w:rPr>
          <w:rFonts w:ascii="Times New Roman" w:hAnsi="Times New Roman"/>
          <w:sz w:val="28"/>
          <w:szCs w:val="28"/>
          <w:lang w:val="ru-RU"/>
        </w:rPr>
      </w:pPr>
      <w:r>
        <w:rPr>
          <w:rFonts w:ascii="Times New Roman" w:hAnsi="Times New Roman"/>
          <w:sz w:val="28"/>
          <w:szCs w:val="28"/>
          <w:lang w:val="ru-RU"/>
        </w:rPr>
        <w:t>М.</w:t>
      </w:r>
      <w:r w:rsidR="006C1736">
        <w:rPr>
          <w:rFonts w:ascii="Times New Roman" w:hAnsi="Times New Roman"/>
          <w:sz w:val="28"/>
          <w:szCs w:val="28"/>
          <w:lang w:val="ru-RU"/>
        </w:rPr>
        <w:t xml:space="preserve"> </w:t>
      </w:r>
      <w:r>
        <w:rPr>
          <w:rFonts w:ascii="Times New Roman" w:hAnsi="Times New Roman"/>
          <w:sz w:val="28"/>
          <w:szCs w:val="28"/>
          <w:lang w:val="ru-RU"/>
        </w:rPr>
        <w:t>Петтерс провел [57] исследование, чтобы выяснить, как концентрация гликоля влияет на динамическую вязкость растворов. Обнаружил, что при увеличении концентрации гликоля динамическая вязкость раствора также увеличивается. Так же отметил, что изменение динамической вязкости не соответствует линейному поведению в зависимости от концентрации гликоля, что указывает на не идеальность растворов. Он предположил, что между молекулами воды и гликоля могут образовываться комплексы, которые существуют в динамическом равновесии с свободными молекулами воды и гликоля.</w:t>
      </w:r>
    </w:p>
    <w:p w:rsidR="00212661" w:rsidRDefault="00EB328D" w:rsidP="006C1736">
      <w:pPr>
        <w:tabs>
          <w:tab w:val="right" w:pos="567"/>
        </w:tabs>
        <w:ind w:firstLine="567"/>
        <w:jc w:val="both"/>
        <w:rPr>
          <w:rFonts w:ascii="Times New Roman" w:hAnsi="Times New Roman"/>
          <w:sz w:val="28"/>
          <w:szCs w:val="28"/>
          <w:lang w:val="ru-RU"/>
        </w:rPr>
      </w:pPr>
      <w:r>
        <w:rPr>
          <w:rFonts w:ascii="Times New Roman" w:hAnsi="Times New Roman"/>
          <w:sz w:val="28"/>
          <w:szCs w:val="28"/>
          <w:lang w:val="ru-RU"/>
        </w:rPr>
        <w:t xml:space="preserve">Для того чтобы более точно описать зависимость динамической вязкости от концентрации гликоля, была предложена [57] новая шкала зависимости, которая нормализует вязкость раствора к вязкости соответствующего чистого гликоля. Таким образом, можно получить более </w:t>
      </w:r>
      <w:r>
        <w:rPr>
          <w:rFonts w:ascii="Times New Roman" w:hAnsi="Times New Roman"/>
          <w:sz w:val="28"/>
          <w:szCs w:val="28"/>
          <w:lang w:val="ru-RU"/>
        </w:rPr>
        <w:lastRenderedPageBreak/>
        <w:t>точную информацию о влиянии концентрации гликоля на динамическую вязкость растворов. Результаты исследования помогли понять механизм образования комплексов между молекулами воды и гликоля и их влияние на свойства растворов.</w:t>
      </w:r>
    </w:p>
    <w:p w:rsidR="006C1736" w:rsidRDefault="00EB328D" w:rsidP="006C1736">
      <w:pPr>
        <w:ind w:firstLine="567"/>
        <w:jc w:val="both"/>
        <w:rPr>
          <w:rFonts w:ascii="Times New Roman" w:hAnsi="Times New Roman"/>
          <w:sz w:val="28"/>
          <w:szCs w:val="28"/>
          <w:lang w:val="ru-RU"/>
        </w:rPr>
      </w:pPr>
      <w:r>
        <w:rPr>
          <w:rFonts w:ascii="Times New Roman" w:hAnsi="Times New Roman"/>
          <w:sz w:val="28"/>
          <w:szCs w:val="28"/>
          <w:lang w:val="ru-RU"/>
        </w:rPr>
        <w:t>В исследовании А. Мохаммеда [58] использовался реометр, который является устройством для измерения реологических свойств материалов, в том числе растворов. Реологические свойства, это свойства материалов, которые определяют их поведение при деформации и потоке. Эти свойства включают вязкость, упругость, вязкоупругие свойства и другие. Исследователь разработал структурную реологическую модель, которая позволяет описать реологические свойства растворов гликоля. Модель включает в себя уравнения, которые описывают вязкость, первую разность нормальных напряжений, вязкоупругие модули накопления и потерь. Уравнения модели были различны для низких и высоких скоростей сдвига, так как при различных условиях текучая среда имеет различную структуру. Таким образом, модель учитывает зависимость реологических свойств от концентрации, температуры и скорости сдвига. В рамках исследования была получена температурная зависимость коэффициентов реологических уравнений, которая позволила установить связь между взаимодействием между молекулами гликоля и воды при различных температурах. Изучение этой зависимости помогло исследователям лучше понять, как изменения температуры влияют на вязкость растворов гликоля. Кроме того, исследователь проанализировал связь между структурной частью вязкости и структурной частью упругости растворов гликоля. Эта связь определяется тем, что механизмы, лежащие в основе реологических свойств растворов гликоля, основаны на сложном взаимодействии между молекулами гликоля и воды. Таким образом, полученные результаты позволили исследователям более глубоко понять природу вязкости растворов гликоля и определить, как различные факторы влияют на эту вязкость.</w:t>
      </w:r>
    </w:p>
    <w:p w:rsidR="00212661" w:rsidRDefault="00EB328D" w:rsidP="006C1736">
      <w:pPr>
        <w:ind w:firstLine="567"/>
        <w:jc w:val="both"/>
        <w:rPr>
          <w:rFonts w:ascii="Times New Roman" w:hAnsi="Times New Roman"/>
          <w:sz w:val="28"/>
          <w:szCs w:val="28"/>
          <w:lang w:val="ru-RU"/>
        </w:rPr>
      </w:pPr>
      <w:r>
        <w:rPr>
          <w:rFonts w:ascii="Times New Roman" w:hAnsi="Times New Roman"/>
          <w:sz w:val="28"/>
          <w:szCs w:val="28"/>
          <w:lang w:val="ru-RU"/>
        </w:rPr>
        <w:t xml:space="preserve">Как отмечает С. Джао, [59] кластерно-ассоциатная модель вязкости хлорида олова представляет собой интересный подход к описанию вязкости данного соединения. Однако для общей применимости модели необходимо проводить дополнительные исследования на других веществах и в различных условиях.  </w:t>
      </w:r>
    </w:p>
    <w:p w:rsidR="00212661" w:rsidRDefault="00EB328D" w:rsidP="006C1736">
      <w:pPr>
        <w:ind w:firstLine="567"/>
        <w:jc w:val="both"/>
        <w:rPr>
          <w:rFonts w:ascii="Times New Roman" w:hAnsi="Times New Roman"/>
          <w:sz w:val="28"/>
          <w:szCs w:val="28"/>
          <w:lang w:val="ru-RU"/>
        </w:rPr>
      </w:pPr>
      <w:r>
        <w:rPr>
          <w:rFonts w:ascii="Times New Roman" w:hAnsi="Times New Roman"/>
          <w:sz w:val="28"/>
          <w:szCs w:val="28"/>
          <w:lang w:val="ru-RU"/>
        </w:rPr>
        <w:t xml:space="preserve">В работе [60] дополнительный переход вязкого течения в жидкостях происходит при температуре </w:t>
      </w:r>
      <w:r>
        <w:rPr>
          <w:rFonts w:ascii="Times New Roman" w:hAnsi="Times New Roman"/>
          <w:sz w:val="28"/>
          <w:szCs w:val="28"/>
        </w:rPr>
        <w:t>T</w:t>
      </w:r>
      <w:r>
        <w:rPr>
          <w:rFonts w:ascii="Times New Roman" w:hAnsi="Times New Roman"/>
          <w:sz w:val="28"/>
          <w:szCs w:val="28"/>
          <w:shd w:val="clear" w:color="auto" w:fill="FFFFFF"/>
          <w:vertAlign w:val="subscript"/>
        </w:rPr>
        <w:t>vm</w:t>
      </w:r>
      <w:r>
        <w:rPr>
          <w:rFonts w:ascii="Times New Roman" w:hAnsi="Times New Roman"/>
          <w:sz w:val="28"/>
          <w:szCs w:val="28"/>
          <w:lang w:val="ru-RU"/>
        </w:rPr>
        <w:t>, превышающей известную температуру перехода от неаррениусовского к аррениусовому течению (</w:t>
      </w:r>
      <w:r>
        <w:rPr>
          <w:rFonts w:ascii="Times New Roman" w:hAnsi="Times New Roman"/>
          <w:sz w:val="28"/>
          <w:szCs w:val="28"/>
        </w:rPr>
        <w:t>T</w:t>
      </w:r>
      <w:r>
        <w:rPr>
          <w:rFonts w:ascii="Times New Roman" w:hAnsi="Times New Roman"/>
          <w:sz w:val="28"/>
          <w:szCs w:val="28"/>
          <w:shd w:val="clear" w:color="auto" w:fill="FFFFFF"/>
          <w:vertAlign w:val="subscript"/>
        </w:rPr>
        <w:t>A</w:t>
      </w:r>
      <w:r>
        <w:rPr>
          <w:rFonts w:ascii="Times New Roman" w:hAnsi="Times New Roman"/>
          <w:sz w:val="28"/>
          <w:szCs w:val="28"/>
          <w:lang w:val="ru-RU"/>
        </w:rPr>
        <w:t>).</w:t>
      </w:r>
      <w:r>
        <w:rPr>
          <w:rFonts w:ascii="Times New Roman" w:hAnsi="Times New Roman"/>
          <w:sz w:val="28"/>
          <w:szCs w:val="28"/>
        </w:rPr>
        <w:t> T</w:t>
      </w:r>
      <w:r>
        <w:rPr>
          <w:rFonts w:ascii="Times New Roman" w:hAnsi="Times New Roman"/>
          <w:sz w:val="28"/>
          <w:szCs w:val="28"/>
          <w:shd w:val="clear" w:color="auto" w:fill="FFFFFF"/>
          <w:vertAlign w:val="subscript"/>
        </w:rPr>
        <w:t>vm</w:t>
      </w:r>
      <w:r>
        <w:rPr>
          <w:rFonts w:ascii="Times New Roman" w:hAnsi="Times New Roman"/>
          <w:sz w:val="28"/>
          <w:szCs w:val="28"/>
        </w:rPr>
        <w:t> </w:t>
      </w:r>
      <w:r>
        <w:rPr>
          <w:rFonts w:ascii="Times New Roman" w:hAnsi="Times New Roman"/>
          <w:sz w:val="28"/>
          <w:szCs w:val="28"/>
          <w:lang w:val="ru-RU"/>
        </w:rPr>
        <w:t xml:space="preserve">– это температура, при которой достигается минимально возможное значение вязкости </w:t>
      </w:r>
      <w:r>
        <w:rPr>
          <w:rFonts w:ascii="Times New Roman" w:hAnsi="Times New Roman"/>
          <w:sz w:val="28"/>
          <w:szCs w:val="28"/>
        </w:rPr>
        <w:t>η</w:t>
      </w:r>
      <w:r>
        <w:rPr>
          <w:rFonts w:ascii="Times New Roman" w:hAnsi="Times New Roman"/>
          <w:sz w:val="28"/>
          <w:szCs w:val="28"/>
          <w:shd w:val="clear" w:color="auto" w:fill="FFFFFF"/>
          <w:vertAlign w:val="subscript"/>
        </w:rPr>
        <w:t>min</w:t>
      </w:r>
      <w:r>
        <w:rPr>
          <w:rFonts w:ascii="Times New Roman" w:hAnsi="Times New Roman"/>
          <w:sz w:val="28"/>
          <w:szCs w:val="28"/>
          <w:lang w:val="ru-RU"/>
        </w:rPr>
        <w:t>, а при дальнейшем повышении температуры течение становится неактивным.</w:t>
      </w:r>
      <w:r>
        <w:rPr>
          <w:rFonts w:ascii="Times New Roman" w:hAnsi="Times New Roman"/>
          <w:sz w:val="28"/>
          <w:szCs w:val="28"/>
        </w:rPr>
        <w:t> </w:t>
      </w:r>
      <w:r>
        <w:rPr>
          <w:rFonts w:ascii="Times New Roman" w:hAnsi="Times New Roman"/>
          <w:sz w:val="28"/>
          <w:szCs w:val="28"/>
          <w:lang w:val="ru-RU"/>
        </w:rPr>
        <w:t xml:space="preserve">Предложены явные уравнения для оценки как </w:t>
      </w:r>
      <w:r>
        <w:rPr>
          <w:rFonts w:ascii="Times New Roman" w:hAnsi="Times New Roman"/>
          <w:sz w:val="28"/>
          <w:szCs w:val="28"/>
        </w:rPr>
        <w:t>T</w:t>
      </w:r>
      <w:r>
        <w:rPr>
          <w:rFonts w:ascii="Times New Roman" w:hAnsi="Times New Roman"/>
          <w:sz w:val="28"/>
          <w:szCs w:val="28"/>
          <w:shd w:val="clear" w:color="auto" w:fill="FFFFFF"/>
          <w:vertAlign w:val="subscript"/>
        </w:rPr>
        <w:t>vm</w:t>
      </w:r>
      <w:r>
        <w:rPr>
          <w:rFonts w:ascii="Times New Roman" w:hAnsi="Times New Roman"/>
          <w:sz w:val="28"/>
          <w:szCs w:val="28"/>
          <w:lang w:val="ru-RU"/>
        </w:rPr>
        <w:t xml:space="preserve">, так и </w:t>
      </w:r>
      <w:r>
        <w:rPr>
          <w:rFonts w:ascii="Times New Roman" w:hAnsi="Times New Roman"/>
          <w:sz w:val="28"/>
          <w:szCs w:val="28"/>
        </w:rPr>
        <w:t>η</w:t>
      </w:r>
      <w:r>
        <w:rPr>
          <w:rFonts w:ascii="Times New Roman" w:hAnsi="Times New Roman"/>
          <w:sz w:val="28"/>
          <w:szCs w:val="28"/>
          <w:shd w:val="clear" w:color="auto" w:fill="FFFFFF"/>
          <w:vertAlign w:val="subscript"/>
        </w:rPr>
        <w:t>min</w:t>
      </w:r>
      <w:r>
        <w:rPr>
          <w:rFonts w:ascii="Times New Roman" w:hAnsi="Times New Roman"/>
          <w:sz w:val="28"/>
          <w:szCs w:val="28"/>
          <w:lang w:val="ru-RU"/>
        </w:rPr>
        <w:t>, которые, как показано, дают результаты, близкие к экспериментально измеренным.</w:t>
      </w:r>
      <w:r>
        <w:rPr>
          <w:rFonts w:ascii="Times New Roman" w:hAnsi="Times New Roman"/>
          <w:sz w:val="28"/>
          <w:szCs w:val="28"/>
        </w:rPr>
        <w:t> </w:t>
      </w:r>
      <w:r>
        <w:rPr>
          <w:rFonts w:ascii="Times New Roman" w:hAnsi="Times New Roman"/>
          <w:sz w:val="28"/>
          <w:szCs w:val="28"/>
          <w:lang w:val="ru-RU"/>
        </w:rPr>
        <w:t xml:space="preserve">Численные оценки показывают, что новая температура перехода очень высока и едва ли может быть достигнута в практических </w:t>
      </w:r>
      <w:r>
        <w:rPr>
          <w:rFonts w:ascii="Times New Roman" w:hAnsi="Times New Roman"/>
          <w:sz w:val="28"/>
          <w:szCs w:val="28"/>
          <w:lang w:val="ru-RU"/>
        </w:rPr>
        <w:lastRenderedPageBreak/>
        <w:t>целях, хотя при температурах, близких к ней, можно учитывать влияние неактивированного режима течения.</w:t>
      </w:r>
      <w:r>
        <w:rPr>
          <w:rFonts w:ascii="Times New Roman" w:hAnsi="Times New Roman"/>
          <w:sz w:val="28"/>
          <w:szCs w:val="28"/>
        </w:rPr>
        <w:t> </w:t>
      </w:r>
      <w:r>
        <w:rPr>
          <w:rFonts w:ascii="Times New Roman" w:hAnsi="Times New Roman"/>
          <w:sz w:val="28"/>
          <w:szCs w:val="28"/>
          <w:lang w:val="ru-RU"/>
        </w:rPr>
        <w:t xml:space="preserve">  </w:t>
      </w:r>
    </w:p>
    <w:p w:rsidR="00212661" w:rsidRDefault="00EB328D" w:rsidP="006C1736">
      <w:pPr>
        <w:ind w:firstLine="567"/>
        <w:jc w:val="both"/>
        <w:rPr>
          <w:rFonts w:ascii="Times New Roman" w:hAnsi="Times New Roman"/>
          <w:sz w:val="28"/>
          <w:szCs w:val="28"/>
          <w:lang w:val="ru-RU"/>
        </w:rPr>
      </w:pPr>
      <w:r>
        <w:rPr>
          <w:rFonts w:ascii="Times New Roman" w:hAnsi="Times New Roman"/>
          <w:sz w:val="28"/>
          <w:szCs w:val="28"/>
          <w:lang w:val="ru-RU"/>
        </w:rPr>
        <w:t xml:space="preserve">В работе [61] для некоторых халькогенидных стёкол температурная зависимость энергии активации </w:t>
      </w:r>
      <w:r>
        <w:rPr>
          <w:rFonts w:ascii="Times New Roman" w:hAnsi="Times New Roman"/>
          <w:sz w:val="28"/>
          <w:szCs w:val="28"/>
        </w:rPr>
        <w:t>E</w:t>
      </w:r>
      <w:r>
        <w:rPr>
          <w:rFonts w:ascii="Times New Roman" w:hAnsi="Times New Roman"/>
          <w:sz w:val="28"/>
          <w:szCs w:val="28"/>
          <w:lang w:val="ru-RU"/>
        </w:rPr>
        <w:t>(</w:t>
      </w:r>
      <w:r>
        <w:rPr>
          <w:rFonts w:ascii="Times New Roman" w:hAnsi="Times New Roman"/>
          <w:sz w:val="28"/>
          <w:szCs w:val="28"/>
        </w:rPr>
        <w:t>T</w:t>
      </w:r>
      <w:r>
        <w:rPr>
          <w:rFonts w:ascii="Times New Roman" w:hAnsi="Times New Roman"/>
          <w:sz w:val="28"/>
          <w:szCs w:val="28"/>
          <w:lang w:val="ru-RU"/>
        </w:rPr>
        <w:t>) вязкого течения в области стеклования была рассчитана с использованием уравнения Уильямса</w:t>
      </w:r>
      <w:r w:rsidR="002C6FA1">
        <w:rPr>
          <w:rFonts w:ascii="Times New Roman" w:hAnsi="Times New Roman"/>
          <w:sz w:val="28"/>
          <w:szCs w:val="28"/>
          <w:lang w:val="ru-RU"/>
        </w:rPr>
        <w:t xml:space="preserve"> – </w:t>
      </w:r>
      <w:r>
        <w:rPr>
          <w:rFonts w:ascii="Times New Roman" w:hAnsi="Times New Roman"/>
          <w:sz w:val="28"/>
          <w:szCs w:val="28"/>
          <w:lang w:val="ru-RU"/>
        </w:rPr>
        <w:t>Ланделя</w:t>
      </w:r>
      <w:r w:rsidR="002C6FA1">
        <w:rPr>
          <w:rFonts w:ascii="Times New Roman" w:hAnsi="Times New Roman"/>
          <w:sz w:val="28"/>
          <w:szCs w:val="28"/>
          <w:lang w:val="ru-RU"/>
        </w:rPr>
        <w:t xml:space="preserve"> – </w:t>
      </w:r>
      <w:r>
        <w:rPr>
          <w:rFonts w:ascii="Times New Roman" w:hAnsi="Times New Roman"/>
          <w:sz w:val="28"/>
          <w:szCs w:val="28"/>
          <w:lang w:val="ru-RU"/>
        </w:rPr>
        <w:t>Ферри (</w:t>
      </w:r>
      <w:r>
        <w:rPr>
          <w:rFonts w:ascii="Times New Roman" w:hAnsi="Times New Roman"/>
          <w:sz w:val="28"/>
          <w:szCs w:val="28"/>
        </w:rPr>
        <w:t>WLF</w:t>
      </w:r>
      <w:r>
        <w:rPr>
          <w:rFonts w:ascii="Times New Roman" w:hAnsi="Times New Roman"/>
          <w:sz w:val="28"/>
          <w:szCs w:val="28"/>
          <w:lang w:val="ru-RU"/>
        </w:rPr>
        <w:t>).</w:t>
      </w:r>
      <w:r>
        <w:rPr>
          <w:rFonts w:ascii="Times New Roman" w:hAnsi="Times New Roman"/>
          <w:sz w:val="28"/>
          <w:szCs w:val="28"/>
        </w:rPr>
        <w:t> </w:t>
      </w:r>
      <w:r>
        <w:rPr>
          <w:rFonts w:ascii="Times New Roman" w:hAnsi="Times New Roman"/>
          <w:sz w:val="28"/>
          <w:szCs w:val="28"/>
          <w:lang w:val="ru-RU"/>
        </w:rPr>
        <w:t xml:space="preserve">Предложен метод определения энергии активации вязкого течения в зависимости от температуры с использованием разложения функции </w:t>
      </w:r>
      <w:r>
        <w:rPr>
          <w:rFonts w:ascii="Times New Roman" w:hAnsi="Times New Roman"/>
          <w:sz w:val="28"/>
          <w:szCs w:val="28"/>
        </w:rPr>
        <w:t>E</w:t>
      </w:r>
      <w:r>
        <w:rPr>
          <w:rFonts w:ascii="Times New Roman" w:hAnsi="Times New Roman"/>
          <w:sz w:val="28"/>
          <w:szCs w:val="28"/>
          <w:lang w:val="ru-RU"/>
        </w:rPr>
        <w:t>(</w:t>
      </w:r>
      <w:r>
        <w:rPr>
          <w:rFonts w:ascii="Times New Roman" w:hAnsi="Times New Roman"/>
          <w:sz w:val="28"/>
          <w:szCs w:val="28"/>
        </w:rPr>
        <w:t>T</w:t>
      </w:r>
      <w:r>
        <w:rPr>
          <w:rFonts w:ascii="Times New Roman" w:hAnsi="Times New Roman"/>
          <w:sz w:val="28"/>
          <w:szCs w:val="28"/>
          <w:lang w:val="ru-RU"/>
        </w:rPr>
        <w:t xml:space="preserve">) в ряд Тейлора на примере халькогенидных стёкол </w:t>
      </w:r>
      <w:r>
        <w:rPr>
          <w:rFonts w:ascii="Times New Roman" w:hAnsi="Times New Roman"/>
          <w:sz w:val="28"/>
          <w:szCs w:val="28"/>
        </w:rPr>
        <w:t>As</w:t>
      </w:r>
      <w:r>
        <w:rPr>
          <w:rFonts w:ascii="Times New Roman" w:hAnsi="Times New Roman"/>
          <w:sz w:val="28"/>
          <w:szCs w:val="28"/>
          <w:lang w:val="ru-RU"/>
        </w:rPr>
        <w:t>-</w:t>
      </w:r>
      <w:r>
        <w:rPr>
          <w:rFonts w:ascii="Times New Roman" w:hAnsi="Times New Roman"/>
          <w:sz w:val="28"/>
          <w:szCs w:val="28"/>
        </w:rPr>
        <w:t>Se</w:t>
      </w:r>
      <w:r>
        <w:rPr>
          <w:rFonts w:ascii="Times New Roman" w:hAnsi="Times New Roman"/>
          <w:sz w:val="28"/>
          <w:szCs w:val="28"/>
          <w:lang w:val="ru-RU"/>
        </w:rPr>
        <w:t xml:space="preserve">, </w:t>
      </w:r>
      <w:r>
        <w:rPr>
          <w:rFonts w:ascii="Times New Roman" w:hAnsi="Times New Roman"/>
          <w:sz w:val="28"/>
          <w:szCs w:val="28"/>
        </w:rPr>
        <w:t>Ge</w:t>
      </w:r>
      <w:r>
        <w:rPr>
          <w:rFonts w:ascii="Times New Roman" w:hAnsi="Times New Roman"/>
          <w:sz w:val="28"/>
          <w:szCs w:val="28"/>
          <w:lang w:val="ru-RU"/>
        </w:rPr>
        <w:t>-</w:t>
      </w:r>
      <w:r>
        <w:rPr>
          <w:rFonts w:ascii="Times New Roman" w:hAnsi="Times New Roman"/>
          <w:sz w:val="28"/>
          <w:szCs w:val="28"/>
        </w:rPr>
        <w:t>Se</w:t>
      </w:r>
      <w:r>
        <w:rPr>
          <w:rFonts w:ascii="Times New Roman" w:hAnsi="Times New Roman"/>
          <w:sz w:val="28"/>
          <w:szCs w:val="28"/>
          <w:lang w:val="ru-RU"/>
        </w:rPr>
        <w:t xml:space="preserve">, </w:t>
      </w:r>
      <w:r>
        <w:rPr>
          <w:rFonts w:ascii="Times New Roman" w:hAnsi="Times New Roman"/>
          <w:sz w:val="28"/>
          <w:szCs w:val="28"/>
        </w:rPr>
        <w:t>Sb</w:t>
      </w:r>
      <w:r>
        <w:rPr>
          <w:rFonts w:ascii="Times New Roman" w:hAnsi="Times New Roman"/>
          <w:sz w:val="28"/>
          <w:szCs w:val="28"/>
          <w:lang w:val="ru-RU"/>
        </w:rPr>
        <w:t>-</w:t>
      </w:r>
      <w:r>
        <w:rPr>
          <w:rFonts w:ascii="Times New Roman" w:hAnsi="Times New Roman"/>
          <w:sz w:val="28"/>
          <w:szCs w:val="28"/>
        </w:rPr>
        <w:t>Ge</w:t>
      </w:r>
      <w:r>
        <w:rPr>
          <w:rFonts w:ascii="Times New Roman" w:hAnsi="Times New Roman"/>
          <w:sz w:val="28"/>
          <w:szCs w:val="28"/>
          <w:lang w:val="ru-RU"/>
        </w:rPr>
        <w:t>-</w:t>
      </w:r>
      <w:r>
        <w:rPr>
          <w:rFonts w:ascii="Times New Roman" w:hAnsi="Times New Roman"/>
          <w:sz w:val="28"/>
          <w:szCs w:val="28"/>
        </w:rPr>
        <w:t>Se</w:t>
      </w:r>
      <w:r>
        <w:rPr>
          <w:rFonts w:ascii="Times New Roman" w:hAnsi="Times New Roman"/>
          <w:sz w:val="28"/>
          <w:szCs w:val="28"/>
          <w:lang w:val="ru-RU"/>
        </w:rPr>
        <w:t xml:space="preserve">, </w:t>
      </w:r>
      <w:r>
        <w:rPr>
          <w:rFonts w:ascii="Times New Roman" w:hAnsi="Times New Roman"/>
          <w:sz w:val="28"/>
          <w:szCs w:val="28"/>
        </w:rPr>
        <w:t>P</w:t>
      </w:r>
      <w:r>
        <w:rPr>
          <w:rFonts w:ascii="Times New Roman" w:hAnsi="Times New Roman"/>
          <w:sz w:val="28"/>
          <w:szCs w:val="28"/>
          <w:lang w:val="ru-RU"/>
        </w:rPr>
        <w:t>-</w:t>
      </w:r>
      <w:r>
        <w:rPr>
          <w:rFonts w:ascii="Times New Roman" w:hAnsi="Times New Roman"/>
          <w:sz w:val="28"/>
          <w:szCs w:val="28"/>
        </w:rPr>
        <w:t>Se</w:t>
      </w:r>
      <w:r>
        <w:rPr>
          <w:rFonts w:ascii="Times New Roman" w:hAnsi="Times New Roman"/>
          <w:sz w:val="28"/>
          <w:szCs w:val="28"/>
          <w:lang w:val="ru-RU"/>
        </w:rPr>
        <w:t xml:space="preserve"> и </w:t>
      </w:r>
      <w:r>
        <w:rPr>
          <w:rFonts w:ascii="Times New Roman" w:hAnsi="Times New Roman"/>
          <w:sz w:val="28"/>
          <w:szCs w:val="28"/>
        </w:rPr>
        <w:t>AsSe</w:t>
      </w:r>
      <w:r>
        <w:rPr>
          <w:rFonts w:ascii="Times New Roman" w:hAnsi="Times New Roman"/>
          <w:sz w:val="28"/>
          <w:szCs w:val="28"/>
          <w:lang w:val="ru-RU"/>
        </w:rPr>
        <w:t>-</w:t>
      </w:r>
      <w:r>
        <w:rPr>
          <w:rFonts w:ascii="Times New Roman" w:hAnsi="Times New Roman"/>
          <w:sz w:val="28"/>
          <w:szCs w:val="28"/>
        </w:rPr>
        <w:t>TlSe</w:t>
      </w:r>
      <w:r>
        <w:rPr>
          <w:rFonts w:ascii="Times New Roman" w:hAnsi="Times New Roman"/>
          <w:sz w:val="28"/>
          <w:szCs w:val="28"/>
          <w:lang w:val="ru-RU"/>
        </w:rPr>
        <w:t>.</w:t>
      </w:r>
      <w:r>
        <w:rPr>
          <w:rFonts w:ascii="Times New Roman" w:hAnsi="Times New Roman"/>
          <w:sz w:val="28"/>
          <w:szCs w:val="28"/>
        </w:rPr>
        <w:t> </w:t>
      </w:r>
      <w:r>
        <w:rPr>
          <w:rFonts w:ascii="Times New Roman" w:hAnsi="Times New Roman"/>
          <w:sz w:val="28"/>
          <w:szCs w:val="28"/>
          <w:lang w:val="ru-RU"/>
        </w:rPr>
        <w:t xml:space="preserve">Результаты расчётов показали, что температурная зависимость энергии активации для систем </w:t>
      </w:r>
      <w:r>
        <w:rPr>
          <w:rFonts w:ascii="Times New Roman" w:hAnsi="Times New Roman"/>
          <w:sz w:val="28"/>
          <w:szCs w:val="28"/>
        </w:rPr>
        <w:t>Ge</w:t>
      </w:r>
      <w:r>
        <w:rPr>
          <w:rFonts w:ascii="Times New Roman" w:hAnsi="Times New Roman"/>
          <w:sz w:val="28"/>
          <w:szCs w:val="28"/>
          <w:lang w:val="ru-RU"/>
        </w:rPr>
        <w:t>-</w:t>
      </w:r>
      <w:r>
        <w:rPr>
          <w:rFonts w:ascii="Times New Roman" w:hAnsi="Times New Roman"/>
          <w:sz w:val="28"/>
          <w:szCs w:val="28"/>
        </w:rPr>
        <w:t>Se</w:t>
      </w:r>
      <w:r>
        <w:rPr>
          <w:rFonts w:ascii="Times New Roman" w:hAnsi="Times New Roman"/>
          <w:sz w:val="28"/>
          <w:szCs w:val="28"/>
          <w:lang w:val="ru-RU"/>
        </w:rPr>
        <w:t xml:space="preserve">, </w:t>
      </w:r>
      <w:r>
        <w:rPr>
          <w:rFonts w:ascii="Times New Roman" w:hAnsi="Times New Roman"/>
          <w:sz w:val="28"/>
          <w:szCs w:val="28"/>
        </w:rPr>
        <w:t>As</w:t>
      </w:r>
      <w:r>
        <w:rPr>
          <w:rFonts w:ascii="Times New Roman" w:hAnsi="Times New Roman"/>
          <w:sz w:val="28"/>
          <w:szCs w:val="28"/>
          <w:lang w:val="ru-RU"/>
        </w:rPr>
        <w:t>-</w:t>
      </w:r>
      <w:r>
        <w:rPr>
          <w:rFonts w:ascii="Times New Roman" w:hAnsi="Times New Roman"/>
          <w:sz w:val="28"/>
          <w:szCs w:val="28"/>
        </w:rPr>
        <w:t>Se</w:t>
      </w:r>
      <w:r>
        <w:rPr>
          <w:rFonts w:ascii="Times New Roman" w:hAnsi="Times New Roman"/>
          <w:sz w:val="28"/>
          <w:szCs w:val="28"/>
          <w:lang w:val="ru-RU"/>
        </w:rPr>
        <w:t xml:space="preserve">, </w:t>
      </w:r>
      <w:r>
        <w:rPr>
          <w:rFonts w:ascii="Times New Roman" w:hAnsi="Times New Roman"/>
          <w:sz w:val="28"/>
          <w:szCs w:val="28"/>
        </w:rPr>
        <w:t>P</w:t>
      </w:r>
      <w:r>
        <w:rPr>
          <w:rFonts w:ascii="Times New Roman" w:hAnsi="Times New Roman"/>
          <w:sz w:val="28"/>
          <w:szCs w:val="28"/>
          <w:lang w:val="ru-RU"/>
        </w:rPr>
        <w:t>-</w:t>
      </w:r>
      <w:r>
        <w:rPr>
          <w:rFonts w:ascii="Times New Roman" w:hAnsi="Times New Roman"/>
          <w:sz w:val="28"/>
          <w:szCs w:val="28"/>
        </w:rPr>
        <w:t>Se</w:t>
      </w:r>
      <w:r>
        <w:rPr>
          <w:rFonts w:ascii="Times New Roman" w:hAnsi="Times New Roman"/>
          <w:sz w:val="28"/>
          <w:szCs w:val="28"/>
          <w:lang w:val="ru-RU"/>
        </w:rPr>
        <w:t xml:space="preserve">, </w:t>
      </w:r>
      <w:r>
        <w:rPr>
          <w:rFonts w:ascii="Times New Roman" w:hAnsi="Times New Roman"/>
          <w:sz w:val="28"/>
          <w:szCs w:val="28"/>
        </w:rPr>
        <w:t>AsSe</w:t>
      </w:r>
      <w:r>
        <w:rPr>
          <w:rFonts w:ascii="Times New Roman" w:hAnsi="Times New Roman"/>
          <w:sz w:val="28"/>
          <w:szCs w:val="28"/>
          <w:lang w:val="ru-RU"/>
        </w:rPr>
        <w:t>-</w:t>
      </w:r>
      <w:r>
        <w:rPr>
          <w:rFonts w:ascii="Times New Roman" w:hAnsi="Times New Roman"/>
          <w:sz w:val="28"/>
          <w:szCs w:val="28"/>
        </w:rPr>
        <w:t>TlSe</w:t>
      </w:r>
      <w:r>
        <w:rPr>
          <w:rFonts w:ascii="Times New Roman" w:hAnsi="Times New Roman"/>
          <w:sz w:val="28"/>
          <w:szCs w:val="28"/>
          <w:lang w:val="ru-RU"/>
        </w:rPr>
        <w:t xml:space="preserve"> и </w:t>
      </w:r>
      <w:r>
        <w:rPr>
          <w:rFonts w:ascii="Times New Roman" w:hAnsi="Times New Roman"/>
          <w:sz w:val="28"/>
          <w:szCs w:val="28"/>
        </w:rPr>
        <w:t>AsSe</w:t>
      </w:r>
      <w:r>
        <w:rPr>
          <w:rFonts w:ascii="Times New Roman" w:hAnsi="Times New Roman"/>
          <w:sz w:val="28"/>
          <w:szCs w:val="28"/>
          <w:lang w:val="ru-RU"/>
        </w:rPr>
        <w:t xml:space="preserve"> удовлетворительно описывается полиномом второй степени, а для стекла </w:t>
      </w:r>
      <w:r>
        <w:rPr>
          <w:rFonts w:ascii="Times New Roman" w:hAnsi="Times New Roman"/>
          <w:sz w:val="28"/>
          <w:szCs w:val="28"/>
        </w:rPr>
        <w:t>Sb</w:t>
      </w:r>
      <w:r>
        <w:rPr>
          <w:rFonts w:ascii="Times New Roman" w:hAnsi="Times New Roman"/>
          <w:sz w:val="28"/>
          <w:szCs w:val="28"/>
          <w:lang w:val="ru-RU"/>
        </w:rPr>
        <w:t>-</w:t>
      </w:r>
      <w:r>
        <w:rPr>
          <w:rFonts w:ascii="Times New Roman" w:hAnsi="Times New Roman"/>
          <w:sz w:val="28"/>
          <w:szCs w:val="28"/>
        </w:rPr>
        <w:t>Ge</w:t>
      </w:r>
      <w:r>
        <w:rPr>
          <w:rFonts w:ascii="Times New Roman" w:hAnsi="Times New Roman"/>
          <w:sz w:val="28"/>
          <w:szCs w:val="28"/>
          <w:lang w:val="ru-RU"/>
        </w:rPr>
        <w:t>-</w:t>
      </w:r>
      <w:r>
        <w:rPr>
          <w:rFonts w:ascii="Times New Roman" w:hAnsi="Times New Roman"/>
          <w:sz w:val="28"/>
          <w:szCs w:val="28"/>
        </w:rPr>
        <w:t>Se</w:t>
      </w:r>
      <w:r>
        <w:rPr>
          <w:rFonts w:ascii="Times New Roman" w:hAnsi="Times New Roman"/>
          <w:sz w:val="28"/>
          <w:szCs w:val="28"/>
          <w:lang w:val="ru-RU"/>
        </w:rPr>
        <w:t xml:space="preserve"> – полиномом третьей степени.</w:t>
      </w:r>
      <w:r>
        <w:rPr>
          <w:rFonts w:ascii="Times New Roman" w:hAnsi="Times New Roman"/>
          <w:sz w:val="28"/>
          <w:szCs w:val="28"/>
        </w:rPr>
        <w:t> </w:t>
      </w:r>
      <w:r>
        <w:rPr>
          <w:rFonts w:ascii="Times New Roman" w:hAnsi="Times New Roman"/>
          <w:sz w:val="28"/>
          <w:szCs w:val="28"/>
          <w:lang w:val="ru-RU"/>
        </w:rPr>
        <w:t xml:space="preserve">Цель этой работы – сравнить значения коэффициентов, полученных при разложении </w:t>
      </w:r>
      <w:r>
        <w:rPr>
          <w:rFonts w:ascii="Times New Roman" w:hAnsi="Times New Roman"/>
          <w:sz w:val="28"/>
          <w:szCs w:val="28"/>
        </w:rPr>
        <w:t>E</w:t>
      </w:r>
      <w:r>
        <w:rPr>
          <w:rFonts w:ascii="Times New Roman" w:hAnsi="Times New Roman"/>
          <w:sz w:val="28"/>
          <w:szCs w:val="28"/>
          <w:lang w:val="ru-RU"/>
        </w:rPr>
        <w:t>(</w:t>
      </w:r>
      <w:r>
        <w:rPr>
          <w:rFonts w:ascii="Times New Roman" w:hAnsi="Times New Roman"/>
          <w:sz w:val="28"/>
          <w:szCs w:val="28"/>
        </w:rPr>
        <w:t>T</w:t>
      </w:r>
      <w:r>
        <w:rPr>
          <w:rFonts w:ascii="Times New Roman" w:hAnsi="Times New Roman"/>
          <w:sz w:val="28"/>
          <w:szCs w:val="28"/>
          <w:lang w:val="ru-RU"/>
        </w:rPr>
        <w:t xml:space="preserve">) в ряд Тейлора, с характеристиками кривых </w:t>
      </w:r>
      <w:r>
        <w:rPr>
          <w:rFonts w:ascii="Times New Roman" w:hAnsi="Times New Roman"/>
          <w:sz w:val="28"/>
          <w:szCs w:val="28"/>
        </w:rPr>
        <w:t>E</w:t>
      </w:r>
      <w:r>
        <w:rPr>
          <w:rFonts w:ascii="Times New Roman" w:hAnsi="Times New Roman"/>
          <w:sz w:val="28"/>
          <w:szCs w:val="28"/>
          <w:lang w:val="ru-RU"/>
        </w:rPr>
        <w:t>(</w:t>
      </w:r>
      <w:r>
        <w:rPr>
          <w:rFonts w:ascii="Times New Roman" w:hAnsi="Times New Roman"/>
          <w:sz w:val="28"/>
          <w:szCs w:val="28"/>
        </w:rPr>
        <w:t>T</w:t>
      </w:r>
      <w:r>
        <w:rPr>
          <w:rFonts w:ascii="Times New Roman" w:hAnsi="Times New Roman"/>
          <w:sz w:val="28"/>
          <w:szCs w:val="28"/>
          <w:lang w:val="ru-RU"/>
        </w:rPr>
        <w:t>) в зависимости от (</w:t>
      </w:r>
      <w:r>
        <w:rPr>
          <w:rFonts w:ascii="Times New Roman" w:hAnsi="Times New Roman"/>
          <w:sz w:val="28"/>
          <w:szCs w:val="28"/>
        </w:rPr>
        <w:t>T</w:t>
      </w:r>
      <w:r w:rsidR="00A815AB">
        <w:rPr>
          <w:rFonts w:ascii="Times New Roman" w:hAnsi="Times New Roman"/>
          <w:sz w:val="28"/>
          <w:szCs w:val="28"/>
          <w:lang w:val="ru-RU"/>
        </w:rPr>
        <w:t>-</w:t>
      </w:r>
      <w:r>
        <w:rPr>
          <w:rFonts w:ascii="Times New Roman" w:hAnsi="Times New Roman"/>
          <w:sz w:val="28"/>
          <w:szCs w:val="28"/>
        </w:rPr>
        <w:t>T</w:t>
      </w:r>
      <w:r>
        <w:rPr>
          <w:rFonts w:ascii="Times New Roman" w:hAnsi="Times New Roman"/>
          <w:sz w:val="28"/>
          <w:szCs w:val="28"/>
          <w:shd w:val="clear" w:color="auto" w:fill="FFFFFF"/>
          <w:vertAlign w:val="subscript"/>
        </w:rPr>
        <w:t>g</w:t>
      </w:r>
      <w:r>
        <w:rPr>
          <w:rFonts w:ascii="Times New Roman" w:hAnsi="Times New Roman"/>
          <w:sz w:val="28"/>
          <w:szCs w:val="28"/>
          <w:lang w:val="ru-RU"/>
        </w:rPr>
        <w:t>), полученными непосредственно из экспериментальной температурной зависимости вязкости.</w:t>
      </w:r>
      <w:r>
        <w:rPr>
          <w:rFonts w:ascii="Times New Roman" w:hAnsi="Times New Roman"/>
          <w:sz w:val="28"/>
          <w:szCs w:val="28"/>
        </w:rPr>
        <w:t> </w:t>
      </w:r>
      <w:r>
        <w:rPr>
          <w:rFonts w:ascii="Times New Roman" w:hAnsi="Times New Roman"/>
          <w:sz w:val="28"/>
          <w:szCs w:val="28"/>
          <w:lang w:val="ru-RU"/>
        </w:rPr>
        <w:t xml:space="preserve">Кратко рассматривается природа зависимости </w:t>
      </w:r>
      <w:r>
        <w:rPr>
          <w:rFonts w:ascii="Times New Roman" w:hAnsi="Times New Roman"/>
          <w:sz w:val="28"/>
          <w:szCs w:val="28"/>
        </w:rPr>
        <w:t>E</w:t>
      </w:r>
      <w:r>
        <w:rPr>
          <w:rFonts w:ascii="Times New Roman" w:hAnsi="Times New Roman"/>
          <w:sz w:val="28"/>
          <w:szCs w:val="28"/>
          <w:lang w:val="ru-RU"/>
        </w:rPr>
        <w:t>(</w:t>
      </w:r>
      <w:r>
        <w:rPr>
          <w:rFonts w:ascii="Times New Roman" w:hAnsi="Times New Roman"/>
          <w:sz w:val="28"/>
          <w:szCs w:val="28"/>
        </w:rPr>
        <w:t>T</w:t>
      </w:r>
      <w:r>
        <w:rPr>
          <w:rFonts w:ascii="Times New Roman" w:hAnsi="Times New Roman"/>
          <w:sz w:val="28"/>
          <w:szCs w:val="28"/>
          <w:lang w:val="ru-RU"/>
        </w:rPr>
        <w:t>).</w:t>
      </w:r>
      <w:r>
        <w:rPr>
          <w:rFonts w:ascii="Times New Roman" w:hAnsi="Times New Roman"/>
          <w:sz w:val="28"/>
          <w:szCs w:val="28"/>
        </w:rPr>
        <w:t> </w:t>
      </w:r>
      <w:r>
        <w:rPr>
          <w:rFonts w:ascii="Times New Roman" w:hAnsi="Times New Roman"/>
          <w:sz w:val="28"/>
          <w:szCs w:val="28"/>
          <w:lang w:val="ru-RU"/>
        </w:rPr>
        <w:t xml:space="preserve">   </w:t>
      </w:r>
    </w:p>
    <w:p w:rsidR="00212661" w:rsidRDefault="00EB328D" w:rsidP="006C1736">
      <w:pPr>
        <w:ind w:firstLine="567"/>
        <w:jc w:val="both"/>
        <w:rPr>
          <w:rFonts w:ascii="Times New Roman" w:hAnsi="Times New Roman"/>
          <w:sz w:val="28"/>
          <w:szCs w:val="28"/>
          <w:lang w:val="ru-RU"/>
        </w:rPr>
      </w:pPr>
      <w:r>
        <w:rPr>
          <w:rFonts w:ascii="Times New Roman" w:hAnsi="Times New Roman"/>
          <w:sz w:val="28"/>
          <w:szCs w:val="28"/>
          <w:lang w:val="ru-RU"/>
        </w:rPr>
        <w:t>В работе [62] анализируется уравнение Траченко</w:t>
      </w:r>
      <w:r w:rsidR="002C6FA1" w:rsidRPr="002C6FA1">
        <w:rPr>
          <w:rFonts w:ascii="Times New Roman" w:hAnsi="Times New Roman"/>
          <w:sz w:val="28"/>
          <w:szCs w:val="28"/>
          <w:lang w:val="ru-RU"/>
        </w:rPr>
        <w:t xml:space="preserve"> </w:t>
      </w:r>
      <w:r w:rsidR="002C6FA1">
        <w:rPr>
          <w:rFonts w:ascii="Times New Roman" w:hAnsi="Times New Roman"/>
          <w:sz w:val="28"/>
          <w:szCs w:val="28"/>
          <w:lang w:val="ru-RU"/>
        </w:rPr>
        <w:t>–</w:t>
      </w:r>
      <w:r w:rsidR="002C6FA1" w:rsidRPr="002C6FA1">
        <w:rPr>
          <w:rFonts w:ascii="Times New Roman" w:hAnsi="Times New Roman"/>
          <w:sz w:val="28"/>
          <w:szCs w:val="28"/>
          <w:lang w:val="ru-RU"/>
        </w:rPr>
        <w:t xml:space="preserve"> </w:t>
      </w:r>
      <w:r>
        <w:rPr>
          <w:rFonts w:ascii="Times New Roman" w:hAnsi="Times New Roman"/>
          <w:sz w:val="28"/>
          <w:szCs w:val="28"/>
          <w:lang w:val="ru-RU"/>
        </w:rPr>
        <w:t>Бражкина для минимально возможной вязкости. Подчёркивается его достоверность с учётом многочастичных взаимодействий между текучими средами через некоторые эффективные массы, заменяющие их истинные (собственные) массы.</w:t>
      </w:r>
      <w:r>
        <w:rPr>
          <w:rFonts w:ascii="Times New Roman" w:hAnsi="Times New Roman"/>
          <w:sz w:val="28"/>
          <w:szCs w:val="28"/>
        </w:rPr>
        <w:t> </w:t>
      </w:r>
      <w:r>
        <w:rPr>
          <w:rFonts w:ascii="Times New Roman" w:hAnsi="Times New Roman"/>
          <w:sz w:val="28"/>
          <w:szCs w:val="28"/>
          <w:lang w:val="ru-RU"/>
        </w:rPr>
        <w:t>Давление влияет на эффективные массы, уменьшая их и смещая минимальную вязкость и температуру, при которой она достигается, в сторону более высоких значений.</w:t>
      </w:r>
      <w:r>
        <w:rPr>
          <w:rFonts w:ascii="Times New Roman" w:hAnsi="Times New Roman"/>
          <w:sz w:val="28"/>
          <w:szCs w:val="28"/>
        </w:rPr>
        <w:t> </w:t>
      </w:r>
      <w:r>
        <w:rPr>
          <w:rFonts w:ascii="Times New Roman" w:hAnsi="Times New Roman"/>
          <w:sz w:val="28"/>
          <w:szCs w:val="28"/>
          <w:lang w:val="ru-RU"/>
        </w:rPr>
        <w:t>Анализ показывает, что эффективные массы в уравнении Траченко</w:t>
      </w:r>
      <w:r w:rsidR="002C6FA1" w:rsidRPr="002C6FA1">
        <w:rPr>
          <w:rFonts w:ascii="Times New Roman" w:hAnsi="Times New Roman"/>
          <w:sz w:val="28"/>
          <w:szCs w:val="28"/>
          <w:lang w:val="ru-RU"/>
        </w:rPr>
        <w:t xml:space="preserve"> </w:t>
      </w:r>
      <w:r>
        <w:rPr>
          <w:rFonts w:ascii="Times New Roman" w:hAnsi="Times New Roman"/>
          <w:sz w:val="28"/>
          <w:szCs w:val="28"/>
          <w:lang w:val="ru-RU"/>
        </w:rPr>
        <w:t>–</w:t>
      </w:r>
      <w:r w:rsidR="002C6FA1" w:rsidRPr="002C6FA1">
        <w:rPr>
          <w:rFonts w:ascii="Times New Roman" w:hAnsi="Times New Roman"/>
          <w:sz w:val="28"/>
          <w:szCs w:val="28"/>
          <w:lang w:val="ru-RU"/>
        </w:rPr>
        <w:t xml:space="preserve"> </w:t>
      </w:r>
      <w:r>
        <w:rPr>
          <w:rFonts w:ascii="Times New Roman" w:hAnsi="Times New Roman"/>
          <w:sz w:val="28"/>
          <w:szCs w:val="28"/>
          <w:lang w:val="ru-RU"/>
        </w:rPr>
        <w:t>Бражкина обычно меньше номинальных масс. Например, для олова (</w:t>
      </w:r>
      <w:r>
        <w:rPr>
          <w:rFonts w:ascii="Times New Roman" w:hAnsi="Times New Roman"/>
          <w:sz w:val="28"/>
          <w:szCs w:val="28"/>
        </w:rPr>
        <w:t>Sn</w:t>
      </w:r>
      <w:r>
        <w:rPr>
          <w:rFonts w:ascii="Times New Roman" w:hAnsi="Times New Roman"/>
          <w:sz w:val="28"/>
          <w:szCs w:val="28"/>
          <w:lang w:val="ru-RU"/>
        </w:rPr>
        <w:t xml:space="preserve">) эффективная масса составляет </w:t>
      </w:r>
      <w:r>
        <w:rPr>
          <w:rFonts w:ascii="Times New Roman" w:hAnsi="Times New Roman"/>
          <w:sz w:val="28"/>
          <w:szCs w:val="28"/>
        </w:rPr>
        <w:t>m</w:t>
      </w:r>
      <w:r>
        <w:rPr>
          <w:rFonts w:ascii="Times New Roman" w:hAnsi="Times New Roman"/>
          <w:sz w:val="28"/>
          <w:szCs w:val="28"/>
          <w:lang w:val="ru-RU"/>
        </w:rPr>
        <w:t xml:space="preserve"> = 0,21</w:t>
      </w:r>
      <w:r>
        <w:rPr>
          <w:rFonts w:ascii="Times New Roman" w:hAnsi="Times New Roman"/>
          <w:sz w:val="28"/>
          <w:szCs w:val="28"/>
        </w:rPr>
        <w:t>m</w:t>
      </w:r>
      <w:r>
        <w:rPr>
          <w:rFonts w:ascii="Times New Roman" w:hAnsi="Times New Roman"/>
          <w:sz w:val="28"/>
          <w:szCs w:val="28"/>
          <w:shd w:val="clear" w:color="auto" w:fill="FFFFFF"/>
          <w:vertAlign w:val="subscript"/>
        </w:rPr>
        <w:t>Sn</w:t>
      </w:r>
      <w:r>
        <w:rPr>
          <w:rFonts w:ascii="Times New Roman" w:hAnsi="Times New Roman"/>
          <w:sz w:val="28"/>
          <w:szCs w:val="28"/>
          <w:lang w:val="ru-RU"/>
        </w:rPr>
        <w:t>, а для сверхкритического аргона (</w:t>
      </w:r>
      <w:r>
        <w:rPr>
          <w:rFonts w:ascii="Times New Roman" w:hAnsi="Times New Roman"/>
          <w:sz w:val="28"/>
          <w:szCs w:val="28"/>
        </w:rPr>
        <w:t>Ar</w:t>
      </w:r>
      <w:r>
        <w:rPr>
          <w:rFonts w:ascii="Times New Roman" w:hAnsi="Times New Roman"/>
          <w:sz w:val="28"/>
          <w:szCs w:val="28"/>
          <w:lang w:val="ru-RU"/>
        </w:rPr>
        <w:t xml:space="preserve">) она меняется от </w:t>
      </w:r>
      <w:r>
        <w:rPr>
          <w:rFonts w:ascii="Times New Roman" w:hAnsi="Times New Roman"/>
          <w:sz w:val="28"/>
          <w:szCs w:val="28"/>
        </w:rPr>
        <w:t>m</w:t>
      </w:r>
      <w:r>
        <w:rPr>
          <w:rFonts w:ascii="Times New Roman" w:hAnsi="Times New Roman"/>
          <w:sz w:val="28"/>
          <w:szCs w:val="28"/>
          <w:lang w:val="ru-RU"/>
        </w:rPr>
        <w:t xml:space="preserve"> = 0,165</w:t>
      </w:r>
      <w:r>
        <w:rPr>
          <w:rFonts w:ascii="Times New Roman" w:hAnsi="Times New Roman"/>
          <w:sz w:val="28"/>
          <w:szCs w:val="28"/>
        </w:rPr>
        <w:t>m</w:t>
      </w:r>
      <w:r>
        <w:rPr>
          <w:rFonts w:ascii="Times New Roman" w:hAnsi="Times New Roman"/>
          <w:sz w:val="28"/>
          <w:szCs w:val="28"/>
          <w:shd w:val="clear" w:color="auto" w:fill="FFFFFF"/>
          <w:vertAlign w:val="subscript"/>
        </w:rPr>
        <w:t>Ar</w:t>
      </w:r>
      <w:r>
        <w:rPr>
          <w:rFonts w:ascii="Times New Roman" w:hAnsi="Times New Roman"/>
          <w:sz w:val="28"/>
          <w:szCs w:val="28"/>
        </w:rPr>
        <w:t> </w:t>
      </w:r>
      <w:r>
        <w:rPr>
          <w:rFonts w:ascii="Times New Roman" w:hAnsi="Times New Roman"/>
          <w:sz w:val="28"/>
          <w:szCs w:val="28"/>
          <w:lang w:val="ru-RU"/>
        </w:rPr>
        <w:t xml:space="preserve">до </w:t>
      </w:r>
      <w:r>
        <w:rPr>
          <w:rFonts w:ascii="Times New Roman" w:hAnsi="Times New Roman"/>
          <w:sz w:val="28"/>
          <w:szCs w:val="28"/>
        </w:rPr>
        <w:t>m</w:t>
      </w:r>
      <w:r>
        <w:rPr>
          <w:rFonts w:ascii="Times New Roman" w:hAnsi="Times New Roman"/>
          <w:sz w:val="28"/>
          <w:szCs w:val="28"/>
          <w:lang w:val="ru-RU"/>
        </w:rPr>
        <w:t xml:space="preserve"> = 0,129</w:t>
      </w:r>
      <w:r>
        <w:rPr>
          <w:rFonts w:ascii="Times New Roman" w:hAnsi="Times New Roman"/>
          <w:sz w:val="28"/>
          <w:szCs w:val="28"/>
        </w:rPr>
        <w:t>m</w:t>
      </w:r>
      <w:r>
        <w:rPr>
          <w:rFonts w:ascii="Times New Roman" w:hAnsi="Times New Roman"/>
          <w:sz w:val="28"/>
          <w:szCs w:val="28"/>
          <w:shd w:val="clear" w:color="auto" w:fill="FFFFFF"/>
          <w:vertAlign w:val="subscript"/>
        </w:rPr>
        <w:t>Ar</w:t>
      </w:r>
      <w:r>
        <w:rPr>
          <w:rFonts w:ascii="Times New Roman" w:hAnsi="Times New Roman"/>
          <w:sz w:val="28"/>
          <w:szCs w:val="28"/>
        </w:rPr>
        <w:t> </w:t>
      </w:r>
      <w:r>
        <w:rPr>
          <w:rFonts w:ascii="Times New Roman" w:hAnsi="Times New Roman"/>
          <w:sz w:val="28"/>
          <w:szCs w:val="28"/>
          <w:lang w:val="ru-RU"/>
        </w:rPr>
        <w:t>при давлении 20 и 100 МПа соответственно.</w:t>
      </w:r>
      <w:r>
        <w:rPr>
          <w:rFonts w:ascii="Times New Roman" w:hAnsi="Times New Roman"/>
          <w:sz w:val="28"/>
          <w:szCs w:val="28"/>
        </w:rPr>
        <w:t> </w:t>
      </w:r>
      <w:r>
        <w:rPr>
          <w:rFonts w:ascii="Times New Roman" w:hAnsi="Times New Roman"/>
          <w:sz w:val="28"/>
          <w:szCs w:val="28"/>
          <w:lang w:val="ru-RU"/>
        </w:rPr>
        <w:t xml:space="preserve">   </w:t>
      </w:r>
    </w:p>
    <w:p w:rsidR="00212661" w:rsidRDefault="007F270B" w:rsidP="006C1736">
      <w:pPr>
        <w:ind w:firstLine="567"/>
        <w:jc w:val="both"/>
        <w:rPr>
          <w:rFonts w:ascii="Times New Roman" w:hAnsi="Times New Roman"/>
          <w:sz w:val="28"/>
          <w:szCs w:val="28"/>
          <w:lang w:val="ru-RU"/>
        </w:rPr>
      </w:pPr>
      <w:r w:rsidRPr="007F270B">
        <w:rPr>
          <w:rFonts w:ascii="Times New Roman" w:hAnsi="Times New Roman"/>
          <w:sz w:val="28"/>
          <w:szCs w:val="28"/>
          <w:lang w:val="ru-RU"/>
        </w:rPr>
        <w:t xml:space="preserve">В работе [63] фазовый переход «жидкость–пар» исследуется с использованием трехмерной решеточно-больцмановской модели. </w:t>
      </w:r>
      <w:r w:rsidR="00EB328D" w:rsidRPr="007F270B">
        <w:rPr>
          <w:rFonts w:ascii="Times New Roman" w:hAnsi="Times New Roman"/>
          <w:sz w:val="28"/>
          <w:szCs w:val="28"/>
          <w:lang w:val="ru-RU"/>
        </w:rPr>
        <w:t>После выражения масштабов длины и времени в безразмерных физических единицах мы объединили данные нескольких крупных симуляций (на 5123 узлах) с разными значениями вязкости, поверхностного натяжения и температуры, чтобы получить единую кривую зависимости безразмерной</w:t>
      </w:r>
      <w:r w:rsidR="00EB328D">
        <w:rPr>
          <w:rFonts w:ascii="Times New Roman" w:hAnsi="Times New Roman"/>
          <w:sz w:val="28"/>
          <w:szCs w:val="28"/>
          <w:lang w:val="ru-RU"/>
        </w:rPr>
        <w:t xml:space="preserve"> длины </w:t>
      </w:r>
      <w:r w:rsidR="00EB328D">
        <w:rPr>
          <w:rFonts w:ascii="Times New Roman" w:hAnsi="Times New Roman"/>
          <w:sz w:val="28"/>
          <w:szCs w:val="28"/>
        </w:rPr>
        <w:t>l</w:t>
      </w:r>
      <w:r w:rsidR="00EB328D">
        <w:rPr>
          <w:rFonts w:ascii="Times New Roman" w:hAnsi="Times New Roman"/>
          <w:sz w:val="28"/>
          <w:szCs w:val="28"/>
          <w:lang w:val="ru-RU"/>
        </w:rPr>
        <w:t xml:space="preserve"> от безразмерного времени </w:t>
      </w:r>
      <w:r w:rsidR="00EB328D">
        <w:rPr>
          <w:rFonts w:ascii="Times New Roman" w:hAnsi="Times New Roman"/>
          <w:sz w:val="28"/>
          <w:szCs w:val="28"/>
        </w:rPr>
        <w:t>t</w:t>
      </w:r>
      <w:r w:rsidR="00EB328D">
        <w:rPr>
          <w:rFonts w:ascii="Times New Roman" w:hAnsi="Times New Roman"/>
          <w:sz w:val="28"/>
          <w:szCs w:val="28"/>
          <w:lang w:val="ru-RU"/>
        </w:rPr>
        <w:t>.</w:t>
      </w:r>
      <w:r w:rsidR="00EB328D">
        <w:rPr>
          <w:rFonts w:ascii="Times New Roman" w:hAnsi="Times New Roman"/>
          <w:sz w:val="28"/>
          <w:szCs w:val="28"/>
        </w:rPr>
        <w:t> </w:t>
      </w:r>
      <w:r w:rsidR="00EB328D">
        <w:rPr>
          <w:rFonts w:ascii="Times New Roman" w:hAnsi="Times New Roman"/>
          <w:sz w:val="28"/>
          <w:szCs w:val="28"/>
          <w:lang w:val="ru-RU"/>
        </w:rPr>
        <w:t xml:space="preserve">Мы находим доказательства существования кинетического и инерционного режимов с показателями роста </w:t>
      </w:r>
      <w:r w:rsidR="00EB328D">
        <w:rPr>
          <w:rFonts w:ascii="Times New Roman" w:hAnsi="Times New Roman"/>
          <w:sz w:val="28"/>
          <w:szCs w:val="28"/>
        </w:rPr>
        <w:t>αd</w:t>
      </w:r>
      <w:r w:rsidR="00EB328D">
        <w:rPr>
          <w:rFonts w:ascii="Times New Roman" w:hAnsi="Times New Roman"/>
          <w:sz w:val="28"/>
          <w:szCs w:val="28"/>
          <w:lang w:val="ru-RU"/>
        </w:rPr>
        <w:t xml:space="preserve">=1/2 и </w:t>
      </w:r>
      <w:r w:rsidR="00EB328D">
        <w:rPr>
          <w:rFonts w:ascii="Times New Roman" w:hAnsi="Times New Roman"/>
          <w:sz w:val="28"/>
          <w:szCs w:val="28"/>
        </w:rPr>
        <w:t>αi</w:t>
      </w:r>
      <w:r w:rsidR="00EB328D">
        <w:rPr>
          <w:rFonts w:ascii="Times New Roman" w:hAnsi="Times New Roman"/>
          <w:sz w:val="28"/>
          <w:szCs w:val="28"/>
          <w:lang w:val="ru-RU"/>
        </w:rPr>
        <w:t xml:space="preserve">=2/3 в течение нескольких десятилетий, с переходом от </w:t>
      </w:r>
      <w:r w:rsidR="00EB328D">
        <w:rPr>
          <w:rFonts w:ascii="Times New Roman" w:hAnsi="Times New Roman"/>
          <w:sz w:val="28"/>
          <w:szCs w:val="28"/>
        </w:rPr>
        <w:t>αd</w:t>
      </w:r>
      <w:r w:rsidR="00EB328D">
        <w:rPr>
          <w:rFonts w:ascii="Times New Roman" w:hAnsi="Times New Roman"/>
          <w:sz w:val="28"/>
          <w:szCs w:val="28"/>
          <w:lang w:val="ru-RU"/>
        </w:rPr>
        <w:t xml:space="preserve"> к </w:t>
      </w:r>
      <w:r w:rsidR="00EB328D">
        <w:rPr>
          <w:rFonts w:ascii="Times New Roman" w:hAnsi="Times New Roman"/>
          <w:sz w:val="28"/>
          <w:szCs w:val="28"/>
        </w:rPr>
        <w:t>αi</w:t>
      </w:r>
      <w:r w:rsidR="00EB328D">
        <w:rPr>
          <w:rFonts w:ascii="Times New Roman" w:hAnsi="Times New Roman"/>
          <w:sz w:val="28"/>
          <w:szCs w:val="28"/>
          <w:lang w:val="ru-RU"/>
        </w:rPr>
        <w:t xml:space="preserve"> при </w:t>
      </w:r>
      <w:r w:rsidR="00EB328D">
        <w:rPr>
          <w:rFonts w:ascii="Times New Roman" w:hAnsi="Times New Roman"/>
          <w:sz w:val="28"/>
          <w:szCs w:val="28"/>
        </w:rPr>
        <w:t>t</w:t>
      </w:r>
      <w:r w:rsidR="00EB328D">
        <w:rPr>
          <w:rFonts w:ascii="Times New Roman" w:hAnsi="Times New Roman"/>
          <w:sz w:val="28"/>
          <w:szCs w:val="28"/>
          <w:lang w:val="ru-RU"/>
        </w:rPr>
        <w:t>≃1.</w:t>
      </w:r>
      <w:r w:rsidR="00EB328D">
        <w:rPr>
          <w:rFonts w:ascii="Times New Roman" w:hAnsi="Times New Roman"/>
          <w:sz w:val="28"/>
          <w:szCs w:val="28"/>
        </w:rPr>
        <w:t> </w:t>
      </w:r>
      <w:r w:rsidR="00EB328D">
        <w:rPr>
          <w:rFonts w:ascii="Times New Roman" w:hAnsi="Times New Roman"/>
          <w:sz w:val="28"/>
          <w:szCs w:val="28"/>
          <w:lang w:val="ru-RU"/>
        </w:rPr>
        <w:t xml:space="preserve">Это позволяет нам исключить существование вязкого режима с </w:t>
      </w:r>
      <w:r w:rsidR="00EB328D">
        <w:rPr>
          <w:rFonts w:ascii="Times New Roman" w:hAnsi="Times New Roman"/>
          <w:sz w:val="28"/>
          <w:szCs w:val="28"/>
        </w:rPr>
        <w:t>αv</w:t>
      </w:r>
      <w:r w:rsidR="00EB328D">
        <w:rPr>
          <w:rFonts w:ascii="Times New Roman" w:hAnsi="Times New Roman"/>
          <w:sz w:val="28"/>
          <w:szCs w:val="28"/>
          <w:lang w:val="ru-RU"/>
        </w:rPr>
        <w:t>=1 при трёхмерном изотермическом разделении фаз жидкость-пар, в отличие от того, что происходит в бинарных жидкостных смесях.</w:t>
      </w:r>
      <w:r w:rsidR="00EB328D">
        <w:rPr>
          <w:rFonts w:ascii="Times New Roman" w:hAnsi="Times New Roman"/>
          <w:sz w:val="28"/>
          <w:szCs w:val="28"/>
        </w:rPr>
        <w:t> </w:t>
      </w:r>
      <w:r w:rsidR="00EB328D">
        <w:rPr>
          <w:rFonts w:ascii="Times New Roman" w:hAnsi="Times New Roman"/>
          <w:sz w:val="28"/>
          <w:szCs w:val="28"/>
          <w:lang w:val="ru-RU"/>
        </w:rPr>
        <w:t xml:space="preserve">Далее представлен подробный анализ кинетики процесса разделения фаз, а также описание морфологии и свойств текучести, которые помогут понять динамику процесса разделения фаз.    </w:t>
      </w:r>
    </w:p>
    <w:p w:rsidR="00212661" w:rsidRDefault="00EB328D" w:rsidP="006C1736">
      <w:pPr>
        <w:ind w:firstLine="567"/>
        <w:jc w:val="both"/>
        <w:rPr>
          <w:rFonts w:ascii="Times New Roman" w:hAnsi="Times New Roman"/>
          <w:sz w:val="28"/>
          <w:szCs w:val="28"/>
          <w:lang w:val="ru-RU"/>
        </w:rPr>
      </w:pPr>
      <w:r>
        <w:rPr>
          <w:rFonts w:ascii="Times New Roman" w:hAnsi="Times New Roman"/>
          <w:sz w:val="28"/>
          <w:szCs w:val="28"/>
          <w:lang w:val="ru-RU"/>
        </w:rPr>
        <w:t xml:space="preserve">В работе [64] кремнезём известен как типичная твёрдая жидкость, для которой характерна кривая вязкости Аррениуса с высокой температурой </w:t>
      </w:r>
      <w:r>
        <w:rPr>
          <w:rFonts w:ascii="Times New Roman" w:hAnsi="Times New Roman"/>
          <w:sz w:val="28"/>
          <w:szCs w:val="28"/>
          <w:lang w:val="ru-RU"/>
        </w:rPr>
        <w:lastRenderedPageBreak/>
        <w:t>стеклования и постоянной энергией активации.</w:t>
      </w:r>
      <w:r>
        <w:rPr>
          <w:rFonts w:ascii="Times New Roman" w:hAnsi="Times New Roman"/>
          <w:sz w:val="28"/>
          <w:szCs w:val="28"/>
        </w:rPr>
        <w:t> </w:t>
      </w:r>
      <w:r>
        <w:rPr>
          <w:rFonts w:ascii="Times New Roman" w:hAnsi="Times New Roman"/>
          <w:sz w:val="28"/>
          <w:szCs w:val="28"/>
          <w:lang w:val="ru-RU"/>
        </w:rPr>
        <w:t>Однако, учитывая идеально изостатическую природу кремнезёмной сетки, наличие даже небольшой концентрации дефектов может привести к значительному снижению как температуры стеклования, так и энергии активации вязкого течения.</w:t>
      </w:r>
      <w:r>
        <w:rPr>
          <w:rFonts w:ascii="Times New Roman" w:hAnsi="Times New Roman"/>
          <w:sz w:val="28"/>
          <w:szCs w:val="28"/>
        </w:rPr>
        <w:t> </w:t>
      </w:r>
      <w:r>
        <w:rPr>
          <w:rFonts w:ascii="Times New Roman" w:hAnsi="Times New Roman"/>
          <w:sz w:val="28"/>
          <w:szCs w:val="28"/>
          <w:lang w:val="ru-RU"/>
        </w:rPr>
        <w:t>Чтобы понять, как примеси на уровне следов влияют на вязкость кремнезёма, мы измерили температурно-вязкостные кривые для семи образцов кварцевого стекла с различными примесями, в том числе для четырёх природных и трёх синтетических образцов.</w:t>
      </w:r>
      <w:r>
        <w:rPr>
          <w:rFonts w:ascii="Times New Roman" w:hAnsi="Times New Roman"/>
          <w:sz w:val="28"/>
          <w:szCs w:val="28"/>
        </w:rPr>
        <w:t> </w:t>
      </w:r>
      <w:r>
        <w:rPr>
          <w:rFonts w:ascii="Times New Roman" w:hAnsi="Times New Roman"/>
          <w:sz w:val="28"/>
          <w:szCs w:val="28"/>
          <w:lang w:val="ru-RU"/>
        </w:rPr>
        <w:t>В зависимости от типа легирующей примеси температура стеклования может варьироваться почти на 300 К.</w:t>
      </w:r>
      <w:r>
        <w:rPr>
          <w:rFonts w:ascii="Times New Roman" w:hAnsi="Times New Roman"/>
          <w:sz w:val="28"/>
          <w:szCs w:val="28"/>
        </w:rPr>
        <w:t> </w:t>
      </w:r>
      <w:r>
        <w:rPr>
          <w:rFonts w:ascii="Times New Roman" w:hAnsi="Times New Roman"/>
          <w:sz w:val="28"/>
          <w:szCs w:val="28"/>
          <w:lang w:val="ru-RU"/>
        </w:rPr>
        <w:t>На всех кривых вязкости наблюдается общий переломный момент в районе ~2200-2500 К, который мы связываем с изменением механизма переноса в расплаве: при высоких температурах преобладают собственные дефекты, а при низких – дефекты, вызванные легирующей примесью.</w:t>
      </w:r>
      <w:r>
        <w:rPr>
          <w:rFonts w:ascii="Times New Roman" w:hAnsi="Times New Roman"/>
          <w:sz w:val="28"/>
          <w:szCs w:val="28"/>
        </w:rPr>
        <w:t> </w:t>
      </w:r>
      <w:r>
        <w:rPr>
          <w:rFonts w:ascii="Times New Roman" w:hAnsi="Times New Roman"/>
          <w:sz w:val="28"/>
          <w:szCs w:val="28"/>
          <w:lang w:val="ru-RU"/>
        </w:rPr>
        <w:t xml:space="preserve">   </w:t>
      </w:r>
    </w:p>
    <w:p w:rsidR="00212661" w:rsidRDefault="00EB328D" w:rsidP="006C1736">
      <w:pPr>
        <w:ind w:firstLine="567"/>
        <w:jc w:val="both"/>
        <w:rPr>
          <w:rFonts w:ascii="Times New Roman" w:hAnsi="Times New Roman"/>
          <w:sz w:val="28"/>
          <w:szCs w:val="28"/>
          <w:lang w:val="ru-RU"/>
        </w:rPr>
      </w:pPr>
      <w:r>
        <w:rPr>
          <w:rFonts w:ascii="Times New Roman" w:hAnsi="Times New Roman"/>
          <w:sz w:val="28"/>
          <w:szCs w:val="28"/>
          <w:lang w:val="ru-RU"/>
        </w:rPr>
        <w:t>В работе [65] вязкое течение материалов при температуре выше температуры стеклования – это диссипативный процесс, который происходит с внутренним трением и, следовательно, включает в себя многочастичные взаимодействия между составляющими элементами.</w:t>
      </w:r>
      <w:r>
        <w:rPr>
          <w:rFonts w:ascii="Times New Roman" w:hAnsi="Times New Roman"/>
          <w:sz w:val="28"/>
          <w:szCs w:val="28"/>
        </w:rPr>
        <w:t> </w:t>
      </w:r>
      <w:r>
        <w:rPr>
          <w:rFonts w:ascii="Times New Roman" w:hAnsi="Times New Roman"/>
          <w:sz w:val="28"/>
          <w:szCs w:val="28"/>
          <w:lang w:val="ru-RU"/>
        </w:rPr>
        <w:t>Чтобы понять структурную релаксацию переохлаждённых жидкостей, мы предложили модель флуктуаций прочности связей и координационного числа (</w:t>
      </w:r>
      <w:r>
        <w:rPr>
          <w:rFonts w:ascii="Times New Roman" w:hAnsi="Times New Roman"/>
          <w:sz w:val="28"/>
          <w:szCs w:val="28"/>
        </w:rPr>
        <w:t>BSCNF</w:t>
      </w:r>
      <w:r>
        <w:rPr>
          <w:rFonts w:ascii="Times New Roman" w:hAnsi="Times New Roman"/>
          <w:sz w:val="28"/>
          <w:szCs w:val="28"/>
          <w:lang w:val="ru-RU"/>
        </w:rPr>
        <w:t xml:space="preserve">), которая описывает температурную зависимость вязкости через средние значения прочности связей </w:t>
      </w:r>
      <w:r>
        <w:rPr>
          <w:rFonts w:ascii="Times New Roman" w:hAnsi="Times New Roman"/>
          <w:sz w:val="28"/>
          <w:szCs w:val="28"/>
        </w:rPr>
        <w:t>E</w:t>
      </w:r>
      <w:r>
        <w:rPr>
          <w:rFonts w:ascii="Times New Roman" w:hAnsi="Times New Roman"/>
          <w:sz w:val="28"/>
          <w:szCs w:val="28"/>
          <w:shd w:val="clear" w:color="auto" w:fill="FFFFFF"/>
          <w:vertAlign w:val="subscript"/>
          <w:lang w:val="ru-RU"/>
        </w:rPr>
        <w:t>0</w:t>
      </w:r>
      <w:r>
        <w:rPr>
          <w:rFonts w:ascii="Times New Roman" w:hAnsi="Times New Roman"/>
          <w:sz w:val="28"/>
          <w:szCs w:val="28"/>
        </w:rPr>
        <w:t> </w:t>
      </w:r>
      <w:r>
        <w:rPr>
          <w:rFonts w:ascii="Times New Roman" w:hAnsi="Times New Roman"/>
          <w:sz w:val="28"/>
          <w:szCs w:val="28"/>
          <w:lang w:val="ru-RU"/>
        </w:rPr>
        <w:t xml:space="preserve">и координационного числа </w:t>
      </w:r>
      <w:r>
        <w:rPr>
          <w:rFonts w:ascii="Times New Roman" w:hAnsi="Times New Roman"/>
          <w:sz w:val="28"/>
          <w:szCs w:val="28"/>
        </w:rPr>
        <w:t>Z</w:t>
      </w:r>
      <w:r>
        <w:rPr>
          <w:rFonts w:ascii="Times New Roman" w:hAnsi="Times New Roman"/>
          <w:sz w:val="28"/>
          <w:szCs w:val="28"/>
          <w:shd w:val="clear" w:color="auto" w:fill="FFFFFF"/>
          <w:vertAlign w:val="subscript"/>
          <w:lang w:val="ru-RU"/>
        </w:rPr>
        <w:t>0</w:t>
      </w:r>
      <w:r>
        <w:rPr>
          <w:rFonts w:ascii="Times New Roman" w:hAnsi="Times New Roman"/>
          <w:sz w:val="28"/>
          <w:szCs w:val="28"/>
          <w:lang w:val="ru-RU"/>
        </w:rPr>
        <w:t xml:space="preserve">, а также их флуктуации </w:t>
      </w:r>
      <w:r>
        <w:rPr>
          <w:rFonts w:ascii="Times New Roman" w:hAnsi="Times New Roman"/>
          <w:sz w:val="28"/>
          <w:szCs w:val="28"/>
        </w:rPr>
        <w:t>ΔE</w:t>
      </w:r>
      <w:r>
        <w:rPr>
          <w:rFonts w:ascii="Times New Roman" w:hAnsi="Times New Roman"/>
          <w:sz w:val="28"/>
          <w:szCs w:val="28"/>
          <w:lang w:val="ru-RU"/>
        </w:rPr>
        <w:t xml:space="preserve"> и </w:t>
      </w:r>
      <w:r>
        <w:rPr>
          <w:rFonts w:ascii="Times New Roman" w:hAnsi="Times New Roman"/>
          <w:sz w:val="28"/>
          <w:szCs w:val="28"/>
        </w:rPr>
        <w:t>ΔZ</w:t>
      </w:r>
      <w:r>
        <w:rPr>
          <w:rFonts w:ascii="Times New Roman" w:hAnsi="Times New Roman"/>
          <w:sz w:val="28"/>
          <w:szCs w:val="28"/>
          <w:lang w:val="ru-RU"/>
        </w:rPr>
        <w:t xml:space="preserve"> структурных единиц, образующих расплав.</w:t>
      </w:r>
      <w:r>
        <w:rPr>
          <w:rFonts w:ascii="Times New Roman" w:hAnsi="Times New Roman"/>
          <w:sz w:val="28"/>
          <w:szCs w:val="28"/>
        </w:rPr>
        <w:t> </w:t>
      </w:r>
      <w:r>
        <w:rPr>
          <w:rFonts w:ascii="Times New Roman" w:hAnsi="Times New Roman"/>
          <w:sz w:val="28"/>
          <w:szCs w:val="28"/>
          <w:lang w:val="ru-RU"/>
        </w:rPr>
        <w:t xml:space="preserve">В этой работе мы сначала рассматриваем концепцию и формулировки модели </w:t>
      </w:r>
      <w:r>
        <w:rPr>
          <w:rFonts w:ascii="Times New Roman" w:hAnsi="Times New Roman"/>
          <w:sz w:val="28"/>
          <w:szCs w:val="28"/>
        </w:rPr>
        <w:t>BSCNF</w:t>
      </w:r>
      <w:r>
        <w:rPr>
          <w:rFonts w:ascii="Times New Roman" w:hAnsi="Times New Roman"/>
          <w:sz w:val="28"/>
          <w:szCs w:val="28"/>
          <w:lang w:val="ru-RU"/>
        </w:rPr>
        <w:t>, а затем приводим примеры её применения к полимерам и ионным жидкостям.</w:t>
      </w:r>
      <w:r>
        <w:rPr>
          <w:rFonts w:ascii="Times New Roman" w:hAnsi="Times New Roman"/>
          <w:sz w:val="28"/>
          <w:szCs w:val="28"/>
        </w:rPr>
        <w:t> </w:t>
      </w:r>
      <w:r>
        <w:rPr>
          <w:rFonts w:ascii="Times New Roman" w:hAnsi="Times New Roman"/>
          <w:sz w:val="28"/>
          <w:szCs w:val="28"/>
          <w:lang w:val="ru-RU"/>
        </w:rPr>
        <w:t>Мы также обсуждаем теоретическую основу закона Ван</w:t>
      </w:r>
      <w:r w:rsidR="002C6FA1" w:rsidRPr="002C6FA1">
        <w:rPr>
          <w:rFonts w:ascii="Times New Roman" w:hAnsi="Times New Roman"/>
          <w:sz w:val="28"/>
          <w:szCs w:val="28"/>
          <w:lang w:val="ru-RU"/>
        </w:rPr>
        <w:t xml:space="preserve"> </w:t>
      </w:r>
      <w:r w:rsidR="002C6FA1">
        <w:rPr>
          <w:rFonts w:ascii="Times New Roman" w:hAnsi="Times New Roman"/>
          <w:sz w:val="28"/>
          <w:szCs w:val="28"/>
          <w:lang w:val="ru-RU"/>
        </w:rPr>
        <w:t>–</w:t>
      </w:r>
      <w:r w:rsidR="002C6FA1" w:rsidRPr="002C6FA1">
        <w:rPr>
          <w:rFonts w:ascii="Times New Roman" w:hAnsi="Times New Roman"/>
          <w:sz w:val="28"/>
          <w:szCs w:val="28"/>
          <w:lang w:val="ru-RU"/>
        </w:rPr>
        <w:t xml:space="preserve"> </w:t>
      </w:r>
      <w:r>
        <w:rPr>
          <w:rFonts w:ascii="Times New Roman" w:hAnsi="Times New Roman"/>
          <w:sz w:val="28"/>
          <w:szCs w:val="28"/>
          <w:lang w:val="ru-RU"/>
        </w:rPr>
        <w:t xml:space="preserve">Флека в терминах модели </w:t>
      </w:r>
      <w:r>
        <w:rPr>
          <w:rFonts w:ascii="Times New Roman" w:hAnsi="Times New Roman"/>
          <w:sz w:val="28"/>
          <w:szCs w:val="28"/>
        </w:rPr>
        <w:t>BSCNF</w:t>
      </w:r>
      <w:r>
        <w:rPr>
          <w:rFonts w:ascii="Times New Roman" w:hAnsi="Times New Roman"/>
          <w:sz w:val="28"/>
          <w:szCs w:val="28"/>
          <w:lang w:val="ru-RU"/>
        </w:rPr>
        <w:t xml:space="preserve"> и представляем её связь с уравнением Вант-Гоффа.</w:t>
      </w:r>
      <w:r>
        <w:rPr>
          <w:rFonts w:ascii="Times New Roman" w:hAnsi="Times New Roman"/>
          <w:sz w:val="28"/>
          <w:szCs w:val="28"/>
        </w:rPr>
        <w:t> </w:t>
      </w:r>
      <w:r>
        <w:rPr>
          <w:rFonts w:ascii="Times New Roman" w:hAnsi="Times New Roman"/>
          <w:sz w:val="28"/>
          <w:szCs w:val="28"/>
          <w:lang w:val="ru-RU"/>
        </w:rPr>
        <w:t xml:space="preserve">На основе статистического аспекта модели </w:t>
      </w:r>
      <w:r>
        <w:rPr>
          <w:rFonts w:ascii="Times New Roman" w:hAnsi="Times New Roman"/>
          <w:sz w:val="28"/>
          <w:szCs w:val="28"/>
        </w:rPr>
        <w:t>BSCNF</w:t>
      </w:r>
      <w:r>
        <w:rPr>
          <w:rFonts w:ascii="Times New Roman" w:hAnsi="Times New Roman"/>
          <w:sz w:val="28"/>
          <w:szCs w:val="28"/>
          <w:lang w:val="ru-RU"/>
        </w:rPr>
        <w:t xml:space="preserve"> мы указываем на перспективность изучения структурной релаксации.</w:t>
      </w:r>
      <w:r>
        <w:rPr>
          <w:rFonts w:ascii="Times New Roman" w:hAnsi="Times New Roman"/>
          <w:sz w:val="28"/>
          <w:szCs w:val="28"/>
        </w:rPr>
        <w:t> </w:t>
      </w:r>
      <w:r>
        <w:rPr>
          <w:rFonts w:ascii="Times New Roman" w:hAnsi="Times New Roman"/>
          <w:sz w:val="28"/>
          <w:szCs w:val="28"/>
          <w:lang w:val="ru-RU"/>
        </w:rPr>
        <w:t>Наконец, в связи с механизмом разделения, который имеет решающее значение для понимания свойств суперионных полимерных проводников, мы упомянем о явлении аррениусовского перехода в ионной проводимости.</w:t>
      </w:r>
      <w:r>
        <w:rPr>
          <w:rFonts w:ascii="Times New Roman" w:hAnsi="Times New Roman"/>
          <w:sz w:val="28"/>
          <w:szCs w:val="28"/>
        </w:rPr>
        <w:t> </w:t>
      </w:r>
      <w:r>
        <w:rPr>
          <w:rFonts w:ascii="Times New Roman" w:hAnsi="Times New Roman"/>
          <w:sz w:val="28"/>
          <w:szCs w:val="28"/>
          <w:lang w:val="ru-RU"/>
        </w:rPr>
        <w:t xml:space="preserve">  </w:t>
      </w:r>
    </w:p>
    <w:p w:rsidR="00212661" w:rsidRDefault="00EB328D" w:rsidP="006C1736">
      <w:pPr>
        <w:ind w:firstLine="567"/>
        <w:jc w:val="both"/>
        <w:rPr>
          <w:rFonts w:ascii="Times New Roman" w:hAnsi="Times New Roman"/>
          <w:sz w:val="28"/>
          <w:szCs w:val="28"/>
          <w:lang w:val="ru-RU"/>
        </w:rPr>
      </w:pPr>
      <w:r>
        <w:rPr>
          <w:rFonts w:ascii="Times New Roman" w:hAnsi="Times New Roman"/>
          <w:sz w:val="28"/>
          <w:szCs w:val="28"/>
          <w:lang w:val="ru-RU"/>
        </w:rPr>
        <w:t>В работе [66] мы представляем теорию переноса квазичастиц в малых неоднородных магнитных полях в диапазоне перехода от баллистического к гидродинамическому режиму.</w:t>
      </w:r>
      <w:r>
        <w:rPr>
          <w:rFonts w:ascii="Times New Roman" w:hAnsi="Times New Roman"/>
          <w:sz w:val="28"/>
          <w:szCs w:val="28"/>
        </w:rPr>
        <w:t> </w:t>
      </w:r>
      <w:r>
        <w:rPr>
          <w:rFonts w:ascii="Times New Roman" w:hAnsi="Times New Roman"/>
          <w:sz w:val="28"/>
          <w:szCs w:val="28"/>
          <w:lang w:val="ru-RU"/>
        </w:rPr>
        <w:t xml:space="preserve">В гидродинамическом пределе удельное сопротивление </w:t>
      </w:r>
      <w:r>
        <w:rPr>
          <w:rFonts w:ascii="Times New Roman" w:hAnsi="Times New Roman"/>
          <w:sz w:val="28"/>
          <w:szCs w:val="28"/>
        </w:rPr>
        <w:t>ρ</w:t>
      </w:r>
      <w:r>
        <w:rPr>
          <w:rFonts w:ascii="Times New Roman" w:hAnsi="Times New Roman"/>
          <w:sz w:val="28"/>
          <w:szCs w:val="28"/>
          <w:lang w:val="ru-RU"/>
        </w:rPr>
        <w:t xml:space="preserve"> обычно растёт пропорционально частоте электрон-электронных столкновений с сохранением импульса при достаточно высоких температурах </w:t>
      </w:r>
      <w:r>
        <w:rPr>
          <w:rFonts w:ascii="Times New Roman" w:hAnsi="Times New Roman"/>
          <w:sz w:val="28"/>
          <w:szCs w:val="28"/>
        </w:rPr>
        <w:t>T</w:t>
      </w:r>
      <w:r>
        <w:rPr>
          <w:rFonts w:ascii="Times New Roman" w:hAnsi="Times New Roman"/>
          <w:sz w:val="28"/>
          <w:szCs w:val="28"/>
          <w:lang w:val="ru-RU"/>
        </w:rPr>
        <w:t>.</w:t>
      </w:r>
      <w:r>
        <w:rPr>
          <w:rFonts w:ascii="Times New Roman" w:hAnsi="Times New Roman"/>
          <w:sz w:val="28"/>
          <w:szCs w:val="28"/>
        </w:rPr>
        <w:t> </w:t>
      </w:r>
      <w:r>
        <w:rPr>
          <w:rFonts w:ascii="Times New Roman" w:hAnsi="Times New Roman"/>
          <w:sz w:val="28"/>
          <w:szCs w:val="28"/>
          <w:lang w:val="ru-RU"/>
        </w:rPr>
        <w:t>В частности, возникающий поток электронов представляет собой простой сценарий, при котором вязкие эффекты снижают проводимость ниже баллистического значения.</w:t>
      </w:r>
      <w:r>
        <w:rPr>
          <w:rFonts w:ascii="Times New Roman" w:hAnsi="Times New Roman"/>
          <w:sz w:val="28"/>
          <w:szCs w:val="28"/>
        </w:rPr>
        <w:t> </w:t>
      </w:r>
      <w:r>
        <w:rPr>
          <w:rFonts w:ascii="Times New Roman" w:hAnsi="Times New Roman"/>
          <w:sz w:val="28"/>
          <w:szCs w:val="28"/>
          <w:lang w:val="ru-RU"/>
        </w:rPr>
        <w:t xml:space="preserve">Этот новый механизм удельного сопротивления </w:t>
      </w:r>
      <w:r>
        <w:rPr>
          <w:rFonts w:ascii="Times New Roman" w:hAnsi="Times New Roman"/>
          <w:sz w:val="28"/>
          <w:szCs w:val="28"/>
        </w:rPr>
        <w:t>ρ</w:t>
      </w:r>
      <w:r>
        <w:rPr>
          <w:rFonts w:ascii="Times New Roman" w:hAnsi="Times New Roman"/>
          <w:sz w:val="28"/>
          <w:szCs w:val="28"/>
          <w:lang w:val="ru-RU"/>
        </w:rPr>
        <w:t xml:space="preserve"> </w:t>
      </w:r>
      <w:r>
        <w:rPr>
          <w:rFonts w:ascii="Times New Roman" w:hAnsi="Times New Roman"/>
          <w:sz w:val="28"/>
          <w:szCs w:val="28"/>
        </w:rPr>
        <w:t>T</w:t>
      </w:r>
      <w:r w:rsidRPr="00172716">
        <w:rPr>
          <w:rFonts w:ascii="Times New Roman" w:hAnsi="Times New Roman"/>
          <w:sz w:val="28"/>
          <w:szCs w:val="28"/>
          <w:vertAlign w:val="subscript"/>
          <w:lang w:val="ru-RU"/>
        </w:rPr>
        <w:t>2</w:t>
      </w:r>
      <w:r>
        <w:rPr>
          <w:rFonts w:ascii="Times New Roman" w:hAnsi="Times New Roman"/>
          <w:sz w:val="28"/>
          <w:szCs w:val="28"/>
          <w:lang w:val="ru-RU"/>
        </w:rPr>
        <w:t xml:space="preserve"> в ферми-жидкости может описывать низкотемпературный транспорт в однозонном </w:t>
      </w:r>
      <w:r>
        <w:rPr>
          <w:rFonts w:ascii="Times New Roman" w:hAnsi="Times New Roman"/>
          <w:sz w:val="28"/>
          <w:szCs w:val="28"/>
        </w:rPr>
        <w:t>SrTiO</w:t>
      </w:r>
      <w:r w:rsidRPr="00172716">
        <w:rPr>
          <w:rFonts w:ascii="Times New Roman" w:hAnsi="Times New Roman"/>
          <w:sz w:val="28"/>
          <w:szCs w:val="28"/>
          <w:vertAlign w:val="subscript"/>
          <w:lang w:val="ru-RU"/>
        </w:rPr>
        <w:t>3</w:t>
      </w:r>
      <w:r>
        <w:rPr>
          <w:rFonts w:ascii="Times New Roman" w:hAnsi="Times New Roman"/>
          <w:sz w:val="28"/>
          <w:szCs w:val="28"/>
          <w:lang w:val="ru-RU"/>
        </w:rPr>
        <w:t xml:space="preserve">.    </w:t>
      </w:r>
    </w:p>
    <w:p w:rsidR="00212661" w:rsidRDefault="00EB328D" w:rsidP="006C1736">
      <w:pPr>
        <w:ind w:firstLine="567"/>
        <w:jc w:val="both"/>
        <w:rPr>
          <w:rFonts w:ascii="Times New Roman" w:hAnsi="Times New Roman"/>
          <w:sz w:val="28"/>
          <w:szCs w:val="28"/>
          <w:lang w:val="ru-RU"/>
        </w:rPr>
      </w:pPr>
      <w:r>
        <w:rPr>
          <w:rFonts w:ascii="Times New Roman" w:hAnsi="Times New Roman"/>
          <w:sz w:val="28"/>
          <w:szCs w:val="28"/>
          <w:lang w:val="ru-RU"/>
        </w:rPr>
        <w:t xml:space="preserve">В работе [67] непрерывный переход из жидкого состояния в стеклообразное характеризуется резкими изменениями структуры жидкости, её термодинамики и динамики в сравнительно узком диапазоне </w:t>
      </w:r>
      <w:r>
        <w:rPr>
          <w:rFonts w:ascii="Times New Roman" w:hAnsi="Times New Roman"/>
          <w:sz w:val="28"/>
          <w:szCs w:val="28"/>
          <w:lang w:val="ru-RU"/>
        </w:rPr>
        <w:lastRenderedPageBreak/>
        <w:t>температур.</w:t>
      </w:r>
      <w:r>
        <w:rPr>
          <w:rFonts w:ascii="Times New Roman" w:hAnsi="Times New Roman"/>
          <w:sz w:val="28"/>
          <w:szCs w:val="28"/>
        </w:rPr>
        <w:t> </w:t>
      </w:r>
      <w:r>
        <w:rPr>
          <w:rFonts w:ascii="Times New Roman" w:hAnsi="Times New Roman"/>
          <w:sz w:val="28"/>
          <w:szCs w:val="28"/>
          <w:lang w:val="ru-RU"/>
        </w:rPr>
        <w:t>В этом диапазоне температур также меняются режимы вязкого течения вещества.</w:t>
      </w:r>
      <w:r>
        <w:rPr>
          <w:rFonts w:ascii="Times New Roman" w:hAnsi="Times New Roman"/>
          <w:sz w:val="28"/>
          <w:szCs w:val="28"/>
        </w:rPr>
        <w:t> </w:t>
      </w:r>
      <w:r>
        <w:rPr>
          <w:rFonts w:ascii="Times New Roman" w:hAnsi="Times New Roman"/>
          <w:sz w:val="28"/>
          <w:szCs w:val="28"/>
          <w:lang w:val="ru-RU"/>
        </w:rPr>
        <w:t>Взаимосвязь структурных, термодинамических, механических и динамических параметров при вязком течении по-прежнему остаётся сложной задачей.</w:t>
      </w:r>
      <w:r>
        <w:rPr>
          <w:rFonts w:ascii="Times New Roman" w:hAnsi="Times New Roman"/>
          <w:sz w:val="28"/>
          <w:szCs w:val="28"/>
        </w:rPr>
        <w:t> </w:t>
      </w:r>
      <w:r>
        <w:rPr>
          <w:rFonts w:ascii="Times New Roman" w:hAnsi="Times New Roman"/>
          <w:sz w:val="28"/>
          <w:szCs w:val="28"/>
          <w:lang w:val="ru-RU"/>
        </w:rPr>
        <w:t>Вблизи температуры стеклования кооперативная диффузия и скольжение определяют сдвиговую вязкость жидкости и стекла, а также хрупкость и чувствительность течения к скорости деформации.</w:t>
      </w:r>
      <w:r>
        <w:rPr>
          <w:rFonts w:ascii="Times New Roman" w:hAnsi="Times New Roman"/>
          <w:sz w:val="28"/>
          <w:szCs w:val="28"/>
        </w:rPr>
        <w:t> </w:t>
      </w:r>
      <w:r>
        <w:rPr>
          <w:rFonts w:ascii="Times New Roman" w:hAnsi="Times New Roman"/>
          <w:sz w:val="28"/>
          <w:szCs w:val="28"/>
          <w:lang w:val="ru-RU"/>
        </w:rPr>
        <w:t>В этой главе рассматриваются теоретические аспекты физики вязкого течения стеклообразующих жидкостей и стёкол в рамках модели гетерофазных флуктуаций (ГФФМ), обеспечивающей мезоскопическое описание гетерофазных жидких состояний.</w:t>
      </w:r>
      <w:r>
        <w:rPr>
          <w:rFonts w:ascii="Times New Roman" w:hAnsi="Times New Roman"/>
          <w:sz w:val="28"/>
          <w:szCs w:val="28"/>
        </w:rPr>
        <w:t> </w:t>
      </w:r>
      <w:r>
        <w:rPr>
          <w:rFonts w:ascii="Times New Roman" w:hAnsi="Times New Roman"/>
          <w:sz w:val="28"/>
          <w:szCs w:val="28"/>
          <w:lang w:val="ru-RU"/>
        </w:rPr>
        <w:t>Рассматриваются ньютоновские и неньютоновские, аррениусовы и неаррениусовы режимы течения, а также переход от течения к неоднородной деформации стекла.</w:t>
      </w:r>
      <w:r>
        <w:rPr>
          <w:rFonts w:ascii="Times New Roman" w:hAnsi="Times New Roman"/>
          <w:sz w:val="28"/>
          <w:szCs w:val="28"/>
        </w:rPr>
        <w:t> </w:t>
      </w:r>
      <w:r>
        <w:rPr>
          <w:rFonts w:ascii="Times New Roman" w:hAnsi="Times New Roman"/>
          <w:sz w:val="28"/>
          <w:szCs w:val="28"/>
          <w:lang w:val="ru-RU"/>
        </w:rPr>
        <w:t>Описываются хрупкость, чувствительность к скорости деформации и переход от хрупкого состояния к прочному.</w:t>
      </w:r>
      <w:r>
        <w:rPr>
          <w:rFonts w:ascii="Times New Roman" w:hAnsi="Times New Roman"/>
          <w:sz w:val="28"/>
          <w:szCs w:val="28"/>
        </w:rPr>
        <w:t> </w:t>
      </w:r>
      <w:r>
        <w:rPr>
          <w:rFonts w:ascii="Times New Roman" w:hAnsi="Times New Roman"/>
          <w:sz w:val="28"/>
          <w:szCs w:val="28"/>
          <w:lang w:val="ru-RU"/>
        </w:rPr>
        <w:t xml:space="preserve">   </w:t>
      </w:r>
    </w:p>
    <w:p w:rsidR="00212661" w:rsidRDefault="00EB328D" w:rsidP="006C1736">
      <w:pPr>
        <w:ind w:firstLine="567"/>
        <w:jc w:val="both"/>
        <w:rPr>
          <w:rFonts w:ascii="Times New Roman" w:hAnsi="Times New Roman"/>
          <w:sz w:val="28"/>
          <w:szCs w:val="28"/>
          <w:lang w:val="ru-RU"/>
        </w:rPr>
      </w:pPr>
      <w:r>
        <w:rPr>
          <w:rFonts w:ascii="Times New Roman" w:hAnsi="Times New Roman"/>
          <w:sz w:val="28"/>
          <w:szCs w:val="28"/>
          <w:lang w:val="ru-RU"/>
        </w:rPr>
        <w:t>В работе [68] мы рассматриваем процесс укрупнения частиц в бинарной вязкой жидкости после резкого изменения температуры.</w:t>
      </w:r>
      <w:r>
        <w:rPr>
          <w:rFonts w:ascii="Times New Roman" w:hAnsi="Times New Roman"/>
          <w:sz w:val="28"/>
          <w:szCs w:val="28"/>
        </w:rPr>
        <w:t> </w:t>
      </w:r>
      <w:r>
        <w:rPr>
          <w:rFonts w:ascii="Times New Roman" w:hAnsi="Times New Roman"/>
          <w:sz w:val="28"/>
          <w:szCs w:val="28"/>
          <w:lang w:val="ru-RU"/>
        </w:rPr>
        <w:t xml:space="preserve">В первом режиме укрупнения частиц, в котором преобладает диффузия («процесс испарения и повторной конденсации»), характерный масштаб длины ℓ увеличивается по степенному закону ℓ ̃ </w:t>
      </w:r>
      <w:r>
        <w:rPr>
          <w:rFonts w:ascii="Times New Roman" w:hAnsi="Times New Roman"/>
          <w:sz w:val="28"/>
          <w:szCs w:val="28"/>
        </w:rPr>
        <w:t>t</w:t>
      </w:r>
      <w:r>
        <w:rPr>
          <w:rFonts w:ascii="Times New Roman" w:hAnsi="Times New Roman"/>
          <w:sz w:val="28"/>
          <w:szCs w:val="28"/>
          <w:lang w:val="ru-RU"/>
        </w:rPr>
        <w:t xml:space="preserve">1/3, где </w:t>
      </w:r>
      <w:r>
        <w:rPr>
          <w:rFonts w:ascii="Times New Roman" w:hAnsi="Times New Roman"/>
          <w:sz w:val="28"/>
          <w:szCs w:val="28"/>
        </w:rPr>
        <w:t>t</w:t>
      </w:r>
      <w:r>
        <w:rPr>
          <w:rFonts w:ascii="Times New Roman" w:hAnsi="Times New Roman"/>
          <w:sz w:val="28"/>
          <w:szCs w:val="28"/>
          <w:lang w:val="ru-RU"/>
        </w:rPr>
        <w:t xml:space="preserve"> – время.</w:t>
      </w:r>
      <w:r>
        <w:rPr>
          <w:rFonts w:ascii="Times New Roman" w:hAnsi="Times New Roman"/>
          <w:sz w:val="28"/>
          <w:szCs w:val="28"/>
        </w:rPr>
        <w:t> </w:t>
      </w:r>
      <w:r>
        <w:rPr>
          <w:rFonts w:ascii="Times New Roman" w:hAnsi="Times New Roman"/>
          <w:sz w:val="28"/>
          <w:szCs w:val="28"/>
          <w:lang w:val="ru-RU"/>
        </w:rPr>
        <w:t>Сиггия [69] утверждал, что во втором режиме укрупнение должно происходить за счёт вязкого течения смеси.</w:t>
      </w:r>
      <w:r>
        <w:rPr>
          <w:rFonts w:ascii="Times New Roman" w:hAnsi="Times New Roman"/>
          <w:sz w:val="28"/>
          <w:szCs w:val="28"/>
        </w:rPr>
        <w:t> </w:t>
      </w:r>
      <w:r>
        <w:rPr>
          <w:rFonts w:ascii="Times New Roman" w:hAnsi="Times New Roman"/>
          <w:sz w:val="28"/>
          <w:szCs w:val="28"/>
          <w:lang w:val="ru-RU"/>
        </w:rPr>
        <w:t>Это приводит</w:t>
      </w:r>
      <w:r>
        <w:rPr>
          <w:rFonts w:ascii="Times New Roman" w:hAnsi="Times New Roman"/>
          <w:sz w:val="28"/>
          <w:szCs w:val="28"/>
        </w:rPr>
        <w:t> </w:t>
      </w:r>
      <w:r>
        <w:rPr>
          <w:rFonts w:ascii="Times New Roman" w:hAnsi="Times New Roman"/>
          <w:sz w:val="28"/>
          <w:szCs w:val="28"/>
          <w:lang w:val="ru-RU"/>
        </w:rPr>
        <w:t xml:space="preserve">к переходу в степенной закон укрупнения ℓ ̃ </w:t>
      </w:r>
      <w:r>
        <w:rPr>
          <w:rFonts w:ascii="Times New Roman" w:hAnsi="Times New Roman"/>
          <w:sz w:val="28"/>
          <w:szCs w:val="28"/>
        </w:rPr>
        <w:t>t</w:t>
      </w:r>
      <w:r>
        <w:rPr>
          <w:rFonts w:ascii="Times New Roman" w:hAnsi="Times New Roman"/>
          <w:sz w:val="28"/>
          <w:szCs w:val="28"/>
          <w:lang w:val="ru-RU"/>
        </w:rPr>
        <w:t>.</w:t>
      </w:r>
      <w:r>
        <w:rPr>
          <w:rFonts w:ascii="Times New Roman" w:hAnsi="Times New Roman"/>
          <w:sz w:val="28"/>
          <w:szCs w:val="28"/>
        </w:rPr>
        <w:t> </w:t>
      </w:r>
      <w:r>
        <w:rPr>
          <w:rFonts w:ascii="Times New Roman" w:hAnsi="Times New Roman"/>
          <w:sz w:val="28"/>
          <w:szCs w:val="28"/>
          <w:lang w:val="ru-RU"/>
        </w:rPr>
        <w:t>Мы рассматриваем</w:t>
      </w:r>
      <w:r>
        <w:rPr>
          <w:rFonts w:ascii="Times New Roman" w:hAnsi="Times New Roman"/>
          <w:sz w:val="28"/>
          <w:szCs w:val="28"/>
        </w:rPr>
        <w:t> </w:t>
      </w:r>
      <w:r>
        <w:rPr>
          <w:rFonts w:ascii="Times New Roman" w:hAnsi="Times New Roman"/>
          <w:sz w:val="28"/>
          <w:szCs w:val="28"/>
          <w:lang w:val="ru-RU"/>
        </w:rPr>
        <w:t>простую модель с резкой границей раздела, которая допускает только укрупнение за счёт течения.</w:t>
      </w:r>
      <w:r>
        <w:rPr>
          <w:rFonts w:ascii="Times New Roman" w:hAnsi="Times New Roman"/>
          <w:sz w:val="28"/>
          <w:szCs w:val="28"/>
        </w:rPr>
        <w:t> </w:t>
      </w:r>
      <w:r>
        <w:rPr>
          <w:rFonts w:ascii="Times New Roman" w:hAnsi="Times New Roman"/>
          <w:sz w:val="28"/>
          <w:szCs w:val="28"/>
          <w:lang w:val="ru-RU"/>
        </w:rPr>
        <w:t xml:space="preserve">Для этой модели мы строго доказываем, что укрупнение не может происходить быстрее, чем ℓ ̃ </w:t>
      </w:r>
      <w:r>
        <w:rPr>
          <w:rFonts w:ascii="Times New Roman" w:hAnsi="Times New Roman"/>
          <w:sz w:val="28"/>
          <w:szCs w:val="28"/>
        </w:rPr>
        <w:t>t</w:t>
      </w:r>
      <w:r>
        <w:rPr>
          <w:rFonts w:ascii="Times New Roman" w:hAnsi="Times New Roman"/>
          <w:sz w:val="28"/>
          <w:szCs w:val="28"/>
          <w:lang w:val="ru-RU"/>
        </w:rPr>
        <w:t>.</w:t>
      </w:r>
      <w:r>
        <w:rPr>
          <w:rFonts w:ascii="Times New Roman" w:hAnsi="Times New Roman"/>
          <w:sz w:val="28"/>
          <w:szCs w:val="28"/>
        </w:rPr>
        <w:t> </w:t>
      </w:r>
      <w:r>
        <w:rPr>
          <w:rFonts w:ascii="Times New Roman" w:hAnsi="Times New Roman"/>
          <w:sz w:val="28"/>
          <w:szCs w:val="28"/>
          <w:lang w:val="ru-RU"/>
        </w:rPr>
        <w:t>Анализ</w:t>
      </w:r>
      <w:r>
        <w:rPr>
          <w:rFonts w:ascii="Times New Roman" w:hAnsi="Times New Roman"/>
          <w:sz w:val="28"/>
          <w:szCs w:val="28"/>
        </w:rPr>
        <w:t> </w:t>
      </w:r>
      <w:r>
        <w:rPr>
          <w:rFonts w:ascii="Times New Roman" w:hAnsi="Times New Roman"/>
          <w:sz w:val="28"/>
          <w:szCs w:val="28"/>
          <w:lang w:val="ru-RU"/>
        </w:rPr>
        <w:t>проводится с использованием метода, предложенного в [70], который основан на структуре градиентного потока в процессе эволюции.</w:t>
      </w:r>
      <w:r>
        <w:rPr>
          <w:rFonts w:ascii="Times New Roman" w:hAnsi="Times New Roman"/>
          <w:sz w:val="28"/>
          <w:szCs w:val="28"/>
        </w:rPr>
        <w:t> </w:t>
      </w:r>
      <w:r>
        <w:rPr>
          <w:rFonts w:ascii="Times New Roman" w:hAnsi="Times New Roman"/>
          <w:sz w:val="28"/>
          <w:szCs w:val="28"/>
          <w:lang w:val="ru-RU"/>
        </w:rPr>
        <w:t>В анализе</w:t>
      </w:r>
      <w:r w:rsidR="002C6FA1" w:rsidRPr="002C6FA1">
        <w:rPr>
          <w:rFonts w:ascii="Times New Roman" w:hAnsi="Times New Roman"/>
          <w:sz w:val="28"/>
          <w:szCs w:val="28"/>
          <w:lang w:val="ru-RU"/>
        </w:rPr>
        <w:t xml:space="preserve"> </w:t>
      </w:r>
      <w:r>
        <w:rPr>
          <w:rFonts w:ascii="Times New Roman" w:hAnsi="Times New Roman"/>
          <w:sz w:val="28"/>
          <w:szCs w:val="28"/>
          <w:lang w:val="ru-RU"/>
        </w:rPr>
        <w:t>используется транспортное расстояние Монжа – Канторовича – Рубинштейна с логарифмической функцией стоимости в качестве косвенного показателя внутреннего расстояния, которое не известно в явном виде.</w:t>
      </w:r>
      <w:r>
        <w:rPr>
          <w:rFonts w:ascii="Times New Roman" w:hAnsi="Times New Roman"/>
          <w:sz w:val="28"/>
          <w:szCs w:val="28"/>
        </w:rPr>
        <w:t> </w:t>
      </w:r>
      <w:r>
        <w:rPr>
          <w:rFonts w:ascii="Times New Roman" w:hAnsi="Times New Roman"/>
          <w:sz w:val="28"/>
          <w:szCs w:val="28"/>
          <w:lang w:val="ru-RU"/>
        </w:rPr>
        <w:t xml:space="preserve">    </w:t>
      </w:r>
    </w:p>
    <w:p w:rsidR="00212661" w:rsidRDefault="00EB328D" w:rsidP="006C1736">
      <w:pPr>
        <w:ind w:firstLine="567"/>
        <w:jc w:val="both"/>
        <w:rPr>
          <w:rFonts w:ascii="Times New Roman" w:hAnsi="Times New Roman"/>
          <w:sz w:val="28"/>
          <w:szCs w:val="28"/>
          <w:lang w:val="ru-RU"/>
        </w:rPr>
      </w:pPr>
      <w:r>
        <w:rPr>
          <w:rFonts w:ascii="Times New Roman" w:hAnsi="Times New Roman"/>
          <w:sz w:val="28"/>
          <w:szCs w:val="28"/>
          <w:lang w:val="ru-RU"/>
        </w:rPr>
        <w:t>В работе [71] в этом исследовании рассматриваются нестационарные колебания проводящей ньютоновской вязкой жидкости во вращающейся системе отсчёта под воздействием нестационарного гидромагнитного потока в свободном пространстве, а также с учётом химических реакций и поглощения тепла.</w:t>
      </w:r>
      <w:r>
        <w:rPr>
          <w:rFonts w:ascii="Times New Roman" w:hAnsi="Times New Roman"/>
          <w:sz w:val="28"/>
          <w:szCs w:val="28"/>
        </w:rPr>
        <w:t> </w:t>
      </w:r>
      <w:r>
        <w:rPr>
          <w:rFonts w:ascii="Times New Roman" w:hAnsi="Times New Roman"/>
          <w:sz w:val="28"/>
          <w:szCs w:val="28"/>
          <w:lang w:val="ru-RU"/>
        </w:rPr>
        <w:t>Режим течения моделируется с помощью дифференциальных уравнений в частных производных.</w:t>
      </w:r>
      <w:r>
        <w:rPr>
          <w:rFonts w:ascii="Times New Roman" w:hAnsi="Times New Roman"/>
          <w:sz w:val="28"/>
          <w:szCs w:val="28"/>
        </w:rPr>
        <w:t> </w:t>
      </w:r>
      <w:r>
        <w:rPr>
          <w:rFonts w:ascii="Times New Roman" w:hAnsi="Times New Roman"/>
          <w:sz w:val="28"/>
          <w:szCs w:val="28"/>
          <w:lang w:val="ru-RU"/>
        </w:rPr>
        <w:t>В отличие от предыдущих исследований, в этой работе используется дробная безразмерная система уравнений, основанная на недавно разработанной производной Капуто – Фабрицио.</w:t>
      </w:r>
      <w:r>
        <w:rPr>
          <w:rFonts w:ascii="Times New Roman" w:hAnsi="Times New Roman"/>
          <w:sz w:val="28"/>
          <w:szCs w:val="28"/>
        </w:rPr>
        <w:t> </w:t>
      </w:r>
      <w:r>
        <w:rPr>
          <w:rFonts w:ascii="Times New Roman" w:hAnsi="Times New Roman"/>
          <w:sz w:val="28"/>
          <w:szCs w:val="28"/>
          <w:lang w:val="ru-RU"/>
        </w:rPr>
        <w:t>Безразмерные профили скорости, температуры и концентрации точно рассчитываются с помощью преобразования Лапласа.</w:t>
      </w:r>
      <w:r>
        <w:rPr>
          <w:rFonts w:ascii="Times New Roman" w:hAnsi="Times New Roman"/>
          <w:sz w:val="28"/>
          <w:szCs w:val="28"/>
        </w:rPr>
        <w:t> </w:t>
      </w:r>
      <w:r>
        <w:rPr>
          <w:rFonts w:ascii="Times New Roman" w:hAnsi="Times New Roman"/>
          <w:sz w:val="28"/>
          <w:szCs w:val="28"/>
          <w:lang w:val="ru-RU"/>
        </w:rPr>
        <w:t>Влияние различных параметров проиллюстрировано графически и подробно описано.</w:t>
      </w:r>
      <w:r>
        <w:rPr>
          <w:rFonts w:ascii="Times New Roman" w:hAnsi="Times New Roman"/>
          <w:sz w:val="28"/>
          <w:szCs w:val="28"/>
        </w:rPr>
        <w:t> </w:t>
      </w:r>
      <w:r>
        <w:rPr>
          <w:rFonts w:ascii="Times New Roman" w:hAnsi="Times New Roman"/>
          <w:sz w:val="28"/>
          <w:szCs w:val="28"/>
          <w:lang w:val="ru-RU"/>
        </w:rPr>
        <w:t>Кроме того, их влияние представлено в виде таблицы.</w:t>
      </w:r>
      <w:r>
        <w:rPr>
          <w:rFonts w:ascii="Times New Roman" w:hAnsi="Times New Roman"/>
          <w:sz w:val="28"/>
          <w:szCs w:val="28"/>
        </w:rPr>
        <w:t> </w:t>
      </w:r>
      <w:r>
        <w:rPr>
          <w:rFonts w:ascii="Times New Roman" w:hAnsi="Times New Roman"/>
          <w:sz w:val="28"/>
          <w:szCs w:val="28"/>
          <w:lang w:val="ru-RU"/>
        </w:rPr>
        <w:t>Основные наблюдения показывают, что при увеличении тока Холла первичная скорость вблизи пластины уменьшается, но затем увеличивается по мере удаления жидкости от пластины.</w:t>
      </w:r>
      <w:r>
        <w:rPr>
          <w:rFonts w:ascii="Times New Roman" w:hAnsi="Times New Roman"/>
          <w:sz w:val="28"/>
          <w:szCs w:val="28"/>
        </w:rPr>
        <w:t> </w:t>
      </w:r>
      <w:r>
        <w:rPr>
          <w:rFonts w:ascii="Times New Roman" w:hAnsi="Times New Roman"/>
          <w:sz w:val="28"/>
          <w:szCs w:val="28"/>
          <w:lang w:val="ru-RU"/>
        </w:rPr>
        <w:t xml:space="preserve">Кроме того, при вращении заметно </w:t>
      </w:r>
      <w:r>
        <w:rPr>
          <w:rFonts w:ascii="Times New Roman" w:hAnsi="Times New Roman"/>
          <w:sz w:val="28"/>
          <w:szCs w:val="28"/>
          <w:lang w:val="ru-RU"/>
        </w:rPr>
        <w:lastRenderedPageBreak/>
        <w:t>увеличивается трение о поверхность.</w:t>
      </w:r>
      <w:r>
        <w:rPr>
          <w:rFonts w:ascii="Times New Roman" w:hAnsi="Times New Roman"/>
          <w:sz w:val="28"/>
          <w:szCs w:val="28"/>
        </w:rPr>
        <w:t> </w:t>
      </w:r>
      <w:r>
        <w:rPr>
          <w:rFonts w:ascii="Times New Roman" w:hAnsi="Times New Roman"/>
          <w:sz w:val="28"/>
          <w:szCs w:val="28"/>
          <w:lang w:val="ru-RU"/>
        </w:rPr>
        <w:t xml:space="preserve">Силы плавучести не только усиливают трение о поверхность, но и увеличиваются со временем, а поглощение тепла приводит к снижению температуры жидкости.  </w:t>
      </w:r>
    </w:p>
    <w:p w:rsidR="00212661" w:rsidRDefault="00EB328D" w:rsidP="006C1736">
      <w:pPr>
        <w:ind w:firstLine="567"/>
        <w:jc w:val="both"/>
        <w:rPr>
          <w:rFonts w:ascii="Times New Roman" w:hAnsi="Times New Roman"/>
          <w:sz w:val="28"/>
          <w:szCs w:val="28"/>
          <w:lang w:val="ru-RU"/>
        </w:rPr>
      </w:pPr>
      <w:r>
        <w:rPr>
          <w:rFonts w:ascii="Times New Roman" w:hAnsi="Times New Roman"/>
          <w:sz w:val="28"/>
          <w:szCs w:val="28"/>
          <w:lang w:val="ru-RU"/>
        </w:rPr>
        <w:t>В работе [72] процесс фазового перехода из жидкого состояния в газообразное, как сложное двухфазное явление, включающее в себя взаимосвязанный теплообмен и массообмен, широко применяется в различных инженерных и научных областях.</w:t>
      </w:r>
      <w:r>
        <w:rPr>
          <w:rFonts w:ascii="Times New Roman" w:hAnsi="Times New Roman"/>
          <w:sz w:val="28"/>
          <w:szCs w:val="28"/>
        </w:rPr>
        <w:t> </w:t>
      </w:r>
      <w:r>
        <w:rPr>
          <w:rFonts w:ascii="Times New Roman" w:hAnsi="Times New Roman"/>
          <w:sz w:val="28"/>
          <w:szCs w:val="28"/>
          <w:lang w:val="ru-RU"/>
        </w:rPr>
        <w:t>В этом исследовании разработана эффективная решеточная модель Больцмана на основе фазового поля, способная моделировать двунаправленные фазовые переходы в естественных условиях, включая испарение жидкости и конденсацию пара. Это первая подобная модель в сообществе разработчиков решеточных моделей Больцмана.</w:t>
      </w:r>
      <w:r>
        <w:rPr>
          <w:rFonts w:ascii="Times New Roman" w:hAnsi="Times New Roman"/>
          <w:sz w:val="28"/>
          <w:szCs w:val="28"/>
        </w:rPr>
        <w:t> </w:t>
      </w:r>
      <w:r>
        <w:rPr>
          <w:rFonts w:ascii="Times New Roman" w:hAnsi="Times New Roman"/>
          <w:sz w:val="28"/>
          <w:szCs w:val="28"/>
          <w:lang w:val="ru-RU"/>
        </w:rPr>
        <w:t>В модели консервативное уравнение Аллена-Кана и несжимаемые уравнения Навье-Стокса с учётом эффекта фазового перехода решаются с помощью решёточной схемы Больцмана с несколькими временами релаксации, а уравнение температуры с учётом фазового перехода решается методом конечных разностей.</w:t>
      </w:r>
      <w:r>
        <w:rPr>
          <w:rFonts w:ascii="Times New Roman" w:hAnsi="Times New Roman"/>
          <w:sz w:val="28"/>
          <w:szCs w:val="28"/>
        </w:rPr>
        <w:t> </w:t>
      </w:r>
      <w:r>
        <w:rPr>
          <w:rFonts w:ascii="Times New Roman" w:hAnsi="Times New Roman"/>
          <w:sz w:val="28"/>
          <w:szCs w:val="28"/>
          <w:lang w:val="ru-RU"/>
        </w:rPr>
        <w:t xml:space="preserve">Чтобы оценить точность предложенной модели, было смоделировано испарение и рост капель в открытом пространстве и на нагретой/охлаждённой пластине соответственно, а результаты были сопоставлены с законом </w:t>
      </w:r>
      <w:r>
        <w:rPr>
          <w:rFonts w:ascii="Times New Roman" w:hAnsi="Times New Roman"/>
          <w:sz w:val="28"/>
          <w:szCs w:val="28"/>
        </w:rPr>
        <w:t>D</w:t>
      </w:r>
      <w:r>
        <w:rPr>
          <w:rFonts w:ascii="Times New Roman" w:hAnsi="Times New Roman"/>
          <w:sz w:val="28"/>
          <w:szCs w:val="28"/>
          <w:shd w:val="clear" w:color="auto" w:fill="FFFFFF"/>
          <w:vertAlign w:val="superscript"/>
          <w:lang w:val="ru-RU"/>
        </w:rPr>
        <w:t>2</w:t>
      </w:r>
      <w:r>
        <w:rPr>
          <w:rFonts w:ascii="Times New Roman" w:hAnsi="Times New Roman"/>
          <w:sz w:val="28"/>
          <w:szCs w:val="28"/>
        </w:rPr>
        <w:t> </w:t>
      </w:r>
      <w:r>
        <w:rPr>
          <w:rFonts w:ascii="Times New Roman" w:hAnsi="Times New Roman"/>
          <w:sz w:val="28"/>
          <w:szCs w:val="28"/>
          <w:lang w:val="ru-RU"/>
        </w:rPr>
        <w:t>и законом Лапласа.</w:t>
      </w:r>
      <w:r>
        <w:rPr>
          <w:rFonts w:ascii="Times New Roman" w:hAnsi="Times New Roman"/>
          <w:sz w:val="28"/>
          <w:szCs w:val="28"/>
        </w:rPr>
        <w:t> </w:t>
      </w:r>
      <w:r>
        <w:rPr>
          <w:rFonts w:ascii="Times New Roman" w:hAnsi="Times New Roman"/>
          <w:sz w:val="28"/>
          <w:szCs w:val="28"/>
          <w:lang w:val="ru-RU"/>
        </w:rPr>
        <w:t xml:space="preserve">Кроме того, процесс роста, отрыва и подъёма пузырьков в вязкой жидкости рассматривается в трёх измерениях, а корреляции </w:t>
      </w:r>
      <w:r>
        <w:rPr>
          <w:rFonts w:ascii="Times New Roman" w:hAnsi="Times New Roman"/>
          <w:sz w:val="28"/>
          <w:szCs w:val="28"/>
        </w:rPr>
        <w:t>C</w:t>
      </w:r>
      <w:r>
        <w:rPr>
          <w:rFonts w:ascii="Times New Roman" w:hAnsi="Times New Roman"/>
          <w:sz w:val="28"/>
          <w:szCs w:val="28"/>
          <w:shd w:val="clear" w:color="auto" w:fill="FFFFFF"/>
          <w:vertAlign w:val="subscript"/>
        </w:rPr>
        <w:t>D</w:t>
      </w:r>
      <w:r>
        <w:rPr>
          <w:rFonts w:ascii="Times New Roman" w:hAnsi="Times New Roman"/>
          <w:sz w:val="28"/>
          <w:szCs w:val="28"/>
          <w:lang w:val="ru-RU"/>
        </w:rPr>
        <w:t>-</w:t>
      </w:r>
      <w:r>
        <w:rPr>
          <w:rFonts w:ascii="Times New Roman" w:hAnsi="Times New Roman"/>
          <w:sz w:val="28"/>
          <w:szCs w:val="28"/>
        </w:rPr>
        <w:t>Re</w:t>
      </w:r>
      <w:r>
        <w:rPr>
          <w:rFonts w:ascii="Times New Roman" w:hAnsi="Times New Roman"/>
          <w:sz w:val="28"/>
          <w:szCs w:val="28"/>
          <w:lang w:val="ru-RU"/>
        </w:rPr>
        <w:t xml:space="preserve"> сравниваются с экспериментальной формулой.</w:t>
      </w:r>
      <w:r>
        <w:rPr>
          <w:rFonts w:ascii="Times New Roman" w:hAnsi="Times New Roman"/>
          <w:sz w:val="28"/>
          <w:szCs w:val="28"/>
        </w:rPr>
        <w:t> </w:t>
      </w:r>
      <w:r>
        <w:rPr>
          <w:rFonts w:ascii="Times New Roman" w:hAnsi="Times New Roman"/>
          <w:sz w:val="28"/>
          <w:szCs w:val="28"/>
          <w:lang w:val="ru-RU"/>
        </w:rPr>
        <w:t>Подтверждено, что предложенная модель демонстрирует эффективную и уникальную способность моделировать процесс двунаправленного фазового перехода из жидкого состояния в газообразное.</w:t>
      </w:r>
      <w:r>
        <w:rPr>
          <w:rFonts w:ascii="Times New Roman" w:hAnsi="Times New Roman"/>
          <w:sz w:val="28"/>
          <w:szCs w:val="28"/>
        </w:rPr>
        <w:t> </w:t>
      </w:r>
      <w:r>
        <w:rPr>
          <w:rFonts w:ascii="Times New Roman" w:hAnsi="Times New Roman"/>
          <w:sz w:val="28"/>
          <w:szCs w:val="28"/>
          <w:lang w:val="ru-RU"/>
        </w:rPr>
        <w:t xml:space="preserve">  </w:t>
      </w:r>
    </w:p>
    <w:p w:rsidR="00212661" w:rsidRDefault="00212661">
      <w:pPr>
        <w:jc w:val="both"/>
        <w:rPr>
          <w:rFonts w:ascii="Times New Roman" w:hAnsi="Times New Roman"/>
          <w:sz w:val="24"/>
          <w:szCs w:val="24"/>
          <w:lang w:val="ru-RU"/>
        </w:rPr>
      </w:pPr>
    </w:p>
    <w:p w:rsidR="00553127" w:rsidRDefault="00553127">
      <w:pPr>
        <w:jc w:val="both"/>
        <w:rPr>
          <w:rFonts w:ascii="Times New Roman" w:hAnsi="Times New Roman"/>
          <w:color w:val="000000" w:themeColor="text1"/>
          <w:szCs w:val="28"/>
          <w:shd w:val="clear" w:color="auto" w:fill="FFFFFF"/>
          <w:lang w:val="ru-RU"/>
        </w:rPr>
      </w:pPr>
    </w:p>
    <w:p w:rsidR="00212661" w:rsidRDefault="00EB328D">
      <w:pPr>
        <w:ind w:firstLine="567"/>
        <w:jc w:val="both"/>
        <w:rPr>
          <w:rFonts w:ascii="Times New Roman" w:hAnsi="Times New Roman"/>
          <w:b/>
          <w:bCs/>
          <w:color w:val="000000" w:themeColor="text1"/>
          <w:sz w:val="28"/>
          <w:szCs w:val="28"/>
          <w:lang w:val="ru-RU"/>
        </w:rPr>
      </w:pPr>
      <w:r>
        <w:rPr>
          <w:rFonts w:ascii="Times New Roman" w:hAnsi="Times New Roman"/>
          <w:b/>
          <w:bCs/>
          <w:color w:val="000000" w:themeColor="text1"/>
          <w:sz w:val="28"/>
          <w:szCs w:val="28"/>
          <w:lang w:val="ru-RU"/>
        </w:rPr>
        <w:t>1.2 Концепция хаотизированных частиц как основа кластерно-ассоциатной теории вязкости и текучести</w:t>
      </w:r>
    </w:p>
    <w:p w:rsidR="00212661" w:rsidRDefault="00212661">
      <w:pPr>
        <w:ind w:firstLine="426"/>
        <w:jc w:val="both"/>
        <w:rPr>
          <w:rFonts w:ascii="Times New Roman" w:hAnsi="Times New Roman"/>
          <w:color w:val="000000" w:themeColor="text1"/>
          <w:sz w:val="28"/>
          <w:szCs w:val="28"/>
          <w:lang w:val="ru-RU"/>
        </w:rPr>
      </w:pPr>
    </w:p>
    <w:p w:rsidR="00212661" w:rsidRDefault="00EB328D">
      <w:pPr>
        <w:ind w:firstLine="567"/>
        <w:jc w:val="both"/>
        <w:rPr>
          <w:rFonts w:ascii="Times New Roman" w:hAnsi="Times New Roman"/>
          <w:sz w:val="28"/>
          <w:szCs w:val="28"/>
          <w:lang w:val="ru-RU"/>
        </w:rPr>
      </w:pPr>
      <w:r>
        <w:rPr>
          <w:rFonts w:ascii="Times New Roman" w:hAnsi="Times New Roman"/>
          <w:sz w:val="28"/>
          <w:szCs w:val="28"/>
          <w:lang w:val="ru-RU"/>
        </w:rPr>
        <w:t xml:space="preserve">В работах [1, 73-88] на основе современного состояния статистической физики и теории вероятности, одним из создателей которого был Людвиг Больцман [89], излагается концепция хаотизированных частиц, уже в более развитой форме, которая позволяет объединить понятия твердого, жидкого и </w:t>
      </w:r>
      <w:r>
        <w:rPr>
          <w:rFonts w:ascii="Times New Roman" w:eastAsia="TimesNewRomanPSMT" w:hAnsi="Times New Roman"/>
          <w:color w:val="000000" w:themeColor="text1"/>
          <w:sz w:val="28"/>
          <w:szCs w:val="28"/>
          <w:lang w:val="ru-RU"/>
        </w:rPr>
        <w:t>газообразного состояния вещества по общности выражения ее хаотизированной и неструктурированной составляющей. Такое объединение можно сделать только косвенно и что прямые тесты требуют статистического воображения, которые уже давно приняты при рассмотрении особенно сложных физических, химических и физико-химических объектов.</w:t>
      </w:r>
    </w:p>
    <w:p w:rsidR="00212661" w:rsidRDefault="00EB328D">
      <w:pPr>
        <w:autoSpaceDE w:val="0"/>
        <w:autoSpaceDN w:val="0"/>
        <w:adjustRightInd w:val="0"/>
        <w:ind w:firstLine="567"/>
        <w:jc w:val="both"/>
        <w:rPr>
          <w:rFonts w:ascii="Times New Roman" w:eastAsia="TimesNewRomanPS-ItalicMT" w:hAnsi="Times New Roman"/>
          <w:iCs/>
          <w:color w:val="000000" w:themeColor="text1"/>
          <w:sz w:val="28"/>
          <w:szCs w:val="28"/>
          <w:lang w:val="ru-RU"/>
        </w:rPr>
      </w:pPr>
      <w:r>
        <w:rPr>
          <w:rFonts w:ascii="Times New Roman" w:eastAsia="TimesNewRomanPS-ItalicMT" w:hAnsi="Times New Roman"/>
          <w:iCs/>
          <w:color w:val="000000" w:themeColor="text1"/>
          <w:sz w:val="28"/>
          <w:szCs w:val="28"/>
          <w:lang w:val="ru-RU"/>
        </w:rPr>
        <w:t xml:space="preserve">Наиболее ярким примером статистических свойств вещества является его энтропия. Хотя она измеряется так же, как и теплоемкость в Дж/(моль · К), ее прямое экспериментальное определение принципиально невозможно и может быть только рассчитано. Эта мера представляет собой состояние неопределенности материи: по аналогии с теплоемкостью, измеренной экспериментально, энтропию можно понимать как емкость хаоса. </w:t>
      </w:r>
      <w:r>
        <w:rPr>
          <w:rFonts w:ascii="Times New Roman" w:eastAsia="TimesNewRomanPS-ItalicMT" w:hAnsi="Times New Roman"/>
          <w:iCs/>
          <w:color w:val="000000" w:themeColor="text1"/>
          <w:sz w:val="28"/>
          <w:szCs w:val="28"/>
          <w:lang w:val="ru-RU"/>
        </w:rPr>
        <w:lastRenderedPageBreak/>
        <w:t>Так как она выражается в единицах энергии, означает то, что изменение в беспорядке это сопровождается изменением энергии.</w:t>
      </w:r>
    </w:p>
    <w:p w:rsidR="00212661" w:rsidRDefault="00EB328D">
      <w:pPr>
        <w:autoSpaceDE w:val="0"/>
        <w:autoSpaceDN w:val="0"/>
        <w:adjustRightInd w:val="0"/>
        <w:ind w:firstLine="567"/>
        <w:jc w:val="both"/>
        <w:rPr>
          <w:rFonts w:ascii="Times New Roman" w:eastAsia="TimesNewRomanPS-ItalicMT" w:hAnsi="Times New Roman"/>
          <w:iCs/>
          <w:color w:val="000000" w:themeColor="text1"/>
          <w:sz w:val="28"/>
          <w:szCs w:val="28"/>
          <w:lang w:val="ru-RU"/>
        </w:rPr>
      </w:pPr>
      <w:r>
        <w:rPr>
          <w:rFonts w:ascii="Times New Roman" w:eastAsia="TimesNewRomanPSMT" w:hAnsi="Times New Roman"/>
          <w:color w:val="000000" w:themeColor="text1"/>
          <w:sz w:val="28"/>
          <w:szCs w:val="28"/>
          <w:lang w:val="ru-RU"/>
        </w:rPr>
        <w:t>Статистическое понимание энтропии [</w:t>
      </w:r>
      <w:r>
        <w:rPr>
          <w:rFonts w:ascii="Times New Roman" w:eastAsia="TimesNewRomanPSMT" w:hAnsi="Times New Roman"/>
          <w:color w:val="000000" w:themeColor="text1"/>
          <w:sz w:val="28"/>
          <w:szCs w:val="28"/>
          <w:lang w:val="kk-KZ"/>
        </w:rPr>
        <w:t>89</w:t>
      </w:r>
      <w:r>
        <w:rPr>
          <w:rFonts w:ascii="Times New Roman" w:eastAsia="TimesNewRomanPSMT" w:hAnsi="Times New Roman"/>
          <w:color w:val="000000" w:themeColor="text1"/>
          <w:sz w:val="28"/>
          <w:szCs w:val="28"/>
          <w:lang w:val="ru-RU"/>
        </w:rPr>
        <w:t>]</w:t>
      </w:r>
      <w:r>
        <w:rPr>
          <w:rFonts w:ascii="Times New Roman" w:eastAsia="TimesNewRomanPSMT" w:hAnsi="Times New Roman"/>
          <w:color w:val="000000" w:themeColor="text1"/>
          <w:sz w:val="28"/>
          <w:szCs w:val="28"/>
          <w:lang w:val="kk-KZ"/>
        </w:rPr>
        <w:t xml:space="preserve"> </w:t>
      </w:r>
      <w:r>
        <w:rPr>
          <w:rFonts w:ascii="Times New Roman" w:eastAsia="TimesNewRomanPSMT" w:hAnsi="Times New Roman"/>
          <w:color w:val="000000" w:themeColor="text1"/>
          <w:sz w:val="28"/>
          <w:szCs w:val="28"/>
          <w:lang w:val="ru-RU"/>
        </w:rPr>
        <w:t>ввел Людвиг Больцман.</w:t>
      </w:r>
    </w:p>
    <w:p w:rsidR="00212661" w:rsidRDefault="00EB328D">
      <w:pPr>
        <w:autoSpaceDE w:val="0"/>
        <w:autoSpaceDN w:val="0"/>
        <w:adjustRightInd w:val="0"/>
        <w:ind w:firstLine="567"/>
        <w:jc w:val="both"/>
        <w:rPr>
          <w:rFonts w:ascii="Times New Roman" w:eastAsia="TimesNewRomanPSMT" w:hAnsi="Times New Roman"/>
          <w:color w:val="000000" w:themeColor="text1"/>
          <w:sz w:val="28"/>
          <w:szCs w:val="28"/>
          <w:lang w:val="ru-RU"/>
        </w:rPr>
      </w:pPr>
      <w:r>
        <w:rPr>
          <w:rFonts w:ascii="Times New Roman" w:hAnsi="Times New Roman"/>
          <w:color w:val="000000" w:themeColor="text1"/>
          <w:sz w:val="28"/>
          <w:szCs w:val="28"/>
          <w:shd w:val="clear" w:color="auto" w:fill="FFFFFF"/>
          <w:lang w:val="ru-RU"/>
        </w:rPr>
        <w:t>В статье [90]</w:t>
      </w:r>
      <w:r>
        <w:rPr>
          <w:rFonts w:ascii="Times New Roman" w:hAnsi="Times New Roman"/>
          <w:color w:val="000000" w:themeColor="text1"/>
          <w:sz w:val="28"/>
          <w:szCs w:val="28"/>
          <w:shd w:val="clear" w:color="auto" w:fill="FFFFFF"/>
          <w:lang w:val="kk-KZ"/>
        </w:rPr>
        <w:t xml:space="preserve"> </w:t>
      </w:r>
      <w:r>
        <w:rPr>
          <w:rFonts w:ascii="Times New Roman" w:hAnsi="Times New Roman"/>
          <w:color w:val="000000" w:themeColor="text1"/>
          <w:sz w:val="28"/>
          <w:szCs w:val="28"/>
          <w:shd w:val="clear" w:color="auto" w:fill="FFFFFF"/>
          <w:lang w:val="ru-RU"/>
        </w:rPr>
        <w:t xml:space="preserve">авторы рассматривают температурную зависимость вязкости согласно концепции </w:t>
      </w:r>
      <w:r>
        <w:rPr>
          <w:rFonts w:ascii="Times New Roman" w:eastAsia="TimesNewRomanPS-ItalicMT" w:hAnsi="Times New Roman"/>
          <w:iCs/>
          <w:color w:val="000000" w:themeColor="text1"/>
          <w:sz w:val="28"/>
          <w:szCs w:val="28"/>
          <w:lang w:val="ru-RU"/>
        </w:rPr>
        <w:t>хаотизированных</w:t>
      </w:r>
      <w:r>
        <w:rPr>
          <w:rFonts w:ascii="Times New Roman" w:hAnsi="Times New Roman"/>
          <w:color w:val="000000" w:themeColor="text1"/>
          <w:sz w:val="28"/>
          <w:szCs w:val="28"/>
          <w:shd w:val="clear" w:color="auto" w:fill="FFFFFF"/>
          <w:lang w:val="ru-RU"/>
        </w:rPr>
        <w:t xml:space="preserve"> частиц. Проанализировав модели зависимости вязкости от температуры с учетом различного содержания частиц: кристаллоподвижных, жидкоподвижных и пароподвижных. Предложена новая кластерная модель температурной зависимости вязкости, которая позволяет детектировать поведение вязкости в широком диапазоне температур. Расчет энергии активации соответствует энергии притяжения Ван-дер-Ваальса, которое свидетельствует о взаимном согласовании двух разных подходов к изучению строения жидкого состояния.</w:t>
      </w:r>
    </w:p>
    <w:p w:rsidR="00212661" w:rsidRDefault="00EB328D">
      <w:pPr>
        <w:autoSpaceDE w:val="0"/>
        <w:autoSpaceDN w:val="0"/>
        <w:adjustRightInd w:val="0"/>
        <w:ind w:firstLine="567"/>
        <w:jc w:val="both"/>
        <w:rPr>
          <w:rFonts w:ascii="Times New Roman" w:eastAsia="TimesNewRomanPSMT" w:hAnsi="Times New Roman"/>
          <w:color w:val="000000" w:themeColor="text1"/>
          <w:sz w:val="28"/>
          <w:szCs w:val="28"/>
          <w:lang w:val="ru-RU"/>
        </w:rPr>
      </w:pPr>
      <w:r>
        <w:rPr>
          <w:rFonts w:ascii="Times New Roman" w:eastAsia="TimesNewRomanPSMT" w:hAnsi="Times New Roman"/>
          <w:color w:val="000000" w:themeColor="text1"/>
          <w:sz w:val="28"/>
          <w:szCs w:val="28"/>
          <w:lang w:val="ru-RU"/>
        </w:rPr>
        <w:t xml:space="preserve">Авторы монографии [91] разработали новые зависимости вязкости от температуры во всем диапазоне жидкого состояния для простых веществ, основываясь на концепции хаотизированных частиц. Согласно этой концепции, основанной на фундаментальном распределении Больцмана, вязкое течение рассматривается как разрушение ассоциатов путем преодоления сил ван-дер-ваальсового притяжения между кластерами, что не противоречит существующим представлениям о вязком течении, а является ее дополнением. Согласно современным представлениям, в жидкости всегда в той или иной степени присутствуют как минимум четыре типа виртуальных (обратимых, постоянно преобразующихся) частиц: свободные; первичные квазикристаллические образования (кластеры); вторичные, состоящие из кластеров (ассоциатов); третичный, состоящий из партнеров (суперассоциаты). Их стабильность уменьшается в том же порядке, что и относительная доля и энергия, приходящаяся на частицу. Все это является следствием подчинения каждого типа частиц распределению Больцмана (энергетическому спектру) согласно влиянию кинетической энергии хаотического (теплового) движения частиц как функции температуры. В качестве барьеров были использованы температуры фазового перехода вещества из одного состояния в другое. </w:t>
      </w:r>
    </w:p>
    <w:p w:rsidR="00212661" w:rsidRDefault="00EB328D">
      <w:pPr>
        <w:ind w:firstLine="567"/>
        <w:jc w:val="both"/>
        <w:rPr>
          <w:rFonts w:ascii="Times New Roman" w:hAnsi="Times New Roman"/>
          <w:color w:val="000000" w:themeColor="text1"/>
          <w:sz w:val="28"/>
          <w:szCs w:val="28"/>
          <w:lang w:val="ru-RU"/>
        </w:rPr>
      </w:pPr>
      <w:r>
        <w:rPr>
          <w:rFonts w:ascii="Times New Roman" w:eastAsia="TimesNewRomanPSMT" w:hAnsi="Times New Roman"/>
          <w:color w:val="000000" w:themeColor="text1"/>
          <w:sz w:val="28"/>
          <w:szCs w:val="28"/>
          <w:lang w:val="ru-RU"/>
        </w:rPr>
        <w:t>В данной работе [92]</w:t>
      </w:r>
      <w:r>
        <w:rPr>
          <w:rFonts w:ascii="Times New Roman" w:eastAsia="TimesNewRomanPSMT" w:hAnsi="Times New Roman"/>
          <w:color w:val="000000" w:themeColor="text1"/>
          <w:sz w:val="28"/>
          <w:szCs w:val="28"/>
          <w:lang w:val="kk-KZ"/>
        </w:rPr>
        <w:t xml:space="preserve"> </w:t>
      </w:r>
      <w:r>
        <w:rPr>
          <w:rFonts w:ascii="Times New Roman" w:eastAsia="TimesNewRomanPSMT" w:hAnsi="Times New Roman"/>
          <w:color w:val="000000" w:themeColor="text1"/>
          <w:sz w:val="28"/>
          <w:szCs w:val="28"/>
          <w:lang w:val="ru-RU"/>
        </w:rPr>
        <w:t xml:space="preserve">была разработана </w:t>
      </w:r>
      <w:r>
        <w:rPr>
          <w:rFonts w:ascii="Times New Roman" w:hAnsi="Times New Roman"/>
          <w:color w:val="000000" w:themeColor="text1"/>
          <w:sz w:val="28"/>
          <w:szCs w:val="28"/>
          <w:lang w:val="ru-RU"/>
        </w:rPr>
        <w:t xml:space="preserve">кластерно-ассоциатная </w:t>
      </w:r>
      <w:r>
        <w:rPr>
          <w:rFonts w:ascii="Times New Roman" w:eastAsia="TimesNewRomanPSMT" w:hAnsi="Times New Roman"/>
          <w:color w:val="000000" w:themeColor="text1"/>
          <w:sz w:val="28"/>
          <w:szCs w:val="28"/>
          <w:lang w:val="ru-RU"/>
        </w:rPr>
        <w:t xml:space="preserve">модель вязкости висмута во всем диапазоне жидкого состояния. Сравнение разработанной </w:t>
      </w:r>
      <w:r>
        <w:rPr>
          <w:rFonts w:ascii="Times New Roman" w:hAnsi="Times New Roman"/>
          <w:color w:val="000000" w:themeColor="text1"/>
          <w:sz w:val="28"/>
          <w:szCs w:val="28"/>
          <w:lang w:val="ru-RU"/>
        </w:rPr>
        <w:t>кластерно-ассоциатной</w:t>
      </w:r>
      <w:r>
        <w:rPr>
          <w:rFonts w:ascii="Times New Roman" w:eastAsia="TimesNewRomanPSMT" w:hAnsi="Times New Roman"/>
          <w:color w:val="000000" w:themeColor="text1"/>
          <w:sz w:val="28"/>
          <w:szCs w:val="28"/>
          <w:lang w:val="ru-RU"/>
        </w:rPr>
        <w:t xml:space="preserve"> модели динамической вязкости жидкого висмута, основанной на концепции </w:t>
      </w:r>
      <w:r>
        <w:rPr>
          <w:rFonts w:ascii="Times New Roman" w:hAnsi="Times New Roman"/>
          <w:color w:val="000000" w:themeColor="text1"/>
          <w:sz w:val="28"/>
          <w:szCs w:val="28"/>
          <w:lang w:val="ru-RU"/>
        </w:rPr>
        <w:t>хаотизированных</w:t>
      </w:r>
      <w:r>
        <w:rPr>
          <w:rFonts w:ascii="Times New Roman" w:eastAsia="TimesNewRomanPSMT" w:hAnsi="Times New Roman"/>
          <w:color w:val="000000" w:themeColor="text1"/>
          <w:sz w:val="28"/>
          <w:szCs w:val="28"/>
          <w:lang w:val="ru-RU"/>
        </w:rPr>
        <w:t xml:space="preserve"> частиц, с эталонными данными вязкости показало высокую степень соответствия предложенной модели.</w:t>
      </w:r>
    </w:p>
    <w:p w:rsidR="00212661" w:rsidRDefault="00EB328D">
      <w:pPr>
        <w:autoSpaceDE w:val="0"/>
        <w:autoSpaceDN w:val="0"/>
        <w:adjustRightInd w:val="0"/>
        <w:ind w:firstLine="567"/>
        <w:jc w:val="both"/>
        <w:rPr>
          <w:rFonts w:ascii="Times New Roman" w:eastAsia="TimesNewRomanPSMT" w:hAnsi="Times New Roman"/>
          <w:color w:val="000000" w:themeColor="text1"/>
          <w:sz w:val="28"/>
          <w:szCs w:val="28"/>
          <w:lang w:val="ru-RU"/>
        </w:rPr>
      </w:pPr>
      <w:r>
        <w:rPr>
          <w:rFonts w:ascii="Times New Roman" w:eastAsia="TimesNewRomanPSMT" w:hAnsi="Times New Roman"/>
          <w:color w:val="000000" w:themeColor="text1"/>
          <w:sz w:val="28"/>
          <w:szCs w:val="28"/>
          <w:lang w:val="ru-RU"/>
        </w:rPr>
        <w:t xml:space="preserve">Природа баланса вязкости и текучести раскрывается на основе распределения Больцмана в рамках концепции хаотизированных частиц как результат виртуального присутствия кристаллоподвижных, жидкоподвижных и пароподвижных частиц. Это позволяет рассматривать вязкость и текучесть расплавов с точки зрения парциальных вкладов частичного равновесия каждого компонента в общую вязкость и текучесть. Линейно-аддитивное частичное выражение вязкости возможно только для </w:t>
      </w:r>
      <w:r>
        <w:rPr>
          <w:rFonts w:ascii="Times New Roman" w:eastAsia="TimesNewRomanPSMT" w:hAnsi="Times New Roman"/>
          <w:color w:val="000000" w:themeColor="text1"/>
          <w:sz w:val="28"/>
          <w:szCs w:val="28"/>
          <w:lang w:val="ru-RU"/>
        </w:rPr>
        <w:lastRenderedPageBreak/>
        <w:t>идеальных растворов, в данном случае для сплавов с неограниченной взаимной растворимостью компонентов. Сплавы с эвтектиками, химическими соединениями и другими характеристиками фазовой диаграммы характеризуются зависимостями вязкости, которые повторяют форму кривой ликвидуса во всем диапазоне составов сплава при различных температурах, а гладкость и сходимость этих кривых увеличиваются при повышении температуры.</w:t>
      </w:r>
    </w:p>
    <w:p w:rsidR="00212661" w:rsidRDefault="00EB328D">
      <w:pPr>
        <w:autoSpaceDE w:val="0"/>
        <w:autoSpaceDN w:val="0"/>
        <w:adjustRightInd w:val="0"/>
        <w:ind w:firstLine="567"/>
        <w:jc w:val="both"/>
        <w:rPr>
          <w:rFonts w:ascii="Times New Roman" w:eastAsia="TimesNewRomanPSMT" w:hAnsi="Times New Roman"/>
          <w:color w:val="000000" w:themeColor="text1"/>
          <w:sz w:val="28"/>
          <w:szCs w:val="28"/>
          <w:lang w:val="ru-RU"/>
        </w:rPr>
      </w:pPr>
      <w:r>
        <w:rPr>
          <w:rFonts w:ascii="Times New Roman" w:eastAsia="TimesNewRomanPSMT" w:hAnsi="Times New Roman"/>
          <w:color w:val="000000" w:themeColor="text1"/>
          <w:sz w:val="28"/>
          <w:szCs w:val="28"/>
          <w:lang w:val="ru-RU"/>
        </w:rPr>
        <w:t xml:space="preserve">Установлено [93-94], что характеристики зависимости вязкости от температуры полностью раскрываются в рамках концепции хаотизированных частиц и кластерно-ассоциатной модели вязкости. В формуле в качестве энергетического барьера используется тепловая энергия </w:t>
      </w:r>
      <w:r>
        <w:rPr>
          <w:rFonts w:ascii="Times New Roman" w:eastAsia="TimesNewRomanPS-ItalicMT" w:hAnsi="Times New Roman"/>
          <w:i/>
          <w:iCs/>
          <w:color w:val="000000" w:themeColor="text1"/>
          <w:sz w:val="28"/>
          <w:szCs w:val="28"/>
        </w:rPr>
        <w:t>RT</w:t>
      </w:r>
      <w:r>
        <w:rPr>
          <w:rFonts w:ascii="Times New Roman" w:eastAsia="TimesNewRomanPS-ItalicMT" w:hAnsi="Times New Roman"/>
          <w:i/>
          <w:iCs/>
          <w:color w:val="000000" w:themeColor="text1"/>
          <w:sz w:val="28"/>
          <w:szCs w:val="28"/>
          <w:vertAlign w:val="subscript"/>
        </w:rPr>
        <w:t>lqs</w:t>
      </w:r>
      <w:r>
        <w:rPr>
          <w:rFonts w:ascii="Times New Roman" w:eastAsia="TimesNewRomanPSMT" w:hAnsi="Times New Roman"/>
          <w:color w:val="000000" w:themeColor="text1"/>
          <w:sz w:val="28"/>
          <w:szCs w:val="28"/>
          <w:lang w:val="ru-RU"/>
        </w:rPr>
        <w:t xml:space="preserve"> при температуре ликвидуса, аналогично температуре плавления </w:t>
      </w:r>
      <w:r>
        <w:rPr>
          <w:rFonts w:ascii="Times New Roman" w:eastAsia="TimesNewRomanPS-ItalicMT" w:hAnsi="Times New Roman"/>
          <w:i/>
          <w:iCs/>
          <w:color w:val="000000" w:themeColor="text1"/>
          <w:sz w:val="28"/>
          <w:szCs w:val="28"/>
        </w:rPr>
        <w:t>RT</w:t>
      </w:r>
      <w:r>
        <w:rPr>
          <w:rFonts w:ascii="Times New Roman" w:eastAsia="TimesNewRomanPS-ItalicMT" w:hAnsi="Times New Roman"/>
          <w:i/>
          <w:iCs/>
          <w:color w:val="000000" w:themeColor="text1"/>
          <w:sz w:val="28"/>
          <w:szCs w:val="28"/>
          <w:vertAlign w:val="subscript"/>
        </w:rPr>
        <w:t>m</w:t>
      </w:r>
      <w:r>
        <w:rPr>
          <w:rFonts w:ascii="Times New Roman" w:eastAsia="TimesNewRomanPS-ItalicMT" w:hAnsi="Times New Roman"/>
          <w:color w:val="000000" w:themeColor="text1"/>
          <w:sz w:val="28"/>
          <w:szCs w:val="28"/>
          <w:lang w:val="ru-RU"/>
        </w:rPr>
        <w:t xml:space="preserve">, </w:t>
      </w:r>
      <w:r>
        <w:rPr>
          <w:rFonts w:ascii="Times New Roman" w:eastAsia="TimesNewRomanPSMT" w:hAnsi="Times New Roman"/>
          <w:color w:val="000000" w:themeColor="text1"/>
          <w:sz w:val="28"/>
          <w:szCs w:val="28"/>
          <w:lang w:val="ru-RU"/>
        </w:rPr>
        <w:t xml:space="preserve">которая при расчете вязкости чистых веществ служит тепловым барьером. На основании этого предлагается метод расчета вязкости сплавов по фазовым диаграммам с использованием температурных зависимостей вязкости чистых компонентов. При этом для перехода к вязкости сплава используется соотношение кластерных долей при любой температуре выше линии ликвидуса и для общего сплава с учетом мольной доли каждого компонента. В результате получена трехфакторная модель вязкости жидкого сплава, в которой впервые в качестве переменной величины используется температура ликвидуса </w:t>
      </w:r>
      <w:r>
        <w:rPr>
          <w:rFonts w:ascii="Times New Roman" w:eastAsia="TimesNewRomanPS-ItalicMT" w:hAnsi="Times New Roman"/>
          <w:i/>
          <w:iCs/>
          <w:color w:val="000000" w:themeColor="text1"/>
          <w:sz w:val="28"/>
          <w:szCs w:val="28"/>
        </w:rPr>
        <w:t>RT</w:t>
      </w:r>
      <w:r>
        <w:rPr>
          <w:rFonts w:ascii="Times New Roman" w:eastAsia="TimesNewRomanPS-ItalicMT" w:hAnsi="Times New Roman"/>
          <w:i/>
          <w:iCs/>
          <w:color w:val="000000" w:themeColor="text1"/>
          <w:sz w:val="28"/>
          <w:szCs w:val="28"/>
          <w:vertAlign w:val="subscript"/>
        </w:rPr>
        <w:t>lqs</w:t>
      </w:r>
      <w:r>
        <w:rPr>
          <w:rFonts w:ascii="Times New Roman" w:eastAsia="TimesNewRomanPSMT" w:hAnsi="Times New Roman"/>
          <w:color w:val="000000" w:themeColor="text1"/>
          <w:sz w:val="28"/>
          <w:szCs w:val="28"/>
          <w:lang w:val="ru-RU"/>
        </w:rPr>
        <w:t xml:space="preserve">, определяющая долю кластеров как для чистых веществ (при </w:t>
      </w:r>
      <w:r>
        <w:rPr>
          <w:rFonts w:ascii="Times New Roman" w:eastAsia="TimesNewRomanPS-ItalicMT" w:hAnsi="Times New Roman"/>
          <w:i/>
          <w:iCs/>
          <w:color w:val="000000" w:themeColor="text1"/>
          <w:sz w:val="28"/>
          <w:szCs w:val="28"/>
        </w:rPr>
        <w:t>RT</w:t>
      </w:r>
      <w:r>
        <w:rPr>
          <w:rFonts w:ascii="Times New Roman" w:eastAsia="TimesNewRomanPS-ItalicMT" w:hAnsi="Times New Roman"/>
          <w:i/>
          <w:iCs/>
          <w:color w:val="000000" w:themeColor="text1"/>
          <w:sz w:val="28"/>
          <w:szCs w:val="28"/>
          <w:vertAlign w:val="subscript"/>
        </w:rPr>
        <w:t>lqs</w:t>
      </w:r>
      <w:r>
        <w:rPr>
          <w:rFonts w:ascii="Times New Roman" w:eastAsia="TimesNewRomanPS-ItalicMT" w:hAnsi="Times New Roman"/>
          <w:i/>
          <w:iCs/>
          <w:color w:val="000000" w:themeColor="text1"/>
          <w:sz w:val="28"/>
          <w:szCs w:val="28"/>
          <w:lang w:val="ru-RU"/>
        </w:rPr>
        <w:t xml:space="preserve"> </w:t>
      </w:r>
      <w:r>
        <w:rPr>
          <w:rFonts w:ascii="Times New Roman" w:eastAsia="TimesNewRomanPSMT" w:hAnsi="Times New Roman"/>
          <w:color w:val="000000" w:themeColor="text1"/>
          <w:sz w:val="28"/>
          <w:szCs w:val="28"/>
          <w:lang w:val="ru-RU"/>
        </w:rPr>
        <w:t xml:space="preserve">= </w:t>
      </w:r>
      <w:r>
        <w:rPr>
          <w:rFonts w:ascii="Times New Roman" w:eastAsia="TimesNewRomanPS-ItalicMT" w:hAnsi="Times New Roman"/>
          <w:i/>
          <w:iCs/>
          <w:color w:val="000000" w:themeColor="text1"/>
          <w:sz w:val="28"/>
          <w:szCs w:val="28"/>
        </w:rPr>
        <w:t>RT</w:t>
      </w:r>
      <w:r>
        <w:rPr>
          <w:rFonts w:ascii="Times New Roman" w:eastAsia="TimesNewRomanPS-ItalicMT" w:hAnsi="Times New Roman"/>
          <w:i/>
          <w:iCs/>
          <w:color w:val="000000" w:themeColor="text1"/>
          <w:sz w:val="28"/>
          <w:szCs w:val="28"/>
          <w:vertAlign w:val="subscript"/>
        </w:rPr>
        <w:t>m</w:t>
      </w:r>
      <w:r>
        <w:rPr>
          <w:rFonts w:ascii="Times New Roman" w:eastAsia="TimesNewRomanPSMT" w:hAnsi="Times New Roman"/>
          <w:color w:val="000000" w:themeColor="text1"/>
          <w:sz w:val="28"/>
          <w:szCs w:val="28"/>
          <w:lang w:val="ru-RU"/>
        </w:rPr>
        <w:t>), так и для сплавов. В целом он отображает сущность парцально-кластерной теории жидкости и адекватность концепции хаотизированных частиц.</w:t>
      </w:r>
    </w:p>
    <w:p w:rsidR="00212661" w:rsidRDefault="00EB328D">
      <w:pPr>
        <w:pStyle w:val="Defaul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Показана </w:t>
      </w:r>
      <w:r>
        <w:rPr>
          <w:rFonts w:ascii="Times New Roman" w:eastAsia="TimesNewRomanPSMT" w:hAnsi="Times New Roman" w:cs="Times New Roman"/>
          <w:color w:val="000000" w:themeColor="text1"/>
          <w:sz w:val="28"/>
          <w:szCs w:val="28"/>
        </w:rPr>
        <w:t>[</w:t>
      </w:r>
      <w:r>
        <w:rPr>
          <w:rFonts w:ascii="Times New Roman" w:eastAsia="TimesNewRomanPSMT" w:hAnsi="Times New Roman" w:cs="Times New Roman"/>
          <w:color w:val="000000" w:themeColor="text1"/>
          <w:sz w:val="28"/>
          <w:szCs w:val="28"/>
          <w:lang w:val="ru-RU"/>
        </w:rPr>
        <w:t>95</w:t>
      </w:r>
      <w:r>
        <w:rPr>
          <w:rFonts w:ascii="Times New Roman" w:eastAsia="TimesNewRomanPSMT" w:hAnsi="Times New Roman" w:cs="Times New Roman"/>
          <w:color w:val="000000" w:themeColor="text1"/>
          <w:sz w:val="28"/>
          <w:szCs w:val="28"/>
        </w:rPr>
        <w:t>]</w:t>
      </w:r>
      <w:r>
        <w:rPr>
          <w:rFonts w:ascii="Times New Roman" w:eastAsia="TimesNewRomanPSMT" w:hAnsi="Times New Roman" w:cs="Times New Roman"/>
          <w:color w:val="000000" w:themeColor="text1"/>
          <w:sz w:val="28"/>
          <w:szCs w:val="28"/>
          <w:lang w:val="kk-KZ"/>
        </w:rPr>
        <w:t xml:space="preserve"> </w:t>
      </w:r>
      <w:r>
        <w:rPr>
          <w:rFonts w:ascii="Times New Roman" w:hAnsi="Times New Roman" w:cs="Times New Roman"/>
          <w:color w:val="000000" w:themeColor="text1"/>
          <w:sz w:val="28"/>
          <w:szCs w:val="28"/>
        </w:rPr>
        <w:t xml:space="preserve">детальная разработка иерархической кластерно-ассоциатной математической модели вязкости. Модель основана на равновесном распределении Больцмана и поэтому рассматривается как хаосочувствительное свойство жидкости, которое присуще не только движению, но и покою. В этой модели ключевыми особенностями являются температурные барьеры хаотизации в точках плавления и кипения, в связи с чем поведение жидкости определяется действием трех энергетических классов частиц – кристаллоподвижных, жидкоподвижных и пароподвижных. Важный единый показатель в новой модели зависит от температуры и имеет смысл степени ассоциации кластеров из кристаллоподвижных частиц. Отнесение значения степени ассоциации кластеров к энергии активации вязкого течения расплава, определяемой уравнением Френкеля, приводит к постоянному значению, которое соответствует энергии связи ван-дер-ваальсовых сил притяжения частиц. Исходя из этого, авторы предположили, что вязкое течение возникает из-за разрушения кластерных ассоциаций с сохранением самих кластеров. </w:t>
      </w:r>
      <w:r>
        <w:rPr>
          <w:rFonts w:ascii="Times New Roman" w:eastAsia="TimesNewRomanPSMT" w:hAnsi="Times New Roman" w:cs="Times New Roman"/>
          <w:color w:val="000000" w:themeColor="text1"/>
          <w:sz w:val="28"/>
          <w:szCs w:val="28"/>
        </w:rPr>
        <w:t xml:space="preserve">Чтобы адаптировать ассоциатно-кластерную модель </w:t>
      </w:r>
      <w:r>
        <w:rPr>
          <w:rFonts w:ascii="Times New Roman" w:eastAsia="TimesNewRomanPSMT" w:hAnsi="Times New Roman" w:cs="Times New Roman"/>
          <w:color w:val="000000" w:themeColor="text1"/>
          <w:sz w:val="28"/>
          <w:szCs w:val="28"/>
          <w:lang w:val="ru-RU"/>
        </w:rPr>
        <w:t>вязкости</w:t>
      </w:r>
      <w:r>
        <w:rPr>
          <w:rFonts w:ascii="Times New Roman" w:eastAsia="TimesNewRomanPSMT" w:hAnsi="Times New Roman" w:cs="Times New Roman"/>
          <w:color w:val="000000" w:themeColor="text1"/>
          <w:sz w:val="28"/>
          <w:szCs w:val="28"/>
        </w:rPr>
        <w:t xml:space="preserve"> к экспериментальным данным, были разработаны некоторые методы обработки данных для определения неизвестных параметров модели. Все </w:t>
      </w:r>
      <w:r>
        <w:rPr>
          <w:rFonts w:ascii="Times New Roman" w:eastAsia="TimesNewRomanPSMT" w:hAnsi="Times New Roman" w:cs="Times New Roman"/>
          <w:color w:val="000000" w:themeColor="text1"/>
          <w:sz w:val="28"/>
          <w:szCs w:val="28"/>
          <w:lang w:val="ru-RU"/>
        </w:rPr>
        <w:t>расчёты</w:t>
      </w:r>
      <w:r>
        <w:rPr>
          <w:rFonts w:ascii="Times New Roman" w:eastAsia="TimesNewRomanPSMT" w:hAnsi="Times New Roman" w:cs="Times New Roman"/>
          <w:color w:val="000000" w:themeColor="text1"/>
          <w:sz w:val="28"/>
          <w:szCs w:val="28"/>
        </w:rPr>
        <w:t xml:space="preserve"> приведены для жидкого лития и показали их высокую адекватность. </w:t>
      </w:r>
    </w:p>
    <w:p w:rsidR="00212661" w:rsidRDefault="00EB328D">
      <w:pPr>
        <w:autoSpaceDE w:val="0"/>
        <w:autoSpaceDN w:val="0"/>
        <w:adjustRightInd w:val="0"/>
        <w:ind w:firstLine="567"/>
        <w:jc w:val="both"/>
        <w:rPr>
          <w:rFonts w:ascii="Times New Roman" w:eastAsia="TimesNewRomanPSMT" w:hAnsi="Times New Roman"/>
          <w:color w:val="000000" w:themeColor="text1"/>
          <w:sz w:val="28"/>
          <w:szCs w:val="28"/>
          <w:lang w:val="ru-RU"/>
        </w:rPr>
      </w:pPr>
      <w:r>
        <w:rPr>
          <w:rFonts w:ascii="Times New Roman" w:eastAsia="TimesNewRomanPSMT" w:hAnsi="Times New Roman"/>
          <w:color w:val="000000" w:themeColor="text1"/>
          <w:sz w:val="28"/>
          <w:szCs w:val="28"/>
          <w:lang w:val="ru-RU"/>
        </w:rPr>
        <w:lastRenderedPageBreak/>
        <w:t>Для оксида алюминия [96]</w:t>
      </w:r>
      <w:r>
        <w:rPr>
          <w:rFonts w:ascii="Times New Roman" w:eastAsia="TimesNewRomanPSMT" w:hAnsi="Times New Roman"/>
          <w:color w:val="000000" w:themeColor="text1"/>
          <w:sz w:val="28"/>
          <w:szCs w:val="28"/>
          <w:lang w:val="kk-KZ"/>
        </w:rPr>
        <w:t xml:space="preserve"> </w:t>
      </w:r>
      <w:r>
        <w:rPr>
          <w:rFonts w:ascii="Times New Roman" w:eastAsia="TimesNewRomanPSMT" w:hAnsi="Times New Roman"/>
          <w:color w:val="000000" w:themeColor="text1"/>
          <w:sz w:val="28"/>
          <w:szCs w:val="28"/>
          <w:lang w:val="ru-RU"/>
        </w:rPr>
        <w:t>получена зависимость динамической вязкости от температуры на основе разработанной кластерно-ассоциатной модели вязкости жидкости. На примере этого вещества показано, что можно получить правильное уравнение для случаев, когда расчётная минимальная вязкость ниже критической температуры. Новая модель вязкости не содержит ограничений по составу расплавов, что открывает возможность ее использования для любых веществ.</w:t>
      </w:r>
    </w:p>
    <w:p w:rsidR="00212661" w:rsidRDefault="00EB328D">
      <w:pPr>
        <w:ind w:firstLine="567"/>
        <w:contextualSpacing/>
        <w:jc w:val="both"/>
        <w:rPr>
          <w:rFonts w:ascii="Times New Roman" w:hAnsi="Times New Roman"/>
          <w:sz w:val="28"/>
          <w:szCs w:val="28"/>
          <w:lang w:val="ru-RU"/>
        </w:rPr>
      </w:pPr>
      <w:r>
        <w:rPr>
          <w:rFonts w:ascii="Times New Roman" w:hAnsi="Times New Roman"/>
          <w:sz w:val="28"/>
          <w:szCs w:val="28"/>
          <w:lang w:val="ru-RU"/>
        </w:rPr>
        <w:t>В статье [97] представлен литературный обзор исследований, посвящённых вязкости жидких металлов и металлических сплавов, в том числе железоуглеродистых и легированных сталей. Рассмотрены экспериментальные и теоретические подходы к изучению температурной и концентрационной зависимости вязкости расплавов, а также влияние легирующих элементов на структуру и реологические свойства металлических систем. Проанализированы классические и современные работы, в которых представлены методы измерения вязкости жидких металлов, включая капиллярные, осцилляционные и электромагнитные методы, а также полуэмпирические и структурно-термодинамические модели описания вязкости. Особое внимание уделено исследованиям, рассматривающим связь вязкости с микроструктурой расплава, химическим составом и условиями термического воздействия. Показано, что добавки легирующих элементов и изменение температуры существенно влияют на динамику атомного взаимодействия в расплаве, что отражается на его вязкостных характеристиках. Проведённый анализ литературных источников позволяет сделать вывод о необходимости комплексного подхода, сочетающего экспериментальные данные и моделирование, для корректного описания вязкости жидких металлов и сплавов при высоких температурах.</w:t>
      </w:r>
    </w:p>
    <w:p w:rsidR="00212661" w:rsidRDefault="00EB328D" w:rsidP="006C1736">
      <w:pPr>
        <w:ind w:firstLine="567"/>
        <w:contextualSpacing/>
        <w:jc w:val="both"/>
        <w:rPr>
          <w:rFonts w:ascii="Times New Roman" w:hAnsi="Times New Roman"/>
          <w:sz w:val="28"/>
          <w:szCs w:val="28"/>
          <w:lang w:val="ru-RU"/>
        </w:rPr>
      </w:pPr>
      <w:r>
        <w:rPr>
          <w:rFonts w:ascii="Times New Roman" w:hAnsi="Times New Roman"/>
          <w:sz w:val="28"/>
          <w:szCs w:val="28"/>
          <w:lang w:val="ru-RU"/>
        </w:rPr>
        <w:t>В литературе [98] представлен широкий объём данных о вязкости жидких сплавов, соответствующих различным элементам, интерметаллическим соединениям и эвтектикам. Для большинства жидкостей, за исключением систем с сильной ассоциацией и хорошо стеклообразующих, вязкость при температуре плавления хорошо описывается формулой Андраде, а её температурная зависимость выше температуры плавления подчиняется закону Аррениуса с примерно постоянной предэкспоненциальной константой и энергией активации, пропорциональной температуре плавления. В системах стеклообразующих элементов температурная зависимость вязкости точнее аппроксимируется уравнением Фогеля</w:t>
      </w:r>
      <w:r w:rsidR="005F4041">
        <w:rPr>
          <w:rFonts w:ascii="Times New Roman" w:hAnsi="Times New Roman"/>
          <w:sz w:val="28"/>
          <w:szCs w:val="28"/>
          <w:lang w:val="ru-RU"/>
        </w:rPr>
        <w:t xml:space="preserve"> </w:t>
      </w:r>
      <w:r w:rsidR="005F4041" w:rsidRPr="005F4041">
        <w:rPr>
          <w:rFonts w:ascii="Times New Roman" w:hAnsi="Times New Roman"/>
          <w:color w:val="000000" w:themeColor="text1"/>
          <w:sz w:val="28"/>
          <w:szCs w:val="28"/>
          <w:lang w:val="ru-RU"/>
        </w:rPr>
        <w:t>–</w:t>
      </w:r>
      <w:r w:rsidR="005F4041">
        <w:rPr>
          <w:rFonts w:ascii="Times New Roman" w:hAnsi="Times New Roman"/>
          <w:color w:val="000000" w:themeColor="text1"/>
          <w:sz w:val="28"/>
          <w:szCs w:val="28"/>
          <w:lang w:val="ru-RU"/>
        </w:rPr>
        <w:t xml:space="preserve"> </w:t>
      </w:r>
      <w:r>
        <w:rPr>
          <w:rFonts w:ascii="Times New Roman" w:hAnsi="Times New Roman"/>
          <w:sz w:val="28"/>
          <w:szCs w:val="28"/>
          <w:lang w:val="ru-RU"/>
        </w:rPr>
        <w:t>Фулчера</w:t>
      </w:r>
      <w:r w:rsidR="005F4041">
        <w:rPr>
          <w:rFonts w:ascii="Times New Roman" w:hAnsi="Times New Roman"/>
          <w:sz w:val="28"/>
          <w:szCs w:val="28"/>
          <w:lang w:val="ru-RU"/>
        </w:rPr>
        <w:t xml:space="preserve"> </w:t>
      </w:r>
      <w:r w:rsidR="005F4041" w:rsidRPr="005F4041">
        <w:rPr>
          <w:rFonts w:ascii="Times New Roman" w:hAnsi="Times New Roman"/>
          <w:color w:val="000000" w:themeColor="text1"/>
          <w:sz w:val="28"/>
          <w:szCs w:val="28"/>
          <w:lang w:val="ru-RU"/>
        </w:rPr>
        <w:t xml:space="preserve">– </w:t>
      </w:r>
      <w:r>
        <w:rPr>
          <w:rFonts w:ascii="Times New Roman" w:hAnsi="Times New Roman"/>
          <w:sz w:val="28"/>
          <w:szCs w:val="28"/>
          <w:lang w:val="ru-RU"/>
        </w:rPr>
        <w:t>Таммана (</w:t>
      </w:r>
      <w:r>
        <w:rPr>
          <w:rFonts w:ascii="Times New Roman" w:hAnsi="Times New Roman"/>
          <w:sz w:val="28"/>
          <w:szCs w:val="28"/>
        </w:rPr>
        <w:t>VFT</w:t>
      </w:r>
      <w:r>
        <w:rPr>
          <w:rFonts w:ascii="Times New Roman" w:hAnsi="Times New Roman"/>
          <w:sz w:val="28"/>
          <w:szCs w:val="28"/>
          <w:lang w:val="ru-RU"/>
        </w:rPr>
        <w:t xml:space="preserve">), для которого в литературе описаны процедуры оценки соответствующих параметров. Также отмечены качественные корреляции между изотермической вязкостью и составом в бинарных сплавах, что позволяет предсказывать реологические свойства жидких металлов на основе их химического состава. </w:t>
      </w:r>
    </w:p>
    <w:p w:rsidR="00212661" w:rsidRDefault="00EB328D">
      <w:pPr>
        <w:ind w:firstLine="567"/>
        <w:contextualSpacing/>
        <w:jc w:val="both"/>
        <w:rPr>
          <w:rFonts w:ascii="Times New Roman" w:hAnsi="Times New Roman"/>
          <w:sz w:val="28"/>
          <w:szCs w:val="28"/>
          <w:lang w:val="ru-RU"/>
        </w:rPr>
      </w:pPr>
      <w:r>
        <w:rPr>
          <w:rFonts w:ascii="Times New Roman" w:hAnsi="Times New Roman"/>
          <w:sz w:val="28"/>
          <w:szCs w:val="28"/>
          <w:lang w:val="ru-RU"/>
        </w:rPr>
        <w:t>В последние годы молекулярно</w:t>
      </w:r>
      <w:r>
        <w:rPr>
          <w:rFonts w:ascii="Times New Roman" w:hAnsi="Times New Roman"/>
          <w:sz w:val="28"/>
          <w:szCs w:val="28"/>
          <w:lang w:val="kk-KZ"/>
        </w:rPr>
        <w:t>-</w:t>
      </w:r>
      <w:r>
        <w:rPr>
          <w:rFonts w:ascii="Times New Roman" w:hAnsi="Times New Roman"/>
          <w:sz w:val="28"/>
          <w:szCs w:val="28"/>
          <w:lang w:val="ru-RU"/>
        </w:rPr>
        <w:t xml:space="preserve">динамическое моделирование стало эффективным инструментом для исследования термофизических свойств жидких сплавов на атомном уровне. В работе [99] дано подробное </w:t>
      </w:r>
      <w:r>
        <w:rPr>
          <w:rFonts w:ascii="Times New Roman" w:hAnsi="Times New Roman"/>
          <w:sz w:val="28"/>
          <w:szCs w:val="28"/>
          <w:lang w:val="ru-RU"/>
        </w:rPr>
        <w:lastRenderedPageBreak/>
        <w:t xml:space="preserve">исследование влияния содержания углерода и температуры на вязкость жидких </w:t>
      </w:r>
      <w:r w:rsidRPr="00ED465E">
        <w:rPr>
          <w:rFonts w:ascii="Times New Roman" w:hAnsi="Times New Roman"/>
          <w:sz w:val="28"/>
          <w:szCs w:val="28"/>
        </w:rPr>
        <w:t>Fe</w:t>
      </w:r>
      <w:r w:rsidRPr="00ED465E">
        <w:rPr>
          <w:rFonts w:ascii="Times New Roman" w:hAnsi="Times New Roman"/>
          <w:sz w:val="28"/>
          <w:szCs w:val="28"/>
          <w:lang w:val="kk-KZ"/>
        </w:rPr>
        <w:t>-</w:t>
      </w:r>
      <w:r w:rsidRPr="00ED465E">
        <w:rPr>
          <w:rFonts w:ascii="Times New Roman" w:hAnsi="Times New Roman"/>
          <w:sz w:val="28"/>
          <w:szCs w:val="28"/>
        </w:rPr>
        <w:t>C</w:t>
      </w:r>
      <w:r>
        <w:rPr>
          <w:rFonts w:ascii="Times New Roman" w:hAnsi="Times New Roman"/>
          <w:sz w:val="28"/>
          <w:szCs w:val="28"/>
          <w:lang w:val="ru-RU"/>
        </w:rPr>
        <w:t xml:space="preserve"> расплавов. Авторы провели численные эксперименты, показав, что с увеличением углерода в расплаве структура жидкого металла изменяется</w:t>
      </w:r>
      <w:r>
        <w:rPr>
          <w:rFonts w:ascii="Times New Roman" w:hAnsi="Times New Roman"/>
          <w:sz w:val="28"/>
          <w:szCs w:val="28"/>
          <w:lang w:val="kk-KZ"/>
        </w:rPr>
        <w:t xml:space="preserve"> </w:t>
      </w:r>
      <w:r>
        <w:rPr>
          <w:rFonts w:ascii="Times New Roman" w:hAnsi="Times New Roman"/>
          <w:sz w:val="28"/>
          <w:szCs w:val="28"/>
          <w:lang w:val="ru-RU"/>
        </w:rPr>
        <w:t>–</w:t>
      </w:r>
      <w:r>
        <w:rPr>
          <w:rFonts w:ascii="Times New Roman" w:hAnsi="Times New Roman"/>
          <w:sz w:val="28"/>
          <w:szCs w:val="28"/>
          <w:lang w:val="kk-KZ"/>
        </w:rPr>
        <w:t xml:space="preserve"> </w:t>
      </w:r>
      <w:r>
        <w:rPr>
          <w:rFonts w:ascii="Times New Roman" w:hAnsi="Times New Roman"/>
          <w:sz w:val="28"/>
          <w:szCs w:val="28"/>
          <w:lang w:val="ru-RU"/>
        </w:rPr>
        <w:t xml:space="preserve">возрастает свободный объём и изменяется локальная атомная координация, что ведёт к уменьшению вязкости. Также проанализировано влияние температуры на межатомные расстояния и кластерные структуры, на основе чего построена количественная зависимость вязкости от температуры и состава. Эти результаты подчеркивают важность взаимосвязи структуры и динамических свойств жидких сплавов, дополняя экспериментальные данные о вязкости </w:t>
      </w:r>
      <w:r w:rsidRPr="005F4041">
        <w:rPr>
          <w:rFonts w:ascii="Times New Roman" w:hAnsi="Times New Roman"/>
          <w:sz w:val="28"/>
          <w:szCs w:val="28"/>
        </w:rPr>
        <w:t>Fe</w:t>
      </w:r>
      <w:r w:rsidRPr="005F4041">
        <w:rPr>
          <w:rFonts w:ascii="Times New Roman" w:hAnsi="Times New Roman"/>
          <w:sz w:val="28"/>
          <w:szCs w:val="28"/>
          <w:lang w:val="ru-RU"/>
        </w:rPr>
        <w:noBreakHyphen/>
      </w:r>
      <w:r w:rsidRPr="005F4041">
        <w:rPr>
          <w:rFonts w:ascii="Times New Roman" w:hAnsi="Times New Roman"/>
          <w:sz w:val="28"/>
          <w:szCs w:val="28"/>
        </w:rPr>
        <w:t>C</w:t>
      </w:r>
      <w:r>
        <w:rPr>
          <w:rFonts w:ascii="Times New Roman" w:hAnsi="Times New Roman"/>
          <w:sz w:val="28"/>
          <w:szCs w:val="28"/>
          <w:lang w:val="ru-RU"/>
        </w:rPr>
        <w:t xml:space="preserve"> систем и предлагая теоретическую основу для прогнозирования вязкости металлов в условиях высоких температур.</w:t>
      </w:r>
    </w:p>
    <w:p w:rsidR="00212661" w:rsidRDefault="00EB328D">
      <w:pPr>
        <w:ind w:firstLine="567"/>
        <w:contextualSpacing/>
        <w:jc w:val="both"/>
        <w:rPr>
          <w:rFonts w:ascii="Times New Roman" w:hAnsi="Times New Roman"/>
          <w:sz w:val="28"/>
          <w:szCs w:val="28"/>
          <w:lang w:val="ru-RU"/>
        </w:rPr>
      </w:pPr>
      <w:r>
        <w:rPr>
          <w:rStyle w:val="a5"/>
          <w:rFonts w:ascii="Times New Roman" w:hAnsi="Times New Roman"/>
          <w:b w:val="0"/>
          <w:bCs/>
          <w:sz w:val="28"/>
          <w:szCs w:val="28"/>
          <w:lang w:val="ru-RU"/>
        </w:rPr>
        <w:t>В статье</w:t>
      </w:r>
      <w:r>
        <w:rPr>
          <w:rFonts w:ascii="Times New Roman" w:hAnsi="Times New Roman"/>
          <w:sz w:val="28"/>
          <w:szCs w:val="28"/>
          <w:lang w:val="ru-RU"/>
        </w:rPr>
        <w:t xml:space="preserve"> [100] проанализировано влияние атомных кластеров и свободного объема на вязкость </w:t>
      </w:r>
      <w:r w:rsidRPr="005F4041">
        <w:rPr>
          <w:rFonts w:ascii="Times New Roman" w:hAnsi="Times New Roman"/>
          <w:sz w:val="28"/>
          <w:szCs w:val="28"/>
        </w:rPr>
        <w:t>Fe</w:t>
      </w:r>
      <w:r w:rsidRPr="005F4041">
        <w:rPr>
          <w:rFonts w:ascii="Times New Roman" w:hAnsi="Times New Roman"/>
          <w:sz w:val="28"/>
          <w:szCs w:val="28"/>
          <w:lang w:val="ru-RU"/>
        </w:rPr>
        <w:t>-</w:t>
      </w:r>
      <w:r w:rsidRPr="005F4041">
        <w:rPr>
          <w:rFonts w:ascii="Times New Roman" w:hAnsi="Times New Roman"/>
          <w:sz w:val="28"/>
          <w:szCs w:val="28"/>
        </w:rPr>
        <w:t>C</w:t>
      </w:r>
      <w:r>
        <w:rPr>
          <w:rFonts w:ascii="Times New Roman" w:hAnsi="Times New Roman"/>
          <w:sz w:val="28"/>
          <w:szCs w:val="28"/>
          <w:lang w:val="ru-RU"/>
        </w:rPr>
        <w:t xml:space="preserve"> расплавов. Показано, что вязкость уменьшается при росте свободного объема и уменьшении ассоциации кластеров. Работа подтверждает, что структурные характеристики расплава являются ключевыми факторами в моделировании его реологических свойств.</w:t>
      </w:r>
    </w:p>
    <w:p w:rsidR="00212661" w:rsidRDefault="00EB328D" w:rsidP="006C1736">
      <w:pPr>
        <w:ind w:firstLine="567"/>
        <w:contextualSpacing/>
        <w:jc w:val="both"/>
        <w:rPr>
          <w:rFonts w:ascii="Times New Roman" w:hAnsi="Times New Roman"/>
          <w:sz w:val="28"/>
          <w:szCs w:val="28"/>
          <w:lang w:val="ru-RU"/>
        </w:rPr>
      </w:pPr>
      <w:r>
        <w:rPr>
          <w:rFonts w:ascii="Times New Roman" w:hAnsi="Times New Roman"/>
          <w:sz w:val="28"/>
          <w:szCs w:val="28"/>
          <w:lang w:val="ru-RU"/>
        </w:rPr>
        <w:t>Ранние экспериментальные исследования вязкости жидких сталей выявили важную зависимость вязкости от температуры и структуры расплава. В классической работе Белова</w:t>
      </w:r>
      <w:r>
        <w:rPr>
          <w:rFonts w:ascii="Times New Roman" w:hAnsi="Times New Roman"/>
          <w:sz w:val="28"/>
          <w:szCs w:val="28"/>
          <w:lang w:val="kk-KZ"/>
        </w:rPr>
        <w:t xml:space="preserve"> </w:t>
      </w:r>
      <w:r>
        <w:rPr>
          <w:rFonts w:ascii="Times New Roman" w:hAnsi="Times New Roman"/>
          <w:sz w:val="28"/>
          <w:szCs w:val="28"/>
          <w:lang w:val="ru-RU"/>
        </w:rPr>
        <w:t>[101] и соавторов методом крутильных колебаний тигля изучалась кинематическая вязкость расплавленных сталей марок 20 и 1Х13 в диапазоне от температуры плавления до примерно 2023 К. Было обнаружено, что как вязкость, так и энергия активации вязкого течения изменяются скачкообразно при определённых температурах, что авторы объясняют представлениями о полиморфизме кластеров в жидком состоянии железо-углеродных расплавов. Эти результаты подчёркивают сложность температурной зависимости вязкости металлических расплавов и важность структурно-динамических изменений в жидкой фазе при повышении температуры.</w:t>
      </w:r>
    </w:p>
    <w:p w:rsidR="00212661" w:rsidRDefault="00EB328D" w:rsidP="006C1736">
      <w:pPr>
        <w:ind w:firstLine="567"/>
        <w:contextualSpacing/>
        <w:jc w:val="both"/>
        <w:rPr>
          <w:rFonts w:ascii="Times New Roman" w:hAnsi="Times New Roman"/>
          <w:sz w:val="28"/>
          <w:szCs w:val="28"/>
          <w:lang w:val="ru-RU"/>
        </w:rPr>
      </w:pPr>
      <w:r>
        <w:rPr>
          <w:rFonts w:ascii="Times New Roman" w:hAnsi="Times New Roman"/>
          <w:sz w:val="28"/>
          <w:szCs w:val="28"/>
          <w:lang w:val="ru-RU"/>
        </w:rPr>
        <w:t>Экспериментальные исследования вязкости жидкой стали имеют важное значение не только для фундаментального понимания термофизических свойств расплавов, но и для прикладных задач моделирования течения жидкого металла в сталеплавильных процессах. В работе [102] проведены высокотемпературные риологические измерения динамической вязкости выбранных железистых расплавов с использованием высокотемпературного реометра с воздушной опорой. Полученные экспериментальные значения динамической вязкости оказались примерно вдвое ниже часто используемых значений в численных моделях течения жидкой стали. Авторы также проанализировали влияние введённых экспериментальных значений вязкости на результаты численного моделирования течения стали через ковш и распределение скоростей, показав, что корректное задание параметра вязкости может незначительно влиять на прогнозы структуры течения в рабочих зонах, что важно для оптимизации процессов разлива и контроля дефектов в стали.</w:t>
      </w:r>
    </w:p>
    <w:p w:rsidR="00212661" w:rsidRDefault="00EB328D">
      <w:pPr>
        <w:ind w:firstLine="567"/>
        <w:contextualSpacing/>
        <w:jc w:val="both"/>
        <w:rPr>
          <w:rFonts w:ascii="Times New Roman" w:hAnsi="Times New Roman"/>
          <w:sz w:val="28"/>
          <w:szCs w:val="28"/>
          <w:lang w:val="ru-RU"/>
        </w:rPr>
      </w:pPr>
      <w:r>
        <w:rPr>
          <w:rFonts w:ascii="Times New Roman" w:hAnsi="Times New Roman"/>
          <w:sz w:val="28"/>
          <w:szCs w:val="28"/>
          <w:lang w:val="ru-RU"/>
        </w:rPr>
        <w:lastRenderedPageBreak/>
        <w:t xml:space="preserve">Для прогноза вязкости жидких металлических расплавов широко используются эмпирические и полэмпирические зависимости, связывающие вязкость с термофизическими параметрами жидкого состояния. В классической работе [103] предложена методика оценки вязкости жидких сплавов на основе систематического анализа экспериментальных данных по бинарным расплавам. В этой работе показано, что вязкость жидких сплавов можно описать в форме экспоненциальной зависимости </w:t>
      </w:r>
      <w:r>
        <w:rPr>
          <w:rFonts w:ascii="Times New Roman" w:hAnsi="Times New Roman"/>
          <w:i/>
          <w:iCs/>
          <w:sz w:val="28"/>
          <w:szCs w:val="28"/>
        </w:rPr>
        <w:t>η</w:t>
      </w:r>
      <w:r>
        <w:rPr>
          <w:rFonts w:ascii="Times New Roman" w:hAnsi="Times New Roman"/>
          <w:i/>
          <w:iCs/>
          <w:sz w:val="28"/>
          <w:szCs w:val="28"/>
          <w:lang w:val="ru-RU"/>
        </w:rPr>
        <w:t xml:space="preserve"> = </w:t>
      </w:r>
      <w:r>
        <w:rPr>
          <w:rFonts w:ascii="Times New Roman" w:hAnsi="Times New Roman"/>
          <w:i/>
          <w:iCs/>
          <w:sz w:val="28"/>
          <w:szCs w:val="28"/>
        </w:rPr>
        <w:t>A</w:t>
      </w:r>
      <w:r>
        <w:rPr>
          <w:rFonts w:ascii="Times New Roman" w:hAnsi="Times New Roman"/>
          <w:i/>
          <w:iCs/>
          <w:sz w:val="28"/>
          <w:szCs w:val="28"/>
          <w:lang w:val="ru-RU"/>
        </w:rPr>
        <w:t> </w:t>
      </w:r>
      <w:r>
        <w:rPr>
          <w:rFonts w:ascii="Times New Roman" w:hAnsi="Times New Roman"/>
          <w:i/>
          <w:iCs/>
          <w:sz w:val="28"/>
          <w:szCs w:val="28"/>
        </w:rPr>
        <w:t>exp</w:t>
      </w:r>
      <w:r>
        <w:rPr>
          <w:rFonts w:ascii="Times New Roman" w:hAnsi="Times New Roman"/>
          <w:i/>
          <w:iCs/>
          <w:sz w:val="28"/>
          <w:szCs w:val="28"/>
          <w:lang w:val="ru-RU"/>
        </w:rPr>
        <w:t>(</w:t>
      </w:r>
      <w:r>
        <w:rPr>
          <w:rFonts w:ascii="Times New Roman" w:hAnsi="Times New Roman"/>
          <w:i/>
          <w:iCs/>
          <w:sz w:val="28"/>
          <w:szCs w:val="28"/>
        </w:rPr>
        <w:t>B</w:t>
      </w:r>
      <w:r>
        <w:rPr>
          <w:rFonts w:ascii="Times New Roman" w:hAnsi="Times New Roman"/>
          <w:i/>
          <w:iCs/>
          <w:sz w:val="28"/>
          <w:szCs w:val="28"/>
          <w:lang w:val="ru-RU"/>
        </w:rPr>
        <w:t>/</w:t>
      </w:r>
      <w:r>
        <w:rPr>
          <w:rFonts w:ascii="Times New Roman" w:hAnsi="Times New Roman"/>
          <w:i/>
          <w:iCs/>
          <w:sz w:val="28"/>
          <w:szCs w:val="28"/>
        </w:rPr>
        <w:t>RT</w:t>
      </w:r>
      <w:r>
        <w:rPr>
          <w:rFonts w:ascii="Times New Roman" w:hAnsi="Times New Roman"/>
          <w:i/>
          <w:iCs/>
          <w:sz w:val="28"/>
          <w:szCs w:val="28"/>
          <w:lang w:val="ru-RU"/>
        </w:rPr>
        <w:t>)</w:t>
      </w:r>
      <w:r>
        <w:rPr>
          <w:rFonts w:ascii="Times New Roman" w:hAnsi="Times New Roman"/>
          <w:sz w:val="28"/>
          <w:szCs w:val="28"/>
          <w:lang w:val="ru-RU"/>
        </w:rPr>
        <w:t xml:space="preserve">, где предэкспоненциальный множитель </w:t>
      </w:r>
      <w:r>
        <w:rPr>
          <w:rFonts w:ascii="Times New Roman" w:hAnsi="Times New Roman"/>
          <w:sz w:val="28"/>
          <w:szCs w:val="28"/>
        </w:rPr>
        <w:t>A</w:t>
      </w:r>
      <w:r>
        <w:rPr>
          <w:rFonts w:ascii="Times New Roman" w:hAnsi="Times New Roman"/>
          <w:sz w:val="28"/>
          <w:szCs w:val="28"/>
          <w:lang w:val="ru-RU"/>
        </w:rPr>
        <w:t xml:space="preserve"> и энергия активации </w:t>
      </w:r>
      <w:r>
        <w:rPr>
          <w:rFonts w:ascii="Times New Roman" w:hAnsi="Times New Roman"/>
          <w:sz w:val="28"/>
          <w:szCs w:val="28"/>
        </w:rPr>
        <w:t>B</w:t>
      </w:r>
      <w:r>
        <w:rPr>
          <w:rFonts w:ascii="Times New Roman" w:hAnsi="Times New Roman"/>
          <w:sz w:val="28"/>
          <w:szCs w:val="28"/>
          <w:lang w:val="ru-RU"/>
        </w:rPr>
        <w:t xml:space="preserve"> выражаются через плотность расплава, температуру ликвидуса и атомную массу. Полученные зависимости хорошо согласуются с эмпирическими данными по различным бинарным системам и позволяют оценивать вязкость для составов и температур, где экспериментальные измерения затруднены или отсутствуют. Такой подход расширяет возможности моделирования реологических свойств жидких металлов и сплавов при высоких температурах, предлагая универсальный инструмент для прогнозирования поведения расплавов различного состава. </w:t>
      </w:r>
    </w:p>
    <w:p w:rsidR="00212661" w:rsidRDefault="00EB328D">
      <w:pPr>
        <w:ind w:firstLine="567"/>
        <w:contextualSpacing/>
        <w:jc w:val="both"/>
        <w:rPr>
          <w:rFonts w:ascii="Times New Roman" w:hAnsi="Times New Roman"/>
          <w:b/>
          <w:bCs/>
          <w:sz w:val="28"/>
          <w:szCs w:val="28"/>
          <w:lang w:val="ru-RU"/>
        </w:rPr>
      </w:pPr>
      <w:r>
        <w:rPr>
          <w:rFonts w:ascii="Times New Roman" w:hAnsi="Times New Roman"/>
          <w:sz w:val="28"/>
          <w:szCs w:val="28"/>
          <w:lang w:val="ru-RU"/>
        </w:rPr>
        <w:t>В литературе [104] отмечено, что стали с высоким содержанием углерода (&gt;0,8 %) обладают повышенной прочностью и износостойкостью за счёт обильного цементитного армирования матрицы, при этом демонстрируют повышенную хрупкость без корректирующих лёгирующих элементов. Марганец и никель используются для улучшения пластичности и прокаливаемости, тогда как хром формирует устойчивые карбидные фазы, улучшая механическую стабильность при тепловой обработке. Небольшие добавки меди положительно влияют на коррозионную стойкость, однако требуют тщательной оптимизации термообработки для предотвращения внутренних дефектов.</w:t>
      </w:r>
    </w:p>
    <w:p w:rsidR="00212661" w:rsidRDefault="00EB328D">
      <w:pPr>
        <w:ind w:firstLine="567"/>
        <w:contextualSpacing/>
        <w:jc w:val="both"/>
        <w:rPr>
          <w:rFonts w:ascii="Times New Roman" w:hAnsi="Times New Roman"/>
          <w:b/>
          <w:bCs/>
          <w:sz w:val="28"/>
          <w:szCs w:val="28"/>
          <w:lang w:val="ru-RU"/>
        </w:rPr>
      </w:pPr>
      <w:r>
        <w:rPr>
          <w:rStyle w:val="a3"/>
          <w:rFonts w:ascii="Times New Roman" w:hAnsi="Times New Roman"/>
          <w:i w:val="0"/>
          <w:iCs w:val="0"/>
          <w:sz w:val="28"/>
          <w:szCs w:val="28"/>
          <w:lang w:val="kk-KZ"/>
        </w:rPr>
        <w:t>В работе</w:t>
      </w:r>
      <w:r>
        <w:rPr>
          <w:rFonts w:ascii="Times New Roman" w:hAnsi="Times New Roman"/>
          <w:sz w:val="28"/>
          <w:szCs w:val="28"/>
          <w:lang w:val="ru-RU"/>
        </w:rPr>
        <w:t xml:space="preserve"> [104] описывают, что рост доли цементита в структуре сопровождается существенным упрочнением за счёт препятствия движению дислокаций, но снижением вязкости разрушения.</w:t>
      </w:r>
    </w:p>
    <w:p w:rsidR="00212661" w:rsidRDefault="00EB328D">
      <w:pPr>
        <w:ind w:firstLine="567"/>
        <w:contextualSpacing/>
        <w:jc w:val="both"/>
        <w:rPr>
          <w:rFonts w:ascii="Times New Roman" w:hAnsi="Times New Roman"/>
          <w:b/>
          <w:bCs/>
          <w:sz w:val="28"/>
          <w:szCs w:val="28"/>
          <w:lang w:val="ru-RU"/>
        </w:rPr>
      </w:pPr>
      <w:r>
        <w:rPr>
          <w:rFonts w:ascii="Times New Roman" w:hAnsi="Times New Roman"/>
          <w:sz w:val="28"/>
          <w:szCs w:val="28"/>
          <w:lang w:val="ru-RU"/>
        </w:rPr>
        <w:t>Марганец является одним из основных легирующих элементов в сталях и, как правило, способствует повышению прочности и пластичности, улучшению прокаливаемости и снижению склонности к хрупкому разрушению. Для высокоуглеродистых сталей содержание марганца на уровне 1,5-2,0 % считается оптимальным для частичной компенсации хрупкости, обусловленной высоким содержанием углерода. По данным [105], марганец стабилизирует аустенитную фазу и улучшает пластичность аустенитной матрицы перед закалкой, что положительно сказывается на ударной вязкости стали после термической обработки [105].</w:t>
      </w:r>
    </w:p>
    <w:p w:rsidR="00212661" w:rsidRDefault="00EB328D" w:rsidP="006C1736">
      <w:pPr>
        <w:ind w:firstLine="567"/>
        <w:contextualSpacing/>
        <w:jc w:val="both"/>
        <w:rPr>
          <w:rFonts w:ascii="Times New Roman" w:hAnsi="Times New Roman"/>
          <w:sz w:val="28"/>
          <w:szCs w:val="28"/>
          <w:lang w:val="ru-RU"/>
        </w:rPr>
      </w:pPr>
      <w:r>
        <w:rPr>
          <w:rFonts w:ascii="Times New Roman" w:hAnsi="Times New Roman"/>
          <w:sz w:val="28"/>
          <w:szCs w:val="28"/>
          <w:lang w:val="ru-RU"/>
        </w:rPr>
        <w:t>Медь может повышать коррозионную стойкость и предел текучести стали, однако в больших концентрациях снижает пластичность. Данная работа [105] указывает, что содержание меди в пределах 0,3-0,5 % повышает устойчивость к атмосферной коррозии, но требует контроля микроструктуры для предотвращения внутренних дефектов [105].</w:t>
      </w:r>
    </w:p>
    <w:p w:rsidR="00212661" w:rsidRDefault="00EB328D" w:rsidP="006C1736">
      <w:pPr>
        <w:ind w:firstLine="567"/>
        <w:contextualSpacing/>
        <w:jc w:val="both"/>
        <w:rPr>
          <w:rFonts w:ascii="Times New Roman" w:hAnsi="Times New Roman"/>
          <w:b/>
          <w:bCs/>
          <w:sz w:val="28"/>
          <w:szCs w:val="28"/>
          <w:lang w:val="ru-RU"/>
        </w:rPr>
      </w:pPr>
      <w:r>
        <w:rPr>
          <w:rFonts w:ascii="Times New Roman" w:hAnsi="Times New Roman"/>
          <w:sz w:val="28"/>
          <w:szCs w:val="28"/>
          <w:lang w:val="ru-RU"/>
        </w:rPr>
        <w:lastRenderedPageBreak/>
        <w:t>Кремний является активным легирующим элементом, который способствует повышению прочности и твёрдости стали, а также оказывает влияние на её деформационную стойкость при холодной обработке. По данным [106], кремний снижает растворимость углерода в феррите, способствует перераспределению углерода и ускоряет образование цементита, а также оказывает благоприятное влияние на процессы термической обработки за счёт снижения уровня внутренних напряжений в материале [106].</w:t>
      </w:r>
    </w:p>
    <w:p w:rsidR="00212661" w:rsidRDefault="00EB328D" w:rsidP="006C1736">
      <w:pPr>
        <w:ind w:firstLine="567"/>
        <w:contextualSpacing/>
        <w:jc w:val="both"/>
        <w:rPr>
          <w:rFonts w:ascii="Times New Roman" w:hAnsi="Times New Roman"/>
          <w:sz w:val="28"/>
          <w:szCs w:val="28"/>
          <w:lang w:val="ru-RU"/>
        </w:rPr>
      </w:pPr>
      <w:r>
        <w:rPr>
          <w:rFonts w:ascii="Times New Roman" w:hAnsi="Times New Roman"/>
          <w:sz w:val="28"/>
          <w:szCs w:val="28"/>
          <w:lang w:val="ru-RU"/>
        </w:rPr>
        <w:t>Хром формирует прочные карбиды (</w:t>
      </w:r>
      <w:r>
        <w:rPr>
          <w:rFonts w:ascii="Times New Roman" w:hAnsi="Times New Roman"/>
          <w:sz w:val="28"/>
          <w:szCs w:val="28"/>
        </w:rPr>
        <w:t>M</w:t>
      </w:r>
      <w:r>
        <w:rPr>
          <w:rFonts w:ascii="Times New Roman" w:hAnsi="Times New Roman"/>
          <w:sz w:val="28"/>
          <w:szCs w:val="28"/>
          <w:lang w:val="ru-RU"/>
        </w:rPr>
        <w:t>₇</w:t>
      </w:r>
      <w:r>
        <w:rPr>
          <w:rFonts w:ascii="Times New Roman" w:hAnsi="Times New Roman"/>
          <w:sz w:val="28"/>
          <w:szCs w:val="28"/>
        </w:rPr>
        <w:t>C</w:t>
      </w:r>
      <w:r>
        <w:rPr>
          <w:rFonts w:ascii="Times New Roman" w:hAnsi="Times New Roman"/>
          <w:sz w:val="28"/>
          <w:szCs w:val="28"/>
          <w:lang w:val="ru-RU"/>
        </w:rPr>
        <w:t xml:space="preserve">₃, </w:t>
      </w:r>
      <w:r>
        <w:rPr>
          <w:rFonts w:ascii="Times New Roman" w:hAnsi="Times New Roman"/>
          <w:sz w:val="28"/>
          <w:szCs w:val="28"/>
        </w:rPr>
        <w:t>M</w:t>
      </w:r>
      <w:r>
        <w:rPr>
          <w:rFonts w:ascii="Times New Roman" w:hAnsi="Times New Roman"/>
          <w:sz w:val="28"/>
          <w:szCs w:val="28"/>
          <w:lang w:val="ru-RU"/>
        </w:rPr>
        <w:t>₂₃</w:t>
      </w:r>
      <w:r>
        <w:rPr>
          <w:rFonts w:ascii="Times New Roman" w:hAnsi="Times New Roman"/>
          <w:sz w:val="28"/>
          <w:szCs w:val="28"/>
        </w:rPr>
        <w:t>C</w:t>
      </w:r>
      <w:r>
        <w:rPr>
          <w:rFonts w:ascii="Times New Roman" w:hAnsi="Times New Roman"/>
          <w:sz w:val="28"/>
          <w:szCs w:val="28"/>
          <w:lang w:val="ru-RU"/>
        </w:rPr>
        <w:t>₆), повышает прокаливаемость, твёрдость и износостойкость стали. Даже небольшие добавки (0,5-1,5 %) изменяют распределение карбидов и улучшают коррозионную устойчивость. По данным [107] и соавт., хром оказывает существенное влияние на микроструктуру, стимулируя образование устойчивых сложных карбидных фаз [107].</w:t>
      </w:r>
    </w:p>
    <w:p w:rsidR="00212661" w:rsidRDefault="00EB328D" w:rsidP="006C1736">
      <w:pPr>
        <w:ind w:firstLine="567"/>
        <w:contextualSpacing/>
        <w:jc w:val="both"/>
        <w:rPr>
          <w:rFonts w:ascii="Times New Roman" w:hAnsi="Times New Roman"/>
          <w:sz w:val="28"/>
          <w:szCs w:val="28"/>
          <w:lang w:val="ru-RU"/>
        </w:rPr>
      </w:pPr>
      <w:r>
        <w:rPr>
          <w:rFonts w:ascii="Times New Roman" w:hAnsi="Times New Roman"/>
          <w:sz w:val="28"/>
          <w:szCs w:val="28"/>
          <w:lang w:val="ru-RU"/>
        </w:rPr>
        <w:t>Никель улучшает вязкость и ударную вязкость стали, стабилизирует аустенит и повышает сопротивление хрупкости при низких температурах. Исследователи [108] отмечают, что присутствие никеля повышает энергетический барьер пластической деформации, улучшая механические свойства даже в высокоуглеродистых сталях [108].</w:t>
      </w:r>
    </w:p>
    <w:p w:rsidR="00212661" w:rsidRDefault="00EB328D" w:rsidP="006C1736">
      <w:pPr>
        <w:ind w:firstLine="567"/>
        <w:contextualSpacing/>
        <w:jc w:val="both"/>
        <w:rPr>
          <w:rFonts w:ascii="Times New Roman" w:hAnsi="Times New Roman"/>
          <w:sz w:val="28"/>
          <w:szCs w:val="28"/>
          <w:lang w:val="ru-RU"/>
        </w:rPr>
      </w:pPr>
      <w:r>
        <w:rPr>
          <w:rFonts w:ascii="Times New Roman" w:hAnsi="Times New Roman"/>
          <w:sz w:val="28"/>
          <w:szCs w:val="28"/>
          <w:lang w:val="ru-RU"/>
        </w:rPr>
        <w:t xml:space="preserve">Медь, помимо влияния на механические свойства, оказывает значительное влияние на устойчивость сталей к коррозии. Современные исследования показывают, что небольшие добавки меди могут улучшать сопротивление стали коррозионным воздействиям и снижать скорость коррозии в различных средах. Так, [109] и соавт. продемонстрировали, что </w:t>
      </w:r>
      <w:r>
        <w:rPr>
          <w:rFonts w:ascii="Times New Roman" w:hAnsi="Times New Roman"/>
          <w:sz w:val="28"/>
          <w:szCs w:val="28"/>
        </w:rPr>
        <w:t>Cu</w:t>
      </w:r>
      <w:r>
        <w:rPr>
          <w:rFonts w:ascii="Times New Roman" w:hAnsi="Times New Roman"/>
          <w:sz w:val="28"/>
          <w:szCs w:val="28"/>
          <w:lang w:val="ru-RU"/>
        </w:rPr>
        <w:t>-легирование улучшает устойчивость трубопроводной стали против микробиологически индуцированной коррозии, снижая скорость потери массы и изменяя морфологию продуктов коррозии [</w:t>
      </w:r>
      <w:r>
        <w:rPr>
          <w:rStyle w:val="a3"/>
          <w:rFonts w:ascii="Times New Roman" w:hAnsi="Times New Roman"/>
          <w:i w:val="0"/>
          <w:iCs w:val="0"/>
          <w:sz w:val="28"/>
          <w:szCs w:val="28"/>
          <w:lang w:val="ru-RU"/>
        </w:rPr>
        <w:t>109</w:t>
      </w:r>
      <w:r>
        <w:rPr>
          <w:rFonts w:ascii="Times New Roman" w:hAnsi="Times New Roman"/>
          <w:sz w:val="28"/>
          <w:szCs w:val="28"/>
          <w:lang w:val="ru-RU"/>
        </w:rPr>
        <w:t xml:space="preserve">]. </w:t>
      </w:r>
    </w:p>
    <w:p w:rsidR="00212661" w:rsidRDefault="00EB328D" w:rsidP="006C1736">
      <w:pPr>
        <w:ind w:firstLine="567"/>
        <w:contextualSpacing/>
        <w:jc w:val="both"/>
        <w:rPr>
          <w:rFonts w:ascii="Times New Roman" w:hAnsi="Times New Roman"/>
          <w:sz w:val="28"/>
          <w:szCs w:val="28"/>
          <w:lang w:val="ru-RU"/>
        </w:rPr>
      </w:pPr>
      <w:r>
        <w:rPr>
          <w:rFonts w:ascii="Times New Roman" w:hAnsi="Times New Roman"/>
          <w:sz w:val="28"/>
          <w:szCs w:val="28"/>
          <w:lang w:val="ru-RU"/>
        </w:rPr>
        <w:t>Исследователи [</w:t>
      </w:r>
      <w:r>
        <w:rPr>
          <w:rStyle w:val="a3"/>
          <w:rFonts w:ascii="Times New Roman" w:hAnsi="Times New Roman"/>
          <w:i w:val="0"/>
          <w:iCs w:val="0"/>
          <w:sz w:val="28"/>
          <w:szCs w:val="28"/>
          <w:lang w:val="ru-RU"/>
        </w:rPr>
        <w:t>110</w:t>
      </w:r>
      <w:r>
        <w:rPr>
          <w:rFonts w:ascii="Times New Roman" w:hAnsi="Times New Roman"/>
          <w:sz w:val="28"/>
          <w:szCs w:val="28"/>
          <w:lang w:val="ru-RU"/>
        </w:rPr>
        <w:t xml:space="preserve">] показали, что добавление меди (~0,4-1,1 % </w:t>
      </w:r>
      <w:r>
        <w:rPr>
          <w:rFonts w:ascii="Times New Roman" w:hAnsi="Times New Roman"/>
          <w:sz w:val="28"/>
          <w:szCs w:val="28"/>
        </w:rPr>
        <w:t>Cu</w:t>
      </w:r>
      <w:r>
        <w:rPr>
          <w:rFonts w:ascii="Times New Roman" w:hAnsi="Times New Roman"/>
          <w:sz w:val="28"/>
          <w:szCs w:val="28"/>
          <w:lang w:val="ru-RU"/>
        </w:rPr>
        <w:t xml:space="preserve">) повышает защитные свойства пассивной плёнки на поверхности горячекатаной аустенитной стали, что приводит к улучшению коррозионной стойкости. </w:t>
      </w:r>
    </w:p>
    <w:p w:rsidR="00212661" w:rsidRDefault="00EB328D" w:rsidP="006C1736">
      <w:pPr>
        <w:ind w:firstLine="567"/>
        <w:contextualSpacing/>
        <w:jc w:val="both"/>
        <w:rPr>
          <w:rFonts w:ascii="Times New Roman" w:hAnsi="Times New Roman"/>
          <w:sz w:val="28"/>
          <w:szCs w:val="28"/>
          <w:lang w:val="ru-RU"/>
        </w:rPr>
      </w:pPr>
      <w:r>
        <w:rPr>
          <w:rFonts w:ascii="Times New Roman" w:hAnsi="Times New Roman"/>
          <w:sz w:val="28"/>
          <w:szCs w:val="28"/>
          <w:lang w:val="ru-RU"/>
        </w:rPr>
        <w:t>Также в исследованиях [</w:t>
      </w:r>
      <w:r>
        <w:rPr>
          <w:rStyle w:val="a3"/>
          <w:rFonts w:ascii="Times New Roman" w:hAnsi="Times New Roman"/>
          <w:i w:val="0"/>
          <w:iCs w:val="0"/>
          <w:sz w:val="28"/>
          <w:szCs w:val="28"/>
          <w:lang w:val="ru-RU"/>
        </w:rPr>
        <w:t>111</w:t>
      </w:r>
      <w:r>
        <w:rPr>
          <w:rFonts w:ascii="Times New Roman" w:hAnsi="Times New Roman"/>
          <w:sz w:val="28"/>
          <w:szCs w:val="28"/>
          <w:lang w:val="ru-RU"/>
        </w:rPr>
        <w:t>] показано, что даже очень малые количества меди в высокопрочных сталях способствуют повышению коррозионной стойкости в нейтральных растворах, уменьшая механическое разрушение вследствие коррозии.</w:t>
      </w:r>
    </w:p>
    <w:p w:rsidR="00212661" w:rsidRDefault="00EB328D" w:rsidP="006C1736">
      <w:pPr>
        <w:ind w:firstLine="567"/>
        <w:contextualSpacing/>
        <w:jc w:val="both"/>
        <w:rPr>
          <w:rFonts w:ascii="Times New Roman" w:hAnsi="Times New Roman"/>
          <w:sz w:val="28"/>
          <w:szCs w:val="28"/>
          <w:lang w:val="ru-RU"/>
        </w:rPr>
      </w:pPr>
      <w:r>
        <w:rPr>
          <w:rFonts w:ascii="Times New Roman" w:hAnsi="Times New Roman"/>
          <w:sz w:val="28"/>
          <w:szCs w:val="28"/>
          <w:lang w:val="ru-RU"/>
        </w:rPr>
        <w:t xml:space="preserve">Важной областью современных исследований являются высокотемпературные термофизические свойства расплавленных материалов, образующихся в условиях тяжёлых аварий на атомных электростанциях, поскольку они определяют динамику течения расплавов и их взаимодействие со структурными элементами реактора. В работе </w:t>
      </w:r>
      <w:r>
        <w:rPr>
          <w:rStyle w:val="a3"/>
          <w:rFonts w:ascii="Times New Roman" w:hAnsi="Times New Roman"/>
          <w:i w:val="0"/>
          <w:iCs w:val="0"/>
          <w:sz w:val="28"/>
          <w:szCs w:val="28"/>
          <w:lang w:val="ru-RU"/>
        </w:rPr>
        <w:t>[112]</w:t>
      </w:r>
      <w:r>
        <w:rPr>
          <w:rStyle w:val="a3"/>
          <w:rFonts w:ascii="Times New Roman" w:hAnsi="Times New Roman"/>
          <w:sz w:val="28"/>
          <w:szCs w:val="28"/>
          <w:lang w:val="ru-RU"/>
        </w:rPr>
        <w:t xml:space="preserve"> </w:t>
      </w:r>
      <w:r>
        <w:rPr>
          <w:rFonts w:ascii="Times New Roman" w:hAnsi="Times New Roman"/>
          <w:sz w:val="28"/>
          <w:szCs w:val="28"/>
          <w:lang w:val="ru-RU"/>
        </w:rPr>
        <w:t>экспериментально измерена вязкость расплавленных смесей боркарбида бора (</w:t>
      </w:r>
      <w:r>
        <w:rPr>
          <w:rFonts w:ascii="Times New Roman" w:hAnsi="Times New Roman"/>
          <w:sz w:val="28"/>
          <w:szCs w:val="28"/>
        </w:rPr>
        <w:t>B</w:t>
      </w:r>
      <w:r>
        <w:rPr>
          <w:rFonts w:ascii="Times New Roman" w:hAnsi="Times New Roman"/>
          <w:sz w:val="28"/>
          <w:szCs w:val="28"/>
          <w:lang w:val="ru-RU"/>
        </w:rPr>
        <w:t>₄</w:t>
      </w:r>
      <w:r>
        <w:rPr>
          <w:rFonts w:ascii="Times New Roman" w:hAnsi="Times New Roman"/>
          <w:sz w:val="28"/>
          <w:szCs w:val="28"/>
        </w:rPr>
        <w:t>C</w:t>
      </w:r>
      <w:r>
        <w:rPr>
          <w:rFonts w:ascii="Times New Roman" w:hAnsi="Times New Roman"/>
          <w:sz w:val="28"/>
          <w:szCs w:val="28"/>
          <w:lang w:val="ru-RU"/>
        </w:rPr>
        <w:t>) и нержавеющей стали типа 316</w:t>
      </w:r>
      <w:r>
        <w:rPr>
          <w:rFonts w:ascii="Times New Roman" w:hAnsi="Times New Roman"/>
          <w:sz w:val="28"/>
          <w:szCs w:val="28"/>
        </w:rPr>
        <w:t>L</w:t>
      </w:r>
      <w:r>
        <w:rPr>
          <w:rFonts w:ascii="Times New Roman" w:hAnsi="Times New Roman"/>
          <w:sz w:val="28"/>
          <w:szCs w:val="28"/>
          <w:lang w:val="ru-RU"/>
        </w:rPr>
        <w:t xml:space="preserve"> с содержанием </w:t>
      </w:r>
      <w:r>
        <w:rPr>
          <w:rFonts w:ascii="Times New Roman" w:hAnsi="Times New Roman"/>
          <w:sz w:val="28"/>
          <w:szCs w:val="28"/>
        </w:rPr>
        <w:t>B</w:t>
      </w:r>
      <w:r>
        <w:rPr>
          <w:rFonts w:ascii="Times New Roman" w:hAnsi="Times New Roman"/>
          <w:sz w:val="28"/>
          <w:szCs w:val="28"/>
          <w:lang w:val="ru-RU"/>
        </w:rPr>
        <w:t>₄</w:t>
      </w:r>
      <w:r>
        <w:rPr>
          <w:rFonts w:ascii="Times New Roman" w:hAnsi="Times New Roman"/>
          <w:sz w:val="28"/>
          <w:szCs w:val="28"/>
        </w:rPr>
        <w:t>C</w:t>
      </w:r>
      <w:r>
        <w:rPr>
          <w:rFonts w:ascii="Times New Roman" w:hAnsi="Times New Roman"/>
          <w:sz w:val="28"/>
          <w:szCs w:val="28"/>
          <w:lang w:val="ru-RU"/>
        </w:rPr>
        <w:t xml:space="preserve"> 0-7 % по массе методом вибрирующего тигля в диапазоне температур 1613-1793 </w:t>
      </w:r>
      <w:r>
        <w:rPr>
          <w:rFonts w:ascii="Times New Roman" w:hAnsi="Times New Roman"/>
          <w:sz w:val="28"/>
          <w:szCs w:val="28"/>
        </w:rPr>
        <w:t>K</w:t>
      </w:r>
      <w:r>
        <w:rPr>
          <w:rFonts w:ascii="Times New Roman" w:hAnsi="Times New Roman"/>
          <w:sz w:val="28"/>
          <w:szCs w:val="28"/>
          <w:lang w:val="ru-RU"/>
        </w:rPr>
        <w:t xml:space="preserve">. Отмечено, что вязкость увеличивается с увеличением концентрации </w:t>
      </w:r>
      <w:r>
        <w:rPr>
          <w:rFonts w:ascii="Times New Roman" w:hAnsi="Times New Roman"/>
          <w:sz w:val="28"/>
          <w:szCs w:val="28"/>
        </w:rPr>
        <w:t>B</w:t>
      </w:r>
      <w:r>
        <w:rPr>
          <w:rFonts w:ascii="Times New Roman" w:hAnsi="Times New Roman"/>
          <w:sz w:val="28"/>
          <w:szCs w:val="28"/>
          <w:lang w:val="ru-RU"/>
        </w:rPr>
        <w:t>₄</w:t>
      </w:r>
      <w:r>
        <w:rPr>
          <w:rFonts w:ascii="Times New Roman" w:hAnsi="Times New Roman"/>
          <w:sz w:val="28"/>
          <w:szCs w:val="28"/>
        </w:rPr>
        <w:t>C</w:t>
      </w:r>
      <w:r>
        <w:rPr>
          <w:rFonts w:ascii="Times New Roman" w:hAnsi="Times New Roman"/>
          <w:sz w:val="28"/>
          <w:szCs w:val="28"/>
          <w:lang w:val="ru-RU"/>
        </w:rPr>
        <w:t xml:space="preserve">, и на основе </w:t>
      </w:r>
      <w:r>
        <w:rPr>
          <w:rFonts w:ascii="Times New Roman" w:hAnsi="Times New Roman"/>
          <w:sz w:val="28"/>
          <w:szCs w:val="28"/>
          <w:lang w:val="ru-RU"/>
        </w:rPr>
        <w:lastRenderedPageBreak/>
        <w:t>полученных данных предложено уравнение для расчёта вязкости таких расплавов, при этом погрешность измерений не превышает ±8 %. Эти данные являются важными для моделирования динамики расплава и анализа аварийных ситуаций в реакторах с быстрыми нейтронами и кипящими водяными реакторами, включая сценарии, аналогичные аварии на АЭС «Фукусима-1».</w:t>
      </w:r>
    </w:p>
    <w:p w:rsidR="00212661" w:rsidRDefault="00EB328D">
      <w:pPr>
        <w:ind w:firstLine="567"/>
        <w:contextualSpacing/>
        <w:jc w:val="both"/>
        <w:rPr>
          <w:rFonts w:ascii="Times New Roman" w:hAnsi="Times New Roman"/>
          <w:sz w:val="28"/>
          <w:szCs w:val="28"/>
          <w:lang w:val="ru-RU"/>
        </w:rPr>
      </w:pPr>
      <w:r>
        <w:rPr>
          <w:rFonts w:ascii="Times New Roman" w:hAnsi="Times New Roman"/>
          <w:sz w:val="28"/>
          <w:szCs w:val="28"/>
          <w:lang w:val="ru-RU"/>
        </w:rPr>
        <w:t xml:space="preserve">Изучение термофизических свойств сложных многокомпонентных сплавов в жидком состоянии важно для понимания механизмов вязкого течения и структурных изменений при высоких температурах. В работе [113] исследованы физические свойства </w:t>
      </w:r>
      <w:r w:rsidRPr="00ED465E">
        <w:rPr>
          <w:rFonts w:ascii="Times New Roman" w:hAnsi="Times New Roman"/>
          <w:sz w:val="28"/>
          <w:szCs w:val="28"/>
        </w:rPr>
        <w:t>Fe</w:t>
      </w:r>
      <w:r w:rsidRPr="00ED465E">
        <w:rPr>
          <w:rFonts w:ascii="Times New Roman" w:hAnsi="Times New Roman"/>
          <w:sz w:val="28"/>
          <w:szCs w:val="28"/>
          <w:lang w:val="ru-RU"/>
        </w:rPr>
        <w:t>₄₈</w:t>
      </w:r>
      <w:r w:rsidRPr="00ED465E">
        <w:rPr>
          <w:rFonts w:ascii="Times New Roman" w:hAnsi="Times New Roman"/>
          <w:sz w:val="28"/>
          <w:szCs w:val="28"/>
        </w:rPr>
        <w:t>Cr</w:t>
      </w:r>
      <w:r w:rsidRPr="00ED465E">
        <w:rPr>
          <w:rFonts w:ascii="Times New Roman" w:hAnsi="Times New Roman"/>
          <w:sz w:val="28"/>
          <w:szCs w:val="28"/>
          <w:lang w:val="ru-RU"/>
        </w:rPr>
        <w:t>₁₅</w:t>
      </w:r>
      <w:r w:rsidRPr="00ED465E">
        <w:rPr>
          <w:rFonts w:ascii="Times New Roman" w:hAnsi="Times New Roman"/>
          <w:sz w:val="28"/>
          <w:szCs w:val="28"/>
        </w:rPr>
        <w:t>Mo</w:t>
      </w:r>
      <w:r w:rsidRPr="00ED465E">
        <w:rPr>
          <w:rFonts w:ascii="Times New Roman" w:hAnsi="Times New Roman"/>
          <w:sz w:val="28"/>
          <w:szCs w:val="28"/>
          <w:lang w:val="ru-RU"/>
        </w:rPr>
        <w:t>₁₄</w:t>
      </w:r>
      <w:r w:rsidRPr="00ED465E">
        <w:rPr>
          <w:rFonts w:ascii="Times New Roman" w:hAnsi="Times New Roman"/>
          <w:sz w:val="28"/>
          <w:szCs w:val="28"/>
        </w:rPr>
        <w:t>C</w:t>
      </w:r>
      <w:r w:rsidRPr="00ED465E">
        <w:rPr>
          <w:rFonts w:ascii="Times New Roman" w:hAnsi="Times New Roman"/>
          <w:sz w:val="28"/>
          <w:szCs w:val="28"/>
          <w:lang w:val="ru-RU"/>
        </w:rPr>
        <w:t>₁₅</w:t>
      </w:r>
      <w:r w:rsidRPr="00ED465E">
        <w:rPr>
          <w:rFonts w:ascii="Times New Roman" w:hAnsi="Times New Roman"/>
          <w:sz w:val="28"/>
          <w:szCs w:val="28"/>
        </w:rPr>
        <w:t>B</w:t>
      </w:r>
      <w:r w:rsidRPr="00ED465E">
        <w:rPr>
          <w:rFonts w:ascii="Times New Roman" w:hAnsi="Times New Roman"/>
          <w:sz w:val="28"/>
          <w:szCs w:val="28"/>
          <w:lang w:val="ru-RU"/>
        </w:rPr>
        <w:t>₆</w:t>
      </w:r>
      <w:r w:rsidRPr="00ED465E">
        <w:rPr>
          <w:rFonts w:ascii="Times New Roman" w:hAnsi="Times New Roman"/>
          <w:sz w:val="28"/>
          <w:szCs w:val="28"/>
        </w:rPr>
        <w:t>Y</w:t>
      </w:r>
      <w:r w:rsidRPr="00ED465E">
        <w:rPr>
          <w:rFonts w:ascii="Times New Roman" w:hAnsi="Times New Roman"/>
          <w:sz w:val="28"/>
          <w:szCs w:val="28"/>
          <w:lang w:val="ru-RU"/>
        </w:rPr>
        <w:t>₂</w:t>
      </w:r>
      <w:r>
        <w:rPr>
          <w:rFonts w:ascii="Times New Roman" w:hAnsi="Times New Roman"/>
          <w:sz w:val="28"/>
          <w:szCs w:val="28"/>
          <w:lang w:val="ru-RU"/>
        </w:rPr>
        <w:t xml:space="preserve"> сплава, включая кинематическую вязкость, плотность и электрическое сопротивление, в широком температурном диапазоне до ~1973 К. Полученные результаты показывают, что вязкость данного многокомпонентного расплава в некотором диапазоне температур демонстрирует аномальный рост, который может быть связан с переходом между жидком и частично микроструктурированным состоянием, тогда как плотность и электрическое сопротивление уменьшаются с повышением температуры. Авторы подчёркивают, что такие изменения термофизических параметров отражают сложную взаимосвязь между микроструктурой и динамикой жидкого состояния в многоэлементных сплавах, что расширяет представления о поведении жидких металлических систем сложного состава. </w:t>
      </w:r>
    </w:p>
    <w:p w:rsidR="00212661" w:rsidRDefault="00EB328D">
      <w:pPr>
        <w:ind w:firstLine="567"/>
        <w:contextualSpacing/>
        <w:jc w:val="both"/>
        <w:rPr>
          <w:rFonts w:ascii="Times New Roman" w:hAnsi="Times New Roman"/>
          <w:sz w:val="28"/>
          <w:szCs w:val="28"/>
          <w:lang w:val="ru-RU"/>
        </w:rPr>
      </w:pPr>
      <w:r>
        <w:rPr>
          <w:rFonts w:ascii="Times New Roman" w:hAnsi="Times New Roman"/>
          <w:sz w:val="28"/>
          <w:szCs w:val="28"/>
          <w:lang w:val="ru-RU"/>
        </w:rPr>
        <w:t>Литературные модели вязкости жидких металлических расплавов играют важную роль для описания зависимости реологических свойств от состава и температуры. В обзоре</w:t>
      </w:r>
      <w:r>
        <w:rPr>
          <w:rFonts w:ascii="Times New Roman" w:hAnsi="Times New Roman"/>
          <w:sz w:val="28"/>
          <w:szCs w:val="28"/>
          <w:lang w:val="kk-KZ"/>
        </w:rPr>
        <w:t xml:space="preserve"> </w:t>
      </w:r>
      <w:r>
        <w:rPr>
          <w:rFonts w:ascii="Times New Roman" w:hAnsi="Times New Roman"/>
          <w:sz w:val="28"/>
          <w:szCs w:val="28"/>
          <w:lang w:val="ru-RU"/>
        </w:rPr>
        <w:t xml:space="preserve">[114] моделей для бинарного жидкого сплава </w:t>
      </w:r>
      <w:r w:rsidRPr="00ED465E">
        <w:rPr>
          <w:rFonts w:ascii="Times New Roman" w:hAnsi="Times New Roman"/>
          <w:sz w:val="28"/>
          <w:szCs w:val="28"/>
        </w:rPr>
        <w:t>Cu</w:t>
      </w:r>
      <w:r w:rsidRPr="00ED465E">
        <w:rPr>
          <w:rFonts w:ascii="Times New Roman" w:hAnsi="Times New Roman"/>
          <w:sz w:val="28"/>
          <w:szCs w:val="28"/>
          <w:lang w:val="ru-RU"/>
        </w:rPr>
        <w:t>-</w:t>
      </w:r>
      <w:r w:rsidRPr="00ED465E">
        <w:rPr>
          <w:rFonts w:ascii="Times New Roman" w:hAnsi="Times New Roman"/>
          <w:sz w:val="28"/>
          <w:szCs w:val="28"/>
        </w:rPr>
        <w:t>Ag</w:t>
      </w:r>
      <w:r>
        <w:rPr>
          <w:rFonts w:ascii="Times New Roman" w:hAnsi="Times New Roman"/>
          <w:sz w:val="28"/>
          <w:szCs w:val="28"/>
          <w:lang w:val="ru-RU"/>
        </w:rPr>
        <w:t xml:space="preserve"> проанализированы различные эмпирические и полуэмпирические зависимости, проверенные на экспериментальных данных по системе </w:t>
      </w:r>
      <w:r w:rsidRPr="00ED465E">
        <w:rPr>
          <w:rFonts w:ascii="Times New Roman" w:hAnsi="Times New Roman"/>
          <w:sz w:val="28"/>
          <w:szCs w:val="28"/>
        </w:rPr>
        <w:t>Cu</w:t>
      </w:r>
      <w:r w:rsidRPr="00ED465E">
        <w:rPr>
          <w:rFonts w:ascii="Times New Roman" w:hAnsi="Times New Roman"/>
          <w:sz w:val="28"/>
          <w:szCs w:val="28"/>
          <w:lang w:val="ru-RU"/>
        </w:rPr>
        <w:t>-</w:t>
      </w:r>
      <w:r w:rsidRPr="00ED465E">
        <w:rPr>
          <w:rFonts w:ascii="Times New Roman" w:hAnsi="Times New Roman"/>
          <w:sz w:val="28"/>
          <w:szCs w:val="28"/>
        </w:rPr>
        <w:t>Ag</w:t>
      </w:r>
      <w:r>
        <w:rPr>
          <w:rFonts w:ascii="Times New Roman" w:hAnsi="Times New Roman"/>
          <w:sz w:val="28"/>
          <w:szCs w:val="28"/>
          <w:lang w:val="ru-RU"/>
        </w:rPr>
        <w:t xml:space="preserve"> при 1373 </w:t>
      </w:r>
      <w:r>
        <w:rPr>
          <w:rFonts w:ascii="Times New Roman" w:hAnsi="Times New Roman"/>
          <w:sz w:val="28"/>
          <w:szCs w:val="28"/>
        </w:rPr>
        <w:t>K</w:t>
      </w:r>
      <w:r>
        <w:rPr>
          <w:rFonts w:ascii="Times New Roman" w:hAnsi="Times New Roman"/>
          <w:sz w:val="28"/>
          <w:szCs w:val="28"/>
          <w:lang w:val="ru-RU"/>
        </w:rPr>
        <w:t xml:space="preserve">. Результаты показывают, что адекватное описание концентрационной зависимости вязкости требует учёта тепла смешения и микроструктурных взаимодействий элементов расплава, что подчёркивает необходимость комплексного подхода к моделированию вязкости многокомпонентных жидких сплавов. </w:t>
      </w:r>
    </w:p>
    <w:p w:rsidR="00212661" w:rsidRDefault="00EB328D">
      <w:pPr>
        <w:ind w:firstLine="567"/>
        <w:contextualSpacing/>
        <w:jc w:val="both"/>
        <w:rPr>
          <w:rFonts w:ascii="Times New Roman" w:hAnsi="Times New Roman"/>
          <w:sz w:val="28"/>
          <w:szCs w:val="28"/>
          <w:lang w:val="ru-RU"/>
        </w:rPr>
      </w:pPr>
      <w:r>
        <w:rPr>
          <w:rFonts w:ascii="Times New Roman" w:hAnsi="Times New Roman"/>
          <w:sz w:val="28"/>
          <w:szCs w:val="28"/>
          <w:lang w:val="ru-RU"/>
        </w:rPr>
        <w:t>Для корректного определения вязкости жидких металлов критично выбрать подходящий метод измерения. В обзоре</w:t>
      </w:r>
      <w:r>
        <w:rPr>
          <w:rFonts w:ascii="Times New Roman" w:hAnsi="Times New Roman"/>
          <w:sz w:val="28"/>
          <w:szCs w:val="28"/>
          <w:lang w:val="kk-KZ"/>
        </w:rPr>
        <w:t xml:space="preserve"> </w:t>
      </w:r>
      <w:r>
        <w:rPr>
          <w:rFonts w:ascii="Times New Roman" w:hAnsi="Times New Roman"/>
          <w:sz w:val="28"/>
          <w:szCs w:val="28"/>
          <w:lang w:val="ru-RU"/>
        </w:rPr>
        <w:t xml:space="preserve">[115], посвящённом методам, данным и моделям измерения вязкости сплавов, описаны различные экспериментальные подходы, включая капиллярные методы, колебательные сосуды, ротационные вискозиметры и современные модели на основе теории свободного объёма и термодинамических подходов. Анализ также включает обсуждение зависимости вязкости от температуры и состава, а также межмолекулярные модели, что делает его важным источником для сравнения экспериментальных данных и теоретических прогнозов. </w:t>
      </w:r>
    </w:p>
    <w:p w:rsidR="00212661" w:rsidRDefault="00EB328D">
      <w:pPr>
        <w:ind w:firstLine="567"/>
        <w:contextualSpacing/>
        <w:jc w:val="both"/>
        <w:rPr>
          <w:rFonts w:ascii="Times New Roman" w:hAnsi="Times New Roman"/>
          <w:sz w:val="28"/>
          <w:szCs w:val="28"/>
          <w:lang w:val="ru-RU"/>
        </w:rPr>
      </w:pPr>
      <w:r>
        <w:rPr>
          <w:rStyle w:val="a5"/>
          <w:rFonts w:ascii="Times New Roman" w:hAnsi="Times New Roman"/>
          <w:b w:val="0"/>
          <w:bCs/>
          <w:sz w:val="28"/>
          <w:szCs w:val="28"/>
          <w:lang w:val="ru-RU"/>
        </w:rPr>
        <w:t>Автор</w:t>
      </w:r>
      <w:r>
        <w:rPr>
          <w:rFonts w:ascii="Times New Roman" w:hAnsi="Times New Roman"/>
          <w:sz w:val="28"/>
          <w:szCs w:val="28"/>
          <w:lang w:val="ru-RU"/>
        </w:rPr>
        <w:t xml:space="preserve"> [116] устанавливает корреляцию между вязкостью расплавов металлов и термодинамическими величинами (энергия активации, энтропия). Предложена методика прогнозирования вязкости на основе </w:t>
      </w:r>
      <w:r>
        <w:rPr>
          <w:rFonts w:ascii="Times New Roman" w:hAnsi="Times New Roman"/>
          <w:sz w:val="28"/>
          <w:szCs w:val="28"/>
          <w:lang w:val="ru-RU"/>
        </w:rPr>
        <w:lastRenderedPageBreak/>
        <w:t>термодинамических данных, что облегчает оценку потоковых свойств сплавов без прямых экспериментов.</w:t>
      </w:r>
    </w:p>
    <w:p w:rsidR="00212661" w:rsidRDefault="00EB328D">
      <w:pPr>
        <w:ind w:firstLine="567"/>
        <w:contextualSpacing/>
        <w:jc w:val="both"/>
        <w:rPr>
          <w:rFonts w:ascii="Times New Roman" w:hAnsi="Times New Roman"/>
          <w:sz w:val="28"/>
          <w:szCs w:val="28"/>
          <w:lang w:val="ru-RU"/>
        </w:rPr>
      </w:pPr>
      <w:r>
        <w:rPr>
          <w:rStyle w:val="a5"/>
          <w:rFonts w:ascii="Times New Roman" w:hAnsi="Times New Roman"/>
          <w:b w:val="0"/>
          <w:bCs/>
          <w:sz w:val="28"/>
          <w:szCs w:val="28"/>
          <w:lang w:val="ru-RU"/>
        </w:rPr>
        <w:t>В статье</w:t>
      </w:r>
      <w:r>
        <w:rPr>
          <w:rFonts w:ascii="Times New Roman" w:hAnsi="Times New Roman"/>
          <w:sz w:val="28"/>
          <w:szCs w:val="28"/>
          <w:lang w:val="ru-RU"/>
        </w:rPr>
        <w:t xml:space="preserve"> [117] исследована взаимосвязь структуры и вязкости </w:t>
      </w:r>
      <w:r w:rsidRPr="00ED465E">
        <w:rPr>
          <w:rFonts w:ascii="Times New Roman" w:hAnsi="Times New Roman"/>
          <w:sz w:val="28"/>
          <w:szCs w:val="28"/>
        </w:rPr>
        <w:t>Fe</w:t>
      </w:r>
      <w:r w:rsidRPr="00ED465E">
        <w:rPr>
          <w:rFonts w:ascii="Times New Roman" w:hAnsi="Times New Roman"/>
          <w:sz w:val="28"/>
          <w:szCs w:val="28"/>
          <w:lang w:val="ru-RU"/>
        </w:rPr>
        <w:t>-</w:t>
      </w:r>
      <w:r w:rsidRPr="00ED465E">
        <w:rPr>
          <w:rFonts w:ascii="Times New Roman" w:hAnsi="Times New Roman"/>
          <w:sz w:val="28"/>
          <w:szCs w:val="28"/>
        </w:rPr>
        <w:t>Cr</w:t>
      </w:r>
      <w:r w:rsidRPr="00ED465E">
        <w:rPr>
          <w:rFonts w:ascii="Times New Roman" w:hAnsi="Times New Roman"/>
          <w:sz w:val="28"/>
          <w:szCs w:val="28"/>
          <w:lang w:val="ru-RU"/>
        </w:rPr>
        <w:t>-</w:t>
      </w:r>
      <w:r w:rsidRPr="00ED465E">
        <w:rPr>
          <w:rFonts w:ascii="Times New Roman" w:hAnsi="Times New Roman"/>
          <w:sz w:val="28"/>
          <w:szCs w:val="28"/>
        </w:rPr>
        <w:t>C</w:t>
      </w:r>
      <w:r>
        <w:rPr>
          <w:rFonts w:ascii="Times New Roman" w:hAnsi="Times New Roman"/>
          <w:sz w:val="28"/>
          <w:szCs w:val="28"/>
          <w:lang w:val="ru-RU"/>
        </w:rPr>
        <w:t xml:space="preserve"> расплавов с помощью молекулярной динамики. Показано, что образование атомных кластеров и изменение свободного объема напрямую определяют реологические свойства. Работа подтверждает, что структурные корреляции позволяют предсказывать вязкость при различных составах.</w:t>
      </w:r>
    </w:p>
    <w:p w:rsidR="00212661" w:rsidRDefault="00EB328D">
      <w:pPr>
        <w:ind w:firstLine="567"/>
        <w:contextualSpacing/>
        <w:jc w:val="both"/>
        <w:rPr>
          <w:rFonts w:ascii="Times New Roman" w:hAnsi="Times New Roman"/>
          <w:sz w:val="28"/>
          <w:szCs w:val="28"/>
          <w:lang w:val="ru-RU"/>
        </w:rPr>
      </w:pPr>
      <w:r>
        <w:rPr>
          <w:rStyle w:val="a5"/>
          <w:rFonts w:ascii="Times New Roman" w:hAnsi="Times New Roman"/>
          <w:b w:val="0"/>
          <w:bCs/>
          <w:sz w:val="28"/>
          <w:szCs w:val="28"/>
          <w:lang w:val="ru-RU"/>
        </w:rPr>
        <w:t>Авторы</w:t>
      </w:r>
      <w:r>
        <w:rPr>
          <w:rFonts w:ascii="Times New Roman" w:hAnsi="Times New Roman"/>
          <w:sz w:val="28"/>
          <w:szCs w:val="28"/>
          <w:lang w:val="ru-RU"/>
        </w:rPr>
        <w:t xml:space="preserve"> [118] проводят исследование высокотемпературной вязкости и структуры расплавов </w:t>
      </w:r>
      <w:r w:rsidRPr="00ED465E">
        <w:rPr>
          <w:rFonts w:ascii="Times New Roman" w:hAnsi="Times New Roman"/>
          <w:sz w:val="28"/>
          <w:szCs w:val="28"/>
        </w:rPr>
        <w:t>Fe</w:t>
      </w:r>
      <w:r w:rsidRPr="00ED465E">
        <w:rPr>
          <w:rFonts w:ascii="Times New Roman" w:hAnsi="Times New Roman"/>
          <w:sz w:val="28"/>
          <w:szCs w:val="28"/>
          <w:lang w:val="ru-RU"/>
        </w:rPr>
        <w:t>-</w:t>
      </w:r>
      <w:r w:rsidRPr="00ED465E">
        <w:rPr>
          <w:rFonts w:ascii="Times New Roman" w:hAnsi="Times New Roman"/>
          <w:sz w:val="28"/>
          <w:szCs w:val="28"/>
        </w:rPr>
        <w:t>Si</w:t>
      </w:r>
      <w:r>
        <w:rPr>
          <w:rFonts w:ascii="Times New Roman" w:hAnsi="Times New Roman"/>
          <w:sz w:val="28"/>
          <w:szCs w:val="28"/>
          <w:lang w:val="ru-RU"/>
        </w:rPr>
        <w:t xml:space="preserve"> методом молекулярной динамики. Обнаружено, что </w:t>
      </w:r>
      <w:r w:rsidRPr="00ED465E">
        <w:rPr>
          <w:rFonts w:ascii="Times New Roman" w:hAnsi="Times New Roman"/>
          <w:sz w:val="28"/>
          <w:szCs w:val="28"/>
        </w:rPr>
        <w:t>Si</w:t>
      </w:r>
      <w:r>
        <w:rPr>
          <w:rFonts w:ascii="Times New Roman" w:hAnsi="Times New Roman"/>
          <w:sz w:val="28"/>
          <w:szCs w:val="28"/>
          <w:lang w:val="ru-RU"/>
        </w:rPr>
        <w:t xml:space="preserve"> изменяет атомную структуру расплава, увеличивая свободный объем и уменьшая вязкость. Предложены механизмы корреляции между локальной структурой и макроскопической текучестью.</w:t>
      </w:r>
    </w:p>
    <w:p w:rsidR="00212661" w:rsidRDefault="00EB328D">
      <w:pPr>
        <w:ind w:firstLine="567"/>
        <w:contextualSpacing/>
        <w:jc w:val="both"/>
        <w:rPr>
          <w:rFonts w:ascii="Times New Roman" w:hAnsi="Times New Roman"/>
          <w:sz w:val="28"/>
          <w:szCs w:val="28"/>
          <w:lang w:val="ru-RU"/>
        </w:rPr>
      </w:pPr>
      <w:r>
        <w:rPr>
          <w:rFonts w:ascii="Times New Roman" w:hAnsi="Times New Roman"/>
          <w:sz w:val="28"/>
          <w:szCs w:val="28"/>
          <w:lang w:val="ru-RU"/>
        </w:rPr>
        <w:t>Классические учебные пособия по физико-химическим свойствам жидких металлов остаются важным источником данных для исследований термофизических свойств расплавов. В учебном пособии [119] представлены систематизированные сведения о плотности, вязкости, теплоёмкости и электрических свойствах жидких металлов и их сплавов, а также описаны зависимости этих свойств от температуры и состава. Особое внимание уделено влиянию легирующих элементов на вязкость и структурные характеристики жидких расплавов, что делает это пособие полезным справочным материалом при анализе как экспериментальных, так и численных данных.</w:t>
      </w:r>
      <w:r>
        <w:rPr>
          <w:rFonts w:ascii="Times New Roman" w:hAnsi="Times New Roman"/>
          <w:sz w:val="28"/>
          <w:szCs w:val="28"/>
          <w:lang w:val="kk-KZ"/>
        </w:rPr>
        <w:t xml:space="preserve"> </w:t>
      </w:r>
      <w:r>
        <w:rPr>
          <w:rFonts w:ascii="Times New Roman" w:hAnsi="Times New Roman"/>
          <w:sz w:val="28"/>
          <w:szCs w:val="28"/>
          <w:lang w:val="ru-RU"/>
        </w:rPr>
        <w:t xml:space="preserve">Учебное пособие Морачевского и Фирсовой [120] представляет систематизированное изложение основных термодинамических и физико-химических закономерностей, характерных для жидких металлов и их сплавов. Авторы подробно рассматривают зависимости вязкости, плотности, теплоёмкости и поверхностного натяжения от температуры и состава расплава, а также влияние легирующих элементов на термодинамическое состояние жидких систем. В пособии приведены как экспериментальные данные, так и аналитические модели, позволяющие прогнозировать свойства расплавов в условиях высоких температур. Особое внимание уделено взаимосвязи микроструктуры расплава и его макроскопических свойств, что делает этот источник ценным при анализе и интерпретации как экспериментальных, так и численных исследований жидких металлов. </w:t>
      </w:r>
    </w:p>
    <w:p w:rsidR="00212661" w:rsidRDefault="00EB328D">
      <w:pPr>
        <w:pStyle w:val="ae"/>
        <w:spacing w:before="0" w:beforeAutospacing="0" w:after="0" w:afterAutospacing="0"/>
        <w:ind w:firstLine="567"/>
        <w:jc w:val="both"/>
        <w:rPr>
          <w:rFonts w:ascii="Times New Roman" w:hAnsi="Times New Roman"/>
          <w:sz w:val="28"/>
          <w:szCs w:val="28"/>
          <w:lang w:val="ru-RU"/>
        </w:rPr>
      </w:pPr>
      <w:r>
        <w:rPr>
          <w:rFonts w:ascii="Times New Roman" w:hAnsi="Times New Roman"/>
          <w:sz w:val="28"/>
          <w:szCs w:val="28"/>
          <w:lang w:val="ru-RU"/>
        </w:rPr>
        <w:t xml:space="preserve">Существует значительный объём экспериментальных данных по вязкости </w:t>
      </w:r>
      <w:r w:rsidRPr="00ED465E">
        <w:rPr>
          <w:rFonts w:ascii="Times New Roman" w:hAnsi="Times New Roman"/>
          <w:sz w:val="28"/>
          <w:szCs w:val="28"/>
          <w:lang w:val="kk-KZ"/>
        </w:rPr>
        <w:t>Fe-C</w:t>
      </w:r>
      <w:r>
        <w:rPr>
          <w:rFonts w:ascii="Times New Roman" w:hAnsi="Times New Roman"/>
          <w:sz w:val="28"/>
          <w:szCs w:val="28"/>
          <w:lang w:val="ru-RU"/>
        </w:rPr>
        <w:t xml:space="preserve"> сплавов, а также эмпирические и теоретические модели, включая классическую френкелевскую или аррениусовскую модель [98-100]. Однако экспериментальные исследования часто затруднены высокой температурой плавления и агрессивной средой расплава [98-100]. В связи является актуальным разработка новых подходов, позволяющих получать точные значения вязкости с высокой степенью корреляции с экспериментальными данными.</w:t>
      </w:r>
    </w:p>
    <w:p w:rsidR="00212661" w:rsidRDefault="00212661">
      <w:pPr>
        <w:jc w:val="both"/>
        <w:rPr>
          <w:rFonts w:ascii="Times New Roman" w:hAnsi="Times New Roman"/>
          <w:color w:val="000000" w:themeColor="text1"/>
          <w:sz w:val="28"/>
          <w:szCs w:val="28"/>
          <w:lang w:val="ru-RU"/>
        </w:rPr>
      </w:pPr>
    </w:p>
    <w:p w:rsidR="00BA783A" w:rsidRDefault="00BA783A">
      <w:pPr>
        <w:jc w:val="both"/>
        <w:rPr>
          <w:rFonts w:ascii="Times New Roman" w:hAnsi="Times New Roman"/>
          <w:color w:val="000000" w:themeColor="text1"/>
          <w:sz w:val="28"/>
          <w:szCs w:val="28"/>
          <w:lang w:val="ru-RU"/>
        </w:rPr>
      </w:pPr>
    </w:p>
    <w:p w:rsidR="00212661" w:rsidRDefault="00EB328D">
      <w:pPr>
        <w:ind w:firstLine="708"/>
        <w:jc w:val="both"/>
        <w:rPr>
          <w:rFonts w:ascii="Times New Roman" w:hAnsi="Times New Roman"/>
          <w:b/>
          <w:bCs/>
          <w:color w:val="000000" w:themeColor="text1"/>
          <w:sz w:val="28"/>
          <w:szCs w:val="28"/>
          <w:lang w:val="ru-RU"/>
        </w:rPr>
      </w:pPr>
      <w:r>
        <w:rPr>
          <w:rFonts w:ascii="Times New Roman" w:hAnsi="Times New Roman"/>
          <w:b/>
          <w:bCs/>
          <w:color w:val="000000" w:themeColor="text1"/>
          <w:sz w:val="28"/>
          <w:szCs w:val="28"/>
          <w:lang w:val="ru-RU"/>
        </w:rPr>
        <w:lastRenderedPageBreak/>
        <w:t>1.3 Выводы и постановка задач исследований</w:t>
      </w:r>
    </w:p>
    <w:p w:rsidR="00212661" w:rsidRDefault="00212661">
      <w:pPr>
        <w:jc w:val="both"/>
        <w:rPr>
          <w:rFonts w:ascii="Times New Roman" w:hAnsi="Times New Roman"/>
          <w:color w:val="000000" w:themeColor="text1"/>
          <w:sz w:val="28"/>
          <w:szCs w:val="28"/>
          <w:lang w:val="ru-RU"/>
        </w:rPr>
      </w:pPr>
    </w:p>
    <w:p w:rsidR="00212661" w:rsidRDefault="00EB328D" w:rsidP="006C1736">
      <w:pPr>
        <w:ind w:firstLine="567"/>
        <w:contextualSpacing/>
        <w:jc w:val="both"/>
        <w:rPr>
          <w:rFonts w:ascii="Times New Roman" w:hAnsi="Times New Roman"/>
          <w:sz w:val="28"/>
          <w:szCs w:val="28"/>
          <w:lang w:val="ru-RU"/>
        </w:rPr>
      </w:pPr>
      <w:r>
        <w:rPr>
          <w:rFonts w:ascii="Times New Roman" w:hAnsi="Times New Roman"/>
          <w:iCs/>
          <w:sz w:val="28"/>
          <w:szCs w:val="28"/>
          <w:lang w:val="kk-KZ"/>
        </w:rPr>
        <w:t>Вязкость является фундаментальным свойством для жидких металлов и сплавов, однако точное предсказание его значений для п</w:t>
      </w:r>
      <w:r>
        <w:rPr>
          <w:rFonts w:ascii="Times New Roman" w:hAnsi="Times New Roman"/>
          <w:iCs/>
          <w:sz w:val="28"/>
          <w:szCs w:val="28"/>
          <w:lang w:val="ru-RU"/>
        </w:rPr>
        <w:t>р</w:t>
      </w:r>
      <w:r>
        <w:rPr>
          <w:rFonts w:ascii="Times New Roman" w:hAnsi="Times New Roman"/>
          <w:iCs/>
          <w:sz w:val="28"/>
          <w:szCs w:val="28"/>
          <w:lang w:val="kk-KZ"/>
        </w:rPr>
        <w:t>остых веществ и многокомпонентных систем по-прежнему является очень сложной задачей.</w:t>
      </w:r>
    </w:p>
    <w:p w:rsidR="00212661" w:rsidRDefault="00EB328D" w:rsidP="006C1736">
      <w:pPr>
        <w:ind w:firstLine="567"/>
        <w:contextualSpacing/>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Из проведенного анализа литературных источников и патентного поиска можно сделать следующие выводы:</w:t>
      </w:r>
    </w:p>
    <w:p w:rsidR="00212661" w:rsidRDefault="006C1736" w:rsidP="006C1736">
      <w:pPr>
        <w:pStyle w:val="af2"/>
        <w:numPr>
          <w:ilvl w:val="0"/>
          <w:numId w:val="6"/>
        </w:numPr>
        <w:suppressAutoHyphens/>
        <w:ind w:left="0" w:firstLine="567"/>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 xml:space="preserve"> </w:t>
      </w:r>
      <w:r w:rsidR="00EB328D">
        <w:rPr>
          <w:rFonts w:ascii="Times New Roman" w:hAnsi="Times New Roman"/>
          <w:color w:val="000000" w:themeColor="text1"/>
          <w:sz w:val="28"/>
          <w:szCs w:val="28"/>
          <w:lang w:val="ru-RU"/>
        </w:rPr>
        <w:t xml:space="preserve">Проведён аналитический анализ литературных источников по теориям вязкого состояния жидкости, обзор современного состояния вязкости расплавов сложных неорганических соединений и металлических сплавов, поиск литературных источников и анализ существующих моделей  вязкости расплавов сложных неорганических соединений и металлических сплавов и ее зависимости от температуры, проведен анализ современного состояния направления по строению и свойствам расплавов и жидкого состояния в целом. </w:t>
      </w:r>
    </w:p>
    <w:p w:rsidR="00212661" w:rsidRDefault="006C1736" w:rsidP="006C1736">
      <w:pPr>
        <w:pStyle w:val="af2"/>
        <w:numPr>
          <w:ilvl w:val="0"/>
          <w:numId w:val="6"/>
        </w:numPr>
        <w:suppressAutoHyphens/>
        <w:ind w:left="0" w:firstLine="567"/>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 xml:space="preserve"> </w:t>
      </w:r>
      <w:r w:rsidR="00EB328D">
        <w:rPr>
          <w:rFonts w:ascii="Times New Roman" w:hAnsi="Times New Roman"/>
          <w:color w:val="000000" w:themeColor="text1"/>
          <w:sz w:val="28"/>
          <w:szCs w:val="28"/>
          <w:lang w:val="ru-RU"/>
        </w:rPr>
        <w:t xml:space="preserve">Все исследуемые работы по определению строения, поведения и прогнозирования вязкости жидкости направлены на экспериментальное определение этой характеристики; улучшение работы оборудования и различных аппаратов по определению вязкости; построение математических моделей с параметрами, не имеющих какой-либо физический смысл; </w:t>
      </w:r>
    </w:p>
    <w:p w:rsidR="00212661" w:rsidRDefault="006C1736" w:rsidP="006C1736">
      <w:pPr>
        <w:pStyle w:val="af2"/>
        <w:numPr>
          <w:ilvl w:val="0"/>
          <w:numId w:val="6"/>
        </w:numPr>
        <w:suppressAutoHyphens/>
        <w:ind w:left="0" w:firstLine="567"/>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 xml:space="preserve"> </w:t>
      </w:r>
      <w:r w:rsidR="00EB328D">
        <w:rPr>
          <w:rFonts w:ascii="Times New Roman" w:hAnsi="Times New Roman"/>
          <w:color w:val="000000" w:themeColor="text1"/>
          <w:sz w:val="28"/>
          <w:szCs w:val="28"/>
          <w:lang w:val="ru-RU"/>
        </w:rPr>
        <w:t>Теории вязкости жидкости Френкеля и Андраде основаны на представлениях о близости жидкого состояния к твердому.</w:t>
      </w:r>
    </w:p>
    <w:p w:rsidR="00212661" w:rsidRDefault="006C1736" w:rsidP="006C1736">
      <w:pPr>
        <w:pStyle w:val="af2"/>
        <w:numPr>
          <w:ilvl w:val="0"/>
          <w:numId w:val="6"/>
        </w:numPr>
        <w:suppressAutoHyphens/>
        <w:ind w:left="0" w:firstLine="567"/>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 xml:space="preserve"> </w:t>
      </w:r>
      <w:r w:rsidR="00EB328D">
        <w:rPr>
          <w:rFonts w:ascii="Times New Roman" w:hAnsi="Times New Roman"/>
          <w:color w:val="000000" w:themeColor="text1"/>
          <w:sz w:val="28"/>
          <w:szCs w:val="28"/>
          <w:lang w:val="ru-RU"/>
        </w:rPr>
        <w:t>Рассмотрена концепция хаотизированных частиц как основа кластерно-ассоциатной теории вязкости и текучести.</w:t>
      </w:r>
    </w:p>
    <w:p w:rsidR="00212661" w:rsidRPr="006C1736" w:rsidRDefault="00EB328D">
      <w:pPr>
        <w:ind w:firstLine="567"/>
        <w:jc w:val="both"/>
        <w:rPr>
          <w:rFonts w:ascii="Times New Roman" w:hAnsi="Times New Roman"/>
          <w:color w:val="000000" w:themeColor="text1"/>
          <w:sz w:val="28"/>
          <w:lang w:val="ru-RU"/>
        </w:rPr>
      </w:pPr>
      <w:r>
        <w:rPr>
          <w:rFonts w:ascii="Times New Roman" w:hAnsi="Times New Roman"/>
          <w:color w:val="000000" w:themeColor="text1"/>
          <w:sz w:val="28"/>
          <w:szCs w:val="28"/>
          <w:lang w:val="ru-RU"/>
        </w:rPr>
        <w:t xml:space="preserve">Целью докторской диссертации является </w:t>
      </w:r>
      <w:r>
        <w:rPr>
          <w:rFonts w:ascii="Times New Roman" w:hAnsi="Times New Roman"/>
          <w:color w:val="000000" w:themeColor="text1"/>
          <w:spacing w:val="2"/>
          <w:sz w:val="28"/>
          <w:szCs w:val="28"/>
          <w:lang w:val="ru-RU"/>
        </w:rPr>
        <w:t>развить кластерно-ассоциатную теорию жидкого состояния вещества применительно к расплавам неорганических веществ и металлических сплавов для описания и прогноза температурных зависимостей их вязкости</w:t>
      </w:r>
      <w:r>
        <w:rPr>
          <w:rFonts w:ascii="Times New Roman" w:hAnsi="Times New Roman"/>
          <w:color w:val="000000" w:themeColor="text1"/>
          <w:sz w:val="28"/>
          <w:szCs w:val="28"/>
          <w:lang w:val="ru-RU"/>
        </w:rPr>
        <w:t>.</w:t>
      </w:r>
      <w:r>
        <w:rPr>
          <w:rFonts w:ascii="Times New Roman" w:hAnsi="Times New Roman"/>
          <w:color w:val="000000" w:themeColor="text1"/>
          <w:sz w:val="28"/>
          <w:lang w:val="ru-RU"/>
        </w:rPr>
        <w:t xml:space="preserve"> </w:t>
      </w:r>
      <w:r w:rsidRPr="006C1736">
        <w:rPr>
          <w:rFonts w:ascii="Times New Roman" w:hAnsi="Times New Roman"/>
          <w:color w:val="000000" w:themeColor="text1"/>
          <w:sz w:val="28"/>
          <w:lang w:val="ru-RU"/>
        </w:rPr>
        <w:t>Для достижения цели работы необходимо решение следующих основных задач:</w:t>
      </w:r>
    </w:p>
    <w:p w:rsidR="00212661" w:rsidRDefault="00EB328D" w:rsidP="006C1736">
      <w:pPr>
        <w:numPr>
          <w:ilvl w:val="0"/>
          <w:numId w:val="7"/>
        </w:numPr>
        <w:tabs>
          <w:tab w:val="clear" w:pos="720"/>
          <w:tab w:val="left" w:pos="0"/>
          <w:tab w:val="right" w:pos="851"/>
        </w:tabs>
        <w:ind w:left="0" w:firstLine="567"/>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Анализ современного состояния направления по строению и свойствам расплавов и жидкого состояния в целом.</w:t>
      </w:r>
    </w:p>
    <w:p w:rsidR="00212661" w:rsidRDefault="00EB328D" w:rsidP="006C1736">
      <w:pPr>
        <w:numPr>
          <w:ilvl w:val="0"/>
          <w:numId w:val="7"/>
        </w:numPr>
        <w:tabs>
          <w:tab w:val="clear" w:pos="720"/>
          <w:tab w:val="left" w:pos="0"/>
          <w:tab w:val="right" w:pos="851"/>
        </w:tabs>
        <w:ind w:left="0" w:firstLine="567"/>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Обосновать вероятностное определение и количественное выражение виртуальности образования и существования кластеров твердой фазы в жидкости как материального субстрата ее вязкости.</w:t>
      </w:r>
    </w:p>
    <w:p w:rsidR="00212661" w:rsidRDefault="00EB328D" w:rsidP="006C1736">
      <w:pPr>
        <w:numPr>
          <w:ilvl w:val="0"/>
          <w:numId w:val="7"/>
        </w:numPr>
        <w:tabs>
          <w:tab w:val="clear" w:pos="720"/>
          <w:tab w:val="left" w:pos="0"/>
          <w:tab w:val="right" w:pos="851"/>
        </w:tabs>
        <w:ind w:left="0" w:firstLine="567"/>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 xml:space="preserve">Применить кластерно-ассоциатную модель жидкости в комбинации с уравнением Френкеля для выражения температурной зависимости вязкости расплавов сложных (трех- и более атомных) неорганических веществ. </w:t>
      </w:r>
    </w:p>
    <w:p w:rsidR="00212661" w:rsidRDefault="00EB328D" w:rsidP="006C1736">
      <w:pPr>
        <w:numPr>
          <w:ilvl w:val="0"/>
          <w:numId w:val="7"/>
        </w:numPr>
        <w:tabs>
          <w:tab w:val="clear" w:pos="720"/>
          <w:tab w:val="left" w:pos="0"/>
          <w:tab w:val="right" w:pos="851"/>
        </w:tabs>
        <w:ind w:left="0" w:firstLine="567"/>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Применить кластерно-ассоциатную модель жидкости для выражения температурной зависимости вязкости металлических сплавов на основе их фазовых диаграмм состояния.</w:t>
      </w:r>
    </w:p>
    <w:p w:rsidR="00212661" w:rsidRDefault="00EB328D" w:rsidP="006C1736">
      <w:pPr>
        <w:ind w:firstLine="567"/>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 xml:space="preserve">Для развития технологии подобная теория необходима с целью более строгого обоснования надежного расчета вязкости и текучести расплавов в полном диапазоне жидкого состояния. Полученные данные по динамической вязкости сложных веществ будут гарантировать практическое осуществление </w:t>
      </w:r>
      <w:r>
        <w:rPr>
          <w:rFonts w:ascii="Times New Roman" w:hAnsi="Times New Roman"/>
          <w:color w:val="000000" w:themeColor="text1"/>
          <w:sz w:val="28"/>
          <w:szCs w:val="28"/>
          <w:lang w:val="ru-RU"/>
        </w:rPr>
        <w:lastRenderedPageBreak/>
        <w:t>процессов, рассчитанных с использованием этих значений при очень высоких температурах, в надёжных оптимальных условиях и будет обеспечивать более обоснованные требования к технологии их производства.</w:t>
      </w:r>
    </w:p>
    <w:p w:rsidR="00212661" w:rsidRDefault="00EB328D" w:rsidP="006C1736">
      <w:pPr>
        <w:ind w:firstLine="567"/>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 xml:space="preserve">Тематика </w:t>
      </w:r>
      <w:r>
        <w:rPr>
          <w:rFonts w:ascii="Times New Roman" w:eastAsia="Calibri" w:hAnsi="Times New Roman"/>
          <w:color w:val="000000" w:themeColor="text1"/>
          <w:sz w:val="28"/>
          <w:szCs w:val="28"/>
          <w:lang w:val="ru-RU"/>
        </w:rPr>
        <w:t>диссертационной работы</w:t>
      </w:r>
      <w:r>
        <w:rPr>
          <w:rFonts w:ascii="Times New Roman" w:hAnsi="Times New Roman"/>
          <w:color w:val="000000" w:themeColor="text1"/>
          <w:sz w:val="28"/>
          <w:szCs w:val="28"/>
          <w:lang w:val="ru-RU"/>
        </w:rPr>
        <w:t xml:space="preserve"> в целом относится к приоритетному направлению науки по разработке теории жидкого состояния применительно к расплавам. Будут получены результаты, позволяющие теорию жидкости связать с теорией кристаллического и газообразного состояний как единое целое.</w:t>
      </w:r>
    </w:p>
    <w:p w:rsidR="00212661" w:rsidRDefault="00EB328D" w:rsidP="006C1736">
      <w:pPr>
        <w:ind w:firstLine="567"/>
        <w:contextualSpacing/>
        <w:jc w:val="both"/>
        <w:rPr>
          <w:rFonts w:ascii="Times New Roman" w:hAnsi="Times New Roman"/>
          <w:color w:val="000000" w:themeColor="text1"/>
          <w:sz w:val="28"/>
          <w:szCs w:val="28"/>
          <w:lang w:val="ru-RU"/>
        </w:rPr>
      </w:pPr>
      <w:bookmarkStart w:id="1" w:name="z227"/>
      <w:r>
        <w:rPr>
          <w:rFonts w:ascii="Times New Roman" w:hAnsi="Times New Roman"/>
          <w:color w:val="000000" w:themeColor="text1"/>
          <w:sz w:val="28"/>
          <w:szCs w:val="28"/>
          <w:lang w:val="ru-RU"/>
        </w:rPr>
        <w:t xml:space="preserve">Данная </w:t>
      </w:r>
      <w:r>
        <w:rPr>
          <w:rFonts w:ascii="Times New Roman" w:eastAsia="Calibri" w:hAnsi="Times New Roman"/>
          <w:color w:val="000000" w:themeColor="text1"/>
          <w:sz w:val="28"/>
          <w:szCs w:val="28"/>
          <w:lang w:val="ru-RU"/>
        </w:rPr>
        <w:t>диссертационная работа</w:t>
      </w:r>
      <w:r>
        <w:rPr>
          <w:rFonts w:ascii="Times New Roman" w:hAnsi="Times New Roman"/>
          <w:color w:val="000000" w:themeColor="text1"/>
          <w:sz w:val="28"/>
          <w:szCs w:val="28"/>
          <w:lang w:val="ru-RU"/>
        </w:rPr>
        <w:t xml:space="preserve"> является продолжением работ по развитию концепции хаотизированных частиц, </w:t>
      </w:r>
      <w:r>
        <w:rPr>
          <w:rFonts w:ascii="Times New Roman" w:hAnsi="Times New Roman"/>
          <w:color w:val="000000" w:themeColor="text1"/>
          <w:sz w:val="28"/>
          <w:lang w:val="ru-RU" w:eastAsia="ko-KR"/>
        </w:rPr>
        <w:t xml:space="preserve">предложенной и обоснованной </w:t>
      </w:r>
      <w:r>
        <w:rPr>
          <w:rFonts w:ascii="Times New Roman" w:hAnsi="Times New Roman"/>
          <w:color w:val="000000" w:themeColor="text1"/>
          <w:sz w:val="28"/>
          <w:szCs w:val="28"/>
          <w:lang w:val="ru-RU"/>
        </w:rPr>
        <w:t>сотрудниками Химико-металлургического института им. Ж. Абишева и предназначена для его существенного дополнения и развития, поскольку относится к проблеме фундаментального обоснования теории строения и свойств расплавов и жидкого состояния в целом.</w:t>
      </w:r>
      <w:bookmarkEnd w:id="1"/>
    </w:p>
    <w:p w:rsidR="00212661" w:rsidRDefault="00EB328D" w:rsidP="006C1736">
      <w:pPr>
        <w:ind w:firstLine="567"/>
        <w:contextualSpacing/>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 xml:space="preserve">Планируемые исследования характеризуются принципиальной новизной ввиду того, что жидкое состояние ранее рассматривалось только в рамках структурного подхода. </w:t>
      </w:r>
      <w:r>
        <w:rPr>
          <w:rFonts w:ascii="Times New Roman" w:eastAsia="Calibri" w:hAnsi="Times New Roman"/>
          <w:color w:val="000000" w:themeColor="text1"/>
          <w:sz w:val="28"/>
          <w:szCs w:val="28"/>
          <w:lang w:val="ru-RU"/>
        </w:rPr>
        <w:t>Диссертационная работа</w:t>
      </w:r>
      <w:r>
        <w:rPr>
          <w:rFonts w:ascii="Times New Roman" w:hAnsi="Times New Roman"/>
          <w:color w:val="000000" w:themeColor="text1"/>
          <w:sz w:val="28"/>
          <w:szCs w:val="28"/>
          <w:lang w:val="ru-RU"/>
        </w:rPr>
        <w:t xml:space="preserve"> целиком основана на раскрытии природы жидкого состояния через бесструктурную, хаотизированную составляющую вещества, которая раньше рассматривалась только как помеха структурной определенности жидкости. Новый подход позволил впервые разработать полностью согласованные характеристики вязкого состояния жидкости </w:t>
      </w:r>
      <w:r>
        <w:rPr>
          <w:rFonts w:ascii="Times New Roman" w:hAnsi="Times New Roman"/>
          <w:color w:val="000000" w:themeColor="text1"/>
          <w:spacing w:val="2"/>
          <w:sz w:val="28"/>
          <w:szCs w:val="28"/>
          <w:lang w:val="ru-RU"/>
        </w:rPr>
        <w:t>сложных веществ</w:t>
      </w:r>
      <w:r>
        <w:rPr>
          <w:rFonts w:ascii="Times New Roman" w:hAnsi="Times New Roman"/>
          <w:color w:val="000000" w:themeColor="text1"/>
          <w:sz w:val="28"/>
          <w:szCs w:val="28"/>
          <w:lang w:val="ru-RU"/>
        </w:rPr>
        <w:t xml:space="preserve"> в полном диапазоне этого состояния.</w:t>
      </w:r>
    </w:p>
    <w:p w:rsidR="00212661" w:rsidRDefault="00212661">
      <w:pPr>
        <w:ind w:firstLine="426"/>
        <w:jc w:val="both"/>
        <w:rPr>
          <w:rFonts w:ascii="Times New Roman" w:hAnsi="Times New Roman"/>
          <w:b/>
          <w:bCs/>
          <w:color w:val="000000"/>
          <w:spacing w:val="2"/>
          <w:sz w:val="28"/>
          <w:szCs w:val="28"/>
          <w:lang w:val="kk-KZ"/>
        </w:rPr>
        <w:sectPr w:rsidR="00212661">
          <w:footerReference w:type="default" r:id="rId42"/>
          <w:pgSz w:w="11906" w:h="16838"/>
          <w:pgMar w:top="1134" w:right="851" w:bottom="1134" w:left="1701" w:header="709" w:footer="709" w:gutter="0"/>
          <w:cols w:space="720"/>
          <w:docGrid w:linePitch="360"/>
        </w:sectPr>
      </w:pPr>
    </w:p>
    <w:p w:rsidR="00212661" w:rsidRDefault="00EB328D" w:rsidP="006C1736">
      <w:pPr>
        <w:ind w:firstLine="567"/>
        <w:jc w:val="both"/>
        <w:rPr>
          <w:rFonts w:ascii="Times New Roman" w:hAnsi="Times New Roman"/>
          <w:b/>
          <w:bCs/>
          <w:color w:val="000000"/>
          <w:spacing w:val="2"/>
          <w:sz w:val="28"/>
          <w:szCs w:val="28"/>
          <w:lang w:val="kk-KZ"/>
        </w:rPr>
      </w:pPr>
      <w:r>
        <w:rPr>
          <w:rFonts w:ascii="Times New Roman" w:hAnsi="Times New Roman"/>
          <w:b/>
          <w:bCs/>
          <w:color w:val="000000"/>
          <w:spacing w:val="2"/>
          <w:sz w:val="28"/>
          <w:szCs w:val="28"/>
          <w:lang w:val="kk-KZ"/>
        </w:rPr>
        <w:lastRenderedPageBreak/>
        <w:t xml:space="preserve">2. РАЗРАБОТКА ТЕОРИИ ВЯЗКОСТИ И ТЕКУЧЕСТИ РАСПЛАВОВ НА ОСНОВЕ УЧЕТА ВКЛАДОВ КРИСТАЛЛОПОДВИЖНЫХ, ЖИДКОПОДВИЖНЫХ И ПАРОПОДВИЖНЫХ ХАОТИЗИРОВАННЫХ ВИРТУАЛЬНЫХ ЧАСТИЦ ПРИМЕНИТЕЛЬНО К РАСПЛАВАМ </w:t>
      </w:r>
      <w:r>
        <w:rPr>
          <w:rFonts w:ascii="Times New Roman" w:hAnsi="Times New Roman"/>
          <w:b/>
          <w:bCs/>
          <w:sz w:val="28"/>
          <w:szCs w:val="28"/>
          <w:lang w:val="kk-KZ"/>
        </w:rPr>
        <w:t xml:space="preserve">СЛОЖНЫХ </w:t>
      </w:r>
      <w:r>
        <w:rPr>
          <w:rFonts w:ascii="Times New Roman" w:hAnsi="Times New Roman"/>
          <w:b/>
          <w:bCs/>
          <w:color w:val="000000"/>
          <w:spacing w:val="2"/>
          <w:sz w:val="28"/>
          <w:szCs w:val="28"/>
          <w:lang w:val="kk-KZ"/>
        </w:rPr>
        <w:t>НЕОРГАНИЧЕСКИХ ВЕЩЕСТВ И МЕТАЛЛИЧЕСКИХ СПЛАВОВ</w:t>
      </w:r>
    </w:p>
    <w:p w:rsidR="00212661" w:rsidRDefault="00212661">
      <w:pPr>
        <w:ind w:firstLineChars="157" w:firstLine="441"/>
        <w:jc w:val="both"/>
        <w:rPr>
          <w:rFonts w:ascii="Times New Roman" w:hAnsi="Times New Roman"/>
          <w:b/>
          <w:bCs/>
          <w:sz w:val="28"/>
          <w:szCs w:val="28"/>
          <w:lang w:val="kk-KZ"/>
        </w:rPr>
      </w:pPr>
    </w:p>
    <w:p w:rsidR="00212661" w:rsidRDefault="00EB328D" w:rsidP="006C1736">
      <w:pPr>
        <w:ind w:firstLineChars="201" w:firstLine="565"/>
        <w:jc w:val="both"/>
        <w:rPr>
          <w:rFonts w:ascii="Times New Roman" w:hAnsi="Times New Roman"/>
          <w:b/>
          <w:bCs/>
          <w:sz w:val="28"/>
          <w:szCs w:val="28"/>
          <w:lang w:val="kk-KZ"/>
        </w:rPr>
      </w:pPr>
      <w:r>
        <w:rPr>
          <w:rFonts w:ascii="Times New Roman" w:hAnsi="Times New Roman"/>
          <w:b/>
          <w:bCs/>
          <w:sz w:val="28"/>
          <w:szCs w:val="28"/>
          <w:lang w:val="kk-KZ"/>
        </w:rPr>
        <w:t>2.1 Обоснова</w:t>
      </w:r>
      <w:r w:rsidR="00E52AB5">
        <w:rPr>
          <w:rFonts w:ascii="Times New Roman" w:hAnsi="Times New Roman"/>
          <w:b/>
          <w:bCs/>
          <w:sz w:val="28"/>
          <w:szCs w:val="28"/>
          <w:lang w:val="kk-KZ"/>
        </w:rPr>
        <w:t>ние</w:t>
      </w:r>
      <w:r>
        <w:rPr>
          <w:rFonts w:ascii="Times New Roman" w:hAnsi="Times New Roman"/>
          <w:b/>
          <w:bCs/>
          <w:sz w:val="28"/>
          <w:szCs w:val="28"/>
          <w:lang w:val="kk-KZ"/>
        </w:rPr>
        <w:t xml:space="preserve"> вероятностно</w:t>
      </w:r>
      <w:r w:rsidR="00D65CF8">
        <w:rPr>
          <w:rFonts w:ascii="Times New Roman" w:hAnsi="Times New Roman"/>
          <w:b/>
          <w:bCs/>
          <w:sz w:val="28"/>
          <w:szCs w:val="28"/>
          <w:lang w:val="kk-KZ"/>
        </w:rPr>
        <w:t>го</w:t>
      </w:r>
      <w:r>
        <w:rPr>
          <w:rFonts w:ascii="Times New Roman" w:hAnsi="Times New Roman"/>
          <w:b/>
          <w:bCs/>
          <w:sz w:val="28"/>
          <w:szCs w:val="28"/>
          <w:lang w:val="kk-KZ"/>
        </w:rPr>
        <w:t xml:space="preserve"> определени</w:t>
      </w:r>
      <w:r w:rsidR="00D65CF8">
        <w:rPr>
          <w:rFonts w:ascii="Times New Roman" w:hAnsi="Times New Roman"/>
          <w:b/>
          <w:bCs/>
          <w:sz w:val="28"/>
          <w:szCs w:val="28"/>
          <w:lang w:val="kk-KZ"/>
        </w:rPr>
        <w:t xml:space="preserve">я </w:t>
      </w:r>
      <w:r>
        <w:rPr>
          <w:rFonts w:ascii="Times New Roman" w:hAnsi="Times New Roman"/>
          <w:b/>
          <w:bCs/>
          <w:sz w:val="28"/>
          <w:szCs w:val="28"/>
          <w:lang w:val="kk-KZ"/>
        </w:rPr>
        <w:t xml:space="preserve">виртуальности образования и существования кластеров твердой фазы в жидкости как материального субстрата ее вязкости </w:t>
      </w:r>
    </w:p>
    <w:p w:rsidR="00212661" w:rsidRDefault="00212661">
      <w:pPr>
        <w:ind w:firstLine="426"/>
        <w:jc w:val="both"/>
        <w:rPr>
          <w:rFonts w:ascii="Times New Roman" w:hAnsi="Times New Roman"/>
          <w:b/>
          <w:bCs/>
          <w:sz w:val="28"/>
          <w:szCs w:val="28"/>
          <w:lang w:val="kk-KZ"/>
        </w:rPr>
      </w:pPr>
    </w:p>
    <w:p w:rsidR="00212661" w:rsidRDefault="00EB328D" w:rsidP="006C1736">
      <w:pPr>
        <w:pStyle w:val="af2"/>
        <w:ind w:left="0" w:firstLineChars="201" w:firstLine="565"/>
        <w:jc w:val="both"/>
        <w:rPr>
          <w:rFonts w:ascii="Times New Roman" w:hAnsi="Times New Roman"/>
          <w:b/>
          <w:bCs/>
          <w:sz w:val="28"/>
          <w:szCs w:val="28"/>
          <w:lang w:val="kk-KZ"/>
        </w:rPr>
      </w:pPr>
      <w:r>
        <w:rPr>
          <w:rFonts w:ascii="Times New Roman" w:hAnsi="Times New Roman"/>
          <w:b/>
          <w:bCs/>
          <w:sz w:val="28"/>
          <w:szCs w:val="28"/>
          <w:lang w:val="kk-KZ"/>
        </w:rPr>
        <w:t>2.1.1 Основной метод для разработки концепции хаотизированных частиц</w:t>
      </w:r>
    </w:p>
    <w:p w:rsidR="00212661" w:rsidRDefault="00212661">
      <w:pPr>
        <w:pStyle w:val="af2"/>
        <w:ind w:left="1146"/>
        <w:jc w:val="both"/>
        <w:rPr>
          <w:rFonts w:ascii="Times New Roman" w:hAnsi="Times New Roman"/>
          <w:sz w:val="28"/>
          <w:szCs w:val="28"/>
          <w:lang w:val="kk-KZ"/>
        </w:rPr>
      </w:pPr>
    </w:p>
    <w:p w:rsidR="00212661" w:rsidRDefault="00EB328D" w:rsidP="006C1736">
      <w:pPr>
        <w:ind w:firstLine="567"/>
        <w:jc w:val="both"/>
        <w:rPr>
          <w:rFonts w:ascii="Times New Roman" w:hAnsi="Times New Roman"/>
          <w:sz w:val="28"/>
          <w:szCs w:val="28"/>
          <w:lang w:val="kk-KZ"/>
        </w:rPr>
      </w:pPr>
      <w:r>
        <w:rPr>
          <w:rFonts w:ascii="Times New Roman" w:hAnsi="Times New Roman"/>
          <w:sz w:val="28"/>
          <w:szCs w:val="28"/>
          <w:lang w:val="kk-KZ"/>
        </w:rPr>
        <w:t xml:space="preserve">Жидкость как макросистема даже в состоянии покоя пребывает в интенсивном внутренном движении постоянно хаотизирующихся, перемещивающихся частиц </w:t>
      </w:r>
      <w:r>
        <w:rPr>
          <w:rFonts w:ascii="Times New Roman" w:eastAsiaTheme="minorEastAsia" w:hAnsi="Times New Roman"/>
          <w:sz w:val="28"/>
          <w:szCs w:val="28"/>
          <w:shd w:val="clear" w:color="auto" w:fill="FFFFFF"/>
          <w:lang w:val="kk-KZ"/>
        </w:rPr>
        <w:t>[91</w:t>
      </w:r>
      <w:r>
        <w:rPr>
          <w:rFonts w:ascii="Times New Roman" w:eastAsiaTheme="minorEastAsia" w:hAnsi="Times New Roman"/>
          <w:sz w:val="28"/>
          <w:szCs w:val="28"/>
          <w:shd w:val="clear" w:color="auto" w:fill="FFFFFF"/>
          <w:lang w:val="ru-RU"/>
        </w:rPr>
        <w:t>-93</w:t>
      </w:r>
      <w:r>
        <w:rPr>
          <w:rFonts w:ascii="Times New Roman" w:eastAsiaTheme="minorEastAsia" w:hAnsi="Times New Roman"/>
          <w:sz w:val="28"/>
          <w:szCs w:val="28"/>
          <w:shd w:val="clear" w:color="auto" w:fill="FFFFFF"/>
          <w:lang w:val="kk-KZ"/>
        </w:rPr>
        <w:t>]</w:t>
      </w:r>
      <w:r>
        <w:rPr>
          <w:rFonts w:ascii="Times New Roman" w:hAnsi="Times New Roman"/>
          <w:sz w:val="28"/>
          <w:szCs w:val="28"/>
          <w:lang w:val="kk-KZ"/>
        </w:rPr>
        <w:t>. Вледствии различной вероятности однонаправленных соударений получается вполне закономерное распределение частиц по кинетической энергии, известное как распределение, или эрнергетический спектр Больцмана. Это распределение позволяет рассчитывать доли частиц, способных и не способных преодолеть любой заданный энергетический барьер. Поэтому данное распределение можно использовать для классификации частиц по их вероятности преодолеть или не преодолеть барьеры плавления или кипения, находясь в любом состоянии вещества – твердом, жидком или газообразном, поскольку распределение Больцмана одинаково применимо к каждому состоянию, если оно учитывает только кинематическую энергию теплового движения частиц. Зная доли частиц различных энергетических классов и их соотношение, можно непосредственно сопоставить каждый их них, а также их совокупность с тем или иным свойством вещества, например, с вязкостью, и с его общим состоянием.</w:t>
      </w:r>
    </w:p>
    <w:p w:rsidR="00212661" w:rsidRDefault="00EB328D" w:rsidP="006C1736">
      <w:pPr>
        <w:ind w:firstLine="567"/>
        <w:jc w:val="both"/>
        <w:rPr>
          <w:rFonts w:ascii="Times New Roman" w:eastAsiaTheme="minorEastAsia" w:hAnsi="Times New Roman"/>
          <w:sz w:val="28"/>
          <w:szCs w:val="28"/>
          <w:shd w:val="clear" w:color="auto" w:fill="FFFFFF"/>
          <w:lang w:val="kk-KZ"/>
        </w:rPr>
      </w:pPr>
      <w:r>
        <w:rPr>
          <w:rFonts w:ascii="Times New Roman" w:hAnsi="Times New Roman"/>
          <w:sz w:val="28"/>
          <w:szCs w:val="28"/>
          <w:lang w:val="kk-KZ"/>
        </w:rPr>
        <w:t xml:space="preserve">Распределение Больцмана для кинетической энергии равновесного теплового (хаотизированного) движения частиц в зависимости от температуры выражается формулой </w:t>
      </w:r>
      <w:r>
        <w:rPr>
          <w:rFonts w:ascii="Times New Roman" w:eastAsiaTheme="minorEastAsia" w:hAnsi="Times New Roman"/>
          <w:sz w:val="28"/>
          <w:szCs w:val="28"/>
          <w:shd w:val="clear" w:color="auto" w:fill="FFFFFF"/>
          <w:lang w:val="kk-KZ"/>
        </w:rPr>
        <w:t>[91</w:t>
      </w:r>
      <w:r>
        <w:rPr>
          <w:rFonts w:ascii="Times New Roman" w:eastAsiaTheme="minorEastAsia" w:hAnsi="Times New Roman"/>
          <w:sz w:val="28"/>
          <w:szCs w:val="28"/>
          <w:shd w:val="clear" w:color="auto" w:fill="FFFFFF"/>
          <w:lang w:val="ru-RU"/>
        </w:rPr>
        <w:t>-93</w:t>
      </w:r>
      <w:r>
        <w:rPr>
          <w:rFonts w:ascii="Times New Roman" w:eastAsiaTheme="minorEastAsia" w:hAnsi="Times New Roman"/>
          <w:sz w:val="28"/>
          <w:szCs w:val="28"/>
          <w:shd w:val="clear" w:color="auto" w:fill="FFFFFF"/>
          <w:lang w:val="kk-KZ"/>
        </w:rPr>
        <w:t>]</w:t>
      </w:r>
    </w:p>
    <w:p w:rsidR="00212661" w:rsidRDefault="00212661">
      <w:pPr>
        <w:ind w:firstLine="426"/>
        <w:jc w:val="both"/>
        <w:rPr>
          <w:rFonts w:ascii="Times New Roman" w:hAnsi="Times New Roman"/>
          <w:sz w:val="28"/>
          <w:szCs w:val="28"/>
          <w:lang w:val="kk-KZ"/>
        </w:rPr>
      </w:pPr>
    </w:p>
    <w:p w:rsidR="00212661" w:rsidRDefault="00EB328D">
      <w:pPr>
        <w:jc w:val="right"/>
        <w:rPr>
          <w:rFonts w:ascii="Times New Roman" w:hAnsi="Times New Roman"/>
          <w:sz w:val="28"/>
          <w:szCs w:val="28"/>
          <w:lang w:val="kk-KZ"/>
        </w:rPr>
      </w:pPr>
      <w:r>
        <w:rPr>
          <w:rFonts w:ascii="Times New Roman" w:hAnsi="Times New Roman"/>
          <w:position w:val="-28"/>
          <w:sz w:val="28"/>
          <w:szCs w:val="28"/>
          <w:lang w:val="kk-KZ"/>
        </w:rPr>
        <w:object w:dxaOrig="5760" w:dyaOrig="720">
          <v:shape id="_x0000_i1038" type="#_x0000_t75" style="width:4in;height:36.75pt" o:ole="">
            <v:imagedata r:id="rId43" o:title=""/>
          </v:shape>
          <o:OLEObject Type="Embed" ProgID="Equation.3" ShapeID="_x0000_i1038" DrawAspect="Content" ObjectID="_1843204258" r:id="rId44"/>
        </w:object>
      </w:r>
      <w:r>
        <w:rPr>
          <w:rFonts w:ascii="Times New Roman" w:hAnsi="Times New Roman"/>
          <w:sz w:val="28"/>
          <w:szCs w:val="28"/>
          <w:lang w:val="kk-KZ"/>
        </w:rPr>
        <w:t xml:space="preserve">                        </w:t>
      </w:r>
      <w:r>
        <w:rPr>
          <w:rFonts w:ascii="Times New Roman" w:eastAsiaTheme="minorEastAsia" w:hAnsi="Times New Roman"/>
          <w:sz w:val="28"/>
          <w:szCs w:val="28"/>
          <w:shd w:val="clear" w:color="auto" w:fill="FFFFFF"/>
          <w:lang w:val="kk-KZ"/>
        </w:rPr>
        <w:t>(2.1)</w:t>
      </w:r>
    </w:p>
    <w:p w:rsidR="00212661" w:rsidRDefault="00212661">
      <w:pPr>
        <w:jc w:val="both"/>
        <w:rPr>
          <w:rFonts w:ascii="Times New Roman" w:hAnsi="Times New Roman"/>
          <w:sz w:val="28"/>
          <w:szCs w:val="28"/>
          <w:lang w:val="kk-KZ"/>
        </w:rPr>
      </w:pPr>
    </w:p>
    <w:p w:rsidR="00212661" w:rsidRDefault="00EB328D">
      <w:pPr>
        <w:jc w:val="both"/>
        <w:rPr>
          <w:rFonts w:ascii="Cambria Math" w:hAnsi="Cambria Math"/>
          <w:sz w:val="28"/>
          <w:szCs w:val="28"/>
          <w:lang w:val="kk-KZ"/>
          <w:oMath/>
        </w:rPr>
      </w:pPr>
      <w:r>
        <w:rPr>
          <w:rFonts w:ascii="Times New Roman" w:hAnsi="Times New Roman"/>
          <w:sz w:val="28"/>
          <w:szCs w:val="28"/>
          <w:lang w:val="kk-KZ"/>
        </w:rPr>
        <w:t xml:space="preserve">где </w:t>
      </w:r>
      <m:oMath>
        <m:sSub>
          <m:sSubPr>
            <m:ctrlPr>
              <w:rPr>
                <w:rFonts w:ascii="Cambria Math" w:hAnsi="Cambria Math"/>
                <w:i/>
                <w:sz w:val="28"/>
                <w:szCs w:val="28"/>
                <w:lang w:val="kk-KZ"/>
              </w:rPr>
            </m:ctrlPr>
          </m:sSubPr>
          <m:e>
            <m:r>
              <w:rPr>
                <w:rFonts w:ascii="Cambria Math" w:hAnsi="Cambria Math"/>
                <w:sz w:val="28"/>
                <w:szCs w:val="28"/>
                <w:lang w:val="kk-KZ"/>
              </w:rPr>
              <m:t>P</m:t>
            </m:r>
          </m:e>
          <m:sub>
            <m:r>
              <w:rPr>
                <w:rFonts w:ascii="Cambria Math" w:hAnsi="Cambria Math"/>
                <w:sz w:val="28"/>
                <w:szCs w:val="28"/>
                <w:lang w:val="kk-KZ"/>
              </w:rPr>
              <m:t>i</m:t>
            </m:r>
          </m:sub>
        </m:sSub>
      </m:oMath>
      <w:r>
        <w:rPr>
          <w:rFonts w:ascii="Times New Roman" w:eastAsiaTheme="minorEastAsia" w:hAnsi="Times New Roman"/>
          <w:sz w:val="28"/>
          <w:szCs w:val="28"/>
          <w:lang w:val="kk-KZ"/>
        </w:rPr>
        <w:t xml:space="preserve"> и </w:t>
      </w:r>
      <m:oMath>
        <m:sSub>
          <m:sSubPr>
            <m:ctrlPr>
              <w:rPr>
                <w:rFonts w:ascii="Cambria Math" w:hAnsi="Cambria Math"/>
                <w:i/>
                <w:sz w:val="28"/>
                <w:szCs w:val="28"/>
                <w:lang w:val="kk-KZ"/>
              </w:rPr>
            </m:ctrlPr>
          </m:sSubPr>
          <m:e>
            <m:r>
              <w:rPr>
                <w:rFonts w:ascii="Cambria Math" w:hAnsi="Cambria Math"/>
                <w:sz w:val="28"/>
                <w:szCs w:val="28"/>
                <w:lang w:val="kk-KZ"/>
              </w:rPr>
              <m:t>N</m:t>
            </m:r>
          </m:e>
          <m:sub>
            <m:r>
              <w:rPr>
                <w:rFonts w:ascii="Cambria Math" w:hAnsi="Cambria Math"/>
                <w:sz w:val="28"/>
                <w:szCs w:val="28"/>
                <w:lang w:val="kk-KZ"/>
              </w:rPr>
              <m:t>i</m:t>
            </m:r>
          </m:sub>
        </m:sSub>
      </m:oMath>
      <w:r>
        <w:rPr>
          <w:rFonts w:ascii="Times New Roman" w:eastAsiaTheme="minorEastAsia" w:hAnsi="Times New Roman"/>
          <w:b/>
          <w:sz w:val="28"/>
          <w:szCs w:val="28"/>
          <w:lang w:val="kk-KZ"/>
        </w:rPr>
        <w:t xml:space="preserve"> – </w:t>
      </w:r>
      <w:r>
        <w:rPr>
          <w:rFonts w:ascii="Times New Roman" w:eastAsiaTheme="minorEastAsia" w:hAnsi="Times New Roman"/>
          <w:sz w:val="28"/>
          <w:szCs w:val="28"/>
          <w:lang w:val="kk-KZ"/>
        </w:rPr>
        <w:t xml:space="preserve">соответственно доля и число частиц со средней энергией </w:t>
      </w:r>
      <m:oMath>
        <m:sSub>
          <m:sSubPr>
            <m:ctrlPr>
              <w:rPr>
                <w:rFonts w:ascii="Cambria Math" w:hAnsi="Cambria Math"/>
                <w:i/>
                <w:sz w:val="28"/>
                <w:szCs w:val="28"/>
                <w:lang w:val="kk-KZ"/>
              </w:rPr>
            </m:ctrlPr>
          </m:sSubPr>
          <m:e>
            <m:r>
              <w:rPr>
                <w:rFonts w:ascii="Cambria Math" w:hAnsi="Cambria Math"/>
                <w:sz w:val="28"/>
                <w:szCs w:val="28"/>
                <w:lang w:val="kk-KZ"/>
              </w:rPr>
              <m:t>ε</m:t>
            </m:r>
          </m:e>
          <m:sub>
            <m:r>
              <w:rPr>
                <w:rFonts w:ascii="Cambria Math" w:hAnsi="Cambria Math"/>
                <w:sz w:val="28"/>
                <w:szCs w:val="28"/>
                <w:lang w:val="kk-KZ"/>
              </w:rPr>
              <m:t>i</m:t>
            </m:r>
          </m:sub>
        </m:sSub>
      </m:oMath>
      <w:r>
        <w:rPr>
          <w:rFonts w:ascii="Times New Roman" w:eastAsiaTheme="minorEastAsia" w:hAnsi="Times New Roman"/>
          <w:sz w:val="28"/>
          <w:szCs w:val="28"/>
          <w:lang w:val="kk-KZ"/>
        </w:rPr>
        <w:t>;</w:t>
      </w:r>
      <w:r>
        <w:rPr>
          <w:rFonts w:ascii="Times New Roman" w:eastAsiaTheme="minorEastAsia" w:hAnsi="Times New Roman"/>
          <w:b/>
          <w:sz w:val="28"/>
          <w:szCs w:val="28"/>
          <w:lang w:val="kk-KZ"/>
        </w:rPr>
        <w:t xml:space="preserve"> </w:t>
      </w:r>
      <w:r>
        <w:rPr>
          <w:rFonts w:ascii="Times New Roman" w:eastAsiaTheme="minorEastAsia" w:hAnsi="Times New Roman"/>
          <w:i/>
          <w:sz w:val="28"/>
          <w:szCs w:val="28"/>
          <w:lang w:val="kk-KZ"/>
        </w:rPr>
        <w:t>N</w:t>
      </w:r>
      <w:r>
        <w:rPr>
          <w:rFonts w:ascii="Times New Roman" w:eastAsiaTheme="minorEastAsia" w:hAnsi="Times New Roman"/>
          <w:sz w:val="28"/>
          <w:szCs w:val="28"/>
          <w:lang w:val="kk-KZ"/>
        </w:rPr>
        <w:t xml:space="preserve"> – общее число частиц; </w:t>
      </w:r>
      <w:r>
        <w:rPr>
          <w:rFonts w:ascii="Times New Roman" w:eastAsiaTheme="minorEastAsia" w:hAnsi="Times New Roman"/>
          <w:i/>
          <w:sz w:val="28"/>
          <w:szCs w:val="28"/>
          <w:lang w:val="kk-KZ"/>
        </w:rPr>
        <w:t>k</w:t>
      </w:r>
      <w:r>
        <w:rPr>
          <w:rFonts w:ascii="Times New Roman" w:eastAsiaTheme="minorEastAsia" w:hAnsi="Times New Roman"/>
          <w:sz w:val="28"/>
          <w:szCs w:val="28"/>
          <w:lang w:val="kk-KZ"/>
        </w:rPr>
        <w:t xml:space="preserve"> – постоянная Больцмана (введенная М. Планком [</w:t>
      </w:r>
      <w:r>
        <w:rPr>
          <w:rFonts w:ascii="Times New Roman" w:eastAsiaTheme="minorEastAsia" w:hAnsi="Times New Roman"/>
          <w:sz w:val="28"/>
          <w:szCs w:val="28"/>
          <w:lang w:val="ru-RU"/>
        </w:rPr>
        <w:t>89</w:t>
      </w:r>
      <w:r>
        <w:rPr>
          <w:rFonts w:ascii="Times New Roman" w:eastAsiaTheme="minorEastAsia" w:hAnsi="Times New Roman"/>
          <w:sz w:val="28"/>
          <w:szCs w:val="28"/>
          <w:lang w:val="kk-KZ"/>
        </w:rPr>
        <w:t xml:space="preserve">]); </w:t>
      </w:r>
      <w:r>
        <w:rPr>
          <w:rFonts w:ascii="Times New Roman" w:eastAsiaTheme="minorEastAsia" w:hAnsi="Times New Roman"/>
          <w:i/>
          <w:sz w:val="28"/>
          <w:szCs w:val="28"/>
          <w:lang w:val="kk-KZ"/>
        </w:rPr>
        <w:t>m</w:t>
      </w:r>
      <w:r>
        <w:rPr>
          <w:rFonts w:ascii="Times New Roman" w:eastAsiaTheme="minorEastAsia" w:hAnsi="Times New Roman"/>
          <w:sz w:val="28"/>
          <w:szCs w:val="28"/>
          <w:lang w:val="kk-KZ"/>
        </w:rPr>
        <w:t xml:space="preserve"> – число учитываемых уровней энергии. Величину </w:t>
      </w:r>
      <m:oMath>
        <m:sSub>
          <m:sSubPr>
            <m:ctrlPr>
              <w:rPr>
                <w:rFonts w:ascii="Cambria Math" w:hAnsi="Cambria Math"/>
                <w:i/>
                <w:sz w:val="28"/>
                <w:szCs w:val="28"/>
                <w:lang w:val="kk-KZ"/>
              </w:rPr>
            </m:ctrlPr>
          </m:sSubPr>
          <m:e>
            <m:r>
              <w:rPr>
                <w:rFonts w:ascii="Cambria Math" w:hAnsi="Cambria Math"/>
                <w:sz w:val="28"/>
                <w:szCs w:val="28"/>
                <w:lang w:val="kk-KZ"/>
              </w:rPr>
              <m:t>P</m:t>
            </m:r>
          </m:e>
          <m:sub>
            <m:r>
              <w:rPr>
                <w:rFonts w:ascii="Cambria Math" w:hAnsi="Cambria Math"/>
                <w:sz w:val="28"/>
                <w:szCs w:val="28"/>
                <w:lang w:val="kk-KZ"/>
              </w:rPr>
              <m:t>i</m:t>
            </m:r>
          </m:sub>
        </m:sSub>
      </m:oMath>
      <w:r>
        <w:rPr>
          <w:rFonts w:ascii="Times New Roman" w:eastAsiaTheme="minorEastAsia" w:hAnsi="Times New Roman"/>
          <w:sz w:val="28"/>
          <w:szCs w:val="28"/>
          <w:lang w:val="kk-KZ"/>
        </w:rPr>
        <w:t xml:space="preserve"> можно трактовать и как вероятность обнаружения частиц с энергией </w:t>
      </w:r>
      <m:oMath>
        <m:sSub>
          <m:sSubPr>
            <m:ctrlPr>
              <w:rPr>
                <w:rFonts w:ascii="Cambria Math" w:hAnsi="Cambria Math"/>
                <w:i/>
                <w:sz w:val="28"/>
                <w:szCs w:val="28"/>
                <w:lang w:val="kk-KZ"/>
              </w:rPr>
            </m:ctrlPr>
          </m:sSubPr>
          <m:e>
            <m:r>
              <w:rPr>
                <w:rFonts w:ascii="Cambria Math" w:hAnsi="Cambria Math"/>
                <w:sz w:val="28"/>
                <w:szCs w:val="28"/>
                <w:lang w:val="kk-KZ"/>
              </w:rPr>
              <m:t>ε</m:t>
            </m:r>
          </m:e>
          <m:sub>
            <m:r>
              <w:rPr>
                <w:rFonts w:ascii="Cambria Math" w:hAnsi="Cambria Math"/>
                <w:sz w:val="28"/>
                <w:szCs w:val="28"/>
                <w:lang w:val="kk-KZ"/>
              </w:rPr>
              <m:t>i</m:t>
            </m:r>
          </m:sub>
        </m:sSub>
      </m:oMath>
      <w:r>
        <w:rPr>
          <w:rFonts w:ascii="Times New Roman" w:eastAsiaTheme="minorEastAsia" w:hAnsi="Times New Roman"/>
          <w:sz w:val="28"/>
          <w:szCs w:val="28"/>
          <w:lang w:val="kk-KZ"/>
        </w:rPr>
        <w:t xml:space="preserve">. </w:t>
      </w:r>
    </w:p>
    <w:p w:rsidR="00212661" w:rsidRDefault="00EB328D" w:rsidP="006C1736">
      <w:pPr>
        <w:ind w:firstLine="567"/>
        <w:jc w:val="both"/>
        <w:rPr>
          <w:rFonts w:ascii="Times New Roman" w:hAnsi="Times New Roman"/>
          <w:sz w:val="28"/>
          <w:szCs w:val="28"/>
          <w:lang w:val="kk-KZ"/>
        </w:rPr>
      </w:pPr>
      <w:r>
        <w:rPr>
          <w:rFonts w:ascii="Times New Roman" w:hAnsi="Times New Roman"/>
          <w:sz w:val="28"/>
          <w:szCs w:val="28"/>
          <w:lang w:val="kk-KZ"/>
        </w:rPr>
        <w:t>В целом получается искомое выражение</w:t>
      </w:r>
    </w:p>
    <w:p w:rsidR="00212661" w:rsidRDefault="00212661">
      <w:pPr>
        <w:ind w:firstLine="426"/>
        <w:jc w:val="both"/>
        <w:rPr>
          <w:rFonts w:ascii="Times New Roman" w:hAnsi="Times New Roman"/>
          <w:sz w:val="28"/>
          <w:szCs w:val="28"/>
          <w:lang w:val="kk-KZ"/>
        </w:rPr>
      </w:pPr>
    </w:p>
    <w:p w:rsidR="00212661" w:rsidRDefault="00EB328D">
      <w:pPr>
        <w:ind w:firstLine="567"/>
        <w:jc w:val="right"/>
        <w:rPr>
          <w:rFonts w:ascii="Times New Roman" w:eastAsiaTheme="minorEastAsia" w:hAnsi="Times New Roman"/>
          <w:sz w:val="28"/>
          <w:szCs w:val="28"/>
          <w:shd w:val="clear" w:color="auto" w:fill="FFFFFF"/>
          <w:lang w:val="kk-KZ"/>
        </w:rPr>
      </w:pPr>
      <w:r>
        <w:rPr>
          <w:rFonts w:ascii="Times New Roman" w:eastAsiaTheme="minorEastAsia" w:hAnsi="Times New Roman"/>
          <w:sz w:val="28"/>
          <w:szCs w:val="28"/>
          <w:shd w:val="clear" w:color="auto" w:fill="FFFFFF"/>
          <w:lang w:val="kk-KZ"/>
        </w:rPr>
        <w:lastRenderedPageBreak/>
        <w:t xml:space="preserve">                                   </w:t>
      </w:r>
      <m:oMath>
        <m:sSub>
          <m:sSubPr>
            <m:ctrlPr>
              <w:rPr>
                <w:rFonts w:ascii="Cambria Math" w:hAnsi="Cambria Math"/>
                <w:i/>
                <w:sz w:val="28"/>
                <w:szCs w:val="28"/>
                <w:shd w:val="clear" w:color="auto" w:fill="FFFFFF"/>
                <w:lang w:val="kk-KZ"/>
              </w:rPr>
            </m:ctrlPr>
          </m:sSubPr>
          <m:e>
            <m:r>
              <w:rPr>
                <w:rFonts w:ascii="Cambria Math" w:hAnsi="Cambria Math"/>
                <w:sz w:val="28"/>
                <w:szCs w:val="28"/>
                <w:shd w:val="clear" w:color="auto" w:fill="FFFFFF"/>
                <w:lang w:val="kk-KZ"/>
              </w:rPr>
              <m:t>P</m:t>
            </m:r>
          </m:e>
          <m:sub>
            <m:r>
              <w:rPr>
                <w:rFonts w:ascii="Cambria Math" w:hAnsi="Cambria Math"/>
                <w:sz w:val="28"/>
                <w:szCs w:val="28"/>
                <w:shd w:val="clear" w:color="auto" w:fill="FFFFFF"/>
                <w:lang w:val="kk-KZ"/>
              </w:rPr>
              <m:t>a</m:t>
            </m:r>
          </m:sub>
        </m:sSub>
        <m:r>
          <w:rPr>
            <w:rFonts w:ascii="Cambria Math" w:hAnsi="Cambria Math"/>
            <w:sz w:val="28"/>
            <w:szCs w:val="28"/>
            <w:shd w:val="clear" w:color="auto" w:fill="FFFFFF"/>
            <w:lang w:val="kk-KZ"/>
          </w:rPr>
          <m:t>=exp</m:t>
        </m:r>
        <m:d>
          <m:dPr>
            <m:begChr m:val="["/>
            <m:endChr m:val="]"/>
            <m:ctrlPr>
              <w:rPr>
                <w:rFonts w:ascii="Cambria Math" w:hAnsi="Cambria Math"/>
                <w:i/>
                <w:sz w:val="28"/>
                <w:szCs w:val="28"/>
                <w:shd w:val="clear" w:color="auto" w:fill="FFFFFF"/>
                <w:lang w:val="kk-KZ"/>
              </w:rPr>
            </m:ctrlPr>
          </m:dPr>
          <m:e>
            <m:r>
              <w:rPr>
                <w:rFonts w:ascii="Cambria Math" w:hAnsi="Cambria Math"/>
                <w:sz w:val="28"/>
                <w:szCs w:val="28"/>
                <w:shd w:val="clear" w:color="auto" w:fill="FFFFFF"/>
                <w:lang w:val="kk-KZ"/>
              </w:rPr>
              <m:t>-</m:t>
            </m:r>
            <m:sSub>
              <m:sSubPr>
                <m:ctrlPr>
                  <w:rPr>
                    <w:rFonts w:ascii="Cambria Math" w:hAnsi="Cambria Math"/>
                    <w:i/>
                    <w:sz w:val="28"/>
                    <w:szCs w:val="28"/>
                    <w:shd w:val="clear" w:color="auto" w:fill="FFFFFF"/>
                    <w:lang w:val="kk-KZ"/>
                  </w:rPr>
                </m:ctrlPr>
              </m:sSubPr>
              <m:e>
                <m:r>
                  <w:rPr>
                    <w:rFonts w:ascii="Cambria Math" w:hAnsi="Cambria Math"/>
                    <w:sz w:val="28"/>
                    <w:szCs w:val="28"/>
                    <w:shd w:val="clear" w:color="auto" w:fill="FFFFFF"/>
                    <w:lang w:val="kk-KZ"/>
                  </w:rPr>
                  <m:t>ε</m:t>
                </m:r>
              </m:e>
              <m:sub>
                <m:r>
                  <w:rPr>
                    <w:rFonts w:ascii="Cambria Math" w:hAnsi="Cambria Math"/>
                    <w:sz w:val="28"/>
                    <w:szCs w:val="28"/>
                    <w:shd w:val="clear" w:color="auto" w:fill="FFFFFF"/>
                    <w:lang w:val="kk-KZ"/>
                  </w:rPr>
                  <m:t>a</m:t>
                </m:r>
              </m:sub>
            </m:sSub>
            <m:r>
              <w:rPr>
                <w:rFonts w:ascii="Cambria Math" w:hAnsi="Cambria Math"/>
                <w:sz w:val="28"/>
                <w:szCs w:val="28"/>
                <w:shd w:val="clear" w:color="auto" w:fill="FFFFFF"/>
                <w:lang w:val="kk-KZ"/>
              </w:rPr>
              <m:t>/(kT)</m:t>
            </m:r>
          </m:e>
        </m:d>
      </m:oMath>
      <w:r>
        <w:rPr>
          <w:rFonts w:ascii="Times New Roman" w:eastAsiaTheme="minorEastAsia" w:hAnsi="Times New Roman"/>
          <w:i/>
          <w:sz w:val="28"/>
          <w:szCs w:val="28"/>
          <w:shd w:val="clear" w:color="auto" w:fill="FFFFFF"/>
          <w:lang w:val="kk-KZ"/>
        </w:rPr>
        <w:t xml:space="preserve">,                                            </w:t>
      </w:r>
      <w:r>
        <w:rPr>
          <w:rFonts w:ascii="Times New Roman" w:eastAsiaTheme="minorEastAsia" w:hAnsi="Times New Roman"/>
          <w:sz w:val="28"/>
          <w:szCs w:val="28"/>
          <w:shd w:val="clear" w:color="auto" w:fill="FFFFFF"/>
          <w:lang w:val="kk-KZ"/>
        </w:rPr>
        <w:t>(2.2)</w:t>
      </w:r>
    </w:p>
    <w:p w:rsidR="00212661" w:rsidRDefault="00212661">
      <w:pPr>
        <w:ind w:firstLine="567"/>
        <w:jc w:val="right"/>
        <w:rPr>
          <w:rFonts w:ascii="Times New Roman" w:eastAsiaTheme="minorEastAsia" w:hAnsi="Times New Roman"/>
          <w:i/>
          <w:sz w:val="28"/>
          <w:szCs w:val="28"/>
          <w:shd w:val="clear" w:color="auto" w:fill="FFFFFF"/>
          <w:lang w:val="kk-KZ"/>
        </w:rPr>
      </w:pPr>
    </w:p>
    <w:p w:rsidR="00212661" w:rsidRDefault="00EB328D">
      <w:pPr>
        <w:jc w:val="both"/>
        <w:rPr>
          <w:rFonts w:ascii="Times New Roman" w:eastAsiaTheme="minorEastAsia" w:hAnsi="Times New Roman"/>
          <w:sz w:val="28"/>
          <w:szCs w:val="28"/>
          <w:shd w:val="clear" w:color="auto" w:fill="FFFFFF"/>
          <w:lang w:val="kk-KZ"/>
        </w:rPr>
      </w:pPr>
      <w:r>
        <w:rPr>
          <w:rFonts w:ascii="Times New Roman" w:eastAsiaTheme="minorEastAsia" w:hAnsi="Times New Roman"/>
          <w:sz w:val="28"/>
          <w:szCs w:val="28"/>
          <w:shd w:val="clear" w:color="auto" w:fill="FFFFFF"/>
          <w:lang w:val="kk-KZ"/>
        </w:rPr>
        <w:t>из которого следует увеличение доли надбарьерных частиц с повышением температуры.</w:t>
      </w:r>
    </w:p>
    <w:p w:rsidR="00212661" w:rsidRDefault="00EB328D" w:rsidP="006C1736">
      <w:pPr>
        <w:ind w:firstLine="567"/>
        <w:jc w:val="both"/>
        <w:rPr>
          <w:rFonts w:ascii="Times New Roman" w:eastAsiaTheme="minorEastAsia" w:hAnsi="Times New Roman"/>
          <w:sz w:val="28"/>
          <w:szCs w:val="28"/>
          <w:shd w:val="clear" w:color="auto" w:fill="FFFFFF"/>
          <w:lang w:val="kk-KZ"/>
        </w:rPr>
      </w:pPr>
      <w:r>
        <w:rPr>
          <w:rFonts w:ascii="Times New Roman" w:eastAsiaTheme="minorEastAsia" w:hAnsi="Times New Roman"/>
          <w:sz w:val="28"/>
          <w:szCs w:val="28"/>
          <w:shd w:val="clear" w:color="auto" w:fill="FFFFFF"/>
          <w:lang w:val="kk-KZ"/>
        </w:rPr>
        <w:t>Данное выражение использовалось как эмпирически найденное в качестве составной части константы скорости еще в приближении уравнения Аррениуса, а затем и в более строгих выражениях формальной кинетики [121-</w:t>
      </w:r>
      <w:r>
        <w:rPr>
          <w:rFonts w:ascii="Times New Roman" w:eastAsiaTheme="minorEastAsia" w:hAnsi="Times New Roman"/>
          <w:sz w:val="28"/>
          <w:szCs w:val="28"/>
          <w:shd w:val="clear" w:color="auto" w:fill="FFFFFF"/>
          <w:lang w:val="ru-RU"/>
        </w:rPr>
        <w:t>125</w:t>
      </w:r>
      <w:r>
        <w:rPr>
          <w:rFonts w:ascii="Times New Roman" w:eastAsiaTheme="minorEastAsia" w:hAnsi="Times New Roman"/>
          <w:sz w:val="28"/>
          <w:szCs w:val="28"/>
          <w:shd w:val="clear" w:color="auto" w:fill="FFFFFF"/>
          <w:lang w:val="kk-KZ"/>
        </w:rPr>
        <w:t>]. Между тем, оно непосредственно следует из распределения Больцмана и в пересчете на моль (после умножения числителя и знаменателя на число Авогадро) принимает общеизвестную форму</w:t>
      </w:r>
    </w:p>
    <w:p w:rsidR="00212661" w:rsidRDefault="00212661">
      <w:pPr>
        <w:ind w:firstLine="426"/>
        <w:jc w:val="both"/>
        <w:rPr>
          <w:rFonts w:ascii="Times New Roman" w:eastAsiaTheme="minorEastAsia" w:hAnsi="Times New Roman"/>
          <w:sz w:val="28"/>
          <w:szCs w:val="28"/>
          <w:shd w:val="clear" w:color="auto" w:fill="FFFFFF"/>
          <w:lang w:val="kk-KZ"/>
        </w:rPr>
      </w:pPr>
    </w:p>
    <w:p w:rsidR="00212661" w:rsidRDefault="00EB328D">
      <w:pPr>
        <w:ind w:firstLine="567"/>
        <w:jc w:val="right"/>
        <w:rPr>
          <w:rFonts w:ascii="Times New Roman" w:eastAsiaTheme="minorEastAsia" w:hAnsi="Times New Roman"/>
          <w:sz w:val="28"/>
          <w:szCs w:val="28"/>
          <w:shd w:val="clear" w:color="auto" w:fill="FFFFFF"/>
          <w:lang w:val="kk-KZ"/>
        </w:rPr>
      </w:pPr>
      <w:r>
        <w:rPr>
          <w:rFonts w:ascii="Times New Roman" w:eastAsiaTheme="minorEastAsia" w:hAnsi="Times New Roman"/>
          <w:sz w:val="28"/>
          <w:szCs w:val="28"/>
          <w:shd w:val="clear" w:color="auto" w:fill="FFFFFF"/>
          <w:lang w:val="kk-KZ"/>
        </w:rPr>
        <w:t xml:space="preserve">                                   </w:t>
      </w:r>
      <m:oMath>
        <m:sSub>
          <m:sSubPr>
            <m:ctrlPr>
              <w:rPr>
                <w:rFonts w:ascii="Cambria Math" w:hAnsi="Cambria Math"/>
                <w:i/>
                <w:sz w:val="28"/>
                <w:szCs w:val="28"/>
                <w:shd w:val="clear" w:color="auto" w:fill="FFFFFF"/>
                <w:lang w:val="kk-KZ"/>
              </w:rPr>
            </m:ctrlPr>
          </m:sSubPr>
          <m:e>
            <m:r>
              <w:rPr>
                <w:rFonts w:ascii="Cambria Math" w:hAnsi="Cambria Math"/>
                <w:sz w:val="28"/>
                <w:szCs w:val="28"/>
                <w:shd w:val="clear" w:color="auto" w:fill="FFFFFF"/>
                <w:lang w:val="kk-KZ"/>
              </w:rPr>
              <m:t>P</m:t>
            </m:r>
          </m:e>
          <m:sub>
            <m:r>
              <w:rPr>
                <w:rFonts w:ascii="Cambria Math" w:hAnsi="Cambria Math"/>
                <w:sz w:val="28"/>
                <w:szCs w:val="28"/>
                <w:shd w:val="clear" w:color="auto" w:fill="FFFFFF"/>
                <w:lang w:val="kk-KZ"/>
              </w:rPr>
              <m:t>a</m:t>
            </m:r>
          </m:sub>
        </m:sSub>
        <m:r>
          <w:rPr>
            <w:rFonts w:ascii="Cambria Math" w:hAnsi="Cambria Math"/>
            <w:sz w:val="28"/>
            <w:szCs w:val="28"/>
            <w:shd w:val="clear" w:color="auto" w:fill="FFFFFF"/>
            <w:lang w:val="kk-KZ"/>
          </w:rPr>
          <m:t>=exp</m:t>
        </m:r>
        <m:d>
          <m:dPr>
            <m:begChr m:val="["/>
            <m:endChr m:val="]"/>
            <m:ctrlPr>
              <w:rPr>
                <w:rFonts w:ascii="Cambria Math" w:hAnsi="Cambria Math"/>
                <w:i/>
                <w:sz w:val="28"/>
                <w:szCs w:val="28"/>
                <w:shd w:val="clear" w:color="auto" w:fill="FFFFFF"/>
                <w:lang w:val="kk-KZ"/>
              </w:rPr>
            </m:ctrlPr>
          </m:dPr>
          <m:e>
            <m:r>
              <w:rPr>
                <w:rFonts w:ascii="Cambria Math" w:hAnsi="Cambria Math"/>
                <w:sz w:val="28"/>
                <w:szCs w:val="28"/>
                <w:shd w:val="clear" w:color="auto" w:fill="FFFFFF"/>
                <w:lang w:val="kk-KZ"/>
              </w:rPr>
              <m:t>-</m:t>
            </m:r>
            <m:sSub>
              <m:sSubPr>
                <m:ctrlPr>
                  <w:rPr>
                    <w:rFonts w:ascii="Cambria Math" w:hAnsi="Cambria Math"/>
                    <w:i/>
                    <w:sz w:val="28"/>
                    <w:szCs w:val="28"/>
                    <w:shd w:val="clear" w:color="auto" w:fill="FFFFFF"/>
                    <w:lang w:val="kk-KZ"/>
                  </w:rPr>
                </m:ctrlPr>
              </m:sSubPr>
              <m:e>
                <m:r>
                  <w:rPr>
                    <w:rFonts w:ascii="Cambria Math" w:hAnsi="Cambria Math"/>
                    <w:sz w:val="28"/>
                    <w:szCs w:val="28"/>
                    <w:shd w:val="clear" w:color="auto" w:fill="FFFFFF"/>
                    <w:lang w:val="kk-KZ"/>
                  </w:rPr>
                  <m:t>E</m:t>
                </m:r>
              </m:e>
              <m:sub>
                <m:r>
                  <w:rPr>
                    <w:rFonts w:ascii="Cambria Math" w:hAnsi="Cambria Math"/>
                    <w:sz w:val="28"/>
                    <w:szCs w:val="28"/>
                    <w:shd w:val="clear" w:color="auto" w:fill="FFFFFF"/>
                    <w:lang w:val="kk-KZ"/>
                  </w:rPr>
                  <m:t>a</m:t>
                </m:r>
              </m:sub>
            </m:sSub>
            <m:r>
              <w:rPr>
                <w:rFonts w:ascii="Cambria Math" w:hAnsi="Cambria Math"/>
                <w:sz w:val="28"/>
                <w:szCs w:val="28"/>
                <w:shd w:val="clear" w:color="auto" w:fill="FFFFFF"/>
                <w:lang w:val="kk-KZ"/>
              </w:rPr>
              <m:t>/(RT)</m:t>
            </m:r>
          </m:e>
        </m:d>
      </m:oMath>
      <w:r>
        <w:rPr>
          <w:rFonts w:ascii="Times New Roman" w:eastAsiaTheme="minorEastAsia" w:hAnsi="Times New Roman"/>
          <w:sz w:val="28"/>
          <w:szCs w:val="28"/>
          <w:shd w:val="clear" w:color="auto" w:fill="FFFFFF"/>
          <w:lang w:val="kk-KZ"/>
        </w:rPr>
        <w:t>,</w:t>
      </w:r>
      <w:r>
        <w:rPr>
          <w:rFonts w:ascii="Times New Roman" w:eastAsiaTheme="minorEastAsia" w:hAnsi="Times New Roman"/>
          <w:i/>
          <w:sz w:val="28"/>
          <w:szCs w:val="28"/>
          <w:shd w:val="clear" w:color="auto" w:fill="FFFFFF"/>
          <w:lang w:val="kk-KZ"/>
        </w:rPr>
        <w:t xml:space="preserve">                                        </w:t>
      </w:r>
      <w:r>
        <w:rPr>
          <w:rFonts w:ascii="Times New Roman" w:eastAsiaTheme="minorEastAsia" w:hAnsi="Times New Roman"/>
          <w:sz w:val="28"/>
          <w:szCs w:val="28"/>
          <w:shd w:val="clear" w:color="auto" w:fill="FFFFFF"/>
          <w:lang w:val="kk-KZ"/>
        </w:rPr>
        <w:t xml:space="preserve">   (2.3)</w:t>
      </w:r>
    </w:p>
    <w:p w:rsidR="00212661" w:rsidRDefault="00212661">
      <w:pPr>
        <w:ind w:firstLine="567"/>
        <w:jc w:val="both"/>
        <w:rPr>
          <w:rFonts w:ascii="Times New Roman" w:eastAsiaTheme="minorEastAsia" w:hAnsi="Times New Roman"/>
          <w:sz w:val="28"/>
          <w:szCs w:val="28"/>
          <w:shd w:val="clear" w:color="auto" w:fill="FFFFFF"/>
          <w:lang w:val="kk-KZ"/>
        </w:rPr>
      </w:pPr>
    </w:p>
    <w:p w:rsidR="00212661" w:rsidRDefault="00EB328D">
      <w:pPr>
        <w:jc w:val="both"/>
        <w:rPr>
          <w:rFonts w:ascii="Times New Roman" w:eastAsiaTheme="minorEastAsia" w:hAnsi="Times New Roman"/>
          <w:sz w:val="28"/>
          <w:szCs w:val="28"/>
          <w:shd w:val="clear" w:color="auto" w:fill="FFFFFF"/>
          <w:lang w:val="kk-KZ"/>
        </w:rPr>
      </w:pPr>
      <w:r>
        <w:rPr>
          <w:rFonts w:ascii="Times New Roman" w:eastAsiaTheme="minorEastAsia" w:hAnsi="Times New Roman"/>
          <w:sz w:val="28"/>
          <w:szCs w:val="28"/>
          <w:shd w:val="clear" w:color="auto" w:fill="FFFFFF"/>
          <w:lang w:val="kk-KZ"/>
        </w:rPr>
        <w:t xml:space="preserve">где </w:t>
      </w:r>
      <m:oMath>
        <m:sSub>
          <m:sSubPr>
            <m:ctrlPr>
              <w:rPr>
                <w:rFonts w:ascii="Cambria Math" w:hAnsi="Cambria Math"/>
                <w:i/>
                <w:sz w:val="28"/>
                <w:szCs w:val="28"/>
                <w:shd w:val="clear" w:color="auto" w:fill="FFFFFF"/>
                <w:lang w:val="kk-KZ"/>
              </w:rPr>
            </m:ctrlPr>
          </m:sSubPr>
          <m:e>
            <m:r>
              <w:rPr>
                <w:rFonts w:ascii="Cambria Math" w:hAnsi="Cambria Math"/>
                <w:sz w:val="28"/>
                <w:szCs w:val="28"/>
                <w:shd w:val="clear" w:color="auto" w:fill="FFFFFF"/>
                <w:lang w:val="kk-KZ"/>
              </w:rPr>
              <m:t>E</m:t>
            </m:r>
          </m:e>
          <m:sub>
            <m:r>
              <w:rPr>
                <w:rFonts w:ascii="Cambria Math" w:hAnsi="Cambria Math"/>
                <w:sz w:val="28"/>
                <w:szCs w:val="28"/>
                <w:shd w:val="clear" w:color="auto" w:fill="FFFFFF"/>
                <w:lang w:val="kk-KZ"/>
              </w:rPr>
              <m:t>a</m:t>
            </m:r>
          </m:sub>
        </m:sSub>
      </m:oMath>
      <w:r>
        <w:rPr>
          <w:rFonts w:ascii="Times New Roman" w:eastAsiaTheme="minorEastAsia" w:hAnsi="Times New Roman"/>
          <w:sz w:val="28"/>
          <w:szCs w:val="28"/>
          <w:shd w:val="clear" w:color="auto" w:fill="FFFFFF"/>
          <w:lang w:val="kk-KZ"/>
        </w:rPr>
        <w:t xml:space="preserve"> – энергия барьера; </w:t>
      </w:r>
      <w:r>
        <w:rPr>
          <w:rFonts w:ascii="Times New Roman" w:eastAsiaTheme="minorEastAsia" w:hAnsi="Times New Roman"/>
          <w:i/>
          <w:sz w:val="28"/>
          <w:szCs w:val="28"/>
          <w:shd w:val="clear" w:color="auto" w:fill="FFFFFF"/>
          <w:lang w:val="kk-KZ"/>
        </w:rPr>
        <w:t xml:space="preserve">RT </w:t>
      </w:r>
      <w:r>
        <w:rPr>
          <w:rFonts w:ascii="Times New Roman" w:eastAsiaTheme="minorEastAsia" w:hAnsi="Times New Roman"/>
          <w:sz w:val="28"/>
          <w:szCs w:val="28"/>
          <w:shd w:val="clear" w:color="auto" w:fill="FFFFFF"/>
          <w:lang w:val="kk-KZ"/>
        </w:rPr>
        <w:t xml:space="preserve">приобретает смысл среднеинтегральной кинетической энергии моля вещества при температуре </w:t>
      </w:r>
      <w:r>
        <w:rPr>
          <w:rFonts w:ascii="Times New Roman" w:eastAsiaTheme="minorEastAsia" w:hAnsi="Times New Roman"/>
          <w:i/>
          <w:sz w:val="28"/>
          <w:szCs w:val="28"/>
          <w:shd w:val="clear" w:color="auto" w:fill="FFFFFF"/>
          <w:lang w:val="kk-KZ"/>
        </w:rPr>
        <w:t>T</w:t>
      </w:r>
      <w:r>
        <w:rPr>
          <w:rFonts w:ascii="Times New Roman" w:eastAsiaTheme="minorEastAsia" w:hAnsi="Times New Roman"/>
          <w:sz w:val="28"/>
          <w:szCs w:val="28"/>
          <w:shd w:val="clear" w:color="auto" w:fill="FFFFFF"/>
          <w:lang w:val="kk-KZ"/>
        </w:rPr>
        <w:t>. Поскольку общая доля частиц с любыми энергетическими уровнями равна единице, тем самым зависимость (2.3) позволяет наиболее строго определять как доли сверхбарьерных, так и надбарьерных (по разности с единицей) частиц, а также любые межбарьерные доли. Это и использовано при разработке концепции хаотизированных частиц [</w:t>
      </w:r>
      <w:r>
        <w:rPr>
          <w:rFonts w:ascii="Times New Roman" w:eastAsiaTheme="minorEastAsia" w:hAnsi="Times New Roman"/>
          <w:sz w:val="28"/>
          <w:szCs w:val="28"/>
          <w:shd w:val="clear" w:color="auto" w:fill="FFFFFF"/>
          <w:lang w:val="ru-RU"/>
        </w:rPr>
        <w:t>73, 76, 78, 91-93</w:t>
      </w:r>
      <w:r>
        <w:rPr>
          <w:rFonts w:ascii="Times New Roman" w:eastAsiaTheme="minorEastAsia" w:hAnsi="Times New Roman"/>
          <w:sz w:val="28"/>
          <w:szCs w:val="28"/>
          <w:shd w:val="clear" w:color="auto" w:fill="FFFFFF"/>
          <w:lang w:val="kk-KZ"/>
        </w:rPr>
        <w:t>,</w:t>
      </w:r>
      <w:r>
        <w:rPr>
          <w:rFonts w:ascii="Times New Roman" w:eastAsiaTheme="minorEastAsia" w:hAnsi="Times New Roman"/>
          <w:sz w:val="28"/>
          <w:szCs w:val="28"/>
          <w:shd w:val="clear" w:color="auto" w:fill="FFFFFF"/>
          <w:lang w:val="ru-RU"/>
        </w:rPr>
        <w:t xml:space="preserve"> 123-124</w:t>
      </w:r>
      <w:r>
        <w:rPr>
          <w:rFonts w:ascii="Times New Roman" w:eastAsiaTheme="minorEastAsia" w:hAnsi="Times New Roman"/>
          <w:sz w:val="28"/>
          <w:szCs w:val="28"/>
          <w:shd w:val="clear" w:color="auto" w:fill="FFFFFF"/>
          <w:lang w:val="kk-KZ"/>
        </w:rPr>
        <w:t>].</w:t>
      </w:r>
    </w:p>
    <w:p w:rsidR="00212661" w:rsidRDefault="00212661">
      <w:pPr>
        <w:jc w:val="both"/>
        <w:rPr>
          <w:rFonts w:ascii="Times New Roman" w:eastAsiaTheme="minorEastAsia" w:hAnsi="Times New Roman"/>
          <w:sz w:val="28"/>
          <w:szCs w:val="28"/>
          <w:shd w:val="clear" w:color="auto" w:fill="FFFFFF"/>
          <w:lang w:val="kk-KZ"/>
        </w:rPr>
      </w:pPr>
    </w:p>
    <w:p w:rsidR="00212661" w:rsidRDefault="00212661">
      <w:pPr>
        <w:jc w:val="both"/>
        <w:rPr>
          <w:rFonts w:ascii="Times New Roman" w:eastAsiaTheme="minorEastAsia" w:hAnsi="Times New Roman"/>
          <w:sz w:val="28"/>
          <w:szCs w:val="28"/>
          <w:shd w:val="clear" w:color="auto" w:fill="FFFFFF"/>
          <w:lang w:val="kk-KZ"/>
        </w:rPr>
      </w:pPr>
    </w:p>
    <w:p w:rsidR="00212661" w:rsidRDefault="00EB328D" w:rsidP="006C1736">
      <w:pPr>
        <w:pStyle w:val="af2"/>
        <w:ind w:left="0" w:firstLineChars="201" w:firstLine="565"/>
        <w:jc w:val="both"/>
        <w:rPr>
          <w:rFonts w:ascii="Times New Roman" w:hAnsi="Times New Roman"/>
          <w:b/>
          <w:bCs/>
          <w:sz w:val="28"/>
          <w:szCs w:val="28"/>
          <w:shd w:val="clear" w:color="auto" w:fill="FFFFFF"/>
          <w:lang w:val="kk-KZ"/>
        </w:rPr>
      </w:pPr>
      <w:r>
        <w:rPr>
          <w:rFonts w:ascii="Times New Roman" w:hAnsi="Times New Roman"/>
          <w:b/>
          <w:bCs/>
          <w:sz w:val="28"/>
          <w:lang w:val="kk-KZ"/>
        </w:rPr>
        <w:t xml:space="preserve">2.1.2 </w:t>
      </w:r>
      <w:r>
        <w:rPr>
          <w:rFonts w:ascii="Times New Roman" w:hAnsi="Times New Roman"/>
          <w:b/>
          <w:bCs/>
          <w:color w:val="000000" w:themeColor="text1"/>
          <w:sz w:val="28"/>
          <w:szCs w:val="28"/>
          <w:lang w:val="kk-KZ"/>
        </w:rPr>
        <w:t>Концепция хаотизированных частиц как основа кластерно-ассоциатной теории вязкости и текучести</w:t>
      </w:r>
    </w:p>
    <w:p w:rsidR="00212661" w:rsidRDefault="00212661" w:rsidP="006C1736">
      <w:pPr>
        <w:ind w:firstLineChars="201" w:firstLine="563"/>
        <w:jc w:val="both"/>
        <w:rPr>
          <w:rFonts w:ascii="Times New Roman" w:eastAsiaTheme="minorEastAsia" w:hAnsi="Times New Roman"/>
          <w:sz w:val="28"/>
          <w:szCs w:val="28"/>
          <w:shd w:val="clear" w:color="auto" w:fill="FFFFFF"/>
          <w:lang w:val="kk-KZ"/>
        </w:rPr>
      </w:pPr>
    </w:p>
    <w:p w:rsidR="00212661" w:rsidRDefault="00EB328D" w:rsidP="006C1736">
      <w:pPr>
        <w:ind w:firstLineChars="201" w:firstLine="563"/>
        <w:jc w:val="both"/>
        <w:rPr>
          <w:rFonts w:ascii="Times New Roman" w:eastAsiaTheme="minorEastAsia" w:hAnsi="Times New Roman"/>
          <w:sz w:val="28"/>
          <w:szCs w:val="28"/>
          <w:shd w:val="clear" w:color="auto" w:fill="FFFFFF"/>
          <w:lang w:val="kk-KZ"/>
        </w:rPr>
      </w:pPr>
      <w:r>
        <w:rPr>
          <w:rFonts w:ascii="Times New Roman" w:eastAsiaTheme="minorEastAsia" w:hAnsi="Times New Roman"/>
          <w:sz w:val="28"/>
          <w:szCs w:val="28"/>
          <w:shd w:val="clear" w:color="auto" w:fill="FFFFFF"/>
          <w:lang w:val="kk-KZ"/>
        </w:rPr>
        <w:t>Концепция хаотизированных частиц была разработана авторами ХМИ им. Ж. Абишева. Основные моменты концепции состоят в следующем.</w:t>
      </w:r>
    </w:p>
    <w:p w:rsidR="00212661" w:rsidRDefault="00EB328D" w:rsidP="006C1736">
      <w:pPr>
        <w:tabs>
          <w:tab w:val="left" w:pos="709"/>
        </w:tabs>
        <w:ind w:firstLineChars="201" w:firstLine="563"/>
        <w:jc w:val="both"/>
        <w:rPr>
          <w:rFonts w:ascii="Times New Roman" w:hAnsi="Times New Roman"/>
          <w:sz w:val="28"/>
          <w:szCs w:val="28"/>
          <w:lang w:val="kk-KZ"/>
        </w:rPr>
      </w:pPr>
      <w:r>
        <w:rPr>
          <w:rFonts w:ascii="Times New Roman" w:hAnsi="Times New Roman"/>
          <w:sz w:val="28"/>
          <w:szCs w:val="28"/>
          <w:lang w:val="kk-KZ"/>
        </w:rPr>
        <w:t xml:space="preserve">Прежде всего, авторы </w:t>
      </w:r>
      <w:r>
        <w:rPr>
          <w:rFonts w:ascii="Times New Roman" w:eastAsiaTheme="minorEastAsia" w:hAnsi="Times New Roman"/>
          <w:sz w:val="28"/>
          <w:szCs w:val="28"/>
          <w:shd w:val="clear" w:color="auto" w:fill="FFFFFF"/>
          <w:lang w:val="kk-KZ"/>
        </w:rPr>
        <w:t>[</w:t>
      </w:r>
      <w:r>
        <w:rPr>
          <w:rFonts w:ascii="Times New Roman" w:eastAsiaTheme="minorEastAsia" w:hAnsi="Times New Roman"/>
          <w:sz w:val="28"/>
          <w:szCs w:val="28"/>
          <w:shd w:val="clear" w:color="auto" w:fill="FFFFFF"/>
          <w:lang w:val="ru-RU"/>
        </w:rPr>
        <w:t>91-93</w:t>
      </w:r>
      <w:r>
        <w:rPr>
          <w:rFonts w:ascii="Times New Roman" w:eastAsiaTheme="minorEastAsia" w:hAnsi="Times New Roman"/>
          <w:sz w:val="28"/>
          <w:szCs w:val="28"/>
          <w:shd w:val="clear" w:color="auto" w:fill="FFFFFF"/>
          <w:lang w:val="kk-KZ"/>
        </w:rPr>
        <w:t xml:space="preserve">] </w:t>
      </w:r>
      <w:r>
        <w:rPr>
          <w:rFonts w:ascii="Times New Roman" w:hAnsi="Times New Roman"/>
          <w:sz w:val="28"/>
          <w:szCs w:val="28"/>
          <w:lang w:val="kk-KZ"/>
        </w:rPr>
        <w:t>рассмотрели, как реализуется виртуальность фазовых переходов и агрегатных состояний вещества.  Таким образом, твердое, жидкое и газообразное состояния при повышении температуры переходят одно в другое в процессах плавления и кипения, для которых требуется определенное количество тепла соответственно</w:t>
      </w:r>
      <m:oMath>
        <m:r>
          <w:rPr>
            <w:rFonts w:ascii="Cambria Math" w:hAnsi="Cambria Math"/>
            <w:sz w:val="28"/>
            <w:szCs w:val="28"/>
            <w:lang w:val="kk-KZ"/>
          </w:rPr>
          <m:t xml:space="preserve"> ∆</m:t>
        </m:r>
        <m:r>
          <w:rPr>
            <w:rFonts w:ascii="Cambria Math" w:hAnsi="Cambria Math"/>
            <w:sz w:val="28"/>
            <w:szCs w:val="28"/>
            <w:shd w:val="clear" w:color="auto" w:fill="FFFFFF"/>
            <w:lang w:val="kk-KZ"/>
          </w:rPr>
          <m:t>R</m:t>
        </m:r>
        <m:sSub>
          <m:sSubPr>
            <m:ctrlPr>
              <w:rPr>
                <w:rFonts w:ascii="Cambria Math" w:hAnsi="Cambria Math"/>
                <w:i/>
                <w:sz w:val="28"/>
                <w:szCs w:val="28"/>
                <w:shd w:val="clear" w:color="auto" w:fill="FFFFFF"/>
                <w:lang w:val="kk-KZ"/>
              </w:rPr>
            </m:ctrlPr>
          </m:sSubPr>
          <m:e>
            <m:r>
              <w:rPr>
                <w:rFonts w:ascii="Cambria Math" w:hAnsi="Cambria Math"/>
                <w:sz w:val="28"/>
                <w:szCs w:val="28"/>
                <w:shd w:val="clear" w:color="auto" w:fill="FFFFFF"/>
                <w:lang w:val="kk-KZ"/>
              </w:rPr>
              <m:t>T</m:t>
            </m:r>
          </m:e>
          <m:sub>
            <m:r>
              <w:rPr>
                <w:rFonts w:ascii="Cambria Math" w:hAnsi="Cambria Math"/>
                <w:sz w:val="28"/>
                <w:szCs w:val="28"/>
                <w:shd w:val="clear" w:color="auto" w:fill="FFFFFF"/>
                <w:lang w:val="kk-KZ"/>
              </w:rPr>
              <m:t>m</m:t>
            </m:r>
          </m:sub>
        </m:sSub>
      </m:oMath>
      <w:r>
        <w:rPr>
          <w:rFonts w:ascii="Times New Roman" w:hAnsi="Times New Roman"/>
          <w:sz w:val="28"/>
          <w:szCs w:val="28"/>
          <w:lang w:val="kk-KZ"/>
        </w:rPr>
        <w:t xml:space="preserve"> и </w:t>
      </w:r>
      <m:oMath>
        <m:r>
          <w:rPr>
            <w:rFonts w:ascii="Cambria Math" w:hAnsi="Cambria Math"/>
            <w:sz w:val="28"/>
            <w:szCs w:val="28"/>
            <w:lang w:val="kk-KZ"/>
          </w:rPr>
          <m:t xml:space="preserve"> </m:t>
        </m:r>
        <m:sSub>
          <m:sSubPr>
            <m:ctrlPr>
              <w:rPr>
                <w:rFonts w:ascii="Cambria Math" w:hAnsi="Cambria Math"/>
                <w:i/>
                <w:sz w:val="28"/>
                <w:szCs w:val="28"/>
                <w:lang w:val="kk-KZ"/>
              </w:rPr>
            </m:ctrlPr>
          </m:sSubPr>
          <m:e>
            <m:r>
              <w:rPr>
                <w:rFonts w:ascii="Cambria Math" w:hAnsi="Cambria Math"/>
                <w:sz w:val="28"/>
                <w:szCs w:val="28"/>
                <w:lang w:val="kk-KZ"/>
              </w:rPr>
              <m:t>∆RT</m:t>
            </m:r>
          </m:e>
          <m:sub>
            <m:r>
              <w:rPr>
                <w:rFonts w:ascii="Cambria Math" w:hAnsi="Cambria Math"/>
                <w:sz w:val="28"/>
                <w:szCs w:val="28"/>
                <w:lang w:val="kk-KZ"/>
              </w:rPr>
              <m:t>b</m:t>
            </m:r>
          </m:sub>
        </m:sSub>
      </m:oMath>
      <w:r>
        <w:rPr>
          <w:rFonts w:ascii="Times New Roman" w:hAnsi="Times New Roman"/>
          <w:sz w:val="28"/>
          <w:szCs w:val="28"/>
          <w:lang w:val="kk-KZ"/>
        </w:rPr>
        <w:t>.  Это своего рода энергетические барьеры, которые должна преодолеть система в целом, чтобы перейти из одного состояния в другое.  А что насчет частиц этой системы, ведь согласно распределению Больцмана они имеют разные энергии.  Более того, это распределение относится к кинетической (тепловой) энергии хаотического движения частиц к любому состоянию вещества при любой температуре.</w:t>
      </w:r>
    </w:p>
    <w:p w:rsidR="00212661" w:rsidRDefault="00EB328D" w:rsidP="006C1736">
      <w:pPr>
        <w:ind w:firstLineChars="201" w:firstLine="563"/>
        <w:jc w:val="both"/>
        <w:rPr>
          <w:rFonts w:ascii="Times New Roman" w:hAnsi="Times New Roman"/>
          <w:sz w:val="28"/>
          <w:szCs w:val="28"/>
          <w:lang w:val="kk-KZ"/>
        </w:rPr>
      </w:pPr>
      <w:r>
        <w:rPr>
          <w:rFonts w:ascii="Times New Roman" w:hAnsi="Times New Roman"/>
          <w:sz w:val="28"/>
          <w:szCs w:val="28"/>
          <w:lang w:val="kk-KZ"/>
        </w:rPr>
        <w:t xml:space="preserve">При температурах ниже точки плавления </w:t>
      </w:r>
      <w:r>
        <w:rPr>
          <w:rFonts w:ascii="Times New Roman" w:eastAsiaTheme="minorEastAsia" w:hAnsi="Times New Roman"/>
          <w:sz w:val="28"/>
          <w:szCs w:val="28"/>
          <w:shd w:val="clear" w:color="auto" w:fill="FFFFFF"/>
          <w:lang w:val="kk-KZ"/>
        </w:rPr>
        <w:t>[</w:t>
      </w:r>
      <w:r>
        <w:rPr>
          <w:rFonts w:ascii="Times New Roman" w:eastAsiaTheme="minorEastAsia" w:hAnsi="Times New Roman"/>
          <w:sz w:val="28"/>
          <w:szCs w:val="28"/>
          <w:shd w:val="clear" w:color="auto" w:fill="FFFFFF"/>
          <w:lang w:val="ru-RU"/>
        </w:rPr>
        <w:t>91-93</w:t>
      </w:r>
      <w:r>
        <w:rPr>
          <w:rFonts w:ascii="Times New Roman" w:eastAsiaTheme="minorEastAsia" w:hAnsi="Times New Roman"/>
          <w:sz w:val="28"/>
          <w:szCs w:val="28"/>
          <w:shd w:val="clear" w:color="auto" w:fill="FFFFFF"/>
          <w:lang w:val="kk-KZ"/>
        </w:rPr>
        <w:t xml:space="preserve">] </w:t>
      </w:r>
      <w:r>
        <w:rPr>
          <w:rFonts w:ascii="Times New Roman" w:hAnsi="Times New Roman"/>
          <w:sz w:val="28"/>
          <w:szCs w:val="28"/>
          <w:lang w:val="kk-KZ"/>
        </w:rPr>
        <w:t xml:space="preserve">общая картина сохраняется с увеличением доли подбарьерных частиц и уменьшением надбарьерных. Лишь при абсолютном нуле доли подбарьерных частиц становится равной единице при полном отсутствии надбарьерных, и вещество представляет собой идеальный кристалл. Имея в виду ответственность подбарьерных частиц за сохранение кристаллического </w:t>
      </w:r>
      <w:r>
        <w:rPr>
          <w:rFonts w:ascii="Times New Roman" w:hAnsi="Times New Roman"/>
          <w:sz w:val="28"/>
          <w:szCs w:val="28"/>
          <w:lang w:val="kk-KZ"/>
        </w:rPr>
        <w:lastRenderedPageBreak/>
        <w:t xml:space="preserve">состояния и их виртуальность, они были названы авторами </w:t>
      </w:r>
      <w:r>
        <w:rPr>
          <w:rFonts w:ascii="Times New Roman" w:eastAsiaTheme="minorEastAsia" w:hAnsi="Times New Roman"/>
          <w:sz w:val="28"/>
          <w:szCs w:val="28"/>
          <w:shd w:val="clear" w:color="auto" w:fill="FFFFFF"/>
          <w:lang w:val="kk-KZ"/>
        </w:rPr>
        <w:t>[</w:t>
      </w:r>
      <w:r>
        <w:rPr>
          <w:rFonts w:ascii="Times New Roman" w:eastAsiaTheme="minorEastAsia" w:hAnsi="Times New Roman"/>
          <w:sz w:val="28"/>
          <w:szCs w:val="28"/>
          <w:shd w:val="clear" w:color="auto" w:fill="FFFFFF"/>
          <w:lang w:val="ru-RU"/>
        </w:rPr>
        <w:t>91-93</w:t>
      </w:r>
      <w:r>
        <w:rPr>
          <w:rFonts w:ascii="Times New Roman" w:eastAsiaTheme="minorEastAsia" w:hAnsi="Times New Roman"/>
          <w:sz w:val="28"/>
          <w:szCs w:val="28"/>
          <w:shd w:val="clear" w:color="auto" w:fill="FFFFFF"/>
          <w:lang w:val="kk-KZ"/>
        </w:rPr>
        <w:t xml:space="preserve">] </w:t>
      </w:r>
      <w:r>
        <w:rPr>
          <w:rFonts w:ascii="Times New Roman" w:hAnsi="Times New Roman"/>
          <w:i/>
          <w:sz w:val="28"/>
          <w:szCs w:val="28"/>
          <w:lang w:val="kk-KZ"/>
        </w:rPr>
        <w:t>кристаллоподвижными</w:t>
      </w:r>
      <w:r>
        <w:rPr>
          <w:rFonts w:ascii="Times New Roman" w:hAnsi="Times New Roman"/>
          <w:sz w:val="28"/>
          <w:szCs w:val="28"/>
          <w:lang w:val="kk-KZ"/>
        </w:rPr>
        <w:t xml:space="preserve"> (crystal-mobile), а их обозначение с индексом </w:t>
      </w:r>
      <w:r>
        <w:rPr>
          <w:rFonts w:ascii="Times New Roman" w:hAnsi="Times New Roman"/>
          <w:i/>
          <w:sz w:val="28"/>
          <w:szCs w:val="28"/>
          <w:lang w:val="kk-KZ"/>
        </w:rPr>
        <w:t>crm</w:t>
      </w:r>
      <w:r>
        <w:rPr>
          <w:rFonts w:ascii="Times New Roman" w:hAnsi="Times New Roman"/>
          <w:sz w:val="28"/>
          <w:szCs w:val="28"/>
          <w:lang w:val="kk-KZ"/>
        </w:rPr>
        <w:t>:</w:t>
      </w:r>
    </w:p>
    <w:p w:rsidR="00212661" w:rsidRDefault="00212661">
      <w:pPr>
        <w:ind w:firstLine="426"/>
        <w:jc w:val="both"/>
        <w:rPr>
          <w:rFonts w:ascii="Times New Roman" w:hAnsi="Times New Roman"/>
          <w:sz w:val="28"/>
          <w:szCs w:val="28"/>
          <w:lang w:val="kk-KZ"/>
        </w:rPr>
      </w:pPr>
    </w:p>
    <w:p w:rsidR="00212661" w:rsidRDefault="001D7619">
      <w:pPr>
        <w:ind w:firstLine="426"/>
        <w:jc w:val="right"/>
        <w:rPr>
          <w:rFonts w:ascii="Times New Roman" w:eastAsiaTheme="minorEastAsia" w:hAnsi="Times New Roman"/>
          <w:sz w:val="28"/>
          <w:szCs w:val="28"/>
          <w:shd w:val="clear" w:color="auto" w:fill="FFFFFF"/>
          <w:lang w:val="kk-KZ"/>
        </w:rPr>
      </w:pPr>
      <m:oMath>
        <m:sSub>
          <m:sSubPr>
            <m:ctrlPr>
              <w:rPr>
                <w:rFonts w:ascii="Cambria Math" w:hAnsi="Cambria Math"/>
                <w:i/>
                <w:sz w:val="28"/>
                <w:szCs w:val="28"/>
                <w:shd w:val="clear" w:color="auto" w:fill="FFFFFF"/>
                <w:lang w:val="kk-KZ"/>
              </w:rPr>
            </m:ctrlPr>
          </m:sSubPr>
          <m:e>
            <m:r>
              <w:rPr>
                <w:rFonts w:ascii="Cambria Math" w:hAnsi="Cambria Math"/>
                <w:sz w:val="28"/>
                <w:szCs w:val="28"/>
                <w:shd w:val="clear" w:color="auto" w:fill="FFFFFF"/>
                <w:lang w:val="kk-KZ"/>
              </w:rPr>
              <m:t>P</m:t>
            </m:r>
          </m:e>
          <m:sub>
            <m:r>
              <w:rPr>
                <w:rFonts w:ascii="Cambria Math" w:hAnsi="Cambria Math"/>
                <w:sz w:val="28"/>
                <w:szCs w:val="28"/>
                <w:lang w:val="kk-KZ"/>
              </w:rPr>
              <m:t>crm</m:t>
            </m:r>
          </m:sub>
        </m:sSub>
        <m:r>
          <w:rPr>
            <w:rFonts w:ascii="Cambria Math" w:hAnsi="Cambria Math"/>
            <w:sz w:val="28"/>
            <w:szCs w:val="28"/>
            <w:shd w:val="clear" w:color="auto" w:fill="FFFFFF"/>
            <w:lang w:val="kk-KZ"/>
          </w:rPr>
          <m:t>=1-exp</m:t>
        </m:r>
        <m:d>
          <m:dPr>
            <m:begChr m:val="["/>
            <m:endChr m:val="]"/>
            <m:ctrlPr>
              <w:rPr>
                <w:rFonts w:ascii="Cambria Math" w:hAnsi="Cambria Math"/>
                <w:i/>
                <w:sz w:val="28"/>
                <w:szCs w:val="28"/>
                <w:shd w:val="clear" w:color="auto" w:fill="FFFFFF"/>
                <w:lang w:val="kk-KZ"/>
              </w:rPr>
            </m:ctrlPr>
          </m:dPr>
          <m:e>
            <m:r>
              <w:rPr>
                <w:rFonts w:ascii="Cambria Math" w:hAnsi="Cambria Math"/>
                <w:sz w:val="28"/>
                <w:szCs w:val="28"/>
                <w:shd w:val="clear" w:color="auto" w:fill="FFFFFF"/>
                <w:lang w:val="kk-KZ"/>
              </w:rPr>
              <m:t>-</m:t>
            </m:r>
            <m:sSub>
              <m:sSubPr>
                <m:ctrlPr>
                  <w:rPr>
                    <w:rFonts w:ascii="Cambria Math" w:hAnsi="Cambria Math"/>
                    <w:i/>
                    <w:sz w:val="28"/>
                    <w:szCs w:val="28"/>
                    <w:shd w:val="clear" w:color="auto" w:fill="FFFFFF"/>
                    <w:lang w:val="kk-KZ"/>
                  </w:rPr>
                </m:ctrlPr>
              </m:sSubPr>
              <m:e>
                <m:r>
                  <w:rPr>
                    <w:rFonts w:ascii="Cambria Math" w:hAnsi="Cambria Math"/>
                    <w:sz w:val="28"/>
                    <w:szCs w:val="28"/>
                    <w:shd w:val="clear" w:color="auto" w:fill="FFFFFF"/>
                    <w:lang w:val="kk-KZ"/>
                  </w:rPr>
                  <m:t>∆RT</m:t>
                </m:r>
              </m:e>
              <m:sub>
                <m:r>
                  <w:rPr>
                    <w:rFonts w:ascii="Cambria Math" w:hAnsi="Cambria Math"/>
                    <w:sz w:val="28"/>
                    <w:szCs w:val="28"/>
                    <w:shd w:val="clear" w:color="auto" w:fill="FFFFFF"/>
                    <w:lang w:val="kk-KZ"/>
                  </w:rPr>
                  <m:t>m</m:t>
                </m:r>
              </m:sub>
            </m:sSub>
            <m:r>
              <w:rPr>
                <w:rFonts w:ascii="Cambria Math" w:hAnsi="Cambria Math"/>
                <w:sz w:val="28"/>
                <w:szCs w:val="28"/>
                <w:shd w:val="clear" w:color="auto" w:fill="FFFFFF"/>
                <w:lang w:val="kk-KZ"/>
              </w:rPr>
              <m:t>/(RT)</m:t>
            </m:r>
          </m:e>
        </m:d>
      </m:oMath>
      <w:r w:rsidR="00EB328D">
        <w:rPr>
          <w:rFonts w:ascii="Times New Roman" w:eastAsiaTheme="minorEastAsia" w:hAnsi="Times New Roman"/>
          <w:sz w:val="28"/>
          <w:szCs w:val="28"/>
          <w:shd w:val="clear" w:color="auto" w:fill="FFFFFF"/>
          <w:lang w:val="kk-KZ"/>
        </w:rPr>
        <w:t>.                                       (2.4)</w:t>
      </w:r>
    </w:p>
    <w:p w:rsidR="00212661" w:rsidRDefault="00212661">
      <w:pPr>
        <w:ind w:firstLine="426"/>
        <w:jc w:val="right"/>
        <w:rPr>
          <w:rFonts w:ascii="Times New Roman" w:eastAsiaTheme="minorEastAsia" w:hAnsi="Times New Roman"/>
          <w:sz w:val="28"/>
          <w:szCs w:val="28"/>
          <w:shd w:val="clear" w:color="auto" w:fill="FFFFFF"/>
          <w:lang w:val="kk-KZ"/>
        </w:rPr>
      </w:pPr>
    </w:p>
    <w:p w:rsidR="00212661" w:rsidRDefault="00EB328D" w:rsidP="006C1736">
      <w:pPr>
        <w:ind w:firstLine="567"/>
        <w:jc w:val="both"/>
        <w:rPr>
          <w:rFonts w:ascii="Times New Roman" w:eastAsiaTheme="minorEastAsia" w:hAnsi="Times New Roman"/>
          <w:sz w:val="28"/>
          <w:szCs w:val="28"/>
          <w:shd w:val="clear" w:color="auto" w:fill="FFFFFF"/>
          <w:lang w:val="kk-KZ"/>
        </w:rPr>
      </w:pPr>
      <w:r>
        <w:rPr>
          <w:rFonts w:ascii="Times New Roman" w:eastAsiaTheme="minorEastAsia" w:hAnsi="Times New Roman"/>
          <w:sz w:val="28"/>
          <w:szCs w:val="28"/>
          <w:shd w:val="clear" w:color="auto" w:fill="FFFFFF"/>
          <w:lang w:val="kk-KZ"/>
        </w:rPr>
        <w:t>Важной особенностью распределения Больцмана [</w:t>
      </w:r>
      <w:r>
        <w:rPr>
          <w:rFonts w:ascii="Times New Roman" w:eastAsiaTheme="minorEastAsia" w:hAnsi="Times New Roman"/>
          <w:sz w:val="28"/>
          <w:szCs w:val="28"/>
          <w:shd w:val="clear" w:color="auto" w:fill="FFFFFF"/>
          <w:lang w:val="ru-RU"/>
        </w:rPr>
        <w:t>91-93</w:t>
      </w:r>
      <w:r>
        <w:rPr>
          <w:rFonts w:ascii="Times New Roman" w:eastAsiaTheme="minorEastAsia" w:hAnsi="Times New Roman"/>
          <w:sz w:val="28"/>
          <w:szCs w:val="28"/>
          <w:shd w:val="clear" w:color="auto" w:fill="FFFFFF"/>
          <w:lang w:val="kk-KZ"/>
        </w:rPr>
        <w:t xml:space="preserve">], которую можно учесть при расчете доли хаотизированных частиц, является строгость выражения запаса тепловой энергии при любой температуре как интегральной величины </w:t>
      </w:r>
      <m:oMath>
        <m:r>
          <w:rPr>
            <w:rFonts w:ascii="Cambria Math" w:eastAsiaTheme="minorEastAsia" w:hAnsi="Cambria Math"/>
            <w:sz w:val="28"/>
            <w:szCs w:val="28"/>
            <w:shd w:val="clear" w:color="auto" w:fill="FFFFFF"/>
            <w:lang w:val="kk-KZ"/>
          </w:rPr>
          <m:t>ε</m:t>
        </m:r>
      </m:oMath>
      <w:r>
        <w:rPr>
          <w:rFonts w:ascii="Times New Roman" w:eastAsiaTheme="minorEastAsia" w:hAnsi="Times New Roman"/>
          <w:sz w:val="28"/>
          <w:szCs w:val="28"/>
          <w:shd w:val="clear" w:color="auto" w:fill="FFFFFF"/>
          <w:lang w:val="kk-KZ"/>
        </w:rPr>
        <w:t xml:space="preserve"> для всех уровней энергии. Эта величина соответствует значению </w:t>
      </w:r>
      <w:r>
        <w:rPr>
          <w:rFonts w:ascii="Times New Roman" w:eastAsiaTheme="minorEastAsia" w:hAnsi="Times New Roman"/>
          <w:i/>
          <w:sz w:val="28"/>
          <w:szCs w:val="28"/>
          <w:shd w:val="clear" w:color="auto" w:fill="FFFFFF"/>
          <w:lang w:val="kk-KZ"/>
        </w:rPr>
        <w:t>kT</w:t>
      </w:r>
      <w:r>
        <w:rPr>
          <w:rFonts w:ascii="Times New Roman" w:eastAsiaTheme="minorEastAsia" w:hAnsi="Times New Roman"/>
          <w:sz w:val="28"/>
          <w:szCs w:val="28"/>
          <w:shd w:val="clear" w:color="auto" w:fill="FFFFFF"/>
          <w:lang w:val="kk-KZ"/>
        </w:rPr>
        <w:t xml:space="preserve">, или в пересчете на моль –  </w:t>
      </w:r>
      <m:oMath>
        <m:r>
          <w:rPr>
            <w:rFonts w:ascii="Cambria Math" w:hAnsi="Cambria Math"/>
            <w:sz w:val="28"/>
            <w:szCs w:val="28"/>
            <w:shd w:val="clear" w:color="auto" w:fill="FFFFFF"/>
            <w:lang w:val="kk-KZ"/>
          </w:rPr>
          <m:t>RT</m:t>
        </m:r>
      </m:oMath>
      <w:r>
        <w:rPr>
          <w:rFonts w:ascii="Times New Roman" w:eastAsiaTheme="minorEastAsia" w:hAnsi="Times New Roman"/>
          <w:sz w:val="28"/>
          <w:szCs w:val="28"/>
          <w:shd w:val="clear" w:color="auto" w:fill="FFFFFF"/>
          <w:lang w:val="kk-KZ"/>
        </w:rPr>
        <w:t xml:space="preserve">. Но тогда по ней можно найти предельный запас кинетической энергии в точке плавления как </w:t>
      </w:r>
      <m:oMath>
        <m:sSub>
          <m:sSubPr>
            <m:ctrlPr>
              <w:rPr>
                <w:rFonts w:ascii="Cambria Math" w:hAnsi="Cambria Math"/>
                <w:i/>
                <w:sz w:val="28"/>
                <w:szCs w:val="28"/>
                <w:shd w:val="clear" w:color="auto" w:fill="FFFFFF"/>
                <w:lang w:val="kk-KZ"/>
              </w:rPr>
            </m:ctrlPr>
          </m:sSubPr>
          <m:e>
            <m:r>
              <w:rPr>
                <w:rFonts w:ascii="Cambria Math" w:hAnsi="Cambria Math"/>
                <w:sz w:val="28"/>
                <w:szCs w:val="28"/>
                <w:shd w:val="clear" w:color="auto" w:fill="FFFFFF"/>
                <w:lang w:val="kk-KZ"/>
              </w:rPr>
              <m:t>RT</m:t>
            </m:r>
          </m:e>
          <m:sub>
            <m:r>
              <w:rPr>
                <w:rFonts w:ascii="Cambria Math" w:hAnsi="Cambria Math"/>
                <w:sz w:val="28"/>
                <w:szCs w:val="28"/>
                <w:shd w:val="clear" w:color="auto" w:fill="FFFFFF"/>
                <w:lang w:val="kk-KZ"/>
              </w:rPr>
              <m:t>m</m:t>
            </m:r>
          </m:sub>
        </m:sSub>
      </m:oMath>
      <w:r>
        <w:rPr>
          <w:rFonts w:ascii="Times New Roman" w:eastAsiaTheme="minorEastAsia" w:hAnsi="Times New Roman"/>
          <w:sz w:val="28"/>
          <w:szCs w:val="28"/>
          <w:shd w:val="clear" w:color="auto" w:fill="FFFFFF"/>
          <w:lang w:val="kk-KZ"/>
        </w:rPr>
        <w:t xml:space="preserve">. Это количество тепла присуще твердому веществу и жидкости при равновесном процессе плавление-кристаллизация, что выражается в равенстве их температур. Поэтому </w:t>
      </w:r>
      <m:oMath>
        <m:sSub>
          <m:sSubPr>
            <m:ctrlPr>
              <w:rPr>
                <w:rFonts w:ascii="Cambria Math" w:hAnsi="Cambria Math"/>
                <w:i/>
                <w:sz w:val="28"/>
                <w:szCs w:val="28"/>
                <w:shd w:val="clear" w:color="auto" w:fill="FFFFFF"/>
                <w:lang w:val="kk-KZ"/>
              </w:rPr>
            </m:ctrlPr>
          </m:sSubPr>
          <m:e>
            <m:r>
              <w:rPr>
                <w:rFonts w:ascii="Cambria Math" w:hAnsi="Cambria Math"/>
                <w:sz w:val="28"/>
                <w:szCs w:val="28"/>
                <w:shd w:val="clear" w:color="auto" w:fill="FFFFFF"/>
                <w:lang w:val="kk-KZ"/>
              </w:rPr>
              <m:t>RT</m:t>
            </m:r>
          </m:e>
          <m:sub>
            <m:r>
              <w:rPr>
                <w:rFonts w:ascii="Cambria Math" w:hAnsi="Cambria Math"/>
                <w:sz w:val="28"/>
                <w:szCs w:val="28"/>
                <w:shd w:val="clear" w:color="auto" w:fill="FFFFFF"/>
                <w:lang w:val="kk-KZ"/>
              </w:rPr>
              <m:t>m</m:t>
            </m:r>
          </m:sub>
        </m:sSub>
      </m:oMath>
      <w:r>
        <w:rPr>
          <w:rFonts w:ascii="Times New Roman" w:eastAsiaTheme="minorEastAsia" w:hAnsi="Times New Roman"/>
          <w:sz w:val="28"/>
          <w:szCs w:val="28"/>
          <w:shd w:val="clear" w:color="auto" w:fill="FFFFFF"/>
          <w:lang w:val="kk-KZ"/>
        </w:rPr>
        <w:t xml:space="preserve"> можно рассматривать как барьерную для виртуального перехода из одного состояния в другое. Подставим ее вместо </w:t>
      </w:r>
      <m:oMath>
        <m:r>
          <w:rPr>
            <w:rFonts w:ascii="Cambria Math" w:hAnsi="Cambria Math"/>
            <w:sz w:val="28"/>
            <w:szCs w:val="28"/>
            <w:lang w:val="kk-KZ"/>
          </w:rPr>
          <m:t>∆</m:t>
        </m:r>
        <m:r>
          <w:rPr>
            <w:rFonts w:ascii="Cambria Math" w:hAnsi="Cambria Math"/>
            <w:sz w:val="28"/>
            <w:szCs w:val="28"/>
            <w:shd w:val="clear" w:color="auto" w:fill="FFFFFF"/>
            <w:lang w:val="kk-KZ"/>
          </w:rPr>
          <m:t>R</m:t>
        </m:r>
        <m:sSub>
          <m:sSubPr>
            <m:ctrlPr>
              <w:rPr>
                <w:rFonts w:ascii="Cambria Math" w:hAnsi="Cambria Math"/>
                <w:i/>
                <w:sz w:val="28"/>
                <w:szCs w:val="28"/>
                <w:shd w:val="clear" w:color="auto" w:fill="FFFFFF"/>
                <w:lang w:val="kk-KZ"/>
              </w:rPr>
            </m:ctrlPr>
          </m:sSubPr>
          <m:e>
            <m:r>
              <w:rPr>
                <w:rFonts w:ascii="Cambria Math" w:hAnsi="Cambria Math"/>
                <w:sz w:val="28"/>
                <w:szCs w:val="28"/>
                <w:shd w:val="clear" w:color="auto" w:fill="FFFFFF"/>
                <w:lang w:val="kk-KZ"/>
              </w:rPr>
              <m:t>T</m:t>
            </m:r>
          </m:e>
          <m:sub>
            <m:r>
              <w:rPr>
                <w:rFonts w:ascii="Cambria Math" w:hAnsi="Cambria Math"/>
                <w:sz w:val="28"/>
                <w:szCs w:val="28"/>
                <w:shd w:val="clear" w:color="auto" w:fill="FFFFFF"/>
                <w:lang w:val="kk-KZ"/>
              </w:rPr>
              <m:t>m</m:t>
            </m:r>
          </m:sub>
        </m:sSub>
      </m:oMath>
      <w:r>
        <w:rPr>
          <w:rFonts w:ascii="Times New Roman" w:hAnsi="Times New Roman"/>
          <w:sz w:val="28"/>
          <w:szCs w:val="28"/>
          <w:lang w:val="kk-KZ"/>
        </w:rPr>
        <w:t xml:space="preserve"> </w:t>
      </w:r>
      <w:r>
        <w:rPr>
          <w:rFonts w:ascii="Times New Roman" w:eastAsiaTheme="minorEastAsia" w:hAnsi="Times New Roman"/>
          <w:sz w:val="28"/>
          <w:szCs w:val="28"/>
          <w:shd w:val="clear" w:color="auto" w:fill="FFFFFF"/>
          <w:lang w:val="kk-KZ"/>
        </w:rPr>
        <w:t xml:space="preserve">в (2.1.4), получим </w:t>
      </w:r>
    </w:p>
    <w:p w:rsidR="00212661" w:rsidRDefault="00212661">
      <w:pPr>
        <w:ind w:firstLine="426"/>
        <w:jc w:val="right"/>
        <w:rPr>
          <w:rFonts w:ascii="Times New Roman" w:eastAsiaTheme="minorEastAsia" w:hAnsi="Times New Roman"/>
          <w:sz w:val="28"/>
          <w:szCs w:val="28"/>
          <w:shd w:val="clear" w:color="auto" w:fill="FFFFFF"/>
          <w:lang w:val="kk-KZ"/>
        </w:rPr>
      </w:pPr>
    </w:p>
    <w:p w:rsidR="00212661" w:rsidRDefault="001D7619">
      <w:pPr>
        <w:ind w:firstLine="426"/>
        <w:jc w:val="right"/>
        <w:rPr>
          <w:rFonts w:ascii="Times New Roman" w:eastAsiaTheme="minorEastAsia" w:hAnsi="Times New Roman"/>
          <w:sz w:val="28"/>
          <w:szCs w:val="28"/>
          <w:shd w:val="clear" w:color="auto" w:fill="FFFFFF"/>
          <w:lang w:val="kk-KZ"/>
        </w:rPr>
      </w:pPr>
      <m:oMath>
        <m:sSub>
          <m:sSubPr>
            <m:ctrlPr>
              <w:rPr>
                <w:rFonts w:ascii="Cambria Math" w:hAnsi="Cambria Math"/>
                <w:i/>
                <w:sz w:val="28"/>
                <w:szCs w:val="28"/>
                <w:shd w:val="clear" w:color="auto" w:fill="FFFFFF"/>
                <w:lang w:val="kk-KZ"/>
              </w:rPr>
            </m:ctrlPr>
          </m:sSubPr>
          <m:e>
            <m:r>
              <w:rPr>
                <w:rFonts w:ascii="Cambria Math" w:hAnsi="Cambria Math"/>
                <w:sz w:val="28"/>
                <w:szCs w:val="28"/>
                <w:shd w:val="clear" w:color="auto" w:fill="FFFFFF"/>
                <w:lang w:val="kk-KZ"/>
              </w:rPr>
              <m:t>P</m:t>
            </m:r>
          </m:e>
          <m:sub>
            <m:r>
              <w:rPr>
                <w:rFonts w:ascii="Cambria Math" w:hAnsi="Cambria Math"/>
                <w:sz w:val="28"/>
                <w:szCs w:val="28"/>
                <w:lang w:val="kk-KZ"/>
              </w:rPr>
              <m:t>crm</m:t>
            </m:r>
          </m:sub>
        </m:sSub>
        <m:r>
          <w:rPr>
            <w:rFonts w:ascii="Cambria Math" w:hAnsi="Cambria Math"/>
            <w:sz w:val="28"/>
            <w:szCs w:val="28"/>
            <w:shd w:val="clear" w:color="auto" w:fill="FFFFFF"/>
            <w:lang w:val="kk-KZ"/>
          </w:rPr>
          <m:t>=1-exp</m:t>
        </m:r>
        <m:d>
          <m:dPr>
            <m:ctrlPr>
              <w:rPr>
                <w:rFonts w:ascii="Cambria Math" w:hAnsi="Cambria Math"/>
                <w:i/>
                <w:sz w:val="28"/>
                <w:szCs w:val="28"/>
                <w:shd w:val="clear" w:color="auto" w:fill="FFFFFF"/>
                <w:lang w:val="kk-KZ"/>
              </w:rPr>
            </m:ctrlPr>
          </m:dPr>
          <m:e>
            <m:r>
              <w:rPr>
                <w:rFonts w:ascii="Cambria Math" w:hAnsi="Cambria Math"/>
                <w:sz w:val="28"/>
                <w:szCs w:val="28"/>
                <w:shd w:val="clear" w:color="auto" w:fill="FFFFFF"/>
                <w:lang w:val="kk-KZ"/>
              </w:rPr>
              <m:t>-</m:t>
            </m:r>
            <m:sSub>
              <m:sSubPr>
                <m:ctrlPr>
                  <w:rPr>
                    <w:rFonts w:ascii="Cambria Math" w:hAnsi="Cambria Math"/>
                    <w:i/>
                    <w:sz w:val="28"/>
                    <w:szCs w:val="28"/>
                    <w:shd w:val="clear" w:color="auto" w:fill="FFFFFF"/>
                    <w:lang w:val="kk-KZ"/>
                  </w:rPr>
                </m:ctrlPr>
              </m:sSubPr>
              <m:e>
                <m:r>
                  <w:rPr>
                    <w:rFonts w:ascii="Cambria Math" w:hAnsi="Cambria Math"/>
                    <w:sz w:val="28"/>
                    <w:szCs w:val="28"/>
                    <w:shd w:val="clear" w:color="auto" w:fill="FFFFFF"/>
                    <w:lang w:val="kk-KZ"/>
                  </w:rPr>
                  <m:t>T</m:t>
                </m:r>
              </m:e>
              <m:sub>
                <m:r>
                  <w:rPr>
                    <w:rFonts w:ascii="Cambria Math" w:hAnsi="Cambria Math"/>
                    <w:sz w:val="28"/>
                    <w:szCs w:val="28"/>
                    <w:shd w:val="clear" w:color="auto" w:fill="FFFFFF"/>
                    <w:lang w:val="kk-KZ"/>
                  </w:rPr>
                  <m:t xml:space="preserve">m </m:t>
                </m:r>
              </m:sub>
            </m:sSub>
            <m:r>
              <w:rPr>
                <w:rFonts w:ascii="Cambria Math" w:hAnsi="Cambria Math"/>
                <w:sz w:val="28"/>
                <w:szCs w:val="28"/>
                <w:shd w:val="clear" w:color="auto" w:fill="FFFFFF"/>
                <w:lang w:val="kk-KZ"/>
              </w:rPr>
              <m:t>/T</m:t>
            </m:r>
          </m:e>
        </m:d>
      </m:oMath>
      <w:r w:rsidR="00EB328D">
        <w:rPr>
          <w:rFonts w:ascii="Times New Roman" w:eastAsiaTheme="minorEastAsia" w:hAnsi="Times New Roman"/>
          <w:sz w:val="28"/>
          <w:szCs w:val="28"/>
          <w:shd w:val="clear" w:color="auto" w:fill="FFFFFF"/>
          <w:lang w:val="kk-KZ"/>
        </w:rPr>
        <w:t>,                                        (2.5)</w:t>
      </w:r>
    </w:p>
    <w:p w:rsidR="00212661" w:rsidRDefault="00212661">
      <w:pPr>
        <w:ind w:firstLine="426"/>
        <w:jc w:val="right"/>
        <w:rPr>
          <w:rFonts w:ascii="Times New Roman" w:eastAsiaTheme="minorEastAsia" w:hAnsi="Times New Roman"/>
          <w:sz w:val="28"/>
          <w:szCs w:val="28"/>
          <w:shd w:val="clear" w:color="auto" w:fill="FFFFFF"/>
          <w:lang w:val="kk-KZ"/>
        </w:rPr>
      </w:pPr>
    </w:p>
    <w:p w:rsidR="00212661" w:rsidRDefault="00EB328D">
      <w:pPr>
        <w:jc w:val="both"/>
        <w:rPr>
          <w:rFonts w:ascii="Times New Roman" w:eastAsiaTheme="minorEastAsia" w:hAnsi="Times New Roman"/>
          <w:sz w:val="28"/>
          <w:szCs w:val="28"/>
          <w:shd w:val="clear" w:color="auto" w:fill="FFFFFF"/>
          <w:lang w:val="kk-KZ"/>
        </w:rPr>
      </w:pPr>
      <w:r>
        <w:rPr>
          <w:rFonts w:ascii="Times New Roman" w:eastAsiaTheme="minorEastAsia" w:hAnsi="Times New Roman"/>
          <w:sz w:val="28"/>
          <w:szCs w:val="28"/>
          <w:shd w:val="clear" w:color="auto" w:fill="FFFFFF"/>
          <w:lang w:val="kk-KZ"/>
        </w:rPr>
        <w:t>а для точки плавления</w:t>
      </w:r>
    </w:p>
    <w:p w:rsidR="00212661" w:rsidRDefault="00212661">
      <w:pPr>
        <w:jc w:val="both"/>
        <w:rPr>
          <w:rFonts w:ascii="Times New Roman" w:eastAsiaTheme="minorEastAsia" w:hAnsi="Times New Roman"/>
          <w:sz w:val="28"/>
          <w:szCs w:val="28"/>
          <w:shd w:val="clear" w:color="auto" w:fill="FFFFFF"/>
          <w:lang w:val="kk-KZ"/>
        </w:rPr>
      </w:pPr>
    </w:p>
    <w:p w:rsidR="00212661" w:rsidRDefault="001D7619">
      <w:pPr>
        <w:jc w:val="right"/>
        <w:rPr>
          <w:rFonts w:ascii="Times New Roman" w:eastAsiaTheme="minorEastAsia" w:hAnsi="Times New Roman"/>
          <w:sz w:val="28"/>
          <w:szCs w:val="28"/>
          <w:shd w:val="clear" w:color="auto" w:fill="FFFFFF"/>
          <w:lang w:val="kk-KZ"/>
        </w:rPr>
      </w:pPr>
      <m:oMath>
        <m:sSub>
          <m:sSubPr>
            <m:ctrlPr>
              <w:rPr>
                <w:rFonts w:ascii="Cambria Math" w:hAnsi="Cambria Math"/>
                <w:i/>
                <w:sz w:val="28"/>
                <w:szCs w:val="28"/>
                <w:shd w:val="clear" w:color="auto" w:fill="FFFFFF"/>
                <w:lang w:val="kk-KZ"/>
              </w:rPr>
            </m:ctrlPr>
          </m:sSubPr>
          <m:e>
            <m:r>
              <w:rPr>
                <w:rFonts w:ascii="Cambria Math" w:hAnsi="Cambria Math"/>
                <w:sz w:val="28"/>
                <w:szCs w:val="28"/>
                <w:shd w:val="clear" w:color="auto" w:fill="FFFFFF"/>
                <w:lang w:val="kk-KZ"/>
              </w:rPr>
              <m:t>P</m:t>
            </m:r>
          </m:e>
          <m:sub>
            <m:r>
              <w:rPr>
                <w:rFonts w:ascii="Cambria Math" w:hAnsi="Cambria Math"/>
                <w:sz w:val="28"/>
                <w:szCs w:val="28"/>
                <w:lang w:val="kk-KZ"/>
              </w:rPr>
              <m:t>crm,m</m:t>
            </m:r>
          </m:sub>
        </m:sSub>
        <m:r>
          <w:rPr>
            <w:rFonts w:ascii="Cambria Math" w:hAnsi="Cambria Math"/>
            <w:sz w:val="28"/>
            <w:szCs w:val="28"/>
            <w:shd w:val="clear" w:color="auto" w:fill="FFFFFF"/>
            <w:lang w:val="kk-KZ"/>
          </w:rPr>
          <m:t>=1-exp</m:t>
        </m:r>
        <m:d>
          <m:dPr>
            <m:ctrlPr>
              <w:rPr>
                <w:rFonts w:ascii="Cambria Math" w:hAnsi="Cambria Math"/>
                <w:i/>
                <w:sz w:val="28"/>
                <w:szCs w:val="28"/>
                <w:shd w:val="clear" w:color="auto" w:fill="FFFFFF"/>
                <w:lang w:val="kk-KZ"/>
              </w:rPr>
            </m:ctrlPr>
          </m:dPr>
          <m:e>
            <m:r>
              <w:rPr>
                <w:rFonts w:ascii="Cambria Math" w:hAnsi="Cambria Math"/>
                <w:sz w:val="28"/>
                <w:szCs w:val="28"/>
                <w:shd w:val="clear" w:color="auto" w:fill="FFFFFF"/>
                <w:lang w:val="kk-KZ"/>
              </w:rPr>
              <m:t>-</m:t>
            </m:r>
            <m:f>
              <m:fPr>
                <m:ctrlPr>
                  <w:rPr>
                    <w:rFonts w:ascii="Cambria Math" w:hAnsi="Cambria Math"/>
                    <w:i/>
                    <w:sz w:val="28"/>
                    <w:szCs w:val="28"/>
                    <w:shd w:val="clear" w:color="auto" w:fill="FFFFFF"/>
                    <w:lang w:val="kk-KZ"/>
                  </w:rPr>
                </m:ctrlPr>
              </m:fPr>
              <m:num>
                <m:sSub>
                  <m:sSubPr>
                    <m:ctrlPr>
                      <w:rPr>
                        <w:rFonts w:ascii="Cambria Math" w:hAnsi="Cambria Math"/>
                        <w:i/>
                        <w:sz w:val="28"/>
                        <w:szCs w:val="28"/>
                        <w:shd w:val="clear" w:color="auto" w:fill="FFFFFF"/>
                        <w:lang w:val="kk-KZ"/>
                      </w:rPr>
                    </m:ctrlPr>
                  </m:sSubPr>
                  <m:e>
                    <m:r>
                      <w:rPr>
                        <w:rFonts w:ascii="Cambria Math" w:hAnsi="Cambria Math"/>
                        <w:sz w:val="28"/>
                        <w:szCs w:val="28"/>
                        <w:shd w:val="clear" w:color="auto" w:fill="FFFFFF"/>
                        <w:lang w:val="kk-KZ"/>
                      </w:rPr>
                      <m:t>T</m:t>
                    </m:r>
                  </m:e>
                  <m:sub>
                    <m:r>
                      <w:rPr>
                        <w:rFonts w:ascii="Cambria Math" w:hAnsi="Cambria Math"/>
                        <w:sz w:val="28"/>
                        <w:szCs w:val="28"/>
                        <w:shd w:val="clear" w:color="auto" w:fill="FFFFFF"/>
                        <w:lang w:val="kk-KZ"/>
                      </w:rPr>
                      <m:t xml:space="preserve">m </m:t>
                    </m:r>
                  </m:sub>
                </m:sSub>
              </m:num>
              <m:den>
                <m:r>
                  <w:rPr>
                    <w:rFonts w:ascii="Cambria Math" w:hAnsi="Cambria Math"/>
                    <w:sz w:val="28"/>
                    <w:szCs w:val="28"/>
                    <w:shd w:val="clear" w:color="auto" w:fill="FFFFFF"/>
                    <w:lang w:val="kk-KZ"/>
                  </w:rPr>
                  <m:t>T</m:t>
                </m:r>
              </m:den>
            </m:f>
          </m:e>
        </m:d>
        <m:r>
          <w:rPr>
            <w:rFonts w:ascii="Cambria Math" w:hAnsi="Cambria Math"/>
            <w:sz w:val="28"/>
            <w:szCs w:val="28"/>
            <w:shd w:val="clear" w:color="auto" w:fill="FFFFFF"/>
            <w:lang w:val="kk-KZ"/>
          </w:rPr>
          <m:t>=1-</m:t>
        </m:r>
        <m:sSup>
          <m:sSupPr>
            <m:ctrlPr>
              <w:rPr>
                <w:rFonts w:ascii="Cambria Math" w:hAnsi="Cambria Math"/>
                <w:i/>
                <w:sz w:val="28"/>
                <w:szCs w:val="28"/>
                <w:shd w:val="clear" w:color="auto" w:fill="FFFFFF"/>
                <w:lang w:val="kk-KZ"/>
              </w:rPr>
            </m:ctrlPr>
          </m:sSupPr>
          <m:e>
            <m:r>
              <w:rPr>
                <w:rFonts w:ascii="Cambria Math" w:hAnsi="Cambria Math"/>
                <w:sz w:val="28"/>
                <w:szCs w:val="28"/>
                <w:shd w:val="clear" w:color="auto" w:fill="FFFFFF"/>
                <w:lang w:val="kk-KZ"/>
              </w:rPr>
              <m:t>e</m:t>
            </m:r>
          </m:e>
          <m:sup>
            <m:r>
              <w:rPr>
                <w:rFonts w:ascii="Cambria Math" w:hAnsi="Cambria Math"/>
                <w:sz w:val="28"/>
                <w:szCs w:val="28"/>
                <w:shd w:val="clear" w:color="auto" w:fill="FFFFFF"/>
                <w:lang w:val="kk-KZ"/>
              </w:rPr>
              <m:t>-1</m:t>
            </m:r>
          </m:sup>
        </m:sSup>
        <m:r>
          <w:rPr>
            <w:rFonts w:ascii="Cambria Math" w:hAnsi="Cambria Math"/>
            <w:sz w:val="28"/>
            <w:szCs w:val="28"/>
            <w:shd w:val="clear" w:color="auto" w:fill="FFFFFF"/>
            <w:lang w:val="kk-KZ"/>
          </w:rPr>
          <m:t>≅0,63</m:t>
        </m:r>
      </m:oMath>
      <w:r w:rsidR="00EB328D">
        <w:rPr>
          <w:rFonts w:ascii="Times New Roman" w:eastAsiaTheme="minorEastAsia" w:hAnsi="Times New Roman"/>
          <w:sz w:val="28"/>
          <w:szCs w:val="28"/>
          <w:shd w:val="clear" w:color="auto" w:fill="FFFFFF"/>
          <w:lang w:val="kk-KZ"/>
        </w:rPr>
        <w:t>.                          (2.6)</w:t>
      </w:r>
    </w:p>
    <w:p w:rsidR="00212661" w:rsidRDefault="00212661">
      <w:pPr>
        <w:jc w:val="right"/>
        <w:rPr>
          <w:rFonts w:ascii="Times New Roman" w:eastAsiaTheme="minorEastAsia" w:hAnsi="Times New Roman"/>
          <w:sz w:val="28"/>
          <w:szCs w:val="28"/>
          <w:shd w:val="clear" w:color="auto" w:fill="FFFFFF"/>
          <w:lang w:val="kk-KZ"/>
        </w:rPr>
      </w:pPr>
    </w:p>
    <w:p w:rsidR="00212661" w:rsidRDefault="00EB328D" w:rsidP="006C1736">
      <w:pPr>
        <w:ind w:firstLine="567"/>
        <w:jc w:val="both"/>
        <w:rPr>
          <w:rFonts w:ascii="Times New Roman" w:eastAsiaTheme="minorEastAsia" w:hAnsi="Times New Roman"/>
          <w:sz w:val="28"/>
          <w:szCs w:val="28"/>
          <w:shd w:val="clear" w:color="auto" w:fill="FFFFFF"/>
          <w:lang w:val="kk-KZ"/>
        </w:rPr>
      </w:pPr>
      <w:r>
        <w:rPr>
          <w:rFonts w:ascii="Times New Roman" w:eastAsiaTheme="minorEastAsia" w:hAnsi="Times New Roman"/>
          <w:sz w:val="28"/>
          <w:szCs w:val="28"/>
          <w:shd w:val="clear" w:color="auto" w:fill="FFFFFF"/>
          <w:lang w:val="kk-KZ"/>
        </w:rPr>
        <w:t>Возможно, эта самая [</w:t>
      </w:r>
      <w:r>
        <w:rPr>
          <w:rFonts w:ascii="Times New Roman" w:eastAsiaTheme="minorEastAsia" w:hAnsi="Times New Roman"/>
          <w:sz w:val="28"/>
          <w:szCs w:val="28"/>
          <w:shd w:val="clear" w:color="auto" w:fill="FFFFFF"/>
          <w:lang w:val="ru-RU"/>
        </w:rPr>
        <w:t>91-93</w:t>
      </w:r>
      <w:r>
        <w:rPr>
          <w:rFonts w:ascii="Times New Roman" w:eastAsiaTheme="minorEastAsia" w:hAnsi="Times New Roman"/>
          <w:sz w:val="28"/>
          <w:szCs w:val="28"/>
          <w:shd w:val="clear" w:color="auto" w:fill="FFFFFF"/>
          <w:lang w:val="kk-KZ"/>
        </w:rPr>
        <w:t>] идеализированная модель плавления, но с ее помощью можно наиболее просто понять термодинамическую сущность процесса и роль кристаллоподвижных частиц при любой температуре в твердом, а затем в жидком и газообразным состояниях.</w:t>
      </w:r>
    </w:p>
    <w:p w:rsidR="00212661" w:rsidRDefault="00EB328D" w:rsidP="006C1736">
      <w:pPr>
        <w:ind w:firstLine="567"/>
        <w:jc w:val="both"/>
        <w:rPr>
          <w:rFonts w:ascii="Times New Roman" w:eastAsiaTheme="minorEastAsia" w:hAnsi="Times New Roman"/>
          <w:sz w:val="28"/>
          <w:szCs w:val="28"/>
          <w:shd w:val="clear" w:color="auto" w:fill="FFFFFF"/>
          <w:lang w:val="kk-KZ"/>
        </w:rPr>
      </w:pPr>
      <w:r>
        <w:rPr>
          <w:rFonts w:ascii="Times New Roman" w:eastAsiaTheme="minorEastAsia" w:hAnsi="Times New Roman"/>
          <w:sz w:val="28"/>
          <w:szCs w:val="28"/>
          <w:shd w:val="clear" w:color="auto" w:fill="FFFFFF"/>
          <w:lang w:val="kk-KZ"/>
        </w:rPr>
        <w:t xml:space="preserve">Аналогично барьеру </w:t>
      </w:r>
      <m:oMath>
        <m:sSub>
          <m:sSubPr>
            <m:ctrlPr>
              <w:rPr>
                <w:rFonts w:ascii="Cambria Math" w:hAnsi="Cambria Math"/>
                <w:i/>
                <w:sz w:val="28"/>
                <w:szCs w:val="28"/>
                <w:shd w:val="clear" w:color="auto" w:fill="FFFFFF"/>
                <w:lang w:val="kk-KZ"/>
              </w:rPr>
            </m:ctrlPr>
          </m:sSubPr>
          <m:e>
            <m:r>
              <w:rPr>
                <w:rFonts w:ascii="Cambria Math" w:hAnsi="Cambria Math"/>
                <w:sz w:val="28"/>
                <w:szCs w:val="28"/>
                <w:shd w:val="clear" w:color="auto" w:fill="FFFFFF"/>
                <w:lang w:val="kk-KZ"/>
              </w:rPr>
              <m:t>RT</m:t>
            </m:r>
          </m:e>
          <m:sub>
            <m:r>
              <w:rPr>
                <w:rFonts w:ascii="Cambria Math" w:hAnsi="Cambria Math"/>
                <w:sz w:val="28"/>
                <w:szCs w:val="28"/>
                <w:shd w:val="clear" w:color="auto" w:fill="FFFFFF"/>
                <w:lang w:val="kk-KZ"/>
              </w:rPr>
              <m:t>m</m:t>
            </m:r>
          </m:sub>
        </m:sSub>
      </m:oMath>
      <w:r>
        <w:rPr>
          <w:rFonts w:ascii="Times New Roman" w:eastAsiaTheme="minorEastAsia" w:hAnsi="Times New Roman"/>
          <w:sz w:val="28"/>
          <w:szCs w:val="28"/>
          <w:shd w:val="clear" w:color="auto" w:fill="FFFFFF"/>
          <w:lang w:val="kk-KZ"/>
        </w:rPr>
        <w:t xml:space="preserve">, его можно определить как </w:t>
      </w:r>
      <m:oMath>
        <m:sSub>
          <m:sSubPr>
            <m:ctrlPr>
              <w:rPr>
                <w:rFonts w:ascii="Cambria Math" w:hAnsi="Cambria Math"/>
                <w:i/>
                <w:sz w:val="28"/>
                <w:szCs w:val="28"/>
                <w:shd w:val="clear" w:color="auto" w:fill="FFFFFF"/>
                <w:lang w:val="kk-KZ"/>
              </w:rPr>
            </m:ctrlPr>
          </m:sSubPr>
          <m:e>
            <m:r>
              <w:rPr>
                <w:rFonts w:ascii="Cambria Math" w:hAnsi="Cambria Math"/>
                <w:sz w:val="28"/>
                <w:szCs w:val="28"/>
                <w:shd w:val="clear" w:color="auto" w:fill="FFFFFF"/>
                <w:lang w:val="kk-KZ"/>
              </w:rPr>
              <m:t>RT</m:t>
            </m:r>
          </m:e>
          <m:sub>
            <m:r>
              <w:rPr>
                <w:rFonts w:ascii="Cambria Math" w:hAnsi="Cambria Math"/>
                <w:sz w:val="28"/>
                <w:szCs w:val="28"/>
                <w:shd w:val="clear" w:color="auto" w:fill="FFFFFF"/>
                <w:lang w:val="kk-KZ"/>
              </w:rPr>
              <m:t>b</m:t>
            </m:r>
          </m:sub>
        </m:sSub>
      </m:oMath>
      <w:r>
        <w:rPr>
          <w:rFonts w:ascii="Times New Roman" w:eastAsiaTheme="minorEastAsia" w:hAnsi="Times New Roman"/>
          <w:sz w:val="28"/>
          <w:szCs w:val="28"/>
          <w:shd w:val="clear" w:color="auto" w:fill="FFFFFF"/>
          <w:lang w:val="kk-KZ"/>
        </w:rPr>
        <w:t xml:space="preserve">, где </w:t>
      </w:r>
      <m:oMath>
        <m:sSub>
          <m:sSubPr>
            <m:ctrlPr>
              <w:rPr>
                <w:rFonts w:ascii="Cambria Math" w:hAnsi="Cambria Math"/>
                <w:i/>
                <w:sz w:val="28"/>
                <w:szCs w:val="28"/>
                <w:shd w:val="clear" w:color="auto" w:fill="FFFFFF"/>
                <w:lang w:val="kk-KZ"/>
              </w:rPr>
            </m:ctrlPr>
          </m:sSubPr>
          <m:e>
            <m:r>
              <w:rPr>
                <w:rFonts w:ascii="Cambria Math" w:hAnsi="Cambria Math"/>
                <w:sz w:val="28"/>
                <w:szCs w:val="28"/>
                <w:shd w:val="clear" w:color="auto" w:fill="FFFFFF"/>
                <w:lang w:val="kk-KZ"/>
              </w:rPr>
              <m:t>T</m:t>
            </m:r>
          </m:e>
          <m:sub>
            <m:r>
              <w:rPr>
                <w:rFonts w:ascii="Cambria Math" w:hAnsi="Cambria Math"/>
                <w:sz w:val="28"/>
                <w:szCs w:val="28"/>
                <w:shd w:val="clear" w:color="auto" w:fill="FFFFFF"/>
                <w:lang w:val="kk-KZ"/>
              </w:rPr>
              <m:t>b</m:t>
            </m:r>
          </m:sub>
        </m:sSub>
      </m:oMath>
      <w:r>
        <w:rPr>
          <w:rFonts w:ascii="Times New Roman" w:eastAsiaTheme="minorEastAsia" w:hAnsi="Times New Roman"/>
          <w:sz w:val="28"/>
          <w:szCs w:val="28"/>
          <w:shd w:val="clear" w:color="auto" w:fill="FFFFFF"/>
          <w:lang w:val="kk-KZ"/>
        </w:rPr>
        <w:t xml:space="preserve"> – температура кипения, а по смыслу – запас тепловой энергии в точке кипения.</w:t>
      </w:r>
    </w:p>
    <w:p w:rsidR="00212661" w:rsidRDefault="00EB328D" w:rsidP="006C1736">
      <w:pPr>
        <w:ind w:firstLine="567"/>
        <w:jc w:val="both"/>
        <w:rPr>
          <w:rFonts w:ascii="Times New Roman" w:eastAsiaTheme="minorEastAsia" w:hAnsi="Times New Roman"/>
          <w:sz w:val="28"/>
          <w:szCs w:val="28"/>
          <w:shd w:val="clear" w:color="auto" w:fill="FFFFFF"/>
          <w:lang w:val="kk-KZ"/>
        </w:rPr>
      </w:pPr>
      <w:r>
        <w:rPr>
          <w:rFonts w:ascii="Times New Roman" w:eastAsiaTheme="minorEastAsia" w:hAnsi="Times New Roman"/>
          <w:sz w:val="28"/>
          <w:szCs w:val="28"/>
          <w:shd w:val="clear" w:color="auto" w:fill="FFFFFF"/>
          <w:lang w:val="kk-KZ"/>
        </w:rPr>
        <w:t xml:space="preserve">Так, доля надбарьерных по величине </w:t>
      </w:r>
      <m:oMath>
        <m:sSub>
          <m:sSubPr>
            <m:ctrlPr>
              <w:rPr>
                <w:rFonts w:ascii="Cambria Math" w:hAnsi="Cambria Math"/>
                <w:i/>
                <w:sz w:val="28"/>
                <w:szCs w:val="28"/>
                <w:shd w:val="clear" w:color="auto" w:fill="FFFFFF"/>
                <w:lang w:val="kk-KZ"/>
              </w:rPr>
            </m:ctrlPr>
          </m:sSubPr>
          <m:e>
            <m:r>
              <w:rPr>
                <w:rFonts w:ascii="Cambria Math" w:hAnsi="Cambria Math"/>
                <w:sz w:val="28"/>
                <w:szCs w:val="28"/>
                <w:shd w:val="clear" w:color="auto" w:fill="FFFFFF"/>
                <w:lang w:val="kk-KZ"/>
              </w:rPr>
              <m:t>RT</m:t>
            </m:r>
          </m:e>
          <m:sub>
            <m:r>
              <w:rPr>
                <w:rFonts w:ascii="Cambria Math" w:hAnsi="Cambria Math"/>
                <w:sz w:val="28"/>
                <w:szCs w:val="28"/>
                <w:shd w:val="clear" w:color="auto" w:fill="FFFFFF"/>
                <w:lang w:val="kk-KZ"/>
              </w:rPr>
              <m:t>b</m:t>
            </m:r>
          </m:sub>
        </m:sSub>
      </m:oMath>
      <w:r>
        <w:rPr>
          <w:rFonts w:ascii="Times New Roman" w:eastAsiaTheme="minorEastAsia" w:hAnsi="Times New Roman"/>
          <w:sz w:val="28"/>
          <w:szCs w:val="28"/>
          <w:shd w:val="clear" w:color="auto" w:fill="FFFFFF"/>
          <w:lang w:val="kk-KZ"/>
        </w:rPr>
        <w:t xml:space="preserve"> частиц составит </w:t>
      </w:r>
    </w:p>
    <w:p w:rsidR="00212661" w:rsidRDefault="00212661">
      <w:pPr>
        <w:ind w:firstLine="426"/>
        <w:jc w:val="both"/>
        <w:rPr>
          <w:rFonts w:ascii="Times New Roman" w:eastAsiaTheme="minorEastAsia" w:hAnsi="Times New Roman"/>
          <w:sz w:val="28"/>
          <w:szCs w:val="28"/>
          <w:shd w:val="clear" w:color="auto" w:fill="FFFFFF"/>
          <w:lang w:val="kk-KZ"/>
        </w:rPr>
      </w:pPr>
    </w:p>
    <w:p w:rsidR="00212661" w:rsidRDefault="001D7619">
      <w:pPr>
        <w:ind w:firstLine="426"/>
        <w:jc w:val="right"/>
        <w:rPr>
          <w:rFonts w:ascii="Times New Roman" w:eastAsiaTheme="minorEastAsia" w:hAnsi="Times New Roman"/>
          <w:sz w:val="28"/>
          <w:szCs w:val="28"/>
          <w:shd w:val="clear" w:color="auto" w:fill="FFFFFF"/>
          <w:lang w:val="kk-KZ"/>
        </w:rPr>
      </w:pPr>
      <m:oMath>
        <m:sSub>
          <m:sSubPr>
            <m:ctrlPr>
              <w:rPr>
                <w:rFonts w:ascii="Cambria Math" w:hAnsi="Cambria Math"/>
                <w:i/>
                <w:sz w:val="28"/>
                <w:szCs w:val="28"/>
                <w:shd w:val="clear" w:color="auto" w:fill="FFFFFF"/>
                <w:lang w:val="kk-KZ"/>
              </w:rPr>
            </m:ctrlPr>
          </m:sSubPr>
          <m:e>
            <m:r>
              <w:rPr>
                <w:rFonts w:ascii="Cambria Math" w:hAnsi="Cambria Math"/>
                <w:sz w:val="28"/>
                <w:szCs w:val="28"/>
                <w:shd w:val="clear" w:color="auto" w:fill="FFFFFF"/>
                <w:lang w:val="kk-KZ"/>
              </w:rPr>
              <m:t>P</m:t>
            </m:r>
          </m:e>
          <m:sub>
            <m:r>
              <m:rPr>
                <m:sty m:val="p"/>
              </m:rPr>
              <w:rPr>
                <w:rFonts w:ascii="Cambria Math" w:hAnsi="Cambria Math"/>
                <w:sz w:val="28"/>
                <w:szCs w:val="28"/>
                <w:lang w:val="kk-KZ"/>
              </w:rPr>
              <m:t>&gt;</m:t>
            </m:r>
          </m:sub>
        </m:sSub>
        <m:r>
          <w:rPr>
            <w:rFonts w:ascii="Cambria Math" w:hAnsi="Cambria Math"/>
            <w:sz w:val="28"/>
            <w:szCs w:val="28"/>
            <w:shd w:val="clear" w:color="auto" w:fill="FFFFFF"/>
            <w:lang w:val="kk-KZ"/>
          </w:rPr>
          <m:t>=exp</m:t>
        </m:r>
        <m:d>
          <m:dPr>
            <m:begChr m:val="["/>
            <m:endChr m:val="]"/>
            <m:ctrlPr>
              <w:rPr>
                <w:rFonts w:ascii="Cambria Math" w:hAnsi="Cambria Math"/>
                <w:i/>
                <w:sz w:val="28"/>
                <w:szCs w:val="28"/>
                <w:shd w:val="clear" w:color="auto" w:fill="FFFFFF"/>
                <w:lang w:val="kk-KZ"/>
              </w:rPr>
            </m:ctrlPr>
          </m:dPr>
          <m:e>
            <m:r>
              <w:rPr>
                <w:rFonts w:ascii="Cambria Math" w:hAnsi="Cambria Math"/>
                <w:sz w:val="28"/>
                <w:szCs w:val="28"/>
                <w:shd w:val="clear" w:color="auto" w:fill="FFFFFF"/>
                <w:lang w:val="kk-KZ"/>
              </w:rPr>
              <m:t>-</m:t>
            </m:r>
            <m:sSub>
              <m:sSubPr>
                <m:ctrlPr>
                  <w:rPr>
                    <w:rFonts w:ascii="Cambria Math" w:hAnsi="Cambria Math"/>
                    <w:i/>
                    <w:sz w:val="28"/>
                    <w:szCs w:val="28"/>
                    <w:shd w:val="clear" w:color="auto" w:fill="FFFFFF"/>
                    <w:lang w:val="kk-KZ"/>
                  </w:rPr>
                </m:ctrlPr>
              </m:sSubPr>
              <m:e>
                <m:r>
                  <w:rPr>
                    <w:rFonts w:ascii="Cambria Math" w:hAnsi="Cambria Math"/>
                    <w:sz w:val="28"/>
                    <w:szCs w:val="28"/>
                    <w:shd w:val="clear" w:color="auto" w:fill="FFFFFF"/>
                    <w:lang w:val="kk-KZ"/>
                  </w:rPr>
                  <m:t>RT</m:t>
                </m:r>
              </m:e>
              <m:sub>
                <m:r>
                  <w:rPr>
                    <w:rFonts w:ascii="Cambria Math" w:hAnsi="Cambria Math"/>
                    <w:sz w:val="28"/>
                    <w:szCs w:val="28"/>
                    <w:shd w:val="clear" w:color="auto" w:fill="FFFFFF"/>
                    <w:lang w:val="kk-KZ"/>
                  </w:rPr>
                  <m:t>b</m:t>
                </m:r>
              </m:sub>
            </m:sSub>
            <m:r>
              <w:rPr>
                <w:rFonts w:ascii="Cambria Math" w:hAnsi="Cambria Math"/>
                <w:sz w:val="28"/>
                <w:szCs w:val="28"/>
                <w:shd w:val="clear" w:color="auto" w:fill="FFFFFF"/>
                <w:lang w:val="kk-KZ"/>
              </w:rPr>
              <m:t>/</m:t>
            </m:r>
            <m:d>
              <m:dPr>
                <m:ctrlPr>
                  <w:rPr>
                    <w:rFonts w:ascii="Cambria Math" w:hAnsi="Cambria Math"/>
                    <w:i/>
                    <w:sz w:val="28"/>
                    <w:szCs w:val="28"/>
                    <w:shd w:val="clear" w:color="auto" w:fill="FFFFFF"/>
                    <w:lang w:val="kk-KZ"/>
                  </w:rPr>
                </m:ctrlPr>
              </m:dPr>
              <m:e>
                <m:r>
                  <w:rPr>
                    <w:rFonts w:ascii="Cambria Math" w:hAnsi="Cambria Math"/>
                    <w:sz w:val="28"/>
                    <w:szCs w:val="28"/>
                    <w:shd w:val="clear" w:color="auto" w:fill="FFFFFF"/>
                    <w:lang w:val="kk-KZ"/>
                  </w:rPr>
                  <m:t>RT</m:t>
                </m:r>
              </m:e>
            </m:d>
          </m:e>
        </m:d>
        <m:r>
          <w:rPr>
            <w:rFonts w:ascii="Cambria Math" w:hAnsi="Cambria Math"/>
            <w:sz w:val="28"/>
            <w:szCs w:val="28"/>
            <w:shd w:val="clear" w:color="auto" w:fill="FFFFFF"/>
            <w:lang w:val="kk-KZ"/>
          </w:rPr>
          <m:t>=exp</m:t>
        </m:r>
        <m:d>
          <m:dPr>
            <m:ctrlPr>
              <w:rPr>
                <w:rFonts w:ascii="Cambria Math" w:hAnsi="Cambria Math"/>
                <w:i/>
                <w:sz w:val="28"/>
                <w:szCs w:val="28"/>
                <w:shd w:val="clear" w:color="auto" w:fill="FFFFFF"/>
                <w:lang w:val="kk-KZ"/>
              </w:rPr>
            </m:ctrlPr>
          </m:dPr>
          <m:e>
            <m:r>
              <w:rPr>
                <w:rFonts w:ascii="Cambria Math" w:hAnsi="Cambria Math"/>
                <w:sz w:val="28"/>
                <w:szCs w:val="28"/>
                <w:shd w:val="clear" w:color="auto" w:fill="FFFFFF"/>
                <w:lang w:val="kk-KZ"/>
              </w:rPr>
              <m:t>-</m:t>
            </m:r>
            <m:sSub>
              <m:sSubPr>
                <m:ctrlPr>
                  <w:rPr>
                    <w:rFonts w:ascii="Cambria Math" w:hAnsi="Cambria Math"/>
                    <w:i/>
                    <w:sz w:val="28"/>
                    <w:szCs w:val="28"/>
                    <w:shd w:val="clear" w:color="auto" w:fill="FFFFFF"/>
                    <w:lang w:val="kk-KZ"/>
                  </w:rPr>
                </m:ctrlPr>
              </m:sSubPr>
              <m:e>
                <m:r>
                  <w:rPr>
                    <w:rFonts w:ascii="Cambria Math" w:hAnsi="Cambria Math"/>
                    <w:sz w:val="28"/>
                    <w:szCs w:val="28"/>
                    <w:shd w:val="clear" w:color="auto" w:fill="FFFFFF"/>
                    <w:lang w:val="kk-KZ"/>
                  </w:rPr>
                  <m:t>T</m:t>
                </m:r>
              </m:e>
              <m:sub>
                <m:r>
                  <w:rPr>
                    <w:rFonts w:ascii="Cambria Math" w:hAnsi="Cambria Math"/>
                    <w:sz w:val="28"/>
                    <w:szCs w:val="28"/>
                    <w:shd w:val="clear" w:color="auto" w:fill="FFFFFF"/>
                    <w:lang w:val="kk-KZ"/>
                  </w:rPr>
                  <m:t xml:space="preserve">b </m:t>
                </m:r>
              </m:sub>
            </m:sSub>
            <m:r>
              <w:rPr>
                <w:rFonts w:ascii="Cambria Math" w:hAnsi="Cambria Math"/>
                <w:sz w:val="28"/>
                <w:szCs w:val="28"/>
                <w:shd w:val="clear" w:color="auto" w:fill="FFFFFF"/>
                <w:lang w:val="kk-KZ"/>
              </w:rPr>
              <m:t>/T</m:t>
            </m:r>
          </m:e>
        </m:d>
        <m:r>
          <w:rPr>
            <w:rFonts w:ascii="Cambria Math" w:hAnsi="Cambria Math"/>
            <w:sz w:val="28"/>
            <w:szCs w:val="28"/>
            <w:shd w:val="clear" w:color="auto" w:fill="FFFFFF"/>
            <w:lang w:val="kk-KZ"/>
          </w:rPr>
          <m:t>=</m:t>
        </m:r>
        <m:sSub>
          <m:sSubPr>
            <m:ctrlPr>
              <w:rPr>
                <w:rFonts w:ascii="Cambria Math" w:hAnsi="Cambria Math"/>
                <w:i/>
                <w:sz w:val="28"/>
                <w:szCs w:val="28"/>
                <w:shd w:val="clear" w:color="auto" w:fill="FFFFFF"/>
                <w:lang w:val="kk-KZ"/>
              </w:rPr>
            </m:ctrlPr>
          </m:sSubPr>
          <m:e>
            <m:r>
              <w:rPr>
                <w:rFonts w:ascii="Cambria Math" w:hAnsi="Cambria Math"/>
                <w:sz w:val="28"/>
                <w:szCs w:val="28"/>
                <w:shd w:val="clear" w:color="auto" w:fill="FFFFFF"/>
                <w:lang w:val="kk-KZ"/>
              </w:rPr>
              <m:t>P</m:t>
            </m:r>
          </m:e>
          <m:sub>
            <m:r>
              <w:rPr>
                <w:rFonts w:ascii="Cambria Math" w:hAnsi="Cambria Math"/>
                <w:sz w:val="28"/>
                <w:szCs w:val="28"/>
                <w:lang w:val="kk-KZ"/>
              </w:rPr>
              <m:t>vm</m:t>
            </m:r>
          </m:sub>
        </m:sSub>
      </m:oMath>
      <w:r w:rsidR="00EB328D">
        <w:rPr>
          <w:rFonts w:ascii="Times New Roman" w:eastAsiaTheme="minorEastAsia" w:hAnsi="Times New Roman"/>
          <w:sz w:val="28"/>
          <w:szCs w:val="28"/>
          <w:shd w:val="clear" w:color="auto" w:fill="FFFFFF"/>
          <w:lang w:val="kk-KZ"/>
        </w:rPr>
        <w:t>,                  (2.7)</w:t>
      </w:r>
    </w:p>
    <w:p w:rsidR="00212661" w:rsidRDefault="00212661">
      <w:pPr>
        <w:ind w:firstLine="426"/>
        <w:jc w:val="right"/>
        <w:rPr>
          <w:rFonts w:ascii="Times New Roman" w:eastAsiaTheme="minorEastAsia" w:hAnsi="Times New Roman"/>
          <w:sz w:val="28"/>
          <w:szCs w:val="28"/>
          <w:shd w:val="clear" w:color="auto" w:fill="FFFFFF"/>
          <w:lang w:val="kk-KZ"/>
        </w:rPr>
      </w:pPr>
    </w:p>
    <w:p w:rsidR="00212661" w:rsidRDefault="00EB328D">
      <w:pPr>
        <w:jc w:val="both"/>
        <w:rPr>
          <w:rFonts w:ascii="Times New Roman" w:eastAsiaTheme="minorEastAsia" w:hAnsi="Times New Roman"/>
          <w:sz w:val="28"/>
          <w:szCs w:val="28"/>
          <w:shd w:val="clear" w:color="auto" w:fill="FFFFFF"/>
          <w:lang w:val="kk-KZ"/>
        </w:rPr>
      </w:pPr>
      <w:r>
        <w:rPr>
          <w:rFonts w:ascii="Times New Roman" w:eastAsiaTheme="minorEastAsia" w:hAnsi="Times New Roman"/>
          <w:sz w:val="28"/>
          <w:szCs w:val="28"/>
          <w:shd w:val="clear" w:color="auto" w:fill="FFFFFF"/>
          <w:lang w:val="kk-KZ"/>
        </w:rPr>
        <w:t>характеризует их содержание при любой температуре в любом состоянии вещества, так как, согласно распределению Больцмана, высокоэнергетические частицы способны образовываться при любой температуре, за исключением абсолютного нуля. Эти частицы не участвуют ни в дальнем, ни в ближнем порядках связи, виртуально выходя из узлов кристаллической решетки в междоузлия и создавая над твердым и жидким веществом равновесный с ними пар, чем подтверждается реальность их существования. Такие частицы названы авторами [</w:t>
      </w:r>
      <w:r>
        <w:rPr>
          <w:rFonts w:ascii="Times New Roman" w:eastAsiaTheme="minorEastAsia" w:hAnsi="Times New Roman"/>
          <w:sz w:val="28"/>
          <w:szCs w:val="28"/>
          <w:shd w:val="clear" w:color="auto" w:fill="FFFFFF"/>
          <w:lang w:val="ru-RU"/>
        </w:rPr>
        <w:t>91-93</w:t>
      </w:r>
      <w:r>
        <w:rPr>
          <w:rFonts w:ascii="Times New Roman" w:eastAsiaTheme="minorEastAsia" w:hAnsi="Times New Roman"/>
          <w:sz w:val="28"/>
          <w:szCs w:val="28"/>
          <w:shd w:val="clear" w:color="auto" w:fill="FFFFFF"/>
          <w:lang w:val="kk-KZ"/>
        </w:rPr>
        <w:t xml:space="preserve">] </w:t>
      </w:r>
      <w:r>
        <w:rPr>
          <w:rFonts w:ascii="Times New Roman" w:hAnsi="Times New Roman"/>
          <w:i/>
          <w:sz w:val="28"/>
          <w:szCs w:val="28"/>
          <w:lang w:val="kk-KZ"/>
        </w:rPr>
        <w:t xml:space="preserve">паропожвижными </w:t>
      </w:r>
      <w:r>
        <w:rPr>
          <w:rFonts w:ascii="Times New Roman" w:hAnsi="Times New Roman"/>
          <w:sz w:val="28"/>
          <w:szCs w:val="28"/>
          <w:lang w:val="kk-KZ"/>
        </w:rPr>
        <w:t xml:space="preserve">(vapor-mobile), а их доля обозначена как </w:t>
      </w:r>
      <m:oMath>
        <m:sSub>
          <m:sSubPr>
            <m:ctrlPr>
              <w:rPr>
                <w:rFonts w:ascii="Cambria Math" w:hAnsi="Cambria Math"/>
                <w:i/>
                <w:sz w:val="28"/>
                <w:szCs w:val="28"/>
                <w:shd w:val="clear" w:color="auto" w:fill="FFFFFF"/>
                <w:lang w:val="kk-KZ"/>
              </w:rPr>
            </m:ctrlPr>
          </m:sSubPr>
          <m:e>
            <m:r>
              <w:rPr>
                <w:rFonts w:ascii="Cambria Math" w:hAnsi="Cambria Math"/>
                <w:sz w:val="28"/>
                <w:szCs w:val="28"/>
                <w:shd w:val="clear" w:color="auto" w:fill="FFFFFF"/>
                <w:lang w:val="kk-KZ"/>
              </w:rPr>
              <m:t>P</m:t>
            </m:r>
          </m:e>
          <m:sub>
            <m:r>
              <w:rPr>
                <w:rFonts w:ascii="Cambria Math" w:hAnsi="Cambria Math"/>
                <w:sz w:val="28"/>
                <w:szCs w:val="28"/>
                <w:lang w:val="kk-KZ"/>
              </w:rPr>
              <m:t>vm</m:t>
            </m:r>
          </m:sub>
        </m:sSub>
      </m:oMath>
      <w:r>
        <w:rPr>
          <w:rFonts w:ascii="Times New Roman" w:eastAsiaTheme="minorEastAsia" w:hAnsi="Times New Roman"/>
          <w:sz w:val="28"/>
          <w:szCs w:val="28"/>
          <w:shd w:val="clear" w:color="auto" w:fill="FFFFFF"/>
          <w:lang w:val="kk-KZ"/>
        </w:rPr>
        <w:t>.</w:t>
      </w:r>
    </w:p>
    <w:p w:rsidR="00212661" w:rsidRDefault="00EB328D" w:rsidP="006C1736">
      <w:pPr>
        <w:ind w:firstLine="567"/>
        <w:jc w:val="both"/>
        <w:rPr>
          <w:rFonts w:ascii="Times New Roman" w:eastAsiaTheme="minorEastAsia" w:hAnsi="Times New Roman"/>
          <w:sz w:val="28"/>
          <w:szCs w:val="28"/>
          <w:shd w:val="clear" w:color="auto" w:fill="FFFFFF"/>
          <w:lang w:val="kk-KZ"/>
        </w:rPr>
      </w:pPr>
      <w:r>
        <w:rPr>
          <w:rFonts w:ascii="Times New Roman" w:eastAsiaTheme="minorEastAsia" w:hAnsi="Times New Roman"/>
          <w:sz w:val="28"/>
          <w:szCs w:val="28"/>
          <w:shd w:val="clear" w:color="auto" w:fill="FFFFFF"/>
          <w:lang w:val="kk-KZ"/>
        </w:rPr>
        <w:lastRenderedPageBreak/>
        <w:t>Наряду с кристаллоподвижными и пароподвижными частицами должны существовать и такие, энергия которых больше барьера плавления, но меньше – кипения, и которые по своему энергетическому положению должны отвечать за ближний бесструктурный (не дальний) порядок связи, присущий жидкостям. Поэтому они названы авторами [</w:t>
      </w:r>
      <w:r>
        <w:rPr>
          <w:rFonts w:ascii="Times New Roman" w:eastAsiaTheme="minorEastAsia" w:hAnsi="Times New Roman"/>
          <w:sz w:val="28"/>
          <w:szCs w:val="28"/>
          <w:shd w:val="clear" w:color="auto" w:fill="FFFFFF"/>
          <w:lang w:val="ru-RU"/>
        </w:rPr>
        <w:t>91-93</w:t>
      </w:r>
      <w:r>
        <w:rPr>
          <w:rFonts w:ascii="Times New Roman" w:eastAsiaTheme="minorEastAsia" w:hAnsi="Times New Roman"/>
          <w:sz w:val="28"/>
          <w:szCs w:val="28"/>
          <w:shd w:val="clear" w:color="auto" w:fill="FFFFFF"/>
          <w:lang w:val="kk-KZ"/>
        </w:rPr>
        <w:t xml:space="preserve">] </w:t>
      </w:r>
      <w:r>
        <w:rPr>
          <w:rFonts w:ascii="Times New Roman" w:eastAsiaTheme="minorEastAsia" w:hAnsi="Times New Roman"/>
          <w:i/>
          <w:sz w:val="28"/>
          <w:szCs w:val="28"/>
          <w:shd w:val="clear" w:color="auto" w:fill="FFFFFF"/>
          <w:lang w:val="kk-KZ"/>
        </w:rPr>
        <w:t>жидкоподвижными</w:t>
      </w:r>
      <w:r>
        <w:rPr>
          <w:rFonts w:ascii="Times New Roman" w:eastAsiaTheme="minorEastAsia" w:hAnsi="Times New Roman"/>
          <w:sz w:val="28"/>
          <w:szCs w:val="28"/>
          <w:shd w:val="clear" w:color="auto" w:fill="FFFFFF"/>
          <w:lang w:val="kk-KZ"/>
        </w:rPr>
        <w:t xml:space="preserve"> (luquid-mobile), а их доля определения по разности между единицей и долями </w:t>
      </w:r>
      <m:oMath>
        <m:sSub>
          <m:sSubPr>
            <m:ctrlPr>
              <w:rPr>
                <w:rFonts w:ascii="Cambria Math" w:hAnsi="Cambria Math"/>
                <w:i/>
                <w:sz w:val="28"/>
                <w:szCs w:val="28"/>
                <w:shd w:val="clear" w:color="auto" w:fill="FFFFFF"/>
                <w:lang w:val="kk-KZ"/>
              </w:rPr>
            </m:ctrlPr>
          </m:sSubPr>
          <m:e>
            <m:r>
              <w:rPr>
                <w:rFonts w:ascii="Cambria Math" w:hAnsi="Cambria Math"/>
                <w:sz w:val="28"/>
                <w:szCs w:val="28"/>
                <w:shd w:val="clear" w:color="auto" w:fill="FFFFFF"/>
                <w:lang w:val="kk-KZ"/>
              </w:rPr>
              <m:t>P</m:t>
            </m:r>
          </m:e>
          <m:sub>
            <m:r>
              <w:rPr>
                <w:rFonts w:ascii="Cambria Math" w:hAnsi="Cambria Math"/>
                <w:sz w:val="28"/>
                <w:szCs w:val="28"/>
                <w:lang w:val="kk-KZ"/>
              </w:rPr>
              <m:t>crm</m:t>
            </m:r>
          </m:sub>
        </m:sSub>
      </m:oMath>
      <w:r>
        <w:rPr>
          <w:rFonts w:ascii="Times New Roman" w:eastAsiaTheme="minorEastAsia" w:hAnsi="Times New Roman"/>
          <w:sz w:val="28"/>
          <w:szCs w:val="28"/>
          <w:shd w:val="clear" w:color="auto" w:fill="FFFFFF"/>
          <w:lang w:val="kk-KZ"/>
        </w:rPr>
        <w:t xml:space="preserve"> и </w:t>
      </w:r>
      <m:oMath>
        <m:sSub>
          <m:sSubPr>
            <m:ctrlPr>
              <w:rPr>
                <w:rFonts w:ascii="Cambria Math" w:hAnsi="Cambria Math"/>
                <w:i/>
                <w:sz w:val="28"/>
                <w:szCs w:val="28"/>
                <w:shd w:val="clear" w:color="auto" w:fill="FFFFFF"/>
                <w:lang w:val="kk-KZ"/>
              </w:rPr>
            </m:ctrlPr>
          </m:sSubPr>
          <m:e>
            <m:r>
              <w:rPr>
                <w:rFonts w:ascii="Cambria Math" w:hAnsi="Cambria Math"/>
                <w:sz w:val="28"/>
                <w:szCs w:val="28"/>
                <w:shd w:val="clear" w:color="auto" w:fill="FFFFFF"/>
                <w:lang w:val="kk-KZ"/>
              </w:rPr>
              <m:t>P</m:t>
            </m:r>
          </m:e>
          <m:sub>
            <m:r>
              <w:rPr>
                <w:rFonts w:ascii="Cambria Math" w:hAnsi="Cambria Math"/>
                <w:sz w:val="28"/>
                <w:szCs w:val="28"/>
                <w:lang w:val="kk-KZ"/>
              </w:rPr>
              <m:t>vm</m:t>
            </m:r>
          </m:sub>
        </m:sSub>
      </m:oMath>
      <w:r>
        <w:rPr>
          <w:rFonts w:ascii="Times New Roman" w:eastAsiaTheme="minorEastAsia" w:hAnsi="Times New Roman"/>
          <w:sz w:val="28"/>
          <w:szCs w:val="28"/>
          <w:shd w:val="clear" w:color="auto" w:fill="FFFFFF"/>
          <w:lang w:val="kk-KZ"/>
        </w:rPr>
        <w:t>:</w:t>
      </w:r>
    </w:p>
    <w:p w:rsidR="00212661" w:rsidRDefault="00212661">
      <w:pPr>
        <w:ind w:firstLine="426"/>
        <w:jc w:val="both"/>
        <w:rPr>
          <w:rFonts w:ascii="Times New Roman" w:eastAsiaTheme="minorEastAsia" w:hAnsi="Times New Roman"/>
          <w:sz w:val="28"/>
          <w:szCs w:val="28"/>
          <w:shd w:val="clear" w:color="auto" w:fill="FFFFFF"/>
          <w:lang w:val="kk-KZ"/>
        </w:rPr>
      </w:pPr>
    </w:p>
    <w:p w:rsidR="00212661" w:rsidRDefault="001D7619">
      <w:pPr>
        <w:ind w:firstLine="426"/>
        <w:jc w:val="right"/>
        <w:rPr>
          <w:rFonts w:ascii="Times New Roman" w:hAnsi="Times New Roman"/>
          <w:i/>
          <w:sz w:val="28"/>
          <w:szCs w:val="28"/>
          <w:lang w:val="kk-KZ"/>
        </w:rPr>
      </w:pPr>
      <m:oMath>
        <m:sSub>
          <m:sSubPr>
            <m:ctrlPr>
              <w:rPr>
                <w:rFonts w:ascii="Cambria Math" w:hAnsi="Cambria Math"/>
                <w:i/>
                <w:sz w:val="28"/>
                <w:szCs w:val="28"/>
                <w:shd w:val="clear" w:color="auto" w:fill="FFFFFF"/>
                <w:lang w:val="kk-KZ"/>
              </w:rPr>
            </m:ctrlPr>
          </m:sSubPr>
          <m:e>
            <m:r>
              <w:rPr>
                <w:rFonts w:ascii="Cambria Math" w:hAnsi="Cambria Math"/>
                <w:sz w:val="28"/>
                <w:szCs w:val="28"/>
                <w:shd w:val="clear" w:color="auto" w:fill="FFFFFF"/>
                <w:lang w:val="kk-KZ"/>
              </w:rPr>
              <m:t>P</m:t>
            </m:r>
          </m:e>
          <m:sub>
            <m:r>
              <m:rPr>
                <m:sty m:val="p"/>
              </m:rPr>
              <w:rPr>
                <w:rFonts w:ascii="Cambria Math" w:hAnsi="Cambria Math"/>
                <w:sz w:val="28"/>
                <w:szCs w:val="28"/>
                <w:lang w:val="kk-KZ"/>
              </w:rPr>
              <m:t>&gt;</m:t>
            </m:r>
          </m:sub>
        </m:sSub>
        <m:r>
          <w:rPr>
            <w:rFonts w:ascii="Cambria Math" w:hAnsi="Cambria Math"/>
            <w:sz w:val="28"/>
            <w:szCs w:val="28"/>
            <w:shd w:val="clear" w:color="auto" w:fill="FFFFFF"/>
            <w:lang w:val="kk-KZ"/>
          </w:rPr>
          <m:t>=1-</m:t>
        </m:r>
        <m:sSub>
          <m:sSubPr>
            <m:ctrlPr>
              <w:rPr>
                <w:rFonts w:ascii="Cambria Math" w:hAnsi="Cambria Math"/>
                <w:i/>
                <w:sz w:val="28"/>
                <w:szCs w:val="28"/>
                <w:shd w:val="clear" w:color="auto" w:fill="FFFFFF"/>
                <w:lang w:val="kk-KZ"/>
              </w:rPr>
            </m:ctrlPr>
          </m:sSubPr>
          <m:e>
            <m:r>
              <w:rPr>
                <w:rFonts w:ascii="Cambria Math" w:hAnsi="Cambria Math"/>
                <w:sz w:val="28"/>
                <w:szCs w:val="28"/>
                <w:shd w:val="clear" w:color="auto" w:fill="FFFFFF"/>
                <w:lang w:val="kk-KZ"/>
              </w:rPr>
              <m:t>P</m:t>
            </m:r>
          </m:e>
          <m:sub>
            <m:r>
              <w:rPr>
                <w:rFonts w:ascii="Cambria Math" w:hAnsi="Cambria Math"/>
                <w:sz w:val="28"/>
                <w:szCs w:val="28"/>
                <w:lang w:val="kk-KZ"/>
              </w:rPr>
              <m:t>crm</m:t>
            </m:r>
          </m:sub>
        </m:sSub>
        <m:r>
          <w:rPr>
            <w:rFonts w:ascii="Cambria Math" w:hAnsi="Cambria Math"/>
            <w:sz w:val="28"/>
            <w:szCs w:val="28"/>
            <w:shd w:val="clear" w:color="auto" w:fill="FFFFFF"/>
            <w:lang w:val="kk-KZ"/>
          </w:rPr>
          <m:t>-</m:t>
        </m:r>
        <m:sSub>
          <m:sSubPr>
            <m:ctrlPr>
              <w:rPr>
                <w:rFonts w:ascii="Cambria Math" w:hAnsi="Cambria Math"/>
                <w:i/>
                <w:sz w:val="28"/>
                <w:szCs w:val="28"/>
                <w:shd w:val="clear" w:color="auto" w:fill="FFFFFF"/>
                <w:lang w:val="kk-KZ"/>
              </w:rPr>
            </m:ctrlPr>
          </m:sSubPr>
          <m:e>
            <m:r>
              <w:rPr>
                <w:rFonts w:ascii="Cambria Math" w:hAnsi="Cambria Math"/>
                <w:sz w:val="28"/>
                <w:szCs w:val="28"/>
                <w:shd w:val="clear" w:color="auto" w:fill="FFFFFF"/>
                <w:lang w:val="kk-KZ"/>
              </w:rPr>
              <m:t>P</m:t>
            </m:r>
          </m:e>
          <m:sub>
            <m:r>
              <w:rPr>
                <w:rFonts w:ascii="Cambria Math" w:hAnsi="Cambria Math"/>
                <w:sz w:val="28"/>
                <w:szCs w:val="28"/>
                <w:lang w:val="kk-KZ"/>
              </w:rPr>
              <m:t>vm</m:t>
            </m:r>
          </m:sub>
        </m:sSub>
        <m:r>
          <w:rPr>
            <w:rFonts w:ascii="Cambria Math" w:hAnsi="Cambria Math"/>
            <w:sz w:val="28"/>
            <w:szCs w:val="28"/>
            <w:shd w:val="clear" w:color="auto" w:fill="FFFFFF"/>
            <w:lang w:val="kk-KZ"/>
          </w:rPr>
          <m:t>=exp</m:t>
        </m:r>
        <m:d>
          <m:dPr>
            <m:ctrlPr>
              <w:rPr>
                <w:rFonts w:ascii="Cambria Math" w:hAnsi="Cambria Math"/>
                <w:i/>
                <w:sz w:val="28"/>
                <w:szCs w:val="28"/>
                <w:shd w:val="clear" w:color="auto" w:fill="FFFFFF"/>
                <w:lang w:val="kk-KZ"/>
              </w:rPr>
            </m:ctrlPr>
          </m:dPr>
          <m:e>
            <m:r>
              <w:rPr>
                <w:rFonts w:ascii="Cambria Math" w:hAnsi="Cambria Math"/>
                <w:sz w:val="28"/>
                <w:szCs w:val="28"/>
                <w:shd w:val="clear" w:color="auto" w:fill="FFFFFF"/>
                <w:lang w:val="kk-KZ"/>
              </w:rPr>
              <m:t>-</m:t>
            </m:r>
            <m:f>
              <m:fPr>
                <m:ctrlPr>
                  <w:rPr>
                    <w:rFonts w:ascii="Cambria Math" w:hAnsi="Cambria Math"/>
                    <w:i/>
                    <w:sz w:val="28"/>
                    <w:szCs w:val="28"/>
                    <w:shd w:val="clear" w:color="auto" w:fill="FFFFFF"/>
                    <w:lang w:val="kk-KZ"/>
                  </w:rPr>
                </m:ctrlPr>
              </m:fPr>
              <m:num>
                <m:sSub>
                  <m:sSubPr>
                    <m:ctrlPr>
                      <w:rPr>
                        <w:rFonts w:ascii="Cambria Math" w:hAnsi="Cambria Math"/>
                        <w:i/>
                        <w:sz w:val="28"/>
                        <w:szCs w:val="28"/>
                        <w:shd w:val="clear" w:color="auto" w:fill="FFFFFF"/>
                        <w:lang w:val="kk-KZ"/>
                      </w:rPr>
                    </m:ctrlPr>
                  </m:sSubPr>
                  <m:e>
                    <m:r>
                      <w:rPr>
                        <w:rFonts w:ascii="Cambria Math" w:hAnsi="Cambria Math"/>
                        <w:sz w:val="28"/>
                        <w:szCs w:val="28"/>
                        <w:shd w:val="clear" w:color="auto" w:fill="FFFFFF"/>
                        <w:lang w:val="kk-KZ"/>
                      </w:rPr>
                      <m:t>T</m:t>
                    </m:r>
                  </m:e>
                  <m:sub>
                    <m:r>
                      <w:rPr>
                        <w:rFonts w:ascii="Cambria Math" w:hAnsi="Cambria Math"/>
                        <w:sz w:val="28"/>
                        <w:szCs w:val="28"/>
                        <w:shd w:val="clear" w:color="auto" w:fill="FFFFFF"/>
                        <w:lang w:val="kk-KZ"/>
                      </w:rPr>
                      <m:t xml:space="preserve">m </m:t>
                    </m:r>
                  </m:sub>
                </m:sSub>
              </m:num>
              <m:den>
                <m:r>
                  <w:rPr>
                    <w:rFonts w:ascii="Cambria Math" w:hAnsi="Cambria Math"/>
                    <w:sz w:val="28"/>
                    <w:szCs w:val="28"/>
                    <w:shd w:val="clear" w:color="auto" w:fill="FFFFFF"/>
                    <w:lang w:val="kk-KZ"/>
                  </w:rPr>
                  <m:t>T</m:t>
                </m:r>
              </m:den>
            </m:f>
          </m:e>
        </m:d>
        <m:r>
          <w:rPr>
            <w:rFonts w:ascii="Cambria Math" w:hAnsi="Cambria Math"/>
            <w:sz w:val="28"/>
            <w:szCs w:val="28"/>
            <w:shd w:val="clear" w:color="auto" w:fill="FFFFFF"/>
            <w:lang w:val="kk-KZ"/>
          </w:rPr>
          <m:t>=exp</m:t>
        </m:r>
        <m:d>
          <m:dPr>
            <m:ctrlPr>
              <w:rPr>
                <w:rFonts w:ascii="Cambria Math" w:hAnsi="Cambria Math"/>
                <w:i/>
                <w:sz w:val="28"/>
                <w:szCs w:val="28"/>
                <w:shd w:val="clear" w:color="auto" w:fill="FFFFFF"/>
                <w:lang w:val="kk-KZ"/>
              </w:rPr>
            </m:ctrlPr>
          </m:dPr>
          <m:e>
            <m:r>
              <w:rPr>
                <w:rFonts w:ascii="Cambria Math" w:hAnsi="Cambria Math"/>
                <w:sz w:val="28"/>
                <w:szCs w:val="28"/>
                <w:shd w:val="clear" w:color="auto" w:fill="FFFFFF"/>
                <w:lang w:val="kk-KZ"/>
              </w:rPr>
              <m:t>-</m:t>
            </m:r>
            <m:sSub>
              <m:sSubPr>
                <m:ctrlPr>
                  <w:rPr>
                    <w:rFonts w:ascii="Cambria Math" w:hAnsi="Cambria Math"/>
                    <w:i/>
                    <w:sz w:val="28"/>
                    <w:szCs w:val="28"/>
                    <w:shd w:val="clear" w:color="auto" w:fill="FFFFFF"/>
                    <w:lang w:val="kk-KZ"/>
                  </w:rPr>
                </m:ctrlPr>
              </m:sSubPr>
              <m:e>
                <m:r>
                  <w:rPr>
                    <w:rFonts w:ascii="Cambria Math" w:hAnsi="Cambria Math"/>
                    <w:sz w:val="28"/>
                    <w:szCs w:val="28"/>
                    <w:shd w:val="clear" w:color="auto" w:fill="FFFFFF"/>
                    <w:lang w:val="kk-KZ"/>
                  </w:rPr>
                  <m:t>T</m:t>
                </m:r>
              </m:e>
              <m:sub>
                <m:r>
                  <w:rPr>
                    <w:rFonts w:ascii="Cambria Math" w:hAnsi="Cambria Math"/>
                    <w:sz w:val="28"/>
                    <w:szCs w:val="28"/>
                    <w:shd w:val="clear" w:color="auto" w:fill="FFFFFF"/>
                    <w:lang w:val="kk-KZ"/>
                  </w:rPr>
                  <m:t xml:space="preserve">b </m:t>
                </m:r>
              </m:sub>
            </m:sSub>
            <m:r>
              <w:rPr>
                <w:rFonts w:ascii="Cambria Math" w:hAnsi="Cambria Math"/>
                <w:sz w:val="28"/>
                <w:szCs w:val="28"/>
                <w:shd w:val="clear" w:color="auto" w:fill="FFFFFF"/>
                <w:lang w:val="kk-KZ"/>
              </w:rPr>
              <m:t>/T</m:t>
            </m:r>
          </m:e>
        </m:d>
      </m:oMath>
      <w:r w:rsidR="00EB328D">
        <w:rPr>
          <w:rFonts w:ascii="Times New Roman" w:eastAsiaTheme="minorEastAsia" w:hAnsi="Times New Roman"/>
          <w:sz w:val="28"/>
          <w:szCs w:val="28"/>
          <w:shd w:val="clear" w:color="auto" w:fill="FFFFFF"/>
          <w:lang w:val="kk-KZ"/>
        </w:rPr>
        <w:t>.                      (2.8)</w:t>
      </w:r>
    </w:p>
    <w:p w:rsidR="00212661" w:rsidRDefault="00EB328D">
      <w:pPr>
        <w:tabs>
          <w:tab w:val="left" w:pos="2629"/>
        </w:tabs>
        <w:jc w:val="both"/>
        <w:rPr>
          <w:rFonts w:ascii="Times New Roman" w:hAnsi="Times New Roman"/>
          <w:sz w:val="28"/>
          <w:szCs w:val="28"/>
          <w:lang w:val="kk-KZ"/>
        </w:rPr>
      </w:pPr>
      <w:r>
        <w:rPr>
          <w:rFonts w:ascii="Times New Roman" w:hAnsi="Times New Roman"/>
          <w:sz w:val="28"/>
          <w:szCs w:val="28"/>
          <w:lang w:val="kk-KZ"/>
        </w:rPr>
        <w:t xml:space="preserve"> </w:t>
      </w:r>
    </w:p>
    <w:p w:rsidR="00212661" w:rsidRDefault="00EB328D" w:rsidP="006C1736">
      <w:pPr>
        <w:ind w:firstLine="567"/>
        <w:jc w:val="both"/>
        <w:rPr>
          <w:rFonts w:ascii="Times New Roman" w:hAnsi="Times New Roman"/>
          <w:sz w:val="28"/>
          <w:szCs w:val="28"/>
          <w:lang w:val="kk-KZ"/>
        </w:rPr>
      </w:pPr>
      <w:r>
        <w:rPr>
          <w:rFonts w:ascii="Times New Roman" w:hAnsi="Times New Roman"/>
          <w:sz w:val="28"/>
          <w:szCs w:val="28"/>
          <w:lang w:val="kk-KZ"/>
        </w:rPr>
        <w:t>В сумме доли всех трех классов хаотизированных частиц – кристаллоподвижных, жидкоподвижных и пароподвижных – равны единице</w:t>
      </w:r>
    </w:p>
    <w:p w:rsidR="00212661" w:rsidRDefault="00212661">
      <w:pPr>
        <w:ind w:firstLine="426"/>
        <w:jc w:val="both"/>
        <w:rPr>
          <w:rFonts w:ascii="Times New Roman" w:hAnsi="Times New Roman"/>
          <w:sz w:val="28"/>
          <w:szCs w:val="28"/>
          <w:lang w:val="ru-RU"/>
        </w:rPr>
      </w:pPr>
    </w:p>
    <w:p w:rsidR="00212661" w:rsidRDefault="001D7619">
      <w:pPr>
        <w:jc w:val="right"/>
        <w:rPr>
          <w:rFonts w:ascii="Times New Roman" w:eastAsiaTheme="minorEastAsia" w:hAnsi="Times New Roman"/>
          <w:sz w:val="28"/>
          <w:szCs w:val="24"/>
          <w:lang w:val="ru-RU"/>
        </w:rPr>
      </w:pPr>
      <m:oMath>
        <m:sSub>
          <m:sSubPr>
            <m:ctrlPr>
              <w:rPr>
                <w:rFonts w:ascii="Cambria Math" w:hAnsi="Cambria Math"/>
                <w:i/>
                <w:sz w:val="28"/>
                <w:szCs w:val="24"/>
              </w:rPr>
            </m:ctrlPr>
          </m:sSubPr>
          <m:e>
            <m:r>
              <w:rPr>
                <w:rFonts w:ascii="Cambria Math" w:hAnsi="Cambria Math"/>
                <w:sz w:val="28"/>
                <w:szCs w:val="24"/>
              </w:rPr>
              <m:t>P</m:t>
            </m:r>
          </m:e>
          <m:sub>
            <m:r>
              <w:rPr>
                <w:rFonts w:ascii="Cambria Math" w:hAnsi="Cambria Math"/>
                <w:sz w:val="28"/>
                <w:szCs w:val="24"/>
              </w:rPr>
              <m:t>crm</m:t>
            </m:r>
          </m:sub>
        </m:sSub>
        <m:r>
          <w:rPr>
            <w:rFonts w:ascii="Cambria Math" w:hAnsi="Cambria Math"/>
            <w:sz w:val="28"/>
            <w:szCs w:val="24"/>
            <w:lang w:val="ru-RU"/>
          </w:rPr>
          <m:t xml:space="preserve">+ </m:t>
        </m:r>
        <m:sSub>
          <m:sSubPr>
            <m:ctrlPr>
              <w:rPr>
                <w:rFonts w:ascii="Cambria Math" w:hAnsi="Cambria Math"/>
                <w:i/>
                <w:sz w:val="28"/>
                <w:szCs w:val="24"/>
              </w:rPr>
            </m:ctrlPr>
          </m:sSubPr>
          <m:e>
            <m:r>
              <w:rPr>
                <w:rFonts w:ascii="Cambria Math" w:hAnsi="Cambria Math"/>
                <w:sz w:val="28"/>
                <w:szCs w:val="24"/>
              </w:rPr>
              <m:t>P</m:t>
            </m:r>
          </m:e>
          <m:sub>
            <m:r>
              <w:rPr>
                <w:rFonts w:ascii="Cambria Math" w:hAnsi="Cambria Math"/>
                <w:sz w:val="28"/>
                <w:szCs w:val="24"/>
              </w:rPr>
              <m:t>lqm</m:t>
            </m:r>
          </m:sub>
        </m:sSub>
        <m:r>
          <w:rPr>
            <w:rFonts w:ascii="Cambria Math" w:hAnsi="Cambria Math"/>
            <w:sz w:val="28"/>
            <w:szCs w:val="24"/>
            <w:lang w:val="ru-RU"/>
          </w:rPr>
          <m:t>+</m:t>
        </m:r>
        <m:sSub>
          <m:sSubPr>
            <m:ctrlPr>
              <w:rPr>
                <w:rFonts w:ascii="Cambria Math" w:hAnsi="Cambria Math"/>
                <w:i/>
                <w:sz w:val="28"/>
                <w:szCs w:val="24"/>
              </w:rPr>
            </m:ctrlPr>
          </m:sSubPr>
          <m:e>
            <m:r>
              <w:rPr>
                <w:rFonts w:ascii="Cambria Math" w:hAnsi="Cambria Math"/>
                <w:sz w:val="28"/>
                <w:szCs w:val="24"/>
              </w:rPr>
              <m:t>P</m:t>
            </m:r>
          </m:e>
          <m:sub>
            <m:r>
              <w:rPr>
                <w:rFonts w:ascii="Cambria Math" w:hAnsi="Cambria Math"/>
                <w:sz w:val="28"/>
                <w:szCs w:val="24"/>
              </w:rPr>
              <m:t>vm</m:t>
            </m:r>
          </m:sub>
        </m:sSub>
        <m:r>
          <w:rPr>
            <w:rFonts w:ascii="Cambria Math" w:hAnsi="Cambria Math"/>
            <w:sz w:val="28"/>
            <w:szCs w:val="24"/>
            <w:lang w:val="ru-RU"/>
          </w:rPr>
          <m:t>=1</m:t>
        </m:r>
      </m:oMath>
      <w:r w:rsidR="00EB328D">
        <w:rPr>
          <w:rFonts w:ascii="Times New Roman" w:eastAsiaTheme="minorEastAsia" w:hAnsi="Times New Roman"/>
          <w:sz w:val="28"/>
          <w:szCs w:val="24"/>
          <w:lang w:val="ru-RU"/>
        </w:rPr>
        <w:t xml:space="preserve">,  </w:t>
      </w:r>
      <w:r w:rsidR="00EB328D">
        <w:rPr>
          <w:rFonts w:ascii="Times New Roman" w:eastAsiaTheme="minorEastAsia" w:hAnsi="Times New Roman"/>
          <w:sz w:val="28"/>
          <w:szCs w:val="24"/>
          <w:lang w:val="ru-RU"/>
        </w:rPr>
        <w:tab/>
      </w:r>
      <w:r w:rsidR="00EB328D">
        <w:rPr>
          <w:rFonts w:ascii="Times New Roman" w:eastAsiaTheme="minorEastAsia" w:hAnsi="Times New Roman"/>
          <w:sz w:val="28"/>
          <w:szCs w:val="24"/>
          <w:lang w:val="ru-RU"/>
        </w:rPr>
        <w:tab/>
      </w:r>
      <w:r w:rsidR="00EB328D">
        <w:rPr>
          <w:rFonts w:ascii="Times New Roman" w:eastAsiaTheme="minorEastAsia" w:hAnsi="Times New Roman"/>
          <w:sz w:val="28"/>
          <w:szCs w:val="24"/>
          <w:lang w:val="ru-RU"/>
        </w:rPr>
        <w:tab/>
      </w:r>
      <w:r w:rsidR="00EB328D">
        <w:rPr>
          <w:rFonts w:ascii="Times New Roman" w:eastAsiaTheme="minorEastAsia" w:hAnsi="Times New Roman"/>
          <w:sz w:val="28"/>
          <w:szCs w:val="24"/>
          <w:lang w:val="ru-RU"/>
        </w:rPr>
        <w:tab/>
        <w:t>(</w:t>
      </w:r>
      <w:r w:rsidR="00EB328D">
        <w:rPr>
          <w:rFonts w:ascii="Times New Roman" w:eastAsiaTheme="minorEastAsia" w:hAnsi="Times New Roman"/>
          <w:sz w:val="28"/>
          <w:szCs w:val="28"/>
          <w:shd w:val="clear" w:color="auto" w:fill="FFFFFF"/>
          <w:lang w:val="ru-RU"/>
        </w:rPr>
        <w:t>2.</w:t>
      </w:r>
      <w:r w:rsidR="00EB328D">
        <w:rPr>
          <w:rFonts w:ascii="Times New Roman" w:eastAsiaTheme="minorEastAsia" w:hAnsi="Times New Roman"/>
          <w:sz w:val="28"/>
          <w:szCs w:val="24"/>
          <w:lang w:val="ru-RU"/>
        </w:rPr>
        <w:t>9)</w:t>
      </w:r>
    </w:p>
    <w:p w:rsidR="00212661" w:rsidRDefault="00212661">
      <w:pPr>
        <w:jc w:val="both"/>
        <w:rPr>
          <w:rFonts w:ascii="Times New Roman" w:hAnsi="Times New Roman"/>
          <w:sz w:val="28"/>
          <w:szCs w:val="28"/>
          <w:lang w:val="ru-RU"/>
        </w:rPr>
      </w:pPr>
    </w:p>
    <w:p w:rsidR="00212661" w:rsidRDefault="00EB328D">
      <w:pPr>
        <w:jc w:val="both"/>
        <w:rPr>
          <w:rFonts w:ascii="Times New Roman" w:hAnsi="Times New Roman"/>
          <w:sz w:val="28"/>
          <w:szCs w:val="28"/>
          <w:lang w:val="ru-RU"/>
        </w:rPr>
      </w:pPr>
      <w:r>
        <w:rPr>
          <w:rFonts w:ascii="Times New Roman" w:hAnsi="Times New Roman"/>
          <w:sz w:val="28"/>
          <w:szCs w:val="28"/>
          <w:lang w:val="ru-RU"/>
        </w:rPr>
        <w:t>соблюдая условие распределения Больцмана. Различное соотношение долей таких частиц позволяет описывать разнообразные свойства материалов. В наших исследованиях рассматриваемое свойство материалов – вязкость.</w:t>
      </w:r>
    </w:p>
    <w:p w:rsidR="00212661" w:rsidRDefault="00EB328D">
      <w:pPr>
        <w:ind w:firstLine="567"/>
        <w:jc w:val="both"/>
        <w:rPr>
          <w:rFonts w:ascii="Times New Roman" w:hAnsi="Times New Roman"/>
          <w:sz w:val="28"/>
          <w:szCs w:val="28"/>
          <w:lang w:val="ru-RU"/>
        </w:rPr>
      </w:pPr>
      <w:r>
        <w:rPr>
          <w:rFonts w:ascii="Times New Roman" w:hAnsi="Times New Roman"/>
          <w:sz w:val="28"/>
          <w:szCs w:val="28"/>
          <w:lang w:val="ru-RU"/>
        </w:rPr>
        <w:t xml:space="preserve">В модели обнаруживаются инварианты соотношений </w:t>
      </w:r>
      <w:r>
        <w:rPr>
          <w:rFonts w:ascii="Times New Roman" w:hAnsi="Times New Roman"/>
          <w:i/>
          <w:sz w:val="28"/>
          <w:szCs w:val="28"/>
        </w:rPr>
        <w:t>P</w:t>
      </w:r>
      <w:r>
        <w:rPr>
          <w:rFonts w:ascii="Times New Roman" w:hAnsi="Times New Roman"/>
          <w:i/>
          <w:sz w:val="28"/>
          <w:szCs w:val="28"/>
          <w:vertAlign w:val="subscript"/>
        </w:rPr>
        <w:t>crm</w:t>
      </w:r>
      <w:r>
        <w:rPr>
          <w:rFonts w:ascii="Times New Roman" w:hAnsi="Times New Roman"/>
          <w:sz w:val="28"/>
          <w:szCs w:val="28"/>
          <w:lang w:val="ru-RU"/>
        </w:rPr>
        <w:t xml:space="preserve">, </w:t>
      </w:r>
      <w:r>
        <w:rPr>
          <w:rFonts w:ascii="Times New Roman" w:hAnsi="Times New Roman"/>
          <w:i/>
          <w:sz w:val="28"/>
          <w:szCs w:val="28"/>
        </w:rPr>
        <w:t>P</w:t>
      </w:r>
      <w:r>
        <w:rPr>
          <w:rFonts w:ascii="Times New Roman" w:hAnsi="Times New Roman"/>
          <w:i/>
          <w:sz w:val="28"/>
          <w:szCs w:val="28"/>
          <w:vertAlign w:val="subscript"/>
        </w:rPr>
        <w:t>lqm</w:t>
      </w:r>
      <w:r>
        <w:rPr>
          <w:rFonts w:ascii="Times New Roman" w:hAnsi="Times New Roman"/>
          <w:sz w:val="28"/>
          <w:szCs w:val="28"/>
          <w:lang w:val="ru-RU"/>
        </w:rPr>
        <w:t xml:space="preserve">, </w:t>
      </w:r>
      <w:r>
        <w:rPr>
          <w:rFonts w:ascii="Times New Roman" w:hAnsi="Times New Roman"/>
          <w:i/>
          <w:sz w:val="28"/>
          <w:szCs w:val="28"/>
        </w:rPr>
        <w:t>P</w:t>
      </w:r>
      <w:r>
        <w:rPr>
          <w:rFonts w:ascii="Times New Roman" w:hAnsi="Times New Roman"/>
          <w:i/>
          <w:sz w:val="28"/>
          <w:szCs w:val="28"/>
          <w:vertAlign w:val="subscript"/>
        </w:rPr>
        <w:t>vm</w:t>
      </w:r>
      <w:r>
        <w:rPr>
          <w:rFonts w:ascii="Times New Roman" w:hAnsi="Times New Roman"/>
          <w:b/>
          <w:sz w:val="28"/>
          <w:szCs w:val="28"/>
          <w:lang w:val="ru-RU"/>
        </w:rPr>
        <w:t xml:space="preserve"> </w:t>
      </w:r>
      <w:r>
        <w:rPr>
          <w:rFonts w:ascii="Times New Roman" w:hAnsi="Times New Roman"/>
          <w:sz w:val="28"/>
          <w:szCs w:val="28"/>
          <w:lang w:val="ru-RU"/>
        </w:rPr>
        <w:t xml:space="preserve">при пограничных температурных условиях. </w:t>
      </w:r>
    </w:p>
    <w:p w:rsidR="00212661" w:rsidRDefault="00EB328D">
      <w:pPr>
        <w:ind w:firstLine="567"/>
        <w:jc w:val="both"/>
        <w:rPr>
          <w:rFonts w:ascii="Times New Roman" w:hAnsi="Times New Roman"/>
          <w:sz w:val="28"/>
          <w:szCs w:val="28"/>
          <w:lang w:val="ru-RU"/>
        </w:rPr>
      </w:pPr>
      <w:r>
        <w:rPr>
          <w:rFonts w:ascii="Times New Roman" w:hAnsi="Times New Roman"/>
          <w:sz w:val="28"/>
          <w:szCs w:val="28"/>
          <w:lang w:val="ru-RU"/>
        </w:rPr>
        <w:t xml:space="preserve">Так, при </w:t>
      </w:r>
      <w:r>
        <w:rPr>
          <w:rFonts w:ascii="Times New Roman" w:hAnsi="Times New Roman"/>
          <w:i/>
          <w:sz w:val="28"/>
          <w:szCs w:val="28"/>
          <w:lang w:val="ru-RU"/>
        </w:rPr>
        <w:t>Т</w:t>
      </w:r>
      <w:r>
        <w:rPr>
          <w:rFonts w:ascii="Times New Roman" w:hAnsi="Times New Roman"/>
          <w:sz w:val="28"/>
          <w:szCs w:val="28"/>
          <w:lang w:val="ru-RU"/>
        </w:rPr>
        <w:t xml:space="preserve"> = 0 доля кристаллоподвижных частиц равна единице и соответственно доли жидкоподвижных и пароподвижных частиц равны нулю. Это характеризует твёрдое состояние вещества в виде идеального кристалла. </w:t>
      </w:r>
    </w:p>
    <w:p w:rsidR="00212661" w:rsidRDefault="00EB328D">
      <w:pPr>
        <w:ind w:firstLine="567"/>
        <w:jc w:val="both"/>
        <w:rPr>
          <w:rFonts w:ascii="Times New Roman" w:hAnsi="Times New Roman"/>
          <w:sz w:val="28"/>
          <w:szCs w:val="28"/>
          <w:lang w:val="ru-RU"/>
        </w:rPr>
      </w:pPr>
      <w:r>
        <w:rPr>
          <w:rFonts w:ascii="Times New Roman" w:hAnsi="Times New Roman"/>
          <w:sz w:val="28"/>
          <w:szCs w:val="28"/>
          <w:lang w:val="ru-RU"/>
        </w:rPr>
        <w:t xml:space="preserve">При </w:t>
      </w:r>
      <w:r>
        <w:rPr>
          <w:rFonts w:ascii="Times New Roman" w:hAnsi="Times New Roman"/>
          <w:i/>
          <w:sz w:val="28"/>
          <w:szCs w:val="28"/>
          <w:lang w:val="ru-RU"/>
        </w:rPr>
        <w:t>Т</w:t>
      </w:r>
      <w:r>
        <w:rPr>
          <w:rFonts w:ascii="Times New Roman" w:hAnsi="Times New Roman"/>
          <w:sz w:val="28"/>
          <w:szCs w:val="28"/>
          <w:lang w:val="ru-RU"/>
        </w:rPr>
        <w:t xml:space="preserve"> = </w:t>
      </w:r>
      <w:r>
        <w:rPr>
          <w:rFonts w:ascii="Times New Roman" w:hAnsi="Times New Roman"/>
          <w:sz w:val="28"/>
          <w:szCs w:val="28"/>
        </w:rPr>
        <w:sym w:font="Symbol" w:char="F0A5"/>
      </w:r>
      <w:r>
        <w:rPr>
          <w:rFonts w:ascii="Times New Roman" w:eastAsiaTheme="minorEastAsia" w:hAnsi="Times New Roman"/>
          <w:sz w:val="28"/>
          <w:szCs w:val="28"/>
          <w:lang w:val="ru-RU"/>
        </w:rPr>
        <w:t xml:space="preserve"> </w:t>
      </w:r>
      <w:r>
        <w:rPr>
          <w:rFonts w:ascii="Times New Roman" w:hAnsi="Times New Roman"/>
          <w:sz w:val="28"/>
          <w:szCs w:val="28"/>
          <w:lang w:val="ru-RU"/>
        </w:rPr>
        <w:t xml:space="preserve">существуют только пароподвижные частицы и состояние вещества соответствует представлению об идеальном газе. В точке плавления </w:t>
      </w:r>
      <w:r>
        <w:rPr>
          <w:rFonts w:ascii="Times New Roman" w:hAnsi="Times New Roman"/>
          <w:i/>
          <w:sz w:val="28"/>
          <w:szCs w:val="28"/>
        </w:rPr>
        <w:t>P</w:t>
      </w:r>
      <w:r>
        <w:rPr>
          <w:rFonts w:ascii="Times New Roman" w:hAnsi="Times New Roman"/>
          <w:i/>
          <w:sz w:val="28"/>
          <w:szCs w:val="28"/>
          <w:vertAlign w:val="subscript"/>
        </w:rPr>
        <w:t>crm</w:t>
      </w:r>
      <w:r>
        <w:rPr>
          <w:rFonts w:ascii="Times New Roman" w:hAnsi="Times New Roman"/>
          <w:sz w:val="28"/>
          <w:szCs w:val="28"/>
          <w:lang w:val="ru-RU"/>
        </w:rPr>
        <w:t xml:space="preserve"> = 0,632,</w:t>
      </w:r>
      <w:r>
        <w:rPr>
          <w:rFonts w:ascii="Times New Roman" w:eastAsiaTheme="minorEastAsia" w:hAnsi="Times New Roman"/>
          <w:sz w:val="28"/>
          <w:szCs w:val="28"/>
          <w:lang w:val="ru-RU"/>
        </w:rPr>
        <w:t xml:space="preserve"> </w:t>
      </w:r>
      <w:r>
        <w:rPr>
          <w:rFonts w:ascii="Times New Roman" w:hAnsi="Times New Roman"/>
          <w:sz w:val="28"/>
          <w:szCs w:val="28"/>
          <w:lang w:val="ru-RU"/>
        </w:rPr>
        <w:t xml:space="preserve">а сумма </w:t>
      </w:r>
      <w:r>
        <w:rPr>
          <w:rFonts w:ascii="Times New Roman" w:hAnsi="Times New Roman"/>
          <w:i/>
          <w:sz w:val="28"/>
          <w:szCs w:val="28"/>
        </w:rPr>
        <w:t>P</w:t>
      </w:r>
      <w:r>
        <w:rPr>
          <w:rFonts w:ascii="Times New Roman" w:hAnsi="Times New Roman"/>
          <w:i/>
          <w:sz w:val="28"/>
          <w:szCs w:val="28"/>
          <w:vertAlign w:val="subscript"/>
        </w:rPr>
        <w:t>lqm</w:t>
      </w:r>
      <w:r>
        <w:rPr>
          <w:rFonts w:ascii="Times New Roman" w:hAnsi="Times New Roman"/>
          <w:sz w:val="28"/>
          <w:szCs w:val="28"/>
          <w:lang w:val="ru-RU"/>
        </w:rPr>
        <w:t xml:space="preserve"> + </w:t>
      </w:r>
      <w:r>
        <w:rPr>
          <w:rFonts w:ascii="Times New Roman" w:hAnsi="Times New Roman"/>
          <w:i/>
          <w:sz w:val="28"/>
          <w:szCs w:val="28"/>
        </w:rPr>
        <w:t>P</w:t>
      </w:r>
      <w:r>
        <w:rPr>
          <w:rFonts w:ascii="Times New Roman" w:hAnsi="Times New Roman"/>
          <w:i/>
          <w:sz w:val="28"/>
          <w:szCs w:val="28"/>
          <w:vertAlign w:val="subscript"/>
        </w:rPr>
        <w:t>vm</w:t>
      </w:r>
      <w:r>
        <w:rPr>
          <w:rFonts w:ascii="Times New Roman" w:hAnsi="Times New Roman"/>
          <w:sz w:val="28"/>
          <w:szCs w:val="28"/>
          <w:lang w:val="ru-RU"/>
        </w:rPr>
        <w:t xml:space="preserve"> = 0,368. Если полагать, что кристаллоподвижные частицы обеспечивают устойчивость твердого состояния вещества, а жидкоподвижные и пароподвижные эту устойчивость нарушают, то соотношение 0,632:0,368 следует понимать как предельный инвариант сохранности твёрдого состояния, относящийся общесистемным характеристикам устойчивости. Наиболее близкой к данному соотношению оказывается пропорция золотого сечения 0,618:0,382, служащая универсальной мерой структурной гармонии системы, их структурных и хаотизированных сторон в широчайшем классе объектов [126-127].</w:t>
      </w:r>
    </w:p>
    <w:p w:rsidR="00212661" w:rsidRDefault="00EB328D">
      <w:pPr>
        <w:ind w:firstLine="567"/>
        <w:jc w:val="both"/>
        <w:rPr>
          <w:rFonts w:ascii="Times New Roman" w:hAnsi="Times New Roman"/>
          <w:sz w:val="28"/>
          <w:szCs w:val="28"/>
          <w:lang w:val="ru-RU"/>
        </w:rPr>
      </w:pPr>
      <w:r>
        <w:rPr>
          <w:rFonts w:ascii="Times New Roman" w:hAnsi="Times New Roman"/>
          <w:sz w:val="28"/>
          <w:szCs w:val="28"/>
          <w:lang w:val="ru-RU"/>
        </w:rPr>
        <w:t xml:space="preserve">То же самое относится к температуре кипения, с тем отличием, что здесь происходит переход от конденсированного состояния к парообразному, и при этом связующими компонентом является сумма кристаллоподвижных и жидкоподвижных частиц, а хаотизирующим – содержание пароподвижных частиц. Это следует из того, что при </w:t>
      </w:r>
      <w:r>
        <w:rPr>
          <w:rFonts w:ascii="Times New Roman" w:hAnsi="Times New Roman"/>
          <w:i/>
          <w:sz w:val="28"/>
          <w:szCs w:val="28"/>
          <w:lang w:val="ru-RU"/>
        </w:rPr>
        <w:t>Т</w:t>
      </w:r>
      <w:r>
        <w:rPr>
          <w:rFonts w:ascii="Times New Roman" w:hAnsi="Times New Roman"/>
          <w:sz w:val="28"/>
          <w:szCs w:val="28"/>
          <w:lang w:val="ru-RU"/>
        </w:rPr>
        <w:t xml:space="preserve"> = </w:t>
      </w:r>
      <w:r>
        <w:rPr>
          <w:rFonts w:ascii="Times New Roman" w:hAnsi="Times New Roman"/>
          <w:i/>
          <w:sz w:val="28"/>
          <w:szCs w:val="28"/>
        </w:rPr>
        <w:t>T</w:t>
      </w:r>
      <w:r>
        <w:rPr>
          <w:rFonts w:ascii="Times New Roman" w:hAnsi="Times New Roman"/>
          <w:i/>
          <w:sz w:val="28"/>
          <w:szCs w:val="28"/>
          <w:vertAlign w:val="subscript"/>
        </w:rPr>
        <w:t>b</w:t>
      </w:r>
      <w:r>
        <w:rPr>
          <w:rFonts w:ascii="Times New Roman" w:hAnsi="Times New Roman"/>
          <w:sz w:val="28"/>
          <w:szCs w:val="28"/>
          <w:lang w:val="ru-RU"/>
        </w:rPr>
        <w:t xml:space="preserve">  </w:t>
      </w:r>
      <w:r>
        <w:rPr>
          <w:rFonts w:ascii="Times New Roman" w:hAnsi="Times New Roman"/>
          <w:i/>
          <w:sz w:val="28"/>
          <w:szCs w:val="28"/>
        </w:rPr>
        <w:t>P</w:t>
      </w:r>
      <w:r>
        <w:rPr>
          <w:rFonts w:ascii="Times New Roman" w:hAnsi="Times New Roman"/>
          <w:i/>
          <w:sz w:val="28"/>
          <w:szCs w:val="28"/>
          <w:vertAlign w:val="subscript"/>
        </w:rPr>
        <w:t>vm</w:t>
      </w:r>
      <w:r>
        <w:rPr>
          <w:rFonts w:ascii="Times New Roman" w:hAnsi="Times New Roman"/>
          <w:sz w:val="28"/>
          <w:szCs w:val="28"/>
          <w:lang w:val="ru-RU"/>
        </w:rPr>
        <w:t xml:space="preserve"> = 0,368, а </w:t>
      </w:r>
      <w:r>
        <w:rPr>
          <w:rFonts w:ascii="Times New Roman" w:hAnsi="Times New Roman"/>
          <w:i/>
          <w:sz w:val="28"/>
          <w:szCs w:val="28"/>
        </w:rPr>
        <w:t>P</w:t>
      </w:r>
      <w:r>
        <w:rPr>
          <w:rFonts w:ascii="Times New Roman" w:hAnsi="Times New Roman"/>
          <w:i/>
          <w:sz w:val="28"/>
          <w:szCs w:val="28"/>
          <w:vertAlign w:val="subscript"/>
        </w:rPr>
        <w:t>crm</w:t>
      </w:r>
      <w:r>
        <w:rPr>
          <w:rFonts w:ascii="Times New Roman" w:hAnsi="Times New Roman"/>
          <w:sz w:val="28"/>
          <w:szCs w:val="28"/>
          <w:lang w:val="ru-RU"/>
        </w:rPr>
        <w:t xml:space="preserve"> + </w:t>
      </w:r>
      <w:r>
        <w:rPr>
          <w:rFonts w:ascii="Times New Roman" w:hAnsi="Times New Roman"/>
          <w:i/>
          <w:sz w:val="28"/>
          <w:szCs w:val="28"/>
        </w:rPr>
        <w:t>P</w:t>
      </w:r>
      <w:r>
        <w:rPr>
          <w:rFonts w:ascii="Times New Roman" w:hAnsi="Times New Roman"/>
          <w:i/>
          <w:sz w:val="28"/>
          <w:szCs w:val="28"/>
          <w:vertAlign w:val="subscript"/>
        </w:rPr>
        <w:t>lqm</w:t>
      </w:r>
      <w:r>
        <w:rPr>
          <w:rFonts w:ascii="Times New Roman" w:hAnsi="Times New Roman"/>
          <w:sz w:val="28"/>
          <w:szCs w:val="28"/>
          <w:lang w:val="ru-RU"/>
        </w:rPr>
        <w:t xml:space="preserve"> =</w:t>
      </w:r>
      <w:r>
        <w:rPr>
          <w:rFonts w:ascii="Times New Roman" w:eastAsiaTheme="minorEastAsia" w:hAnsi="Times New Roman"/>
          <w:sz w:val="28"/>
          <w:szCs w:val="28"/>
          <w:lang w:val="ru-RU"/>
        </w:rPr>
        <w:t xml:space="preserve"> 0,632.</w:t>
      </w:r>
    </w:p>
    <w:p w:rsidR="00212661" w:rsidRDefault="00EB328D">
      <w:pPr>
        <w:ind w:firstLine="567"/>
        <w:jc w:val="both"/>
        <w:rPr>
          <w:rFonts w:ascii="Times New Roman" w:hAnsi="Times New Roman"/>
          <w:sz w:val="28"/>
          <w:szCs w:val="28"/>
          <w:lang w:val="ru-RU"/>
        </w:rPr>
      </w:pPr>
      <w:r>
        <w:rPr>
          <w:rFonts w:ascii="Times New Roman" w:hAnsi="Times New Roman"/>
          <w:sz w:val="28"/>
          <w:szCs w:val="28"/>
          <w:lang w:val="ru-RU"/>
        </w:rPr>
        <w:t xml:space="preserve">Для более детального анализа соотношения </w:t>
      </w:r>
      <w:r>
        <w:rPr>
          <w:rFonts w:ascii="Times New Roman" w:hAnsi="Times New Roman"/>
          <w:i/>
          <w:sz w:val="28"/>
          <w:szCs w:val="28"/>
        </w:rPr>
        <w:t>P</w:t>
      </w:r>
      <w:r>
        <w:rPr>
          <w:rFonts w:ascii="Times New Roman" w:hAnsi="Times New Roman"/>
          <w:i/>
          <w:sz w:val="28"/>
          <w:szCs w:val="28"/>
          <w:vertAlign w:val="subscript"/>
        </w:rPr>
        <w:t>crm</w:t>
      </w:r>
      <w:r>
        <w:rPr>
          <w:rFonts w:ascii="Times New Roman" w:hAnsi="Times New Roman"/>
          <w:sz w:val="28"/>
          <w:szCs w:val="28"/>
          <w:lang w:val="ru-RU"/>
        </w:rPr>
        <w:t>:</w:t>
      </w:r>
      <w:r>
        <w:rPr>
          <w:rFonts w:ascii="Times New Roman" w:hAnsi="Times New Roman"/>
          <w:i/>
          <w:sz w:val="28"/>
          <w:szCs w:val="28"/>
        </w:rPr>
        <w:t>P</w:t>
      </w:r>
      <w:r>
        <w:rPr>
          <w:rFonts w:ascii="Times New Roman" w:hAnsi="Times New Roman"/>
          <w:i/>
          <w:sz w:val="28"/>
          <w:szCs w:val="28"/>
          <w:vertAlign w:val="subscript"/>
        </w:rPr>
        <w:t>lqm</w:t>
      </w:r>
      <w:r>
        <w:rPr>
          <w:rFonts w:ascii="Times New Roman" w:hAnsi="Times New Roman"/>
          <w:sz w:val="28"/>
          <w:szCs w:val="28"/>
          <w:lang w:val="ru-RU"/>
        </w:rPr>
        <w:t>:</w:t>
      </w:r>
      <w:r>
        <w:rPr>
          <w:rFonts w:ascii="Times New Roman" w:hAnsi="Times New Roman"/>
          <w:i/>
          <w:sz w:val="28"/>
          <w:szCs w:val="28"/>
        </w:rPr>
        <w:t>P</w:t>
      </w:r>
      <w:r>
        <w:rPr>
          <w:rFonts w:ascii="Times New Roman" w:hAnsi="Times New Roman"/>
          <w:i/>
          <w:sz w:val="28"/>
          <w:szCs w:val="28"/>
          <w:vertAlign w:val="subscript"/>
        </w:rPr>
        <w:t>vm</w:t>
      </w:r>
      <w:r>
        <w:rPr>
          <w:rFonts w:ascii="Times New Roman" w:hAnsi="Times New Roman"/>
          <w:sz w:val="28"/>
          <w:szCs w:val="28"/>
          <w:lang w:val="ru-RU"/>
        </w:rPr>
        <w:t xml:space="preserve"> при любой температуре требуется знание конкретных значений</w:t>
      </w:r>
      <w:r>
        <w:rPr>
          <w:rFonts w:ascii="Times New Roman" w:hAnsi="Times New Roman"/>
          <w:i/>
          <w:sz w:val="28"/>
          <w:szCs w:val="28"/>
          <w:lang w:val="ru-RU"/>
        </w:rPr>
        <w:t xml:space="preserve"> </w:t>
      </w:r>
      <w:r>
        <w:rPr>
          <w:rFonts w:ascii="Times New Roman" w:hAnsi="Times New Roman"/>
          <w:i/>
          <w:sz w:val="28"/>
          <w:szCs w:val="28"/>
        </w:rPr>
        <w:t>T</w:t>
      </w:r>
      <w:r>
        <w:rPr>
          <w:rFonts w:ascii="Times New Roman" w:hAnsi="Times New Roman"/>
          <w:i/>
          <w:sz w:val="28"/>
          <w:szCs w:val="28"/>
          <w:vertAlign w:val="subscript"/>
        </w:rPr>
        <w:t>m</w:t>
      </w:r>
      <w:r>
        <w:rPr>
          <w:rFonts w:ascii="Times New Roman" w:hAnsi="Times New Roman"/>
          <w:sz w:val="28"/>
          <w:szCs w:val="28"/>
          <w:lang w:val="ru-RU"/>
        </w:rPr>
        <w:t xml:space="preserve"> и </w:t>
      </w:r>
      <w:r>
        <w:rPr>
          <w:rFonts w:ascii="Times New Roman" w:hAnsi="Times New Roman"/>
          <w:i/>
          <w:sz w:val="28"/>
          <w:szCs w:val="28"/>
        </w:rPr>
        <w:t>T</w:t>
      </w:r>
      <w:r>
        <w:rPr>
          <w:rFonts w:ascii="Times New Roman" w:hAnsi="Times New Roman"/>
          <w:i/>
          <w:sz w:val="28"/>
          <w:szCs w:val="28"/>
          <w:vertAlign w:val="subscript"/>
        </w:rPr>
        <w:t>b</w:t>
      </w:r>
      <w:r>
        <w:rPr>
          <w:rFonts w:ascii="Times New Roman" w:hAnsi="Times New Roman"/>
          <w:sz w:val="28"/>
          <w:szCs w:val="28"/>
          <w:lang w:val="ru-RU"/>
        </w:rPr>
        <w:t>, хотя в самом общем виде для каждого состояния возможно установление собственных инвариантов.</w:t>
      </w:r>
    </w:p>
    <w:p w:rsidR="00212661" w:rsidRDefault="00EB328D">
      <w:pPr>
        <w:ind w:firstLine="567"/>
        <w:jc w:val="both"/>
        <w:rPr>
          <w:rFonts w:ascii="Times New Roman" w:hAnsi="Times New Roman"/>
          <w:sz w:val="28"/>
          <w:szCs w:val="28"/>
          <w:lang w:val="ru-RU"/>
        </w:rPr>
      </w:pPr>
      <w:r>
        <w:rPr>
          <w:rFonts w:ascii="Times New Roman" w:hAnsi="Times New Roman"/>
          <w:sz w:val="28"/>
          <w:szCs w:val="28"/>
          <w:lang w:val="ru-RU"/>
        </w:rPr>
        <w:lastRenderedPageBreak/>
        <w:t>Математическая модель для жидкоподвижных частиц (</w:t>
      </w:r>
      <w:r>
        <w:rPr>
          <w:rFonts w:ascii="Times New Roman" w:eastAsiaTheme="minorEastAsia" w:hAnsi="Times New Roman"/>
          <w:sz w:val="28"/>
          <w:szCs w:val="28"/>
          <w:shd w:val="clear" w:color="auto" w:fill="FFFFFF"/>
          <w:lang w:val="ru-RU"/>
        </w:rPr>
        <w:t>2.</w:t>
      </w:r>
      <w:r>
        <w:rPr>
          <w:rFonts w:ascii="Times New Roman" w:hAnsi="Times New Roman"/>
          <w:sz w:val="28"/>
          <w:szCs w:val="28"/>
          <w:lang w:val="ru-RU"/>
        </w:rPr>
        <w:t xml:space="preserve">8) определяется влиянием как температуры плавления, так и кипения, и поэтому с учетом противоположного характера соответствующих температурных зависимостей для кристаллоподвижных и пароподвижных частиц должна содержать максимум. Он может быть найден аналитически путём дифференцирования функции (2.3) и приравнивания производной нулю: </w:t>
      </w:r>
    </w:p>
    <w:p w:rsidR="00212661" w:rsidRDefault="00212661">
      <w:pPr>
        <w:ind w:firstLine="567"/>
        <w:rPr>
          <w:rFonts w:ascii="Times New Roman" w:hAnsi="Times New Roman"/>
          <w:sz w:val="28"/>
          <w:szCs w:val="28"/>
          <w:lang w:val="ru-RU"/>
        </w:rPr>
      </w:pPr>
    </w:p>
    <w:p w:rsidR="00212661" w:rsidRDefault="001D7619">
      <w:pPr>
        <w:ind w:firstLine="567"/>
        <w:jc w:val="right"/>
        <w:rPr>
          <w:rFonts w:ascii="Times New Roman" w:hAnsi="Times New Roman"/>
          <w:sz w:val="28"/>
          <w:szCs w:val="28"/>
          <w:lang w:val="ru-RU"/>
        </w:rPr>
      </w:pPr>
      <m:oMath>
        <m:f>
          <m:fPr>
            <m:ctrlPr>
              <w:rPr>
                <w:rFonts w:ascii="Cambria Math" w:hAnsi="Cambria Math"/>
                <w:i/>
                <w:sz w:val="28"/>
                <w:szCs w:val="28"/>
              </w:rPr>
            </m:ctrlPr>
          </m:fPr>
          <m:num>
            <m:r>
              <w:rPr>
                <w:rFonts w:ascii="Cambria Math" w:hAnsi="Cambria Math"/>
                <w:sz w:val="28"/>
                <w:szCs w:val="28"/>
              </w:rPr>
              <m:t>d</m:t>
            </m:r>
            <m:sSub>
              <m:sSubPr>
                <m:ctrlPr>
                  <w:rPr>
                    <w:rFonts w:ascii="Cambria Math" w:hAnsi="Cambria Math"/>
                    <w:i/>
                    <w:sz w:val="28"/>
                    <w:szCs w:val="28"/>
                  </w:rPr>
                </m:ctrlPr>
              </m:sSubPr>
              <m:e>
                <m:r>
                  <w:rPr>
                    <w:rFonts w:ascii="Cambria Math" w:hAnsi="Cambria Math"/>
                    <w:sz w:val="28"/>
                    <w:szCs w:val="28"/>
                  </w:rPr>
                  <m:t>P</m:t>
                </m:r>
              </m:e>
              <m:sub>
                <m:r>
                  <w:rPr>
                    <w:rFonts w:ascii="Cambria Math" w:hAnsi="Cambria Math"/>
                    <w:sz w:val="28"/>
                    <w:szCs w:val="28"/>
                  </w:rPr>
                  <m:t>lqm</m:t>
                </m:r>
              </m:sub>
            </m:sSub>
          </m:num>
          <m:den>
            <m:r>
              <w:rPr>
                <w:rFonts w:ascii="Cambria Math" w:hAnsi="Cambria Math"/>
                <w:sz w:val="28"/>
                <w:szCs w:val="28"/>
              </w:rPr>
              <m:t>dT</m:t>
            </m:r>
          </m:den>
        </m:f>
        <m:r>
          <w:rPr>
            <w:rFonts w:ascii="Cambria Math" w:hAnsi="Cambria Math"/>
            <w:sz w:val="28"/>
            <w:szCs w:val="28"/>
            <w:lang w:val="ru-RU"/>
          </w:rPr>
          <m:t>=</m:t>
        </m:r>
        <m:f>
          <m:fPr>
            <m:ctrlPr>
              <w:rPr>
                <w:rFonts w:ascii="Cambria Math" w:hAnsi="Cambria Math"/>
                <w:i/>
                <w:sz w:val="28"/>
                <w:szCs w:val="28"/>
              </w:rPr>
            </m:ctrlPr>
          </m:fPr>
          <m:num>
            <m:r>
              <w:rPr>
                <w:rFonts w:ascii="Cambria Math" w:hAnsi="Cambria Math"/>
                <w:sz w:val="28"/>
                <w:szCs w:val="28"/>
                <w:lang w:val="ru-RU"/>
              </w:rPr>
              <m:t>1</m:t>
            </m:r>
          </m:num>
          <m:den>
            <m:sSup>
              <m:sSupPr>
                <m:ctrlPr>
                  <w:rPr>
                    <w:rFonts w:ascii="Cambria Math" w:hAnsi="Cambria Math"/>
                    <w:i/>
                    <w:sz w:val="28"/>
                    <w:szCs w:val="28"/>
                  </w:rPr>
                </m:ctrlPr>
              </m:sSupPr>
              <m:e>
                <m:r>
                  <w:rPr>
                    <w:rFonts w:ascii="Cambria Math" w:hAnsi="Cambria Math"/>
                    <w:sz w:val="28"/>
                    <w:szCs w:val="28"/>
                  </w:rPr>
                  <m:t>T</m:t>
                </m:r>
              </m:e>
              <m:sup>
                <m:r>
                  <w:rPr>
                    <w:rFonts w:ascii="Cambria Math" w:hAnsi="Cambria Math"/>
                    <w:sz w:val="28"/>
                    <w:szCs w:val="28"/>
                    <w:lang w:val="ru-RU"/>
                  </w:rPr>
                  <m:t>2</m:t>
                </m:r>
              </m:sup>
            </m:sSup>
          </m:den>
        </m:f>
        <m:d>
          <m:dPr>
            <m:begChr m:val="["/>
            <m:endChr m:val="]"/>
            <m:ctrlPr>
              <w:rPr>
                <w:rFonts w:ascii="Cambria Math" w:hAnsi="Cambria Math"/>
                <w:i/>
                <w:sz w:val="28"/>
                <w:szCs w:val="28"/>
              </w:rPr>
            </m:ctrlPr>
          </m:dPr>
          <m:e>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m</m:t>
                </m:r>
              </m:sub>
            </m:sSub>
            <m:func>
              <m:funcPr>
                <m:ctrlPr>
                  <w:rPr>
                    <w:rFonts w:ascii="Cambria Math" w:hAnsi="Cambria Math"/>
                    <w:sz w:val="28"/>
                    <w:szCs w:val="28"/>
                  </w:rPr>
                </m:ctrlPr>
              </m:funcPr>
              <m:fName>
                <m:r>
                  <m:rPr>
                    <m:sty m:val="p"/>
                  </m:rPr>
                  <w:rPr>
                    <w:rFonts w:ascii="Cambria Math" w:hAnsi="Cambria Math"/>
                    <w:sz w:val="28"/>
                    <w:szCs w:val="28"/>
                  </w:rPr>
                  <m:t>exp</m:t>
                </m:r>
              </m:fName>
              <m:e>
                <m:d>
                  <m:dPr>
                    <m:ctrlPr>
                      <w:rPr>
                        <w:rFonts w:ascii="Cambria Math" w:hAnsi="Cambria Math"/>
                        <w:i/>
                        <w:sz w:val="28"/>
                        <w:szCs w:val="28"/>
                      </w:rPr>
                    </m:ctrlPr>
                  </m:dPr>
                  <m:e>
                    <m:r>
                      <w:rPr>
                        <w:rFonts w:ascii="Cambria Math" w:hAnsi="Cambria Math"/>
                        <w:sz w:val="28"/>
                        <w:szCs w:val="28"/>
                        <w:lang w:val="ru-RU"/>
                      </w:rPr>
                      <m:t>-</m:t>
                    </m:r>
                    <m:f>
                      <m:fPr>
                        <m:type m:val="lin"/>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m</m:t>
                            </m:r>
                          </m:sub>
                        </m:sSub>
                      </m:num>
                      <m:den>
                        <m:r>
                          <w:rPr>
                            <w:rFonts w:ascii="Cambria Math" w:hAnsi="Cambria Math"/>
                            <w:sz w:val="28"/>
                            <w:szCs w:val="28"/>
                          </w:rPr>
                          <m:t>T</m:t>
                        </m:r>
                      </m:den>
                    </m:f>
                  </m:e>
                </m:d>
              </m:e>
            </m:func>
            <m:r>
              <w:rPr>
                <w:rFonts w:ascii="Cambria Math" w:hAnsi="Cambria Math"/>
                <w:sz w:val="28"/>
                <w:szCs w:val="28"/>
                <w:lang w:val="ru-RU"/>
              </w:rPr>
              <m:t>-</m:t>
            </m:r>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b</m:t>
                </m:r>
              </m:sub>
            </m:sSub>
            <m:r>
              <m:rPr>
                <m:sty m:val="p"/>
              </m:rPr>
              <w:rPr>
                <w:rFonts w:ascii="Cambria Math" w:hAnsi="Cambria Math"/>
                <w:sz w:val="28"/>
                <w:szCs w:val="28"/>
              </w:rPr>
              <m:t>exp</m:t>
            </m:r>
            <m:r>
              <m:rPr>
                <m:sty m:val="p"/>
              </m:rPr>
              <w:rPr>
                <w:rFonts w:ascii="Cambria Math" w:hAnsi="Cambria Math"/>
                <w:sz w:val="28"/>
                <w:szCs w:val="28"/>
                <w:lang w:val="ru-RU"/>
              </w:rPr>
              <m:t>⁡</m:t>
            </m:r>
            <m:r>
              <w:rPr>
                <w:rFonts w:ascii="Cambria Math" w:hAnsi="Cambria Math"/>
                <w:sz w:val="28"/>
                <w:szCs w:val="28"/>
                <w:lang w:val="ru-RU"/>
              </w:rPr>
              <m:t>(-</m:t>
            </m:r>
            <m:f>
              <m:fPr>
                <m:type m:val="lin"/>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b</m:t>
                    </m:r>
                  </m:sub>
                </m:sSub>
              </m:num>
              <m:den>
                <m:r>
                  <w:rPr>
                    <w:rFonts w:ascii="Cambria Math" w:hAnsi="Cambria Math"/>
                    <w:sz w:val="28"/>
                    <w:szCs w:val="28"/>
                  </w:rPr>
                  <m:t>T</m:t>
                </m:r>
              </m:den>
            </m:f>
            <m:r>
              <w:rPr>
                <w:rFonts w:ascii="Cambria Math" w:hAnsi="Cambria Math"/>
                <w:sz w:val="28"/>
                <w:szCs w:val="28"/>
                <w:lang w:val="ru-RU"/>
              </w:rPr>
              <m:t>)</m:t>
            </m:r>
          </m:e>
        </m:d>
        <m:r>
          <w:rPr>
            <w:rFonts w:ascii="Cambria Math" w:hAnsi="Cambria Math"/>
            <w:sz w:val="28"/>
            <w:szCs w:val="28"/>
            <w:lang w:val="ru-RU"/>
          </w:rPr>
          <m:t>=0</m:t>
        </m:r>
      </m:oMath>
      <w:r w:rsidR="00EB328D">
        <w:rPr>
          <w:rFonts w:ascii="Times New Roman" w:eastAsiaTheme="minorEastAsia" w:hAnsi="Times New Roman"/>
          <w:sz w:val="28"/>
          <w:szCs w:val="28"/>
          <w:lang w:val="ru-RU"/>
        </w:rPr>
        <w:t xml:space="preserve">,       </w:t>
      </w:r>
      <w:r w:rsidR="00EB328D">
        <w:rPr>
          <w:rFonts w:ascii="Times New Roman" w:hAnsi="Times New Roman"/>
          <w:sz w:val="28"/>
          <w:szCs w:val="28"/>
          <w:lang w:val="ru-RU"/>
        </w:rPr>
        <w:t xml:space="preserve">  (</w:t>
      </w:r>
      <w:r w:rsidR="00EB328D">
        <w:rPr>
          <w:rFonts w:ascii="Times New Roman" w:eastAsiaTheme="minorEastAsia" w:hAnsi="Times New Roman"/>
          <w:sz w:val="28"/>
          <w:szCs w:val="28"/>
          <w:shd w:val="clear" w:color="auto" w:fill="FFFFFF"/>
          <w:lang w:val="ru-RU"/>
        </w:rPr>
        <w:t>2.</w:t>
      </w:r>
      <w:r w:rsidR="00EB328D">
        <w:rPr>
          <w:rFonts w:ascii="Times New Roman" w:hAnsi="Times New Roman"/>
          <w:sz w:val="28"/>
          <w:szCs w:val="28"/>
          <w:lang w:val="ru-RU"/>
        </w:rPr>
        <w:t>10)</w:t>
      </w:r>
    </w:p>
    <w:p w:rsidR="00212661" w:rsidRDefault="00EB328D">
      <w:pPr>
        <w:rPr>
          <w:rFonts w:ascii="Times New Roman" w:hAnsi="Times New Roman"/>
          <w:sz w:val="28"/>
          <w:szCs w:val="28"/>
          <w:lang w:val="ru-RU"/>
        </w:rPr>
      </w:pPr>
      <w:r>
        <w:rPr>
          <w:rFonts w:ascii="Times New Roman" w:hAnsi="Times New Roman"/>
          <w:sz w:val="28"/>
          <w:szCs w:val="28"/>
          <w:lang w:val="ru-RU"/>
        </w:rPr>
        <w:t xml:space="preserve"> </w:t>
      </w:r>
    </w:p>
    <w:p w:rsidR="00212661" w:rsidRDefault="00EB328D">
      <w:pPr>
        <w:jc w:val="both"/>
        <w:rPr>
          <w:rFonts w:ascii="Times New Roman" w:hAnsi="Times New Roman"/>
          <w:sz w:val="28"/>
          <w:szCs w:val="28"/>
          <w:lang w:val="ru-RU"/>
        </w:rPr>
      </w:pPr>
      <w:r>
        <w:rPr>
          <w:rFonts w:ascii="Times New Roman" w:hAnsi="Times New Roman"/>
          <w:sz w:val="28"/>
          <w:szCs w:val="28"/>
          <w:lang w:val="ru-RU"/>
        </w:rPr>
        <w:t xml:space="preserve">откуда находим помимо горизонтальных асимптот при </w:t>
      </w:r>
      <w:r>
        <w:rPr>
          <w:rFonts w:ascii="Times New Roman" w:hAnsi="Times New Roman"/>
          <w:i/>
          <w:sz w:val="28"/>
          <w:szCs w:val="28"/>
          <w:lang w:val="ru-RU"/>
        </w:rPr>
        <w:t>Т</w:t>
      </w:r>
      <w:r>
        <w:rPr>
          <w:rFonts w:ascii="Times New Roman" w:hAnsi="Times New Roman"/>
          <w:sz w:val="28"/>
          <w:szCs w:val="28"/>
          <w:lang w:val="ru-RU"/>
        </w:rPr>
        <w:t xml:space="preserve"> = 0 и </w:t>
      </w:r>
      <w:r>
        <w:rPr>
          <w:rFonts w:ascii="Times New Roman" w:hAnsi="Times New Roman"/>
          <w:i/>
          <w:sz w:val="28"/>
          <w:szCs w:val="28"/>
          <w:lang w:val="ru-RU"/>
        </w:rPr>
        <w:t>Т</w:t>
      </w:r>
      <w:r>
        <w:rPr>
          <w:rFonts w:ascii="Times New Roman" w:hAnsi="Times New Roman"/>
          <w:sz w:val="28"/>
          <w:szCs w:val="28"/>
          <w:lang w:val="ru-RU"/>
        </w:rPr>
        <w:t xml:space="preserve"> = </w:t>
      </w:r>
      <w:r>
        <w:rPr>
          <w:rFonts w:ascii="Times New Roman" w:hAnsi="Times New Roman"/>
          <w:sz w:val="28"/>
          <w:szCs w:val="28"/>
        </w:rPr>
        <w:sym w:font="Symbol" w:char="F0A5"/>
      </w:r>
      <w:r>
        <w:rPr>
          <w:rFonts w:ascii="Times New Roman" w:hAnsi="Times New Roman"/>
          <w:sz w:val="28"/>
          <w:szCs w:val="28"/>
          <w:lang w:val="ru-RU"/>
        </w:rPr>
        <w:t xml:space="preserve"> также и точку максимума </w:t>
      </w:r>
      <w:r>
        <w:rPr>
          <w:rFonts w:ascii="Times New Roman" w:hAnsi="Times New Roman"/>
          <w:i/>
          <w:sz w:val="28"/>
          <w:szCs w:val="28"/>
        </w:rPr>
        <w:t>P</w:t>
      </w:r>
      <w:r>
        <w:rPr>
          <w:rFonts w:ascii="Times New Roman" w:hAnsi="Times New Roman"/>
          <w:i/>
          <w:sz w:val="28"/>
          <w:szCs w:val="28"/>
          <w:vertAlign w:val="subscript"/>
        </w:rPr>
        <w:t>lqm</w:t>
      </w:r>
    </w:p>
    <w:p w:rsidR="00212661" w:rsidRDefault="00212661">
      <w:pPr>
        <w:rPr>
          <w:rFonts w:ascii="Times New Roman" w:hAnsi="Times New Roman"/>
          <w:sz w:val="28"/>
          <w:szCs w:val="28"/>
          <w:lang w:val="ru-RU"/>
        </w:rPr>
      </w:pPr>
    </w:p>
    <w:p w:rsidR="00212661" w:rsidRDefault="001D7619">
      <w:pPr>
        <w:jc w:val="right"/>
        <w:rPr>
          <w:rFonts w:ascii="Times New Roman" w:hAnsi="Times New Roman"/>
          <w:sz w:val="28"/>
          <w:szCs w:val="28"/>
          <w:lang w:val="ru-RU"/>
        </w:rPr>
      </w:pPr>
      <m:oMath>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max</m:t>
            </m:r>
            <m:r>
              <w:rPr>
                <w:rFonts w:ascii="Cambria Math" w:hAnsi="Cambria Math"/>
                <w:sz w:val="28"/>
                <w:szCs w:val="28"/>
                <w:lang w:val="ru-RU"/>
              </w:rPr>
              <m:t>,</m:t>
            </m:r>
            <m:r>
              <w:rPr>
                <w:rFonts w:ascii="Cambria Math" w:hAnsi="Cambria Math"/>
                <w:sz w:val="28"/>
                <w:szCs w:val="28"/>
              </w:rPr>
              <m:t>lqm</m:t>
            </m:r>
          </m:sub>
        </m:sSub>
        <m:r>
          <w:rPr>
            <w:rFonts w:ascii="Cambria Math" w:hAnsi="Cambria Math"/>
            <w:sz w:val="28"/>
            <w:szCs w:val="28"/>
            <w:lang w:val="ru-RU"/>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b</m:t>
                </m:r>
              </m:sub>
            </m:sSub>
            <m:r>
              <w:rPr>
                <w:rFonts w:ascii="Cambria Math" w:hAnsi="Cambria Math"/>
                <w:sz w:val="28"/>
                <w:szCs w:val="28"/>
                <w:lang w:val="ru-RU"/>
              </w:rPr>
              <m:t>-</m:t>
            </m:r>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m</m:t>
                </m:r>
              </m:sub>
            </m:sSub>
          </m:num>
          <m:den>
            <m:r>
              <w:rPr>
                <w:rFonts w:ascii="Cambria Math" w:hAnsi="Cambria Math"/>
                <w:sz w:val="28"/>
                <w:szCs w:val="28"/>
              </w:rPr>
              <m:t>ln</m:t>
            </m:r>
            <m:d>
              <m:dPr>
                <m:ctrlPr>
                  <w:rPr>
                    <w:rFonts w:ascii="Cambria Math" w:hAnsi="Cambria Math"/>
                    <w:i/>
                    <w:sz w:val="28"/>
                    <w:szCs w:val="28"/>
                  </w:rPr>
                </m:ctrlPr>
              </m:dPr>
              <m:e>
                <m:f>
                  <m:fPr>
                    <m:type m:val="lin"/>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b</m:t>
                        </m:r>
                      </m:sub>
                    </m:sSub>
                  </m:num>
                  <m:den>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m</m:t>
                        </m:r>
                      </m:sub>
                    </m:sSub>
                  </m:den>
                </m:f>
              </m:e>
            </m:d>
          </m:den>
        </m:f>
      </m:oMath>
      <w:r w:rsidR="00EB328D">
        <w:rPr>
          <w:rFonts w:ascii="Times New Roman" w:hAnsi="Times New Roman"/>
          <w:sz w:val="28"/>
          <w:szCs w:val="28"/>
          <w:lang w:val="ru-RU"/>
        </w:rPr>
        <w:t xml:space="preserve"> ,      </w:t>
      </w:r>
      <w:r w:rsidR="00EB328D">
        <w:rPr>
          <w:rFonts w:ascii="Times New Roman" w:hAnsi="Times New Roman"/>
          <w:sz w:val="28"/>
          <w:szCs w:val="28"/>
          <w:lang w:val="ru-RU"/>
        </w:rPr>
        <w:tab/>
      </w:r>
      <w:r w:rsidR="00EB328D">
        <w:rPr>
          <w:rFonts w:ascii="Times New Roman" w:hAnsi="Times New Roman"/>
          <w:sz w:val="28"/>
          <w:szCs w:val="28"/>
          <w:lang w:val="ru-RU"/>
        </w:rPr>
        <w:tab/>
      </w:r>
      <w:r w:rsidR="00EB328D">
        <w:rPr>
          <w:rFonts w:ascii="Times New Roman" w:hAnsi="Times New Roman"/>
          <w:sz w:val="28"/>
          <w:szCs w:val="28"/>
          <w:lang w:val="ru-RU"/>
        </w:rPr>
        <w:tab/>
      </w:r>
      <w:r w:rsidR="00EB328D">
        <w:rPr>
          <w:rFonts w:ascii="Times New Roman" w:hAnsi="Times New Roman"/>
          <w:sz w:val="28"/>
          <w:szCs w:val="28"/>
          <w:lang w:val="ru-RU"/>
        </w:rPr>
        <w:tab/>
        <w:t xml:space="preserve">   (</w:t>
      </w:r>
      <w:r w:rsidR="00EB328D">
        <w:rPr>
          <w:rFonts w:ascii="Times New Roman" w:eastAsiaTheme="minorEastAsia" w:hAnsi="Times New Roman"/>
          <w:sz w:val="28"/>
          <w:szCs w:val="28"/>
          <w:shd w:val="clear" w:color="auto" w:fill="FFFFFF"/>
          <w:lang w:val="ru-RU"/>
        </w:rPr>
        <w:t>2.</w:t>
      </w:r>
      <w:r w:rsidR="00EB328D">
        <w:rPr>
          <w:rFonts w:ascii="Times New Roman" w:hAnsi="Times New Roman"/>
          <w:sz w:val="28"/>
          <w:szCs w:val="28"/>
          <w:lang w:val="ru-RU"/>
        </w:rPr>
        <w:t>11)</w:t>
      </w:r>
    </w:p>
    <w:p w:rsidR="00212661" w:rsidRDefault="00212661">
      <w:pPr>
        <w:jc w:val="both"/>
        <w:rPr>
          <w:rFonts w:ascii="Times New Roman" w:hAnsi="Times New Roman"/>
          <w:sz w:val="28"/>
          <w:szCs w:val="28"/>
          <w:lang w:val="ru-RU"/>
        </w:rPr>
      </w:pPr>
    </w:p>
    <w:p w:rsidR="00212661" w:rsidRDefault="00EB328D">
      <w:pPr>
        <w:jc w:val="both"/>
        <w:rPr>
          <w:rFonts w:ascii="Times New Roman" w:hAnsi="Times New Roman"/>
          <w:sz w:val="28"/>
          <w:szCs w:val="28"/>
          <w:lang w:val="ru-RU"/>
        </w:rPr>
      </w:pPr>
      <w:r>
        <w:rPr>
          <w:rFonts w:ascii="Times New Roman" w:hAnsi="Times New Roman"/>
          <w:sz w:val="28"/>
          <w:szCs w:val="28"/>
          <w:lang w:val="ru-RU"/>
        </w:rPr>
        <w:t xml:space="preserve"> Подстановкой (</w:t>
      </w:r>
      <w:r>
        <w:rPr>
          <w:rFonts w:ascii="Times New Roman" w:eastAsiaTheme="minorEastAsia" w:hAnsi="Times New Roman"/>
          <w:sz w:val="28"/>
          <w:szCs w:val="28"/>
          <w:shd w:val="clear" w:color="auto" w:fill="FFFFFF"/>
          <w:lang w:val="ru-RU"/>
        </w:rPr>
        <w:t>2.</w:t>
      </w:r>
      <w:r>
        <w:rPr>
          <w:rFonts w:ascii="Times New Roman" w:hAnsi="Times New Roman"/>
          <w:sz w:val="28"/>
          <w:szCs w:val="28"/>
          <w:lang w:val="ru-RU"/>
        </w:rPr>
        <w:t>11) в (2.</w:t>
      </w:r>
      <w:r>
        <w:rPr>
          <w:rFonts w:ascii="Times New Roman" w:eastAsiaTheme="minorEastAsia" w:hAnsi="Times New Roman"/>
          <w:sz w:val="28"/>
          <w:szCs w:val="28"/>
          <w:shd w:val="clear" w:color="auto" w:fill="FFFFFF"/>
          <w:lang w:val="ru-RU"/>
        </w:rPr>
        <w:t>3</w:t>
      </w:r>
      <w:r>
        <w:rPr>
          <w:rFonts w:ascii="Times New Roman" w:hAnsi="Times New Roman"/>
          <w:sz w:val="28"/>
          <w:szCs w:val="28"/>
          <w:lang w:val="ru-RU"/>
        </w:rPr>
        <w:t xml:space="preserve">) определяем максимальную долю жидкоподвижных частиц </w:t>
      </w:r>
    </w:p>
    <w:p w:rsidR="00212661" w:rsidRDefault="00212661">
      <w:pPr>
        <w:rPr>
          <w:rFonts w:ascii="Times New Roman" w:hAnsi="Times New Roman"/>
          <w:sz w:val="28"/>
          <w:szCs w:val="28"/>
          <w:lang w:val="ru-RU"/>
        </w:rPr>
      </w:pPr>
    </w:p>
    <w:p w:rsidR="00212661" w:rsidRDefault="001D7619">
      <w:pPr>
        <w:jc w:val="center"/>
        <w:rPr>
          <w:rFonts w:ascii="Times New Roman" w:hAnsi="Times New Roman"/>
          <w:sz w:val="28"/>
          <w:szCs w:val="28"/>
          <w:lang w:val="ru-RU"/>
        </w:rPr>
      </w:pPr>
      <m:oMath>
        <m:sSub>
          <m:sSubPr>
            <m:ctrlPr>
              <w:rPr>
                <w:rFonts w:ascii="Cambria Math" w:hAnsi="Cambria Math"/>
                <w:i/>
                <w:sz w:val="28"/>
                <w:szCs w:val="28"/>
              </w:rPr>
            </m:ctrlPr>
          </m:sSubPr>
          <m:e>
            <m:r>
              <w:rPr>
                <w:rFonts w:ascii="Cambria Math" w:hAnsi="Cambria Math"/>
                <w:sz w:val="28"/>
                <w:szCs w:val="28"/>
              </w:rPr>
              <m:t>P</m:t>
            </m:r>
          </m:e>
          <m:sub>
            <m:r>
              <w:rPr>
                <w:rFonts w:ascii="Cambria Math" w:hAnsi="Cambria Math"/>
                <w:sz w:val="28"/>
                <w:szCs w:val="28"/>
              </w:rPr>
              <m:t>lqm</m:t>
            </m:r>
            <m:r>
              <w:rPr>
                <w:rFonts w:ascii="Cambria Math" w:hAnsi="Cambria Math"/>
                <w:sz w:val="28"/>
                <w:szCs w:val="28"/>
                <w:lang w:val="ru-RU"/>
              </w:rPr>
              <m:t>,</m:t>
            </m:r>
            <m:r>
              <w:rPr>
                <w:rFonts w:ascii="Cambria Math" w:hAnsi="Cambria Math"/>
                <w:sz w:val="28"/>
                <w:szCs w:val="28"/>
              </w:rPr>
              <m:t>max</m:t>
            </m:r>
          </m:sub>
        </m:sSub>
        <m:r>
          <w:rPr>
            <w:rFonts w:ascii="Cambria Math" w:hAnsi="Cambria Math"/>
            <w:sz w:val="28"/>
            <w:szCs w:val="28"/>
            <w:lang w:val="ru-RU"/>
          </w:rPr>
          <m:t>=</m:t>
        </m:r>
        <m:r>
          <w:rPr>
            <w:rFonts w:ascii="Cambria Math" w:hAnsi="Cambria Math"/>
            <w:sz w:val="28"/>
            <w:szCs w:val="28"/>
          </w:rPr>
          <m:t>exp</m:t>
        </m:r>
        <m:d>
          <m:dPr>
            <m:begChr m:val="["/>
            <m:endChr m:val="]"/>
            <m:ctrlPr>
              <w:rPr>
                <w:rFonts w:ascii="Cambria Math" w:hAnsi="Cambria Math"/>
                <w:i/>
                <w:sz w:val="28"/>
                <w:szCs w:val="28"/>
              </w:rPr>
            </m:ctrlPr>
          </m:dPr>
          <m:e>
            <m:r>
              <w:rPr>
                <w:rFonts w:ascii="Cambria Math" w:hAnsi="Cambria Math"/>
                <w:sz w:val="28"/>
                <w:szCs w:val="28"/>
                <w:lang w:val="ru-RU"/>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m</m:t>
                    </m:r>
                  </m:sub>
                </m:sSub>
                <m:r>
                  <w:rPr>
                    <w:rFonts w:ascii="Cambria Math" w:hAnsi="Cambria Math"/>
                    <w:sz w:val="28"/>
                    <w:szCs w:val="28"/>
                  </w:rPr>
                  <m:t>ln</m:t>
                </m:r>
                <m:d>
                  <m:dPr>
                    <m:ctrlPr>
                      <w:rPr>
                        <w:rFonts w:ascii="Cambria Math" w:hAnsi="Cambria Math"/>
                        <w:i/>
                        <w:sz w:val="28"/>
                        <w:szCs w:val="28"/>
                      </w:rPr>
                    </m:ctrlPr>
                  </m:dPr>
                  <m:e>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b</m:t>
                            </m:r>
                          </m:sub>
                        </m:sSub>
                      </m:num>
                      <m:den>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m</m:t>
                            </m:r>
                          </m:sub>
                        </m:sSub>
                      </m:den>
                    </m:f>
                  </m:e>
                </m:d>
              </m:num>
              <m:den>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b</m:t>
                    </m:r>
                  </m:sub>
                </m:sSub>
                <m:r>
                  <w:rPr>
                    <w:rFonts w:ascii="Cambria Math" w:hAnsi="Cambria Math"/>
                    <w:sz w:val="28"/>
                    <w:szCs w:val="28"/>
                    <w:lang w:val="ru-RU"/>
                  </w:rPr>
                  <m:t>-</m:t>
                </m:r>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m</m:t>
                    </m:r>
                  </m:sub>
                </m:sSub>
              </m:den>
            </m:f>
          </m:e>
        </m:d>
        <m:r>
          <w:rPr>
            <w:rFonts w:ascii="Cambria Math" w:hAnsi="Cambria Math"/>
            <w:sz w:val="28"/>
            <w:szCs w:val="28"/>
            <w:lang w:val="ru-RU"/>
          </w:rPr>
          <m:t>-</m:t>
        </m:r>
        <m:r>
          <w:rPr>
            <w:rFonts w:ascii="Cambria Math" w:hAnsi="Cambria Math"/>
            <w:sz w:val="28"/>
            <w:szCs w:val="28"/>
          </w:rPr>
          <m:t>exp</m:t>
        </m:r>
        <m:d>
          <m:dPr>
            <m:begChr m:val="["/>
            <m:endChr m:val="]"/>
            <m:ctrlPr>
              <w:rPr>
                <w:rFonts w:ascii="Cambria Math" w:hAnsi="Cambria Math"/>
                <w:i/>
                <w:sz w:val="28"/>
                <w:szCs w:val="28"/>
              </w:rPr>
            </m:ctrlPr>
          </m:dPr>
          <m:e>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b</m:t>
                    </m:r>
                  </m:sub>
                </m:sSub>
                <m:r>
                  <w:rPr>
                    <w:rFonts w:ascii="Cambria Math" w:hAnsi="Cambria Math"/>
                    <w:sz w:val="28"/>
                    <w:szCs w:val="28"/>
                  </w:rPr>
                  <m:t>ln</m:t>
                </m:r>
                <m:d>
                  <m:dPr>
                    <m:ctrlPr>
                      <w:rPr>
                        <w:rFonts w:ascii="Cambria Math" w:hAnsi="Cambria Math"/>
                        <w:i/>
                        <w:sz w:val="28"/>
                        <w:szCs w:val="28"/>
                      </w:rPr>
                    </m:ctrlPr>
                  </m:dPr>
                  <m:e>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b</m:t>
                            </m:r>
                          </m:sub>
                        </m:sSub>
                      </m:num>
                      <m:den>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m</m:t>
                            </m:r>
                          </m:sub>
                        </m:sSub>
                      </m:den>
                    </m:f>
                  </m:e>
                </m:d>
              </m:num>
              <m:den>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b</m:t>
                    </m:r>
                  </m:sub>
                </m:sSub>
                <m:r>
                  <w:rPr>
                    <w:rFonts w:ascii="Cambria Math" w:hAnsi="Cambria Math"/>
                    <w:sz w:val="28"/>
                    <w:szCs w:val="28"/>
                    <w:lang w:val="ru-RU"/>
                  </w:rPr>
                  <m:t>-</m:t>
                </m:r>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m</m:t>
                    </m:r>
                  </m:sub>
                </m:sSub>
              </m:den>
            </m:f>
          </m:e>
        </m:d>
        <m:r>
          <w:rPr>
            <w:rFonts w:ascii="Cambria Math" w:hAnsi="Cambria Math"/>
            <w:sz w:val="28"/>
            <w:szCs w:val="28"/>
            <w:lang w:val="ru-RU"/>
          </w:rPr>
          <m:t xml:space="preserve"> </m:t>
        </m:r>
      </m:oMath>
      <w:r w:rsidR="00EB328D">
        <w:rPr>
          <w:rFonts w:ascii="Times New Roman" w:eastAsiaTheme="minorEastAsia" w:hAnsi="Times New Roman"/>
          <w:sz w:val="28"/>
          <w:szCs w:val="28"/>
          <w:lang w:val="ru-RU"/>
        </w:rPr>
        <w:t>.</w:t>
      </w:r>
    </w:p>
    <w:p w:rsidR="00212661" w:rsidRDefault="00212661">
      <w:pPr>
        <w:rPr>
          <w:rFonts w:ascii="Times New Roman" w:hAnsi="Times New Roman"/>
          <w:sz w:val="28"/>
          <w:szCs w:val="28"/>
          <w:lang w:val="ru-RU"/>
        </w:rPr>
      </w:pPr>
    </w:p>
    <w:p w:rsidR="00212661" w:rsidRDefault="00EB328D">
      <w:pPr>
        <w:ind w:firstLine="567"/>
        <w:jc w:val="both"/>
        <w:rPr>
          <w:rFonts w:ascii="Times New Roman" w:hAnsi="Times New Roman"/>
          <w:sz w:val="28"/>
          <w:szCs w:val="28"/>
          <w:lang w:val="ru-RU"/>
        </w:rPr>
      </w:pPr>
      <w:r>
        <w:rPr>
          <w:rFonts w:ascii="Times New Roman" w:hAnsi="Times New Roman"/>
          <w:sz w:val="28"/>
          <w:szCs w:val="28"/>
          <w:lang w:val="ru-RU"/>
        </w:rPr>
        <w:t xml:space="preserve">Этот инвариант жидкоподвижных частиц при любых соотношениях </w:t>
      </w:r>
      <w:r>
        <w:rPr>
          <w:rFonts w:ascii="Times New Roman" w:hAnsi="Times New Roman"/>
          <w:i/>
          <w:sz w:val="28"/>
          <w:szCs w:val="28"/>
        </w:rPr>
        <w:t>T</w:t>
      </w:r>
      <w:r>
        <w:rPr>
          <w:rFonts w:ascii="Times New Roman" w:hAnsi="Times New Roman"/>
          <w:i/>
          <w:sz w:val="28"/>
          <w:szCs w:val="28"/>
          <w:vertAlign w:val="subscript"/>
        </w:rPr>
        <w:t>m</w:t>
      </w:r>
      <w:r>
        <w:rPr>
          <w:rFonts w:ascii="Times New Roman" w:hAnsi="Times New Roman"/>
          <w:i/>
          <w:sz w:val="28"/>
          <w:szCs w:val="28"/>
          <w:lang w:val="ru-RU"/>
        </w:rPr>
        <w:t xml:space="preserve"> </w:t>
      </w:r>
      <w:r>
        <w:rPr>
          <w:rFonts w:ascii="Times New Roman" w:hAnsi="Times New Roman"/>
          <w:sz w:val="28"/>
          <w:szCs w:val="28"/>
          <w:lang w:val="ru-RU"/>
        </w:rPr>
        <w:t xml:space="preserve">и </w:t>
      </w:r>
      <w:r>
        <w:rPr>
          <w:rFonts w:ascii="Times New Roman" w:hAnsi="Times New Roman"/>
          <w:i/>
          <w:sz w:val="28"/>
          <w:szCs w:val="28"/>
        </w:rPr>
        <w:t>T</w:t>
      </w:r>
      <w:r>
        <w:rPr>
          <w:rFonts w:ascii="Times New Roman" w:hAnsi="Times New Roman"/>
          <w:i/>
          <w:sz w:val="28"/>
          <w:szCs w:val="28"/>
          <w:vertAlign w:val="subscript"/>
        </w:rPr>
        <w:t>b</w:t>
      </w:r>
      <w:r>
        <w:rPr>
          <w:rFonts w:ascii="Times New Roman" w:hAnsi="Times New Roman"/>
          <w:sz w:val="28"/>
          <w:szCs w:val="28"/>
          <w:lang w:val="ru-RU"/>
        </w:rPr>
        <w:t xml:space="preserve"> целиком находится в жидком состоянии, и это можно доказать, ограничиваясь естественными условиями </w:t>
      </w:r>
      <w:r>
        <w:rPr>
          <w:rFonts w:ascii="Times New Roman" w:hAnsi="Times New Roman"/>
          <w:i/>
          <w:sz w:val="28"/>
          <w:szCs w:val="28"/>
        </w:rPr>
        <w:t>T</w:t>
      </w:r>
      <w:r>
        <w:rPr>
          <w:rFonts w:ascii="Times New Roman" w:hAnsi="Times New Roman"/>
          <w:i/>
          <w:sz w:val="28"/>
          <w:szCs w:val="28"/>
          <w:vertAlign w:val="subscript"/>
        </w:rPr>
        <w:t>b</w:t>
      </w:r>
      <w:r>
        <w:rPr>
          <w:rFonts w:ascii="Times New Roman" w:hAnsi="Times New Roman"/>
          <w:sz w:val="28"/>
          <w:szCs w:val="28"/>
          <w:lang w:val="ru-RU"/>
        </w:rPr>
        <w:t xml:space="preserve"> </w:t>
      </w:r>
      <w:r>
        <w:rPr>
          <w:rFonts w:ascii="Times New Roman" w:hAnsi="Times New Roman"/>
          <w:sz w:val="28"/>
          <w:szCs w:val="28"/>
        </w:rPr>
        <w:sym w:font="Symbol" w:char="F03E"/>
      </w:r>
      <w:r>
        <w:rPr>
          <w:rFonts w:ascii="Times New Roman" w:hAnsi="Times New Roman"/>
          <w:sz w:val="28"/>
          <w:szCs w:val="28"/>
          <w:lang w:val="ru-RU"/>
        </w:rPr>
        <w:t xml:space="preserve"> </w:t>
      </w:r>
      <w:r>
        <w:rPr>
          <w:rFonts w:ascii="Times New Roman" w:hAnsi="Times New Roman"/>
          <w:i/>
          <w:sz w:val="28"/>
          <w:szCs w:val="28"/>
        </w:rPr>
        <w:t>T</w:t>
      </w:r>
      <w:r>
        <w:rPr>
          <w:rFonts w:ascii="Times New Roman" w:hAnsi="Times New Roman"/>
          <w:i/>
          <w:sz w:val="28"/>
          <w:szCs w:val="28"/>
          <w:vertAlign w:val="subscript"/>
        </w:rPr>
        <w:t>m</w:t>
      </w:r>
      <w:r>
        <w:rPr>
          <w:rFonts w:ascii="Times New Roman" w:hAnsi="Times New Roman"/>
          <w:sz w:val="28"/>
          <w:szCs w:val="28"/>
          <w:lang w:val="ru-RU"/>
        </w:rPr>
        <w:t xml:space="preserve"> и соответственно  </w:t>
      </w:r>
      <m:oMath>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b</m:t>
                </m:r>
              </m:sub>
            </m:sSub>
          </m:num>
          <m:den>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m</m:t>
                </m:r>
              </m:sub>
            </m:sSub>
          </m:den>
        </m:f>
        <m:r>
          <w:rPr>
            <w:rFonts w:ascii="Cambria Math" w:hAnsi="Cambria Math"/>
            <w:sz w:val="28"/>
            <w:szCs w:val="28"/>
            <w:lang w:val="ru-RU"/>
          </w:rPr>
          <m:t>&gt;1</m:t>
        </m:r>
      </m:oMath>
      <w:r>
        <w:rPr>
          <w:rFonts w:ascii="Times New Roman" w:hAnsi="Times New Roman"/>
          <w:sz w:val="28"/>
          <w:szCs w:val="28"/>
          <w:lang w:val="ru-RU"/>
        </w:rPr>
        <w:t xml:space="preserve">. </w:t>
      </w:r>
    </w:p>
    <w:p w:rsidR="00212661" w:rsidRDefault="00EB328D">
      <w:pPr>
        <w:ind w:firstLine="567"/>
        <w:rPr>
          <w:rFonts w:ascii="Times New Roman" w:hAnsi="Times New Roman"/>
          <w:sz w:val="28"/>
          <w:szCs w:val="28"/>
          <w:lang w:val="kk-KZ"/>
        </w:rPr>
      </w:pPr>
      <w:r>
        <w:rPr>
          <w:rFonts w:ascii="Times New Roman" w:hAnsi="Times New Roman"/>
          <w:sz w:val="28"/>
          <w:szCs w:val="28"/>
          <w:lang w:val="ru-RU"/>
        </w:rPr>
        <w:t xml:space="preserve">Для этого вначале докажем неравенство </w:t>
      </w:r>
      <m:oMath>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max</m:t>
            </m:r>
            <m:r>
              <w:rPr>
                <w:rFonts w:ascii="Cambria Math" w:hAnsi="Cambria Math"/>
                <w:sz w:val="28"/>
                <w:szCs w:val="28"/>
                <w:lang w:val="ru-RU"/>
              </w:rPr>
              <m:t>,</m:t>
            </m:r>
            <m:r>
              <w:rPr>
                <w:rFonts w:ascii="Cambria Math" w:hAnsi="Cambria Math"/>
                <w:sz w:val="28"/>
                <w:szCs w:val="28"/>
              </w:rPr>
              <m:t>lqm</m:t>
            </m:r>
          </m:sub>
        </m:sSub>
        <m:r>
          <w:rPr>
            <w:rFonts w:ascii="Cambria Math" w:hAnsi="Cambria Math"/>
            <w:sz w:val="28"/>
            <w:szCs w:val="28"/>
            <w:lang w:val="ru-RU"/>
          </w:rPr>
          <m:t>&gt;</m:t>
        </m:r>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m</m:t>
            </m:r>
          </m:sub>
        </m:sSub>
      </m:oMath>
      <w:r>
        <w:rPr>
          <w:rFonts w:ascii="Times New Roman" w:hAnsi="Times New Roman"/>
          <w:sz w:val="28"/>
          <w:szCs w:val="28"/>
          <w:lang w:val="ru-RU"/>
        </w:rPr>
        <w:t xml:space="preserve"> :</w:t>
      </w:r>
    </w:p>
    <w:p w:rsidR="00212661" w:rsidRDefault="00212661">
      <w:pPr>
        <w:ind w:firstLine="567"/>
        <w:rPr>
          <w:rFonts w:ascii="Times New Roman" w:hAnsi="Times New Roman"/>
          <w:sz w:val="28"/>
          <w:szCs w:val="28"/>
          <w:lang w:val="kk-KZ"/>
        </w:rPr>
      </w:pPr>
    </w:p>
    <w:p w:rsidR="00212661" w:rsidRDefault="001D7619">
      <w:pPr>
        <w:ind w:firstLine="708"/>
        <w:jc w:val="right"/>
        <w:rPr>
          <w:rFonts w:ascii="Times New Roman" w:hAnsi="Times New Roman"/>
          <w:sz w:val="28"/>
          <w:szCs w:val="28"/>
          <w:lang w:val="kk-KZ"/>
        </w:rPr>
      </w:pPr>
      <m:oMath>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lang w:val="kk-KZ"/>
                  </w:rPr>
                  <m:t>T</m:t>
                </m:r>
              </m:e>
              <m:sub>
                <m:r>
                  <w:rPr>
                    <w:rFonts w:ascii="Cambria Math" w:hAnsi="Cambria Math"/>
                    <w:sz w:val="28"/>
                    <w:szCs w:val="28"/>
                    <w:lang w:val="kk-KZ"/>
                  </w:rPr>
                  <m:t>b</m:t>
                </m:r>
              </m:sub>
            </m:sSub>
            <m:r>
              <w:rPr>
                <w:rFonts w:ascii="Cambria Math" w:hAnsi="Cambria Math"/>
                <w:sz w:val="28"/>
                <w:szCs w:val="28"/>
                <w:lang w:val="kk-KZ"/>
              </w:rPr>
              <m:t>-</m:t>
            </m:r>
            <m:sSub>
              <m:sSubPr>
                <m:ctrlPr>
                  <w:rPr>
                    <w:rFonts w:ascii="Cambria Math" w:hAnsi="Cambria Math"/>
                    <w:i/>
                    <w:sz w:val="28"/>
                    <w:szCs w:val="28"/>
                  </w:rPr>
                </m:ctrlPr>
              </m:sSubPr>
              <m:e>
                <m:r>
                  <w:rPr>
                    <w:rFonts w:ascii="Cambria Math" w:hAnsi="Cambria Math"/>
                    <w:sz w:val="28"/>
                    <w:szCs w:val="28"/>
                    <w:lang w:val="kk-KZ"/>
                  </w:rPr>
                  <m:t>T</m:t>
                </m:r>
              </m:e>
              <m:sub>
                <m:r>
                  <w:rPr>
                    <w:rFonts w:ascii="Cambria Math" w:hAnsi="Cambria Math"/>
                    <w:sz w:val="28"/>
                    <w:szCs w:val="28"/>
                    <w:lang w:val="kk-KZ"/>
                  </w:rPr>
                  <m:t>m</m:t>
                </m:r>
              </m:sub>
            </m:sSub>
          </m:num>
          <m:den>
            <m:r>
              <w:rPr>
                <w:rFonts w:ascii="Cambria Math" w:hAnsi="Cambria Math"/>
                <w:sz w:val="28"/>
                <w:szCs w:val="28"/>
                <w:lang w:val="kk-KZ"/>
              </w:rPr>
              <m:t>ln</m:t>
            </m:r>
            <m:d>
              <m:dPr>
                <m:ctrlPr>
                  <w:rPr>
                    <w:rFonts w:ascii="Cambria Math" w:hAnsi="Cambria Math"/>
                    <w:i/>
                    <w:sz w:val="28"/>
                    <w:szCs w:val="28"/>
                  </w:rPr>
                </m:ctrlPr>
              </m:dPr>
              <m:e>
                <m:f>
                  <m:fPr>
                    <m:type m:val="lin"/>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lang w:val="kk-KZ"/>
                          </w:rPr>
                          <m:t>T</m:t>
                        </m:r>
                      </m:e>
                      <m:sub>
                        <m:r>
                          <w:rPr>
                            <w:rFonts w:ascii="Cambria Math" w:hAnsi="Cambria Math"/>
                            <w:sz w:val="28"/>
                            <w:szCs w:val="28"/>
                            <w:lang w:val="kk-KZ"/>
                          </w:rPr>
                          <m:t>b</m:t>
                        </m:r>
                      </m:sub>
                    </m:sSub>
                  </m:num>
                  <m:den>
                    <m:sSub>
                      <m:sSubPr>
                        <m:ctrlPr>
                          <w:rPr>
                            <w:rFonts w:ascii="Cambria Math" w:hAnsi="Cambria Math"/>
                            <w:i/>
                            <w:sz w:val="28"/>
                            <w:szCs w:val="28"/>
                          </w:rPr>
                        </m:ctrlPr>
                      </m:sSubPr>
                      <m:e>
                        <m:r>
                          <w:rPr>
                            <w:rFonts w:ascii="Cambria Math" w:hAnsi="Cambria Math"/>
                            <w:sz w:val="28"/>
                            <w:szCs w:val="28"/>
                            <w:lang w:val="kk-KZ"/>
                          </w:rPr>
                          <m:t>T</m:t>
                        </m:r>
                      </m:e>
                      <m:sub>
                        <m:r>
                          <w:rPr>
                            <w:rFonts w:ascii="Cambria Math" w:hAnsi="Cambria Math"/>
                            <w:sz w:val="28"/>
                            <w:szCs w:val="28"/>
                            <w:lang w:val="kk-KZ"/>
                          </w:rPr>
                          <m:t>m</m:t>
                        </m:r>
                      </m:sub>
                    </m:sSub>
                  </m:den>
                </m:f>
              </m:e>
            </m:d>
          </m:den>
        </m:f>
        <m:r>
          <w:rPr>
            <w:rFonts w:ascii="Cambria Math" w:hAnsi="Cambria Math"/>
            <w:sz w:val="28"/>
            <w:szCs w:val="28"/>
            <w:lang w:val="kk-KZ"/>
          </w:rPr>
          <m:t>&gt;</m:t>
        </m:r>
        <m:sSub>
          <m:sSubPr>
            <m:ctrlPr>
              <w:rPr>
                <w:rFonts w:ascii="Cambria Math" w:hAnsi="Cambria Math"/>
                <w:i/>
                <w:sz w:val="28"/>
                <w:szCs w:val="28"/>
              </w:rPr>
            </m:ctrlPr>
          </m:sSubPr>
          <m:e>
            <m:r>
              <w:rPr>
                <w:rFonts w:ascii="Cambria Math" w:hAnsi="Cambria Math"/>
                <w:sz w:val="28"/>
                <w:szCs w:val="28"/>
                <w:lang w:val="kk-KZ"/>
              </w:rPr>
              <m:t>T</m:t>
            </m:r>
          </m:e>
          <m:sub>
            <m:r>
              <w:rPr>
                <w:rFonts w:ascii="Cambria Math" w:hAnsi="Cambria Math"/>
                <w:sz w:val="28"/>
                <w:szCs w:val="28"/>
                <w:lang w:val="kk-KZ"/>
              </w:rPr>
              <m:t>m</m:t>
            </m:r>
          </m:sub>
        </m:sSub>
      </m:oMath>
      <w:r w:rsidR="00EB328D">
        <w:rPr>
          <w:rFonts w:ascii="Times New Roman" w:eastAsiaTheme="minorEastAsia" w:hAnsi="Times New Roman"/>
          <w:sz w:val="28"/>
          <w:szCs w:val="28"/>
          <w:lang w:val="kk-KZ"/>
        </w:rPr>
        <w:t>.</w:t>
      </w:r>
      <w:r w:rsidR="00EB328D">
        <w:rPr>
          <w:rFonts w:ascii="Times New Roman" w:hAnsi="Times New Roman"/>
          <w:sz w:val="28"/>
          <w:szCs w:val="28"/>
          <w:lang w:val="kk-KZ"/>
        </w:rPr>
        <w:t xml:space="preserve">       </w:t>
      </w:r>
      <w:r w:rsidR="00EB328D">
        <w:rPr>
          <w:rFonts w:ascii="Times New Roman" w:hAnsi="Times New Roman"/>
          <w:sz w:val="28"/>
          <w:szCs w:val="28"/>
          <w:lang w:val="kk-KZ"/>
        </w:rPr>
        <w:tab/>
      </w:r>
      <w:r w:rsidR="00EB328D">
        <w:rPr>
          <w:rFonts w:ascii="Times New Roman" w:hAnsi="Times New Roman"/>
          <w:sz w:val="28"/>
          <w:szCs w:val="28"/>
          <w:lang w:val="kk-KZ"/>
        </w:rPr>
        <w:tab/>
      </w:r>
      <w:r w:rsidR="00EB328D">
        <w:rPr>
          <w:rFonts w:ascii="Times New Roman" w:hAnsi="Times New Roman"/>
          <w:sz w:val="28"/>
          <w:szCs w:val="28"/>
          <w:lang w:val="kk-KZ"/>
        </w:rPr>
        <w:tab/>
      </w:r>
      <w:r w:rsidR="00EB328D">
        <w:rPr>
          <w:rFonts w:ascii="Times New Roman" w:hAnsi="Times New Roman"/>
          <w:sz w:val="28"/>
          <w:szCs w:val="28"/>
          <w:lang w:val="kk-KZ"/>
        </w:rPr>
        <w:tab/>
        <w:t xml:space="preserve">           (</w:t>
      </w:r>
      <w:r w:rsidR="00EB328D">
        <w:rPr>
          <w:rFonts w:ascii="Times New Roman" w:eastAsiaTheme="minorEastAsia" w:hAnsi="Times New Roman"/>
          <w:sz w:val="28"/>
          <w:szCs w:val="28"/>
          <w:shd w:val="clear" w:color="auto" w:fill="FFFFFF"/>
          <w:lang w:val="ru-RU"/>
        </w:rPr>
        <w:t>2.</w:t>
      </w:r>
      <w:r w:rsidR="00EB328D">
        <w:rPr>
          <w:rFonts w:ascii="Times New Roman" w:hAnsi="Times New Roman"/>
          <w:sz w:val="28"/>
          <w:szCs w:val="28"/>
          <w:lang w:val="kk-KZ"/>
        </w:rPr>
        <w:t>12)</w:t>
      </w:r>
    </w:p>
    <w:p w:rsidR="00212661" w:rsidRDefault="00212661">
      <w:pPr>
        <w:ind w:firstLine="567"/>
        <w:rPr>
          <w:rFonts w:ascii="Times New Roman" w:hAnsi="Times New Roman"/>
          <w:sz w:val="28"/>
          <w:szCs w:val="28"/>
          <w:lang w:val="kk-KZ"/>
        </w:rPr>
      </w:pPr>
    </w:p>
    <w:p w:rsidR="00212661" w:rsidRDefault="00EB328D">
      <w:pPr>
        <w:ind w:firstLine="567"/>
        <w:rPr>
          <w:rFonts w:ascii="Times New Roman" w:hAnsi="Times New Roman"/>
          <w:sz w:val="28"/>
          <w:szCs w:val="28"/>
          <w:lang w:val="ru-RU"/>
        </w:rPr>
      </w:pPr>
      <w:r>
        <w:rPr>
          <w:rFonts w:ascii="Times New Roman" w:hAnsi="Times New Roman"/>
          <w:sz w:val="28"/>
          <w:szCs w:val="28"/>
          <w:lang w:val="ru-RU"/>
        </w:rPr>
        <w:t>Путём тождественных преобразований (</w:t>
      </w:r>
      <w:r>
        <w:rPr>
          <w:rFonts w:ascii="Times New Roman" w:eastAsiaTheme="minorEastAsia" w:hAnsi="Times New Roman"/>
          <w:sz w:val="28"/>
          <w:szCs w:val="28"/>
          <w:shd w:val="clear" w:color="auto" w:fill="FFFFFF"/>
          <w:lang w:val="ru-RU"/>
        </w:rPr>
        <w:t>2.</w:t>
      </w:r>
      <w:r>
        <w:rPr>
          <w:rFonts w:ascii="Times New Roman" w:hAnsi="Times New Roman"/>
          <w:sz w:val="28"/>
          <w:szCs w:val="28"/>
          <w:lang w:val="ru-RU"/>
        </w:rPr>
        <w:t>12) приходим к выражению</w:t>
      </w:r>
    </w:p>
    <w:p w:rsidR="00212661" w:rsidRDefault="00212661">
      <w:pPr>
        <w:ind w:firstLine="567"/>
        <w:rPr>
          <w:rFonts w:ascii="Times New Roman" w:hAnsi="Times New Roman"/>
          <w:sz w:val="28"/>
          <w:szCs w:val="28"/>
          <w:lang w:val="ru-RU"/>
        </w:rPr>
      </w:pPr>
    </w:p>
    <w:p w:rsidR="00212661" w:rsidRDefault="001D7619">
      <w:pPr>
        <w:ind w:firstLine="567"/>
        <w:jc w:val="right"/>
        <w:rPr>
          <w:rFonts w:ascii="Times New Roman" w:hAnsi="Times New Roman"/>
          <w:sz w:val="28"/>
          <w:szCs w:val="28"/>
          <w:lang w:val="ru-RU"/>
        </w:rPr>
      </w:pPr>
      <m:oMath>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lang w:val="kk-KZ"/>
                  </w:rPr>
                  <m:t>T</m:t>
                </m:r>
              </m:e>
              <m:sub>
                <m:r>
                  <w:rPr>
                    <w:rFonts w:ascii="Cambria Math" w:hAnsi="Cambria Math"/>
                    <w:sz w:val="28"/>
                    <w:szCs w:val="28"/>
                    <w:lang w:val="kk-KZ"/>
                  </w:rPr>
                  <m:t>b</m:t>
                </m:r>
              </m:sub>
            </m:sSub>
          </m:num>
          <m:den>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m</m:t>
                </m:r>
              </m:sub>
            </m:sSub>
          </m:den>
        </m:f>
        <m:r>
          <w:rPr>
            <w:rFonts w:ascii="Cambria Math" w:hAnsi="Cambria Math"/>
            <w:sz w:val="28"/>
            <w:szCs w:val="28"/>
            <w:lang w:val="ru-RU"/>
          </w:rPr>
          <m:t>&gt;1+</m:t>
        </m:r>
        <m:r>
          <w:rPr>
            <w:rFonts w:ascii="Cambria Math" w:hAnsi="Cambria Math"/>
            <w:sz w:val="28"/>
            <w:szCs w:val="28"/>
          </w:rPr>
          <m:t>ln</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lang w:val="kk-KZ"/>
                  </w:rPr>
                  <m:t>T</m:t>
                </m:r>
              </m:e>
              <m:sub>
                <m:r>
                  <w:rPr>
                    <w:rFonts w:ascii="Cambria Math" w:hAnsi="Cambria Math"/>
                    <w:sz w:val="28"/>
                    <w:szCs w:val="28"/>
                    <w:lang w:val="kk-KZ"/>
                  </w:rPr>
                  <m:t>b</m:t>
                </m:r>
              </m:sub>
            </m:sSub>
          </m:num>
          <m:den>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m</m:t>
                </m:r>
              </m:sub>
            </m:sSub>
          </m:den>
        </m:f>
      </m:oMath>
      <w:r w:rsidR="00EB328D">
        <w:rPr>
          <w:rFonts w:ascii="Times New Roman" w:eastAsiaTheme="minorEastAsia" w:hAnsi="Times New Roman"/>
          <w:sz w:val="28"/>
          <w:szCs w:val="28"/>
          <w:lang w:val="ru-RU"/>
        </w:rPr>
        <w:t xml:space="preserve"> ,       </w:t>
      </w:r>
      <w:r w:rsidR="00EB328D">
        <w:rPr>
          <w:rFonts w:ascii="Times New Roman" w:eastAsiaTheme="minorEastAsia" w:hAnsi="Times New Roman"/>
          <w:sz w:val="28"/>
          <w:szCs w:val="28"/>
          <w:lang w:val="ru-RU"/>
        </w:rPr>
        <w:tab/>
      </w:r>
      <w:r w:rsidR="00EB328D">
        <w:rPr>
          <w:rFonts w:ascii="Times New Roman" w:eastAsiaTheme="minorEastAsia" w:hAnsi="Times New Roman"/>
          <w:sz w:val="28"/>
          <w:szCs w:val="28"/>
          <w:lang w:val="ru-RU"/>
        </w:rPr>
        <w:tab/>
      </w:r>
      <w:r w:rsidR="00EB328D">
        <w:rPr>
          <w:rFonts w:ascii="Times New Roman" w:eastAsiaTheme="minorEastAsia" w:hAnsi="Times New Roman"/>
          <w:sz w:val="28"/>
          <w:szCs w:val="28"/>
          <w:lang w:val="ru-RU"/>
        </w:rPr>
        <w:tab/>
      </w:r>
      <w:r w:rsidR="00EB328D">
        <w:rPr>
          <w:rFonts w:ascii="Times New Roman" w:eastAsiaTheme="minorEastAsia" w:hAnsi="Times New Roman"/>
          <w:sz w:val="28"/>
          <w:szCs w:val="28"/>
          <w:lang w:val="ru-RU"/>
        </w:rPr>
        <w:tab/>
        <w:t xml:space="preserve">        (</w:t>
      </w:r>
      <w:r w:rsidR="00EB328D">
        <w:rPr>
          <w:rFonts w:ascii="Times New Roman" w:eastAsiaTheme="minorEastAsia" w:hAnsi="Times New Roman"/>
          <w:sz w:val="28"/>
          <w:szCs w:val="28"/>
          <w:shd w:val="clear" w:color="auto" w:fill="FFFFFF"/>
          <w:lang w:val="ru-RU"/>
        </w:rPr>
        <w:t>2.</w:t>
      </w:r>
      <w:r w:rsidR="00EB328D">
        <w:rPr>
          <w:rFonts w:ascii="Times New Roman" w:eastAsiaTheme="minorEastAsia" w:hAnsi="Times New Roman"/>
          <w:sz w:val="28"/>
          <w:szCs w:val="28"/>
          <w:lang w:val="ru-RU"/>
        </w:rPr>
        <w:t>13)</w:t>
      </w:r>
    </w:p>
    <w:p w:rsidR="00212661" w:rsidRDefault="00212661">
      <w:pPr>
        <w:ind w:firstLine="567"/>
        <w:rPr>
          <w:rFonts w:ascii="Times New Roman" w:hAnsi="Times New Roman"/>
          <w:sz w:val="28"/>
          <w:szCs w:val="28"/>
          <w:lang w:val="ru-RU"/>
        </w:rPr>
      </w:pPr>
    </w:p>
    <w:p w:rsidR="00212661" w:rsidRDefault="00EB328D">
      <w:pPr>
        <w:jc w:val="both"/>
        <w:rPr>
          <w:rFonts w:ascii="Times New Roman" w:hAnsi="Times New Roman"/>
          <w:sz w:val="28"/>
          <w:szCs w:val="28"/>
          <w:lang w:val="ru-RU"/>
        </w:rPr>
      </w:pPr>
      <w:r>
        <w:rPr>
          <w:rFonts w:ascii="Times New Roman" w:hAnsi="Times New Roman"/>
          <w:sz w:val="28"/>
          <w:szCs w:val="28"/>
          <w:lang w:val="ru-RU"/>
        </w:rPr>
        <w:t xml:space="preserve">из которого следует, что поскольку </w:t>
      </w:r>
      <m:oMath>
        <m:r>
          <w:rPr>
            <w:rFonts w:ascii="Cambria Math" w:hAnsi="Cambria Math"/>
            <w:sz w:val="28"/>
            <w:szCs w:val="28"/>
          </w:rPr>
          <m:t>ln</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lang w:val="kk-KZ"/>
                  </w:rPr>
                  <m:t>T</m:t>
                </m:r>
              </m:e>
              <m:sub>
                <m:r>
                  <w:rPr>
                    <w:rFonts w:ascii="Cambria Math" w:hAnsi="Cambria Math"/>
                    <w:sz w:val="28"/>
                    <w:szCs w:val="28"/>
                    <w:lang w:val="kk-KZ"/>
                  </w:rPr>
                  <m:t>b</m:t>
                </m:r>
              </m:sub>
            </m:sSub>
          </m:num>
          <m:den>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m</m:t>
                </m:r>
              </m:sub>
            </m:sSub>
          </m:den>
        </m:f>
        <m:r>
          <w:rPr>
            <w:rFonts w:ascii="Cambria Math" w:hAnsi="Cambria Math"/>
            <w:sz w:val="28"/>
            <w:szCs w:val="28"/>
            <w:lang w:val="ru-RU"/>
          </w:rPr>
          <m:t>&gt;0</m:t>
        </m:r>
      </m:oMath>
      <w:r>
        <w:rPr>
          <w:rFonts w:ascii="Times New Roman" w:eastAsiaTheme="minorEastAsia" w:hAnsi="Times New Roman"/>
          <w:sz w:val="28"/>
          <w:szCs w:val="28"/>
          <w:lang w:val="ru-RU"/>
        </w:rPr>
        <w:t xml:space="preserve">, то </w:t>
      </w:r>
      <m:oMath>
        <m:d>
          <m:dPr>
            <m:ctrlPr>
              <w:rPr>
                <w:rFonts w:ascii="Cambria Math" w:eastAsiaTheme="minorEastAsia" w:hAnsi="Cambria Math"/>
                <w:i/>
                <w:sz w:val="28"/>
                <w:szCs w:val="28"/>
              </w:rPr>
            </m:ctrlPr>
          </m:dPr>
          <m:e>
            <m:r>
              <w:rPr>
                <w:rFonts w:ascii="Cambria Math" w:eastAsiaTheme="minorEastAsia" w:hAnsi="Cambria Math"/>
                <w:sz w:val="28"/>
                <w:szCs w:val="28"/>
                <w:lang w:val="ru-RU"/>
              </w:rPr>
              <m:t>1+</m:t>
            </m:r>
            <m:r>
              <w:rPr>
                <w:rFonts w:ascii="Cambria Math" w:hAnsi="Cambria Math"/>
                <w:sz w:val="28"/>
                <w:szCs w:val="28"/>
              </w:rPr>
              <m:t>ln</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lang w:val="kk-KZ"/>
                      </w:rPr>
                      <m:t>T</m:t>
                    </m:r>
                  </m:e>
                  <m:sub>
                    <m:r>
                      <w:rPr>
                        <w:rFonts w:ascii="Cambria Math" w:hAnsi="Cambria Math"/>
                        <w:sz w:val="28"/>
                        <w:szCs w:val="28"/>
                        <w:lang w:val="kk-KZ"/>
                      </w:rPr>
                      <m:t>b</m:t>
                    </m:r>
                  </m:sub>
                </m:sSub>
              </m:num>
              <m:den>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m</m:t>
                    </m:r>
                  </m:sub>
                </m:sSub>
              </m:den>
            </m:f>
            <m:ctrlPr>
              <w:rPr>
                <w:rFonts w:ascii="Cambria Math" w:hAnsi="Cambria Math"/>
                <w:i/>
                <w:sz w:val="28"/>
                <w:szCs w:val="28"/>
              </w:rPr>
            </m:ctrlPr>
          </m:e>
        </m:d>
        <m:r>
          <w:rPr>
            <w:rFonts w:ascii="Cambria Math" w:hAnsi="Cambria Math"/>
            <w:sz w:val="28"/>
            <w:szCs w:val="28"/>
            <w:lang w:val="ru-RU"/>
          </w:rPr>
          <m:t>&gt;1</m:t>
        </m:r>
      </m:oMath>
      <w:r>
        <w:rPr>
          <w:rFonts w:ascii="Times New Roman" w:eastAsiaTheme="minorEastAsia" w:hAnsi="Times New Roman"/>
          <w:sz w:val="28"/>
          <w:szCs w:val="28"/>
          <w:lang w:val="ru-RU"/>
        </w:rPr>
        <w:t xml:space="preserve"> и тогда </w:t>
      </w:r>
      <w:r>
        <w:rPr>
          <w:rFonts w:ascii="Times New Roman" w:hAnsi="Times New Roman"/>
          <w:i/>
          <w:sz w:val="28"/>
          <w:szCs w:val="28"/>
        </w:rPr>
        <w:t>T</w:t>
      </w:r>
      <w:r>
        <w:rPr>
          <w:rFonts w:ascii="Times New Roman" w:hAnsi="Times New Roman"/>
          <w:i/>
          <w:sz w:val="28"/>
          <w:szCs w:val="28"/>
          <w:vertAlign w:val="subscript"/>
        </w:rPr>
        <w:t>b</w:t>
      </w:r>
      <w:r>
        <w:rPr>
          <w:rFonts w:ascii="Times New Roman" w:hAnsi="Times New Roman"/>
          <w:sz w:val="28"/>
          <w:szCs w:val="28"/>
          <w:lang w:val="ru-RU"/>
        </w:rPr>
        <w:t xml:space="preserve"> </w:t>
      </w:r>
      <w:r>
        <w:rPr>
          <w:rFonts w:ascii="Times New Roman" w:hAnsi="Times New Roman"/>
          <w:sz w:val="28"/>
          <w:szCs w:val="28"/>
        </w:rPr>
        <w:sym w:font="Symbol" w:char="F03E"/>
      </w:r>
      <w:r>
        <w:rPr>
          <w:rFonts w:ascii="Times New Roman" w:hAnsi="Times New Roman"/>
          <w:sz w:val="28"/>
          <w:szCs w:val="28"/>
          <w:lang w:val="ru-RU"/>
        </w:rPr>
        <w:t xml:space="preserve"> </w:t>
      </w:r>
      <w:r>
        <w:rPr>
          <w:rFonts w:ascii="Times New Roman" w:hAnsi="Times New Roman"/>
          <w:i/>
          <w:sz w:val="28"/>
          <w:szCs w:val="28"/>
        </w:rPr>
        <w:t>T</w:t>
      </w:r>
      <w:r>
        <w:rPr>
          <w:rFonts w:ascii="Times New Roman" w:hAnsi="Times New Roman"/>
          <w:i/>
          <w:sz w:val="28"/>
          <w:szCs w:val="28"/>
          <w:vertAlign w:val="subscript"/>
        </w:rPr>
        <w:t>m</w:t>
      </w:r>
      <w:r>
        <w:rPr>
          <w:rFonts w:ascii="Times New Roman" w:eastAsiaTheme="minorEastAsia" w:hAnsi="Times New Roman"/>
          <w:sz w:val="28"/>
          <w:szCs w:val="28"/>
          <w:lang w:val="ru-RU"/>
        </w:rPr>
        <w:t xml:space="preserve"> в</w:t>
      </w:r>
      <w:r>
        <w:rPr>
          <w:rFonts w:ascii="Times New Roman" w:hAnsi="Times New Roman"/>
          <w:sz w:val="28"/>
          <w:szCs w:val="28"/>
          <w:lang w:val="ru-RU"/>
        </w:rPr>
        <w:t xml:space="preserve"> соответствии с исходными условиями.</w:t>
      </w:r>
    </w:p>
    <w:p w:rsidR="00212661" w:rsidRDefault="00EB328D">
      <w:pPr>
        <w:ind w:firstLine="567"/>
        <w:rPr>
          <w:rFonts w:ascii="Times New Roman" w:hAnsi="Times New Roman"/>
          <w:sz w:val="28"/>
          <w:szCs w:val="28"/>
          <w:lang w:val="ru-RU"/>
        </w:rPr>
      </w:pPr>
      <w:r>
        <w:rPr>
          <w:rFonts w:ascii="Times New Roman" w:hAnsi="Times New Roman"/>
          <w:sz w:val="28"/>
          <w:szCs w:val="28"/>
          <w:lang w:val="ru-RU"/>
        </w:rPr>
        <w:t xml:space="preserve">Для доказательства того, что </w:t>
      </w:r>
      <m:oMath>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max</m:t>
            </m:r>
            <m:r>
              <w:rPr>
                <w:rFonts w:ascii="Cambria Math" w:hAnsi="Cambria Math"/>
                <w:sz w:val="28"/>
                <w:szCs w:val="28"/>
                <w:lang w:val="ru-RU"/>
              </w:rPr>
              <m:t>,</m:t>
            </m:r>
            <m:r>
              <w:rPr>
                <w:rFonts w:ascii="Cambria Math" w:hAnsi="Cambria Math"/>
                <w:sz w:val="28"/>
                <w:szCs w:val="28"/>
              </w:rPr>
              <m:t>lqm</m:t>
            </m:r>
          </m:sub>
        </m:sSub>
        <m:r>
          <w:rPr>
            <w:rFonts w:ascii="Cambria Math" w:hAnsi="Cambria Math"/>
            <w:sz w:val="28"/>
            <w:szCs w:val="28"/>
            <w:lang w:val="ru-RU"/>
          </w:rPr>
          <m:t>&lt;</m:t>
        </m:r>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b</m:t>
            </m:r>
          </m:sub>
        </m:sSub>
      </m:oMath>
      <w:r>
        <w:rPr>
          <w:rFonts w:ascii="Times New Roman" w:hAnsi="Times New Roman"/>
          <w:sz w:val="28"/>
          <w:szCs w:val="28"/>
          <w:lang w:val="ru-RU"/>
        </w:rPr>
        <w:t xml:space="preserve">, </w:t>
      </w:r>
    </w:p>
    <w:p w:rsidR="00212661" w:rsidRDefault="00212661">
      <w:pPr>
        <w:rPr>
          <w:rFonts w:ascii="Times New Roman" w:hAnsi="Times New Roman"/>
          <w:sz w:val="28"/>
          <w:szCs w:val="28"/>
          <w:lang w:val="ru-RU"/>
        </w:rPr>
      </w:pPr>
    </w:p>
    <w:p w:rsidR="00212661" w:rsidRDefault="001D7619">
      <w:pPr>
        <w:jc w:val="right"/>
        <w:rPr>
          <w:rFonts w:ascii="Times New Roman" w:hAnsi="Times New Roman"/>
          <w:sz w:val="28"/>
          <w:szCs w:val="28"/>
          <w:lang w:val="ru-RU"/>
        </w:rPr>
      </w:pPr>
      <m:oMath>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lang w:val="kk-KZ"/>
                  </w:rPr>
                  <m:t>T</m:t>
                </m:r>
              </m:e>
              <m:sub>
                <m:r>
                  <w:rPr>
                    <w:rFonts w:ascii="Cambria Math" w:hAnsi="Cambria Math"/>
                    <w:sz w:val="28"/>
                    <w:szCs w:val="28"/>
                    <w:lang w:val="kk-KZ"/>
                  </w:rPr>
                  <m:t>b</m:t>
                </m:r>
              </m:sub>
            </m:sSub>
            <m:r>
              <w:rPr>
                <w:rFonts w:ascii="Cambria Math" w:hAnsi="Cambria Math"/>
                <w:sz w:val="28"/>
                <w:szCs w:val="28"/>
                <w:lang w:val="kk-KZ"/>
              </w:rPr>
              <m:t>-</m:t>
            </m:r>
            <m:sSub>
              <m:sSubPr>
                <m:ctrlPr>
                  <w:rPr>
                    <w:rFonts w:ascii="Cambria Math" w:hAnsi="Cambria Math"/>
                    <w:i/>
                    <w:sz w:val="28"/>
                    <w:szCs w:val="28"/>
                  </w:rPr>
                </m:ctrlPr>
              </m:sSubPr>
              <m:e>
                <m:r>
                  <w:rPr>
                    <w:rFonts w:ascii="Cambria Math" w:hAnsi="Cambria Math"/>
                    <w:sz w:val="28"/>
                    <w:szCs w:val="28"/>
                    <w:lang w:val="kk-KZ"/>
                  </w:rPr>
                  <m:t>T</m:t>
                </m:r>
              </m:e>
              <m:sub>
                <m:r>
                  <w:rPr>
                    <w:rFonts w:ascii="Cambria Math" w:hAnsi="Cambria Math"/>
                    <w:sz w:val="28"/>
                    <w:szCs w:val="28"/>
                    <w:lang w:val="kk-KZ"/>
                  </w:rPr>
                  <m:t>m</m:t>
                </m:r>
              </m:sub>
            </m:sSub>
          </m:num>
          <m:den>
            <m:r>
              <w:rPr>
                <w:rFonts w:ascii="Cambria Math" w:hAnsi="Cambria Math"/>
                <w:sz w:val="28"/>
                <w:szCs w:val="28"/>
                <w:lang w:val="kk-KZ"/>
              </w:rPr>
              <m:t>ln</m:t>
            </m:r>
            <m:d>
              <m:dPr>
                <m:ctrlPr>
                  <w:rPr>
                    <w:rFonts w:ascii="Cambria Math" w:hAnsi="Cambria Math"/>
                    <w:i/>
                    <w:sz w:val="28"/>
                    <w:szCs w:val="28"/>
                  </w:rPr>
                </m:ctrlPr>
              </m:dPr>
              <m:e>
                <m:f>
                  <m:fPr>
                    <m:type m:val="lin"/>
                    <m:ctrlPr>
                      <w:rPr>
                        <w:rFonts w:ascii="Cambria Math" w:hAnsi="Cambria Math"/>
                        <w:i/>
                        <w:sz w:val="28"/>
                        <w:szCs w:val="28"/>
                      </w:rPr>
                    </m:ctrlPr>
                  </m:fPr>
                  <m:num>
                    <m:r>
                      <w:rPr>
                        <w:rFonts w:ascii="Cambria Math" w:hAnsi="Cambria Math"/>
                        <w:sz w:val="28"/>
                        <w:szCs w:val="28"/>
                      </w:rPr>
                      <m:t>T</m:t>
                    </m:r>
                  </m:num>
                  <m:den>
                    <m:sSub>
                      <m:sSubPr>
                        <m:ctrlPr>
                          <w:rPr>
                            <w:rFonts w:ascii="Cambria Math" w:hAnsi="Cambria Math"/>
                            <w:i/>
                            <w:sz w:val="28"/>
                            <w:szCs w:val="28"/>
                          </w:rPr>
                        </m:ctrlPr>
                      </m:sSubPr>
                      <m:e>
                        <m:r>
                          <w:rPr>
                            <w:rFonts w:ascii="Cambria Math" w:hAnsi="Cambria Math"/>
                            <w:sz w:val="28"/>
                            <w:szCs w:val="28"/>
                            <w:lang w:val="kk-KZ"/>
                          </w:rPr>
                          <m:t>T</m:t>
                        </m:r>
                      </m:e>
                      <m:sub>
                        <m:r>
                          <w:rPr>
                            <w:rFonts w:ascii="Cambria Math" w:hAnsi="Cambria Math"/>
                            <w:sz w:val="28"/>
                            <w:szCs w:val="28"/>
                            <w:lang w:val="kk-KZ"/>
                          </w:rPr>
                          <m:t>m</m:t>
                        </m:r>
                      </m:sub>
                    </m:sSub>
                  </m:den>
                </m:f>
              </m:e>
            </m:d>
          </m:den>
        </m:f>
        <m:r>
          <w:rPr>
            <w:rFonts w:ascii="Cambria Math" w:hAnsi="Cambria Math"/>
            <w:sz w:val="28"/>
            <w:szCs w:val="28"/>
            <w:lang w:val="ru-RU"/>
          </w:rPr>
          <m:t>&lt;</m:t>
        </m:r>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b</m:t>
            </m:r>
          </m:sub>
        </m:sSub>
      </m:oMath>
      <w:r w:rsidR="00EB328D">
        <w:rPr>
          <w:rFonts w:ascii="Times New Roman" w:eastAsiaTheme="minorEastAsia" w:hAnsi="Times New Roman"/>
          <w:sz w:val="28"/>
          <w:szCs w:val="28"/>
          <w:lang w:val="ru-RU"/>
        </w:rPr>
        <w:t xml:space="preserve">,        </w:t>
      </w:r>
      <w:r w:rsidR="00EB328D">
        <w:rPr>
          <w:rFonts w:ascii="Times New Roman" w:eastAsiaTheme="minorEastAsia" w:hAnsi="Times New Roman"/>
          <w:sz w:val="28"/>
          <w:szCs w:val="28"/>
          <w:lang w:val="ru-RU"/>
        </w:rPr>
        <w:tab/>
      </w:r>
      <w:r w:rsidR="00EB328D">
        <w:rPr>
          <w:rFonts w:ascii="Times New Roman" w:eastAsiaTheme="minorEastAsia" w:hAnsi="Times New Roman"/>
          <w:sz w:val="28"/>
          <w:szCs w:val="28"/>
          <w:lang w:val="ru-RU"/>
        </w:rPr>
        <w:tab/>
      </w:r>
      <w:r w:rsidR="00EB328D">
        <w:rPr>
          <w:rFonts w:ascii="Times New Roman" w:eastAsiaTheme="minorEastAsia" w:hAnsi="Times New Roman"/>
          <w:sz w:val="28"/>
          <w:szCs w:val="28"/>
          <w:lang w:val="ru-RU"/>
        </w:rPr>
        <w:tab/>
      </w:r>
      <w:r w:rsidR="00EB328D">
        <w:rPr>
          <w:rFonts w:ascii="Times New Roman" w:eastAsiaTheme="minorEastAsia" w:hAnsi="Times New Roman"/>
          <w:sz w:val="28"/>
          <w:szCs w:val="28"/>
          <w:lang w:val="ru-RU"/>
        </w:rPr>
        <w:tab/>
      </w:r>
      <w:r w:rsidR="00EB328D">
        <w:rPr>
          <w:rFonts w:ascii="Times New Roman" w:eastAsiaTheme="minorEastAsia" w:hAnsi="Times New Roman"/>
          <w:sz w:val="28"/>
          <w:szCs w:val="28"/>
          <w:lang w:val="ru-RU"/>
        </w:rPr>
        <w:tab/>
        <w:t xml:space="preserve">  (</w:t>
      </w:r>
      <w:r w:rsidR="00EB328D">
        <w:rPr>
          <w:rFonts w:ascii="Times New Roman" w:eastAsiaTheme="minorEastAsia" w:hAnsi="Times New Roman"/>
          <w:sz w:val="28"/>
          <w:szCs w:val="28"/>
          <w:shd w:val="clear" w:color="auto" w:fill="FFFFFF"/>
          <w:lang w:val="ru-RU"/>
        </w:rPr>
        <w:t>2.</w:t>
      </w:r>
      <w:r w:rsidR="00EB328D">
        <w:rPr>
          <w:rFonts w:ascii="Times New Roman" w:eastAsiaTheme="minorEastAsia" w:hAnsi="Times New Roman"/>
          <w:sz w:val="28"/>
          <w:szCs w:val="28"/>
          <w:lang w:val="ru-RU"/>
        </w:rPr>
        <w:t>14)</w:t>
      </w:r>
    </w:p>
    <w:p w:rsidR="00212661" w:rsidRDefault="00212661">
      <w:pPr>
        <w:jc w:val="both"/>
        <w:rPr>
          <w:rFonts w:ascii="Times New Roman" w:hAnsi="Times New Roman"/>
          <w:sz w:val="28"/>
          <w:szCs w:val="28"/>
          <w:lang w:val="ru-RU"/>
        </w:rPr>
      </w:pPr>
    </w:p>
    <w:p w:rsidR="00212661" w:rsidRDefault="00EB328D">
      <w:pPr>
        <w:jc w:val="both"/>
        <w:rPr>
          <w:rFonts w:ascii="Times New Roman" w:hAnsi="Times New Roman"/>
          <w:sz w:val="28"/>
          <w:szCs w:val="28"/>
          <w:lang w:val="ru-RU"/>
        </w:rPr>
      </w:pPr>
      <w:r>
        <w:rPr>
          <w:rFonts w:ascii="Times New Roman" w:hAnsi="Times New Roman"/>
          <w:sz w:val="28"/>
          <w:szCs w:val="28"/>
          <w:lang w:val="ru-RU"/>
        </w:rPr>
        <w:t>подобными же тождественными преобразованиями (</w:t>
      </w:r>
      <w:r>
        <w:rPr>
          <w:rFonts w:ascii="Times New Roman" w:eastAsiaTheme="minorEastAsia" w:hAnsi="Times New Roman"/>
          <w:sz w:val="28"/>
          <w:szCs w:val="28"/>
          <w:shd w:val="clear" w:color="auto" w:fill="FFFFFF"/>
          <w:lang w:val="ru-RU"/>
        </w:rPr>
        <w:t>2.</w:t>
      </w:r>
      <w:r>
        <w:rPr>
          <w:rFonts w:ascii="Times New Roman" w:hAnsi="Times New Roman"/>
          <w:sz w:val="28"/>
          <w:szCs w:val="28"/>
          <w:lang w:val="ru-RU"/>
        </w:rPr>
        <w:t>14) сводится к неравенству</w:t>
      </w:r>
    </w:p>
    <w:p w:rsidR="00212661" w:rsidRDefault="00EB328D">
      <w:pPr>
        <w:jc w:val="right"/>
        <w:rPr>
          <w:rFonts w:ascii="Times New Roman" w:hAnsi="Times New Roman"/>
          <w:sz w:val="28"/>
          <w:szCs w:val="28"/>
          <w:lang w:val="ru-RU"/>
        </w:rPr>
      </w:pPr>
      <w:r>
        <w:rPr>
          <w:rFonts w:ascii="Times New Roman" w:hAnsi="Times New Roman"/>
          <w:sz w:val="28"/>
          <w:szCs w:val="28"/>
          <w:lang w:val="ru-RU"/>
        </w:rPr>
        <w:lastRenderedPageBreak/>
        <w:t xml:space="preserve"> </w:t>
      </w:r>
      <m:oMath>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m</m:t>
                </m:r>
              </m:sub>
            </m:sSub>
          </m:num>
          <m:den>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b</m:t>
                </m:r>
              </m:sub>
            </m:sSub>
          </m:den>
        </m:f>
        <m:r>
          <w:rPr>
            <w:rFonts w:ascii="Cambria Math" w:hAnsi="Cambria Math"/>
            <w:sz w:val="28"/>
            <w:szCs w:val="28"/>
            <w:lang w:val="ru-RU"/>
          </w:rPr>
          <m:t>-</m:t>
        </m:r>
        <m:r>
          <w:rPr>
            <w:rFonts w:ascii="Cambria Math" w:hAnsi="Cambria Math"/>
            <w:sz w:val="28"/>
            <w:szCs w:val="28"/>
          </w:rPr>
          <m:t>ln</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m</m:t>
                </m:r>
              </m:sub>
            </m:sSub>
          </m:num>
          <m:den>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b</m:t>
                </m:r>
              </m:sub>
            </m:sSub>
          </m:den>
        </m:f>
        <m:r>
          <w:rPr>
            <w:rFonts w:ascii="Cambria Math" w:hAnsi="Cambria Math"/>
            <w:sz w:val="28"/>
            <w:szCs w:val="28"/>
            <w:lang w:val="ru-RU"/>
          </w:rPr>
          <m:t>&gt;1.</m:t>
        </m:r>
      </m:oMath>
      <w:r>
        <w:rPr>
          <w:rFonts w:ascii="Times New Roman" w:eastAsiaTheme="minorEastAsia" w:hAnsi="Times New Roman"/>
          <w:sz w:val="28"/>
          <w:szCs w:val="28"/>
          <w:lang w:val="ru-RU"/>
        </w:rPr>
        <w:t xml:space="preserve">       </w:t>
      </w:r>
      <w:r>
        <w:rPr>
          <w:rFonts w:ascii="Times New Roman" w:eastAsiaTheme="minorEastAsia" w:hAnsi="Times New Roman"/>
          <w:sz w:val="28"/>
          <w:szCs w:val="28"/>
          <w:lang w:val="ru-RU"/>
        </w:rPr>
        <w:tab/>
      </w:r>
      <w:r>
        <w:rPr>
          <w:rFonts w:ascii="Times New Roman" w:eastAsiaTheme="minorEastAsia" w:hAnsi="Times New Roman"/>
          <w:sz w:val="28"/>
          <w:szCs w:val="28"/>
          <w:lang w:val="ru-RU"/>
        </w:rPr>
        <w:tab/>
      </w:r>
      <w:r>
        <w:rPr>
          <w:rFonts w:ascii="Times New Roman" w:eastAsiaTheme="minorEastAsia" w:hAnsi="Times New Roman"/>
          <w:sz w:val="28"/>
          <w:szCs w:val="28"/>
          <w:lang w:val="ru-RU"/>
        </w:rPr>
        <w:tab/>
      </w:r>
      <w:r>
        <w:rPr>
          <w:rFonts w:ascii="Times New Roman" w:eastAsiaTheme="minorEastAsia" w:hAnsi="Times New Roman"/>
          <w:sz w:val="28"/>
          <w:szCs w:val="28"/>
          <w:lang w:val="ru-RU"/>
        </w:rPr>
        <w:tab/>
      </w:r>
      <w:r>
        <w:rPr>
          <w:rFonts w:ascii="Times New Roman" w:eastAsiaTheme="minorEastAsia" w:hAnsi="Times New Roman"/>
          <w:sz w:val="28"/>
          <w:szCs w:val="28"/>
          <w:lang w:val="ru-RU"/>
        </w:rPr>
        <w:tab/>
        <w:t xml:space="preserve">    </w:t>
      </w:r>
      <w:r>
        <w:rPr>
          <w:rFonts w:ascii="Times New Roman" w:hAnsi="Times New Roman"/>
          <w:sz w:val="28"/>
          <w:szCs w:val="28"/>
          <w:lang w:val="ru-RU"/>
        </w:rPr>
        <w:t>(</w:t>
      </w:r>
      <w:r>
        <w:rPr>
          <w:rFonts w:ascii="Times New Roman" w:eastAsiaTheme="minorEastAsia" w:hAnsi="Times New Roman"/>
          <w:sz w:val="28"/>
          <w:szCs w:val="28"/>
          <w:shd w:val="clear" w:color="auto" w:fill="FFFFFF"/>
          <w:lang w:val="ru-RU"/>
        </w:rPr>
        <w:t>2.</w:t>
      </w:r>
      <w:r>
        <w:rPr>
          <w:rFonts w:ascii="Times New Roman" w:hAnsi="Times New Roman"/>
          <w:sz w:val="28"/>
          <w:szCs w:val="28"/>
          <w:lang w:val="ru-RU"/>
        </w:rPr>
        <w:t>15)</w:t>
      </w:r>
    </w:p>
    <w:p w:rsidR="00212661" w:rsidRDefault="00EB328D">
      <w:pPr>
        <w:rPr>
          <w:rFonts w:ascii="Times New Roman" w:hAnsi="Times New Roman"/>
          <w:sz w:val="28"/>
          <w:szCs w:val="28"/>
          <w:lang w:val="ru-RU"/>
        </w:rPr>
      </w:pPr>
      <w:r>
        <w:rPr>
          <w:rFonts w:ascii="Times New Roman" w:hAnsi="Times New Roman"/>
          <w:sz w:val="28"/>
          <w:szCs w:val="28"/>
          <w:lang w:val="ru-RU"/>
        </w:rPr>
        <w:t xml:space="preserve"> </w:t>
      </w:r>
    </w:p>
    <w:p w:rsidR="00212661" w:rsidRDefault="00EB328D">
      <w:pPr>
        <w:ind w:firstLine="567"/>
        <w:jc w:val="both"/>
        <w:rPr>
          <w:rFonts w:ascii="Times New Roman" w:hAnsi="Times New Roman"/>
          <w:sz w:val="28"/>
          <w:szCs w:val="28"/>
          <w:lang w:val="ru-RU"/>
        </w:rPr>
      </w:pPr>
      <w:r>
        <w:rPr>
          <w:rFonts w:ascii="Times New Roman" w:hAnsi="Times New Roman"/>
          <w:sz w:val="28"/>
          <w:szCs w:val="28"/>
          <w:lang w:val="ru-RU"/>
        </w:rPr>
        <w:t xml:space="preserve">С учётом того, что для области  </w:t>
      </w:r>
      <m:oMath>
        <m:r>
          <w:rPr>
            <w:rFonts w:ascii="Cambria Math" w:hAnsi="Cambria Math"/>
            <w:sz w:val="28"/>
            <w:szCs w:val="28"/>
            <w:lang w:val="ru-RU"/>
          </w:rPr>
          <m:t>0&lt;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m</m:t>
                </m:r>
              </m:sub>
            </m:sSub>
          </m:num>
          <m:den>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b</m:t>
                </m:r>
              </m:sub>
            </m:sSub>
          </m:den>
        </m:f>
        <m:r>
          <w:rPr>
            <w:rFonts w:ascii="Cambria Math" w:hAnsi="Cambria Math"/>
            <w:sz w:val="28"/>
            <w:szCs w:val="28"/>
            <w:lang w:val="ru-RU"/>
          </w:rPr>
          <m:t>&lt;1</m:t>
        </m:r>
      </m:oMath>
      <w:r>
        <w:rPr>
          <w:rFonts w:ascii="Times New Roman" w:hAnsi="Times New Roman"/>
          <w:i/>
          <w:sz w:val="28"/>
          <w:szCs w:val="28"/>
          <w:lang w:val="ru-RU"/>
        </w:rPr>
        <w:t xml:space="preserve"> </w:t>
      </w:r>
      <w:r>
        <w:rPr>
          <w:rFonts w:ascii="Times New Roman" w:hAnsi="Times New Roman"/>
          <w:sz w:val="28"/>
          <w:szCs w:val="28"/>
          <w:lang w:val="ru-RU"/>
        </w:rPr>
        <w:t xml:space="preserve">справедливы неравенства </w:t>
      </w:r>
      <m:oMath>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m</m:t>
                </m:r>
              </m:sub>
            </m:sSub>
          </m:num>
          <m:den>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b</m:t>
                </m:r>
              </m:sub>
            </m:sSub>
          </m:den>
        </m:f>
        <m:r>
          <w:rPr>
            <w:rFonts w:ascii="Cambria Math" w:hAnsi="Cambria Math"/>
            <w:sz w:val="28"/>
            <w:szCs w:val="28"/>
            <w:lang w:val="ru-RU"/>
          </w:rPr>
          <m:t>&gt;</m:t>
        </m:r>
        <m:r>
          <w:rPr>
            <w:rFonts w:ascii="Cambria Math" w:hAnsi="Cambria Math"/>
            <w:sz w:val="28"/>
            <w:szCs w:val="28"/>
          </w:rPr>
          <m:t>ln</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m</m:t>
                </m:r>
              </m:sub>
            </m:sSub>
          </m:num>
          <m:den>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b</m:t>
                </m:r>
              </m:sub>
            </m:sSub>
          </m:den>
        </m:f>
      </m:oMath>
      <w:r>
        <w:rPr>
          <w:rFonts w:ascii="Times New Roman" w:hAnsi="Times New Roman"/>
          <w:sz w:val="28"/>
          <w:szCs w:val="28"/>
          <w:lang w:val="ru-RU"/>
        </w:rPr>
        <w:t xml:space="preserve">  и </w:t>
      </w:r>
      <m:oMath>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m</m:t>
                </m:r>
              </m:sub>
            </m:sSub>
          </m:num>
          <m:den>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b</m:t>
                </m:r>
              </m:sub>
            </m:sSub>
          </m:den>
        </m:f>
        <m:r>
          <w:rPr>
            <w:rFonts w:ascii="Cambria Math" w:hAnsi="Cambria Math"/>
            <w:sz w:val="28"/>
            <w:szCs w:val="28"/>
            <w:lang w:val="ru-RU"/>
          </w:rPr>
          <m:t>&lt;</m:t>
        </m:r>
        <m:d>
          <m:dPr>
            <m:begChr m:val="|"/>
            <m:endChr m:val="|"/>
            <m:ctrlPr>
              <w:rPr>
                <w:rFonts w:ascii="Cambria Math" w:hAnsi="Cambria Math"/>
                <w:i/>
                <w:sz w:val="28"/>
                <w:szCs w:val="28"/>
              </w:rPr>
            </m:ctrlPr>
          </m:dPr>
          <m:e>
            <m:r>
              <w:rPr>
                <w:rFonts w:ascii="Cambria Math" w:hAnsi="Cambria Math"/>
                <w:sz w:val="28"/>
                <w:szCs w:val="28"/>
              </w:rPr>
              <m:t>ln</m:t>
            </m:r>
            <m:r>
              <m:rPr>
                <m:sty m:val="p"/>
              </m:rPr>
              <w:rPr>
                <w:rFonts w:ascii="Cambria Math" w:hAnsi="Cambria Math"/>
                <w:sz w:val="28"/>
                <w:szCs w:val="28"/>
                <w:lang w:val="ru-RU"/>
              </w:rPr>
              <m:t xml:space="preserve"> </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m</m:t>
                    </m:r>
                  </m:sub>
                </m:sSub>
              </m:num>
              <m:den>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b</m:t>
                    </m:r>
                  </m:sub>
                </m:sSub>
              </m:den>
            </m:f>
          </m:e>
        </m:d>
      </m:oMath>
      <w:r>
        <w:rPr>
          <w:rFonts w:ascii="Times New Roman" w:hAnsi="Times New Roman"/>
          <w:sz w:val="28"/>
          <w:szCs w:val="28"/>
          <w:lang w:val="ru-RU"/>
        </w:rPr>
        <w:t xml:space="preserve"> , следует обоснованность неравенства (</w:t>
      </w:r>
      <w:r>
        <w:rPr>
          <w:rFonts w:ascii="Times New Roman" w:eastAsiaTheme="minorEastAsia" w:hAnsi="Times New Roman"/>
          <w:sz w:val="28"/>
          <w:szCs w:val="28"/>
          <w:shd w:val="clear" w:color="auto" w:fill="FFFFFF"/>
          <w:lang w:val="ru-RU"/>
        </w:rPr>
        <w:t>2.</w:t>
      </w:r>
      <w:r>
        <w:rPr>
          <w:rFonts w:ascii="Times New Roman" w:hAnsi="Times New Roman"/>
          <w:sz w:val="28"/>
          <w:szCs w:val="28"/>
          <w:lang w:val="ru-RU"/>
        </w:rPr>
        <w:t>15), подтверждаемая его численным анализом.</w:t>
      </w:r>
    </w:p>
    <w:p w:rsidR="00212661" w:rsidRDefault="00EB328D">
      <w:pPr>
        <w:ind w:firstLine="567"/>
        <w:jc w:val="both"/>
        <w:rPr>
          <w:rFonts w:ascii="Times New Roman" w:hAnsi="Times New Roman"/>
          <w:sz w:val="28"/>
          <w:szCs w:val="28"/>
          <w:lang w:val="ru-RU"/>
        </w:rPr>
      </w:pPr>
      <w:r>
        <w:rPr>
          <w:rFonts w:ascii="Times New Roman" w:hAnsi="Times New Roman"/>
          <w:sz w:val="28"/>
          <w:szCs w:val="28"/>
          <w:lang w:val="ru-RU"/>
        </w:rPr>
        <w:t>Принадлежность экстремального содержания жидкоподвижных частиц к области жидкого состояния указывает на его особую сложность, что вместе с заметным присутствием кристаллоподвижных и пароподвижных частиц в этой же области порождает распространённые представления о ее трактовке как своеобразной механической смеси твёрдого и газообразного состояний [128]. Однако обсуждаемая экстремальность (</w:t>
      </w:r>
      <w:r>
        <w:rPr>
          <w:rFonts w:ascii="Times New Roman" w:eastAsiaTheme="minorEastAsia" w:hAnsi="Times New Roman"/>
          <w:sz w:val="28"/>
          <w:szCs w:val="28"/>
          <w:shd w:val="clear" w:color="auto" w:fill="FFFFFF"/>
          <w:lang w:val="ru-RU"/>
        </w:rPr>
        <w:t>2.</w:t>
      </w:r>
      <w:r>
        <w:rPr>
          <w:rFonts w:ascii="Times New Roman" w:hAnsi="Times New Roman"/>
          <w:sz w:val="28"/>
          <w:szCs w:val="28"/>
          <w:lang w:val="ru-RU"/>
        </w:rPr>
        <w:t>11) относится отнюдь не к равенству долей кристаллоподвижных и пароподвижных частиц, а к алгебраическому равенству их приращений.</w:t>
      </w:r>
    </w:p>
    <w:p w:rsidR="00212661" w:rsidRDefault="00EB328D">
      <w:pPr>
        <w:ind w:firstLine="567"/>
        <w:jc w:val="both"/>
        <w:rPr>
          <w:rFonts w:ascii="Times New Roman" w:hAnsi="Times New Roman"/>
          <w:sz w:val="28"/>
          <w:szCs w:val="28"/>
          <w:lang w:val="ru-RU"/>
        </w:rPr>
      </w:pPr>
      <w:r>
        <w:rPr>
          <w:rFonts w:ascii="Times New Roman" w:hAnsi="Times New Roman"/>
          <w:sz w:val="28"/>
          <w:szCs w:val="28"/>
          <w:lang w:val="ru-RU"/>
        </w:rPr>
        <w:t xml:space="preserve">Более наглядно все отмеченные особенности можно проиллюстрировать на примере взаимосвязи агрегатных состояний для меди ‒ переходного металла первой группы Периодической системы химических элементов (рисунок </w:t>
      </w:r>
      <w:r w:rsidR="00AA06EE">
        <w:rPr>
          <w:rFonts w:ascii="Times New Roman" w:hAnsi="Times New Roman"/>
          <w:sz w:val="28"/>
          <w:szCs w:val="28"/>
          <w:lang w:val="ru-RU"/>
        </w:rPr>
        <w:t>2</w:t>
      </w:r>
      <w:r>
        <w:rPr>
          <w:rFonts w:ascii="Times New Roman" w:hAnsi="Times New Roman"/>
          <w:sz w:val="28"/>
          <w:szCs w:val="28"/>
          <w:lang w:val="ru-RU"/>
        </w:rPr>
        <w:t xml:space="preserve">.1). </w:t>
      </w:r>
    </w:p>
    <w:p w:rsidR="00212661" w:rsidRDefault="00212661">
      <w:pPr>
        <w:jc w:val="both"/>
        <w:rPr>
          <w:rFonts w:ascii="Times New Roman" w:hAnsi="Times New Roman"/>
          <w:sz w:val="28"/>
          <w:szCs w:val="28"/>
          <w:lang w:val="ru-RU"/>
        </w:rPr>
      </w:pPr>
    </w:p>
    <w:p w:rsidR="00212661" w:rsidRDefault="00781EF6">
      <w:pPr>
        <w:jc w:val="center"/>
        <w:rPr>
          <w:rFonts w:ascii="Times New Roman" w:hAnsi="Times New Roman"/>
          <w:sz w:val="28"/>
          <w:szCs w:val="28"/>
        </w:rPr>
      </w:pPr>
      <w:r>
        <w:rPr>
          <w:rFonts w:ascii="Times New Roman" w:hAnsi="Times New Roman"/>
          <w:noProof/>
          <w:sz w:val="28"/>
          <w:szCs w:val="28"/>
          <w:lang w:eastAsia="ru-RU"/>
        </w:rPr>
        <mc:AlternateContent>
          <mc:Choice Requires="wps">
            <w:drawing>
              <wp:anchor distT="0" distB="0" distL="114300" distR="114300" simplePos="0" relativeHeight="251682816" behindDoc="0" locked="0" layoutInCell="1" allowOverlap="1">
                <wp:simplePos x="0" y="0"/>
                <wp:positionH relativeFrom="column">
                  <wp:posOffset>5591810</wp:posOffset>
                </wp:positionH>
                <wp:positionV relativeFrom="paragraph">
                  <wp:posOffset>1631950</wp:posOffset>
                </wp:positionV>
                <wp:extent cx="257810" cy="250190"/>
                <wp:effectExtent l="0" t="0" r="0" b="0"/>
                <wp:wrapNone/>
                <wp:docPr id="81"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810" cy="2501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15687" w:rsidRDefault="00715687">
                            <w:pPr>
                              <w:rPr>
                                <w:rFonts w:ascii="Times New Roman" w:hAnsi="Times New Roman"/>
                                <w:sz w:val="24"/>
                                <w:szCs w:val="24"/>
                              </w:rPr>
                            </w:pPr>
                            <w:r>
                              <w:rPr>
                                <w:rFonts w:ascii="Times New Roman" w:hAnsi="Times New Roman"/>
                                <w:sz w:val="24"/>
                                <w:szCs w:val="24"/>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6" o:spid="_x0000_s1026" type="#_x0000_t202" style="position:absolute;left:0;text-align:left;margin-left:440.3pt;margin-top:128.5pt;width:20.3pt;height:19.7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" stroked="f">
                <v:textbox>
                  <w:txbxContent>
                    <w:p w:rsidR="00715687" w:rsidRDefault="00715687">
                      <w:pPr>
                        <w:rPr>
                          <w:rFonts w:ascii="Times New Roman" w:hAnsi="Times New Roman"/>
                          <w:sz w:val="24"/>
                          <w:szCs w:val="24"/>
                        </w:rPr>
                      </w:pPr>
                      <w:r>
                        <w:rPr>
                          <w:rFonts w:ascii="Times New Roman" w:hAnsi="Times New Roman"/>
                          <w:sz w:val="24"/>
                          <w:szCs w:val="24"/>
                        </w:rPr>
                        <w:t>3</w:t>
                      </w:r>
                    </w:p>
                  </w:txbxContent>
                </v:textbox>
              </v:shape>
            </w:pict>
          </mc:Fallback>
        </mc:AlternateContent>
      </w:r>
      <w:r>
        <w:rPr>
          <w:rFonts w:ascii="Times New Roman" w:hAnsi="Times New Roman"/>
          <w:noProof/>
          <w:sz w:val="28"/>
          <w:szCs w:val="28"/>
          <w:lang w:eastAsia="ru-RU"/>
        </w:rPr>
        <mc:AlternateContent>
          <mc:Choice Requires="wps">
            <w:drawing>
              <wp:anchor distT="0" distB="0" distL="114300" distR="114300" simplePos="0" relativeHeight="251681792" behindDoc="0" locked="0" layoutInCell="1" allowOverlap="1">
                <wp:simplePos x="0" y="0"/>
                <wp:positionH relativeFrom="column">
                  <wp:posOffset>5643880</wp:posOffset>
                </wp:positionH>
                <wp:positionV relativeFrom="paragraph">
                  <wp:posOffset>2931160</wp:posOffset>
                </wp:positionV>
                <wp:extent cx="257810" cy="250190"/>
                <wp:effectExtent l="0" t="0" r="0" b="0"/>
                <wp:wrapNone/>
                <wp:docPr id="80"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810" cy="2501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15687" w:rsidRDefault="00715687">
                            <w:pPr>
                              <w:rPr>
                                <w:rFonts w:ascii="Times New Roman" w:hAnsi="Times New Roman"/>
                                <w:sz w:val="24"/>
                                <w:szCs w:val="24"/>
                              </w:rPr>
                            </w:pPr>
                            <w:r>
                              <w:rPr>
                                <w:rFonts w:ascii="Times New Roman" w:hAnsi="Times New Roman"/>
                                <w:sz w:val="24"/>
                                <w:szCs w:val="24"/>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27" type="#_x0000_t202" style="position:absolute;left:0;text-align:left;margin-left:444.4pt;margin-top:230.8pt;width:20.3pt;height:19.7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" stroked="f">
                <v:textbox>
                  <w:txbxContent>
                    <w:p w:rsidR="00715687" w:rsidRDefault="00715687">
                      <w:pPr>
                        <w:rPr>
                          <w:rFonts w:ascii="Times New Roman" w:hAnsi="Times New Roman"/>
                          <w:sz w:val="24"/>
                          <w:szCs w:val="24"/>
                        </w:rPr>
                      </w:pPr>
                      <w:r>
                        <w:rPr>
                          <w:rFonts w:ascii="Times New Roman" w:hAnsi="Times New Roman"/>
                          <w:sz w:val="24"/>
                          <w:szCs w:val="24"/>
                        </w:rPr>
                        <w:t>2</w:t>
                      </w:r>
                    </w:p>
                  </w:txbxContent>
                </v:textbox>
              </v:shape>
            </w:pict>
          </mc:Fallback>
        </mc:AlternateContent>
      </w:r>
      <w:r>
        <w:rPr>
          <w:rFonts w:ascii="Times New Roman" w:hAnsi="Times New Roman"/>
          <w:noProof/>
          <w:sz w:val="28"/>
          <w:szCs w:val="28"/>
          <w:lang w:eastAsia="ru-RU"/>
        </w:rPr>
        <mc:AlternateContent>
          <mc:Choice Requires="wps">
            <w:drawing>
              <wp:anchor distT="0" distB="0" distL="114300" distR="114300" simplePos="0" relativeHeight="251680768" behindDoc="0" locked="0" layoutInCell="1" allowOverlap="1">
                <wp:simplePos x="0" y="0"/>
                <wp:positionH relativeFrom="column">
                  <wp:posOffset>5638165</wp:posOffset>
                </wp:positionH>
                <wp:positionV relativeFrom="paragraph">
                  <wp:posOffset>2328545</wp:posOffset>
                </wp:positionV>
                <wp:extent cx="257810" cy="250190"/>
                <wp:effectExtent l="0" t="0" r="0" b="0"/>
                <wp:wrapNone/>
                <wp:docPr id="79"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810" cy="2501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15687" w:rsidRDefault="00715687">
                            <w:pPr>
                              <w:rPr>
                                <w:rFonts w:ascii="Times New Roman" w:hAnsi="Times New Roman"/>
                                <w:sz w:val="24"/>
                                <w:szCs w:val="24"/>
                              </w:rPr>
                            </w:pPr>
                            <w:r>
                              <w:rPr>
                                <w:rFonts w:ascii="Times New Roman" w:hAnsi="Times New Roman"/>
                                <w:sz w:val="24"/>
                                <w:szCs w:val="24"/>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28" type="#_x0000_t202" style="position:absolute;left:0;text-align:left;margin-left:443.95pt;margin-top:183.35pt;width:20.3pt;height:19.7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" stroked="f">
                <v:textbox>
                  <w:txbxContent>
                    <w:p w:rsidR="00715687" w:rsidRDefault="00715687">
                      <w:pPr>
                        <w:rPr>
                          <w:rFonts w:ascii="Times New Roman" w:hAnsi="Times New Roman"/>
                          <w:sz w:val="24"/>
                          <w:szCs w:val="24"/>
                        </w:rPr>
                      </w:pPr>
                      <w:r>
                        <w:rPr>
                          <w:rFonts w:ascii="Times New Roman" w:hAnsi="Times New Roman"/>
                          <w:sz w:val="24"/>
                          <w:szCs w:val="24"/>
                        </w:rPr>
                        <w:t>1</w:t>
                      </w:r>
                    </w:p>
                  </w:txbxContent>
                </v:textbox>
              </v:shape>
            </w:pict>
          </mc:Fallback>
        </mc:AlternateContent>
      </w:r>
      <w:r w:rsidR="00EB328D">
        <w:rPr>
          <w:noProof/>
        </w:rPr>
        <w:drawing>
          <wp:inline distT="0" distB="0" distL="0" distR="0">
            <wp:extent cx="5829300" cy="385826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Рисунок 25"/>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a:xfrm>
                      <a:off x="0" y="0"/>
                      <a:ext cx="5942622" cy="3933794"/>
                    </a:xfrm>
                    <a:prstGeom prst="rect">
                      <a:avLst/>
                    </a:prstGeom>
                    <a:noFill/>
                    <a:ln>
                      <a:noFill/>
                    </a:ln>
                  </pic:spPr>
                </pic:pic>
              </a:graphicData>
            </a:graphic>
          </wp:inline>
        </w:drawing>
      </w:r>
    </w:p>
    <w:p w:rsidR="00212661" w:rsidRDefault="00212661">
      <w:pPr>
        <w:jc w:val="center"/>
        <w:rPr>
          <w:rFonts w:ascii="Times New Roman" w:hAnsi="Times New Roman"/>
          <w:sz w:val="28"/>
          <w:szCs w:val="28"/>
        </w:rPr>
      </w:pPr>
    </w:p>
    <w:p w:rsidR="00212661" w:rsidRDefault="00EB328D">
      <w:pPr>
        <w:jc w:val="center"/>
        <w:rPr>
          <w:rFonts w:ascii="Times New Roman" w:hAnsi="Times New Roman"/>
          <w:sz w:val="28"/>
          <w:szCs w:val="28"/>
          <w:lang w:val="ru-RU"/>
        </w:rPr>
      </w:pPr>
      <w:r>
        <w:rPr>
          <w:rFonts w:ascii="Times New Roman" w:hAnsi="Times New Roman"/>
          <w:sz w:val="28"/>
          <w:szCs w:val="28"/>
          <w:lang w:val="ru-RU"/>
        </w:rPr>
        <w:t xml:space="preserve">Вертикальные линии – по температурам плавления </w:t>
      </w:r>
      <w:r>
        <w:rPr>
          <w:rFonts w:ascii="Times New Roman" w:hAnsi="Times New Roman"/>
          <w:i/>
          <w:sz w:val="28"/>
          <w:szCs w:val="28"/>
        </w:rPr>
        <w:t>T</w:t>
      </w:r>
      <w:r>
        <w:rPr>
          <w:rFonts w:ascii="Times New Roman" w:hAnsi="Times New Roman"/>
          <w:i/>
          <w:sz w:val="28"/>
          <w:szCs w:val="28"/>
          <w:vertAlign w:val="subscript"/>
        </w:rPr>
        <w:t>m</w:t>
      </w:r>
      <w:r>
        <w:rPr>
          <w:rFonts w:ascii="Times New Roman" w:hAnsi="Times New Roman"/>
          <w:sz w:val="28"/>
          <w:szCs w:val="28"/>
          <w:lang w:val="ru-RU"/>
        </w:rPr>
        <w:t xml:space="preserve"> и кипения </w:t>
      </w:r>
      <w:r>
        <w:rPr>
          <w:rFonts w:ascii="Times New Roman" w:hAnsi="Times New Roman"/>
          <w:i/>
          <w:sz w:val="28"/>
          <w:szCs w:val="28"/>
        </w:rPr>
        <w:t>T</w:t>
      </w:r>
      <w:r>
        <w:rPr>
          <w:rFonts w:ascii="Times New Roman" w:hAnsi="Times New Roman"/>
          <w:i/>
          <w:sz w:val="28"/>
          <w:szCs w:val="28"/>
          <w:vertAlign w:val="subscript"/>
        </w:rPr>
        <w:t>b</w:t>
      </w:r>
      <w:r>
        <w:rPr>
          <w:rFonts w:ascii="Times New Roman" w:hAnsi="Times New Roman"/>
          <w:sz w:val="28"/>
          <w:szCs w:val="28"/>
          <w:lang w:val="ru-RU"/>
        </w:rPr>
        <w:t>,</w:t>
      </w:r>
    </w:p>
    <w:p w:rsidR="00212661" w:rsidRDefault="00EB328D">
      <w:pPr>
        <w:jc w:val="center"/>
        <w:rPr>
          <w:rFonts w:ascii="Times New Roman" w:hAnsi="Times New Roman"/>
          <w:sz w:val="28"/>
          <w:szCs w:val="28"/>
          <w:lang w:val="ru-RU"/>
        </w:rPr>
      </w:pPr>
      <w:r>
        <w:rPr>
          <w:rFonts w:ascii="Times New Roman" w:hAnsi="Times New Roman"/>
          <w:sz w:val="28"/>
          <w:szCs w:val="28"/>
          <w:lang w:val="ru-RU"/>
        </w:rPr>
        <w:t>горизонтальные линии – по пропорции золотого сечения (~ 0,62 и ~ 0,38).</w:t>
      </w:r>
    </w:p>
    <w:p w:rsidR="00212661" w:rsidRDefault="00EB328D">
      <w:pPr>
        <w:jc w:val="center"/>
        <w:rPr>
          <w:rFonts w:ascii="Times New Roman" w:hAnsi="Times New Roman"/>
          <w:sz w:val="28"/>
          <w:szCs w:val="28"/>
          <w:lang w:val="ru-RU"/>
        </w:rPr>
      </w:pPr>
      <w:r>
        <w:rPr>
          <w:rFonts w:ascii="Times New Roman" w:hAnsi="Times New Roman"/>
          <w:sz w:val="28"/>
          <w:szCs w:val="28"/>
          <w:lang w:val="ru-RU"/>
        </w:rPr>
        <w:t>Выделена температура максимума доли жидкоподвижных частиц</w:t>
      </w:r>
    </w:p>
    <w:p w:rsidR="00212661" w:rsidRDefault="00212661">
      <w:pPr>
        <w:jc w:val="center"/>
        <w:rPr>
          <w:rFonts w:ascii="Times New Roman" w:hAnsi="Times New Roman"/>
          <w:sz w:val="28"/>
          <w:szCs w:val="28"/>
          <w:lang w:val="ru-RU"/>
        </w:rPr>
      </w:pPr>
    </w:p>
    <w:p w:rsidR="00212661" w:rsidRDefault="00EB328D">
      <w:pPr>
        <w:jc w:val="center"/>
        <w:rPr>
          <w:rFonts w:ascii="Times New Roman" w:hAnsi="Times New Roman"/>
          <w:sz w:val="28"/>
          <w:szCs w:val="28"/>
          <w:lang w:val="ru-RU"/>
        </w:rPr>
      </w:pPr>
      <w:r>
        <w:rPr>
          <w:rFonts w:ascii="Times New Roman" w:hAnsi="Times New Roman"/>
          <w:sz w:val="28"/>
          <w:szCs w:val="28"/>
          <w:lang w:val="ru-RU"/>
        </w:rPr>
        <w:lastRenderedPageBreak/>
        <w:t>Рисунок 2.1 – Зависимость долей кристаллоподвижных (</w:t>
      </w:r>
      <w:r>
        <w:rPr>
          <w:rFonts w:ascii="Times New Roman" w:eastAsiaTheme="minorEastAsia" w:hAnsi="Times New Roman"/>
          <w:sz w:val="28"/>
          <w:szCs w:val="28"/>
          <w:shd w:val="clear" w:color="auto" w:fill="FFFFFF"/>
          <w:lang w:val="ru-RU"/>
        </w:rPr>
        <w:t>2.</w:t>
      </w:r>
      <w:r>
        <w:rPr>
          <w:rFonts w:ascii="Times New Roman" w:hAnsi="Times New Roman"/>
          <w:sz w:val="28"/>
          <w:szCs w:val="28"/>
          <w:lang w:val="ru-RU"/>
        </w:rPr>
        <w:t>4), жидкоподвижных (</w:t>
      </w:r>
      <w:r>
        <w:rPr>
          <w:rFonts w:ascii="Times New Roman" w:eastAsiaTheme="minorEastAsia" w:hAnsi="Times New Roman"/>
          <w:sz w:val="28"/>
          <w:szCs w:val="28"/>
          <w:shd w:val="clear" w:color="auto" w:fill="FFFFFF"/>
          <w:lang w:val="ru-RU"/>
        </w:rPr>
        <w:t>2.</w:t>
      </w:r>
      <w:r>
        <w:rPr>
          <w:rFonts w:ascii="Times New Roman" w:hAnsi="Times New Roman"/>
          <w:sz w:val="28"/>
          <w:szCs w:val="28"/>
          <w:lang w:val="ru-RU"/>
        </w:rPr>
        <w:t>8) и пароподвижных (</w:t>
      </w:r>
      <w:r>
        <w:rPr>
          <w:rFonts w:ascii="Times New Roman" w:eastAsiaTheme="minorEastAsia" w:hAnsi="Times New Roman"/>
          <w:sz w:val="28"/>
          <w:szCs w:val="28"/>
          <w:shd w:val="clear" w:color="auto" w:fill="FFFFFF"/>
          <w:lang w:val="ru-RU"/>
        </w:rPr>
        <w:t>2.</w:t>
      </w:r>
      <w:r>
        <w:rPr>
          <w:rFonts w:ascii="Times New Roman" w:hAnsi="Times New Roman"/>
          <w:sz w:val="28"/>
          <w:szCs w:val="28"/>
          <w:lang w:val="ru-RU"/>
        </w:rPr>
        <w:t>7) частиц от температуры</w:t>
      </w:r>
    </w:p>
    <w:p w:rsidR="00212661" w:rsidRDefault="00212661">
      <w:pPr>
        <w:jc w:val="both"/>
        <w:rPr>
          <w:rFonts w:ascii="Times New Roman" w:hAnsi="Times New Roman"/>
          <w:sz w:val="28"/>
          <w:szCs w:val="28"/>
          <w:lang w:val="kk-KZ"/>
        </w:rPr>
      </w:pPr>
    </w:p>
    <w:p w:rsidR="00212661" w:rsidRDefault="00EB328D" w:rsidP="006C1736">
      <w:pPr>
        <w:ind w:firstLine="567"/>
        <w:jc w:val="both"/>
        <w:rPr>
          <w:rFonts w:ascii="Times New Roman" w:hAnsi="Times New Roman"/>
          <w:b/>
          <w:bCs/>
          <w:sz w:val="28"/>
          <w:szCs w:val="28"/>
          <w:lang w:val="ru-RU"/>
        </w:rPr>
      </w:pPr>
      <w:r>
        <w:rPr>
          <w:rFonts w:ascii="Times New Roman" w:hAnsi="Times New Roman"/>
          <w:b/>
          <w:bCs/>
          <w:sz w:val="28"/>
          <w:szCs w:val="28"/>
          <w:lang w:val="kk-KZ"/>
        </w:rPr>
        <w:t>2.</w:t>
      </w:r>
      <w:r>
        <w:rPr>
          <w:rFonts w:ascii="Times New Roman" w:hAnsi="Times New Roman"/>
          <w:b/>
          <w:bCs/>
          <w:sz w:val="28"/>
          <w:szCs w:val="28"/>
          <w:lang w:val="ru-RU"/>
        </w:rPr>
        <w:t>1.</w:t>
      </w:r>
      <w:r>
        <w:rPr>
          <w:rFonts w:ascii="Times New Roman" w:hAnsi="Times New Roman"/>
          <w:b/>
          <w:bCs/>
          <w:sz w:val="28"/>
          <w:szCs w:val="28"/>
          <w:lang w:val="kk-KZ"/>
        </w:rPr>
        <w:t xml:space="preserve">3 </w:t>
      </w:r>
      <w:r>
        <w:rPr>
          <w:rFonts w:ascii="Times New Roman" w:hAnsi="Times New Roman"/>
          <w:b/>
          <w:bCs/>
          <w:sz w:val="28"/>
          <w:szCs w:val="28"/>
          <w:lang w:val="ru-RU"/>
        </w:rPr>
        <w:t>Обоснование существования кластеров твердой фазы в жидкости как материального субстрата ее вязкости</w:t>
      </w:r>
    </w:p>
    <w:p w:rsidR="00212661" w:rsidRDefault="00212661">
      <w:pPr>
        <w:ind w:firstLineChars="235" w:firstLine="658"/>
        <w:jc w:val="center"/>
        <w:rPr>
          <w:rFonts w:ascii="Times New Roman" w:hAnsi="Times New Roman"/>
          <w:sz w:val="28"/>
          <w:szCs w:val="28"/>
          <w:lang w:val="ru-RU"/>
        </w:rPr>
      </w:pPr>
    </w:p>
    <w:p w:rsidR="00212661" w:rsidRDefault="00EB328D" w:rsidP="006C1736">
      <w:pPr>
        <w:ind w:firstLineChars="202" w:firstLine="566"/>
        <w:jc w:val="both"/>
        <w:rPr>
          <w:rFonts w:ascii="Times New Roman" w:hAnsi="Times New Roman"/>
          <w:color w:val="FF0000"/>
          <w:sz w:val="28"/>
          <w:szCs w:val="28"/>
          <w:lang w:val="ru-RU"/>
        </w:rPr>
      </w:pPr>
      <w:r>
        <w:rPr>
          <w:rFonts w:ascii="Times New Roman" w:hAnsi="Times New Roman"/>
          <w:sz w:val="28"/>
          <w:szCs w:val="28"/>
          <w:lang w:val="ru-RU"/>
        </w:rPr>
        <w:t xml:space="preserve">При описании структуры расплавов общепринятой является квазикристаллическая модель, согласно которой в жидкости существуют микрогруппировки атомов, названных кластерами (от англ. </w:t>
      </w:r>
      <w:r>
        <w:rPr>
          <w:rFonts w:ascii="Times New Roman" w:hAnsi="Times New Roman"/>
          <w:sz w:val="28"/>
          <w:szCs w:val="28"/>
        </w:rPr>
        <w:t>Claster</w:t>
      </w:r>
      <w:r>
        <w:rPr>
          <w:rFonts w:ascii="Times New Roman" w:hAnsi="Times New Roman"/>
          <w:sz w:val="28"/>
          <w:szCs w:val="28"/>
          <w:lang w:val="ru-RU"/>
        </w:rPr>
        <w:t xml:space="preserve"> - рой, гроздь). При нагревании твердых тел возрастает количество атомов, переходящих в междоузлия кристаллической решетки, соответственно увеличивается число свободных мест - вакансий. В твердом теле количество вакансий невелико (0,001 мол. доли), в расплавленных средах их количество увеличивается в сотни раз и появляются условия для движения атомов в жидкости. Поэтому при плавлении вещества возрастает его молярный объем, растут коэффициенты диффузии частиц, увеличивается текучесть и т.д. </w:t>
      </w:r>
    </w:p>
    <w:p w:rsidR="00212661" w:rsidRDefault="00EB328D" w:rsidP="006C1736">
      <w:pPr>
        <w:ind w:firstLineChars="202" w:firstLine="566"/>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Кластер, в физике, это коррелированная группа элементарных частиц. Пока не существует способов экспериментального определения формы и размеров очень малых кластеров [129]. Методы структурного анализа (рентгено-, электроно- и нейтронография), а также прямое наблюдение в электронном микроскопе непригодны.</w:t>
      </w:r>
    </w:p>
    <w:p w:rsidR="00212661" w:rsidRDefault="00EB328D" w:rsidP="006C1736">
      <w:pPr>
        <w:ind w:firstLineChars="202" w:firstLine="566"/>
        <w:jc w:val="both"/>
        <w:rPr>
          <w:rFonts w:ascii="Times New Roman" w:hAnsi="Times New Roman"/>
          <w:sz w:val="28"/>
          <w:szCs w:val="28"/>
          <w:lang w:val="ru-RU"/>
        </w:rPr>
      </w:pPr>
      <w:r>
        <w:rPr>
          <w:rFonts w:ascii="Times New Roman" w:hAnsi="Times New Roman"/>
          <w:sz w:val="28"/>
          <w:szCs w:val="28"/>
          <w:lang w:val="ru-RU"/>
        </w:rPr>
        <w:t xml:space="preserve">Больцман, Клаузиус, Ван-дер-Ваальс, Нернст </w:t>
      </w:r>
      <w:r>
        <w:rPr>
          <w:rFonts w:ascii="Times New Roman" w:eastAsia="Times New Roman" w:hAnsi="Times New Roman"/>
          <w:sz w:val="28"/>
          <w:szCs w:val="28"/>
          <w:lang w:val="ru-RU" w:eastAsia="ru-RU"/>
        </w:rPr>
        <w:t>[129]</w:t>
      </w:r>
      <w:r>
        <w:rPr>
          <w:rFonts w:ascii="Times New Roman" w:hAnsi="Times New Roman"/>
          <w:sz w:val="28"/>
          <w:szCs w:val="28"/>
          <w:lang w:val="ru-RU"/>
        </w:rPr>
        <w:t xml:space="preserve"> и другие ученые связывали отклонения реальных газов от законов идеального газа с образованием в них ассоциированных комплексов. Многочисленные масс-спектрометрические исследования подтвердили наличие димеров, тримеров и более крупных кластеров даже в ненасыщенном газе, причем, как оказалось энергия связи димеров значительно превышает среднюю энергию теплового движения. Сведения об энергии связи многоатомных кластеров практически отсутствуют.</w:t>
      </w:r>
    </w:p>
    <w:p w:rsidR="00212661" w:rsidRDefault="00EB328D" w:rsidP="006C1736">
      <w:pPr>
        <w:ind w:firstLineChars="202" w:firstLine="566"/>
        <w:jc w:val="both"/>
        <w:rPr>
          <w:rFonts w:ascii="Times New Roman" w:hAnsi="Times New Roman"/>
          <w:sz w:val="28"/>
          <w:szCs w:val="28"/>
          <w:lang w:val="ru-RU"/>
        </w:rPr>
      </w:pPr>
      <w:r>
        <w:rPr>
          <w:rFonts w:ascii="Times New Roman" w:hAnsi="Times New Roman"/>
          <w:sz w:val="28"/>
          <w:szCs w:val="28"/>
          <w:lang w:val="ru-RU"/>
        </w:rPr>
        <w:t xml:space="preserve">Многочисленные теоретические расчеты выявили, что наряду с ГЦК-структурой (куб, тетраэдр, октаэдр, кубооктаэдр и др.) массивного кристалла кластеры могут обладать упорядоченным расположением атомов с иной кристаллографической симметрией, например, в форме декаэдра, икосаэдра, додекаэдра и др. </w:t>
      </w:r>
      <w:r>
        <w:rPr>
          <w:rFonts w:ascii="Times New Roman" w:eastAsia="Times New Roman" w:hAnsi="Times New Roman"/>
          <w:sz w:val="28"/>
          <w:szCs w:val="28"/>
          <w:lang w:val="ru-RU" w:eastAsia="ru-RU"/>
        </w:rPr>
        <w:t>[129]</w:t>
      </w:r>
      <w:r>
        <w:rPr>
          <w:rFonts w:ascii="Times New Roman" w:hAnsi="Times New Roman"/>
          <w:sz w:val="28"/>
          <w:szCs w:val="28"/>
          <w:lang w:val="ru-RU"/>
        </w:rPr>
        <w:t xml:space="preserve">. </w:t>
      </w:r>
    </w:p>
    <w:p w:rsidR="00212661" w:rsidRDefault="00EB328D" w:rsidP="006C1736">
      <w:pPr>
        <w:ind w:firstLine="567"/>
        <w:jc w:val="both"/>
        <w:rPr>
          <w:rFonts w:ascii="Times New Roman" w:hAnsi="Times New Roman"/>
          <w:sz w:val="28"/>
          <w:szCs w:val="28"/>
          <w:lang w:val="ru-RU"/>
        </w:rPr>
      </w:pPr>
      <w:r>
        <w:rPr>
          <w:rFonts w:ascii="Times New Roman" w:hAnsi="Times New Roman"/>
          <w:sz w:val="28"/>
          <w:szCs w:val="28"/>
          <w:lang w:val="ru-RU"/>
        </w:rPr>
        <w:t xml:space="preserve">Устойчивые конфигурации (изомеры) кластера определяются </w:t>
      </w:r>
      <w:r>
        <w:rPr>
          <w:rFonts w:ascii="Times New Roman" w:eastAsia="Times New Roman" w:hAnsi="Times New Roman"/>
          <w:sz w:val="28"/>
          <w:szCs w:val="28"/>
          <w:lang w:val="ru-RU" w:eastAsia="ru-RU"/>
        </w:rPr>
        <w:t xml:space="preserve">[129] </w:t>
      </w:r>
      <w:r>
        <w:rPr>
          <w:rFonts w:ascii="Times New Roman" w:hAnsi="Times New Roman"/>
          <w:sz w:val="28"/>
          <w:szCs w:val="28"/>
          <w:lang w:val="ru-RU"/>
        </w:rPr>
        <w:t xml:space="preserve">теми координатами составляющих его </w:t>
      </w:r>
      <w:r>
        <w:rPr>
          <w:rFonts w:ascii="Times New Roman" w:hAnsi="Times New Roman"/>
          <w:i/>
          <w:sz w:val="28"/>
          <w:szCs w:val="28"/>
        </w:rPr>
        <w:t>n</w:t>
      </w:r>
      <w:r>
        <w:rPr>
          <w:rFonts w:ascii="Times New Roman" w:hAnsi="Times New Roman"/>
          <w:i/>
          <w:sz w:val="28"/>
          <w:szCs w:val="28"/>
          <w:lang w:val="ru-RU"/>
        </w:rPr>
        <w:t xml:space="preserve"> </w:t>
      </w:r>
      <w:r>
        <w:rPr>
          <w:rFonts w:ascii="Times New Roman" w:hAnsi="Times New Roman"/>
          <w:sz w:val="28"/>
          <w:szCs w:val="28"/>
          <w:lang w:val="ru-RU"/>
        </w:rPr>
        <w:t>атомов, которые соответствуют минимумам поверхности потенциальной энергии в (3</w:t>
      </w:r>
      <w:r>
        <w:rPr>
          <w:rFonts w:ascii="Times New Roman" w:hAnsi="Times New Roman"/>
          <w:i/>
          <w:sz w:val="28"/>
          <w:szCs w:val="28"/>
        </w:rPr>
        <w:t>n</w:t>
      </w:r>
      <w:r>
        <w:rPr>
          <w:rFonts w:ascii="Times New Roman" w:hAnsi="Times New Roman"/>
          <w:i/>
          <w:sz w:val="28"/>
          <w:szCs w:val="28"/>
          <w:lang w:val="ru-RU"/>
        </w:rPr>
        <w:t xml:space="preserve"> </w:t>
      </w:r>
      <w:r>
        <w:rPr>
          <w:rFonts w:ascii="Times New Roman" w:hAnsi="Times New Roman"/>
          <w:sz w:val="28"/>
          <w:szCs w:val="28"/>
          <w:lang w:val="ru-RU"/>
        </w:rPr>
        <w:t xml:space="preserve">– 6)-мерном пространстве. И хотя некоторые из изомеров оказываются стабильнее других, переход системы в состояние с наименьшей потенциальной энергией может быть затруднен высокими энергетическими барьерами. Кластеры с </w:t>
      </w:r>
      <w:r>
        <w:rPr>
          <w:rFonts w:ascii="Times New Roman" w:hAnsi="Times New Roman"/>
          <w:i/>
          <w:sz w:val="28"/>
          <w:szCs w:val="28"/>
        </w:rPr>
        <w:t>n</w:t>
      </w:r>
      <w:r>
        <w:rPr>
          <w:rFonts w:ascii="Times New Roman" w:hAnsi="Times New Roman"/>
          <w:i/>
          <w:sz w:val="28"/>
          <w:szCs w:val="28"/>
          <w:lang w:val="ru-RU"/>
        </w:rPr>
        <w:t xml:space="preserve"> </w:t>
      </w:r>
      <w:r>
        <w:rPr>
          <w:rFonts w:ascii="Times New Roman" w:hAnsi="Times New Roman"/>
          <w:sz w:val="28"/>
          <w:szCs w:val="28"/>
          <w:lang w:val="ru-RU"/>
        </w:rPr>
        <w:t>&gt; 10 имеют десятки и даже сотни изомеров.</w:t>
      </w:r>
    </w:p>
    <w:p w:rsidR="00212661" w:rsidRDefault="00EB328D" w:rsidP="006C1736">
      <w:pPr>
        <w:ind w:firstLine="567"/>
        <w:jc w:val="both"/>
        <w:rPr>
          <w:rFonts w:ascii="Times New Roman" w:hAnsi="Times New Roman"/>
          <w:sz w:val="28"/>
          <w:szCs w:val="28"/>
          <w:lang w:val="ru-RU"/>
        </w:rPr>
      </w:pPr>
      <w:r>
        <w:rPr>
          <w:rFonts w:ascii="Times New Roman" w:hAnsi="Times New Roman"/>
          <w:sz w:val="28"/>
          <w:szCs w:val="28"/>
          <w:lang w:val="ru-RU"/>
        </w:rPr>
        <w:t xml:space="preserve"> Не меньшей интерес представляют и кластеры щелочных галогенидов </w:t>
      </w:r>
      <w:r>
        <w:rPr>
          <w:rFonts w:ascii="Times New Roman" w:eastAsia="Times New Roman" w:hAnsi="Times New Roman"/>
          <w:sz w:val="28"/>
          <w:szCs w:val="28"/>
          <w:lang w:val="ru-RU" w:eastAsia="ru-RU"/>
        </w:rPr>
        <w:t>[129]</w:t>
      </w:r>
      <w:r>
        <w:rPr>
          <w:rFonts w:ascii="Times New Roman" w:hAnsi="Times New Roman"/>
          <w:sz w:val="28"/>
          <w:szCs w:val="28"/>
          <w:lang w:val="ru-RU"/>
        </w:rPr>
        <w:t xml:space="preserve">, потенциальная энергия которых может быть аппроксимирована суммой парных потенциалов центральных сил. Возникает вопрос: в какой </w:t>
      </w:r>
      <w:r>
        <w:rPr>
          <w:rFonts w:ascii="Times New Roman" w:hAnsi="Times New Roman"/>
          <w:sz w:val="28"/>
          <w:szCs w:val="28"/>
          <w:lang w:val="ru-RU"/>
        </w:rPr>
        <w:lastRenderedPageBreak/>
        <w:t>мере применимы к кластерам потенциалы, подогнанные под данные для массивных кристаллов? Известно, что использование димеров приводит как к завышенным, так и к заниженным значениям сравнительно с экспериментальными результатами.</w:t>
      </w:r>
    </w:p>
    <w:p w:rsidR="00212661" w:rsidRDefault="00EB328D" w:rsidP="006C1736">
      <w:pPr>
        <w:ind w:firstLine="567"/>
        <w:jc w:val="both"/>
        <w:rPr>
          <w:rFonts w:ascii="Times New Roman" w:hAnsi="Times New Roman"/>
          <w:sz w:val="28"/>
          <w:szCs w:val="28"/>
          <w:lang w:val="ru-RU"/>
        </w:rPr>
      </w:pPr>
      <w:r>
        <w:rPr>
          <w:rFonts w:ascii="Times New Roman" w:hAnsi="Times New Roman"/>
          <w:sz w:val="28"/>
          <w:szCs w:val="28"/>
          <w:lang w:val="ru-RU"/>
        </w:rPr>
        <w:t xml:space="preserve">Поведение электронов в малых частицах существенно отличается от их поведения в изолированных атомах или в массивном теле </w:t>
      </w:r>
      <w:r>
        <w:rPr>
          <w:rFonts w:ascii="Times New Roman" w:eastAsia="Times New Roman" w:hAnsi="Times New Roman"/>
          <w:sz w:val="28"/>
          <w:szCs w:val="28"/>
          <w:lang w:val="ru-RU" w:eastAsia="ru-RU"/>
        </w:rPr>
        <w:t>[129]</w:t>
      </w:r>
      <w:r>
        <w:rPr>
          <w:rFonts w:ascii="Times New Roman" w:hAnsi="Times New Roman"/>
          <w:sz w:val="28"/>
          <w:szCs w:val="28"/>
          <w:lang w:val="ru-RU"/>
        </w:rPr>
        <w:t>. Изучение электронной структуры таких частиц представляет интерес не только потому, что уже в небольших кластерах происходит зарождение и формирование многих сугубо коллективных свойств, например, электропроводимости, сверхпроводимости, ферромагнетизма, но также и потому, что оно важно для понимания различных тонких явлений, подобных хемосорбции, катализу, росту кристаллов и др.</w:t>
      </w:r>
    </w:p>
    <w:p w:rsidR="00212661" w:rsidRDefault="00EB328D" w:rsidP="006C1736">
      <w:pPr>
        <w:ind w:firstLine="567"/>
        <w:jc w:val="both"/>
        <w:rPr>
          <w:rFonts w:ascii="Times New Roman" w:hAnsi="Times New Roman"/>
          <w:sz w:val="28"/>
          <w:szCs w:val="28"/>
          <w:lang w:val="ru-RU"/>
        </w:rPr>
      </w:pPr>
      <w:r>
        <w:rPr>
          <w:rFonts w:ascii="Times New Roman" w:hAnsi="Times New Roman"/>
          <w:sz w:val="28"/>
          <w:szCs w:val="28"/>
          <w:lang w:val="ru-RU"/>
        </w:rPr>
        <w:t xml:space="preserve">При описании определенных свойств массивного тела и его поверхности все большую популярность приобретает кластерный подход </w:t>
      </w:r>
      <w:r>
        <w:rPr>
          <w:rFonts w:ascii="Times New Roman" w:eastAsia="Times New Roman" w:hAnsi="Times New Roman"/>
          <w:sz w:val="28"/>
          <w:szCs w:val="28"/>
          <w:lang w:val="ru-RU" w:eastAsia="ru-RU"/>
        </w:rPr>
        <w:t>[129]</w:t>
      </w:r>
      <w:r>
        <w:rPr>
          <w:rFonts w:ascii="Times New Roman" w:hAnsi="Times New Roman"/>
          <w:sz w:val="28"/>
          <w:szCs w:val="28"/>
          <w:lang w:val="ru-RU"/>
        </w:rPr>
        <w:t>, который заменяет традиционную квантовомеханическую трактовку безграничной периодической решетки более гибким, учитывающим локальное окружение квантовохимическим рассмотрением конечной, искусственно удаленной из массивного тела группы атомов. Одним из интересных примеров применения подобного подхода является кластерный метод исследования металлоорганических химических соединений, который как бы перебрасывает мост между молекулярной и твердотельной химией.</w:t>
      </w:r>
    </w:p>
    <w:p w:rsidR="00212661" w:rsidRDefault="00EB328D" w:rsidP="006C1736">
      <w:pPr>
        <w:ind w:firstLine="567"/>
        <w:jc w:val="both"/>
        <w:rPr>
          <w:rFonts w:ascii="Times New Roman" w:hAnsi="Times New Roman"/>
          <w:sz w:val="28"/>
          <w:szCs w:val="28"/>
          <w:lang w:val="ru-RU"/>
        </w:rPr>
      </w:pPr>
      <w:r>
        <w:rPr>
          <w:rFonts w:ascii="Times New Roman" w:hAnsi="Times New Roman"/>
          <w:sz w:val="28"/>
          <w:szCs w:val="28"/>
          <w:lang w:val="ru-RU"/>
        </w:rPr>
        <w:t xml:space="preserve">При изложении фактического материала </w:t>
      </w:r>
      <w:r>
        <w:rPr>
          <w:rFonts w:ascii="Times New Roman" w:eastAsia="Times New Roman" w:hAnsi="Times New Roman"/>
          <w:sz w:val="28"/>
          <w:szCs w:val="28"/>
          <w:lang w:val="ru-RU" w:eastAsia="ru-RU"/>
        </w:rPr>
        <w:t>[129]</w:t>
      </w:r>
      <w:r>
        <w:rPr>
          <w:rFonts w:ascii="Times New Roman" w:hAnsi="Times New Roman"/>
          <w:sz w:val="28"/>
          <w:szCs w:val="28"/>
          <w:lang w:val="ru-RU"/>
        </w:rPr>
        <w:t xml:space="preserve"> целесообразно разбить всю область размеров атомных агрегаций на две части:</w:t>
      </w:r>
    </w:p>
    <w:p w:rsidR="00212661" w:rsidRDefault="00EB328D" w:rsidP="006C1736">
      <w:pPr>
        <w:ind w:firstLine="567"/>
        <w:jc w:val="both"/>
        <w:rPr>
          <w:rFonts w:ascii="Times New Roman" w:hAnsi="Times New Roman"/>
          <w:sz w:val="28"/>
          <w:szCs w:val="28"/>
          <w:lang w:val="ru-RU"/>
        </w:rPr>
      </w:pPr>
      <w:r>
        <w:rPr>
          <w:rFonts w:ascii="Times New Roman" w:hAnsi="Times New Roman"/>
          <w:sz w:val="28"/>
          <w:szCs w:val="28"/>
          <w:lang w:val="ru-RU"/>
        </w:rPr>
        <w:t>1) от атомов до примерно 10-20 Å (кластеры);</w:t>
      </w:r>
    </w:p>
    <w:p w:rsidR="00212661" w:rsidRDefault="00EB328D" w:rsidP="006C1736">
      <w:pPr>
        <w:ind w:firstLine="567"/>
        <w:jc w:val="both"/>
        <w:rPr>
          <w:rFonts w:ascii="Times New Roman" w:eastAsia="Times New Roman" w:hAnsi="Times New Roman"/>
          <w:color w:val="000000" w:themeColor="text1"/>
          <w:sz w:val="28"/>
          <w:szCs w:val="28"/>
          <w:lang w:val="ru-RU" w:eastAsia="ru-RU"/>
        </w:rPr>
      </w:pPr>
      <w:r>
        <w:rPr>
          <w:rFonts w:ascii="Times New Roman" w:hAnsi="Times New Roman"/>
          <w:color w:val="000000" w:themeColor="text1"/>
          <w:sz w:val="28"/>
          <w:szCs w:val="28"/>
          <w:lang w:val="ru-RU"/>
        </w:rPr>
        <w:t>2) от 20 до 1000 Å и более (малые частицы).</w:t>
      </w:r>
    </w:p>
    <w:p w:rsidR="00212661" w:rsidRDefault="00EB328D" w:rsidP="006C1736">
      <w:pPr>
        <w:ind w:firstLine="567"/>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Гипотеза о микронеоднородном строении жидкостей возникла ещё в 20-е годы XX в связи с исследованиями Стюарта жидкостей с помощью рентгеновских лучей [130-131]. С тех пор эта гипотеза завоевала много приверженцев среди исследователей. Созданы методики оценки размеров микронеоднородностей, их обьёмной доли [132-138], расчета координационных чисел [138]. При этом особого различия между расплавами металлов и полупроводников не делалось. Микронеоднородность распространялась на любые расплавы от щелочных металлов до полупроводников. Однако, не имея однозначно интерпретированного экспериментального доказательства, гипотеза оставалась гипотезой и имела не только приверженцев, но и противников. Среди работ, отрицающих поликристаллическую модель жидкостей, можно назвать работы И.3. Фишера и В.К. Прохоренко [139-141]. Они более склонны усматривать в отдельных явлениях флуктуационную основу.</w:t>
      </w:r>
    </w:p>
    <w:p w:rsidR="00212661" w:rsidRDefault="00EB328D" w:rsidP="006C1736">
      <w:pPr>
        <w:ind w:firstLine="567"/>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 xml:space="preserve">Исследованиям электронных расплавов посвящено большое количество работ. Среди них наиболее масштабными являются обширные исследования А.Р. Регеля и В.М. Глазова с сотрудниками электрофизических, волюметрических, вискозиметрических и акустических исследований [142-144] и Ю.Г. Полтавцева </w:t>
      </w:r>
      <w:r w:rsidR="00AA06EE" w:rsidRPr="00AA06EE">
        <w:rPr>
          <w:rFonts w:ascii="Times New Roman" w:hAnsi="Times New Roman"/>
          <w:color w:val="000000" w:themeColor="text1"/>
          <w:sz w:val="28"/>
          <w:szCs w:val="28"/>
          <w:lang w:val="ru-RU"/>
        </w:rPr>
        <w:t>–</w:t>
      </w:r>
      <w:r>
        <w:rPr>
          <w:rFonts w:ascii="Times New Roman" w:hAnsi="Times New Roman"/>
          <w:color w:val="000000" w:themeColor="text1"/>
          <w:sz w:val="28"/>
          <w:szCs w:val="28"/>
          <w:lang w:val="ru-RU"/>
        </w:rPr>
        <w:t xml:space="preserve"> прямых структурных исследований [145]. На</w:t>
      </w:r>
      <w:r>
        <w:rPr>
          <w:rFonts w:ascii="Times New Roman" w:hAnsi="Times New Roman"/>
          <w:color w:val="00B050"/>
          <w:sz w:val="28"/>
          <w:szCs w:val="28"/>
          <w:lang w:val="ru-RU"/>
        </w:rPr>
        <w:t xml:space="preserve"> </w:t>
      </w:r>
      <w:r>
        <w:rPr>
          <w:rFonts w:ascii="Times New Roman" w:hAnsi="Times New Roman"/>
          <w:color w:val="000000" w:themeColor="text1"/>
          <w:sz w:val="28"/>
          <w:szCs w:val="28"/>
          <w:lang w:val="ru-RU"/>
        </w:rPr>
        <w:lastRenderedPageBreak/>
        <w:t xml:space="preserve">основе экспериментальных исследований электропроводности и плотности А.Р. Регель делает заключение о сохранении микрогруппировок атомов после плавления со структурой исходного кристалла. Плавление полупроводников классифицируется им двумя типами: полупроводник – металл и полупроводник </w:t>
      </w:r>
      <w:r w:rsidR="00AA06EE" w:rsidRPr="00AA06EE">
        <w:rPr>
          <w:rFonts w:ascii="Times New Roman" w:hAnsi="Times New Roman"/>
          <w:color w:val="000000" w:themeColor="text1"/>
          <w:sz w:val="28"/>
          <w:szCs w:val="28"/>
          <w:lang w:val="ru-RU"/>
        </w:rPr>
        <w:t>–</w:t>
      </w:r>
      <w:r>
        <w:rPr>
          <w:rFonts w:ascii="Times New Roman" w:hAnsi="Times New Roman"/>
          <w:color w:val="000000" w:themeColor="text1"/>
          <w:sz w:val="28"/>
          <w:szCs w:val="28"/>
          <w:lang w:val="ru-RU"/>
        </w:rPr>
        <w:t xml:space="preserve"> полупроводник. На основании обширных исследований расплавов полупроводников В.М. Глазов установил и промежуточный тип перехода: полупроводник </w:t>
      </w:r>
      <w:r w:rsidR="00AA06EE" w:rsidRPr="00AA06EE">
        <w:rPr>
          <w:rFonts w:ascii="Times New Roman" w:hAnsi="Times New Roman"/>
          <w:color w:val="000000" w:themeColor="text1"/>
          <w:sz w:val="28"/>
          <w:szCs w:val="28"/>
          <w:lang w:val="ru-RU"/>
        </w:rPr>
        <w:t>–</w:t>
      </w:r>
      <w:r>
        <w:rPr>
          <w:rFonts w:ascii="Times New Roman" w:hAnsi="Times New Roman"/>
          <w:color w:val="000000" w:themeColor="text1"/>
          <w:sz w:val="28"/>
          <w:szCs w:val="28"/>
          <w:lang w:val="ru-RU"/>
        </w:rPr>
        <w:t xml:space="preserve"> полупроводник </w:t>
      </w:r>
      <w:r w:rsidR="00AA06EE" w:rsidRPr="00AA06EE">
        <w:rPr>
          <w:rFonts w:ascii="Times New Roman" w:hAnsi="Times New Roman"/>
          <w:color w:val="000000" w:themeColor="text1"/>
          <w:sz w:val="28"/>
          <w:szCs w:val="28"/>
          <w:lang w:val="ru-RU"/>
        </w:rPr>
        <w:t>–</w:t>
      </w:r>
      <w:r>
        <w:rPr>
          <w:rFonts w:ascii="Times New Roman" w:hAnsi="Times New Roman"/>
          <w:color w:val="000000" w:themeColor="text1"/>
          <w:sz w:val="28"/>
          <w:szCs w:val="28"/>
          <w:lang w:val="ru-RU"/>
        </w:rPr>
        <w:t xml:space="preserve"> металл. Широкий класс явлений вблизи температур кристаллизации расплавов полуметаллов и полупроводников А.Р. Регель и В.М. Глазов определяют как явления «послеплавления» и связывают их с микрогетерогенностью расплавов в интервале температур «послеплавления». Несмотря на эти обширные экспериментальные исследования, охватившие по существу все важнейшие металлы, полуметаллы и полупроводники, гипотеза кластеров продолжает оставаться гипотезой [146-148].</w:t>
      </w:r>
    </w:p>
    <w:p w:rsidR="00212661" w:rsidRDefault="00EB328D" w:rsidP="006C1736">
      <w:pPr>
        <w:ind w:firstLine="567"/>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В работе [143] ничего определенного в смысле структуры, размеров и времени жизни кластеров не говорится и они считают, что для такой определенности нет пока экспериментальных доказательств.</w:t>
      </w:r>
    </w:p>
    <w:p w:rsidR="00212661" w:rsidRDefault="00EB328D" w:rsidP="006C1736">
      <w:pPr>
        <w:ind w:firstLine="567"/>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 xml:space="preserve">Кластеры – это относительно устойчивая конфигурация группы молекул или атомов, время жизни которой на порядок больше чем период молекулярных или атомных колебаний. Такое определение кластера позволяет трактовать его как определенный молекулярный комплекс в растворе, который можно описать соответствующей функцией распределения [149]. </w:t>
      </w:r>
    </w:p>
    <w:p w:rsidR="00212661" w:rsidRDefault="00EB328D" w:rsidP="006C1736">
      <w:pPr>
        <w:ind w:firstLine="567"/>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Кластер образуется за счет водородных связей, время жизни которых колеблется в пределах 10</w:t>
      </w:r>
      <w:r>
        <w:rPr>
          <w:rFonts w:ascii="Times New Roman" w:hAnsi="Times New Roman"/>
          <w:color w:val="000000" w:themeColor="text1"/>
          <w:sz w:val="28"/>
          <w:szCs w:val="28"/>
          <w:vertAlign w:val="superscript"/>
          <w:lang w:val="ru-RU"/>
        </w:rPr>
        <w:t xml:space="preserve">-11 </w:t>
      </w:r>
      <w:r>
        <w:rPr>
          <w:rFonts w:ascii="Times New Roman" w:hAnsi="Times New Roman"/>
          <w:color w:val="000000" w:themeColor="text1"/>
          <w:sz w:val="28"/>
          <w:szCs w:val="28"/>
          <w:lang w:val="ru-RU"/>
        </w:rPr>
        <w:t>– 10</w:t>
      </w:r>
      <w:r>
        <w:rPr>
          <w:rFonts w:ascii="Times New Roman" w:hAnsi="Times New Roman"/>
          <w:color w:val="000000" w:themeColor="text1"/>
          <w:sz w:val="28"/>
          <w:szCs w:val="28"/>
          <w:vertAlign w:val="superscript"/>
          <w:lang w:val="ru-RU"/>
        </w:rPr>
        <w:t>-5</w:t>
      </w:r>
      <w:r>
        <w:rPr>
          <w:rFonts w:ascii="Times New Roman" w:hAnsi="Times New Roman"/>
          <w:color w:val="000000" w:themeColor="text1"/>
          <w:sz w:val="28"/>
          <w:szCs w:val="28"/>
          <w:lang w:val="ru-RU"/>
        </w:rPr>
        <w:t xml:space="preserve"> с, при этом нижний предел времени соответствует обычно небольшим по размерам кластерам приблизительно сферической формы (типа </w:t>
      </w:r>
      <w:r>
        <w:rPr>
          <w:rFonts w:ascii="Times New Roman" w:hAnsi="Times New Roman"/>
          <w:color w:val="000000" w:themeColor="text1"/>
          <w:sz w:val="28"/>
          <w:szCs w:val="28"/>
        </w:rPr>
        <w:t>H</w:t>
      </w:r>
      <w:r>
        <w:rPr>
          <w:rFonts w:ascii="Times New Roman" w:hAnsi="Times New Roman"/>
          <w:color w:val="000000" w:themeColor="text1"/>
          <w:sz w:val="28"/>
          <w:szCs w:val="28"/>
          <w:vertAlign w:val="subscript"/>
          <w:lang w:val="ru-RU"/>
        </w:rPr>
        <w:t>2</w:t>
      </w:r>
      <w:r>
        <w:rPr>
          <w:rFonts w:ascii="Times New Roman" w:hAnsi="Times New Roman"/>
          <w:color w:val="000000" w:themeColor="text1"/>
          <w:sz w:val="28"/>
          <w:szCs w:val="28"/>
        </w:rPr>
        <w:t>O</w:t>
      </w:r>
      <w:r>
        <w:rPr>
          <w:rFonts w:ascii="Times New Roman" w:hAnsi="Times New Roman"/>
          <w:color w:val="000000" w:themeColor="text1"/>
          <w:sz w:val="28"/>
          <w:szCs w:val="28"/>
          <w:lang w:val="ru-RU"/>
        </w:rPr>
        <w:t>), а верхний – циклическим кластерам (типа карбоновых кислот). Как показывают данные работ [150-151], в которых исследовалось скорость ядерной квадрупольной релаксации в жидких металлических бинарных сплавах, оценка времени жизни предполагаемых в них кластеров составляет 1,2·10</w:t>
      </w:r>
      <w:r>
        <w:rPr>
          <w:rFonts w:ascii="Times New Roman" w:hAnsi="Times New Roman"/>
          <w:color w:val="000000" w:themeColor="text1"/>
          <w:sz w:val="28"/>
          <w:szCs w:val="28"/>
          <w:vertAlign w:val="superscript"/>
          <w:lang w:val="ru-RU"/>
        </w:rPr>
        <w:t xml:space="preserve">-11 </w:t>
      </w:r>
      <w:r>
        <w:rPr>
          <w:rFonts w:ascii="Times New Roman" w:hAnsi="Times New Roman"/>
          <w:color w:val="000000" w:themeColor="text1"/>
          <w:sz w:val="28"/>
          <w:szCs w:val="28"/>
          <w:lang w:val="ru-RU"/>
        </w:rPr>
        <w:t>– 2,4·10</w:t>
      </w:r>
      <w:r>
        <w:rPr>
          <w:rFonts w:ascii="Times New Roman" w:hAnsi="Times New Roman"/>
          <w:color w:val="000000" w:themeColor="text1"/>
          <w:sz w:val="28"/>
          <w:szCs w:val="28"/>
          <w:vertAlign w:val="superscript"/>
          <w:lang w:val="ru-RU"/>
        </w:rPr>
        <w:t>-5</w:t>
      </w:r>
      <w:r>
        <w:rPr>
          <w:rFonts w:ascii="Times New Roman" w:hAnsi="Times New Roman"/>
          <w:color w:val="000000" w:themeColor="text1"/>
          <w:sz w:val="28"/>
          <w:szCs w:val="28"/>
          <w:lang w:val="ru-RU"/>
        </w:rPr>
        <w:t xml:space="preserve"> с. В случаях, когда время жизни кластера отвечает указанному пределу, необходимо пользоваться представлениями о разорванных и вновь образовавшихся связях [151].</w:t>
      </w:r>
    </w:p>
    <w:p w:rsidR="00212661" w:rsidRDefault="00EB328D" w:rsidP="006C1736">
      <w:pPr>
        <w:ind w:firstLine="567"/>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 xml:space="preserve">В кластерном растворе силы взаимодействия между мономерами и кластерами предполагаются чисто ван-дер-ваальсовыми, поэтому энергия этих взаимодействий значительно меньше энергии образования самих кластеров. поэтому в кластерном растворе основная часть отклонений от идеального поведения растворов объясняется взаимодействиями, которые приводят к образованию кластеров, из-за этого сильные взаимодействия исключаются из рассмотрения. Как указано в работе [149] энергетические и энтропийные характеристики кластеров учитывают через константы реакций их образования, а существующие различия в его размерах и в интенсивности межмолекулярных сил притяжения </w:t>
      </w:r>
      <w:r w:rsidR="00AA06EE" w:rsidRPr="00AA06EE">
        <w:rPr>
          <w:rFonts w:ascii="Times New Roman" w:hAnsi="Times New Roman"/>
          <w:color w:val="000000" w:themeColor="text1"/>
          <w:sz w:val="28"/>
          <w:szCs w:val="28"/>
          <w:lang w:val="ru-RU"/>
        </w:rPr>
        <w:t>–</w:t>
      </w:r>
      <w:r>
        <w:rPr>
          <w:rFonts w:ascii="Times New Roman" w:hAnsi="Times New Roman"/>
          <w:color w:val="000000" w:themeColor="text1"/>
          <w:sz w:val="28"/>
          <w:szCs w:val="28"/>
          <w:lang w:val="ru-RU"/>
        </w:rPr>
        <w:t xml:space="preserve"> с помощью коэффициентов активности </w:t>
      </w:r>
      <w:r>
        <w:rPr>
          <w:rFonts w:ascii="Times New Roman" w:hAnsi="Times New Roman"/>
          <w:color w:val="000000" w:themeColor="text1"/>
          <w:sz w:val="28"/>
          <w:szCs w:val="28"/>
          <w:lang w:val="ru-RU"/>
        </w:rPr>
        <w:lastRenderedPageBreak/>
        <w:t>молекулярных форм. В этом случае обычно пользуются главным образом формулами для решеточных моделей [150-153].</w:t>
      </w:r>
    </w:p>
    <w:p w:rsidR="00212661" w:rsidRDefault="00EB328D" w:rsidP="006C1736">
      <w:pPr>
        <w:ind w:firstLine="567"/>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Нужно сказать, что теория идеальных кластерных растворов представляет собой первое наиболее грубое приближение к описанию свойств неидеальных растворов через термодинамические характеристики так называемых ассоциативных равновесий. В этом случае идеальный кластерный раствор представляет собой смесь мономеров и кластеров, по характеру поведения которых идеальную при всех концентрациях; в них пренебрежимо малы различия в энергиях ван-дер-вальсовых взаимодействий между частицами разного сорта и различия в размерах этих частиц. Однако термодинамически нельзя оценить значения предельных концентраций компонентов системы, допускающих применимость выше указанного приближения. Статистическое рассмотрение на базе метода Гиббса, предпринятое в работе [154], позволяет заключить, что модель идеального кластерного раствора пригодна для описания в основном разбавленных растворов. Обоснованным критерием применимости идеального кластерного раствора к реальным системам может служить постоянство констант химических равновесий при изменении состава раствора, если число констант, необходимое для адекватного описания эксперимента, не превышает разумных пределов [149].</w:t>
      </w:r>
    </w:p>
    <w:p w:rsidR="00212661" w:rsidRDefault="00EB328D" w:rsidP="006C1736">
      <w:pPr>
        <w:ind w:firstLine="567"/>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Можно сказать, что описание кластерных растворов с заданным составов кластеров прежде всего связано с определением содержания в них различных молекулярных форм. Формулы, которые необходимы для расчета равновесного состава кластерного раствора, записываются в явном виде через константы химических реакций только для идеальных кластерных растворов.</w:t>
      </w:r>
    </w:p>
    <w:p w:rsidR="00212661" w:rsidRDefault="00EB328D" w:rsidP="006C1736">
      <w:pPr>
        <w:ind w:firstLine="567"/>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 xml:space="preserve">Как указано в работах [154-160], наиболее удобным представляется матричная форма записи расчетных уравнений. При цепочечной кластеризации в растворе наиболее часто принимается допущение, согласно которому константы образования цепочечных кластеров не зависят от формы, и также числа молекул в соответствующем кластере [161]. Указанное приближение вполне разумно при описании процессов кластеризации молекул в органических растворах одноатомных спиртов, к примеру амидов и т.д., где основными фрагментами структуры являются цепочечные кластеры. Примером таких растворов, где обнаружена указанная тенденция, могут служить системы типа </w:t>
      </w:r>
      <w:r>
        <w:rPr>
          <w:rFonts w:ascii="Times New Roman" w:hAnsi="Times New Roman"/>
          <w:i/>
          <w:iCs/>
          <w:color w:val="000000" w:themeColor="text1"/>
          <w:sz w:val="28"/>
          <w:szCs w:val="28"/>
          <w:lang w:val="ru-RU"/>
        </w:rPr>
        <w:t>А</w:t>
      </w:r>
      <w:r>
        <w:rPr>
          <w:rFonts w:ascii="Times New Roman" w:hAnsi="Times New Roman"/>
          <w:color w:val="000000" w:themeColor="text1"/>
          <w:sz w:val="28"/>
          <w:szCs w:val="28"/>
          <w:lang w:val="ru-RU"/>
        </w:rPr>
        <w:t xml:space="preserve"> - </w:t>
      </w:r>
      <w:r>
        <w:rPr>
          <w:rFonts w:ascii="Times New Roman" w:hAnsi="Times New Roman"/>
          <w:i/>
          <w:iCs/>
          <w:color w:val="000000" w:themeColor="text1"/>
          <w:sz w:val="28"/>
          <w:szCs w:val="28"/>
          <w:lang w:val="ru-RU"/>
        </w:rPr>
        <w:t>B</w:t>
      </w:r>
      <w:r>
        <w:rPr>
          <w:rFonts w:ascii="Times New Roman" w:hAnsi="Times New Roman"/>
          <w:color w:val="000000" w:themeColor="text1"/>
          <w:sz w:val="28"/>
          <w:szCs w:val="28"/>
          <w:vertAlign w:val="superscript"/>
          <w:lang w:val="ru-RU"/>
        </w:rPr>
        <w:t>VI</w:t>
      </w:r>
      <w:r>
        <w:rPr>
          <w:rFonts w:ascii="Times New Roman" w:hAnsi="Times New Roman"/>
          <w:color w:val="000000" w:themeColor="text1"/>
          <w:sz w:val="28"/>
          <w:szCs w:val="28"/>
          <w:lang w:val="ru-RU"/>
        </w:rPr>
        <w:t>, где элементом шестой группы является сера, селен или теллур.</w:t>
      </w:r>
    </w:p>
    <w:p w:rsidR="00212661" w:rsidRDefault="00EB328D" w:rsidP="006C1736">
      <w:pPr>
        <w:ind w:firstLine="567"/>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 xml:space="preserve">Нужно сказать, что методика расчета функций распределения состава смеси по кластерам типа </w:t>
      </w:r>
      <w:r>
        <w:rPr>
          <w:rFonts w:ascii="Times New Roman" w:hAnsi="Times New Roman"/>
          <w:i/>
          <w:iCs/>
          <w:color w:val="000000" w:themeColor="text1"/>
          <w:sz w:val="28"/>
          <w:szCs w:val="28"/>
          <w:lang w:val="ru-RU"/>
        </w:rPr>
        <w:t>А</w:t>
      </w:r>
      <w:r>
        <w:rPr>
          <w:rFonts w:ascii="Times New Roman" w:hAnsi="Times New Roman"/>
          <w:i/>
          <w:iCs/>
          <w:color w:val="000000" w:themeColor="text1"/>
          <w:sz w:val="28"/>
          <w:szCs w:val="28"/>
          <w:vertAlign w:val="subscript"/>
        </w:rPr>
        <w:t>i</w:t>
      </w:r>
      <w:r>
        <w:rPr>
          <w:rFonts w:ascii="Times New Roman" w:hAnsi="Times New Roman"/>
          <w:color w:val="000000" w:themeColor="text1"/>
          <w:sz w:val="28"/>
          <w:szCs w:val="28"/>
          <w:lang w:val="ru-RU"/>
        </w:rPr>
        <w:t xml:space="preserve">; </w:t>
      </w:r>
      <w:r>
        <w:rPr>
          <w:rFonts w:ascii="Times New Roman" w:hAnsi="Times New Roman"/>
          <w:i/>
          <w:iCs/>
          <w:color w:val="000000" w:themeColor="text1"/>
          <w:sz w:val="28"/>
          <w:szCs w:val="28"/>
          <w:lang w:val="ru-RU"/>
        </w:rPr>
        <w:t>В</w:t>
      </w:r>
      <w:r>
        <w:rPr>
          <w:rFonts w:ascii="Times New Roman" w:hAnsi="Times New Roman"/>
          <w:i/>
          <w:iCs/>
          <w:color w:val="000000" w:themeColor="text1"/>
          <w:sz w:val="28"/>
          <w:szCs w:val="28"/>
          <w:vertAlign w:val="subscript"/>
        </w:rPr>
        <w:t>j</w:t>
      </w:r>
      <w:r>
        <w:rPr>
          <w:rFonts w:ascii="Times New Roman" w:hAnsi="Times New Roman"/>
          <w:color w:val="000000" w:themeColor="text1"/>
          <w:sz w:val="28"/>
          <w:szCs w:val="28"/>
          <w:lang w:val="ru-RU"/>
        </w:rPr>
        <w:t xml:space="preserve">, и </w:t>
      </w:r>
      <w:r>
        <w:rPr>
          <w:rFonts w:ascii="Times New Roman" w:hAnsi="Times New Roman"/>
          <w:i/>
          <w:iCs/>
          <w:color w:val="000000" w:themeColor="text1"/>
          <w:sz w:val="28"/>
          <w:szCs w:val="28"/>
          <w:lang w:val="ru-RU"/>
        </w:rPr>
        <w:t>А</w:t>
      </w:r>
      <w:r>
        <w:rPr>
          <w:rFonts w:ascii="Times New Roman" w:hAnsi="Times New Roman"/>
          <w:i/>
          <w:iCs/>
          <w:color w:val="000000" w:themeColor="text1"/>
          <w:sz w:val="28"/>
          <w:szCs w:val="28"/>
          <w:vertAlign w:val="subscript"/>
        </w:rPr>
        <w:t>i</w:t>
      </w:r>
      <w:r>
        <w:rPr>
          <w:rFonts w:ascii="Times New Roman" w:hAnsi="Times New Roman"/>
          <w:i/>
          <w:iCs/>
          <w:color w:val="000000" w:themeColor="text1"/>
          <w:sz w:val="28"/>
          <w:szCs w:val="28"/>
          <w:lang w:val="ru-RU"/>
        </w:rPr>
        <w:t xml:space="preserve"> В</w:t>
      </w:r>
      <w:r>
        <w:rPr>
          <w:rFonts w:ascii="Times New Roman" w:hAnsi="Times New Roman"/>
          <w:i/>
          <w:iCs/>
          <w:color w:val="000000" w:themeColor="text1"/>
          <w:sz w:val="28"/>
          <w:szCs w:val="28"/>
          <w:vertAlign w:val="subscript"/>
        </w:rPr>
        <w:t>j</w:t>
      </w:r>
      <w:r>
        <w:rPr>
          <w:rFonts w:ascii="Times New Roman" w:hAnsi="Times New Roman"/>
          <w:color w:val="000000" w:themeColor="text1"/>
          <w:sz w:val="28"/>
          <w:szCs w:val="28"/>
          <w:lang w:val="ru-RU"/>
        </w:rPr>
        <w:t>, в бинарном растворе на конкретных примерах рассмотрена в работах [162-163].</w:t>
      </w:r>
    </w:p>
    <w:p w:rsidR="00212661" w:rsidRDefault="00EB328D" w:rsidP="006C1736">
      <w:pPr>
        <w:ind w:firstLine="567"/>
        <w:jc w:val="both"/>
        <w:rPr>
          <w:rFonts w:ascii="Times New Roman" w:hAnsi="Times New Roman"/>
          <w:sz w:val="28"/>
          <w:szCs w:val="28"/>
          <w:lang w:val="ru-RU"/>
        </w:rPr>
      </w:pPr>
      <w:r>
        <w:rPr>
          <w:rFonts w:ascii="Times New Roman" w:hAnsi="Times New Roman"/>
          <w:sz w:val="28"/>
          <w:szCs w:val="28"/>
          <w:lang w:val="ru-RU"/>
        </w:rPr>
        <w:t xml:space="preserve">Полученные расчётные данные по вязкости согласуются с результатами квантово-химических исследований структуры неупорядоченных систем, в частности с положениями о природе ближнего порядка, изложенными в работе </w:t>
      </w:r>
      <w:r>
        <w:rPr>
          <w:rStyle w:val="whitespace-normal"/>
          <w:rFonts w:ascii="Times New Roman" w:hAnsi="Times New Roman"/>
          <w:sz w:val="28"/>
          <w:szCs w:val="28"/>
          <w:lang w:val="ru-RU"/>
        </w:rPr>
        <w:t xml:space="preserve">Квантовохимическая природа ближнего порядка в неупорядоченных </w:t>
      </w:r>
      <w:r>
        <w:rPr>
          <w:rStyle w:val="whitespace-normal"/>
          <w:rFonts w:ascii="Times New Roman" w:hAnsi="Times New Roman"/>
          <w:sz w:val="28"/>
          <w:szCs w:val="28"/>
          <w:lang w:val="ru-RU"/>
        </w:rPr>
        <w:lastRenderedPageBreak/>
        <w:t>системах [164]</w:t>
      </w:r>
      <w:r>
        <w:rPr>
          <w:rFonts w:ascii="Times New Roman" w:hAnsi="Times New Roman"/>
          <w:sz w:val="28"/>
          <w:szCs w:val="28"/>
          <w:lang w:val="ru-RU"/>
        </w:rPr>
        <w:t>. Это подтверждает физическую обоснованность предложенной кластерно-ассоциатной модели и подтверждает связь макроскопических вязкостных характеристик с особенностями ближнего порядка в жидких системах.</w:t>
      </w:r>
    </w:p>
    <w:p w:rsidR="00212661" w:rsidRDefault="00EB328D" w:rsidP="006C1736">
      <w:pPr>
        <w:tabs>
          <w:tab w:val="right" w:pos="567"/>
        </w:tabs>
        <w:ind w:firstLine="567"/>
        <w:jc w:val="both"/>
        <w:rPr>
          <w:rFonts w:ascii="Times New Roman" w:hAnsi="Times New Roman"/>
          <w:sz w:val="28"/>
          <w:szCs w:val="28"/>
          <w:lang w:val="ru-RU"/>
        </w:rPr>
      </w:pPr>
      <w:r>
        <w:rPr>
          <w:rFonts w:ascii="Times New Roman" w:hAnsi="Times New Roman"/>
          <w:sz w:val="28"/>
          <w:szCs w:val="28"/>
          <w:lang w:val="ru-RU"/>
        </w:rPr>
        <w:t xml:space="preserve">Так, в работе </w:t>
      </w:r>
      <w:r w:rsidRPr="00DE47A5">
        <w:rPr>
          <w:rFonts w:ascii="Times New Roman" w:hAnsi="Times New Roman"/>
          <w:sz w:val="28"/>
          <w:szCs w:val="28"/>
          <w:lang w:val="ru-RU"/>
        </w:rPr>
        <w:t>[165]</w:t>
      </w:r>
      <w:r>
        <w:rPr>
          <w:rFonts w:ascii="Times New Roman" w:hAnsi="Times New Roman"/>
          <w:sz w:val="28"/>
          <w:szCs w:val="28"/>
          <w:lang w:val="ru-RU"/>
        </w:rPr>
        <w:t xml:space="preserve"> рассмотрен в квантово-химический подход к определению структуры кластеров. Особенностью этого подхода является то, что для построения кластеров используются нечеткие по структуре многогранники Вороного. Это соответствует вероятностно-детерминированному подходу к пониманию того, как образуются и существуют кластеры в расплавах. Можно считать, что этот подход является переходным от чисто структурного к хаотизированному отображению природы расплавов. При этом удалось получить результаты по среднему числу частиц в кластере, которые оказались близки к предсказанным на основе концепции хаотизированных частиц через их кристаллоподвижную разновидность.</w:t>
      </w:r>
    </w:p>
    <w:p w:rsidR="00212661" w:rsidRDefault="00EB328D" w:rsidP="006C1736">
      <w:pPr>
        <w:tabs>
          <w:tab w:val="right" w:pos="567"/>
        </w:tabs>
        <w:ind w:firstLine="567"/>
        <w:jc w:val="both"/>
        <w:rPr>
          <w:rFonts w:ascii="Times New Roman" w:hAnsi="Times New Roman"/>
          <w:color w:val="212121"/>
          <w:spacing w:val="2"/>
          <w:sz w:val="28"/>
          <w:szCs w:val="28"/>
          <w:shd w:val="clear" w:color="auto" w:fill="FFFFFF"/>
          <w:lang w:val="ru-RU"/>
        </w:rPr>
      </w:pPr>
      <w:r>
        <w:rPr>
          <w:rFonts w:ascii="Times New Roman" w:hAnsi="Times New Roman"/>
          <w:sz w:val="28"/>
          <w:szCs w:val="28"/>
          <w:lang w:val="ru-RU"/>
        </w:rPr>
        <w:t>Вопросы равновесного испарения, согласования термодинамических свойств неметаллов и моделирования вязкости жидких металлов на основе концепции хаотизированных частиц подробно рассмотрены в работах [166–168].</w:t>
      </w:r>
    </w:p>
    <w:p w:rsidR="00212661" w:rsidRDefault="00EB328D" w:rsidP="006C1736">
      <w:pPr>
        <w:tabs>
          <w:tab w:val="right" w:pos="567"/>
        </w:tabs>
        <w:ind w:firstLine="567"/>
        <w:jc w:val="both"/>
        <w:rPr>
          <w:rFonts w:ascii="Times New Roman" w:eastAsia="Times New Roman" w:hAnsi="Times New Roman"/>
          <w:sz w:val="28"/>
          <w:szCs w:val="28"/>
          <w:lang w:val="zh-CN"/>
        </w:rPr>
      </w:pPr>
      <w:r>
        <w:rPr>
          <w:rFonts w:ascii="Times New Roman" w:eastAsia="Times New Roman" w:hAnsi="Times New Roman"/>
          <w:sz w:val="28"/>
          <w:szCs w:val="28"/>
          <w:lang w:val="zh-CN"/>
        </w:rPr>
        <w:t>Для точного моделирования переноса жидкости в ограниченном пространстве необходимо учитывать взаимодействия «жидкость</w:t>
      </w:r>
      <w:r>
        <w:rPr>
          <w:rFonts w:ascii="Times New Roman" w:eastAsia="Times New Roman" w:hAnsi="Times New Roman"/>
          <w:sz w:val="28"/>
          <w:szCs w:val="28"/>
          <w:lang w:val="ru-RU"/>
        </w:rPr>
        <w:t>-</w:t>
      </w:r>
      <w:r>
        <w:rPr>
          <w:rFonts w:ascii="Times New Roman" w:eastAsia="Times New Roman" w:hAnsi="Times New Roman"/>
          <w:sz w:val="28"/>
          <w:szCs w:val="28"/>
          <w:lang w:val="zh-CN"/>
        </w:rPr>
        <w:t>жидкость» и «жидкость</w:t>
      </w:r>
      <w:r>
        <w:rPr>
          <w:rFonts w:ascii="Times New Roman" w:eastAsia="Times New Roman" w:hAnsi="Times New Roman"/>
          <w:sz w:val="28"/>
          <w:szCs w:val="28"/>
          <w:lang w:val="ru-RU"/>
        </w:rPr>
        <w:t>-</w:t>
      </w:r>
      <w:r>
        <w:rPr>
          <w:rFonts w:ascii="Times New Roman" w:eastAsia="Times New Roman" w:hAnsi="Times New Roman"/>
          <w:sz w:val="28"/>
          <w:szCs w:val="28"/>
          <w:lang w:val="zh-CN"/>
        </w:rPr>
        <w:t>поверхность» на различных масштабах, особенно в условиях, когда размеры молекул сопоставимы со средней длиной свободного пробега и характерным размером области ограничения. Развитие нанотехнологий вызвало значительный интерес к изучению совокупного влияния неравновесных свойств реальных жидкостей и геометрического ограничения на многомасштабные течения, в которых число Кнудсена и характерные размеры системы могут изменяться в широких пределах.</w:t>
      </w:r>
    </w:p>
    <w:p w:rsidR="00212661" w:rsidRDefault="00EB328D" w:rsidP="006C1736">
      <w:pPr>
        <w:tabs>
          <w:tab w:val="right" w:pos="567"/>
        </w:tabs>
        <w:ind w:firstLine="567"/>
        <w:jc w:val="both"/>
        <w:rPr>
          <w:rFonts w:ascii="Times New Roman" w:eastAsia="Times New Roman" w:hAnsi="Times New Roman"/>
          <w:sz w:val="28"/>
          <w:szCs w:val="28"/>
          <w:lang w:val="zh-CN"/>
        </w:rPr>
      </w:pPr>
      <w:r>
        <w:rPr>
          <w:rFonts w:ascii="Times New Roman" w:eastAsia="Times New Roman" w:hAnsi="Times New Roman"/>
          <w:sz w:val="28"/>
          <w:szCs w:val="28"/>
          <w:lang w:val="zh-CN"/>
        </w:rPr>
        <w:t>В работе [1</w:t>
      </w:r>
      <w:r>
        <w:rPr>
          <w:rFonts w:ascii="Times New Roman" w:eastAsia="Times New Roman" w:hAnsi="Times New Roman"/>
          <w:sz w:val="28"/>
          <w:szCs w:val="28"/>
          <w:lang w:val="ru-RU"/>
        </w:rPr>
        <w:t>69</w:t>
      </w:r>
      <w:r>
        <w:rPr>
          <w:rFonts w:ascii="Times New Roman" w:eastAsia="Times New Roman" w:hAnsi="Times New Roman"/>
          <w:sz w:val="28"/>
          <w:szCs w:val="28"/>
          <w:lang w:val="zh-CN"/>
        </w:rPr>
        <w:t xml:space="preserve">] рассматриваются подходы молекулярно-кинетического моделирования для: (1) жидкостей с различной плотностью </w:t>
      </w:r>
      <w:r>
        <w:rPr>
          <w:rFonts w:ascii="Times New Roman" w:hAnsi="Times New Roman"/>
          <w:sz w:val="28"/>
          <w:szCs w:val="28"/>
          <w:lang w:val="ru-RU"/>
        </w:rPr>
        <w:t>–</w:t>
      </w:r>
      <w:r>
        <w:rPr>
          <w:rFonts w:ascii="Times New Roman" w:eastAsia="Times New Roman" w:hAnsi="Times New Roman"/>
          <w:sz w:val="28"/>
          <w:szCs w:val="28"/>
          <w:lang w:val="ru-RU"/>
        </w:rPr>
        <w:t xml:space="preserve"> </w:t>
      </w:r>
      <w:r>
        <w:rPr>
          <w:rFonts w:ascii="Times New Roman" w:eastAsia="Times New Roman" w:hAnsi="Times New Roman"/>
          <w:sz w:val="28"/>
          <w:szCs w:val="28"/>
          <w:lang w:val="zh-CN"/>
        </w:rPr>
        <w:t>от разреженных, где доминируют неравновесные эффекты, до плотных, где существенны эффекты реальной жидкости; (2) областей течения от макро- до наноуровня, требующих учёта ограниченного пространства; (3) взаимодействий «жидкость</w:t>
      </w:r>
      <w:r w:rsidR="00AA06EE">
        <w:rPr>
          <w:rFonts w:ascii="Times New Roman" w:eastAsia="Times New Roman" w:hAnsi="Times New Roman"/>
          <w:sz w:val="28"/>
          <w:szCs w:val="28"/>
          <w:lang w:val="kk-KZ"/>
        </w:rPr>
        <w:t>-</w:t>
      </w:r>
      <w:r>
        <w:rPr>
          <w:rFonts w:ascii="Times New Roman" w:eastAsia="Times New Roman" w:hAnsi="Times New Roman"/>
          <w:sz w:val="28"/>
          <w:szCs w:val="28"/>
          <w:lang w:val="zh-CN"/>
        </w:rPr>
        <w:t>поверхность» при различных условиях. Показано, что выраженные неравновесные и размерные эффекты приводят к возникновению негидродинамических явлений, которые необходимо учитывать при разработке молекулярно-кинетических моделей.</w:t>
      </w:r>
    </w:p>
    <w:p w:rsidR="00212661" w:rsidRDefault="00EB328D" w:rsidP="006C1736">
      <w:pPr>
        <w:tabs>
          <w:tab w:val="right" w:pos="567"/>
        </w:tabs>
        <w:ind w:firstLine="567"/>
        <w:jc w:val="both"/>
        <w:rPr>
          <w:rFonts w:ascii="Times New Roman" w:eastAsia="Times New Roman" w:hAnsi="Times New Roman"/>
          <w:sz w:val="28"/>
          <w:szCs w:val="28"/>
          <w:lang w:val="zh-CN"/>
        </w:rPr>
      </w:pPr>
      <w:r>
        <w:rPr>
          <w:rFonts w:ascii="Times New Roman" w:eastAsia="Times New Roman" w:hAnsi="Times New Roman"/>
          <w:sz w:val="28"/>
          <w:szCs w:val="28"/>
          <w:lang w:val="zh-CN"/>
        </w:rPr>
        <w:t>На основе имеющихся экспериментальных данных, представленных в литературе, в работе [17</w:t>
      </w:r>
      <w:r>
        <w:rPr>
          <w:rFonts w:ascii="Times New Roman" w:eastAsia="Times New Roman" w:hAnsi="Times New Roman"/>
          <w:sz w:val="28"/>
          <w:szCs w:val="28"/>
          <w:lang w:val="kk-KZ"/>
        </w:rPr>
        <w:t>0</w:t>
      </w:r>
      <w:r>
        <w:rPr>
          <w:rFonts w:ascii="Times New Roman" w:eastAsia="Times New Roman" w:hAnsi="Times New Roman"/>
          <w:sz w:val="28"/>
          <w:szCs w:val="28"/>
          <w:lang w:val="zh-CN"/>
        </w:rPr>
        <w:t xml:space="preserve">] проведена термодинамическая переоценка систем </w:t>
      </w:r>
      <w:r>
        <w:rPr>
          <w:rFonts w:ascii="Times New Roman" w:eastAsia="Times New Roman" w:hAnsi="Times New Roman"/>
          <w:i/>
          <w:iCs/>
          <w:sz w:val="28"/>
          <w:szCs w:val="28"/>
          <w:lang w:val="zh-CN"/>
        </w:rPr>
        <w:t>Y</w:t>
      </w:r>
      <w:r>
        <w:rPr>
          <w:rFonts w:ascii="Times New Roman" w:eastAsia="Times New Roman" w:hAnsi="Times New Roman"/>
          <w:i/>
          <w:iCs/>
          <w:sz w:val="28"/>
          <w:szCs w:val="28"/>
          <w:lang w:val="kk-KZ"/>
        </w:rPr>
        <w:t>-</w:t>
      </w:r>
      <w:r>
        <w:rPr>
          <w:rFonts w:ascii="Times New Roman" w:eastAsia="Times New Roman" w:hAnsi="Times New Roman"/>
          <w:i/>
          <w:iCs/>
          <w:sz w:val="28"/>
          <w:szCs w:val="28"/>
          <w:lang w:val="zh-CN"/>
        </w:rPr>
        <w:t>Nd</w:t>
      </w:r>
      <w:r>
        <w:rPr>
          <w:rFonts w:ascii="Times New Roman" w:eastAsia="Times New Roman" w:hAnsi="Times New Roman"/>
          <w:sz w:val="28"/>
          <w:szCs w:val="28"/>
          <w:lang w:val="zh-CN"/>
        </w:rPr>
        <w:t xml:space="preserve">, </w:t>
      </w:r>
      <w:r>
        <w:rPr>
          <w:rFonts w:ascii="Times New Roman" w:eastAsia="Times New Roman" w:hAnsi="Times New Roman"/>
          <w:i/>
          <w:iCs/>
          <w:sz w:val="28"/>
          <w:szCs w:val="28"/>
          <w:lang w:val="zh-CN"/>
        </w:rPr>
        <w:t>Y</w:t>
      </w:r>
      <w:r>
        <w:rPr>
          <w:rFonts w:ascii="Times New Roman" w:eastAsia="Times New Roman" w:hAnsi="Times New Roman"/>
          <w:i/>
          <w:iCs/>
          <w:sz w:val="28"/>
          <w:szCs w:val="28"/>
          <w:lang w:val="kk-KZ"/>
        </w:rPr>
        <w:t>-</w:t>
      </w:r>
      <w:r>
        <w:rPr>
          <w:rFonts w:ascii="Times New Roman" w:eastAsia="Times New Roman" w:hAnsi="Times New Roman"/>
          <w:i/>
          <w:iCs/>
          <w:sz w:val="28"/>
          <w:szCs w:val="28"/>
          <w:lang w:val="zh-CN"/>
        </w:rPr>
        <w:t>Tb</w:t>
      </w:r>
      <w:r>
        <w:rPr>
          <w:rFonts w:ascii="Times New Roman" w:eastAsia="Times New Roman" w:hAnsi="Times New Roman"/>
          <w:sz w:val="28"/>
          <w:szCs w:val="28"/>
          <w:lang w:val="zh-CN"/>
        </w:rPr>
        <w:t xml:space="preserve"> и </w:t>
      </w:r>
      <w:r>
        <w:rPr>
          <w:rFonts w:ascii="Times New Roman" w:eastAsia="Times New Roman" w:hAnsi="Times New Roman"/>
          <w:i/>
          <w:iCs/>
          <w:sz w:val="28"/>
          <w:szCs w:val="28"/>
          <w:lang w:val="zh-CN"/>
        </w:rPr>
        <w:t>Tb</w:t>
      </w:r>
      <w:r>
        <w:rPr>
          <w:rFonts w:ascii="Times New Roman" w:eastAsia="Times New Roman" w:hAnsi="Times New Roman"/>
          <w:i/>
          <w:iCs/>
          <w:sz w:val="28"/>
          <w:szCs w:val="28"/>
          <w:lang w:val="kk-KZ"/>
        </w:rPr>
        <w:t>-</w:t>
      </w:r>
      <w:r>
        <w:rPr>
          <w:rFonts w:ascii="Times New Roman" w:eastAsia="Times New Roman" w:hAnsi="Times New Roman"/>
          <w:i/>
          <w:iCs/>
          <w:sz w:val="28"/>
          <w:szCs w:val="28"/>
          <w:lang w:val="zh-CN"/>
        </w:rPr>
        <w:t>Nd</w:t>
      </w:r>
      <w:r>
        <w:rPr>
          <w:rFonts w:ascii="Times New Roman" w:eastAsia="Times New Roman" w:hAnsi="Times New Roman"/>
          <w:sz w:val="28"/>
          <w:szCs w:val="28"/>
          <w:lang w:val="zh-CN"/>
        </w:rPr>
        <w:t xml:space="preserve"> с использованием метода CALPHAD (CALculation of PHAse Diagram). Рассчитанные фазовые диаграммы трёх бинарных систем хорошо согласуются с экспериментальными результатами. На основе рассчитанных фазовых диаграмм были подготовлены и отожжены при </w:t>
      </w:r>
      <w:r>
        <w:rPr>
          <w:rFonts w:ascii="Times New Roman" w:eastAsia="Times New Roman" w:hAnsi="Times New Roman"/>
          <w:sz w:val="28"/>
          <w:szCs w:val="28"/>
          <w:lang w:val="zh-CN"/>
        </w:rPr>
        <w:lastRenderedPageBreak/>
        <w:t>температурах 900, 1000 и 1100 °C девять диффузионных пар в области гексагональной плотноупакованной фазы.</w:t>
      </w:r>
    </w:p>
    <w:p w:rsidR="00212661" w:rsidRDefault="00EB328D">
      <w:pPr>
        <w:ind w:firstLine="567"/>
        <w:jc w:val="both"/>
        <w:rPr>
          <w:rFonts w:ascii="Times New Roman" w:eastAsia="Times New Roman" w:hAnsi="Times New Roman"/>
          <w:sz w:val="28"/>
          <w:szCs w:val="28"/>
          <w:lang w:val="zh-CN"/>
        </w:rPr>
      </w:pPr>
      <w:r>
        <w:rPr>
          <w:rFonts w:ascii="Times New Roman" w:eastAsia="Times New Roman" w:hAnsi="Times New Roman"/>
          <w:sz w:val="28"/>
          <w:szCs w:val="28"/>
          <w:lang w:val="zh-CN"/>
        </w:rPr>
        <w:t>Распределение концентраций измерено методом электронно-зондового микроанализа (ЭЗМА), а коэффициенты взаимной диффузии при различных температурах определены с использованием метода Зауэра</w:t>
      </w:r>
      <w:r>
        <w:rPr>
          <w:rFonts w:ascii="Times New Roman" w:eastAsia="Times New Roman" w:hAnsi="Times New Roman"/>
          <w:sz w:val="28"/>
          <w:szCs w:val="28"/>
          <w:lang w:val="kk-KZ"/>
        </w:rPr>
        <w:t>-</w:t>
      </w:r>
      <w:r>
        <w:rPr>
          <w:rFonts w:ascii="Times New Roman" w:eastAsia="Times New Roman" w:hAnsi="Times New Roman"/>
          <w:sz w:val="28"/>
          <w:szCs w:val="28"/>
          <w:lang w:val="zh-CN"/>
        </w:rPr>
        <w:t>Фрайзе. С применением программного комплекса CALTPP (CALculation of Thermo-Physical Properties) проведена оптимизация подвижности атомов как функции температуры и состава на основе объединения термодинамических и диффузионных данных. Полученные результаты моделирования хорошо согласуются с экспериментальными данными, что подтверждает надёжность оптимизированных параметров подвижности.</w:t>
      </w:r>
    </w:p>
    <w:p w:rsidR="00212661" w:rsidRDefault="00EB328D" w:rsidP="006C1736">
      <w:pPr>
        <w:ind w:firstLine="567"/>
        <w:jc w:val="both"/>
        <w:rPr>
          <w:rFonts w:ascii="Times New Roman" w:hAnsi="Times New Roman"/>
          <w:sz w:val="28"/>
          <w:szCs w:val="28"/>
          <w:lang w:val="ru-RU"/>
        </w:rPr>
      </w:pPr>
      <w:r>
        <w:rPr>
          <w:rFonts w:ascii="Times New Roman" w:hAnsi="Times New Roman"/>
          <w:sz w:val="28"/>
          <w:szCs w:val="28"/>
          <w:lang w:val="ru-RU"/>
        </w:rPr>
        <w:t>Вязкость – важное свойство, определяющее характеристики текучести жидкого металла и отражающее структуру расплава. Для калибровки экспериментальных значений вязкости необходима точная модель. В настоящее время предложено множество моделей для оценки вязкости чистых жидких металлов, её температурной зависимости и вязкости многокомпонентных сплавов. В работе [171] приведены несколько известных моделей и подробно рассмотрены их фундаментальная теория, характеристики и применимость. Общие полуэмпирические модели, успешно применяемые для прогнозирования вязкости чистых жидких металлов, делятся на две ветви: Андраде и Эйринга. Распространённые многопараметрические модели прогнозирования вязкости расплавов в основном основаны на положениях молекулярной теории, учитывающей термодинамические параметры и обеспечивающей высокую точность. Ожидается, что в будущем модели прогнозирования вязкости, основанные на фазовых диаграммах, смогут заменить независимые универсальные уравнения.</w:t>
      </w:r>
    </w:p>
    <w:p w:rsidR="00212661" w:rsidRDefault="00EB328D">
      <w:pPr>
        <w:ind w:firstLine="567"/>
        <w:jc w:val="both"/>
        <w:rPr>
          <w:rFonts w:ascii="Times New Roman" w:eastAsia="Times New Roman" w:hAnsi="Times New Roman"/>
          <w:sz w:val="28"/>
          <w:szCs w:val="28"/>
          <w:lang w:val="zh-CN"/>
        </w:rPr>
      </w:pPr>
      <w:r>
        <w:rPr>
          <w:rFonts w:ascii="Times New Roman" w:eastAsia="Times New Roman" w:hAnsi="Times New Roman"/>
          <w:sz w:val="28"/>
          <w:szCs w:val="28"/>
          <w:lang w:val="zh-CN"/>
        </w:rPr>
        <w:t xml:space="preserve">В работе [172] расширена теория прогнозирования вязкости жидкостей с учётом термодинамического параметра </w:t>
      </w:r>
      <w:r>
        <w:rPr>
          <w:rFonts w:ascii="Times New Roman" w:hAnsi="Times New Roman"/>
          <w:i/>
          <w:iCs/>
          <w:sz w:val="28"/>
          <w:szCs w:val="28"/>
          <w:lang w:val="ru-RU"/>
        </w:rPr>
        <w:t>(</w:t>
      </w:r>
      <w:r>
        <w:rPr>
          <w:rFonts w:ascii="Times New Roman" w:hAnsi="Times New Roman"/>
          <w:i/>
          <w:iCs/>
          <w:sz w:val="28"/>
          <w:szCs w:val="28"/>
        </w:rPr>
        <w:t>DT</w:t>
      </w:r>
      <w:r>
        <w:rPr>
          <w:rFonts w:ascii="Times New Roman" w:hAnsi="Times New Roman"/>
          <w:i/>
          <w:iCs/>
          <w:sz w:val="28"/>
          <w:szCs w:val="28"/>
          <w:lang w:val="ru-RU"/>
        </w:rPr>
        <w:t>)</w:t>
      </w:r>
      <w:r>
        <w:rPr>
          <w:rFonts w:ascii="Times New Roman" w:hAnsi="Times New Roman"/>
          <w:sz w:val="28"/>
          <w:szCs w:val="28"/>
          <w:lang w:val="ru-RU"/>
        </w:rPr>
        <w:t xml:space="preserve"> </w:t>
      </w:r>
      <w:r>
        <w:rPr>
          <w:rFonts w:ascii="Times New Roman" w:eastAsia="Times New Roman" w:hAnsi="Times New Roman"/>
          <w:sz w:val="28"/>
          <w:szCs w:val="28"/>
          <w:lang w:val="zh-CN"/>
        </w:rPr>
        <w:t xml:space="preserve">и его связи с эффективным межмолекулярным потенциалом </w:t>
      </w:r>
      <w:r>
        <w:rPr>
          <w:rFonts w:ascii="Times New Roman" w:hAnsi="Times New Roman"/>
          <w:i/>
          <w:iCs/>
          <w:sz w:val="28"/>
          <w:szCs w:val="28"/>
        </w:rPr>
        <w:t>Ueff</w:t>
      </w:r>
      <w:r>
        <w:rPr>
          <w:rFonts w:ascii="Times New Roman" w:hAnsi="Times New Roman"/>
          <w:i/>
          <w:iCs/>
          <w:sz w:val="28"/>
          <w:szCs w:val="28"/>
          <w:lang w:val="ru-RU"/>
        </w:rPr>
        <w:t xml:space="preserve"> (</w:t>
      </w:r>
      <w:r>
        <w:rPr>
          <w:rFonts w:ascii="Times New Roman" w:hAnsi="Times New Roman"/>
          <w:i/>
          <w:iCs/>
          <w:sz w:val="28"/>
          <w:szCs w:val="28"/>
        </w:rPr>
        <w:t>r</w:t>
      </w:r>
      <w:r>
        <w:rPr>
          <w:rFonts w:ascii="Times New Roman" w:hAnsi="Times New Roman"/>
          <w:i/>
          <w:iCs/>
          <w:sz w:val="28"/>
          <w:szCs w:val="28"/>
          <w:lang w:val="ru-RU"/>
        </w:rPr>
        <w:t xml:space="preserve">, </w:t>
      </w:r>
      <w:r>
        <w:rPr>
          <w:rFonts w:ascii="Times New Roman" w:hAnsi="Times New Roman"/>
          <w:i/>
          <w:iCs/>
          <w:sz w:val="28"/>
          <w:szCs w:val="28"/>
        </w:rPr>
        <w:t>T</w:t>
      </w:r>
      <w:r>
        <w:rPr>
          <w:rFonts w:ascii="Times New Roman" w:hAnsi="Times New Roman"/>
          <w:i/>
          <w:iCs/>
          <w:sz w:val="28"/>
          <w:szCs w:val="28"/>
          <w:lang w:val="ru-RU"/>
        </w:rPr>
        <w:t>).</w:t>
      </w:r>
      <w:r>
        <w:rPr>
          <w:rFonts w:ascii="Times New Roman" w:hAnsi="Times New Roman"/>
          <w:sz w:val="28"/>
          <w:szCs w:val="28"/>
        </w:rPr>
        <w:t> </w:t>
      </w:r>
      <w:r>
        <w:rPr>
          <w:rFonts w:ascii="Times New Roman" w:eastAsia="Times New Roman" w:hAnsi="Times New Roman"/>
          <w:sz w:val="28"/>
          <w:szCs w:val="28"/>
          <w:lang w:val="zh-CN"/>
        </w:rPr>
        <w:t xml:space="preserve">Параметр </w:t>
      </w:r>
      <w:r>
        <w:rPr>
          <w:rFonts w:ascii="Times New Roman" w:hAnsi="Times New Roman"/>
          <w:i/>
          <w:iCs/>
          <w:sz w:val="28"/>
          <w:szCs w:val="28"/>
        </w:rPr>
        <w:t>DT</w:t>
      </w:r>
      <w:r>
        <w:rPr>
          <w:rFonts w:ascii="Times New Roman" w:eastAsia="Times New Roman" w:hAnsi="Times New Roman"/>
          <w:sz w:val="28"/>
          <w:szCs w:val="28"/>
          <w:lang w:val="zh-CN"/>
        </w:rPr>
        <w:t xml:space="preserve"> характеризует степень свободы взаимодействия частиц и изменяется в пределах от 0 до 3 в зависимости от температуры и давления. В рамках данного подхода жидкость рассматривается как смесь свободных частиц и временных кластеров, а вязкость представляется как сумма вклада разреженного газа и вклада межмолекулярных взаимодействий.</w:t>
      </w:r>
    </w:p>
    <w:p w:rsidR="00212661" w:rsidRDefault="00EB328D">
      <w:pPr>
        <w:ind w:firstLine="567"/>
        <w:jc w:val="both"/>
        <w:rPr>
          <w:rFonts w:ascii="Times New Roman" w:eastAsia="Times New Roman" w:hAnsi="Times New Roman"/>
          <w:sz w:val="28"/>
          <w:szCs w:val="28"/>
          <w:lang w:val="zh-CN"/>
        </w:rPr>
      </w:pPr>
      <w:r>
        <w:rPr>
          <w:rFonts w:ascii="Times New Roman" w:eastAsia="Times New Roman" w:hAnsi="Times New Roman"/>
          <w:sz w:val="28"/>
          <w:szCs w:val="28"/>
          <w:lang w:val="zh-CN"/>
        </w:rPr>
        <w:t>Показано, что использование термодинамических соотношений, связывающих</w:t>
      </w:r>
      <w:r>
        <w:rPr>
          <w:rFonts w:ascii="Times New Roman" w:eastAsia="Times New Roman" w:hAnsi="Times New Roman"/>
          <w:sz w:val="28"/>
          <w:szCs w:val="28"/>
          <w:lang w:val="kk-KZ"/>
        </w:rPr>
        <w:t xml:space="preserve"> </w:t>
      </w:r>
      <w:r>
        <w:rPr>
          <w:rFonts w:ascii="Times New Roman" w:hAnsi="Times New Roman"/>
          <w:i/>
          <w:iCs/>
          <w:sz w:val="28"/>
          <w:szCs w:val="28"/>
        </w:rPr>
        <w:t>Ueff</w:t>
      </w:r>
      <w:r>
        <w:rPr>
          <w:rFonts w:ascii="Times New Roman" w:hAnsi="Times New Roman"/>
          <w:i/>
          <w:iCs/>
          <w:sz w:val="28"/>
          <w:szCs w:val="28"/>
          <w:lang w:val="ru-RU"/>
        </w:rPr>
        <w:t xml:space="preserve"> (</w:t>
      </w:r>
      <w:r>
        <w:rPr>
          <w:rFonts w:ascii="Times New Roman" w:hAnsi="Times New Roman"/>
          <w:i/>
          <w:iCs/>
          <w:sz w:val="28"/>
          <w:szCs w:val="28"/>
        </w:rPr>
        <w:t>r</w:t>
      </w:r>
      <w:r>
        <w:rPr>
          <w:rFonts w:ascii="Times New Roman" w:hAnsi="Times New Roman"/>
          <w:i/>
          <w:iCs/>
          <w:sz w:val="28"/>
          <w:szCs w:val="28"/>
          <w:lang w:val="ru-RU"/>
        </w:rPr>
        <w:t xml:space="preserve">, </w:t>
      </w:r>
      <w:r>
        <w:rPr>
          <w:rFonts w:ascii="Times New Roman" w:hAnsi="Times New Roman"/>
          <w:i/>
          <w:iCs/>
          <w:sz w:val="28"/>
          <w:szCs w:val="28"/>
        </w:rPr>
        <w:t>T</w:t>
      </w:r>
      <w:r>
        <w:rPr>
          <w:rFonts w:ascii="Times New Roman" w:hAnsi="Times New Roman"/>
          <w:i/>
          <w:iCs/>
          <w:sz w:val="28"/>
          <w:szCs w:val="28"/>
          <w:lang w:val="ru-RU"/>
        </w:rPr>
        <w:t>)</w:t>
      </w:r>
      <w:r>
        <w:rPr>
          <w:rFonts w:ascii="Times New Roman" w:hAnsi="Times New Roman"/>
          <w:sz w:val="28"/>
          <w:szCs w:val="28"/>
          <w:lang w:val="ru-RU"/>
        </w:rPr>
        <w:t xml:space="preserve"> </w:t>
      </w:r>
      <w:r>
        <w:rPr>
          <w:rFonts w:ascii="Times New Roman" w:eastAsia="Times New Roman" w:hAnsi="Times New Roman"/>
          <w:sz w:val="28"/>
          <w:szCs w:val="28"/>
          <w:lang w:val="zh-CN"/>
        </w:rPr>
        <w:t xml:space="preserve">с уравнением состояния, позволяет объединить описание вязкости и уравнения состояния жидкости. На примере жидкого аргона продемонстрирована высокая точность модели (средние отклонения менее 2%) в широком диапазоне температур и давлений. Отмечается возможность применения данного подхода к другим жидкостям с соблюдением принципа соответствующих состояний, а также его использование в гидромеханике и теплофизическом моделировании. </w:t>
      </w:r>
      <w:r>
        <w:rPr>
          <w:rFonts w:ascii="Times New Roman" w:eastAsia="Times New Roman" w:hAnsi="Times New Roman"/>
          <w:sz w:val="28"/>
          <w:szCs w:val="28"/>
          <w:lang w:val="zh-CN"/>
        </w:rPr>
        <w:lastRenderedPageBreak/>
        <w:t>Показано, что данный подход позволяет объединить представления квантовой и классической термодинамики при описании жидкого состояния.</w:t>
      </w:r>
    </w:p>
    <w:p w:rsidR="00212661" w:rsidRDefault="00EB328D" w:rsidP="006C1736">
      <w:pPr>
        <w:ind w:firstLine="567"/>
        <w:jc w:val="both"/>
        <w:rPr>
          <w:rFonts w:ascii="Times New Roman" w:hAnsi="Times New Roman"/>
          <w:sz w:val="28"/>
          <w:szCs w:val="28"/>
          <w:lang w:val="ru-RU"/>
        </w:rPr>
      </w:pPr>
      <w:r>
        <w:rPr>
          <w:rFonts w:ascii="Times New Roman" w:hAnsi="Times New Roman"/>
          <w:sz w:val="28"/>
          <w:szCs w:val="28"/>
          <w:shd w:val="clear" w:color="auto" w:fill="FFFFFF"/>
          <w:lang w:val="ru-RU"/>
        </w:rPr>
        <w:t xml:space="preserve">Прогрессивное увеличенное увлечение </w:t>
      </w:r>
      <w:r>
        <w:rPr>
          <w:rFonts w:ascii="Times New Roman" w:hAnsi="Times New Roman"/>
          <w:sz w:val="28"/>
          <w:szCs w:val="28"/>
          <w:lang w:val="ru-RU"/>
        </w:rPr>
        <w:t xml:space="preserve">к наноматериалам </w:t>
      </w:r>
      <w:r>
        <w:rPr>
          <w:rFonts w:ascii="Times New Roman" w:hAnsi="Times New Roman"/>
          <w:sz w:val="28"/>
          <w:szCs w:val="28"/>
          <w:shd w:val="clear" w:color="auto" w:fill="FFFFFF"/>
          <w:lang w:val="ru-RU"/>
        </w:rPr>
        <w:t xml:space="preserve">активизирует потребность </w:t>
      </w:r>
      <w:r>
        <w:rPr>
          <w:rFonts w:ascii="Times New Roman" w:hAnsi="Times New Roman"/>
          <w:sz w:val="28"/>
          <w:szCs w:val="28"/>
          <w:lang w:val="ru-RU"/>
        </w:rPr>
        <w:t xml:space="preserve">разработки не только </w:t>
      </w:r>
      <w:r>
        <w:rPr>
          <w:rFonts w:ascii="Times New Roman" w:hAnsi="Times New Roman"/>
          <w:sz w:val="28"/>
          <w:szCs w:val="28"/>
          <w:shd w:val="clear" w:color="auto" w:fill="FFFFFF"/>
          <w:lang w:val="ru-RU"/>
        </w:rPr>
        <w:t>определенных</w:t>
      </w:r>
      <w:r>
        <w:rPr>
          <w:rFonts w:ascii="Times New Roman" w:hAnsi="Times New Roman"/>
          <w:sz w:val="28"/>
          <w:szCs w:val="28"/>
          <w:lang w:val="ru-RU"/>
        </w:rPr>
        <w:t xml:space="preserve"> технологий, но и теоретических баз образования наночастиц.  Этому посвящен ряд обобщающих работ, среди которых </w:t>
      </w:r>
      <w:r>
        <w:rPr>
          <w:rFonts w:ascii="Times New Roman" w:hAnsi="Times New Roman"/>
          <w:sz w:val="28"/>
          <w:szCs w:val="28"/>
          <w:shd w:val="clear" w:color="auto" w:fill="FFFFFF"/>
          <w:lang w:val="ru-RU"/>
        </w:rPr>
        <w:t>преимущественно</w:t>
      </w:r>
      <w:r>
        <w:rPr>
          <w:rFonts w:ascii="Times New Roman" w:hAnsi="Times New Roman"/>
          <w:sz w:val="28"/>
          <w:szCs w:val="28"/>
          <w:lang w:val="ru-RU"/>
        </w:rPr>
        <w:t xml:space="preserve"> </w:t>
      </w:r>
      <w:r>
        <w:rPr>
          <w:rFonts w:ascii="Times New Roman" w:hAnsi="Times New Roman"/>
          <w:sz w:val="28"/>
          <w:szCs w:val="28"/>
          <w:lang w:val="kk-KZ"/>
        </w:rPr>
        <w:t>многоплановой</w:t>
      </w:r>
      <w:r>
        <w:rPr>
          <w:rFonts w:ascii="Times New Roman" w:hAnsi="Times New Roman"/>
          <w:sz w:val="28"/>
          <w:szCs w:val="28"/>
          <w:lang w:val="ru-RU"/>
        </w:rPr>
        <w:t xml:space="preserve"> </w:t>
      </w:r>
      <w:r>
        <w:rPr>
          <w:rFonts w:ascii="Times New Roman" w:hAnsi="Times New Roman"/>
          <w:sz w:val="28"/>
          <w:szCs w:val="28"/>
          <w:shd w:val="clear" w:color="auto" w:fill="FFFFFF"/>
          <w:lang w:val="ru-RU"/>
        </w:rPr>
        <w:t>представляется</w:t>
      </w:r>
      <w:r>
        <w:rPr>
          <w:rFonts w:ascii="Times New Roman" w:hAnsi="Times New Roman"/>
          <w:sz w:val="28"/>
          <w:szCs w:val="28"/>
          <w:lang w:val="ru-RU"/>
        </w:rPr>
        <w:t xml:space="preserve"> монография И.В. Мелихова [173].  В нем рассматривается зарождение, </w:t>
      </w:r>
      <w:r>
        <w:rPr>
          <w:rFonts w:ascii="Times New Roman" w:hAnsi="Times New Roman"/>
          <w:sz w:val="28"/>
          <w:szCs w:val="28"/>
          <w:shd w:val="clear" w:color="auto" w:fill="FFFFFF"/>
          <w:lang w:val="ru-RU"/>
        </w:rPr>
        <w:t>прогресс</w:t>
      </w:r>
      <w:r>
        <w:rPr>
          <w:rFonts w:ascii="Times New Roman" w:hAnsi="Times New Roman"/>
          <w:sz w:val="28"/>
          <w:szCs w:val="28"/>
          <w:lang w:val="ru-RU"/>
        </w:rPr>
        <w:t xml:space="preserve"> и </w:t>
      </w:r>
      <w:r>
        <w:rPr>
          <w:rFonts w:ascii="Times New Roman" w:hAnsi="Times New Roman"/>
          <w:sz w:val="28"/>
          <w:szCs w:val="28"/>
          <w:shd w:val="clear" w:color="auto" w:fill="FFFFFF"/>
          <w:lang w:val="ru-RU"/>
        </w:rPr>
        <w:t>разложение</w:t>
      </w:r>
      <w:r>
        <w:rPr>
          <w:rFonts w:ascii="Times New Roman" w:hAnsi="Times New Roman"/>
          <w:sz w:val="28"/>
          <w:szCs w:val="28"/>
          <w:lang w:val="ru-RU"/>
        </w:rPr>
        <w:t xml:space="preserve"> кристаллов в микро-, мезо- и макромасштабах в условиях пересыщения растворов или расплавов, т.е.  вдали от равновесия.  Несомненно, это прямой ответ на теоретические </w:t>
      </w:r>
      <w:r>
        <w:rPr>
          <w:rFonts w:ascii="Times New Roman" w:hAnsi="Times New Roman"/>
          <w:sz w:val="28"/>
          <w:szCs w:val="28"/>
          <w:shd w:val="clear" w:color="auto" w:fill="FFFFFF"/>
          <w:lang w:val="ru-RU"/>
        </w:rPr>
        <w:t>базы</w:t>
      </w:r>
      <w:r>
        <w:rPr>
          <w:rFonts w:ascii="Times New Roman" w:hAnsi="Times New Roman"/>
          <w:sz w:val="28"/>
          <w:szCs w:val="28"/>
          <w:lang w:val="ru-RU"/>
        </w:rPr>
        <w:t xml:space="preserve"> нанотехнологии, но все же не полностью покрывает проблему образования микрочастиц твердой фазы в жидкости, которое </w:t>
      </w:r>
      <w:r>
        <w:rPr>
          <w:rFonts w:ascii="Times New Roman" w:hAnsi="Times New Roman"/>
          <w:sz w:val="28"/>
          <w:szCs w:val="28"/>
          <w:shd w:val="clear" w:color="auto" w:fill="FFFFFF"/>
          <w:lang w:val="ru-RU"/>
        </w:rPr>
        <w:t>безостановочно</w:t>
      </w:r>
      <w:r>
        <w:rPr>
          <w:rFonts w:ascii="Times New Roman" w:hAnsi="Times New Roman"/>
          <w:sz w:val="28"/>
          <w:szCs w:val="28"/>
          <w:lang w:val="ru-RU"/>
        </w:rPr>
        <w:t xml:space="preserve"> встречается в уравнениях равновесия, причем как угодно далеко от точки кристаллизации. Если мы уже говорим о физико-химической эволюции твердого вещества, как это сделано в работе [173], то необходимо начинать ее надо с предельно хаотизированного состояния, в котором и прибывает твердая фаза в жидкости в виде динамически неустойчивых зародышей. </w:t>
      </w:r>
      <w:r>
        <w:rPr>
          <w:rFonts w:ascii="Times New Roman" w:hAnsi="Times New Roman"/>
          <w:sz w:val="28"/>
          <w:szCs w:val="28"/>
          <w:shd w:val="clear" w:color="auto" w:fill="FFFFFF"/>
          <w:lang w:val="ru-RU"/>
        </w:rPr>
        <w:t>Созвучно</w:t>
      </w:r>
      <w:r>
        <w:rPr>
          <w:rFonts w:ascii="Times New Roman" w:hAnsi="Times New Roman"/>
          <w:sz w:val="28"/>
          <w:szCs w:val="28"/>
          <w:lang w:val="ru-RU"/>
        </w:rPr>
        <w:t xml:space="preserve"> с общей схемой общего характера, имеющейся по данному вопросу [174-175], возможно добавить </w:t>
      </w:r>
      <w:r>
        <w:rPr>
          <w:rFonts w:ascii="Times New Roman" w:hAnsi="Times New Roman"/>
          <w:sz w:val="28"/>
          <w:szCs w:val="28"/>
          <w:shd w:val="clear" w:color="auto" w:fill="FFFFFF"/>
          <w:lang w:val="ru-RU"/>
        </w:rPr>
        <w:t xml:space="preserve">больше доскональную </w:t>
      </w:r>
      <w:r>
        <w:rPr>
          <w:rFonts w:ascii="Times New Roman" w:hAnsi="Times New Roman"/>
          <w:sz w:val="28"/>
          <w:szCs w:val="28"/>
          <w:lang w:val="ru-RU"/>
        </w:rPr>
        <w:t xml:space="preserve">интерпретацию распределения твердой фазы – кластеров – в зависимости от их размера при любой температуре с учетом природы вещества. Таковое распределение </w:t>
      </w:r>
      <w:r>
        <w:rPr>
          <w:rFonts w:ascii="Times New Roman" w:hAnsi="Times New Roman"/>
          <w:sz w:val="28"/>
          <w:szCs w:val="28"/>
          <w:shd w:val="clear" w:color="auto" w:fill="FFFFFF"/>
          <w:lang w:val="ru-RU"/>
        </w:rPr>
        <w:t>разрешает</w:t>
      </w:r>
      <w:r>
        <w:rPr>
          <w:rFonts w:ascii="Times New Roman" w:hAnsi="Times New Roman"/>
          <w:sz w:val="28"/>
          <w:szCs w:val="28"/>
          <w:lang w:val="ru-RU"/>
        </w:rPr>
        <w:t xml:space="preserve"> не только </w:t>
      </w:r>
      <w:r>
        <w:rPr>
          <w:rFonts w:ascii="Times New Roman" w:hAnsi="Times New Roman"/>
          <w:sz w:val="28"/>
          <w:szCs w:val="28"/>
          <w:shd w:val="clear" w:color="auto" w:fill="FFFFFF"/>
          <w:lang w:val="ru-RU"/>
        </w:rPr>
        <w:t xml:space="preserve">унаследовать общие </w:t>
      </w:r>
      <w:r>
        <w:rPr>
          <w:rFonts w:ascii="Times New Roman" w:hAnsi="Times New Roman"/>
          <w:sz w:val="28"/>
          <w:szCs w:val="28"/>
          <w:lang w:val="ru-RU"/>
        </w:rPr>
        <w:t xml:space="preserve">результаты, но и </w:t>
      </w:r>
      <w:r>
        <w:rPr>
          <w:rFonts w:ascii="Times New Roman" w:hAnsi="Times New Roman"/>
          <w:sz w:val="28"/>
          <w:szCs w:val="28"/>
          <w:shd w:val="clear" w:color="auto" w:fill="FFFFFF"/>
          <w:lang w:val="ru-RU"/>
        </w:rPr>
        <w:t>сконструировать</w:t>
      </w:r>
      <w:r>
        <w:rPr>
          <w:rFonts w:ascii="Times New Roman" w:hAnsi="Times New Roman"/>
          <w:sz w:val="28"/>
          <w:szCs w:val="28"/>
          <w:lang w:val="ru-RU"/>
        </w:rPr>
        <w:t xml:space="preserve"> и рассчитать изначальные и предельные условия кристаллизации наночастиц, которые могут быть </w:t>
      </w:r>
      <w:r>
        <w:rPr>
          <w:rFonts w:ascii="Times New Roman" w:hAnsi="Times New Roman"/>
          <w:sz w:val="28"/>
          <w:szCs w:val="28"/>
          <w:shd w:val="clear" w:color="auto" w:fill="FFFFFF"/>
          <w:lang w:val="ru-RU"/>
        </w:rPr>
        <w:t>предусмотрены</w:t>
      </w:r>
      <w:r>
        <w:rPr>
          <w:rFonts w:ascii="Times New Roman" w:hAnsi="Times New Roman"/>
          <w:sz w:val="28"/>
          <w:szCs w:val="28"/>
          <w:lang w:val="ru-RU"/>
        </w:rPr>
        <w:t xml:space="preserve"> в </w:t>
      </w:r>
      <w:r>
        <w:rPr>
          <w:rFonts w:ascii="Times New Roman" w:hAnsi="Times New Roman"/>
          <w:sz w:val="28"/>
          <w:szCs w:val="28"/>
          <w:shd w:val="clear" w:color="auto" w:fill="FFFFFF"/>
          <w:lang w:val="ru-RU"/>
        </w:rPr>
        <w:t>технических</w:t>
      </w:r>
      <w:r>
        <w:rPr>
          <w:rFonts w:ascii="Times New Roman" w:hAnsi="Times New Roman"/>
          <w:sz w:val="28"/>
          <w:szCs w:val="28"/>
          <w:lang w:val="ru-RU"/>
        </w:rPr>
        <w:t xml:space="preserve"> разработках, а также помогут восполнить трактовку вязкости и текучести жидкости.</w:t>
      </w:r>
    </w:p>
    <w:p w:rsidR="00212661" w:rsidRDefault="00EB328D" w:rsidP="006C1736">
      <w:pPr>
        <w:ind w:firstLine="567"/>
        <w:jc w:val="both"/>
        <w:rPr>
          <w:rFonts w:ascii="Times New Roman" w:hAnsi="Times New Roman"/>
          <w:sz w:val="28"/>
          <w:szCs w:val="28"/>
          <w:lang w:val="ru-RU"/>
        </w:rPr>
      </w:pPr>
      <w:r>
        <w:rPr>
          <w:rFonts w:ascii="Times New Roman" w:hAnsi="Times New Roman"/>
          <w:sz w:val="28"/>
          <w:szCs w:val="28"/>
          <w:lang w:val="ru-RU"/>
        </w:rPr>
        <w:t xml:space="preserve">В качестве теоретической основы подобного рассмотрения жидкости, использовано распределение Больцмана, которое до сих пор служит источником новых приложений [176]. Дополнительно </w:t>
      </w:r>
      <w:r>
        <w:rPr>
          <w:rFonts w:ascii="Times New Roman" w:hAnsi="Times New Roman"/>
          <w:sz w:val="28"/>
          <w:szCs w:val="28"/>
          <w:shd w:val="clear" w:color="auto" w:fill="FFFFFF"/>
          <w:lang w:val="ru-RU"/>
        </w:rPr>
        <w:t>способности</w:t>
      </w:r>
      <w:r>
        <w:rPr>
          <w:rFonts w:ascii="Times New Roman" w:hAnsi="Times New Roman"/>
          <w:sz w:val="28"/>
          <w:szCs w:val="28"/>
          <w:lang w:val="ru-RU"/>
        </w:rPr>
        <w:t xml:space="preserve"> </w:t>
      </w:r>
      <w:r>
        <w:rPr>
          <w:rFonts w:ascii="Times New Roman" w:hAnsi="Times New Roman"/>
          <w:sz w:val="28"/>
          <w:szCs w:val="28"/>
          <w:shd w:val="clear" w:color="auto" w:fill="FFFFFF"/>
          <w:lang w:val="ru-RU"/>
        </w:rPr>
        <w:t>использования</w:t>
      </w:r>
      <w:r>
        <w:rPr>
          <w:rFonts w:ascii="Times New Roman" w:hAnsi="Times New Roman"/>
          <w:sz w:val="28"/>
          <w:szCs w:val="28"/>
          <w:lang w:val="ru-RU"/>
        </w:rPr>
        <w:t xml:space="preserve"> распределения Больцмана к конденсированному состоянию вещества [177] </w:t>
      </w:r>
      <w:r>
        <w:rPr>
          <w:rFonts w:ascii="Times New Roman" w:hAnsi="Times New Roman"/>
          <w:sz w:val="28"/>
          <w:szCs w:val="28"/>
          <w:shd w:val="clear" w:color="auto" w:fill="FFFFFF"/>
          <w:lang w:val="ru-RU"/>
        </w:rPr>
        <w:t>необходимо</w:t>
      </w:r>
      <w:r>
        <w:rPr>
          <w:rFonts w:ascii="Times New Roman" w:hAnsi="Times New Roman"/>
          <w:sz w:val="28"/>
          <w:szCs w:val="28"/>
          <w:lang w:val="ru-RU"/>
        </w:rPr>
        <w:t xml:space="preserve"> подчеркнуть, что она реализуется и по квантовым условиям применимости этой статистики при обычных (не сверхнизких) температурах, тем более для кластеров твердой фазы в жидкости.</w:t>
      </w:r>
    </w:p>
    <w:p w:rsidR="00212661" w:rsidRDefault="00EB328D" w:rsidP="006C1736">
      <w:pPr>
        <w:ind w:firstLine="567"/>
        <w:jc w:val="both"/>
        <w:rPr>
          <w:rFonts w:ascii="Times New Roman" w:hAnsi="Times New Roman"/>
          <w:sz w:val="28"/>
          <w:szCs w:val="28"/>
          <w:lang w:val="ru-RU"/>
        </w:rPr>
      </w:pPr>
      <w:r>
        <w:rPr>
          <w:rFonts w:ascii="Times New Roman" w:hAnsi="Times New Roman"/>
          <w:sz w:val="28"/>
          <w:szCs w:val="28"/>
          <w:lang w:val="ru-RU"/>
        </w:rPr>
        <w:t xml:space="preserve">Существуют достаточно много методов приготовления и исследования кластеров [129]: островковые пленки, «газовое испарение» веществ, сверхзвуковое истечение газов из сопла (ударная труба), матричный метод, ионная эмиссия, химические реакции, структурные и спектроскопические </w:t>
      </w:r>
      <w:r>
        <w:rPr>
          <w:rFonts w:ascii="Times New Roman" w:hAnsi="Times New Roman"/>
          <w:sz w:val="28"/>
          <w:szCs w:val="28"/>
          <w:shd w:val="clear" w:color="auto" w:fill="FFFFFF"/>
          <w:lang w:val="ru-RU"/>
        </w:rPr>
        <w:t>технологии</w:t>
      </w:r>
      <w:r>
        <w:rPr>
          <w:rFonts w:ascii="Times New Roman" w:hAnsi="Times New Roman"/>
          <w:sz w:val="28"/>
          <w:szCs w:val="28"/>
          <w:lang w:val="ru-RU"/>
        </w:rPr>
        <w:t xml:space="preserve"> исследования. </w:t>
      </w:r>
      <w:r>
        <w:rPr>
          <w:rFonts w:ascii="Times New Roman" w:hAnsi="Times New Roman"/>
          <w:sz w:val="28"/>
          <w:szCs w:val="28"/>
          <w:shd w:val="clear" w:color="auto" w:fill="FFFFFF"/>
          <w:lang w:val="ru-RU"/>
        </w:rPr>
        <w:t>Посредством</w:t>
      </w:r>
      <w:r>
        <w:rPr>
          <w:rFonts w:ascii="Times New Roman" w:hAnsi="Times New Roman"/>
          <w:sz w:val="28"/>
          <w:szCs w:val="28"/>
          <w:lang w:val="ru-RU"/>
        </w:rPr>
        <w:t xml:space="preserve"> вышеперечисленных </w:t>
      </w:r>
      <w:r>
        <w:rPr>
          <w:rFonts w:ascii="Times New Roman" w:hAnsi="Times New Roman"/>
          <w:sz w:val="28"/>
          <w:szCs w:val="28"/>
          <w:shd w:val="clear" w:color="auto" w:fill="FFFFFF"/>
          <w:lang w:val="ru-RU"/>
        </w:rPr>
        <w:t>способов</w:t>
      </w:r>
      <w:r>
        <w:rPr>
          <w:rFonts w:ascii="Times New Roman" w:hAnsi="Times New Roman"/>
          <w:sz w:val="28"/>
          <w:szCs w:val="28"/>
          <w:lang w:val="ru-RU"/>
        </w:rPr>
        <w:t xml:space="preserve"> выявляют число кластеров.</w:t>
      </w:r>
    </w:p>
    <w:p w:rsidR="00212661" w:rsidRDefault="00EB328D" w:rsidP="006C1736">
      <w:pPr>
        <w:ind w:firstLine="567"/>
        <w:jc w:val="both"/>
        <w:rPr>
          <w:rFonts w:ascii="Times New Roman" w:hAnsi="Times New Roman"/>
          <w:sz w:val="28"/>
          <w:szCs w:val="28"/>
          <w:lang w:val="ru-RU"/>
        </w:rPr>
      </w:pPr>
      <w:r>
        <w:rPr>
          <w:rFonts w:ascii="Times New Roman" w:hAnsi="Times New Roman"/>
          <w:sz w:val="28"/>
          <w:szCs w:val="28"/>
          <w:lang w:val="ru-RU"/>
        </w:rPr>
        <w:t xml:space="preserve">Кластеры, согласно авторам </w:t>
      </w:r>
      <w:r>
        <w:rPr>
          <w:rFonts w:ascii="Times New Roman" w:hAnsi="Times New Roman"/>
          <w:iCs/>
          <w:sz w:val="28"/>
          <w:szCs w:val="28"/>
          <w:lang w:val="ru-RU"/>
        </w:rPr>
        <w:t>концепции хаотизированных частиц</w:t>
      </w:r>
      <w:r>
        <w:rPr>
          <w:rFonts w:ascii="Times New Roman" w:hAnsi="Times New Roman"/>
          <w:sz w:val="28"/>
          <w:szCs w:val="28"/>
          <w:lang w:val="ru-RU"/>
        </w:rPr>
        <w:t xml:space="preserve"> </w:t>
      </w:r>
      <w:r>
        <w:rPr>
          <w:rFonts w:ascii="Times New Roman" w:eastAsiaTheme="minorEastAsia" w:hAnsi="Times New Roman"/>
          <w:sz w:val="28"/>
          <w:szCs w:val="28"/>
          <w:shd w:val="clear" w:color="auto" w:fill="FFFFFF"/>
          <w:lang w:val="ru-RU"/>
        </w:rPr>
        <w:t xml:space="preserve">[77, 88, 178-181], </w:t>
      </w:r>
      <w:r>
        <w:rPr>
          <w:rFonts w:ascii="Times New Roman" w:hAnsi="Times New Roman"/>
          <w:sz w:val="28"/>
          <w:szCs w:val="28"/>
          <w:lang w:val="ru-RU"/>
        </w:rPr>
        <w:t xml:space="preserve">образуются из кристаллоподвижных частиц как не способных преодолеть энергетический барьер плавления даже в жидком состоянии вещества. Здесь они сами образуют </w:t>
      </w:r>
      <w:r>
        <w:rPr>
          <w:rFonts w:ascii="Times New Roman" w:hAnsi="Times New Roman"/>
          <w:sz w:val="28"/>
          <w:szCs w:val="28"/>
          <w:shd w:val="clear" w:color="auto" w:fill="FFFFFF"/>
          <w:lang w:val="ru-RU"/>
        </w:rPr>
        <w:t>беспорядок</w:t>
      </w:r>
      <w:r>
        <w:rPr>
          <w:rFonts w:ascii="Times New Roman" w:hAnsi="Times New Roman"/>
          <w:sz w:val="28"/>
          <w:szCs w:val="28"/>
          <w:lang w:val="ru-RU"/>
        </w:rPr>
        <w:t xml:space="preserve"> из виртуальных зародышей твердой фазы и создают вязкую консистенцию </w:t>
      </w:r>
      <w:r>
        <w:rPr>
          <w:rFonts w:ascii="Times New Roman" w:hAnsi="Times New Roman"/>
          <w:sz w:val="28"/>
          <w:szCs w:val="28"/>
          <w:shd w:val="clear" w:color="auto" w:fill="FFFFFF"/>
          <w:lang w:val="ru-RU"/>
        </w:rPr>
        <w:t>присутстви</w:t>
      </w:r>
      <w:r>
        <w:rPr>
          <w:rFonts w:ascii="Times New Roman" w:hAnsi="Times New Roman"/>
          <w:sz w:val="28"/>
          <w:szCs w:val="28"/>
          <w:shd w:val="clear" w:color="auto" w:fill="FFFFFF"/>
          <w:lang w:val="kk-KZ"/>
        </w:rPr>
        <w:t xml:space="preserve">ем не расплавленных </w:t>
      </w:r>
      <w:r>
        <w:rPr>
          <w:rFonts w:ascii="Times New Roman" w:hAnsi="Times New Roman"/>
          <w:sz w:val="28"/>
          <w:szCs w:val="28"/>
          <w:shd w:val="clear" w:color="auto" w:fill="FFFFFF"/>
          <w:lang w:val="ru-RU"/>
        </w:rPr>
        <w:t>фрагмент</w:t>
      </w:r>
      <w:r>
        <w:rPr>
          <w:rFonts w:ascii="Times New Roman" w:hAnsi="Times New Roman"/>
          <w:sz w:val="28"/>
          <w:szCs w:val="28"/>
          <w:shd w:val="clear" w:color="auto" w:fill="FFFFFF"/>
          <w:lang w:val="kk-KZ"/>
        </w:rPr>
        <w:t>ов</w:t>
      </w:r>
      <w:r>
        <w:rPr>
          <w:rFonts w:ascii="Times New Roman" w:hAnsi="Times New Roman"/>
          <w:sz w:val="28"/>
          <w:szCs w:val="28"/>
          <w:shd w:val="clear" w:color="auto" w:fill="FFFFFF"/>
          <w:lang w:val="ru-RU"/>
        </w:rPr>
        <w:t xml:space="preserve"> </w:t>
      </w:r>
      <w:r>
        <w:rPr>
          <w:rFonts w:ascii="Times New Roman" w:hAnsi="Times New Roman"/>
          <w:sz w:val="28"/>
          <w:szCs w:val="28"/>
          <w:lang w:val="ru-RU"/>
        </w:rPr>
        <w:t>кристаллической</w:t>
      </w:r>
      <w:r>
        <w:rPr>
          <w:rFonts w:ascii="Times New Roman" w:hAnsi="Times New Roman"/>
          <w:sz w:val="28"/>
          <w:szCs w:val="28"/>
          <w:shd w:val="clear" w:color="auto" w:fill="FFFFFF"/>
          <w:lang w:val="ru-RU"/>
        </w:rPr>
        <w:t xml:space="preserve"> решетки. </w:t>
      </w:r>
      <w:r>
        <w:rPr>
          <w:rFonts w:ascii="Times New Roman" w:hAnsi="Times New Roman"/>
          <w:sz w:val="28"/>
          <w:szCs w:val="28"/>
          <w:lang w:val="ru-RU"/>
        </w:rPr>
        <w:t xml:space="preserve">Последние </w:t>
      </w:r>
      <w:r>
        <w:rPr>
          <w:rFonts w:ascii="Times New Roman" w:hAnsi="Times New Roman"/>
          <w:sz w:val="28"/>
          <w:szCs w:val="28"/>
          <w:lang w:val="ru-RU"/>
        </w:rPr>
        <w:lastRenderedPageBreak/>
        <w:t>представления о структуре кластеров относятся с учетом их принадлежности к самой нижней, «холодной» части энергетического спектра Больцмана.</w:t>
      </w:r>
    </w:p>
    <w:p w:rsidR="00212661" w:rsidRDefault="00EB328D" w:rsidP="006C1736">
      <w:pPr>
        <w:ind w:firstLine="567"/>
        <w:jc w:val="both"/>
        <w:rPr>
          <w:rFonts w:ascii="Times New Roman" w:hAnsi="Times New Roman"/>
          <w:sz w:val="28"/>
          <w:szCs w:val="28"/>
          <w:lang w:val="ru-RU"/>
        </w:rPr>
      </w:pPr>
      <w:r>
        <w:rPr>
          <w:rFonts w:ascii="Times New Roman" w:hAnsi="Times New Roman"/>
          <w:sz w:val="28"/>
          <w:szCs w:val="28"/>
          <w:lang w:val="ru-RU"/>
        </w:rPr>
        <w:t xml:space="preserve">Авторами [91-93] двумя независимыми методами, образование </w:t>
      </w:r>
      <w:r>
        <w:rPr>
          <w:rFonts w:ascii="Times New Roman" w:hAnsi="Times New Roman"/>
          <w:i/>
          <w:sz w:val="28"/>
          <w:szCs w:val="28"/>
        </w:rPr>
        <w:t>n</w:t>
      </w:r>
      <w:r>
        <w:rPr>
          <w:rFonts w:ascii="Times New Roman" w:hAnsi="Times New Roman"/>
          <w:sz w:val="28"/>
          <w:szCs w:val="28"/>
          <w:lang w:val="ru-RU"/>
        </w:rPr>
        <w:t>-частичного кластера из мономеров и вероятности соударений для большего числа вариантов, было найдено распределение кластеров по числу входящих в них кристаллоподвижных частиц.</w:t>
      </w:r>
    </w:p>
    <w:p w:rsidR="00212661" w:rsidRDefault="00212661">
      <w:pPr>
        <w:jc w:val="both"/>
        <w:rPr>
          <w:rFonts w:ascii="Times New Roman" w:hAnsi="Times New Roman"/>
          <w:sz w:val="28"/>
          <w:szCs w:val="28"/>
          <w:lang w:val="ru-RU"/>
        </w:rPr>
      </w:pPr>
    </w:p>
    <w:p w:rsidR="00212661" w:rsidRDefault="00EB328D" w:rsidP="006C1736">
      <w:pPr>
        <w:ind w:firstLine="567"/>
        <w:jc w:val="both"/>
        <w:rPr>
          <w:rFonts w:ascii="Times New Roman" w:hAnsi="Times New Roman"/>
          <w:b/>
          <w:bCs/>
          <w:sz w:val="28"/>
          <w:szCs w:val="28"/>
          <w:lang w:val="ru-RU"/>
        </w:rPr>
      </w:pPr>
      <w:r>
        <w:rPr>
          <w:rFonts w:ascii="Times New Roman" w:hAnsi="Times New Roman"/>
          <w:b/>
          <w:bCs/>
          <w:sz w:val="28"/>
          <w:szCs w:val="28"/>
          <w:lang w:val="kk-KZ"/>
        </w:rPr>
        <w:t xml:space="preserve">2.2 </w:t>
      </w:r>
      <w:r>
        <w:rPr>
          <w:rFonts w:ascii="Times New Roman" w:hAnsi="Times New Roman"/>
          <w:b/>
          <w:bCs/>
          <w:sz w:val="28"/>
          <w:szCs w:val="28"/>
          <w:lang w:val="ru-RU"/>
        </w:rPr>
        <w:t>Обоснова</w:t>
      </w:r>
      <w:r w:rsidR="00D65CF8">
        <w:rPr>
          <w:rFonts w:ascii="Times New Roman" w:hAnsi="Times New Roman"/>
          <w:b/>
          <w:bCs/>
          <w:sz w:val="28"/>
          <w:szCs w:val="28"/>
          <w:lang w:val="ru-RU"/>
        </w:rPr>
        <w:t>ние</w:t>
      </w:r>
      <w:r>
        <w:rPr>
          <w:rFonts w:ascii="Times New Roman" w:hAnsi="Times New Roman"/>
          <w:b/>
          <w:bCs/>
          <w:sz w:val="28"/>
          <w:szCs w:val="28"/>
          <w:lang w:val="ru-RU"/>
        </w:rPr>
        <w:t xml:space="preserve"> количественн</w:t>
      </w:r>
      <w:r w:rsidR="00D65CF8">
        <w:rPr>
          <w:rFonts w:ascii="Times New Roman" w:hAnsi="Times New Roman"/>
          <w:b/>
          <w:bCs/>
          <w:sz w:val="28"/>
          <w:szCs w:val="28"/>
          <w:lang w:val="ru-RU"/>
        </w:rPr>
        <w:t>ого</w:t>
      </w:r>
      <w:r>
        <w:rPr>
          <w:rFonts w:ascii="Times New Roman" w:hAnsi="Times New Roman"/>
          <w:b/>
          <w:bCs/>
          <w:sz w:val="28"/>
          <w:szCs w:val="28"/>
          <w:lang w:val="ru-RU"/>
        </w:rPr>
        <w:t xml:space="preserve"> выражени</w:t>
      </w:r>
      <w:r w:rsidR="00D65CF8">
        <w:rPr>
          <w:rFonts w:ascii="Times New Roman" w:hAnsi="Times New Roman"/>
          <w:b/>
          <w:bCs/>
          <w:sz w:val="28"/>
          <w:szCs w:val="28"/>
          <w:lang w:val="ru-RU"/>
        </w:rPr>
        <w:t>я</w:t>
      </w:r>
      <w:r>
        <w:rPr>
          <w:rFonts w:ascii="Times New Roman" w:hAnsi="Times New Roman"/>
          <w:b/>
          <w:bCs/>
          <w:sz w:val="28"/>
          <w:szCs w:val="28"/>
          <w:lang w:val="ru-RU"/>
        </w:rPr>
        <w:t xml:space="preserve"> виртуальности образования и существования кластеров твердой фазы в жидкости как материального субстрата ее вязкости</w:t>
      </w:r>
    </w:p>
    <w:p w:rsidR="00212661" w:rsidRDefault="00212661" w:rsidP="006C1736">
      <w:pPr>
        <w:ind w:firstLine="567"/>
        <w:jc w:val="both"/>
        <w:rPr>
          <w:rFonts w:ascii="Times New Roman" w:hAnsi="Times New Roman"/>
          <w:b/>
          <w:bCs/>
          <w:sz w:val="28"/>
          <w:szCs w:val="28"/>
          <w:lang w:val="ru-RU"/>
        </w:rPr>
      </w:pPr>
    </w:p>
    <w:p w:rsidR="00212661" w:rsidRDefault="00EB328D" w:rsidP="006C1736">
      <w:pPr>
        <w:ind w:firstLineChars="200" w:firstLine="562"/>
        <w:jc w:val="both"/>
        <w:rPr>
          <w:rFonts w:ascii="Times New Roman" w:hAnsi="Times New Roman"/>
          <w:b/>
          <w:bCs/>
          <w:sz w:val="28"/>
          <w:szCs w:val="28"/>
          <w:lang w:val="ru-RU"/>
        </w:rPr>
      </w:pPr>
      <w:r>
        <w:rPr>
          <w:rFonts w:ascii="Times New Roman" w:hAnsi="Times New Roman"/>
          <w:b/>
          <w:bCs/>
          <w:sz w:val="28"/>
          <w:szCs w:val="28"/>
          <w:lang w:val="kk-KZ"/>
        </w:rPr>
        <w:t xml:space="preserve">2.2.1 </w:t>
      </w:r>
      <w:r>
        <w:rPr>
          <w:rFonts w:ascii="Times New Roman" w:hAnsi="Times New Roman"/>
          <w:b/>
          <w:bCs/>
          <w:sz w:val="28"/>
          <w:szCs w:val="28"/>
          <w:lang w:val="ru-RU"/>
        </w:rPr>
        <w:t>Расчет количественного выражения кластеров в жидкости, формирующихся из кристаллоподвижных частиц</w:t>
      </w:r>
    </w:p>
    <w:p w:rsidR="00212661" w:rsidRDefault="00212661" w:rsidP="006C1736">
      <w:pPr>
        <w:ind w:firstLine="567"/>
        <w:jc w:val="both"/>
        <w:rPr>
          <w:rFonts w:ascii="Times New Roman" w:hAnsi="Times New Roman"/>
          <w:sz w:val="28"/>
          <w:szCs w:val="28"/>
          <w:lang w:val="ru-RU"/>
        </w:rPr>
      </w:pPr>
    </w:p>
    <w:p w:rsidR="00212661" w:rsidRDefault="00EB328D" w:rsidP="006C1736">
      <w:pPr>
        <w:ind w:firstLine="567"/>
        <w:jc w:val="both"/>
        <w:rPr>
          <w:rFonts w:ascii="Times New Roman" w:hAnsi="Times New Roman"/>
          <w:sz w:val="28"/>
          <w:szCs w:val="28"/>
          <w:lang w:val="kk-KZ"/>
        </w:rPr>
      </w:pPr>
      <w:r>
        <w:rPr>
          <w:rFonts w:ascii="Times New Roman" w:hAnsi="Times New Roman"/>
          <w:sz w:val="28"/>
          <w:szCs w:val="28"/>
          <w:lang w:val="ru-RU"/>
        </w:rPr>
        <w:t>В случае знания общей доли кристаллоподвижных</w:t>
      </w:r>
      <w:r>
        <w:rPr>
          <w:rFonts w:ascii="Times New Roman" w:hAnsi="Times New Roman"/>
          <w:sz w:val="28"/>
          <w:szCs w:val="28"/>
          <w:lang w:val="kk-KZ"/>
        </w:rPr>
        <w:t xml:space="preserve"> </w:t>
      </w:r>
      <w:r>
        <w:rPr>
          <w:rFonts w:ascii="Times New Roman" w:hAnsi="Times New Roman"/>
          <w:sz w:val="28"/>
          <w:szCs w:val="28"/>
          <w:lang w:val="ru-RU"/>
        </w:rPr>
        <w:t>частиц на основе формулы (</w:t>
      </w:r>
      <w:r>
        <w:rPr>
          <w:rFonts w:ascii="Times New Roman" w:eastAsiaTheme="minorEastAsia" w:hAnsi="Times New Roman"/>
          <w:sz w:val="28"/>
          <w:szCs w:val="28"/>
          <w:shd w:val="clear" w:color="auto" w:fill="FFFFFF"/>
          <w:lang w:val="ru-RU"/>
        </w:rPr>
        <w:t>2.</w:t>
      </w:r>
      <w:r>
        <w:rPr>
          <w:rFonts w:ascii="Times New Roman" w:hAnsi="Times New Roman"/>
          <w:sz w:val="28"/>
          <w:szCs w:val="28"/>
          <w:lang w:val="ru-RU"/>
        </w:rPr>
        <w:t>4)</w:t>
      </w:r>
      <w:r>
        <w:rPr>
          <w:rFonts w:ascii="Times New Roman" w:hAnsi="Times New Roman"/>
          <w:sz w:val="28"/>
          <w:szCs w:val="28"/>
          <w:lang w:val="kk-KZ"/>
        </w:rPr>
        <w:t xml:space="preserve"> </w:t>
      </w:r>
      <w:r>
        <w:rPr>
          <w:rFonts w:ascii="Times New Roman" w:hAnsi="Times New Roman"/>
          <w:sz w:val="28"/>
          <w:szCs w:val="28"/>
          <w:lang w:val="ru-RU"/>
        </w:rPr>
        <w:t xml:space="preserve">значительно упрощает решение задачи о распределении кластеров в зависимости от количества частиц в них, а, следовательно, и от их размера. По одной из версий, это решение </w:t>
      </w:r>
      <w:r>
        <w:rPr>
          <w:rFonts w:ascii="Times New Roman" w:hAnsi="Times New Roman"/>
          <w:sz w:val="28"/>
          <w:szCs w:val="28"/>
          <w:shd w:val="clear" w:color="auto" w:fill="FFFFFF"/>
          <w:lang w:val="ru-RU"/>
        </w:rPr>
        <w:t>возможно</w:t>
      </w:r>
      <w:r>
        <w:rPr>
          <w:rFonts w:ascii="Times New Roman" w:hAnsi="Times New Roman"/>
          <w:sz w:val="28"/>
          <w:szCs w:val="28"/>
          <w:lang w:val="ru-RU"/>
        </w:rPr>
        <w:t xml:space="preserve"> найти </w:t>
      </w:r>
      <w:r>
        <w:rPr>
          <w:rFonts w:ascii="Times New Roman" w:hAnsi="Times New Roman"/>
          <w:sz w:val="28"/>
          <w:szCs w:val="28"/>
          <w:shd w:val="clear" w:color="auto" w:fill="FFFFFF"/>
          <w:lang w:val="ru-RU"/>
        </w:rPr>
        <w:t>последующим</w:t>
      </w:r>
      <w:r>
        <w:rPr>
          <w:rFonts w:ascii="Times New Roman" w:hAnsi="Times New Roman"/>
          <w:sz w:val="28"/>
          <w:szCs w:val="28"/>
          <w:lang w:val="ru-RU"/>
        </w:rPr>
        <w:t xml:space="preserve"> образом (Таблица 2.1, левая часть).  </w:t>
      </w:r>
    </w:p>
    <w:p w:rsidR="00212661" w:rsidRDefault="00EB328D" w:rsidP="006C1736">
      <w:pPr>
        <w:ind w:firstLine="567"/>
        <w:jc w:val="both"/>
        <w:rPr>
          <w:rFonts w:ascii="Times New Roman" w:hAnsi="Times New Roman"/>
          <w:sz w:val="28"/>
          <w:szCs w:val="28"/>
          <w:lang w:val="ru-RU"/>
        </w:rPr>
      </w:pPr>
      <w:r>
        <w:rPr>
          <w:rFonts w:ascii="Times New Roman" w:hAnsi="Times New Roman"/>
          <w:sz w:val="28"/>
          <w:szCs w:val="28"/>
          <w:lang w:val="ru-RU"/>
        </w:rPr>
        <w:t xml:space="preserve">Учитывая важность полученной формулы для последующего </w:t>
      </w:r>
      <w:r>
        <w:rPr>
          <w:rFonts w:ascii="Times New Roman" w:hAnsi="Times New Roman"/>
          <w:sz w:val="28"/>
          <w:szCs w:val="28"/>
          <w:shd w:val="clear" w:color="auto" w:fill="FFFFFF"/>
          <w:lang w:val="ru-RU"/>
        </w:rPr>
        <w:t>разбора</w:t>
      </w:r>
      <w:r>
        <w:rPr>
          <w:rFonts w:ascii="Times New Roman" w:hAnsi="Times New Roman"/>
          <w:sz w:val="28"/>
          <w:szCs w:val="28"/>
          <w:lang w:val="ru-RU"/>
        </w:rPr>
        <w:t xml:space="preserve"> и применения, причем независимо от </w:t>
      </w:r>
      <w:r>
        <w:rPr>
          <w:rFonts w:ascii="Times New Roman" w:hAnsi="Times New Roman"/>
          <w:sz w:val="28"/>
          <w:szCs w:val="28"/>
          <w:shd w:val="clear" w:color="auto" w:fill="FFFFFF"/>
          <w:lang w:val="ru-RU"/>
        </w:rPr>
        <w:t>метода</w:t>
      </w:r>
      <w:r>
        <w:rPr>
          <w:rFonts w:ascii="Times New Roman" w:hAnsi="Times New Roman"/>
          <w:sz w:val="28"/>
          <w:szCs w:val="28"/>
          <w:lang w:val="ru-RU"/>
        </w:rPr>
        <w:t xml:space="preserve"> определения общего числа кластеров (а не только по предлагаемой модели (</w:t>
      </w:r>
      <w:r>
        <w:rPr>
          <w:rFonts w:ascii="Times New Roman" w:eastAsiaTheme="minorEastAsia" w:hAnsi="Times New Roman"/>
          <w:sz w:val="28"/>
          <w:szCs w:val="28"/>
          <w:shd w:val="clear" w:color="auto" w:fill="FFFFFF"/>
          <w:lang w:val="ru-RU"/>
        </w:rPr>
        <w:t>2.</w:t>
      </w:r>
      <w:r>
        <w:rPr>
          <w:rFonts w:ascii="Times New Roman" w:hAnsi="Times New Roman"/>
          <w:sz w:val="28"/>
          <w:szCs w:val="28"/>
          <w:lang w:val="ru-RU"/>
        </w:rPr>
        <w:t xml:space="preserve">4), или, например, через энергию кристаллической решетки и т.п.), </w:t>
      </w:r>
      <w:r>
        <w:rPr>
          <w:rFonts w:ascii="Times New Roman" w:hAnsi="Times New Roman"/>
          <w:sz w:val="28"/>
          <w:szCs w:val="28"/>
          <w:shd w:val="clear" w:color="auto" w:fill="FFFFFF"/>
          <w:lang w:val="ru-RU"/>
        </w:rPr>
        <w:t xml:space="preserve">был проанализирован </w:t>
      </w:r>
      <w:r>
        <w:rPr>
          <w:rFonts w:ascii="Times New Roman" w:hAnsi="Times New Roman"/>
          <w:sz w:val="28"/>
          <w:szCs w:val="28"/>
          <w:lang w:val="ru-RU"/>
        </w:rPr>
        <w:t>еще</w:t>
      </w:r>
      <w:r>
        <w:rPr>
          <w:rFonts w:ascii="Times New Roman" w:hAnsi="Times New Roman"/>
          <w:sz w:val="28"/>
          <w:szCs w:val="28"/>
          <w:shd w:val="clear" w:color="auto" w:fill="FFFFFF"/>
          <w:lang w:val="ru-RU"/>
        </w:rPr>
        <w:t xml:space="preserve"> один </w:t>
      </w:r>
      <w:r>
        <w:rPr>
          <w:rFonts w:ascii="Times New Roman" w:hAnsi="Times New Roman"/>
          <w:sz w:val="28"/>
          <w:szCs w:val="28"/>
          <w:lang w:val="ru-RU"/>
        </w:rPr>
        <w:t xml:space="preserve">альтернативный вариант </w:t>
      </w:r>
      <w:r>
        <w:rPr>
          <w:rFonts w:ascii="Times New Roman" w:hAnsi="Times New Roman"/>
          <w:sz w:val="28"/>
          <w:szCs w:val="28"/>
          <w:shd w:val="clear" w:color="auto" w:fill="FFFFFF"/>
          <w:lang w:val="ru-RU"/>
        </w:rPr>
        <w:t>разновидностей</w:t>
      </w:r>
      <w:r>
        <w:rPr>
          <w:rFonts w:ascii="Times New Roman" w:hAnsi="Times New Roman"/>
          <w:sz w:val="28"/>
          <w:szCs w:val="28"/>
          <w:lang w:val="ru-RU"/>
        </w:rPr>
        <w:t xml:space="preserve"> ее вывода (Таблица 2.1, правая часть).  </w:t>
      </w:r>
    </w:p>
    <w:p w:rsidR="00212661" w:rsidRDefault="00EB328D" w:rsidP="006C1736">
      <w:pPr>
        <w:ind w:firstLine="567"/>
        <w:jc w:val="both"/>
        <w:rPr>
          <w:rFonts w:ascii="Times New Roman" w:hAnsi="Times New Roman"/>
          <w:sz w:val="28"/>
          <w:szCs w:val="28"/>
          <w:lang w:val="ru-RU"/>
        </w:rPr>
      </w:pPr>
      <w:r>
        <w:rPr>
          <w:rFonts w:ascii="Times New Roman" w:hAnsi="Times New Roman"/>
          <w:sz w:val="28"/>
          <w:szCs w:val="28"/>
          <w:lang w:val="ru-RU"/>
        </w:rPr>
        <w:t xml:space="preserve">Поскольку вероятность образования (а значит, и обнаружения) </w:t>
      </w:r>
      <w:r>
        <w:rPr>
          <w:rFonts w:ascii="Times New Roman" w:hAnsi="Times New Roman"/>
          <w:i/>
          <w:sz w:val="28"/>
          <w:szCs w:val="28"/>
        </w:rPr>
        <w:t>n</w:t>
      </w:r>
      <w:r>
        <w:rPr>
          <w:rFonts w:ascii="Times New Roman" w:hAnsi="Times New Roman"/>
          <w:sz w:val="28"/>
          <w:szCs w:val="28"/>
          <w:lang w:val="ru-RU"/>
        </w:rPr>
        <w:t xml:space="preserve">-частичного кластера для </w:t>
      </w:r>
      <w:r>
        <w:rPr>
          <w:rFonts w:ascii="Times New Roman" w:hAnsi="Times New Roman"/>
          <w:sz w:val="28"/>
          <w:szCs w:val="28"/>
          <w:shd w:val="clear" w:color="auto" w:fill="FFFFFF"/>
          <w:lang w:val="ru-RU"/>
        </w:rPr>
        <w:t>предоставленной</w:t>
      </w:r>
      <w:r>
        <w:rPr>
          <w:rFonts w:ascii="Times New Roman" w:hAnsi="Times New Roman"/>
          <w:sz w:val="28"/>
          <w:szCs w:val="28"/>
          <w:lang w:val="ru-RU"/>
        </w:rPr>
        <w:t xml:space="preserve"> температуры постоянна и может быть реализована </w:t>
      </w:r>
      <w:r>
        <w:rPr>
          <w:rFonts w:ascii="Times New Roman" w:hAnsi="Times New Roman"/>
          <w:sz w:val="28"/>
          <w:szCs w:val="28"/>
          <w:shd w:val="clear" w:color="auto" w:fill="FFFFFF"/>
          <w:lang w:val="ru-RU"/>
        </w:rPr>
        <w:t>многообразным</w:t>
      </w:r>
      <w:r>
        <w:rPr>
          <w:rFonts w:ascii="Times New Roman" w:hAnsi="Times New Roman"/>
          <w:sz w:val="28"/>
          <w:szCs w:val="28"/>
          <w:lang w:val="ru-RU"/>
        </w:rPr>
        <w:t xml:space="preserve"> образом, авторы </w:t>
      </w:r>
      <w:r>
        <w:rPr>
          <w:rFonts w:ascii="Times New Roman" w:eastAsiaTheme="minorEastAsia" w:hAnsi="Times New Roman"/>
          <w:sz w:val="28"/>
          <w:szCs w:val="28"/>
          <w:shd w:val="clear" w:color="auto" w:fill="FFFFFF"/>
          <w:lang w:val="ru-RU"/>
        </w:rPr>
        <w:t>[91-93]</w:t>
      </w:r>
      <w:r>
        <w:rPr>
          <w:rFonts w:ascii="Times New Roman" w:hAnsi="Times New Roman"/>
          <w:sz w:val="28"/>
          <w:szCs w:val="28"/>
          <w:lang w:val="ru-RU"/>
        </w:rPr>
        <w:t xml:space="preserve"> рассмотрели один из возможных путей </w:t>
      </w:r>
      <w:r>
        <w:rPr>
          <w:rFonts w:ascii="Times New Roman" w:hAnsi="Times New Roman"/>
          <w:sz w:val="28"/>
          <w:szCs w:val="28"/>
          <w:shd w:val="clear" w:color="auto" w:fill="FFFFFF"/>
          <w:lang w:val="ru-RU"/>
        </w:rPr>
        <w:t>данного</w:t>
      </w:r>
      <w:r>
        <w:rPr>
          <w:rFonts w:ascii="Times New Roman" w:hAnsi="Times New Roman"/>
          <w:sz w:val="28"/>
          <w:szCs w:val="28"/>
          <w:lang w:val="ru-RU"/>
        </w:rPr>
        <w:t xml:space="preserve"> процесса, а </w:t>
      </w:r>
      <w:r>
        <w:rPr>
          <w:rFonts w:ascii="Times New Roman" w:hAnsi="Times New Roman"/>
          <w:sz w:val="28"/>
          <w:szCs w:val="28"/>
          <w:shd w:val="clear" w:color="auto" w:fill="FFFFFF"/>
          <w:lang w:val="ru-RU"/>
        </w:rPr>
        <w:t>собственно</w:t>
      </w:r>
      <w:r>
        <w:rPr>
          <w:rFonts w:ascii="Times New Roman" w:hAnsi="Times New Roman"/>
          <w:sz w:val="28"/>
          <w:szCs w:val="28"/>
          <w:lang w:val="ru-RU"/>
        </w:rPr>
        <w:t xml:space="preserve"> – за счет взаимных превращений </w:t>
      </w:r>
      <w:r>
        <w:rPr>
          <w:rFonts w:ascii="Times New Roman" w:hAnsi="Times New Roman"/>
          <w:i/>
          <w:sz w:val="28"/>
          <w:szCs w:val="28"/>
        </w:rPr>
        <w:t>n</w:t>
      </w:r>
      <w:r>
        <w:rPr>
          <w:rFonts w:ascii="Times New Roman" w:hAnsi="Times New Roman"/>
          <w:sz w:val="28"/>
          <w:szCs w:val="28"/>
          <w:lang w:val="ru-RU"/>
        </w:rPr>
        <w:t>-частичных и (</w:t>
      </w:r>
      <w:r>
        <w:rPr>
          <w:rFonts w:ascii="Times New Roman" w:hAnsi="Times New Roman"/>
          <w:i/>
          <w:sz w:val="28"/>
          <w:szCs w:val="28"/>
        </w:rPr>
        <w:t>n</w:t>
      </w:r>
      <w:r>
        <w:rPr>
          <w:rFonts w:ascii="Times New Roman" w:hAnsi="Times New Roman"/>
          <w:i/>
          <w:sz w:val="28"/>
          <w:szCs w:val="28"/>
          <w:lang w:val="ru-RU"/>
        </w:rPr>
        <w:t xml:space="preserve"> </w:t>
      </w:r>
      <w:r>
        <w:rPr>
          <w:rFonts w:ascii="Times New Roman" w:hAnsi="Times New Roman"/>
          <w:sz w:val="28"/>
          <w:szCs w:val="28"/>
          <w:lang w:val="ru-RU"/>
        </w:rPr>
        <w:t>– 1)-частичных кластеров.</w:t>
      </w:r>
    </w:p>
    <w:p w:rsidR="00212661" w:rsidRDefault="00212661">
      <w:pPr>
        <w:ind w:firstLine="426"/>
        <w:jc w:val="both"/>
        <w:rPr>
          <w:rFonts w:ascii="Times New Roman" w:hAnsi="Times New Roman"/>
          <w:sz w:val="28"/>
          <w:szCs w:val="28"/>
          <w:shd w:val="clear" w:color="auto" w:fill="FFFFFF"/>
          <w:lang w:val="ru-RU"/>
        </w:rPr>
      </w:pPr>
    </w:p>
    <w:p w:rsidR="00212661" w:rsidRDefault="00EB328D">
      <w:pPr>
        <w:ind w:firstLine="426"/>
        <w:jc w:val="both"/>
        <w:rPr>
          <w:rFonts w:ascii="Times New Roman" w:hAnsi="Times New Roman"/>
          <w:sz w:val="28"/>
          <w:szCs w:val="28"/>
          <w:lang w:val="ru-RU"/>
        </w:rPr>
      </w:pPr>
      <w:r>
        <w:rPr>
          <w:rFonts w:ascii="Times New Roman" w:hAnsi="Times New Roman"/>
          <w:sz w:val="28"/>
          <w:szCs w:val="28"/>
          <w:lang w:val="ru-RU"/>
        </w:rPr>
        <w:t xml:space="preserve">Таблица 2.1 </w:t>
      </w:r>
      <w:r w:rsidR="00AA06EE" w:rsidRPr="00AA06EE">
        <w:rPr>
          <w:rFonts w:ascii="Times New Roman" w:hAnsi="Times New Roman"/>
          <w:color w:val="000000" w:themeColor="text1"/>
          <w:sz w:val="28"/>
          <w:szCs w:val="28"/>
          <w:lang w:val="ru-RU"/>
        </w:rPr>
        <w:t>–</w:t>
      </w:r>
      <w:r>
        <w:rPr>
          <w:rFonts w:ascii="Times New Roman" w:hAnsi="Times New Roman"/>
          <w:sz w:val="28"/>
          <w:szCs w:val="28"/>
          <w:lang w:val="ru-RU"/>
        </w:rPr>
        <w:t xml:space="preserve"> Математический и физический способы расчета количественного выражения кластеров в жидкости, формирующихся из кристаллоподвижных частиц</w:t>
      </w:r>
    </w:p>
    <w:p w:rsidR="00212661" w:rsidRDefault="00212661">
      <w:pPr>
        <w:ind w:firstLine="426"/>
        <w:jc w:val="both"/>
        <w:rPr>
          <w:rFonts w:ascii="Times New Roman" w:hAnsi="Times New Roman"/>
          <w:sz w:val="28"/>
          <w:szCs w:val="28"/>
          <w:shd w:val="clear" w:color="auto" w:fill="FFFFFF"/>
          <w:lang w:val="ru-RU"/>
        </w:rPr>
      </w:pPr>
    </w:p>
    <w:tbl>
      <w:tblPr>
        <w:tblStyle w:val="af1"/>
        <w:tblW w:w="0" w:type="auto"/>
        <w:tblLook w:val="04A0" w:firstRow="1" w:lastRow="0" w:firstColumn="1" w:lastColumn="0" w:noHBand="0" w:noVBand="1"/>
      </w:tblPr>
      <w:tblGrid>
        <w:gridCol w:w="4531"/>
        <w:gridCol w:w="4813"/>
      </w:tblGrid>
      <w:tr w:rsidR="00212661">
        <w:tc>
          <w:tcPr>
            <w:tcW w:w="4531" w:type="dxa"/>
            <w:tcBorders>
              <w:top w:val="single" w:sz="4" w:space="0" w:color="auto"/>
              <w:left w:val="single" w:sz="4" w:space="0" w:color="auto"/>
              <w:bottom w:val="single" w:sz="4" w:space="0" w:color="auto"/>
              <w:right w:val="single" w:sz="4" w:space="0" w:color="auto"/>
            </w:tcBorders>
            <w:vAlign w:val="center"/>
          </w:tcPr>
          <w:p w:rsidR="00212661" w:rsidRDefault="00EB328D">
            <w:pPr>
              <w:jc w:val="center"/>
              <w:rPr>
                <w:rFonts w:ascii="Times New Roman" w:hAnsi="Times New Roman"/>
                <w:sz w:val="28"/>
                <w:szCs w:val="28"/>
                <w:lang w:val="ru-RU"/>
              </w:rPr>
            </w:pPr>
            <w:r>
              <w:rPr>
                <w:rFonts w:ascii="Times New Roman" w:hAnsi="Times New Roman"/>
                <w:sz w:val="28"/>
                <w:szCs w:val="28"/>
                <w:lang w:val="ru-RU"/>
              </w:rPr>
              <w:t>Математический способ</w:t>
            </w:r>
          </w:p>
        </w:tc>
        <w:tc>
          <w:tcPr>
            <w:tcW w:w="4814" w:type="dxa"/>
            <w:tcBorders>
              <w:top w:val="single" w:sz="4" w:space="0" w:color="auto"/>
              <w:left w:val="single" w:sz="4" w:space="0" w:color="auto"/>
              <w:bottom w:val="single" w:sz="4" w:space="0" w:color="auto"/>
              <w:right w:val="single" w:sz="4" w:space="0" w:color="auto"/>
            </w:tcBorders>
            <w:vAlign w:val="center"/>
          </w:tcPr>
          <w:p w:rsidR="00212661" w:rsidRDefault="00EB328D">
            <w:pPr>
              <w:ind w:right="-144"/>
              <w:jc w:val="center"/>
              <w:rPr>
                <w:rFonts w:ascii="Times New Roman" w:hAnsi="Times New Roman"/>
                <w:sz w:val="28"/>
                <w:szCs w:val="28"/>
                <w:lang w:val="ru-RU"/>
              </w:rPr>
            </w:pPr>
            <w:r>
              <w:rPr>
                <w:rFonts w:ascii="Times New Roman" w:hAnsi="Times New Roman"/>
                <w:sz w:val="28"/>
                <w:szCs w:val="28"/>
                <w:lang w:val="ru-RU"/>
              </w:rPr>
              <w:t>Физический способ</w:t>
            </w:r>
          </w:p>
        </w:tc>
      </w:tr>
      <w:tr w:rsidR="00212661">
        <w:tc>
          <w:tcPr>
            <w:tcW w:w="4531" w:type="dxa"/>
            <w:tcBorders>
              <w:top w:val="single" w:sz="4" w:space="0" w:color="auto"/>
              <w:left w:val="single" w:sz="4" w:space="0" w:color="auto"/>
              <w:bottom w:val="single" w:sz="4" w:space="0" w:color="auto"/>
              <w:right w:val="single" w:sz="4" w:space="0" w:color="auto"/>
            </w:tcBorders>
            <w:vAlign w:val="center"/>
          </w:tcPr>
          <w:p w:rsidR="00212661" w:rsidRDefault="00212661">
            <w:pPr>
              <w:rPr>
                <w:sz w:val="28"/>
                <w:szCs w:val="28"/>
                <w:vertAlign w:val="subscript"/>
              </w:rPr>
            </w:pPr>
          </w:p>
          <w:p w:rsidR="00212661" w:rsidRDefault="001D7619">
            <w:pPr>
              <w:rPr>
                <w:rFonts w:ascii="Times New Roman" w:eastAsiaTheme="minorEastAsia" w:hAnsi="Times New Roman"/>
                <w:sz w:val="28"/>
                <w:szCs w:val="28"/>
              </w:rPr>
            </w:pPr>
            <m:oMath>
              <m:sSub>
                <m:sSubPr>
                  <m:ctrlPr>
                    <w:rPr>
                      <w:rFonts w:ascii="Cambria Math" w:hAnsi="Cambria Math"/>
                      <w:i/>
                      <w:sz w:val="28"/>
                      <w:szCs w:val="28"/>
                      <w:vertAlign w:val="subscript"/>
                    </w:rPr>
                  </m:ctrlPr>
                </m:sSubPr>
                <m:e>
                  <m:r>
                    <w:rPr>
                      <w:rFonts w:ascii="Cambria Math" w:hAnsi="Cambria Math"/>
                      <w:sz w:val="28"/>
                      <w:szCs w:val="28"/>
                      <w:vertAlign w:val="subscript"/>
                    </w:rPr>
                    <m:t>P</m:t>
                  </m:r>
                </m:e>
                <m:sub>
                  <m:r>
                    <w:rPr>
                      <w:rFonts w:ascii="Cambria Math" w:hAnsi="Cambria Math"/>
                      <w:sz w:val="28"/>
                      <w:szCs w:val="28"/>
                      <w:vertAlign w:val="subscript"/>
                    </w:rPr>
                    <m:t>crm,n</m:t>
                  </m:r>
                </m:sub>
              </m:sSub>
            </m:oMath>
            <w:r w:rsidR="00EB328D">
              <w:rPr>
                <w:rFonts w:ascii="Times New Roman" w:eastAsiaTheme="minorEastAsia" w:hAnsi="Times New Roman"/>
                <w:i/>
                <w:sz w:val="28"/>
                <w:szCs w:val="28"/>
                <w:vertAlign w:val="subscript"/>
              </w:rPr>
              <w:t xml:space="preserve"> </w:t>
            </w:r>
            <w:r w:rsidR="00EB328D">
              <w:rPr>
                <w:rFonts w:ascii="Times New Roman" w:hAnsi="Times New Roman"/>
                <w:i/>
                <w:sz w:val="28"/>
                <w:szCs w:val="28"/>
                <w:vertAlign w:val="subscript"/>
              </w:rPr>
              <w:t xml:space="preserve"> </w:t>
            </w:r>
            <w:r w:rsidR="00EB328D">
              <w:rPr>
                <w:rFonts w:ascii="Times New Roman" w:hAnsi="Times New Roman"/>
                <w:sz w:val="28"/>
                <w:szCs w:val="28"/>
              </w:rPr>
              <w:t xml:space="preserve">= </w:t>
            </w:r>
            <m:oMath>
              <m:sSubSup>
                <m:sSubSupPr>
                  <m:ctrlPr>
                    <w:rPr>
                      <w:rFonts w:ascii="Cambria Math" w:hAnsi="Cambria Math"/>
                      <w:i/>
                      <w:sz w:val="28"/>
                      <w:szCs w:val="28"/>
                    </w:rPr>
                  </m:ctrlPr>
                </m:sSubSupPr>
                <m:e>
                  <m:r>
                    <w:rPr>
                      <w:rFonts w:ascii="Cambria Math" w:hAnsi="Cambria Math"/>
                      <w:sz w:val="28"/>
                      <w:szCs w:val="28"/>
                    </w:rPr>
                    <m:t xml:space="preserve"> P</m:t>
                  </m:r>
                </m:e>
                <m:sub>
                  <m:r>
                    <w:rPr>
                      <w:rFonts w:ascii="Cambria Math" w:hAnsi="Cambria Math"/>
                      <w:sz w:val="28"/>
                      <w:szCs w:val="28"/>
                    </w:rPr>
                    <m:t>crm</m:t>
                  </m:r>
                </m:sub>
                <m:sup>
                  <m:r>
                    <w:rPr>
                      <w:rFonts w:ascii="Cambria Math" w:hAnsi="Cambria Math"/>
                      <w:sz w:val="28"/>
                      <w:szCs w:val="28"/>
                    </w:rPr>
                    <m:t>n</m:t>
                  </m:r>
                </m:sup>
              </m:sSubSup>
            </m:oMath>
            <w:r w:rsidR="00EB328D">
              <w:rPr>
                <w:rFonts w:ascii="Times New Roman" w:eastAsiaTheme="minorEastAsia" w:hAnsi="Times New Roman"/>
                <w:sz w:val="28"/>
                <w:szCs w:val="28"/>
              </w:rPr>
              <w:t xml:space="preserve">       </w:t>
            </w:r>
          </w:p>
          <w:p w:rsidR="00212661" w:rsidRDefault="00EB328D">
            <w:r>
              <w:rPr>
                <w:rFonts w:ascii="Times New Roman" w:eastAsiaTheme="minorEastAsia" w:hAnsi="Times New Roman"/>
                <w:sz w:val="28"/>
                <w:szCs w:val="28"/>
              </w:rPr>
              <w:t xml:space="preserve">                                                     </w:t>
            </w:r>
          </w:p>
        </w:tc>
        <w:tc>
          <w:tcPr>
            <w:tcW w:w="4814" w:type="dxa"/>
            <w:vMerge w:val="restart"/>
            <w:tcBorders>
              <w:top w:val="single" w:sz="4" w:space="0" w:color="auto"/>
              <w:left w:val="single" w:sz="4" w:space="0" w:color="auto"/>
              <w:bottom w:val="single" w:sz="4" w:space="0" w:color="auto"/>
              <w:right w:val="single" w:sz="4" w:space="0" w:color="auto"/>
            </w:tcBorders>
            <w:vAlign w:val="center"/>
          </w:tcPr>
          <w:p w:rsidR="00212661" w:rsidRDefault="00212661">
            <w:pPr>
              <w:ind w:right="-144"/>
              <w:jc w:val="center"/>
              <w:rPr>
                <w:sz w:val="28"/>
                <w:szCs w:val="28"/>
              </w:rPr>
            </w:pPr>
          </w:p>
          <w:p w:rsidR="00212661" w:rsidRDefault="001D7619">
            <w:pPr>
              <w:ind w:right="-144"/>
              <w:jc w:val="center"/>
              <w:rPr>
                <w:rFonts w:ascii="Times New Roman" w:eastAsiaTheme="minorEastAsia" w:hAnsi="Times New Roman"/>
                <w:sz w:val="28"/>
                <w:szCs w:val="28"/>
              </w:rPr>
            </w:pPr>
            <m:oMath>
              <m:sSub>
                <m:sSubPr>
                  <m:ctrlPr>
                    <w:rPr>
                      <w:rFonts w:ascii="Cambria Math" w:hAnsi="Cambria Math"/>
                      <w:i/>
                      <w:sz w:val="28"/>
                      <w:szCs w:val="28"/>
                    </w:rPr>
                  </m:ctrlPr>
                </m:sSubPr>
                <m:e>
                  <m:r>
                    <w:rPr>
                      <w:rFonts w:ascii="Cambria Math" w:hAnsi="Cambria Math"/>
                      <w:sz w:val="28"/>
                      <w:szCs w:val="28"/>
                    </w:rPr>
                    <m:t>P</m:t>
                  </m:r>
                </m:e>
                <m:sub>
                  <m:r>
                    <w:rPr>
                      <w:rFonts w:ascii="Cambria Math" w:hAnsi="Cambria Math"/>
                      <w:sz w:val="28"/>
                      <w:szCs w:val="28"/>
                    </w:rPr>
                    <m:t>crm,n</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P</m:t>
                  </m:r>
                </m:e>
                <m:sub>
                  <m:r>
                    <w:rPr>
                      <w:rFonts w:ascii="Cambria Math" w:hAnsi="Cambria Math"/>
                      <w:sz w:val="28"/>
                      <w:szCs w:val="28"/>
                    </w:rPr>
                    <m:t>crm,n-1</m:t>
                  </m:r>
                </m:sub>
              </m:sSub>
              <m:sSub>
                <m:sSubPr>
                  <m:ctrlPr>
                    <w:rPr>
                      <w:rFonts w:ascii="Cambria Math" w:hAnsi="Cambria Math"/>
                      <w:i/>
                      <w:sz w:val="28"/>
                      <w:szCs w:val="28"/>
                    </w:rPr>
                  </m:ctrlPr>
                </m:sSubPr>
                <m:e>
                  <m:r>
                    <w:rPr>
                      <w:rFonts w:ascii="Cambria Math" w:hAnsi="Cambria Math"/>
                      <w:sz w:val="28"/>
                      <w:szCs w:val="28"/>
                    </w:rPr>
                    <m:t>P</m:t>
                  </m:r>
                </m:e>
                <m:sub>
                  <m:r>
                    <w:rPr>
                      <w:rFonts w:ascii="Cambria Math" w:hAnsi="Cambria Math"/>
                      <w:sz w:val="28"/>
                      <w:szCs w:val="28"/>
                    </w:rPr>
                    <m:t>crm,1</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P</m:t>
                  </m:r>
                </m:e>
                <m:sub>
                  <m:r>
                    <w:rPr>
                      <w:rFonts w:ascii="Cambria Math" w:hAnsi="Cambria Math"/>
                      <w:sz w:val="28"/>
                      <w:szCs w:val="28"/>
                    </w:rPr>
                    <m:t>crm,n-2</m:t>
                  </m:r>
                </m:sub>
              </m:sSub>
              <m:sSub>
                <m:sSubPr>
                  <m:ctrlPr>
                    <w:rPr>
                      <w:rFonts w:ascii="Cambria Math" w:hAnsi="Cambria Math"/>
                      <w:i/>
                      <w:sz w:val="28"/>
                      <w:szCs w:val="28"/>
                    </w:rPr>
                  </m:ctrlPr>
                </m:sSubPr>
                <m:e>
                  <m:r>
                    <w:rPr>
                      <w:rFonts w:ascii="Cambria Math" w:hAnsi="Cambria Math"/>
                      <w:sz w:val="28"/>
                      <w:szCs w:val="28"/>
                    </w:rPr>
                    <m:t>P</m:t>
                  </m:r>
                </m:e>
                <m:sub>
                  <m:r>
                    <w:rPr>
                      <w:rFonts w:ascii="Cambria Math" w:hAnsi="Cambria Math"/>
                      <w:sz w:val="28"/>
                      <w:szCs w:val="28"/>
                    </w:rPr>
                    <m:t>crm,2</m:t>
                  </m:r>
                </m:sub>
              </m:sSub>
              <m:r>
                <w:rPr>
                  <w:rFonts w:ascii="Cambria Math" w:eastAsiaTheme="minorEastAsia" w:hAnsi="Cambria Math"/>
                  <w:sz w:val="28"/>
                  <w:szCs w:val="28"/>
                </w:rPr>
                <m:t>=</m:t>
              </m:r>
              <m:sSub>
                <m:sSubPr>
                  <m:ctrlPr>
                    <w:rPr>
                      <w:rFonts w:ascii="Cambria Math" w:hAnsi="Cambria Math"/>
                      <w:i/>
                      <w:sz w:val="28"/>
                      <w:szCs w:val="28"/>
                    </w:rPr>
                  </m:ctrlPr>
                </m:sSubPr>
                <m:e>
                  <m:r>
                    <w:rPr>
                      <w:rFonts w:ascii="Cambria Math" w:hAnsi="Cambria Math"/>
                      <w:sz w:val="28"/>
                      <w:szCs w:val="28"/>
                    </w:rPr>
                    <m:t>P</m:t>
                  </m:r>
                </m:e>
                <m:sub>
                  <m:r>
                    <w:rPr>
                      <w:rFonts w:ascii="Cambria Math" w:hAnsi="Cambria Math"/>
                      <w:sz w:val="28"/>
                      <w:szCs w:val="28"/>
                    </w:rPr>
                    <m:t>crm,n-3</m:t>
                  </m:r>
                </m:sub>
              </m:sSub>
              <m:sSub>
                <m:sSubPr>
                  <m:ctrlPr>
                    <w:rPr>
                      <w:rFonts w:ascii="Cambria Math" w:hAnsi="Cambria Math"/>
                      <w:i/>
                      <w:sz w:val="28"/>
                      <w:szCs w:val="28"/>
                    </w:rPr>
                  </m:ctrlPr>
                </m:sSubPr>
                <m:e>
                  <m:r>
                    <w:rPr>
                      <w:rFonts w:ascii="Cambria Math" w:hAnsi="Cambria Math"/>
                      <w:sz w:val="28"/>
                      <w:szCs w:val="28"/>
                    </w:rPr>
                    <m:t>P</m:t>
                  </m:r>
                </m:e>
                <m:sub>
                  <m:r>
                    <w:rPr>
                      <w:rFonts w:ascii="Cambria Math" w:hAnsi="Cambria Math"/>
                      <w:sz w:val="28"/>
                      <w:szCs w:val="28"/>
                    </w:rPr>
                    <m:t>crm,3</m:t>
                  </m:r>
                </m:sub>
              </m:sSub>
              <m:r>
                <w:rPr>
                  <w:rFonts w:ascii="Cambria Math" w:eastAsiaTheme="minorEastAsia" w:hAnsi="Cambria Math"/>
                  <w:sz w:val="28"/>
                  <w:szCs w:val="28"/>
                </w:rPr>
                <m:t xml:space="preserve">=… </m:t>
              </m:r>
            </m:oMath>
            <w:r w:rsidR="00EB328D">
              <w:rPr>
                <w:rFonts w:ascii="Times New Roman" w:eastAsiaTheme="minorEastAsia" w:hAnsi="Times New Roman"/>
                <w:sz w:val="28"/>
                <w:szCs w:val="28"/>
              </w:rPr>
              <w:t>=</w:t>
            </w:r>
          </w:p>
          <w:p w:rsidR="00212661" w:rsidRDefault="00212661">
            <w:pPr>
              <w:ind w:left="-284" w:right="-144" w:hanging="142"/>
              <w:rPr>
                <w:rFonts w:ascii="Times New Roman" w:eastAsiaTheme="minorEastAsia" w:hAnsi="Times New Roman"/>
                <w:sz w:val="28"/>
                <w:szCs w:val="28"/>
              </w:rPr>
            </w:pPr>
          </w:p>
          <w:p w:rsidR="00212661" w:rsidRDefault="00EB328D">
            <m:oMath>
              <m:r>
                <w:rPr>
                  <w:rFonts w:ascii="Cambria Math" w:eastAsiaTheme="minorEastAsia" w:hAnsi="Cambria Math"/>
                  <w:sz w:val="28"/>
                  <w:szCs w:val="28"/>
                </w:rPr>
                <m:t>=</m:t>
              </m:r>
              <m:sSub>
                <m:sSubPr>
                  <m:ctrlPr>
                    <w:rPr>
                      <w:rFonts w:ascii="Cambria Math" w:hAnsi="Cambria Math"/>
                      <w:i/>
                      <w:sz w:val="28"/>
                      <w:szCs w:val="28"/>
                    </w:rPr>
                  </m:ctrlPr>
                </m:sSubPr>
                <m:e>
                  <m:r>
                    <w:rPr>
                      <w:rFonts w:ascii="Cambria Math" w:hAnsi="Cambria Math"/>
                      <w:sz w:val="28"/>
                      <w:szCs w:val="28"/>
                    </w:rPr>
                    <m:t>P</m:t>
                  </m:r>
                </m:e>
                <m:sub>
                  <m:r>
                    <w:rPr>
                      <w:rFonts w:ascii="Cambria Math" w:hAnsi="Cambria Math"/>
                      <w:sz w:val="28"/>
                      <w:szCs w:val="28"/>
                    </w:rPr>
                    <m:t>crm,n-m</m:t>
                  </m:r>
                </m:sub>
              </m:sSub>
              <m:sSub>
                <m:sSubPr>
                  <m:ctrlPr>
                    <w:rPr>
                      <w:rFonts w:ascii="Cambria Math" w:hAnsi="Cambria Math"/>
                      <w:i/>
                      <w:sz w:val="28"/>
                      <w:szCs w:val="28"/>
                    </w:rPr>
                  </m:ctrlPr>
                </m:sSubPr>
                <m:e>
                  <m:r>
                    <w:rPr>
                      <w:rFonts w:ascii="Cambria Math" w:hAnsi="Cambria Math"/>
                      <w:sz w:val="28"/>
                      <w:szCs w:val="28"/>
                    </w:rPr>
                    <m:t>P</m:t>
                  </m:r>
                </m:e>
                <m:sub>
                  <m:r>
                    <w:rPr>
                      <w:rFonts w:ascii="Cambria Math" w:hAnsi="Cambria Math"/>
                      <w:sz w:val="28"/>
                      <w:szCs w:val="28"/>
                    </w:rPr>
                    <m:t>crm,m</m:t>
                  </m:r>
                </m:sub>
              </m:sSub>
            </m:oMath>
            <w:r>
              <w:rPr>
                <w:rFonts w:ascii="Times New Roman" w:hAnsi="Times New Roman"/>
                <w:i/>
                <w:sz w:val="28"/>
                <w:szCs w:val="28"/>
              </w:rPr>
              <w:t xml:space="preserve">     </w:t>
            </w:r>
          </w:p>
          <w:p w:rsidR="00212661" w:rsidRDefault="00EB328D">
            <w:r>
              <w:rPr>
                <w:rFonts w:ascii="Times New Roman" w:eastAsiaTheme="minorEastAsia" w:hAnsi="Times New Roman"/>
                <w:i/>
                <w:sz w:val="28"/>
                <w:szCs w:val="28"/>
              </w:rPr>
              <w:t xml:space="preserve">  </w:t>
            </w:r>
          </w:p>
        </w:tc>
      </w:tr>
      <w:tr w:rsidR="00212661">
        <w:tc>
          <w:tcPr>
            <w:tcW w:w="4531" w:type="dxa"/>
            <w:tcBorders>
              <w:top w:val="single" w:sz="4" w:space="0" w:color="auto"/>
              <w:left w:val="single" w:sz="4" w:space="0" w:color="auto"/>
              <w:bottom w:val="single" w:sz="4" w:space="0" w:color="auto"/>
              <w:right w:val="single" w:sz="4" w:space="0" w:color="auto"/>
            </w:tcBorders>
            <w:vAlign w:val="center"/>
          </w:tcPr>
          <w:p w:rsidR="00212661" w:rsidRDefault="001D7619">
            <w:pPr>
              <w:rPr>
                <w:lang w:val="ru-RU"/>
              </w:rPr>
            </w:pPr>
            <m:oMath>
              <m:sSub>
                <m:sSubPr>
                  <m:ctrlPr>
                    <w:rPr>
                      <w:rFonts w:ascii="Cambria Math" w:hAnsi="Cambria Math"/>
                      <w:i/>
                      <w:sz w:val="28"/>
                      <w:szCs w:val="28"/>
                      <w:vertAlign w:val="subscript"/>
                    </w:rPr>
                  </m:ctrlPr>
                </m:sSubPr>
                <m:e>
                  <m:r>
                    <w:rPr>
                      <w:rFonts w:ascii="Cambria Math" w:hAnsi="Cambria Math"/>
                      <w:sz w:val="28"/>
                      <w:szCs w:val="28"/>
                      <w:vertAlign w:val="subscript"/>
                      <w:lang w:val="zh-CN"/>
                    </w:rPr>
                    <m:t>P</m:t>
                  </m:r>
                </m:e>
                <m:sub>
                  <m:r>
                    <w:rPr>
                      <w:rFonts w:ascii="Cambria Math" w:hAnsi="Cambria Math"/>
                      <w:sz w:val="28"/>
                      <w:szCs w:val="28"/>
                      <w:vertAlign w:val="subscript"/>
                      <w:lang w:val="zh-CN"/>
                    </w:rPr>
                    <m:t>crm</m:t>
                  </m:r>
                </m:sub>
              </m:sSub>
              <m:r>
                <w:rPr>
                  <w:rFonts w:ascii="Cambria Math" w:hAnsi="Cambria Math"/>
                  <w:sz w:val="28"/>
                  <w:szCs w:val="28"/>
                  <w:vertAlign w:val="subscript"/>
                  <w:lang w:val="zh-CN"/>
                </w:rPr>
                <m:t xml:space="preserve"> </m:t>
              </m:r>
            </m:oMath>
            <w:r w:rsidR="00EB328D">
              <w:rPr>
                <w:rFonts w:ascii="Times New Roman" w:hAnsi="Times New Roman"/>
                <w:sz w:val="28"/>
                <w:szCs w:val="28"/>
                <w:lang w:val="zh-CN"/>
              </w:rPr>
              <w:t xml:space="preserve">+ </w:t>
            </w:r>
            <m:oMath>
              <m:sSubSup>
                <m:sSubSupPr>
                  <m:ctrlPr>
                    <w:rPr>
                      <w:rFonts w:ascii="Cambria Math" w:hAnsi="Cambria Math"/>
                      <w:i/>
                      <w:sz w:val="28"/>
                      <w:szCs w:val="28"/>
                    </w:rPr>
                  </m:ctrlPr>
                </m:sSubSupPr>
                <m:e>
                  <m:r>
                    <w:rPr>
                      <w:rFonts w:ascii="Cambria Math" w:hAnsi="Cambria Math"/>
                      <w:sz w:val="28"/>
                      <w:szCs w:val="28"/>
                      <w:lang w:val="zh-CN"/>
                    </w:rPr>
                    <m:t>P</m:t>
                  </m:r>
                </m:e>
                <m:sub>
                  <m:r>
                    <w:rPr>
                      <w:rFonts w:ascii="Cambria Math" w:hAnsi="Cambria Math"/>
                      <w:sz w:val="28"/>
                      <w:szCs w:val="28"/>
                      <w:lang w:val="zh-CN"/>
                    </w:rPr>
                    <m:t>crm</m:t>
                  </m:r>
                </m:sub>
                <m:sup>
                  <m:r>
                    <w:rPr>
                      <w:rFonts w:ascii="Cambria Math" w:hAnsi="Cambria Math"/>
                      <w:sz w:val="28"/>
                      <w:szCs w:val="28"/>
                      <w:lang w:val="zh-CN"/>
                    </w:rPr>
                    <m:t>2</m:t>
                  </m:r>
                </m:sup>
              </m:sSubSup>
            </m:oMath>
            <w:r w:rsidR="00EB328D">
              <w:rPr>
                <w:rFonts w:ascii="Times New Roman" w:hAnsi="Times New Roman"/>
                <w:sz w:val="28"/>
                <w:szCs w:val="28"/>
                <w:lang w:val="zh-CN"/>
              </w:rPr>
              <w:t xml:space="preserve"> + </w:t>
            </w:r>
            <m:oMath>
              <m:sSubSup>
                <m:sSubSupPr>
                  <m:ctrlPr>
                    <w:rPr>
                      <w:rFonts w:ascii="Cambria Math" w:hAnsi="Cambria Math"/>
                      <w:i/>
                      <w:sz w:val="28"/>
                      <w:szCs w:val="28"/>
                    </w:rPr>
                  </m:ctrlPr>
                </m:sSubSupPr>
                <m:e>
                  <m:r>
                    <w:rPr>
                      <w:rFonts w:ascii="Cambria Math" w:hAnsi="Cambria Math"/>
                      <w:sz w:val="28"/>
                      <w:szCs w:val="28"/>
                      <w:lang w:val="zh-CN"/>
                    </w:rPr>
                    <m:t>P</m:t>
                  </m:r>
                </m:e>
                <m:sub>
                  <m:r>
                    <w:rPr>
                      <w:rFonts w:ascii="Cambria Math" w:hAnsi="Cambria Math"/>
                      <w:sz w:val="28"/>
                      <w:szCs w:val="28"/>
                      <w:lang w:val="zh-CN"/>
                    </w:rPr>
                    <m:t>crm</m:t>
                  </m:r>
                </m:sub>
                <m:sup>
                  <m:r>
                    <w:rPr>
                      <w:rFonts w:ascii="Cambria Math" w:hAnsi="Cambria Math"/>
                      <w:sz w:val="28"/>
                      <w:szCs w:val="28"/>
                      <w:lang w:val="zh-CN"/>
                    </w:rPr>
                    <m:t>3</m:t>
                  </m:r>
                </m:sup>
              </m:sSubSup>
            </m:oMath>
            <w:r w:rsidR="00EB328D">
              <w:rPr>
                <w:rFonts w:ascii="Times New Roman" w:hAnsi="Times New Roman"/>
                <w:sz w:val="28"/>
                <w:szCs w:val="28"/>
                <w:lang w:val="zh-CN"/>
              </w:rPr>
              <w:t xml:space="preserve"> + </w:t>
            </w:r>
            <m:oMath>
              <m:sSubSup>
                <m:sSubSupPr>
                  <m:ctrlPr>
                    <w:rPr>
                      <w:rFonts w:ascii="Cambria Math" w:hAnsi="Cambria Math"/>
                      <w:i/>
                      <w:sz w:val="28"/>
                      <w:szCs w:val="28"/>
                    </w:rPr>
                  </m:ctrlPr>
                </m:sSubSupPr>
                <m:e>
                  <m:r>
                    <w:rPr>
                      <w:rFonts w:ascii="Cambria Math" w:hAnsi="Cambria Math"/>
                      <w:sz w:val="28"/>
                      <w:szCs w:val="28"/>
                      <w:lang w:val="zh-CN"/>
                    </w:rPr>
                    <m:t>P</m:t>
                  </m:r>
                </m:e>
                <m:sub>
                  <m:r>
                    <w:rPr>
                      <w:rFonts w:ascii="Cambria Math" w:hAnsi="Cambria Math"/>
                      <w:sz w:val="28"/>
                      <w:szCs w:val="28"/>
                      <w:lang w:val="zh-CN"/>
                    </w:rPr>
                    <m:t>crm</m:t>
                  </m:r>
                </m:sub>
                <m:sup>
                  <m:r>
                    <w:rPr>
                      <w:rFonts w:ascii="Cambria Math" w:hAnsi="Cambria Math"/>
                      <w:sz w:val="28"/>
                      <w:szCs w:val="28"/>
                      <w:lang w:val="zh-CN"/>
                    </w:rPr>
                    <m:t>4</m:t>
                  </m:r>
                </m:sup>
              </m:sSubSup>
              <m:r>
                <w:rPr>
                  <w:rFonts w:ascii="Cambria Math" w:hAnsi="Cambria Math"/>
                  <w:sz w:val="28"/>
                  <w:szCs w:val="28"/>
                  <w:lang w:val="zh-CN"/>
                </w:rPr>
                <m:t xml:space="preserve"> </m:t>
              </m:r>
            </m:oMath>
            <w:r w:rsidR="00EB328D">
              <w:rPr>
                <w:rFonts w:ascii="Times New Roman" w:hAnsi="Times New Roman"/>
                <w:sz w:val="28"/>
                <w:szCs w:val="28"/>
                <w:lang w:val="zh-CN"/>
              </w:rPr>
              <w:t xml:space="preserve">+ … </w:t>
            </w:r>
            <w:r w:rsidR="00EB328D">
              <w:rPr>
                <w:rFonts w:ascii="Times New Roman" w:hAnsi="Times New Roman"/>
                <w:sz w:val="28"/>
                <w:szCs w:val="28"/>
                <w:lang w:val="ru-RU"/>
              </w:rPr>
              <w:t xml:space="preserve">+ </w:t>
            </w:r>
            <m:oMath>
              <m:sSubSup>
                <m:sSubSupPr>
                  <m:ctrlPr>
                    <w:rPr>
                      <w:rFonts w:ascii="Cambria Math" w:hAnsi="Cambria Math"/>
                      <w:i/>
                      <w:sz w:val="28"/>
                      <w:szCs w:val="28"/>
                    </w:rPr>
                  </m:ctrlPr>
                </m:sSubSupPr>
                <m:e>
                  <m:r>
                    <w:rPr>
                      <w:rFonts w:ascii="Cambria Math" w:hAnsi="Cambria Math"/>
                      <w:sz w:val="28"/>
                      <w:szCs w:val="28"/>
                    </w:rPr>
                    <m:t>P</m:t>
                  </m:r>
                </m:e>
                <m:sub>
                  <m:r>
                    <w:rPr>
                      <w:rFonts w:ascii="Cambria Math" w:hAnsi="Cambria Math"/>
                      <w:sz w:val="28"/>
                      <w:szCs w:val="28"/>
                    </w:rPr>
                    <m:t>crm</m:t>
                  </m:r>
                </m:sub>
                <m:sup>
                  <m:r>
                    <w:rPr>
                      <w:rFonts w:ascii="Cambria Math" w:hAnsi="Cambria Math"/>
                      <w:sz w:val="28"/>
                      <w:szCs w:val="28"/>
                    </w:rPr>
                    <m:t>n</m:t>
                  </m:r>
                </m:sup>
              </m:sSubSup>
            </m:oMath>
            <w:r w:rsidR="00EB328D">
              <w:rPr>
                <w:rFonts w:ascii="Times New Roman" w:hAnsi="Times New Roman"/>
                <w:sz w:val="28"/>
                <w:szCs w:val="28"/>
                <w:lang w:val="ru-RU"/>
              </w:rPr>
              <w:t xml:space="preserve">+ …                              </w:t>
            </w:r>
          </w:p>
        </w:tc>
        <w:tc>
          <w:tcPr>
            <w:tcW w:w="0" w:type="auto"/>
            <w:vMerge/>
            <w:tcBorders>
              <w:top w:val="single" w:sz="4" w:space="0" w:color="auto"/>
              <w:left w:val="single" w:sz="4" w:space="0" w:color="auto"/>
              <w:bottom w:val="single" w:sz="4" w:space="0" w:color="auto"/>
              <w:right w:val="single" w:sz="4" w:space="0" w:color="auto"/>
            </w:tcBorders>
            <w:vAlign w:val="center"/>
          </w:tcPr>
          <w:p w:rsidR="00212661" w:rsidRDefault="00212661">
            <w:pPr>
              <w:rPr>
                <w:lang w:val="ru-RU"/>
              </w:rPr>
            </w:pPr>
          </w:p>
        </w:tc>
      </w:tr>
    </w:tbl>
    <w:p w:rsidR="00212661" w:rsidRDefault="00212661">
      <w:pPr>
        <w:ind w:firstLine="426"/>
        <w:jc w:val="both"/>
        <w:rPr>
          <w:rFonts w:ascii="Times New Roman" w:hAnsi="Times New Roman"/>
          <w:sz w:val="28"/>
          <w:szCs w:val="28"/>
          <w:shd w:val="clear" w:color="auto" w:fill="FFFFFF"/>
        </w:rPr>
      </w:pPr>
    </w:p>
    <w:p w:rsidR="00DF363D" w:rsidRDefault="00DF363D">
      <w:pPr>
        <w:ind w:firstLine="426"/>
        <w:jc w:val="both"/>
        <w:rPr>
          <w:rFonts w:ascii="Times New Roman" w:hAnsi="Times New Roman"/>
          <w:sz w:val="28"/>
          <w:szCs w:val="28"/>
          <w:shd w:val="clear" w:color="auto" w:fill="FFFFFF"/>
        </w:rPr>
      </w:pPr>
    </w:p>
    <w:p w:rsidR="00DF363D" w:rsidRDefault="00DF363D" w:rsidP="00DF363D">
      <w:pPr>
        <w:contextualSpacing/>
        <w:jc w:val="both"/>
        <w:rPr>
          <w:rFonts w:ascii="Times New Roman" w:hAnsi="Times New Roman"/>
          <w:sz w:val="28"/>
          <w:szCs w:val="28"/>
          <w:lang w:val="ru-RU"/>
        </w:rPr>
      </w:pPr>
      <w:r>
        <w:rPr>
          <w:rFonts w:ascii="Times New Roman" w:hAnsi="Times New Roman"/>
          <w:sz w:val="28"/>
          <w:szCs w:val="28"/>
          <w:lang w:val="ru-RU"/>
        </w:rPr>
        <w:lastRenderedPageBreak/>
        <w:t>Продолжение таблицы 2.1.</w:t>
      </w:r>
    </w:p>
    <w:p w:rsidR="00DF363D" w:rsidRDefault="00DF363D">
      <w:pPr>
        <w:ind w:firstLine="426"/>
        <w:jc w:val="both"/>
        <w:rPr>
          <w:rFonts w:ascii="Times New Roman" w:hAnsi="Times New Roman"/>
          <w:sz w:val="28"/>
          <w:szCs w:val="28"/>
          <w:shd w:val="clear" w:color="auto" w:fill="FFFFFF"/>
        </w:rPr>
      </w:pPr>
    </w:p>
    <w:tbl>
      <w:tblPr>
        <w:tblStyle w:val="af1"/>
        <w:tblW w:w="0" w:type="auto"/>
        <w:tblLook w:val="04A0" w:firstRow="1" w:lastRow="0" w:firstColumn="1" w:lastColumn="0" w:noHBand="0" w:noVBand="1"/>
      </w:tblPr>
      <w:tblGrid>
        <w:gridCol w:w="4531"/>
        <w:gridCol w:w="4813"/>
      </w:tblGrid>
      <w:tr w:rsidR="00430FF3" w:rsidTr="00D65CF8">
        <w:tc>
          <w:tcPr>
            <w:tcW w:w="4531" w:type="dxa"/>
            <w:tcBorders>
              <w:top w:val="single" w:sz="4" w:space="0" w:color="auto"/>
              <w:left w:val="single" w:sz="4" w:space="0" w:color="auto"/>
              <w:bottom w:val="single" w:sz="4" w:space="0" w:color="auto"/>
              <w:right w:val="single" w:sz="4" w:space="0" w:color="auto"/>
            </w:tcBorders>
            <w:vAlign w:val="center"/>
          </w:tcPr>
          <w:p w:rsidR="00430FF3" w:rsidRDefault="00430FF3" w:rsidP="00D65CF8">
            <w:pPr>
              <w:jc w:val="center"/>
              <w:rPr>
                <w:rFonts w:ascii="Times New Roman" w:hAnsi="Times New Roman"/>
                <w:sz w:val="28"/>
                <w:szCs w:val="28"/>
                <w:lang w:val="ru-RU"/>
              </w:rPr>
            </w:pPr>
            <w:r>
              <w:rPr>
                <w:rFonts w:ascii="Times New Roman" w:hAnsi="Times New Roman"/>
                <w:sz w:val="28"/>
                <w:szCs w:val="28"/>
                <w:lang w:val="ru-RU"/>
              </w:rPr>
              <w:t>Математический способ</w:t>
            </w:r>
          </w:p>
        </w:tc>
        <w:tc>
          <w:tcPr>
            <w:tcW w:w="4814" w:type="dxa"/>
            <w:tcBorders>
              <w:top w:val="single" w:sz="4" w:space="0" w:color="auto"/>
              <w:left w:val="single" w:sz="4" w:space="0" w:color="auto"/>
              <w:bottom w:val="single" w:sz="4" w:space="0" w:color="auto"/>
              <w:right w:val="single" w:sz="4" w:space="0" w:color="auto"/>
            </w:tcBorders>
            <w:vAlign w:val="center"/>
          </w:tcPr>
          <w:p w:rsidR="00430FF3" w:rsidRDefault="00430FF3" w:rsidP="00D65CF8">
            <w:pPr>
              <w:ind w:right="-144"/>
              <w:jc w:val="center"/>
              <w:rPr>
                <w:rFonts w:ascii="Times New Roman" w:hAnsi="Times New Roman"/>
                <w:sz w:val="28"/>
                <w:szCs w:val="28"/>
                <w:lang w:val="ru-RU"/>
              </w:rPr>
            </w:pPr>
            <w:r>
              <w:rPr>
                <w:rFonts w:ascii="Times New Roman" w:hAnsi="Times New Roman"/>
                <w:sz w:val="28"/>
                <w:szCs w:val="28"/>
                <w:lang w:val="ru-RU"/>
              </w:rPr>
              <w:t>Физический способ</w:t>
            </w:r>
          </w:p>
        </w:tc>
      </w:tr>
      <w:tr w:rsidR="00430FF3" w:rsidRPr="00715687" w:rsidTr="00D65CF8">
        <w:tc>
          <w:tcPr>
            <w:tcW w:w="4531" w:type="dxa"/>
            <w:tcBorders>
              <w:top w:val="single" w:sz="4" w:space="0" w:color="auto"/>
              <w:left w:val="single" w:sz="4" w:space="0" w:color="auto"/>
              <w:bottom w:val="single" w:sz="4" w:space="0" w:color="auto"/>
              <w:right w:val="single" w:sz="4" w:space="0" w:color="auto"/>
            </w:tcBorders>
            <w:vAlign w:val="center"/>
          </w:tcPr>
          <w:p w:rsidR="00430FF3" w:rsidRDefault="00430FF3" w:rsidP="00D65CF8">
            <w:pPr>
              <w:rPr>
                <w:sz w:val="28"/>
                <w:szCs w:val="28"/>
              </w:rPr>
            </w:pPr>
          </w:p>
          <w:p w:rsidR="00430FF3" w:rsidRDefault="001D7619" w:rsidP="00D65CF8">
            <w:pPr>
              <w:rPr>
                <w:rFonts w:ascii="Times New Roman" w:hAnsi="Times New Roman"/>
                <w:sz w:val="28"/>
                <w:szCs w:val="28"/>
                <w:lang w:val="ru-RU"/>
              </w:rPr>
            </w:pPr>
            <m:oMath>
              <m:f>
                <m:fPr>
                  <m:ctrlPr>
                    <w:rPr>
                      <w:rFonts w:ascii="Cambria Math" w:hAnsi="Cambria Math"/>
                      <w:i/>
                      <w:sz w:val="28"/>
                      <w:szCs w:val="28"/>
                    </w:rPr>
                  </m:ctrlPr>
                </m:fPr>
                <m:num>
                  <m:r>
                    <w:rPr>
                      <w:rFonts w:ascii="Cambria Math" w:hAnsi="Cambria Math"/>
                      <w:sz w:val="28"/>
                      <w:szCs w:val="28"/>
                      <w:lang w:val="ru-RU"/>
                    </w:rPr>
                    <m:t>1</m:t>
                  </m:r>
                </m:num>
                <m:den>
                  <m:r>
                    <w:rPr>
                      <w:rFonts w:ascii="Cambria Math" w:hAnsi="Cambria Math"/>
                      <w:sz w:val="28"/>
                      <w:szCs w:val="28"/>
                      <w:lang w:val="ru-RU"/>
                    </w:rPr>
                    <m:t>1-</m:t>
                  </m:r>
                  <m:r>
                    <w:rPr>
                      <w:rFonts w:ascii="Cambria Math" w:hAnsi="Cambria Math"/>
                      <w:sz w:val="28"/>
                      <w:szCs w:val="28"/>
                    </w:rPr>
                    <m:t>x</m:t>
                  </m:r>
                </m:den>
              </m:f>
              <m:r>
                <w:rPr>
                  <w:rFonts w:ascii="Cambria Math" w:hAnsi="Cambria Math"/>
                  <w:sz w:val="28"/>
                  <w:szCs w:val="28"/>
                  <w:lang w:val="ru-RU"/>
                </w:rPr>
                <m:t>=1+</m:t>
              </m:r>
              <m:r>
                <w:rPr>
                  <w:rFonts w:ascii="Cambria Math" w:hAnsi="Cambria Math"/>
                  <w:sz w:val="28"/>
                  <w:szCs w:val="28"/>
                </w:rPr>
                <m:t>x</m:t>
              </m:r>
              <m:r>
                <w:rPr>
                  <w:rFonts w:ascii="Cambria Math" w:hAnsi="Cambria Math"/>
                  <w:sz w:val="28"/>
                  <w:szCs w:val="28"/>
                  <w:lang w:val="ru-RU"/>
                </w:rPr>
                <m:t>+</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lang w:val="ru-RU"/>
                    </w:rPr>
                    <m:t>2</m:t>
                  </m:r>
                </m:sup>
              </m:sSup>
              <m:r>
                <w:rPr>
                  <w:rFonts w:ascii="Cambria Math" w:hAnsi="Cambria Math"/>
                  <w:sz w:val="28"/>
                  <w:szCs w:val="28"/>
                  <w:lang w:val="ru-RU"/>
                </w:rPr>
                <m:t>+</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lang w:val="ru-RU"/>
                    </w:rPr>
                    <m:t>3</m:t>
                  </m:r>
                </m:sup>
              </m:sSup>
              <m:r>
                <w:rPr>
                  <w:rFonts w:ascii="Cambria Math" w:hAnsi="Cambria Math"/>
                  <w:sz w:val="28"/>
                  <w:szCs w:val="28"/>
                  <w:lang w:val="ru-RU"/>
                </w:rPr>
                <m:t>+</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lang w:val="ru-RU"/>
                    </w:rPr>
                    <m:t>4</m:t>
                  </m:r>
                </m:sup>
              </m:sSup>
              <m:r>
                <w:rPr>
                  <w:rFonts w:ascii="Cambria Math" w:hAnsi="Cambria Math"/>
                  <w:sz w:val="28"/>
                  <w:szCs w:val="28"/>
                  <w:lang w:val="ru-RU"/>
                </w:rPr>
                <m:t>+…+</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n</m:t>
                  </m:r>
                </m:sup>
              </m:sSup>
              <m:r>
                <w:rPr>
                  <w:rFonts w:ascii="Cambria Math" w:hAnsi="Cambria Math"/>
                  <w:sz w:val="28"/>
                  <w:szCs w:val="28"/>
                  <w:lang w:val="ru-RU"/>
                </w:rPr>
                <m:t>+…</m:t>
              </m:r>
            </m:oMath>
            <w:r w:rsidR="00430FF3">
              <w:rPr>
                <w:rFonts w:ascii="Times New Roman" w:eastAsiaTheme="minorEastAsia" w:hAnsi="Times New Roman"/>
                <w:sz w:val="28"/>
                <w:szCs w:val="28"/>
                <w:lang w:val="ru-RU"/>
              </w:rPr>
              <w:t xml:space="preserve"> </w:t>
            </w:r>
            <w:r w:rsidR="00430FF3">
              <w:rPr>
                <w:rFonts w:ascii="Times New Roman" w:hAnsi="Times New Roman"/>
                <w:sz w:val="28"/>
                <w:szCs w:val="28"/>
                <w:lang w:val="ru-RU"/>
              </w:rPr>
              <w:t xml:space="preserve">      </w:t>
            </w:r>
          </w:p>
          <w:p w:rsidR="00430FF3" w:rsidRDefault="00430FF3" w:rsidP="00D65CF8">
            <w:pPr>
              <w:rPr>
                <w:lang w:val="ru-RU"/>
              </w:rPr>
            </w:pPr>
            <w:r>
              <w:rPr>
                <w:rFonts w:ascii="Times New Roman" w:hAnsi="Times New Roman"/>
                <w:sz w:val="28"/>
                <w:szCs w:val="28"/>
                <w:lang w:val="ru-RU"/>
              </w:rPr>
              <w:t xml:space="preserve">                       </w:t>
            </w:r>
          </w:p>
        </w:tc>
        <w:tc>
          <w:tcPr>
            <w:tcW w:w="4814" w:type="dxa"/>
            <w:vMerge w:val="restart"/>
            <w:tcBorders>
              <w:top w:val="single" w:sz="4" w:space="0" w:color="auto"/>
              <w:left w:val="single" w:sz="4" w:space="0" w:color="auto"/>
              <w:bottom w:val="single" w:sz="4" w:space="0" w:color="auto"/>
              <w:right w:val="single" w:sz="4" w:space="0" w:color="auto"/>
            </w:tcBorders>
            <w:vAlign w:val="center"/>
          </w:tcPr>
          <w:p w:rsidR="00430FF3" w:rsidRDefault="001D7619" w:rsidP="00D65CF8">
            <w:pPr>
              <w:rPr>
                <w:lang w:val="ru-RU"/>
              </w:rPr>
            </w:pPr>
            <m:oMath>
              <m:sSub>
                <m:sSubPr>
                  <m:ctrlPr>
                    <w:rPr>
                      <w:rFonts w:ascii="Cambria Math" w:hAnsi="Cambria Math"/>
                      <w:i/>
                      <w:sz w:val="28"/>
                      <w:szCs w:val="28"/>
                    </w:rPr>
                  </m:ctrlPr>
                </m:sSubPr>
                <m:e>
                  <m:r>
                    <w:rPr>
                      <w:rFonts w:ascii="Cambria Math" w:hAnsi="Cambria Math"/>
                      <w:sz w:val="28"/>
                      <w:szCs w:val="28"/>
                    </w:rPr>
                    <m:t>P</m:t>
                  </m:r>
                </m:e>
                <m:sub>
                  <m:r>
                    <w:rPr>
                      <w:rFonts w:ascii="Cambria Math" w:hAnsi="Cambria Math"/>
                      <w:sz w:val="28"/>
                      <w:szCs w:val="28"/>
                    </w:rPr>
                    <m:t>crm</m:t>
                  </m:r>
                  <m:r>
                    <w:rPr>
                      <w:rFonts w:ascii="Cambria Math" w:hAnsi="Cambria Math"/>
                      <w:sz w:val="28"/>
                      <w:szCs w:val="28"/>
                      <w:lang w:val="ru-RU"/>
                    </w:rPr>
                    <m:t>,</m:t>
                  </m:r>
                  <m:r>
                    <w:rPr>
                      <w:rFonts w:ascii="Cambria Math" w:hAnsi="Cambria Math"/>
                      <w:sz w:val="28"/>
                      <w:szCs w:val="28"/>
                    </w:rPr>
                    <m:t>n</m:t>
                  </m:r>
                  <m:r>
                    <w:rPr>
                      <w:rFonts w:ascii="Cambria Math" w:hAnsi="Cambria Math"/>
                      <w:sz w:val="28"/>
                      <w:szCs w:val="28"/>
                      <w:lang w:val="ru-RU"/>
                    </w:rPr>
                    <m:t xml:space="preserve"> </m:t>
                  </m:r>
                </m:sub>
              </m:sSub>
              <m:r>
                <w:rPr>
                  <w:rFonts w:ascii="Cambria Math" w:hAnsi="Cambria Math"/>
                  <w:sz w:val="28"/>
                  <w:szCs w:val="28"/>
                  <w:lang w:val="ru-RU"/>
                </w:rPr>
                <m:t>=</m:t>
              </m:r>
              <m:sSubSup>
                <m:sSubSupPr>
                  <m:ctrlPr>
                    <w:rPr>
                      <w:rFonts w:ascii="Cambria Math" w:hAnsi="Cambria Math"/>
                      <w:i/>
                      <w:sz w:val="28"/>
                      <w:szCs w:val="28"/>
                    </w:rPr>
                  </m:ctrlPr>
                </m:sSubSupPr>
                <m:e>
                  <m:r>
                    <w:rPr>
                      <w:rFonts w:ascii="Cambria Math" w:hAnsi="Cambria Math"/>
                      <w:sz w:val="28"/>
                      <w:szCs w:val="28"/>
                    </w:rPr>
                    <m:t>P</m:t>
                  </m:r>
                </m:e>
                <m:sub>
                  <m:r>
                    <w:rPr>
                      <w:rFonts w:ascii="Cambria Math" w:hAnsi="Cambria Math"/>
                      <w:sz w:val="28"/>
                      <w:szCs w:val="28"/>
                    </w:rPr>
                    <m:t>crm</m:t>
                  </m:r>
                </m:sub>
                <m:sup>
                  <m:r>
                    <w:rPr>
                      <w:rFonts w:ascii="Cambria Math" w:hAnsi="Cambria Math"/>
                      <w:sz w:val="28"/>
                      <w:szCs w:val="28"/>
                    </w:rPr>
                    <m:t>n</m:t>
                  </m:r>
                </m:sup>
              </m:sSubSup>
              <m:r>
                <w:rPr>
                  <w:rFonts w:ascii="Cambria Math" w:hAnsi="Cambria Math"/>
                  <w:sz w:val="28"/>
                  <w:szCs w:val="28"/>
                  <w:lang w:val="ru-RU"/>
                </w:rPr>
                <m:t>=</m:t>
              </m:r>
              <m:sSubSup>
                <m:sSubSupPr>
                  <m:ctrlPr>
                    <w:rPr>
                      <w:rFonts w:ascii="Cambria Math" w:hAnsi="Cambria Math"/>
                      <w:i/>
                      <w:sz w:val="28"/>
                      <w:szCs w:val="28"/>
                    </w:rPr>
                  </m:ctrlPr>
                </m:sSubSupPr>
                <m:e>
                  <m:r>
                    <w:rPr>
                      <w:rFonts w:ascii="Cambria Math" w:hAnsi="Cambria Math"/>
                      <w:sz w:val="28"/>
                      <w:szCs w:val="28"/>
                    </w:rPr>
                    <m:t>P</m:t>
                  </m:r>
                </m:e>
                <m:sub>
                  <m:r>
                    <w:rPr>
                      <w:rFonts w:ascii="Cambria Math" w:hAnsi="Cambria Math"/>
                      <w:sz w:val="28"/>
                      <w:szCs w:val="28"/>
                    </w:rPr>
                    <m:t>crm</m:t>
                  </m:r>
                </m:sub>
                <m:sup>
                  <m:r>
                    <w:rPr>
                      <w:rFonts w:ascii="Cambria Math" w:hAnsi="Cambria Math"/>
                      <w:sz w:val="28"/>
                      <w:szCs w:val="28"/>
                    </w:rPr>
                    <m:t>n</m:t>
                  </m:r>
                  <m:r>
                    <w:rPr>
                      <w:rFonts w:ascii="Cambria Math" w:hAnsi="Cambria Math"/>
                      <w:sz w:val="28"/>
                      <w:szCs w:val="28"/>
                      <w:lang w:val="ru-RU"/>
                    </w:rPr>
                    <m:t>-1</m:t>
                  </m:r>
                </m:sup>
              </m:sSubSup>
              <m:sSub>
                <m:sSubPr>
                  <m:ctrlPr>
                    <w:rPr>
                      <w:rFonts w:ascii="Cambria Math" w:hAnsi="Cambria Math"/>
                      <w:i/>
                      <w:sz w:val="28"/>
                      <w:szCs w:val="28"/>
                    </w:rPr>
                  </m:ctrlPr>
                </m:sSubPr>
                <m:e>
                  <m:r>
                    <w:rPr>
                      <w:rFonts w:ascii="Cambria Math" w:hAnsi="Cambria Math"/>
                      <w:sz w:val="28"/>
                      <w:szCs w:val="28"/>
                    </w:rPr>
                    <m:t>P</m:t>
                  </m:r>
                </m:e>
                <m:sub>
                  <m:r>
                    <w:rPr>
                      <w:rFonts w:ascii="Cambria Math" w:hAnsi="Cambria Math"/>
                      <w:sz w:val="28"/>
                      <w:szCs w:val="28"/>
                    </w:rPr>
                    <m:t>crm</m:t>
                  </m:r>
                </m:sub>
              </m:sSub>
              <m:r>
                <w:rPr>
                  <w:rFonts w:ascii="Cambria Math" w:hAnsi="Cambria Math"/>
                  <w:sz w:val="28"/>
                  <w:szCs w:val="28"/>
                  <w:lang w:val="ru-RU"/>
                </w:rPr>
                <m:t>=</m:t>
              </m:r>
              <m:sSubSup>
                <m:sSubSupPr>
                  <m:ctrlPr>
                    <w:rPr>
                      <w:rFonts w:ascii="Cambria Math" w:eastAsiaTheme="minorEastAsia" w:hAnsi="Cambria Math"/>
                      <w:i/>
                      <w:sz w:val="28"/>
                      <w:szCs w:val="28"/>
                    </w:rPr>
                  </m:ctrlPr>
                </m:sSubSupPr>
                <m:e>
                  <m:r>
                    <w:rPr>
                      <w:rFonts w:ascii="Cambria Math" w:eastAsiaTheme="minorEastAsia" w:hAnsi="Cambria Math"/>
                      <w:sz w:val="28"/>
                      <w:szCs w:val="28"/>
                    </w:rPr>
                    <m:t>P</m:t>
                  </m:r>
                </m:e>
                <m:sub>
                  <m:r>
                    <w:rPr>
                      <w:rFonts w:ascii="Cambria Math" w:eastAsiaTheme="minorEastAsia" w:hAnsi="Cambria Math"/>
                      <w:sz w:val="28"/>
                      <w:szCs w:val="28"/>
                    </w:rPr>
                    <m:t>crm</m:t>
                  </m:r>
                </m:sub>
                <m:sup>
                  <m:r>
                    <w:rPr>
                      <w:rFonts w:ascii="Cambria Math" w:eastAsiaTheme="minorEastAsia" w:hAnsi="Cambria Math"/>
                      <w:sz w:val="28"/>
                      <w:szCs w:val="28"/>
                    </w:rPr>
                    <m:t>n</m:t>
                  </m:r>
                  <m:r>
                    <w:rPr>
                      <w:rFonts w:ascii="Cambria Math" w:eastAsiaTheme="minorEastAsia" w:hAnsi="Cambria Math"/>
                      <w:sz w:val="28"/>
                      <w:szCs w:val="28"/>
                      <w:lang w:val="ru-RU"/>
                    </w:rPr>
                    <m:t>-2</m:t>
                  </m:r>
                </m:sup>
              </m:sSubSup>
              <m:sSubSup>
                <m:sSubSupPr>
                  <m:ctrlPr>
                    <w:rPr>
                      <w:rFonts w:ascii="Cambria Math" w:eastAsiaTheme="minorEastAsia" w:hAnsi="Cambria Math"/>
                      <w:i/>
                      <w:sz w:val="28"/>
                      <w:szCs w:val="28"/>
                    </w:rPr>
                  </m:ctrlPr>
                </m:sSubSupPr>
                <m:e>
                  <m:r>
                    <w:rPr>
                      <w:rFonts w:ascii="Cambria Math" w:eastAsiaTheme="minorEastAsia" w:hAnsi="Cambria Math"/>
                      <w:sz w:val="28"/>
                      <w:szCs w:val="28"/>
                    </w:rPr>
                    <m:t>P</m:t>
                  </m:r>
                </m:e>
                <m:sub>
                  <m:r>
                    <w:rPr>
                      <w:rFonts w:ascii="Cambria Math" w:eastAsiaTheme="minorEastAsia" w:hAnsi="Cambria Math"/>
                      <w:sz w:val="28"/>
                      <w:szCs w:val="28"/>
                    </w:rPr>
                    <m:t>crm</m:t>
                  </m:r>
                </m:sub>
                <m:sup>
                  <m:r>
                    <w:rPr>
                      <w:rFonts w:ascii="Cambria Math" w:eastAsiaTheme="minorEastAsia" w:hAnsi="Cambria Math"/>
                      <w:sz w:val="28"/>
                      <w:szCs w:val="28"/>
                      <w:lang w:val="ru-RU"/>
                    </w:rPr>
                    <m:t>2</m:t>
                  </m:r>
                </m:sup>
              </m:sSubSup>
              <m:r>
                <w:rPr>
                  <w:rFonts w:ascii="Cambria Math" w:eastAsiaTheme="minorEastAsia" w:hAnsi="Cambria Math"/>
                  <w:sz w:val="28"/>
                  <w:szCs w:val="28"/>
                  <w:lang w:val="ru-RU"/>
                </w:rPr>
                <m:t>=</m:t>
              </m:r>
              <m:sSubSup>
                <m:sSubSupPr>
                  <m:ctrlPr>
                    <w:rPr>
                      <w:rFonts w:ascii="Cambria Math" w:eastAsiaTheme="minorEastAsia" w:hAnsi="Cambria Math"/>
                      <w:i/>
                      <w:sz w:val="28"/>
                      <w:szCs w:val="28"/>
                    </w:rPr>
                  </m:ctrlPr>
                </m:sSubSupPr>
                <m:e>
                  <m:r>
                    <w:rPr>
                      <w:rFonts w:ascii="Cambria Math" w:eastAsiaTheme="minorEastAsia" w:hAnsi="Cambria Math"/>
                      <w:sz w:val="28"/>
                      <w:szCs w:val="28"/>
                    </w:rPr>
                    <m:t>P</m:t>
                  </m:r>
                </m:e>
                <m:sub>
                  <m:r>
                    <w:rPr>
                      <w:rFonts w:ascii="Cambria Math" w:eastAsiaTheme="minorEastAsia" w:hAnsi="Cambria Math"/>
                      <w:sz w:val="28"/>
                      <w:szCs w:val="28"/>
                    </w:rPr>
                    <m:t>crm</m:t>
                  </m:r>
                </m:sub>
                <m:sup>
                  <m:r>
                    <w:rPr>
                      <w:rFonts w:ascii="Cambria Math" w:eastAsiaTheme="minorEastAsia" w:hAnsi="Cambria Math"/>
                      <w:sz w:val="28"/>
                      <w:szCs w:val="28"/>
                    </w:rPr>
                    <m:t>n</m:t>
                  </m:r>
                  <m:r>
                    <w:rPr>
                      <w:rFonts w:ascii="Cambria Math" w:eastAsiaTheme="minorEastAsia" w:hAnsi="Cambria Math"/>
                      <w:sz w:val="28"/>
                      <w:szCs w:val="28"/>
                      <w:lang w:val="ru-RU"/>
                    </w:rPr>
                    <m:t>-3</m:t>
                  </m:r>
                </m:sup>
              </m:sSubSup>
              <m:sSubSup>
                <m:sSubSupPr>
                  <m:ctrlPr>
                    <w:rPr>
                      <w:rFonts w:ascii="Cambria Math" w:eastAsiaTheme="minorEastAsia" w:hAnsi="Cambria Math"/>
                      <w:i/>
                      <w:sz w:val="28"/>
                      <w:szCs w:val="28"/>
                    </w:rPr>
                  </m:ctrlPr>
                </m:sSubSupPr>
                <m:e>
                  <m:r>
                    <w:rPr>
                      <w:rFonts w:ascii="Cambria Math" w:eastAsiaTheme="minorEastAsia" w:hAnsi="Cambria Math"/>
                      <w:sz w:val="28"/>
                      <w:szCs w:val="28"/>
                    </w:rPr>
                    <m:t>P</m:t>
                  </m:r>
                </m:e>
                <m:sub>
                  <m:r>
                    <w:rPr>
                      <w:rFonts w:ascii="Cambria Math" w:eastAsiaTheme="minorEastAsia" w:hAnsi="Cambria Math"/>
                      <w:sz w:val="28"/>
                      <w:szCs w:val="28"/>
                    </w:rPr>
                    <m:t>crm</m:t>
                  </m:r>
                </m:sub>
                <m:sup>
                  <m:r>
                    <w:rPr>
                      <w:rFonts w:ascii="Cambria Math" w:eastAsiaTheme="minorEastAsia" w:hAnsi="Cambria Math"/>
                      <w:sz w:val="28"/>
                      <w:szCs w:val="28"/>
                      <w:lang w:val="ru-RU"/>
                    </w:rPr>
                    <m:t>3</m:t>
                  </m:r>
                </m:sup>
              </m:sSubSup>
              <m:r>
                <w:rPr>
                  <w:rFonts w:ascii="Cambria Math" w:eastAsiaTheme="minorEastAsia" w:hAnsi="Cambria Math"/>
                  <w:sz w:val="28"/>
                  <w:szCs w:val="28"/>
                  <w:lang w:val="ru-RU"/>
                </w:rPr>
                <m:t>=…=</m:t>
              </m:r>
              <m:sSubSup>
                <m:sSubSupPr>
                  <m:ctrlPr>
                    <w:rPr>
                      <w:rFonts w:ascii="Cambria Math" w:eastAsiaTheme="minorEastAsia" w:hAnsi="Cambria Math"/>
                      <w:i/>
                      <w:sz w:val="28"/>
                      <w:szCs w:val="28"/>
                    </w:rPr>
                  </m:ctrlPr>
                </m:sSubSupPr>
                <m:e>
                  <m:r>
                    <w:rPr>
                      <w:rFonts w:ascii="Cambria Math" w:eastAsiaTheme="minorEastAsia" w:hAnsi="Cambria Math"/>
                      <w:sz w:val="28"/>
                      <w:szCs w:val="28"/>
                    </w:rPr>
                    <m:t>P</m:t>
                  </m:r>
                </m:e>
                <m:sub>
                  <m:r>
                    <w:rPr>
                      <w:rFonts w:ascii="Cambria Math" w:eastAsiaTheme="minorEastAsia" w:hAnsi="Cambria Math"/>
                      <w:sz w:val="28"/>
                      <w:szCs w:val="28"/>
                    </w:rPr>
                    <m:t>crm</m:t>
                  </m:r>
                </m:sub>
                <m:sup>
                  <m:r>
                    <w:rPr>
                      <w:rFonts w:ascii="Cambria Math" w:eastAsiaTheme="minorEastAsia" w:hAnsi="Cambria Math"/>
                      <w:sz w:val="28"/>
                      <w:szCs w:val="28"/>
                    </w:rPr>
                    <m:t>n</m:t>
                  </m:r>
                  <m:r>
                    <w:rPr>
                      <w:rFonts w:ascii="Cambria Math" w:eastAsiaTheme="minorEastAsia" w:hAnsi="Cambria Math"/>
                      <w:sz w:val="28"/>
                      <w:szCs w:val="28"/>
                      <w:lang w:val="ru-RU"/>
                    </w:rPr>
                    <m:t>-</m:t>
                  </m:r>
                  <m:r>
                    <w:rPr>
                      <w:rFonts w:ascii="Cambria Math" w:eastAsiaTheme="minorEastAsia" w:hAnsi="Cambria Math"/>
                      <w:sz w:val="28"/>
                      <w:szCs w:val="28"/>
                    </w:rPr>
                    <m:t>m</m:t>
                  </m:r>
                </m:sup>
              </m:sSubSup>
              <m:sSubSup>
                <m:sSubSupPr>
                  <m:ctrlPr>
                    <w:rPr>
                      <w:rFonts w:ascii="Cambria Math" w:eastAsiaTheme="minorEastAsia" w:hAnsi="Cambria Math"/>
                      <w:i/>
                      <w:sz w:val="28"/>
                      <w:szCs w:val="28"/>
                    </w:rPr>
                  </m:ctrlPr>
                </m:sSubSupPr>
                <m:e>
                  <m:r>
                    <w:rPr>
                      <w:rFonts w:ascii="Cambria Math" w:eastAsiaTheme="minorEastAsia" w:hAnsi="Cambria Math"/>
                      <w:sz w:val="28"/>
                      <w:szCs w:val="28"/>
                    </w:rPr>
                    <m:t>P</m:t>
                  </m:r>
                </m:e>
                <m:sub>
                  <m:r>
                    <w:rPr>
                      <w:rFonts w:ascii="Cambria Math" w:eastAsiaTheme="minorEastAsia" w:hAnsi="Cambria Math"/>
                      <w:sz w:val="28"/>
                      <w:szCs w:val="28"/>
                    </w:rPr>
                    <m:t>crm</m:t>
                  </m:r>
                </m:sub>
                <m:sup>
                  <m:r>
                    <w:rPr>
                      <w:rFonts w:ascii="Cambria Math" w:eastAsiaTheme="minorEastAsia" w:hAnsi="Cambria Math"/>
                      <w:sz w:val="28"/>
                      <w:szCs w:val="28"/>
                    </w:rPr>
                    <m:t>m</m:t>
                  </m:r>
                </m:sup>
              </m:sSubSup>
            </m:oMath>
            <w:r w:rsidR="00430FF3">
              <w:rPr>
                <w:rFonts w:ascii="Times New Roman" w:eastAsiaTheme="minorEastAsia" w:hAnsi="Times New Roman"/>
                <w:i/>
                <w:sz w:val="28"/>
                <w:szCs w:val="28"/>
                <w:lang w:val="ru-RU"/>
              </w:rPr>
              <w:t xml:space="preserve">     </w:t>
            </w:r>
          </w:p>
          <w:p w:rsidR="00430FF3" w:rsidRDefault="00430FF3" w:rsidP="00D65CF8">
            <w:pPr>
              <w:rPr>
                <w:lang w:val="ru-RU"/>
              </w:rPr>
            </w:pPr>
            <w:r>
              <w:rPr>
                <w:rFonts w:ascii="Times New Roman" w:eastAsiaTheme="minorEastAsia" w:hAnsi="Times New Roman"/>
                <w:sz w:val="28"/>
                <w:szCs w:val="28"/>
                <w:lang w:val="ru-RU"/>
              </w:rPr>
              <w:t xml:space="preserve">       </w:t>
            </w:r>
          </w:p>
        </w:tc>
      </w:tr>
      <w:tr w:rsidR="00430FF3" w:rsidTr="00D65CF8">
        <w:tc>
          <w:tcPr>
            <w:tcW w:w="4531" w:type="dxa"/>
            <w:tcBorders>
              <w:top w:val="single" w:sz="4" w:space="0" w:color="auto"/>
              <w:left w:val="single" w:sz="4" w:space="0" w:color="auto"/>
              <w:bottom w:val="single" w:sz="4" w:space="0" w:color="auto"/>
              <w:right w:val="single" w:sz="4" w:space="0" w:color="auto"/>
            </w:tcBorders>
            <w:vAlign w:val="center"/>
          </w:tcPr>
          <w:p w:rsidR="00430FF3" w:rsidRDefault="00430FF3" w:rsidP="00D65CF8">
            <w:pPr>
              <w:rPr>
                <w:sz w:val="28"/>
                <w:szCs w:val="28"/>
                <w:lang w:val="ru-RU"/>
              </w:rPr>
            </w:pPr>
          </w:p>
          <w:p w:rsidR="00430FF3" w:rsidRDefault="001D7619" w:rsidP="00D65CF8">
            <w:pPr>
              <w:rPr>
                <w:rFonts w:ascii="Times New Roman" w:eastAsiaTheme="minorEastAsia" w:hAnsi="Times New Roman"/>
                <w:sz w:val="28"/>
                <w:szCs w:val="28"/>
                <w:lang w:val="ru-RU"/>
              </w:rPr>
            </w:pPr>
            <m:oMath>
              <m:f>
                <m:fPr>
                  <m:ctrlPr>
                    <w:rPr>
                      <w:rFonts w:ascii="Cambria Math" w:hAnsi="Cambria Math"/>
                      <w:i/>
                      <w:sz w:val="28"/>
                      <w:szCs w:val="28"/>
                    </w:rPr>
                  </m:ctrlPr>
                </m:fPr>
                <m:num>
                  <m:r>
                    <w:rPr>
                      <w:rFonts w:ascii="Cambria Math" w:hAnsi="Cambria Math"/>
                      <w:sz w:val="28"/>
                      <w:szCs w:val="28"/>
                    </w:rPr>
                    <m:t>x</m:t>
                  </m:r>
                </m:num>
                <m:den>
                  <m:r>
                    <w:rPr>
                      <w:rFonts w:ascii="Cambria Math" w:hAnsi="Cambria Math"/>
                      <w:sz w:val="28"/>
                      <w:szCs w:val="28"/>
                      <w:lang w:val="ru-RU"/>
                    </w:rPr>
                    <m:t>1-</m:t>
                  </m:r>
                  <m:r>
                    <w:rPr>
                      <w:rFonts w:ascii="Cambria Math" w:hAnsi="Cambria Math"/>
                      <w:sz w:val="28"/>
                      <w:szCs w:val="28"/>
                    </w:rPr>
                    <m:t>x</m:t>
                  </m:r>
                </m:den>
              </m:f>
              <m:r>
                <w:rPr>
                  <w:rFonts w:ascii="Cambria Math" w:hAnsi="Cambria Math"/>
                  <w:sz w:val="28"/>
                  <w:szCs w:val="28"/>
                  <w:lang w:val="ru-RU"/>
                </w:rPr>
                <m:t>=</m:t>
              </m:r>
              <m:r>
                <w:rPr>
                  <w:rFonts w:ascii="Cambria Math" w:hAnsi="Cambria Math"/>
                  <w:sz w:val="28"/>
                  <w:szCs w:val="28"/>
                </w:rPr>
                <m:t>x</m:t>
              </m:r>
              <m:r>
                <w:rPr>
                  <w:rFonts w:ascii="Cambria Math" w:hAnsi="Cambria Math"/>
                  <w:sz w:val="28"/>
                  <w:szCs w:val="28"/>
                  <w:lang w:val="ru-RU"/>
                </w:rPr>
                <m:t>+</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lang w:val="ru-RU"/>
                    </w:rPr>
                    <m:t>2</m:t>
                  </m:r>
                </m:sup>
              </m:sSup>
              <m:r>
                <w:rPr>
                  <w:rFonts w:ascii="Cambria Math" w:hAnsi="Cambria Math"/>
                  <w:sz w:val="28"/>
                  <w:szCs w:val="28"/>
                  <w:lang w:val="ru-RU"/>
                </w:rPr>
                <m:t>+</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lang w:val="ru-RU"/>
                    </w:rPr>
                    <m:t>3</m:t>
                  </m:r>
                </m:sup>
              </m:sSup>
              <m:r>
                <w:rPr>
                  <w:rFonts w:ascii="Cambria Math" w:hAnsi="Cambria Math"/>
                  <w:sz w:val="28"/>
                  <w:szCs w:val="28"/>
                  <w:lang w:val="ru-RU"/>
                </w:rPr>
                <m:t>+</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lang w:val="ru-RU"/>
                    </w:rPr>
                    <m:t>4</m:t>
                  </m:r>
                </m:sup>
              </m:sSup>
              <m:r>
                <w:rPr>
                  <w:rFonts w:ascii="Cambria Math" w:hAnsi="Cambria Math"/>
                  <w:sz w:val="28"/>
                  <w:szCs w:val="28"/>
                  <w:lang w:val="ru-RU"/>
                </w:rPr>
                <m:t>+…+</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n</m:t>
                  </m:r>
                </m:sup>
              </m:sSup>
              <m:r>
                <w:rPr>
                  <w:rFonts w:ascii="Cambria Math" w:hAnsi="Cambria Math"/>
                  <w:sz w:val="28"/>
                  <w:szCs w:val="28"/>
                  <w:lang w:val="ru-RU"/>
                </w:rPr>
                <m:t>+…</m:t>
              </m:r>
            </m:oMath>
            <w:r w:rsidR="00430FF3">
              <w:rPr>
                <w:rFonts w:ascii="Times New Roman" w:eastAsiaTheme="minorEastAsia" w:hAnsi="Times New Roman"/>
                <w:sz w:val="28"/>
                <w:szCs w:val="28"/>
                <w:lang w:val="ru-RU"/>
              </w:rPr>
              <w:t xml:space="preserve">   </w:t>
            </w:r>
          </w:p>
          <w:p w:rsidR="00430FF3" w:rsidRDefault="00430FF3" w:rsidP="00D65CF8">
            <w:pPr>
              <w:rPr>
                <w:lang w:val="ru-RU"/>
              </w:rPr>
            </w:pPr>
            <w:r>
              <w:rPr>
                <w:rFonts w:ascii="Times New Roman" w:eastAsiaTheme="minorEastAsia" w:hAnsi="Times New Roman"/>
                <w:sz w:val="28"/>
                <w:szCs w:val="28"/>
                <w:lang w:val="ru-RU"/>
              </w:rPr>
              <w:t xml:space="preserve">                               </w:t>
            </w:r>
          </w:p>
        </w:tc>
        <w:tc>
          <w:tcPr>
            <w:tcW w:w="0" w:type="auto"/>
            <w:vMerge/>
            <w:tcBorders>
              <w:top w:val="single" w:sz="4" w:space="0" w:color="auto"/>
              <w:left w:val="single" w:sz="4" w:space="0" w:color="auto"/>
              <w:bottom w:val="single" w:sz="4" w:space="0" w:color="auto"/>
              <w:right w:val="single" w:sz="4" w:space="0" w:color="auto"/>
            </w:tcBorders>
            <w:vAlign w:val="center"/>
          </w:tcPr>
          <w:p w:rsidR="00430FF3" w:rsidRDefault="00430FF3" w:rsidP="00D65CF8">
            <w:pPr>
              <w:rPr>
                <w:lang w:val="ru-RU"/>
              </w:rPr>
            </w:pPr>
          </w:p>
        </w:tc>
      </w:tr>
      <w:tr w:rsidR="00430FF3" w:rsidTr="00D65CF8">
        <w:tc>
          <w:tcPr>
            <w:tcW w:w="4531" w:type="dxa"/>
            <w:tcBorders>
              <w:top w:val="single" w:sz="4" w:space="0" w:color="auto"/>
              <w:left w:val="single" w:sz="4" w:space="0" w:color="auto"/>
              <w:bottom w:val="single" w:sz="4" w:space="0" w:color="auto"/>
              <w:right w:val="single" w:sz="4" w:space="0" w:color="auto"/>
            </w:tcBorders>
            <w:vAlign w:val="center"/>
          </w:tcPr>
          <w:p w:rsidR="00430FF3" w:rsidRDefault="00430FF3" w:rsidP="00D65CF8">
            <w:pPr>
              <w:rPr>
                <w:sz w:val="28"/>
                <w:szCs w:val="28"/>
              </w:rPr>
            </w:pPr>
          </w:p>
          <w:p w:rsidR="00430FF3" w:rsidRDefault="00430FF3" w:rsidP="00D65CF8">
            <w:pPr>
              <w:rPr>
                <w:rFonts w:ascii="Times New Roman" w:eastAsiaTheme="minorEastAsia" w:hAnsi="Times New Roman"/>
                <w:sz w:val="28"/>
                <w:szCs w:val="28"/>
                <w:lang w:val="ru-RU"/>
              </w:rPr>
            </w:pPr>
            <m:oMath>
              <m:r>
                <w:rPr>
                  <w:rFonts w:ascii="Cambria Math" w:hAnsi="Cambria Math"/>
                  <w:sz w:val="28"/>
                  <w:szCs w:val="28"/>
                </w:rPr>
                <m:t>x</m:t>
              </m:r>
              <m:r>
                <w:rPr>
                  <w:rFonts w:ascii="Cambria Math" w:hAnsi="Cambria Math"/>
                  <w:sz w:val="28"/>
                  <w:szCs w:val="28"/>
                  <w:lang w:val="ru-RU"/>
                </w:rPr>
                <m:t>=(1-</m:t>
              </m:r>
              <m:r>
                <w:rPr>
                  <w:rFonts w:ascii="Cambria Math" w:hAnsi="Cambria Math"/>
                  <w:sz w:val="28"/>
                  <w:szCs w:val="28"/>
                </w:rPr>
                <m:t>x</m:t>
              </m:r>
              <m:r>
                <w:rPr>
                  <w:rFonts w:ascii="Cambria Math" w:hAnsi="Cambria Math"/>
                  <w:sz w:val="28"/>
                  <w:szCs w:val="28"/>
                  <w:lang w:val="ru-RU"/>
                </w:rPr>
                <m:t>)(</m:t>
              </m:r>
              <m:r>
                <w:rPr>
                  <w:rFonts w:ascii="Cambria Math" w:hAnsi="Cambria Math"/>
                  <w:sz w:val="28"/>
                  <w:szCs w:val="28"/>
                </w:rPr>
                <m:t>x</m:t>
              </m:r>
              <m:r>
                <w:rPr>
                  <w:rFonts w:ascii="Cambria Math" w:hAnsi="Cambria Math"/>
                  <w:sz w:val="28"/>
                  <w:szCs w:val="28"/>
                  <w:lang w:val="ru-RU"/>
                </w:rPr>
                <m:t>+</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lang w:val="ru-RU"/>
                    </w:rPr>
                    <m:t>2</m:t>
                  </m:r>
                </m:sup>
              </m:sSup>
              <m:r>
                <w:rPr>
                  <w:rFonts w:ascii="Cambria Math" w:hAnsi="Cambria Math"/>
                  <w:sz w:val="28"/>
                  <w:szCs w:val="28"/>
                  <w:lang w:val="ru-RU"/>
                </w:rPr>
                <m:t>+</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lang w:val="ru-RU"/>
                    </w:rPr>
                    <m:t>3</m:t>
                  </m:r>
                </m:sup>
              </m:sSup>
              <m:r>
                <w:rPr>
                  <w:rFonts w:ascii="Cambria Math" w:hAnsi="Cambria Math"/>
                  <w:sz w:val="28"/>
                  <w:szCs w:val="28"/>
                  <w:lang w:val="ru-RU"/>
                </w:rPr>
                <m:t>+</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lang w:val="ru-RU"/>
                    </w:rPr>
                    <m:t>4</m:t>
                  </m:r>
                </m:sup>
              </m:sSup>
              <m:r>
                <w:rPr>
                  <w:rFonts w:ascii="Cambria Math" w:hAnsi="Cambria Math"/>
                  <w:sz w:val="28"/>
                  <w:szCs w:val="28"/>
                  <w:lang w:val="ru-RU"/>
                </w:rPr>
                <m:t>+…+</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n</m:t>
                  </m:r>
                </m:sup>
              </m:sSup>
              <m:r>
                <w:rPr>
                  <w:rFonts w:ascii="Cambria Math" w:hAnsi="Cambria Math"/>
                  <w:sz w:val="28"/>
                  <w:szCs w:val="28"/>
                  <w:lang w:val="ru-RU"/>
                </w:rPr>
                <m:t>+…</m:t>
              </m:r>
            </m:oMath>
            <w:r>
              <w:rPr>
                <w:rFonts w:ascii="Times New Roman" w:eastAsiaTheme="minorEastAsia" w:hAnsi="Times New Roman"/>
                <w:sz w:val="28"/>
                <w:szCs w:val="28"/>
                <w:lang w:val="ru-RU"/>
              </w:rPr>
              <w:t xml:space="preserve">        </w:t>
            </w:r>
          </w:p>
          <w:p w:rsidR="00430FF3" w:rsidRDefault="00430FF3" w:rsidP="00D65CF8">
            <w:pPr>
              <w:rPr>
                <w:lang w:val="ru-RU"/>
              </w:rPr>
            </w:pPr>
            <w:r>
              <w:rPr>
                <w:rFonts w:ascii="Times New Roman" w:eastAsiaTheme="minorEastAsia" w:hAnsi="Times New Roman"/>
                <w:sz w:val="28"/>
                <w:szCs w:val="28"/>
                <w:lang w:val="ru-RU"/>
              </w:rPr>
              <w:t xml:space="preserve">                  </w:t>
            </w:r>
          </w:p>
        </w:tc>
        <w:tc>
          <w:tcPr>
            <w:tcW w:w="4814" w:type="dxa"/>
            <w:tcBorders>
              <w:top w:val="single" w:sz="4" w:space="0" w:color="auto"/>
              <w:left w:val="single" w:sz="4" w:space="0" w:color="auto"/>
              <w:bottom w:val="single" w:sz="4" w:space="0" w:color="auto"/>
              <w:right w:val="single" w:sz="4" w:space="0" w:color="auto"/>
            </w:tcBorders>
            <w:vAlign w:val="center"/>
          </w:tcPr>
          <w:p w:rsidR="00430FF3" w:rsidRDefault="00430FF3" w:rsidP="00D65CF8">
            <w:pPr>
              <w:rPr>
                <w:lang w:val="ru-RU"/>
              </w:rPr>
            </w:pPr>
            <w:r>
              <w:rPr>
                <w:rFonts w:ascii="Times New Roman" w:eastAsiaTheme="minorEastAsia" w:hAnsi="Times New Roman"/>
                <w:sz w:val="28"/>
                <w:szCs w:val="28"/>
                <w:lang w:val="ru-RU"/>
              </w:rPr>
              <w:t xml:space="preserve">   </w:t>
            </w:r>
            <m:oMath>
              <m:sSub>
                <m:sSubPr>
                  <m:ctrlPr>
                    <w:rPr>
                      <w:rFonts w:ascii="Cambria Math" w:hAnsi="Cambria Math"/>
                      <w:i/>
                      <w:sz w:val="28"/>
                      <w:szCs w:val="28"/>
                    </w:rPr>
                  </m:ctrlPr>
                </m:sSubPr>
                <m:e>
                  <m:r>
                    <w:rPr>
                      <w:rFonts w:ascii="Cambria Math" w:hAnsi="Cambria Math"/>
                      <w:sz w:val="28"/>
                      <w:szCs w:val="28"/>
                    </w:rPr>
                    <m:t>nK</m:t>
                  </m:r>
                </m:e>
                <m:sub>
                  <m:r>
                    <w:rPr>
                      <w:rFonts w:ascii="Cambria Math" w:hAnsi="Cambria Math"/>
                      <w:sz w:val="28"/>
                      <w:szCs w:val="28"/>
                    </w:rPr>
                    <m:t>n</m:t>
                  </m:r>
                  <m:r>
                    <w:rPr>
                      <w:rFonts w:ascii="Cambria Math" w:hAnsi="Cambria Math"/>
                      <w:sz w:val="28"/>
                      <w:szCs w:val="28"/>
                      <w:lang w:val="ru-RU"/>
                    </w:rPr>
                    <m:t>-1</m:t>
                  </m:r>
                </m:sub>
              </m:sSub>
              <m:r>
                <w:rPr>
                  <w:rFonts w:ascii="Cambria Math" w:hAnsi="Cambria Math"/>
                  <w:sz w:val="28"/>
                  <w:szCs w:val="28"/>
                  <w:lang w:val="ru-RU"/>
                </w:rPr>
                <m:t>=(</m:t>
              </m:r>
              <m:r>
                <w:rPr>
                  <w:rFonts w:ascii="Cambria Math" w:hAnsi="Cambria Math"/>
                  <w:sz w:val="28"/>
                  <w:szCs w:val="28"/>
                </w:rPr>
                <m:t>n</m:t>
              </m:r>
              <m:r>
                <w:rPr>
                  <w:rFonts w:ascii="Cambria Math" w:hAnsi="Cambria Math"/>
                  <w:sz w:val="28"/>
                  <w:szCs w:val="28"/>
                  <w:lang w:val="ru-RU"/>
                </w:rPr>
                <m:t>-1)</m:t>
              </m:r>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n</m:t>
                  </m:r>
                </m:sub>
              </m:sSub>
            </m:oMath>
            <w:r>
              <w:rPr>
                <w:rFonts w:ascii="Times New Roman" w:eastAsiaTheme="minorEastAsia" w:hAnsi="Times New Roman"/>
                <w:sz w:val="28"/>
                <w:szCs w:val="28"/>
                <w:lang w:val="ru-RU"/>
              </w:rPr>
              <w:t xml:space="preserve">                                                  </w:t>
            </w:r>
          </w:p>
        </w:tc>
      </w:tr>
      <w:tr w:rsidR="00430FF3" w:rsidTr="00D65CF8">
        <w:tc>
          <w:tcPr>
            <w:tcW w:w="4531" w:type="dxa"/>
            <w:tcBorders>
              <w:top w:val="single" w:sz="4" w:space="0" w:color="auto"/>
              <w:left w:val="single" w:sz="4" w:space="0" w:color="auto"/>
              <w:bottom w:val="single" w:sz="4" w:space="0" w:color="auto"/>
              <w:right w:val="single" w:sz="4" w:space="0" w:color="auto"/>
            </w:tcBorders>
            <w:vAlign w:val="center"/>
          </w:tcPr>
          <w:p w:rsidR="00430FF3" w:rsidRDefault="00430FF3" w:rsidP="00D65CF8">
            <w:pPr>
              <w:rPr>
                <w:sz w:val="28"/>
                <w:szCs w:val="28"/>
                <w:lang w:val="zh-CN"/>
              </w:rPr>
            </w:pPr>
          </w:p>
          <w:p w:rsidR="00430FF3" w:rsidRDefault="001D7619" w:rsidP="00D65CF8">
            <w:pPr>
              <w:rPr>
                <w:rFonts w:ascii="Times New Roman" w:eastAsiaTheme="minorEastAsia" w:hAnsi="Times New Roman"/>
                <w:sz w:val="28"/>
                <w:szCs w:val="28"/>
                <w:lang w:val="zh-CN"/>
              </w:rPr>
            </w:pPr>
            <m:oMath>
              <m:sSub>
                <m:sSubPr>
                  <m:ctrlPr>
                    <w:rPr>
                      <w:rFonts w:ascii="Cambria Math" w:hAnsi="Cambria Math"/>
                      <w:i/>
                      <w:sz w:val="28"/>
                      <w:szCs w:val="28"/>
                    </w:rPr>
                  </m:ctrlPr>
                </m:sSubPr>
                <m:e>
                  <m:r>
                    <w:rPr>
                      <w:rFonts w:ascii="Cambria Math" w:hAnsi="Cambria Math"/>
                      <w:sz w:val="28"/>
                      <w:szCs w:val="28"/>
                      <w:lang w:val="zh-CN"/>
                    </w:rPr>
                    <m:t>P</m:t>
                  </m:r>
                </m:e>
                <m:sub>
                  <m:r>
                    <w:rPr>
                      <w:rFonts w:ascii="Cambria Math" w:hAnsi="Cambria Math"/>
                      <w:sz w:val="28"/>
                      <w:szCs w:val="28"/>
                      <w:lang w:val="zh-CN"/>
                    </w:rPr>
                    <m:t>crm</m:t>
                  </m:r>
                </m:sub>
              </m:sSub>
              <m:r>
                <w:rPr>
                  <w:rFonts w:ascii="Cambria Math" w:hAnsi="Cambria Math"/>
                  <w:sz w:val="28"/>
                  <w:szCs w:val="28"/>
                  <w:lang w:val="zh-CN"/>
                </w:rPr>
                <m:t>=(1-</m:t>
              </m:r>
              <m:sSub>
                <m:sSubPr>
                  <m:ctrlPr>
                    <w:rPr>
                      <w:rFonts w:ascii="Cambria Math" w:hAnsi="Cambria Math"/>
                      <w:i/>
                      <w:sz w:val="28"/>
                      <w:szCs w:val="28"/>
                    </w:rPr>
                  </m:ctrlPr>
                </m:sSubPr>
                <m:e>
                  <m:r>
                    <w:rPr>
                      <w:rFonts w:ascii="Cambria Math" w:hAnsi="Cambria Math"/>
                      <w:sz w:val="28"/>
                      <w:szCs w:val="28"/>
                      <w:lang w:val="zh-CN"/>
                    </w:rPr>
                    <m:t>P</m:t>
                  </m:r>
                </m:e>
                <m:sub>
                  <m:r>
                    <w:rPr>
                      <w:rFonts w:ascii="Cambria Math" w:hAnsi="Cambria Math"/>
                      <w:sz w:val="28"/>
                      <w:szCs w:val="28"/>
                      <w:lang w:val="zh-CN"/>
                    </w:rPr>
                    <m:t>crm</m:t>
                  </m:r>
                </m:sub>
              </m:sSub>
              <m:r>
                <w:rPr>
                  <w:rFonts w:ascii="Cambria Math" w:hAnsi="Cambria Math"/>
                  <w:sz w:val="28"/>
                  <w:szCs w:val="28"/>
                  <w:lang w:val="zh-CN"/>
                </w:rPr>
                <m:t>)(</m:t>
              </m:r>
              <m:sSub>
                <m:sSubPr>
                  <m:ctrlPr>
                    <w:rPr>
                      <w:rFonts w:ascii="Cambria Math" w:hAnsi="Cambria Math"/>
                      <w:i/>
                      <w:sz w:val="28"/>
                      <w:szCs w:val="28"/>
                    </w:rPr>
                  </m:ctrlPr>
                </m:sSubPr>
                <m:e>
                  <m:r>
                    <w:rPr>
                      <w:rFonts w:ascii="Cambria Math" w:hAnsi="Cambria Math"/>
                      <w:sz w:val="28"/>
                      <w:szCs w:val="28"/>
                      <w:lang w:val="zh-CN"/>
                    </w:rPr>
                    <m:t>P</m:t>
                  </m:r>
                </m:e>
                <m:sub>
                  <m:r>
                    <w:rPr>
                      <w:rFonts w:ascii="Cambria Math" w:hAnsi="Cambria Math"/>
                      <w:sz w:val="28"/>
                      <w:szCs w:val="28"/>
                      <w:lang w:val="zh-CN"/>
                    </w:rPr>
                    <m:t>crm</m:t>
                  </m:r>
                </m:sub>
              </m:sSub>
              <m:r>
                <w:rPr>
                  <w:rFonts w:ascii="Cambria Math" w:hAnsi="Cambria Math"/>
                  <w:sz w:val="28"/>
                  <w:szCs w:val="28"/>
                  <w:lang w:val="zh-CN"/>
                </w:rPr>
                <m:t>+</m:t>
              </m:r>
              <m:sSubSup>
                <m:sSubSupPr>
                  <m:ctrlPr>
                    <w:rPr>
                      <w:rFonts w:ascii="Cambria Math" w:hAnsi="Cambria Math"/>
                      <w:i/>
                      <w:sz w:val="28"/>
                      <w:szCs w:val="28"/>
                    </w:rPr>
                  </m:ctrlPr>
                </m:sSubSupPr>
                <m:e>
                  <m:r>
                    <w:rPr>
                      <w:rFonts w:ascii="Cambria Math" w:hAnsi="Cambria Math"/>
                      <w:sz w:val="28"/>
                      <w:szCs w:val="28"/>
                      <w:lang w:val="zh-CN"/>
                    </w:rPr>
                    <m:t>P</m:t>
                  </m:r>
                </m:e>
                <m:sub>
                  <m:r>
                    <w:rPr>
                      <w:rFonts w:ascii="Cambria Math" w:hAnsi="Cambria Math"/>
                      <w:sz w:val="28"/>
                      <w:szCs w:val="28"/>
                      <w:lang w:val="zh-CN"/>
                    </w:rPr>
                    <m:t>crm</m:t>
                  </m:r>
                </m:sub>
                <m:sup>
                  <m:r>
                    <w:rPr>
                      <w:rFonts w:ascii="Cambria Math" w:hAnsi="Cambria Math"/>
                      <w:sz w:val="28"/>
                      <w:szCs w:val="28"/>
                      <w:lang w:val="zh-CN"/>
                    </w:rPr>
                    <m:t>2</m:t>
                  </m:r>
                </m:sup>
              </m:sSubSup>
              <m:r>
                <w:rPr>
                  <w:rFonts w:ascii="Cambria Math" w:eastAsiaTheme="minorEastAsia" w:hAnsi="Cambria Math"/>
                  <w:sz w:val="28"/>
                  <w:szCs w:val="28"/>
                  <w:lang w:val="zh-CN"/>
                </w:rPr>
                <m:t>+</m:t>
              </m:r>
              <m:sSubSup>
                <m:sSubSupPr>
                  <m:ctrlPr>
                    <w:rPr>
                      <w:rFonts w:ascii="Cambria Math" w:eastAsiaTheme="minorEastAsia" w:hAnsi="Cambria Math"/>
                      <w:i/>
                      <w:sz w:val="28"/>
                      <w:szCs w:val="28"/>
                    </w:rPr>
                  </m:ctrlPr>
                </m:sSubSupPr>
                <m:e>
                  <m:r>
                    <w:rPr>
                      <w:rFonts w:ascii="Cambria Math" w:eastAsiaTheme="minorEastAsia" w:hAnsi="Cambria Math"/>
                      <w:sz w:val="28"/>
                      <w:szCs w:val="28"/>
                      <w:lang w:val="zh-CN"/>
                    </w:rPr>
                    <m:t>P</m:t>
                  </m:r>
                </m:e>
                <m:sub>
                  <m:r>
                    <w:rPr>
                      <w:rFonts w:ascii="Cambria Math" w:eastAsiaTheme="minorEastAsia" w:hAnsi="Cambria Math"/>
                      <w:sz w:val="28"/>
                      <w:szCs w:val="28"/>
                      <w:lang w:val="zh-CN"/>
                    </w:rPr>
                    <m:t>crm</m:t>
                  </m:r>
                </m:sub>
                <m:sup>
                  <m:r>
                    <w:rPr>
                      <w:rFonts w:ascii="Cambria Math" w:eastAsiaTheme="minorEastAsia" w:hAnsi="Cambria Math"/>
                      <w:sz w:val="28"/>
                      <w:szCs w:val="28"/>
                      <w:lang w:val="zh-CN"/>
                    </w:rPr>
                    <m:t>3</m:t>
                  </m:r>
                </m:sup>
              </m:sSubSup>
              <m:r>
                <w:rPr>
                  <w:rFonts w:ascii="Cambria Math" w:eastAsiaTheme="minorEastAsia" w:hAnsi="Cambria Math"/>
                  <w:sz w:val="28"/>
                  <w:szCs w:val="28"/>
                  <w:lang w:val="zh-CN"/>
                </w:rPr>
                <m:t>+</m:t>
              </m:r>
              <m:sSubSup>
                <m:sSubSupPr>
                  <m:ctrlPr>
                    <w:rPr>
                      <w:rFonts w:ascii="Cambria Math" w:eastAsiaTheme="minorEastAsia" w:hAnsi="Cambria Math"/>
                      <w:i/>
                      <w:sz w:val="28"/>
                      <w:szCs w:val="28"/>
                    </w:rPr>
                  </m:ctrlPr>
                </m:sSubSupPr>
                <m:e>
                  <m:r>
                    <w:rPr>
                      <w:rFonts w:ascii="Cambria Math" w:eastAsiaTheme="minorEastAsia" w:hAnsi="Cambria Math"/>
                      <w:sz w:val="28"/>
                      <w:szCs w:val="28"/>
                      <w:lang w:val="zh-CN"/>
                    </w:rPr>
                    <m:t>P</m:t>
                  </m:r>
                </m:e>
                <m:sub>
                  <m:r>
                    <w:rPr>
                      <w:rFonts w:ascii="Cambria Math" w:eastAsiaTheme="minorEastAsia" w:hAnsi="Cambria Math"/>
                      <w:sz w:val="28"/>
                      <w:szCs w:val="28"/>
                      <w:lang w:val="zh-CN"/>
                    </w:rPr>
                    <m:t>crm</m:t>
                  </m:r>
                </m:sub>
                <m:sup>
                  <m:r>
                    <w:rPr>
                      <w:rFonts w:ascii="Cambria Math" w:eastAsiaTheme="minorEastAsia" w:hAnsi="Cambria Math"/>
                      <w:sz w:val="28"/>
                      <w:szCs w:val="28"/>
                      <w:lang w:val="zh-CN"/>
                    </w:rPr>
                    <m:t>4</m:t>
                  </m:r>
                </m:sup>
              </m:sSubSup>
              <m:r>
                <w:rPr>
                  <w:rFonts w:ascii="Cambria Math" w:eastAsiaTheme="minorEastAsia" w:hAnsi="Cambria Math"/>
                  <w:sz w:val="28"/>
                  <w:szCs w:val="28"/>
                  <w:lang w:val="zh-CN"/>
                </w:rPr>
                <m:t>+…+</m:t>
              </m:r>
              <m:sSubSup>
                <m:sSubSupPr>
                  <m:ctrlPr>
                    <w:rPr>
                      <w:rFonts w:ascii="Cambria Math" w:eastAsiaTheme="minorEastAsia" w:hAnsi="Cambria Math"/>
                      <w:i/>
                      <w:sz w:val="28"/>
                      <w:szCs w:val="28"/>
                    </w:rPr>
                  </m:ctrlPr>
                </m:sSubSupPr>
                <m:e>
                  <m:r>
                    <w:rPr>
                      <w:rFonts w:ascii="Cambria Math" w:eastAsiaTheme="minorEastAsia" w:hAnsi="Cambria Math"/>
                      <w:sz w:val="28"/>
                      <w:szCs w:val="28"/>
                      <w:lang w:val="zh-CN"/>
                    </w:rPr>
                    <m:t>P</m:t>
                  </m:r>
                </m:e>
                <m:sub>
                  <m:r>
                    <w:rPr>
                      <w:rFonts w:ascii="Cambria Math" w:eastAsiaTheme="minorEastAsia" w:hAnsi="Cambria Math"/>
                      <w:sz w:val="28"/>
                      <w:szCs w:val="28"/>
                      <w:lang w:val="zh-CN"/>
                    </w:rPr>
                    <m:t>crm</m:t>
                  </m:r>
                </m:sub>
                <m:sup>
                  <m:r>
                    <w:rPr>
                      <w:rFonts w:ascii="Cambria Math" w:eastAsiaTheme="minorEastAsia" w:hAnsi="Cambria Math"/>
                      <w:sz w:val="28"/>
                      <w:szCs w:val="28"/>
                      <w:lang w:val="zh-CN"/>
                    </w:rPr>
                    <m:t>n</m:t>
                  </m:r>
                </m:sup>
              </m:sSubSup>
              <m:r>
                <w:rPr>
                  <w:rFonts w:ascii="Cambria Math" w:eastAsiaTheme="minorEastAsia" w:hAnsi="Cambria Math"/>
                  <w:sz w:val="28"/>
                  <w:szCs w:val="28"/>
                  <w:lang w:val="zh-CN"/>
                </w:rPr>
                <m:t>+…</m:t>
              </m:r>
            </m:oMath>
            <w:r w:rsidR="00430FF3">
              <w:rPr>
                <w:rFonts w:ascii="Times New Roman" w:eastAsiaTheme="minorEastAsia" w:hAnsi="Times New Roman"/>
                <w:sz w:val="28"/>
                <w:szCs w:val="28"/>
                <w:lang w:val="zh-CN"/>
              </w:rPr>
              <w:t xml:space="preserve">  </w:t>
            </w:r>
          </w:p>
          <w:p w:rsidR="00430FF3" w:rsidRDefault="00430FF3" w:rsidP="00D65CF8">
            <w:pPr>
              <w:rPr>
                <w:lang w:val="zh-CN"/>
              </w:rPr>
            </w:pPr>
            <w:r>
              <w:rPr>
                <w:rFonts w:ascii="Times New Roman" w:eastAsiaTheme="minorEastAsia" w:hAnsi="Times New Roman"/>
                <w:sz w:val="28"/>
                <w:szCs w:val="28"/>
                <w:lang w:val="zh-CN"/>
              </w:rPr>
              <w:t xml:space="preserve">       </w:t>
            </w:r>
          </w:p>
        </w:tc>
        <w:tc>
          <w:tcPr>
            <w:tcW w:w="4814" w:type="dxa"/>
            <w:tcBorders>
              <w:top w:val="single" w:sz="4" w:space="0" w:color="auto"/>
              <w:left w:val="single" w:sz="4" w:space="0" w:color="auto"/>
              <w:bottom w:val="single" w:sz="4" w:space="0" w:color="auto"/>
              <w:right w:val="single" w:sz="4" w:space="0" w:color="auto"/>
            </w:tcBorders>
            <w:vAlign w:val="center"/>
          </w:tcPr>
          <w:p w:rsidR="00430FF3" w:rsidRDefault="001D7619" w:rsidP="00D65CF8">
            <w:pPr>
              <w:rPr>
                <w:lang w:val="ru-RU"/>
              </w:rPr>
            </w:pPr>
            <m:oMath>
              <m:sSubSup>
                <m:sSubSupPr>
                  <m:ctrlPr>
                    <w:rPr>
                      <w:rFonts w:ascii="Cambria Math" w:hAnsi="Cambria Math"/>
                      <w:i/>
                      <w:sz w:val="28"/>
                      <w:szCs w:val="28"/>
                    </w:rPr>
                  </m:ctrlPr>
                </m:sSubSupPr>
                <m:e>
                  <m:r>
                    <w:rPr>
                      <w:rFonts w:ascii="Cambria Math" w:hAnsi="Cambria Math"/>
                      <w:sz w:val="28"/>
                      <w:szCs w:val="28"/>
                    </w:rPr>
                    <m:t>P</m:t>
                  </m:r>
                </m:e>
                <m:sub>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n</m:t>
                      </m:r>
                      <m:r>
                        <w:rPr>
                          <w:rFonts w:ascii="Cambria Math" w:hAnsi="Cambria Math"/>
                          <w:sz w:val="28"/>
                          <w:szCs w:val="28"/>
                          <w:lang w:val="ru-RU"/>
                        </w:rPr>
                        <m:t>-1</m:t>
                      </m:r>
                    </m:sub>
                  </m:sSub>
                </m:sub>
                <m:sup>
                  <m:r>
                    <w:rPr>
                      <w:rFonts w:ascii="Cambria Math" w:hAnsi="Cambria Math"/>
                      <w:sz w:val="28"/>
                      <w:szCs w:val="28"/>
                    </w:rPr>
                    <m:t>n</m:t>
                  </m:r>
                </m:sup>
              </m:sSubSup>
              <m:r>
                <w:rPr>
                  <w:rFonts w:ascii="Cambria Math" w:eastAsiaTheme="minorEastAsia" w:hAnsi="Cambria Math"/>
                  <w:sz w:val="28"/>
                  <w:szCs w:val="28"/>
                  <w:lang w:val="ru-RU"/>
                </w:rPr>
                <m:t>=</m:t>
              </m:r>
              <m:sSubSup>
                <m:sSubSupPr>
                  <m:ctrlPr>
                    <w:rPr>
                      <w:rFonts w:ascii="Cambria Math" w:eastAsiaTheme="minorEastAsia" w:hAnsi="Cambria Math"/>
                      <w:i/>
                      <w:sz w:val="28"/>
                      <w:szCs w:val="28"/>
                    </w:rPr>
                  </m:ctrlPr>
                </m:sSubSupPr>
                <m:e>
                  <m:r>
                    <w:rPr>
                      <w:rFonts w:ascii="Cambria Math" w:eastAsiaTheme="minorEastAsia" w:hAnsi="Cambria Math"/>
                      <w:sz w:val="28"/>
                      <w:szCs w:val="28"/>
                    </w:rPr>
                    <m:t>P</m:t>
                  </m:r>
                </m:e>
                <m:sub>
                  <m:sSub>
                    <m:sSubPr>
                      <m:ctrlPr>
                        <w:rPr>
                          <w:rFonts w:ascii="Cambria Math" w:eastAsiaTheme="minorEastAsia" w:hAnsi="Cambria Math"/>
                          <w:i/>
                          <w:sz w:val="28"/>
                          <w:szCs w:val="28"/>
                        </w:rPr>
                      </m:ctrlPr>
                    </m:sSubPr>
                    <m:e>
                      <m:r>
                        <w:rPr>
                          <w:rFonts w:ascii="Cambria Math" w:eastAsiaTheme="minorEastAsia" w:hAnsi="Cambria Math"/>
                          <w:sz w:val="28"/>
                          <w:szCs w:val="28"/>
                        </w:rPr>
                        <m:t>K</m:t>
                      </m:r>
                    </m:e>
                    <m:sub>
                      <m:r>
                        <w:rPr>
                          <w:rFonts w:ascii="Cambria Math" w:eastAsiaTheme="minorEastAsia" w:hAnsi="Cambria Math"/>
                          <w:sz w:val="28"/>
                          <w:szCs w:val="28"/>
                        </w:rPr>
                        <m:t>n</m:t>
                      </m:r>
                    </m:sub>
                  </m:sSub>
                </m:sub>
                <m:sup>
                  <m:r>
                    <w:rPr>
                      <w:rFonts w:ascii="Cambria Math" w:eastAsiaTheme="minorEastAsia" w:hAnsi="Cambria Math"/>
                      <w:sz w:val="28"/>
                      <w:szCs w:val="28"/>
                    </w:rPr>
                    <m:t>n</m:t>
                  </m:r>
                  <m:r>
                    <w:rPr>
                      <w:rFonts w:ascii="Cambria Math" w:eastAsiaTheme="minorEastAsia" w:hAnsi="Cambria Math"/>
                      <w:sz w:val="28"/>
                      <w:szCs w:val="28"/>
                      <w:lang w:val="ru-RU"/>
                    </w:rPr>
                    <m:t>-1</m:t>
                  </m:r>
                </m:sup>
              </m:sSubSup>
            </m:oMath>
            <w:r w:rsidR="00430FF3">
              <w:rPr>
                <w:rFonts w:ascii="Times New Roman" w:eastAsiaTheme="minorEastAsia" w:hAnsi="Times New Roman"/>
                <w:sz w:val="28"/>
                <w:szCs w:val="28"/>
                <w:lang w:val="ru-RU"/>
              </w:rPr>
              <w:t xml:space="preserve">  </w:t>
            </w:r>
          </w:p>
        </w:tc>
      </w:tr>
      <w:tr w:rsidR="00430FF3" w:rsidTr="00D65CF8">
        <w:tc>
          <w:tcPr>
            <w:tcW w:w="9345" w:type="dxa"/>
            <w:gridSpan w:val="2"/>
            <w:tcBorders>
              <w:top w:val="single" w:sz="4" w:space="0" w:color="auto"/>
              <w:left w:val="single" w:sz="4" w:space="0" w:color="auto"/>
              <w:bottom w:val="single" w:sz="4" w:space="0" w:color="auto"/>
              <w:right w:val="single" w:sz="4" w:space="0" w:color="auto"/>
            </w:tcBorders>
          </w:tcPr>
          <w:p w:rsidR="00430FF3" w:rsidRDefault="00430FF3" w:rsidP="00D65CF8">
            <w:pPr>
              <w:jc w:val="center"/>
              <w:rPr>
                <w:sz w:val="28"/>
                <w:szCs w:val="28"/>
                <w:lang w:val="zh-CN"/>
              </w:rPr>
            </w:pPr>
          </w:p>
          <w:p w:rsidR="00430FF3" w:rsidRDefault="001D7619" w:rsidP="00D65CF8">
            <w:pPr>
              <w:jc w:val="center"/>
              <w:rPr>
                <w:rFonts w:ascii="Times New Roman" w:eastAsiaTheme="minorEastAsia" w:hAnsi="Times New Roman"/>
                <w:sz w:val="28"/>
                <w:szCs w:val="28"/>
                <w:lang w:val="zh-CN"/>
              </w:rPr>
            </w:pPr>
            <m:oMath>
              <m:sSub>
                <m:sSubPr>
                  <m:ctrlPr>
                    <w:rPr>
                      <w:rFonts w:ascii="Cambria Math" w:hAnsi="Cambria Math"/>
                      <w:i/>
                      <w:sz w:val="28"/>
                      <w:szCs w:val="28"/>
                      <w:vertAlign w:val="subscript"/>
                    </w:rPr>
                  </m:ctrlPr>
                </m:sSubPr>
                <m:e>
                  <m:r>
                    <w:rPr>
                      <w:rFonts w:ascii="Cambria Math" w:hAnsi="Cambria Math"/>
                      <w:sz w:val="28"/>
                      <w:szCs w:val="28"/>
                      <w:vertAlign w:val="subscript"/>
                      <w:lang w:val="zh-CN"/>
                    </w:rPr>
                    <m:t>P</m:t>
                  </m:r>
                </m:e>
                <m:sub>
                  <m:r>
                    <w:rPr>
                      <w:rFonts w:ascii="Cambria Math" w:hAnsi="Cambria Math"/>
                      <w:sz w:val="28"/>
                      <w:szCs w:val="28"/>
                      <w:vertAlign w:val="subscript"/>
                      <w:lang w:val="zh-CN"/>
                    </w:rPr>
                    <m:t>crm,n</m:t>
                  </m:r>
                </m:sub>
              </m:sSub>
              <m:r>
                <w:rPr>
                  <w:rFonts w:ascii="Cambria Math" w:eastAsiaTheme="minorEastAsia" w:hAnsi="Cambria Math"/>
                  <w:sz w:val="28"/>
                  <w:szCs w:val="28"/>
                  <w:lang w:val="zh-CN"/>
                </w:rPr>
                <m:t>=</m:t>
              </m:r>
              <m:sSubSup>
                <m:sSubSupPr>
                  <m:ctrlPr>
                    <w:rPr>
                      <w:rFonts w:ascii="Cambria Math" w:eastAsiaTheme="minorEastAsia" w:hAnsi="Cambria Math"/>
                      <w:i/>
                      <w:sz w:val="28"/>
                      <w:szCs w:val="28"/>
                    </w:rPr>
                  </m:ctrlPr>
                </m:sSubSupPr>
                <m:e>
                  <m:r>
                    <w:rPr>
                      <w:rFonts w:ascii="Cambria Math" w:eastAsiaTheme="minorEastAsia" w:hAnsi="Cambria Math"/>
                      <w:sz w:val="28"/>
                      <w:szCs w:val="28"/>
                      <w:lang w:val="zh-CN"/>
                    </w:rPr>
                    <m:t>P</m:t>
                  </m:r>
                </m:e>
                <m:sub>
                  <m:r>
                    <w:rPr>
                      <w:rFonts w:ascii="Cambria Math" w:eastAsiaTheme="minorEastAsia" w:hAnsi="Cambria Math"/>
                      <w:sz w:val="28"/>
                      <w:szCs w:val="28"/>
                      <w:lang w:val="zh-CN"/>
                    </w:rPr>
                    <m:t>crm</m:t>
                  </m:r>
                </m:sub>
                <m:sup>
                  <m:r>
                    <w:rPr>
                      <w:rFonts w:ascii="Cambria Math" w:eastAsiaTheme="minorEastAsia" w:hAnsi="Cambria Math"/>
                      <w:sz w:val="28"/>
                      <w:szCs w:val="28"/>
                      <w:lang w:val="zh-CN"/>
                    </w:rPr>
                    <m:t>n</m:t>
                  </m:r>
                </m:sup>
              </m:sSubSup>
              <m:r>
                <w:rPr>
                  <w:rFonts w:ascii="Cambria Math" w:eastAsiaTheme="minorEastAsia" w:hAnsi="Cambria Math"/>
                  <w:sz w:val="28"/>
                  <w:szCs w:val="28"/>
                  <w:lang w:val="zh-CN"/>
                </w:rPr>
                <m:t>(1-</m:t>
              </m:r>
              <m:sSub>
                <m:sSubPr>
                  <m:ctrlPr>
                    <w:rPr>
                      <w:rFonts w:ascii="Cambria Math" w:hAnsi="Cambria Math"/>
                      <w:i/>
                      <w:sz w:val="28"/>
                      <w:szCs w:val="28"/>
                      <w:vertAlign w:val="subscript"/>
                    </w:rPr>
                  </m:ctrlPr>
                </m:sSubPr>
                <m:e>
                  <m:r>
                    <w:rPr>
                      <w:rFonts w:ascii="Cambria Math" w:hAnsi="Cambria Math"/>
                      <w:sz w:val="28"/>
                      <w:szCs w:val="28"/>
                      <w:vertAlign w:val="subscript"/>
                      <w:lang w:val="zh-CN"/>
                    </w:rPr>
                    <m:t>P</m:t>
                  </m:r>
                </m:e>
                <m:sub>
                  <m:r>
                    <w:rPr>
                      <w:rFonts w:ascii="Cambria Math" w:hAnsi="Cambria Math"/>
                      <w:sz w:val="28"/>
                      <w:szCs w:val="28"/>
                      <w:vertAlign w:val="subscript"/>
                      <w:lang w:val="zh-CN"/>
                    </w:rPr>
                    <m:t>crm</m:t>
                  </m:r>
                </m:sub>
              </m:sSub>
              <m:r>
                <w:rPr>
                  <w:rFonts w:ascii="Cambria Math" w:eastAsiaTheme="minorEastAsia" w:hAnsi="Cambria Math"/>
                  <w:sz w:val="28"/>
                  <w:szCs w:val="28"/>
                  <w:lang w:val="zh-CN"/>
                </w:rPr>
                <m:t>)</m:t>
              </m:r>
            </m:oMath>
            <w:r w:rsidR="00430FF3">
              <w:rPr>
                <w:rFonts w:ascii="Times New Roman" w:eastAsiaTheme="minorEastAsia" w:hAnsi="Times New Roman"/>
                <w:sz w:val="28"/>
                <w:szCs w:val="28"/>
                <w:lang w:val="zh-CN"/>
              </w:rPr>
              <w:t xml:space="preserve">            </w:t>
            </w:r>
          </w:p>
          <w:p w:rsidR="00430FF3" w:rsidRDefault="00430FF3" w:rsidP="00D65CF8">
            <w:pPr>
              <w:jc w:val="center"/>
              <w:rPr>
                <w:lang w:val="zh-CN"/>
              </w:rPr>
            </w:pPr>
            <w:r>
              <w:rPr>
                <w:rFonts w:ascii="Times New Roman" w:eastAsiaTheme="minorEastAsia" w:hAnsi="Times New Roman"/>
                <w:sz w:val="28"/>
                <w:szCs w:val="28"/>
                <w:lang w:val="zh-CN"/>
              </w:rPr>
              <w:t xml:space="preserve">                                   </w:t>
            </w:r>
          </w:p>
        </w:tc>
      </w:tr>
    </w:tbl>
    <w:p w:rsidR="00DF363D" w:rsidRPr="00E52AB5" w:rsidRDefault="00DF363D">
      <w:pPr>
        <w:ind w:firstLine="426"/>
        <w:jc w:val="both"/>
        <w:rPr>
          <w:rFonts w:ascii="Times New Roman" w:hAnsi="Times New Roman"/>
          <w:sz w:val="28"/>
          <w:szCs w:val="28"/>
          <w:shd w:val="clear" w:color="auto" w:fill="FFFFFF"/>
        </w:rPr>
      </w:pPr>
    </w:p>
    <w:p w:rsidR="00212661" w:rsidRDefault="00EB328D">
      <w:pPr>
        <w:ind w:firstLine="426"/>
        <w:jc w:val="both"/>
        <w:rPr>
          <w:rFonts w:ascii="Times New Roman" w:hAnsi="Times New Roman"/>
          <w:sz w:val="28"/>
          <w:szCs w:val="28"/>
          <w:lang w:val="ru-RU"/>
        </w:rPr>
      </w:pPr>
      <w:r>
        <w:rPr>
          <w:rFonts w:ascii="Times New Roman" w:hAnsi="Times New Roman"/>
          <w:sz w:val="28"/>
          <w:szCs w:val="28"/>
          <w:shd w:val="clear" w:color="auto" w:fill="FFFFFF"/>
          <w:lang w:val="ru-RU"/>
        </w:rPr>
        <w:t>Итогом</w:t>
      </w:r>
      <w:r>
        <w:rPr>
          <w:rFonts w:ascii="Times New Roman" w:hAnsi="Times New Roman"/>
          <w:sz w:val="28"/>
          <w:szCs w:val="28"/>
          <w:lang w:val="ru-RU"/>
        </w:rPr>
        <w:t xml:space="preserve"> хода решений двух </w:t>
      </w:r>
      <w:r>
        <w:rPr>
          <w:rFonts w:ascii="Times New Roman" w:hAnsi="Times New Roman"/>
          <w:sz w:val="28"/>
          <w:szCs w:val="28"/>
          <w:shd w:val="clear" w:color="auto" w:fill="FFFFFF"/>
          <w:lang w:val="ru-RU"/>
        </w:rPr>
        <w:t>способов</w:t>
      </w:r>
      <w:r>
        <w:rPr>
          <w:rFonts w:ascii="Times New Roman" w:hAnsi="Times New Roman"/>
          <w:sz w:val="28"/>
          <w:szCs w:val="28"/>
          <w:lang w:val="ru-RU"/>
        </w:rPr>
        <w:t xml:space="preserve"> оказалась одна формула </w:t>
      </w:r>
    </w:p>
    <w:p w:rsidR="00212661" w:rsidRDefault="00212661">
      <w:pPr>
        <w:ind w:firstLine="426"/>
        <w:jc w:val="both"/>
        <w:rPr>
          <w:rFonts w:ascii="Times New Roman" w:hAnsi="Times New Roman"/>
          <w:sz w:val="28"/>
          <w:szCs w:val="28"/>
          <w:lang w:val="ru-RU"/>
        </w:rPr>
      </w:pPr>
    </w:p>
    <w:p w:rsidR="00212661" w:rsidRDefault="001D7619">
      <w:pPr>
        <w:jc w:val="right"/>
        <w:rPr>
          <w:rFonts w:ascii="Times New Roman" w:eastAsiaTheme="minorEastAsia" w:hAnsi="Times New Roman"/>
          <w:sz w:val="28"/>
          <w:szCs w:val="28"/>
          <w:lang w:val="zh-CN"/>
        </w:rPr>
      </w:pPr>
      <m:oMath>
        <m:sSub>
          <m:sSubPr>
            <m:ctrlPr>
              <w:rPr>
                <w:rFonts w:ascii="Cambria Math" w:hAnsi="Cambria Math"/>
                <w:i/>
                <w:sz w:val="28"/>
                <w:szCs w:val="28"/>
                <w:vertAlign w:val="subscript"/>
              </w:rPr>
            </m:ctrlPr>
          </m:sSubPr>
          <m:e>
            <m:r>
              <w:rPr>
                <w:rFonts w:ascii="Cambria Math" w:hAnsi="Cambria Math"/>
                <w:sz w:val="28"/>
                <w:szCs w:val="28"/>
                <w:vertAlign w:val="subscript"/>
                <w:lang w:val="zh-CN"/>
              </w:rPr>
              <m:t>P</m:t>
            </m:r>
          </m:e>
          <m:sub>
            <m:r>
              <w:rPr>
                <w:rFonts w:ascii="Cambria Math" w:hAnsi="Cambria Math"/>
                <w:sz w:val="28"/>
                <w:szCs w:val="28"/>
                <w:vertAlign w:val="subscript"/>
                <w:lang w:val="zh-CN"/>
              </w:rPr>
              <m:t>crm,n</m:t>
            </m:r>
          </m:sub>
        </m:sSub>
        <m:r>
          <w:rPr>
            <w:rFonts w:ascii="Cambria Math" w:eastAsiaTheme="minorEastAsia" w:hAnsi="Cambria Math"/>
            <w:sz w:val="28"/>
            <w:szCs w:val="28"/>
            <w:lang w:val="zh-CN"/>
          </w:rPr>
          <m:t>=</m:t>
        </m:r>
        <m:sSubSup>
          <m:sSubSupPr>
            <m:ctrlPr>
              <w:rPr>
                <w:rFonts w:ascii="Cambria Math" w:eastAsiaTheme="minorEastAsia" w:hAnsi="Cambria Math"/>
                <w:i/>
                <w:sz w:val="28"/>
                <w:szCs w:val="28"/>
              </w:rPr>
            </m:ctrlPr>
          </m:sSubSupPr>
          <m:e>
            <m:r>
              <w:rPr>
                <w:rFonts w:ascii="Cambria Math" w:eastAsiaTheme="minorEastAsia" w:hAnsi="Cambria Math"/>
                <w:sz w:val="28"/>
                <w:szCs w:val="28"/>
                <w:lang w:val="zh-CN"/>
              </w:rPr>
              <m:t>P</m:t>
            </m:r>
          </m:e>
          <m:sub>
            <m:r>
              <w:rPr>
                <w:rFonts w:ascii="Cambria Math" w:eastAsiaTheme="minorEastAsia" w:hAnsi="Cambria Math"/>
                <w:sz w:val="28"/>
                <w:szCs w:val="28"/>
                <w:lang w:val="zh-CN"/>
              </w:rPr>
              <m:t>crm</m:t>
            </m:r>
          </m:sub>
          <m:sup>
            <m:r>
              <w:rPr>
                <w:rFonts w:ascii="Cambria Math" w:eastAsiaTheme="minorEastAsia" w:hAnsi="Cambria Math"/>
                <w:sz w:val="28"/>
                <w:szCs w:val="28"/>
                <w:lang w:val="zh-CN"/>
              </w:rPr>
              <m:t>n</m:t>
            </m:r>
          </m:sup>
        </m:sSubSup>
        <m:r>
          <w:rPr>
            <w:rFonts w:ascii="Cambria Math" w:eastAsiaTheme="minorEastAsia" w:hAnsi="Cambria Math"/>
            <w:sz w:val="28"/>
            <w:szCs w:val="28"/>
            <w:lang w:val="zh-CN"/>
          </w:rPr>
          <m:t>(1-</m:t>
        </m:r>
        <m:sSub>
          <m:sSubPr>
            <m:ctrlPr>
              <w:rPr>
                <w:rFonts w:ascii="Cambria Math" w:hAnsi="Cambria Math"/>
                <w:i/>
                <w:sz w:val="28"/>
                <w:szCs w:val="28"/>
                <w:vertAlign w:val="subscript"/>
              </w:rPr>
            </m:ctrlPr>
          </m:sSubPr>
          <m:e>
            <m:r>
              <w:rPr>
                <w:rFonts w:ascii="Cambria Math" w:hAnsi="Cambria Math"/>
                <w:sz w:val="28"/>
                <w:szCs w:val="28"/>
                <w:vertAlign w:val="subscript"/>
                <w:lang w:val="zh-CN"/>
              </w:rPr>
              <m:t>P</m:t>
            </m:r>
          </m:e>
          <m:sub>
            <m:r>
              <w:rPr>
                <w:rFonts w:ascii="Cambria Math" w:hAnsi="Cambria Math"/>
                <w:sz w:val="28"/>
                <w:szCs w:val="28"/>
                <w:vertAlign w:val="subscript"/>
                <w:lang w:val="zh-CN"/>
              </w:rPr>
              <m:t>crm</m:t>
            </m:r>
          </m:sub>
        </m:sSub>
        <m:r>
          <w:rPr>
            <w:rFonts w:ascii="Cambria Math" w:eastAsiaTheme="minorEastAsia" w:hAnsi="Cambria Math"/>
            <w:sz w:val="28"/>
            <w:szCs w:val="28"/>
            <w:lang w:val="zh-CN"/>
          </w:rPr>
          <m:t>)</m:t>
        </m:r>
      </m:oMath>
      <w:r w:rsidR="00EB328D">
        <w:rPr>
          <w:rFonts w:ascii="Times New Roman" w:eastAsiaTheme="minorEastAsia" w:hAnsi="Times New Roman"/>
          <w:sz w:val="28"/>
          <w:szCs w:val="28"/>
          <w:lang w:val="zh-CN"/>
        </w:rPr>
        <w:t xml:space="preserve">       </w:t>
      </w:r>
      <w:r w:rsidR="00EB328D">
        <w:rPr>
          <w:rFonts w:ascii="Times New Roman" w:eastAsiaTheme="minorEastAsia" w:hAnsi="Times New Roman"/>
          <w:sz w:val="28"/>
          <w:szCs w:val="28"/>
          <w:lang w:val="ru-RU"/>
        </w:rPr>
        <w:t xml:space="preserve">                                </w:t>
      </w:r>
      <w:r w:rsidR="00EB328D">
        <w:rPr>
          <w:rFonts w:ascii="Times New Roman" w:eastAsiaTheme="minorEastAsia" w:hAnsi="Times New Roman"/>
          <w:sz w:val="28"/>
          <w:szCs w:val="28"/>
          <w:lang w:val="zh-CN"/>
        </w:rPr>
        <w:t xml:space="preserve">     </w:t>
      </w:r>
      <w:r w:rsidR="00EB328D">
        <w:rPr>
          <w:rFonts w:ascii="Times New Roman" w:hAnsi="Times New Roman"/>
          <w:sz w:val="28"/>
          <w:szCs w:val="28"/>
          <w:lang w:val="ru-RU"/>
        </w:rPr>
        <w:t>(</w:t>
      </w:r>
      <w:r w:rsidR="00EB328D">
        <w:rPr>
          <w:rFonts w:ascii="Times New Roman" w:eastAsiaTheme="minorEastAsia" w:hAnsi="Times New Roman"/>
          <w:sz w:val="28"/>
          <w:szCs w:val="28"/>
          <w:shd w:val="clear" w:color="auto" w:fill="FFFFFF"/>
          <w:lang w:val="ru-RU"/>
        </w:rPr>
        <w:t>2.</w:t>
      </w:r>
      <w:r w:rsidR="00EB328D">
        <w:rPr>
          <w:rFonts w:ascii="Times New Roman" w:hAnsi="Times New Roman"/>
          <w:sz w:val="28"/>
          <w:szCs w:val="28"/>
          <w:lang w:val="ru-RU"/>
        </w:rPr>
        <w:t>16).</w:t>
      </w:r>
    </w:p>
    <w:p w:rsidR="00212661" w:rsidRDefault="00212661">
      <w:pPr>
        <w:ind w:firstLine="426"/>
        <w:jc w:val="both"/>
        <w:rPr>
          <w:rFonts w:ascii="Times New Roman" w:hAnsi="Times New Roman"/>
          <w:sz w:val="28"/>
          <w:szCs w:val="28"/>
          <w:shd w:val="clear" w:color="auto" w:fill="FFFFFF"/>
          <w:lang w:val="zh-CN"/>
        </w:rPr>
      </w:pPr>
    </w:p>
    <w:p w:rsidR="00212661" w:rsidRDefault="00EB328D" w:rsidP="006C1736">
      <w:pPr>
        <w:ind w:firstLine="567"/>
        <w:jc w:val="both"/>
        <w:rPr>
          <w:rFonts w:ascii="Times New Roman" w:eastAsiaTheme="minorEastAsia" w:hAnsi="Times New Roman"/>
          <w:sz w:val="28"/>
          <w:szCs w:val="28"/>
          <w:lang w:val="ru-RU"/>
        </w:rPr>
      </w:pPr>
      <w:r>
        <w:rPr>
          <w:rFonts w:ascii="Times New Roman" w:hAnsi="Times New Roman"/>
          <w:sz w:val="28"/>
          <w:szCs w:val="28"/>
          <w:shd w:val="clear" w:color="auto" w:fill="FFFFFF"/>
          <w:lang w:val="ru-RU"/>
        </w:rPr>
        <w:t xml:space="preserve">Так как формула </w:t>
      </w:r>
      <w:r>
        <w:rPr>
          <w:rFonts w:ascii="Times New Roman" w:eastAsiaTheme="minorEastAsia" w:hAnsi="Times New Roman"/>
          <w:sz w:val="28"/>
          <w:szCs w:val="28"/>
          <w:lang w:val="ru-RU"/>
        </w:rPr>
        <w:t xml:space="preserve">для расчета доли кластера по количеству частиц была найдена двумя независимыми способами, то её можно считать обоснованной </w:t>
      </w:r>
      <w:r>
        <w:rPr>
          <w:rFonts w:ascii="Times New Roman" w:eastAsiaTheme="minorEastAsia" w:hAnsi="Times New Roman"/>
          <w:sz w:val="28"/>
          <w:szCs w:val="28"/>
          <w:shd w:val="clear" w:color="auto" w:fill="FFFFFF"/>
          <w:lang w:val="ru-RU"/>
        </w:rPr>
        <w:t>[91-93]</w:t>
      </w:r>
      <w:r>
        <w:rPr>
          <w:rFonts w:ascii="Times New Roman" w:eastAsiaTheme="minorEastAsia" w:hAnsi="Times New Roman"/>
          <w:sz w:val="28"/>
          <w:szCs w:val="28"/>
          <w:lang w:val="ru-RU"/>
        </w:rPr>
        <w:t>.</w:t>
      </w:r>
    </w:p>
    <w:p w:rsidR="00212661" w:rsidRDefault="00EB328D" w:rsidP="006C1736">
      <w:pPr>
        <w:ind w:firstLine="567"/>
        <w:jc w:val="both"/>
        <w:rPr>
          <w:rFonts w:ascii="Times New Roman" w:eastAsiaTheme="minorEastAsia" w:hAnsi="Times New Roman"/>
          <w:sz w:val="28"/>
          <w:szCs w:val="28"/>
          <w:lang w:val="ru-RU"/>
        </w:rPr>
      </w:pPr>
      <w:r>
        <w:rPr>
          <w:rFonts w:ascii="Times New Roman" w:eastAsiaTheme="minorEastAsia" w:hAnsi="Times New Roman"/>
          <w:sz w:val="28"/>
          <w:szCs w:val="28"/>
          <w:lang w:val="ru-RU"/>
        </w:rPr>
        <w:t>Переходя от долевого содержания к абсолютному можно рассчитать сколько кластеров в моли вещества (</w:t>
      </w:r>
      <w:r>
        <w:rPr>
          <w:rFonts w:ascii="Times New Roman" w:eastAsiaTheme="minorEastAsia" w:hAnsi="Times New Roman"/>
          <w:i/>
          <w:sz w:val="28"/>
          <w:szCs w:val="28"/>
        </w:rPr>
        <w:t>N</w:t>
      </w:r>
      <w:r>
        <w:rPr>
          <w:rFonts w:ascii="Times New Roman" w:eastAsiaTheme="minorEastAsia" w:hAnsi="Times New Roman"/>
          <w:i/>
          <w:sz w:val="28"/>
          <w:szCs w:val="28"/>
          <w:vertAlign w:val="subscript"/>
          <w:lang w:val="ru-RU"/>
        </w:rPr>
        <w:t>А</w:t>
      </w:r>
      <w:r>
        <w:rPr>
          <w:rFonts w:ascii="Times New Roman" w:eastAsiaTheme="minorEastAsia" w:hAnsi="Times New Roman"/>
          <w:sz w:val="28"/>
          <w:szCs w:val="28"/>
          <w:lang w:val="ru-RU"/>
        </w:rPr>
        <w:t xml:space="preserve"> - число Авогадро): </w:t>
      </w:r>
    </w:p>
    <w:p w:rsidR="00212661" w:rsidRDefault="00212661">
      <w:pPr>
        <w:ind w:firstLine="284"/>
        <w:jc w:val="both"/>
        <w:rPr>
          <w:rFonts w:ascii="Times New Roman" w:eastAsiaTheme="minorEastAsia" w:hAnsi="Times New Roman"/>
          <w:sz w:val="28"/>
          <w:szCs w:val="28"/>
          <w:lang w:val="ru-RU"/>
        </w:rPr>
      </w:pPr>
    </w:p>
    <w:p w:rsidR="00212661" w:rsidRDefault="001D7619">
      <w:pPr>
        <w:ind w:firstLine="284"/>
        <w:jc w:val="right"/>
        <w:rPr>
          <w:rFonts w:ascii="Times New Roman" w:eastAsiaTheme="minorEastAsia" w:hAnsi="Times New Roman"/>
          <w:sz w:val="28"/>
          <w:szCs w:val="28"/>
          <w:lang w:val="ru-RU"/>
        </w:rPr>
      </w:pPr>
      <m:oMath>
        <m:sSub>
          <m:sSubPr>
            <m:ctrlPr>
              <w:rPr>
                <w:rFonts w:ascii="Cambria Math" w:hAnsi="Cambria Math"/>
                <w:i/>
                <w:sz w:val="28"/>
                <w:szCs w:val="28"/>
                <w:vertAlign w:val="subscript"/>
              </w:rPr>
            </m:ctrlPr>
          </m:sSubPr>
          <m:e>
            <m:r>
              <w:rPr>
                <w:rFonts w:ascii="Cambria Math" w:hAnsi="Cambria Math"/>
                <w:sz w:val="28"/>
                <w:szCs w:val="28"/>
                <w:vertAlign w:val="subscript"/>
              </w:rPr>
              <m:t>N</m:t>
            </m:r>
          </m:e>
          <m:sub>
            <m:r>
              <w:rPr>
                <w:rFonts w:ascii="Cambria Math" w:hAnsi="Cambria Math"/>
                <w:sz w:val="28"/>
                <w:szCs w:val="28"/>
                <w:vertAlign w:val="subscript"/>
              </w:rPr>
              <m:t>crm</m:t>
            </m:r>
            <m:r>
              <w:rPr>
                <w:rFonts w:ascii="Cambria Math" w:hAnsi="Cambria Math"/>
                <w:sz w:val="28"/>
                <w:szCs w:val="28"/>
                <w:vertAlign w:val="subscript"/>
                <w:lang w:val="ru-RU"/>
              </w:rPr>
              <m:t>,</m:t>
            </m:r>
            <m:r>
              <w:rPr>
                <w:rFonts w:ascii="Cambria Math" w:hAnsi="Cambria Math"/>
                <w:sz w:val="28"/>
                <w:szCs w:val="28"/>
                <w:vertAlign w:val="subscript"/>
              </w:rPr>
              <m:t>n</m:t>
            </m:r>
          </m:sub>
        </m:sSub>
        <m:r>
          <w:rPr>
            <w:rFonts w:ascii="Cambria Math" w:eastAsiaTheme="minorEastAsia" w:hAnsi="Cambria Math"/>
            <w:sz w:val="28"/>
            <w:szCs w:val="28"/>
            <w:lang w:val="ru-RU"/>
          </w:rPr>
          <m:t>=</m:t>
        </m:r>
        <m:sSub>
          <m:sSubPr>
            <m:ctrlPr>
              <w:rPr>
                <w:rFonts w:ascii="Cambria Math" w:hAnsi="Cambria Math"/>
                <w:i/>
                <w:sz w:val="28"/>
                <w:szCs w:val="28"/>
                <w:vertAlign w:val="subscript"/>
              </w:rPr>
            </m:ctrlPr>
          </m:sSubPr>
          <m:e>
            <m:r>
              <w:rPr>
                <w:rFonts w:ascii="Cambria Math" w:hAnsi="Cambria Math"/>
                <w:sz w:val="28"/>
                <w:szCs w:val="28"/>
                <w:vertAlign w:val="subscript"/>
              </w:rPr>
              <m:t>P</m:t>
            </m:r>
          </m:e>
          <m:sub>
            <m:r>
              <w:rPr>
                <w:rFonts w:ascii="Cambria Math" w:hAnsi="Cambria Math"/>
                <w:sz w:val="28"/>
                <w:szCs w:val="28"/>
                <w:vertAlign w:val="subscript"/>
              </w:rPr>
              <m:t>crm</m:t>
            </m:r>
            <m:r>
              <w:rPr>
                <w:rFonts w:ascii="Cambria Math" w:hAnsi="Cambria Math"/>
                <w:sz w:val="28"/>
                <w:szCs w:val="28"/>
                <w:vertAlign w:val="subscript"/>
                <w:lang w:val="ru-RU"/>
              </w:rPr>
              <m:t>,</m:t>
            </m:r>
            <m:r>
              <w:rPr>
                <w:rFonts w:ascii="Cambria Math" w:hAnsi="Cambria Math"/>
                <w:sz w:val="28"/>
                <w:szCs w:val="28"/>
                <w:vertAlign w:val="subscript"/>
              </w:rPr>
              <m:t>n</m:t>
            </m:r>
          </m:sub>
        </m:sSub>
        <m:r>
          <w:rPr>
            <w:rFonts w:ascii="Cambria Math" w:hAnsi="Cambria Math"/>
            <w:sz w:val="28"/>
            <w:szCs w:val="28"/>
            <w:vertAlign w:val="subscript"/>
            <w:lang w:val="ru-RU"/>
          </w:rPr>
          <m:t xml:space="preserve"> </m:t>
        </m:r>
        <m:sSub>
          <m:sSubPr>
            <m:ctrlPr>
              <w:rPr>
                <w:rFonts w:ascii="Cambria Math" w:hAnsi="Cambria Math"/>
                <w:i/>
                <w:sz w:val="28"/>
                <w:szCs w:val="28"/>
                <w:vertAlign w:val="subscript"/>
              </w:rPr>
            </m:ctrlPr>
          </m:sSubPr>
          <m:e>
            <m:r>
              <w:rPr>
                <w:rFonts w:ascii="Cambria Math" w:hAnsi="Cambria Math"/>
                <w:sz w:val="28"/>
                <w:szCs w:val="28"/>
                <w:vertAlign w:val="subscript"/>
              </w:rPr>
              <m:t>N</m:t>
            </m:r>
          </m:e>
          <m:sub>
            <m:r>
              <w:rPr>
                <w:rFonts w:ascii="Cambria Math" w:hAnsi="Cambria Math"/>
                <w:sz w:val="28"/>
                <w:szCs w:val="28"/>
                <w:vertAlign w:val="subscript"/>
              </w:rPr>
              <m:t>A</m:t>
            </m:r>
          </m:sub>
        </m:sSub>
      </m:oMath>
      <w:r w:rsidR="00EB328D">
        <w:rPr>
          <w:rFonts w:ascii="Times New Roman" w:eastAsiaTheme="minorEastAsia" w:hAnsi="Times New Roman"/>
          <w:sz w:val="28"/>
          <w:szCs w:val="28"/>
          <w:vertAlign w:val="subscript"/>
          <w:lang w:val="ru-RU"/>
        </w:rPr>
        <w:t xml:space="preserve">                                                                                  </w:t>
      </w:r>
      <w:r w:rsidR="00EB328D">
        <w:rPr>
          <w:rFonts w:ascii="Times New Roman" w:eastAsiaTheme="minorEastAsia" w:hAnsi="Times New Roman"/>
          <w:sz w:val="28"/>
          <w:szCs w:val="28"/>
          <w:lang w:val="ru-RU"/>
        </w:rPr>
        <w:t>(</w:t>
      </w:r>
      <w:r w:rsidR="00EB328D">
        <w:rPr>
          <w:rFonts w:ascii="Times New Roman" w:eastAsiaTheme="minorEastAsia" w:hAnsi="Times New Roman"/>
          <w:sz w:val="28"/>
          <w:szCs w:val="28"/>
          <w:shd w:val="clear" w:color="auto" w:fill="FFFFFF"/>
          <w:lang w:val="ru-RU"/>
        </w:rPr>
        <w:t>2.</w:t>
      </w:r>
      <w:r w:rsidR="00EB328D">
        <w:rPr>
          <w:rFonts w:ascii="Times New Roman" w:eastAsiaTheme="minorEastAsia" w:hAnsi="Times New Roman"/>
          <w:sz w:val="28"/>
          <w:szCs w:val="28"/>
          <w:lang w:val="ru-RU"/>
        </w:rPr>
        <w:t>17)</w:t>
      </w:r>
    </w:p>
    <w:p w:rsidR="00212661" w:rsidRDefault="00212661">
      <w:pPr>
        <w:ind w:firstLine="284"/>
        <w:jc w:val="right"/>
        <w:rPr>
          <w:rFonts w:ascii="Times New Roman" w:eastAsiaTheme="minorEastAsia" w:hAnsi="Times New Roman"/>
          <w:sz w:val="28"/>
          <w:szCs w:val="28"/>
          <w:lang w:val="ru-RU"/>
        </w:rPr>
      </w:pPr>
    </w:p>
    <w:p w:rsidR="00212661" w:rsidRDefault="00EB328D">
      <w:pPr>
        <w:jc w:val="both"/>
        <w:rPr>
          <w:rFonts w:ascii="Times New Roman" w:eastAsiaTheme="minorEastAsia" w:hAnsi="Times New Roman"/>
          <w:i/>
          <w:sz w:val="28"/>
          <w:szCs w:val="28"/>
          <w:lang w:val="ru-RU"/>
        </w:rPr>
      </w:pPr>
      <w:r>
        <w:rPr>
          <w:rFonts w:ascii="Times New Roman" w:eastAsiaTheme="minorEastAsia" w:hAnsi="Times New Roman"/>
          <w:sz w:val="28"/>
          <w:szCs w:val="28"/>
          <w:lang w:val="ru-RU"/>
        </w:rPr>
        <w:t xml:space="preserve">или в общей массе </w:t>
      </w:r>
      <w:r>
        <w:rPr>
          <w:rFonts w:ascii="Times New Roman" w:eastAsiaTheme="minorEastAsia" w:hAnsi="Times New Roman"/>
          <w:i/>
          <w:sz w:val="28"/>
          <w:szCs w:val="28"/>
        </w:rPr>
        <w:t>m</w:t>
      </w:r>
      <w:r>
        <w:rPr>
          <w:rFonts w:ascii="Times New Roman" w:eastAsiaTheme="minorEastAsia" w:hAnsi="Times New Roman"/>
          <w:i/>
          <w:sz w:val="28"/>
          <w:szCs w:val="28"/>
          <w:lang w:val="ru-RU"/>
        </w:rPr>
        <w:t>:</w:t>
      </w:r>
    </w:p>
    <w:p w:rsidR="00212661" w:rsidRDefault="00212661">
      <w:pPr>
        <w:jc w:val="both"/>
        <w:rPr>
          <w:rFonts w:ascii="Times New Roman" w:eastAsiaTheme="minorEastAsia" w:hAnsi="Times New Roman"/>
          <w:i/>
          <w:sz w:val="28"/>
          <w:szCs w:val="28"/>
          <w:lang w:val="ru-RU"/>
        </w:rPr>
      </w:pPr>
    </w:p>
    <w:p w:rsidR="00212661" w:rsidRDefault="001D7619">
      <w:pPr>
        <w:ind w:firstLine="284"/>
        <w:jc w:val="right"/>
        <w:rPr>
          <w:rFonts w:ascii="Times New Roman" w:eastAsiaTheme="minorEastAsia" w:hAnsi="Times New Roman"/>
          <w:sz w:val="28"/>
          <w:szCs w:val="28"/>
          <w:lang w:val="ru-RU"/>
        </w:rPr>
      </w:pPr>
      <m:oMath>
        <m:sSub>
          <m:sSubPr>
            <m:ctrlPr>
              <w:rPr>
                <w:rFonts w:ascii="Cambria Math" w:hAnsi="Cambria Math"/>
                <w:i/>
                <w:sz w:val="28"/>
                <w:szCs w:val="28"/>
                <w:vertAlign w:val="subscript"/>
              </w:rPr>
            </m:ctrlPr>
          </m:sSubPr>
          <m:e>
            <m:r>
              <w:rPr>
                <w:rFonts w:ascii="Cambria Math" w:hAnsi="Cambria Math"/>
                <w:sz w:val="28"/>
                <w:szCs w:val="28"/>
                <w:vertAlign w:val="subscript"/>
              </w:rPr>
              <m:t>m</m:t>
            </m:r>
          </m:e>
          <m:sub>
            <m:r>
              <w:rPr>
                <w:rFonts w:ascii="Cambria Math" w:hAnsi="Cambria Math"/>
                <w:sz w:val="28"/>
                <w:szCs w:val="28"/>
                <w:vertAlign w:val="subscript"/>
              </w:rPr>
              <m:t>crm</m:t>
            </m:r>
            <m:r>
              <w:rPr>
                <w:rFonts w:ascii="Cambria Math" w:hAnsi="Cambria Math"/>
                <w:sz w:val="28"/>
                <w:szCs w:val="28"/>
                <w:vertAlign w:val="subscript"/>
                <w:lang w:val="ru-RU"/>
              </w:rPr>
              <m:t>,</m:t>
            </m:r>
            <m:r>
              <w:rPr>
                <w:rFonts w:ascii="Cambria Math" w:hAnsi="Cambria Math"/>
                <w:sz w:val="28"/>
                <w:szCs w:val="28"/>
                <w:vertAlign w:val="subscript"/>
              </w:rPr>
              <m:t>n</m:t>
            </m:r>
          </m:sub>
        </m:sSub>
        <m:r>
          <w:rPr>
            <w:rFonts w:ascii="Cambria Math" w:eastAsiaTheme="minorEastAsia" w:hAnsi="Cambria Math"/>
            <w:sz w:val="28"/>
            <w:szCs w:val="28"/>
            <w:lang w:val="ru-RU"/>
          </w:rPr>
          <m:t>=</m:t>
        </m:r>
        <m:sSub>
          <m:sSubPr>
            <m:ctrlPr>
              <w:rPr>
                <w:rFonts w:ascii="Cambria Math" w:hAnsi="Cambria Math"/>
                <w:i/>
                <w:sz w:val="28"/>
                <w:szCs w:val="28"/>
                <w:vertAlign w:val="subscript"/>
              </w:rPr>
            </m:ctrlPr>
          </m:sSubPr>
          <m:e>
            <m:r>
              <w:rPr>
                <w:rFonts w:ascii="Cambria Math" w:hAnsi="Cambria Math"/>
                <w:sz w:val="28"/>
                <w:szCs w:val="28"/>
                <w:vertAlign w:val="subscript"/>
              </w:rPr>
              <m:t>P</m:t>
            </m:r>
          </m:e>
          <m:sub>
            <m:r>
              <w:rPr>
                <w:rFonts w:ascii="Cambria Math" w:hAnsi="Cambria Math"/>
                <w:sz w:val="28"/>
                <w:szCs w:val="28"/>
                <w:vertAlign w:val="subscript"/>
              </w:rPr>
              <m:t>crm</m:t>
            </m:r>
            <m:r>
              <w:rPr>
                <w:rFonts w:ascii="Cambria Math" w:hAnsi="Cambria Math"/>
                <w:sz w:val="28"/>
                <w:szCs w:val="28"/>
                <w:vertAlign w:val="subscript"/>
                <w:lang w:val="ru-RU"/>
              </w:rPr>
              <m:t>,</m:t>
            </m:r>
            <m:r>
              <w:rPr>
                <w:rFonts w:ascii="Cambria Math" w:hAnsi="Cambria Math"/>
                <w:sz w:val="28"/>
                <w:szCs w:val="28"/>
                <w:vertAlign w:val="subscript"/>
              </w:rPr>
              <m:t>n</m:t>
            </m:r>
          </m:sub>
        </m:sSub>
        <m:r>
          <w:rPr>
            <w:rFonts w:ascii="Cambria Math" w:hAnsi="Cambria Math"/>
            <w:sz w:val="28"/>
            <w:szCs w:val="28"/>
            <w:vertAlign w:val="subscript"/>
            <w:lang w:val="ru-RU"/>
          </w:rPr>
          <m:t xml:space="preserve"> </m:t>
        </m:r>
        <m:r>
          <w:rPr>
            <w:rFonts w:ascii="Cambria Math" w:hAnsi="Cambria Math"/>
            <w:sz w:val="28"/>
            <w:szCs w:val="28"/>
            <w:vertAlign w:val="subscript"/>
          </w:rPr>
          <m:t>m</m:t>
        </m:r>
      </m:oMath>
      <w:r w:rsidR="00EB328D">
        <w:rPr>
          <w:rFonts w:ascii="Times New Roman" w:eastAsiaTheme="minorEastAsia" w:hAnsi="Times New Roman"/>
          <w:sz w:val="28"/>
          <w:szCs w:val="28"/>
          <w:vertAlign w:val="subscript"/>
          <w:lang w:val="ru-RU"/>
        </w:rPr>
        <w:t xml:space="preserve">                                                                                  </w:t>
      </w:r>
      <w:r w:rsidR="00EB328D">
        <w:rPr>
          <w:rFonts w:ascii="Times New Roman" w:eastAsiaTheme="minorEastAsia" w:hAnsi="Times New Roman"/>
          <w:sz w:val="28"/>
          <w:szCs w:val="28"/>
          <w:lang w:val="ru-RU"/>
        </w:rPr>
        <w:t>(</w:t>
      </w:r>
      <w:r w:rsidR="00EB328D">
        <w:rPr>
          <w:rFonts w:ascii="Times New Roman" w:eastAsiaTheme="minorEastAsia" w:hAnsi="Times New Roman"/>
          <w:sz w:val="28"/>
          <w:szCs w:val="28"/>
          <w:shd w:val="clear" w:color="auto" w:fill="FFFFFF"/>
          <w:lang w:val="ru-RU"/>
        </w:rPr>
        <w:t>2.</w:t>
      </w:r>
      <w:r w:rsidR="00EB328D">
        <w:rPr>
          <w:rFonts w:ascii="Times New Roman" w:eastAsiaTheme="minorEastAsia" w:hAnsi="Times New Roman"/>
          <w:sz w:val="28"/>
          <w:szCs w:val="28"/>
          <w:lang w:val="ru-RU"/>
        </w:rPr>
        <w:t>18)</w:t>
      </w:r>
    </w:p>
    <w:p w:rsidR="00212661" w:rsidRDefault="00212661">
      <w:pPr>
        <w:ind w:firstLine="284"/>
        <w:jc w:val="right"/>
        <w:rPr>
          <w:rFonts w:ascii="Times New Roman" w:eastAsiaTheme="minorEastAsia" w:hAnsi="Times New Roman"/>
          <w:sz w:val="28"/>
          <w:szCs w:val="28"/>
          <w:lang w:val="ru-RU"/>
        </w:rPr>
      </w:pPr>
    </w:p>
    <w:p w:rsidR="00212661" w:rsidRDefault="00EB328D">
      <w:pPr>
        <w:jc w:val="both"/>
        <w:rPr>
          <w:rFonts w:ascii="Times New Roman" w:eastAsiaTheme="minorEastAsia" w:hAnsi="Times New Roman"/>
          <w:sz w:val="28"/>
          <w:szCs w:val="28"/>
          <w:lang w:val="ru-RU"/>
        </w:rPr>
      </w:pPr>
      <w:r>
        <w:rPr>
          <w:rFonts w:ascii="Times New Roman" w:eastAsiaTheme="minorEastAsia" w:hAnsi="Times New Roman"/>
          <w:sz w:val="28"/>
          <w:szCs w:val="28"/>
          <w:lang w:val="ru-RU"/>
        </w:rPr>
        <w:t xml:space="preserve">Например, такие расчеты будут важны при </w:t>
      </w:r>
      <w:r>
        <w:rPr>
          <w:rFonts w:ascii="Times New Roman" w:hAnsi="Times New Roman"/>
          <w:sz w:val="28"/>
          <w:szCs w:val="28"/>
          <w:lang w:val="ru-RU"/>
        </w:rPr>
        <w:t xml:space="preserve">оценки минимальных толщины нанопокрытий при заключающей кристаллизации жидкости на какой-либо поверхности. </w:t>
      </w:r>
      <w:r>
        <w:rPr>
          <w:rFonts w:ascii="Times New Roman" w:hAnsi="Times New Roman"/>
          <w:sz w:val="28"/>
          <w:szCs w:val="28"/>
          <w:shd w:val="clear" w:color="auto" w:fill="FFFFFF"/>
          <w:lang w:val="ru-RU"/>
        </w:rPr>
        <w:t xml:space="preserve">При всем </w:t>
      </w:r>
      <w:r>
        <w:rPr>
          <w:rFonts w:ascii="Times New Roman" w:hAnsi="Times New Roman"/>
          <w:sz w:val="28"/>
          <w:szCs w:val="28"/>
          <w:lang w:val="ru-RU"/>
        </w:rPr>
        <w:t xml:space="preserve">при этом </w:t>
      </w:r>
      <w:r>
        <w:rPr>
          <w:rFonts w:ascii="Times New Roman" w:hAnsi="Times New Roman"/>
          <w:sz w:val="28"/>
          <w:szCs w:val="28"/>
          <w:shd w:val="clear" w:color="auto" w:fill="FFFFFF"/>
          <w:lang w:val="ru-RU"/>
        </w:rPr>
        <w:t>воздействие</w:t>
      </w:r>
      <w:r>
        <w:rPr>
          <w:rFonts w:ascii="Times New Roman" w:hAnsi="Times New Roman"/>
          <w:sz w:val="28"/>
          <w:szCs w:val="28"/>
          <w:lang w:val="ru-RU"/>
        </w:rPr>
        <w:t xml:space="preserve"> температуры перед началом </w:t>
      </w:r>
      <w:r>
        <w:rPr>
          <w:rFonts w:ascii="Times New Roman" w:hAnsi="Times New Roman"/>
          <w:sz w:val="28"/>
          <w:szCs w:val="28"/>
          <w:lang w:val="ru-RU"/>
        </w:rPr>
        <w:lastRenderedPageBreak/>
        <w:t xml:space="preserve">процесса </w:t>
      </w:r>
      <w:r>
        <w:rPr>
          <w:rFonts w:ascii="Times New Roman" w:hAnsi="Times New Roman"/>
          <w:sz w:val="28"/>
          <w:szCs w:val="28"/>
          <w:shd w:val="clear" w:color="auto" w:fill="FFFFFF"/>
          <w:lang w:val="ru-RU"/>
        </w:rPr>
        <w:t>возможно</w:t>
      </w:r>
      <w:r>
        <w:rPr>
          <w:rFonts w:ascii="Times New Roman" w:hAnsi="Times New Roman"/>
          <w:sz w:val="28"/>
          <w:szCs w:val="28"/>
          <w:lang w:val="ru-RU"/>
        </w:rPr>
        <w:t xml:space="preserve"> введением выражения (</w:t>
      </w:r>
      <w:r>
        <w:rPr>
          <w:rFonts w:ascii="Times New Roman" w:eastAsiaTheme="minorEastAsia" w:hAnsi="Times New Roman"/>
          <w:sz w:val="28"/>
          <w:szCs w:val="28"/>
          <w:shd w:val="clear" w:color="auto" w:fill="FFFFFF"/>
          <w:lang w:val="ru-RU"/>
        </w:rPr>
        <w:t>2.</w:t>
      </w:r>
      <w:r>
        <w:rPr>
          <w:rFonts w:ascii="Times New Roman" w:hAnsi="Times New Roman"/>
          <w:sz w:val="28"/>
          <w:szCs w:val="28"/>
          <w:lang w:val="ru-RU"/>
        </w:rPr>
        <w:t>4) в формулы (</w:t>
      </w:r>
      <w:r>
        <w:rPr>
          <w:rFonts w:ascii="Times New Roman" w:eastAsiaTheme="minorEastAsia" w:hAnsi="Times New Roman"/>
          <w:sz w:val="28"/>
          <w:szCs w:val="28"/>
          <w:shd w:val="clear" w:color="auto" w:fill="FFFFFF"/>
          <w:lang w:val="ru-RU"/>
        </w:rPr>
        <w:t>2.</w:t>
      </w:r>
      <w:r>
        <w:rPr>
          <w:rFonts w:ascii="Times New Roman" w:hAnsi="Times New Roman"/>
          <w:sz w:val="28"/>
          <w:szCs w:val="28"/>
          <w:lang w:val="ru-RU"/>
        </w:rPr>
        <w:t>16)-(</w:t>
      </w:r>
      <w:r>
        <w:rPr>
          <w:rFonts w:ascii="Times New Roman" w:eastAsiaTheme="minorEastAsia" w:hAnsi="Times New Roman"/>
          <w:sz w:val="28"/>
          <w:szCs w:val="28"/>
          <w:shd w:val="clear" w:color="auto" w:fill="FFFFFF"/>
          <w:lang w:val="ru-RU"/>
        </w:rPr>
        <w:t>2.</w:t>
      </w:r>
      <w:r>
        <w:rPr>
          <w:rFonts w:ascii="Times New Roman" w:hAnsi="Times New Roman"/>
          <w:sz w:val="28"/>
          <w:szCs w:val="28"/>
          <w:lang w:val="ru-RU"/>
        </w:rPr>
        <w:t xml:space="preserve">18), в частности для </w:t>
      </w:r>
      <w:r>
        <w:rPr>
          <w:rFonts w:ascii="Times New Roman" w:hAnsi="Times New Roman"/>
          <w:i/>
          <w:sz w:val="28"/>
          <w:szCs w:val="28"/>
          <w:lang w:val="ru-RU"/>
        </w:rPr>
        <w:t>Р</w:t>
      </w:r>
      <w:r>
        <w:rPr>
          <w:rFonts w:ascii="Times New Roman" w:hAnsi="Times New Roman"/>
          <w:i/>
          <w:sz w:val="28"/>
          <w:szCs w:val="28"/>
          <w:vertAlign w:val="subscript"/>
        </w:rPr>
        <w:t>crm</w:t>
      </w:r>
      <w:r>
        <w:rPr>
          <w:rFonts w:ascii="Times New Roman" w:hAnsi="Times New Roman"/>
          <w:i/>
          <w:sz w:val="28"/>
          <w:szCs w:val="28"/>
          <w:vertAlign w:val="subscript"/>
          <w:lang w:val="ru-RU"/>
        </w:rPr>
        <w:t>,</w:t>
      </w:r>
      <w:r>
        <w:rPr>
          <w:rFonts w:ascii="Times New Roman" w:hAnsi="Times New Roman"/>
          <w:i/>
          <w:sz w:val="28"/>
          <w:szCs w:val="28"/>
          <w:vertAlign w:val="subscript"/>
        </w:rPr>
        <w:t>n</w:t>
      </w:r>
      <w:r>
        <w:rPr>
          <w:rFonts w:ascii="Times New Roman" w:hAnsi="Times New Roman"/>
          <w:sz w:val="28"/>
          <w:szCs w:val="28"/>
          <w:vertAlign w:val="subscript"/>
          <w:lang w:val="ru-RU"/>
        </w:rPr>
        <w:t xml:space="preserve"> </w:t>
      </w:r>
      <w:r>
        <w:rPr>
          <w:rFonts w:ascii="Times New Roman" w:hAnsi="Times New Roman"/>
          <w:sz w:val="28"/>
          <w:szCs w:val="28"/>
          <w:lang w:val="ru-RU"/>
        </w:rPr>
        <w:t>(</w:t>
      </w:r>
      <w:r>
        <w:rPr>
          <w:rFonts w:ascii="Times New Roman" w:eastAsiaTheme="minorEastAsia" w:hAnsi="Times New Roman"/>
          <w:sz w:val="28"/>
          <w:szCs w:val="28"/>
          <w:shd w:val="clear" w:color="auto" w:fill="FFFFFF"/>
          <w:lang w:val="ru-RU"/>
        </w:rPr>
        <w:t>2.</w:t>
      </w:r>
      <w:r>
        <w:rPr>
          <w:rFonts w:ascii="Times New Roman" w:hAnsi="Times New Roman"/>
          <w:sz w:val="28"/>
          <w:szCs w:val="28"/>
          <w:lang w:val="ru-RU"/>
        </w:rPr>
        <w:t>16):</w:t>
      </w:r>
    </w:p>
    <w:p w:rsidR="00212661" w:rsidRDefault="00212661">
      <w:pPr>
        <w:ind w:firstLine="284"/>
        <w:jc w:val="both"/>
        <w:rPr>
          <w:rFonts w:ascii="Times New Roman" w:hAnsi="Times New Roman"/>
          <w:sz w:val="28"/>
          <w:szCs w:val="28"/>
          <w:lang w:val="ru-RU"/>
        </w:rPr>
      </w:pPr>
    </w:p>
    <w:p w:rsidR="00212661" w:rsidRDefault="001D7619">
      <w:pPr>
        <w:ind w:firstLine="284"/>
        <w:jc w:val="right"/>
        <w:rPr>
          <w:rFonts w:ascii="Times New Roman" w:hAnsi="Times New Roman"/>
          <w:sz w:val="28"/>
          <w:szCs w:val="28"/>
          <w:lang w:val="ru-RU"/>
        </w:rPr>
      </w:pPr>
      <m:oMath>
        <m:sSub>
          <m:sSubPr>
            <m:ctrlPr>
              <w:rPr>
                <w:rFonts w:ascii="Cambria Math" w:hAnsi="Cambria Math"/>
                <w:i/>
                <w:sz w:val="28"/>
                <w:szCs w:val="28"/>
              </w:rPr>
            </m:ctrlPr>
          </m:sSubPr>
          <m:e>
            <m:r>
              <w:rPr>
                <w:rFonts w:ascii="Cambria Math" w:hAnsi="Cambria Math"/>
                <w:sz w:val="28"/>
                <w:szCs w:val="28"/>
                <w:lang w:val="ru-RU"/>
              </w:rPr>
              <m:t>Р</m:t>
            </m:r>
          </m:e>
          <m:sub>
            <m:r>
              <w:rPr>
                <w:rFonts w:ascii="Cambria Math" w:hAnsi="Cambria Math"/>
                <w:sz w:val="28"/>
                <w:szCs w:val="28"/>
              </w:rPr>
              <m:t>crm</m:t>
            </m:r>
            <m:r>
              <w:rPr>
                <w:rFonts w:ascii="Cambria Math" w:hAnsi="Cambria Math"/>
                <w:sz w:val="28"/>
                <w:szCs w:val="28"/>
                <w:lang w:val="ru-RU"/>
              </w:rPr>
              <m:t>,</m:t>
            </m:r>
            <m:r>
              <w:rPr>
                <w:rFonts w:ascii="Cambria Math" w:hAnsi="Cambria Math"/>
                <w:sz w:val="28"/>
                <w:szCs w:val="28"/>
              </w:rPr>
              <m:t>n</m:t>
            </m:r>
            <m:r>
              <w:rPr>
                <w:rFonts w:ascii="Cambria Math" w:hAnsi="Cambria Math"/>
                <w:sz w:val="28"/>
                <w:szCs w:val="28"/>
                <w:lang w:val="ru-RU"/>
              </w:rPr>
              <m:t xml:space="preserve"> </m:t>
            </m:r>
          </m:sub>
        </m:sSub>
        <m:r>
          <w:rPr>
            <w:rFonts w:ascii="Cambria Math" w:hAnsi="Cambria Math"/>
            <w:sz w:val="28"/>
            <w:szCs w:val="28"/>
            <w:lang w:val="ru-RU"/>
          </w:rPr>
          <m:t>=</m:t>
        </m:r>
        <m:sSup>
          <m:sSupPr>
            <m:ctrlPr>
              <w:rPr>
                <w:rFonts w:ascii="Cambria Math" w:hAnsi="Cambria Math"/>
                <w:i/>
                <w:sz w:val="28"/>
                <w:szCs w:val="28"/>
              </w:rPr>
            </m:ctrlPr>
          </m:sSupPr>
          <m:e>
            <m:d>
              <m:dPr>
                <m:begChr m:val="["/>
                <m:endChr m:val="]"/>
                <m:ctrlPr>
                  <w:rPr>
                    <w:rFonts w:ascii="Cambria Math" w:hAnsi="Cambria Math"/>
                    <w:i/>
                    <w:sz w:val="28"/>
                    <w:szCs w:val="28"/>
                  </w:rPr>
                </m:ctrlPr>
              </m:dPr>
              <m:e>
                <m:r>
                  <w:rPr>
                    <w:rFonts w:ascii="Cambria Math" w:hAnsi="Cambria Math"/>
                    <w:sz w:val="28"/>
                    <w:szCs w:val="28"/>
                    <w:lang w:val="ru-RU"/>
                  </w:rPr>
                  <m:t>1-</m:t>
                </m:r>
                <m:r>
                  <w:rPr>
                    <w:rFonts w:ascii="Cambria Math" w:hAnsi="Cambria Math"/>
                    <w:sz w:val="28"/>
                    <w:szCs w:val="28"/>
                  </w:rPr>
                  <m:t>exp</m:t>
                </m:r>
                <m:d>
                  <m:dPr>
                    <m:ctrlPr>
                      <w:rPr>
                        <w:rFonts w:ascii="Cambria Math" w:hAnsi="Cambria Math"/>
                        <w:i/>
                        <w:sz w:val="28"/>
                        <w:szCs w:val="28"/>
                      </w:rPr>
                    </m:ctrlPr>
                  </m:dPr>
                  <m:e>
                    <m:r>
                      <w:rPr>
                        <w:rFonts w:ascii="Cambria Math" w:hAnsi="Cambria Math"/>
                        <w:sz w:val="28"/>
                        <w:szCs w:val="28"/>
                        <w:lang w:val="ru-RU"/>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lang w:val="ru-RU"/>
                              </w:rPr>
                              <m:t>∆</m:t>
                            </m:r>
                            <m:r>
                              <w:rPr>
                                <w:rFonts w:ascii="Cambria Math" w:hAnsi="Cambria Math"/>
                                <w:sz w:val="28"/>
                                <w:szCs w:val="28"/>
                              </w:rPr>
                              <m:t>H</m:t>
                            </m:r>
                          </m:e>
                          <m:sub>
                            <m:r>
                              <w:rPr>
                                <w:rFonts w:ascii="Cambria Math" w:hAnsi="Cambria Math"/>
                                <w:sz w:val="28"/>
                                <w:szCs w:val="28"/>
                              </w:rPr>
                              <m:t>m</m:t>
                            </m:r>
                          </m:sub>
                        </m:sSub>
                      </m:num>
                      <m:den>
                        <m:r>
                          <w:rPr>
                            <w:rFonts w:ascii="Cambria Math" w:hAnsi="Cambria Math"/>
                            <w:sz w:val="28"/>
                            <w:szCs w:val="28"/>
                          </w:rPr>
                          <m:t>RT</m:t>
                        </m:r>
                      </m:den>
                    </m:f>
                  </m:e>
                </m:d>
              </m:e>
            </m:d>
          </m:e>
          <m:sup>
            <m:r>
              <w:rPr>
                <w:rFonts w:ascii="Cambria Math" w:hAnsi="Cambria Math"/>
                <w:sz w:val="28"/>
                <w:szCs w:val="28"/>
              </w:rPr>
              <m:t>n</m:t>
            </m:r>
          </m:sup>
        </m:sSup>
        <m:r>
          <w:rPr>
            <w:rFonts w:ascii="Cambria Math" w:hAnsi="Cambria Math"/>
            <w:sz w:val="28"/>
            <w:szCs w:val="28"/>
          </w:rPr>
          <m:t>exp</m:t>
        </m:r>
        <m:d>
          <m:dPr>
            <m:ctrlPr>
              <w:rPr>
                <w:rFonts w:ascii="Cambria Math" w:hAnsi="Cambria Math"/>
                <w:i/>
                <w:sz w:val="28"/>
                <w:szCs w:val="28"/>
              </w:rPr>
            </m:ctrlPr>
          </m:dPr>
          <m:e>
            <m:r>
              <w:rPr>
                <w:rFonts w:ascii="Cambria Math" w:hAnsi="Cambria Math"/>
                <w:sz w:val="28"/>
                <w:szCs w:val="28"/>
                <w:lang w:val="ru-RU"/>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lang w:val="ru-RU"/>
                      </w:rPr>
                      <m:t>∆</m:t>
                    </m:r>
                    <m:r>
                      <w:rPr>
                        <w:rFonts w:ascii="Cambria Math" w:hAnsi="Cambria Math"/>
                        <w:sz w:val="28"/>
                        <w:szCs w:val="28"/>
                      </w:rPr>
                      <m:t>H</m:t>
                    </m:r>
                  </m:e>
                  <m:sub>
                    <m:r>
                      <w:rPr>
                        <w:rFonts w:ascii="Cambria Math" w:hAnsi="Cambria Math"/>
                        <w:sz w:val="28"/>
                        <w:szCs w:val="28"/>
                      </w:rPr>
                      <m:t>m</m:t>
                    </m:r>
                  </m:sub>
                </m:sSub>
              </m:num>
              <m:den>
                <m:r>
                  <w:rPr>
                    <w:rFonts w:ascii="Cambria Math" w:hAnsi="Cambria Math"/>
                    <w:sz w:val="28"/>
                    <w:szCs w:val="28"/>
                  </w:rPr>
                  <m:t>RT</m:t>
                </m:r>
              </m:den>
            </m:f>
          </m:e>
        </m:d>
      </m:oMath>
      <w:r w:rsidR="00EB328D">
        <w:rPr>
          <w:rFonts w:ascii="Times New Roman" w:eastAsiaTheme="minorEastAsia" w:hAnsi="Times New Roman"/>
          <w:sz w:val="28"/>
          <w:szCs w:val="28"/>
          <w:lang w:val="ru-RU"/>
        </w:rPr>
        <w:t>.                            (</w:t>
      </w:r>
      <w:r w:rsidR="00EB328D">
        <w:rPr>
          <w:rFonts w:ascii="Times New Roman" w:eastAsiaTheme="minorEastAsia" w:hAnsi="Times New Roman"/>
          <w:sz w:val="28"/>
          <w:szCs w:val="28"/>
          <w:shd w:val="clear" w:color="auto" w:fill="FFFFFF"/>
          <w:lang w:val="ru-RU"/>
        </w:rPr>
        <w:t>2.</w:t>
      </w:r>
      <w:r w:rsidR="00EB328D">
        <w:rPr>
          <w:rFonts w:ascii="Times New Roman" w:eastAsiaTheme="minorEastAsia" w:hAnsi="Times New Roman"/>
          <w:sz w:val="28"/>
          <w:szCs w:val="28"/>
          <w:lang w:val="ru-RU"/>
        </w:rPr>
        <w:t>19)</w:t>
      </w:r>
    </w:p>
    <w:p w:rsidR="00212661" w:rsidRDefault="00212661">
      <w:pPr>
        <w:rPr>
          <w:rFonts w:ascii="Times New Roman" w:hAnsi="Times New Roman"/>
          <w:sz w:val="28"/>
          <w:szCs w:val="28"/>
          <w:lang w:val="ru-RU"/>
        </w:rPr>
      </w:pPr>
    </w:p>
    <w:p w:rsidR="00212661" w:rsidRDefault="00EB328D" w:rsidP="006C1736">
      <w:pPr>
        <w:pStyle w:val="af2"/>
        <w:ind w:left="0" w:firstLine="567"/>
        <w:jc w:val="both"/>
        <w:rPr>
          <w:rFonts w:ascii="Times New Roman" w:hAnsi="Times New Roman"/>
          <w:i/>
          <w:iCs/>
          <w:sz w:val="28"/>
          <w:szCs w:val="28"/>
          <w:lang w:val="ru-RU"/>
        </w:rPr>
      </w:pPr>
      <w:r>
        <w:rPr>
          <w:rFonts w:ascii="Times New Roman" w:hAnsi="Times New Roman"/>
          <w:sz w:val="28"/>
          <w:szCs w:val="28"/>
          <w:lang w:val="ru-RU"/>
        </w:rPr>
        <w:t xml:space="preserve">Разумеется, не каждая прямолинейная зависимость является функциональной. Но в данном случае аргумент (доля кластеров </w:t>
      </w:r>
      <m:oMath>
        <m:sSubSup>
          <m:sSubSupPr>
            <m:ctrlPr>
              <w:rPr>
                <w:rFonts w:ascii="Cambria Math" w:hAnsi="Cambria Math"/>
                <w:sz w:val="28"/>
                <w:szCs w:val="28"/>
              </w:rPr>
            </m:ctrlPr>
          </m:sSubSupPr>
          <m:e>
            <m:r>
              <m:rPr>
                <m:sty m:val="p"/>
              </m:rPr>
              <w:rPr>
                <w:rFonts w:ascii="Cambria Math" w:hAnsi="Cambria Math"/>
                <w:sz w:val="28"/>
                <w:szCs w:val="28"/>
              </w:rPr>
              <m:t>P</m:t>
            </m:r>
          </m:e>
          <m:sub>
            <m:r>
              <w:rPr>
                <w:rFonts w:ascii="Cambria Math" w:hAnsi="Cambria Math"/>
                <w:sz w:val="28"/>
                <w:szCs w:val="28"/>
              </w:rPr>
              <m:t>crm</m:t>
            </m:r>
          </m:sub>
          <m:sup>
            <m:r>
              <m:rPr>
                <m:sty m:val="p"/>
              </m:rPr>
              <w:rPr>
                <w:rFonts w:ascii="Cambria Math" w:hAnsi="Cambria Math"/>
                <w:sz w:val="28"/>
                <w:szCs w:val="28"/>
                <w:lang w:val="ru-RU"/>
              </w:rPr>
              <m:t>2</m:t>
            </m:r>
          </m:sup>
        </m:sSubSup>
      </m:oMath>
      <w:r>
        <w:rPr>
          <w:rFonts w:ascii="Times New Roman" w:hAnsi="Times New Roman"/>
          <w:sz w:val="28"/>
          <w:szCs w:val="28"/>
          <w:lang w:val="ru-RU"/>
        </w:rPr>
        <w:t xml:space="preserve">) и функция (вязкость) связаны как причина и следствие. Доля кластеров определяется через фундаментальное распределение Больцмана с выделением в нем доли низкоэнергетических (кристаллоподвижных) частиц, служащих резервуаром для формирования (виртуальной кристаллизации) кластеров. Они создают более связанное множество хаотизированных частиц и тем самым более густую консистенцию жидкого состояния. Эта консистенция может быть отождествлена с вязкостью жидкости. Вполне возможно, что подобная прямолинейная связь доли кластеров может быть обнаружена и с другими свойствами жидкости, например, с плотностью и электропроводностью </w:t>
      </w:r>
      <w:r>
        <w:rPr>
          <w:rFonts w:ascii="Times New Roman" w:eastAsiaTheme="minorEastAsia" w:hAnsi="Times New Roman"/>
          <w:sz w:val="28"/>
          <w:szCs w:val="28"/>
          <w:shd w:val="clear" w:color="auto" w:fill="FFFFFF"/>
          <w:lang w:val="ru-RU"/>
        </w:rPr>
        <w:t>[</w:t>
      </w:r>
      <w:r>
        <w:rPr>
          <w:rFonts w:ascii="Times New Roman" w:eastAsiaTheme="minorEastAsia" w:hAnsi="Times New Roman"/>
          <w:sz w:val="28"/>
          <w:szCs w:val="28"/>
          <w:shd w:val="clear" w:color="auto" w:fill="FFFFFF"/>
        </w:rPr>
        <w:t>91</w:t>
      </w:r>
      <w:r>
        <w:rPr>
          <w:rFonts w:ascii="Times New Roman" w:eastAsiaTheme="minorEastAsia" w:hAnsi="Times New Roman"/>
          <w:sz w:val="28"/>
          <w:szCs w:val="28"/>
          <w:shd w:val="clear" w:color="auto" w:fill="FFFFFF"/>
          <w:lang w:val="ru-RU"/>
        </w:rPr>
        <w:t>-9</w:t>
      </w:r>
      <w:r>
        <w:rPr>
          <w:rFonts w:ascii="Times New Roman" w:eastAsiaTheme="minorEastAsia" w:hAnsi="Times New Roman"/>
          <w:sz w:val="28"/>
          <w:szCs w:val="28"/>
          <w:shd w:val="clear" w:color="auto" w:fill="FFFFFF"/>
        </w:rPr>
        <w:t>3</w:t>
      </w:r>
      <w:r>
        <w:rPr>
          <w:rFonts w:ascii="Times New Roman" w:eastAsiaTheme="minorEastAsia" w:hAnsi="Times New Roman"/>
          <w:sz w:val="28"/>
          <w:szCs w:val="28"/>
          <w:shd w:val="clear" w:color="auto" w:fill="FFFFFF"/>
          <w:lang w:val="ru-RU"/>
        </w:rPr>
        <w:t>]</w:t>
      </w:r>
      <w:r>
        <w:rPr>
          <w:rFonts w:ascii="Times New Roman" w:hAnsi="Times New Roman"/>
          <w:i/>
          <w:iCs/>
          <w:sz w:val="28"/>
          <w:szCs w:val="28"/>
          <w:lang w:val="ru-RU"/>
        </w:rPr>
        <w:t>.</w:t>
      </w:r>
    </w:p>
    <w:p w:rsidR="00212661" w:rsidRDefault="00212661">
      <w:pPr>
        <w:pStyle w:val="af2"/>
        <w:ind w:left="0" w:firstLine="426"/>
        <w:jc w:val="both"/>
        <w:rPr>
          <w:rFonts w:ascii="Times New Roman" w:hAnsi="Times New Roman"/>
          <w:i/>
          <w:iCs/>
          <w:sz w:val="28"/>
          <w:szCs w:val="28"/>
          <w:lang w:val="ru-RU"/>
        </w:rPr>
      </w:pPr>
    </w:p>
    <w:p w:rsidR="00212661" w:rsidRDefault="00EB328D">
      <w:pPr>
        <w:pStyle w:val="af2"/>
        <w:numPr>
          <w:ilvl w:val="2"/>
          <w:numId w:val="8"/>
        </w:numPr>
        <w:ind w:left="0" w:firstLine="567"/>
        <w:jc w:val="both"/>
        <w:rPr>
          <w:rFonts w:ascii="Times New Roman" w:hAnsi="Times New Roman"/>
          <w:b/>
          <w:bCs/>
          <w:caps/>
          <w:sz w:val="28"/>
          <w:szCs w:val="28"/>
          <w:lang w:val="ru-RU"/>
        </w:rPr>
      </w:pPr>
      <w:r>
        <w:rPr>
          <w:rFonts w:ascii="Times New Roman" w:hAnsi="Times New Roman"/>
          <w:b/>
          <w:bCs/>
          <w:sz w:val="28"/>
          <w:szCs w:val="28"/>
          <w:lang w:val="ru-RU"/>
        </w:rPr>
        <w:t>Связь динамической вязкости металлов с содержанием в них кластеров</w:t>
      </w:r>
    </w:p>
    <w:p w:rsidR="00212661" w:rsidRDefault="00212661">
      <w:pPr>
        <w:ind w:firstLine="567"/>
        <w:jc w:val="both"/>
        <w:rPr>
          <w:rFonts w:ascii="Times New Roman" w:hAnsi="Times New Roman"/>
          <w:sz w:val="28"/>
          <w:szCs w:val="28"/>
          <w:lang w:val="ru-RU"/>
        </w:rPr>
      </w:pPr>
    </w:p>
    <w:p w:rsidR="00212661" w:rsidRDefault="00EB328D">
      <w:pPr>
        <w:ind w:firstLine="567"/>
        <w:jc w:val="both"/>
        <w:rPr>
          <w:rFonts w:ascii="Times New Roman" w:hAnsi="Times New Roman"/>
          <w:sz w:val="28"/>
          <w:szCs w:val="28"/>
          <w:lang w:val="ru-RU"/>
        </w:rPr>
      </w:pPr>
      <w:r>
        <w:rPr>
          <w:rFonts w:ascii="Times New Roman" w:hAnsi="Times New Roman"/>
          <w:sz w:val="28"/>
          <w:szCs w:val="28"/>
          <w:lang w:val="ru-RU"/>
        </w:rPr>
        <w:t>Покажем связь динамической вязкости с содержанием в них кластеров на примере жидких щелочных металлов.</w:t>
      </w:r>
    </w:p>
    <w:p w:rsidR="00212661" w:rsidRDefault="00EB328D">
      <w:pPr>
        <w:ind w:firstLine="567"/>
        <w:jc w:val="both"/>
        <w:rPr>
          <w:rFonts w:ascii="Times New Roman" w:hAnsi="Times New Roman"/>
          <w:sz w:val="28"/>
          <w:szCs w:val="28"/>
          <w:lang w:val="ru-RU"/>
        </w:rPr>
      </w:pPr>
      <w:r>
        <w:rPr>
          <w:rFonts w:ascii="Times New Roman" w:hAnsi="Times New Roman"/>
          <w:sz w:val="28"/>
          <w:szCs w:val="28"/>
          <w:lang w:val="ru-RU"/>
        </w:rPr>
        <w:t xml:space="preserve">В рамках концепции хаотизированных частиц и квазиполикристаллической (кластерной) модели жидкости ее вязкость должна определяться не всей долей кристаллоподвижных частиц </w:t>
      </w:r>
      <w:r>
        <w:rPr>
          <w:rFonts w:ascii="Times New Roman" w:hAnsi="Times New Roman"/>
          <w:i/>
          <w:sz w:val="28"/>
          <w:szCs w:val="28"/>
          <w:lang w:val="ru-RU"/>
        </w:rPr>
        <w:t>Р</w:t>
      </w:r>
      <w:r>
        <w:rPr>
          <w:rFonts w:ascii="Times New Roman" w:hAnsi="Times New Roman"/>
          <w:i/>
          <w:sz w:val="28"/>
          <w:szCs w:val="28"/>
          <w:vertAlign w:val="subscript"/>
        </w:rPr>
        <w:t>crm</w:t>
      </w:r>
      <w:r>
        <w:rPr>
          <w:rFonts w:ascii="Times New Roman" w:hAnsi="Times New Roman"/>
          <w:sz w:val="28"/>
          <w:szCs w:val="28"/>
          <w:lang w:val="ru-RU"/>
        </w:rPr>
        <w:t xml:space="preserve">, а только ее частью, относящейся к неодиночным виртуальным образованиям и численно равной </w:t>
      </w:r>
      <m:oMath>
        <m:sSubSup>
          <m:sSubSupPr>
            <m:ctrlPr>
              <w:rPr>
                <w:rFonts w:ascii="Cambria Math" w:hAnsi="Cambria Math"/>
                <w:i/>
                <w:sz w:val="28"/>
                <w:szCs w:val="28"/>
              </w:rPr>
            </m:ctrlPr>
          </m:sSubSupPr>
          <m:e>
            <m:r>
              <w:rPr>
                <w:rFonts w:ascii="Cambria Math" w:hAnsi="Cambria Math"/>
                <w:sz w:val="28"/>
                <w:szCs w:val="28"/>
              </w:rPr>
              <m:t>P</m:t>
            </m:r>
          </m:e>
          <m:sub>
            <m:r>
              <w:rPr>
                <w:rFonts w:ascii="Cambria Math" w:hAnsi="Cambria Math"/>
                <w:sz w:val="28"/>
                <w:szCs w:val="28"/>
              </w:rPr>
              <m:t>crm</m:t>
            </m:r>
          </m:sub>
          <m:sup>
            <m:r>
              <w:rPr>
                <w:rFonts w:ascii="Cambria Math" w:hAnsi="Cambria Math"/>
                <w:sz w:val="28"/>
                <w:szCs w:val="28"/>
                <w:lang w:val="ru-RU"/>
              </w:rPr>
              <m:t>2</m:t>
            </m:r>
          </m:sup>
        </m:sSubSup>
      </m:oMath>
      <w:r>
        <w:rPr>
          <w:rFonts w:ascii="Times New Roman" w:hAnsi="Times New Roman"/>
          <w:sz w:val="28"/>
          <w:szCs w:val="28"/>
          <w:lang w:val="ru-RU"/>
        </w:rPr>
        <w:t>. Это можно проиллюстрировать на основе наиболее полных справочных данных по температурным зависимостям динамической вязкости щелочных металлов [182-183].</w:t>
      </w:r>
    </w:p>
    <w:p w:rsidR="00212661" w:rsidRDefault="00EB328D">
      <w:pPr>
        <w:ind w:firstLine="567"/>
        <w:jc w:val="both"/>
        <w:rPr>
          <w:rFonts w:ascii="Times New Roman" w:hAnsi="Times New Roman"/>
          <w:sz w:val="28"/>
          <w:szCs w:val="28"/>
          <w:lang w:val="ru-RU"/>
        </w:rPr>
      </w:pPr>
      <w:r>
        <w:rPr>
          <w:rFonts w:ascii="Times New Roman" w:hAnsi="Times New Roman"/>
          <w:sz w:val="28"/>
          <w:szCs w:val="28"/>
          <w:lang w:val="ru-RU"/>
        </w:rPr>
        <w:t xml:space="preserve">Результаты сопоставления данных по </w:t>
      </w:r>
      <w:r>
        <w:rPr>
          <w:rFonts w:ascii="Times New Roman" w:hAnsi="Times New Roman"/>
          <w:i/>
          <w:sz w:val="28"/>
          <w:szCs w:val="28"/>
        </w:rPr>
        <w:sym w:font="Symbol" w:char="F068"/>
      </w:r>
      <w:r>
        <w:rPr>
          <w:rFonts w:ascii="Times New Roman" w:hAnsi="Times New Roman"/>
          <w:sz w:val="28"/>
          <w:szCs w:val="28"/>
          <w:lang w:val="ru-RU"/>
        </w:rPr>
        <w:t>, мПа</w:t>
      </w:r>
      <w:r>
        <w:rPr>
          <w:rFonts w:ascii="Times New Roman" w:hAnsi="Times New Roman"/>
          <w:sz w:val="28"/>
          <w:szCs w:val="28"/>
        </w:rPr>
        <w:sym w:font="Symbol" w:char="F0D7"/>
      </w:r>
      <w:r>
        <w:rPr>
          <w:rFonts w:ascii="Times New Roman" w:hAnsi="Times New Roman"/>
          <w:sz w:val="28"/>
          <w:szCs w:val="28"/>
          <w:lang w:val="ru-RU"/>
        </w:rPr>
        <w:t xml:space="preserve">с, с </w:t>
      </w:r>
      <w:r>
        <w:rPr>
          <w:rFonts w:ascii="Times New Roman" w:hAnsi="Times New Roman"/>
          <w:i/>
          <w:sz w:val="28"/>
          <w:szCs w:val="28"/>
          <w:lang w:val="ru-RU"/>
        </w:rPr>
        <w:t>Р</w:t>
      </w:r>
      <w:r>
        <w:rPr>
          <w:rFonts w:ascii="Times New Roman" w:hAnsi="Times New Roman"/>
          <w:i/>
          <w:sz w:val="28"/>
          <w:szCs w:val="28"/>
          <w:vertAlign w:val="subscript"/>
        </w:rPr>
        <w:t>crm</w:t>
      </w:r>
      <w:r>
        <w:rPr>
          <w:rFonts w:ascii="Times New Roman" w:hAnsi="Times New Roman"/>
          <w:sz w:val="28"/>
          <w:szCs w:val="28"/>
          <w:lang w:val="ru-RU"/>
        </w:rPr>
        <w:t xml:space="preserve"> = 1 – </w:t>
      </w:r>
      <w:r>
        <w:rPr>
          <w:rFonts w:ascii="Times New Roman" w:hAnsi="Times New Roman"/>
          <w:i/>
          <w:sz w:val="28"/>
          <w:szCs w:val="28"/>
        </w:rPr>
        <w:t>exp</w:t>
      </w:r>
      <w:r>
        <w:rPr>
          <w:rFonts w:ascii="Times New Roman" w:hAnsi="Times New Roman"/>
          <w:sz w:val="28"/>
          <w:szCs w:val="28"/>
          <w:lang w:val="ru-RU"/>
        </w:rPr>
        <w:t>(–</w:t>
      </w:r>
      <w:r>
        <w:rPr>
          <w:rFonts w:ascii="Times New Roman" w:hAnsi="Times New Roman"/>
          <w:i/>
          <w:sz w:val="28"/>
          <w:szCs w:val="28"/>
        </w:rPr>
        <w:t>T</w:t>
      </w:r>
      <w:r>
        <w:rPr>
          <w:rFonts w:ascii="Times New Roman" w:hAnsi="Times New Roman"/>
          <w:i/>
          <w:sz w:val="28"/>
          <w:szCs w:val="28"/>
          <w:vertAlign w:val="subscript"/>
        </w:rPr>
        <w:t>m</w:t>
      </w:r>
      <w:r>
        <w:rPr>
          <w:rFonts w:ascii="Times New Roman" w:hAnsi="Times New Roman"/>
          <w:sz w:val="28"/>
          <w:szCs w:val="28"/>
          <w:lang w:val="ru-RU"/>
        </w:rPr>
        <w:t>/</w:t>
      </w:r>
      <w:r>
        <w:rPr>
          <w:rFonts w:ascii="Times New Roman" w:hAnsi="Times New Roman"/>
          <w:i/>
          <w:sz w:val="28"/>
          <w:szCs w:val="28"/>
        </w:rPr>
        <w:t>T</w:t>
      </w:r>
      <w:r>
        <w:rPr>
          <w:rFonts w:ascii="Times New Roman" w:hAnsi="Times New Roman"/>
          <w:sz w:val="28"/>
          <w:szCs w:val="28"/>
          <w:lang w:val="ru-RU"/>
        </w:rPr>
        <w:t xml:space="preserve">) и                      </w:t>
      </w:r>
      <m:oMath>
        <m:sSubSup>
          <m:sSubSupPr>
            <m:ctrlPr>
              <w:rPr>
                <w:rFonts w:ascii="Cambria Math" w:hAnsi="Cambria Math"/>
                <w:i/>
                <w:sz w:val="28"/>
                <w:szCs w:val="28"/>
              </w:rPr>
            </m:ctrlPr>
          </m:sSubSupPr>
          <m:e>
            <m:r>
              <w:rPr>
                <w:rFonts w:ascii="Cambria Math" w:hAnsi="Cambria Math"/>
                <w:sz w:val="28"/>
                <w:szCs w:val="28"/>
              </w:rPr>
              <m:t>P</m:t>
            </m:r>
          </m:e>
          <m:sub>
            <m:r>
              <w:rPr>
                <w:rFonts w:ascii="Cambria Math" w:hAnsi="Cambria Math"/>
                <w:sz w:val="28"/>
                <w:szCs w:val="28"/>
              </w:rPr>
              <m:t>crm</m:t>
            </m:r>
          </m:sub>
          <m:sup>
            <m:r>
              <w:rPr>
                <w:rFonts w:ascii="Cambria Math" w:hAnsi="Cambria Math"/>
                <w:sz w:val="28"/>
                <w:szCs w:val="28"/>
                <w:lang w:val="ru-RU"/>
              </w:rPr>
              <m:t>2</m:t>
            </m:r>
          </m:sup>
        </m:sSubSup>
        <m:r>
          <w:rPr>
            <w:rFonts w:ascii="Cambria Math" w:hAnsi="Cambria Math"/>
            <w:sz w:val="28"/>
            <w:szCs w:val="28"/>
            <w:lang w:val="ru-RU"/>
          </w:rPr>
          <m:t>=</m:t>
        </m:r>
        <m:sSup>
          <m:sSupPr>
            <m:ctrlPr>
              <w:rPr>
                <w:rFonts w:ascii="Cambria Math" w:hAnsi="Cambria Math"/>
                <w:i/>
                <w:sz w:val="28"/>
                <w:szCs w:val="28"/>
              </w:rPr>
            </m:ctrlPr>
          </m:sSupPr>
          <m:e>
            <m:d>
              <m:dPr>
                <m:begChr m:val="["/>
                <m:endChr m:val="]"/>
                <m:ctrlPr>
                  <w:rPr>
                    <w:rFonts w:ascii="Cambria Math" w:hAnsi="Cambria Math"/>
                    <w:i/>
                    <w:sz w:val="28"/>
                    <w:szCs w:val="28"/>
                  </w:rPr>
                </m:ctrlPr>
              </m:dPr>
              <m:e>
                <m:r>
                  <w:rPr>
                    <w:rFonts w:ascii="Cambria Math" w:hAnsi="Cambria Math"/>
                    <w:sz w:val="28"/>
                    <w:szCs w:val="28"/>
                    <w:lang w:val="ru-RU"/>
                  </w:rPr>
                  <m:t>1-</m:t>
                </m:r>
                <m:r>
                  <w:rPr>
                    <w:rFonts w:ascii="Cambria Math" w:hAnsi="Cambria Math"/>
                    <w:sz w:val="28"/>
                    <w:szCs w:val="28"/>
                  </w:rPr>
                  <m:t>exp</m:t>
                </m:r>
                <m:d>
                  <m:dPr>
                    <m:ctrlPr>
                      <w:rPr>
                        <w:rFonts w:ascii="Cambria Math" w:hAnsi="Cambria Math"/>
                        <w:i/>
                        <w:sz w:val="28"/>
                        <w:szCs w:val="28"/>
                      </w:rPr>
                    </m:ctrlPr>
                  </m:dPr>
                  <m:e>
                    <m:f>
                      <m:fPr>
                        <m:type m:val="lin"/>
                        <m:ctrlPr>
                          <w:rPr>
                            <w:rFonts w:ascii="Cambria Math" w:hAnsi="Cambria Math"/>
                            <w:i/>
                            <w:sz w:val="28"/>
                            <w:szCs w:val="28"/>
                          </w:rPr>
                        </m:ctrlPr>
                      </m:fPr>
                      <m:num>
                        <m:r>
                          <w:rPr>
                            <w:rFonts w:ascii="Cambria Math" w:hAnsi="Cambria Math"/>
                            <w:sz w:val="28"/>
                            <w:szCs w:val="28"/>
                            <w:lang w:val="ru-RU"/>
                          </w:rPr>
                          <m:t>-</m:t>
                        </m:r>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m</m:t>
                            </m:r>
                          </m:sub>
                        </m:sSub>
                      </m:num>
                      <m:den>
                        <m:r>
                          <w:rPr>
                            <w:rFonts w:ascii="Cambria Math" w:hAnsi="Cambria Math"/>
                            <w:sz w:val="28"/>
                            <w:szCs w:val="28"/>
                          </w:rPr>
                          <m:t>T</m:t>
                        </m:r>
                      </m:den>
                    </m:f>
                  </m:e>
                </m:d>
              </m:e>
            </m:d>
          </m:e>
          <m:sup>
            <m:r>
              <w:rPr>
                <w:rFonts w:ascii="Cambria Math" w:hAnsi="Cambria Math"/>
                <w:sz w:val="28"/>
                <w:szCs w:val="28"/>
                <w:lang w:val="ru-RU"/>
              </w:rPr>
              <m:t>2</m:t>
            </m:r>
          </m:sup>
        </m:sSup>
      </m:oMath>
      <w:r>
        <w:rPr>
          <w:rFonts w:ascii="Times New Roman" w:hAnsi="Times New Roman"/>
          <w:sz w:val="28"/>
          <w:szCs w:val="28"/>
          <w:lang w:val="ru-RU"/>
        </w:rPr>
        <w:t xml:space="preserve"> в диапазоне от </w:t>
      </w:r>
      <w:r>
        <w:rPr>
          <w:rFonts w:ascii="Times New Roman" w:hAnsi="Times New Roman"/>
          <w:i/>
          <w:sz w:val="28"/>
          <w:szCs w:val="28"/>
        </w:rPr>
        <w:t>T</w:t>
      </w:r>
      <w:r>
        <w:rPr>
          <w:rFonts w:ascii="Times New Roman" w:hAnsi="Times New Roman"/>
          <w:i/>
          <w:sz w:val="28"/>
          <w:szCs w:val="28"/>
          <w:vertAlign w:val="subscript"/>
        </w:rPr>
        <w:t>m</w:t>
      </w:r>
      <w:r>
        <w:rPr>
          <w:rFonts w:ascii="Times New Roman" w:hAnsi="Times New Roman"/>
          <w:sz w:val="28"/>
          <w:szCs w:val="28"/>
          <w:lang w:val="ru-RU"/>
        </w:rPr>
        <w:t xml:space="preserve"> до </w:t>
      </w:r>
      <w:r>
        <w:rPr>
          <w:rFonts w:ascii="Times New Roman" w:hAnsi="Times New Roman"/>
          <w:i/>
          <w:sz w:val="28"/>
          <w:szCs w:val="28"/>
        </w:rPr>
        <w:t>T</w:t>
      </w:r>
      <w:r>
        <w:rPr>
          <w:rFonts w:ascii="Times New Roman" w:hAnsi="Times New Roman"/>
          <w:i/>
          <w:sz w:val="28"/>
          <w:szCs w:val="28"/>
          <w:vertAlign w:val="subscript"/>
        </w:rPr>
        <w:t>b</w:t>
      </w:r>
      <w:r>
        <w:rPr>
          <w:rFonts w:ascii="Times New Roman" w:hAnsi="Times New Roman"/>
          <w:sz w:val="28"/>
          <w:szCs w:val="28"/>
          <w:lang w:val="ru-RU"/>
        </w:rPr>
        <w:t xml:space="preserve"> представлены в таблицах 2.2-2.6 и на рисунках 2.2-2.6.</w:t>
      </w:r>
    </w:p>
    <w:p w:rsidR="00212661" w:rsidRDefault="00212661">
      <w:pPr>
        <w:jc w:val="both"/>
        <w:rPr>
          <w:rFonts w:ascii="Times New Roman" w:hAnsi="Times New Roman"/>
          <w:sz w:val="28"/>
          <w:szCs w:val="28"/>
          <w:lang w:val="ru-RU"/>
        </w:rPr>
      </w:pPr>
    </w:p>
    <w:p w:rsidR="00212661" w:rsidRDefault="00EB328D">
      <w:pPr>
        <w:jc w:val="both"/>
        <w:rPr>
          <w:rFonts w:ascii="Times New Roman" w:hAnsi="Times New Roman"/>
          <w:sz w:val="28"/>
          <w:szCs w:val="28"/>
          <w:lang w:val="ru-RU"/>
        </w:rPr>
      </w:pPr>
      <w:r>
        <w:rPr>
          <w:rFonts w:ascii="Times New Roman" w:hAnsi="Times New Roman"/>
          <w:sz w:val="28"/>
          <w:szCs w:val="28"/>
          <w:lang w:val="ru-RU"/>
        </w:rPr>
        <w:t xml:space="preserve">Таблица 2.2 – Зависимость динамической вязкости лития от температуры [184, 185] и от доли кристаллоподвижных частиц </w:t>
      </w:r>
      <w:r>
        <w:rPr>
          <w:rFonts w:ascii="Times New Roman" w:hAnsi="Times New Roman"/>
          <w:i/>
          <w:sz w:val="28"/>
          <w:szCs w:val="28"/>
          <w:lang w:val="ru-RU"/>
        </w:rPr>
        <w:t>Р</w:t>
      </w:r>
      <w:r>
        <w:rPr>
          <w:rFonts w:ascii="Times New Roman" w:hAnsi="Times New Roman"/>
          <w:i/>
          <w:sz w:val="28"/>
          <w:szCs w:val="28"/>
          <w:vertAlign w:val="subscript"/>
        </w:rPr>
        <w:t>crm</w:t>
      </w:r>
      <w:r>
        <w:rPr>
          <w:rFonts w:ascii="Times New Roman" w:hAnsi="Times New Roman"/>
          <w:sz w:val="28"/>
          <w:szCs w:val="28"/>
          <w:lang w:val="ru-RU"/>
        </w:rPr>
        <w:t xml:space="preserve"> и кластеров </w:t>
      </w:r>
      <m:oMath>
        <m:sSubSup>
          <m:sSubSupPr>
            <m:ctrlPr>
              <w:rPr>
                <w:rFonts w:ascii="Cambria Math" w:hAnsi="Cambria Math"/>
                <w:i/>
                <w:sz w:val="28"/>
                <w:szCs w:val="28"/>
              </w:rPr>
            </m:ctrlPr>
          </m:sSubSupPr>
          <m:e>
            <m:r>
              <w:rPr>
                <w:rFonts w:ascii="Cambria Math" w:hAnsi="Cambria Math"/>
                <w:sz w:val="28"/>
                <w:szCs w:val="28"/>
              </w:rPr>
              <m:t>P</m:t>
            </m:r>
          </m:e>
          <m:sub>
            <m:r>
              <w:rPr>
                <w:rFonts w:ascii="Cambria Math" w:hAnsi="Cambria Math"/>
                <w:sz w:val="28"/>
                <w:szCs w:val="28"/>
              </w:rPr>
              <m:t>crm</m:t>
            </m:r>
          </m:sub>
          <m:sup>
            <m:r>
              <w:rPr>
                <w:rFonts w:ascii="Cambria Math" w:hAnsi="Cambria Math"/>
                <w:sz w:val="28"/>
                <w:szCs w:val="28"/>
                <w:lang w:val="ru-RU"/>
              </w:rPr>
              <m:t>2</m:t>
            </m:r>
          </m:sup>
        </m:sSubSup>
      </m:oMath>
    </w:p>
    <w:p w:rsidR="00212661" w:rsidRDefault="00212661">
      <w:pPr>
        <w:jc w:val="both"/>
        <w:rPr>
          <w:rFonts w:ascii="Times New Roman" w:hAnsi="Times New Roman"/>
          <w:sz w:val="28"/>
          <w:szCs w:val="28"/>
          <w:lang w:val="ru-RU"/>
        </w:rPr>
      </w:pPr>
    </w:p>
    <w:tbl>
      <w:tblPr>
        <w:tblStyle w:val="af1"/>
        <w:tblW w:w="0" w:type="auto"/>
        <w:tblLook w:val="04A0" w:firstRow="1" w:lastRow="0" w:firstColumn="1" w:lastColumn="0" w:noHBand="0" w:noVBand="1"/>
      </w:tblPr>
      <w:tblGrid>
        <w:gridCol w:w="1167"/>
        <w:gridCol w:w="1293"/>
        <w:gridCol w:w="1043"/>
        <w:gridCol w:w="1168"/>
        <w:gridCol w:w="1168"/>
        <w:gridCol w:w="1168"/>
        <w:gridCol w:w="1168"/>
        <w:gridCol w:w="1169"/>
      </w:tblGrid>
      <w:tr w:rsidR="00212661">
        <w:tc>
          <w:tcPr>
            <w:tcW w:w="1168" w:type="dxa"/>
            <w:vAlign w:val="center"/>
          </w:tcPr>
          <w:p w:rsidR="00212661" w:rsidRDefault="00EB328D">
            <w:pPr>
              <w:jc w:val="both"/>
              <w:rPr>
                <w:rFonts w:ascii="Times New Roman" w:hAnsi="Times New Roman"/>
                <w:sz w:val="28"/>
                <w:szCs w:val="28"/>
              </w:rPr>
            </w:pPr>
            <w:r>
              <w:rPr>
                <w:rFonts w:ascii="Times New Roman" w:hAnsi="Times New Roman"/>
                <w:i/>
                <w:sz w:val="28"/>
                <w:szCs w:val="28"/>
              </w:rPr>
              <w:t>Т</w:t>
            </w:r>
            <w:r>
              <w:rPr>
                <w:rFonts w:ascii="Times New Roman" w:hAnsi="Times New Roman"/>
                <w:sz w:val="28"/>
                <w:szCs w:val="28"/>
              </w:rPr>
              <w:t>, К</w:t>
            </w:r>
          </w:p>
        </w:tc>
        <w:tc>
          <w:tcPr>
            <w:tcW w:w="1293" w:type="dxa"/>
            <w:vAlign w:val="center"/>
          </w:tcPr>
          <w:p w:rsidR="00212661" w:rsidRDefault="00EB328D">
            <w:pPr>
              <w:jc w:val="both"/>
              <w:rPr>
                <w:rFonts w:ascii="Times New Roman" w:hAnsi="Times New Roman"/>
                <w:sz w:val="28"/>
                <w:szCs w:val="28"/>
              </w:rPr>
            </w:pPr>
            <w:r>
              <w:rPr>
                <w:rFonts w:ascii="Times New Roman" w:hAnsi="Times New Roman"/>
                <w:i/>
                <w:sz w:val="28"/>
                <w:szCs w:val="28"/>
              </w:rPr>
              <w:sym w:font="Symbol" w:char="F068"/>
            </w:r>
            <w:r>
              <w:rPr>
                <w:rFonts w:ascii="Times New Roman" w:hAnsi="Times New Roman"/>
                <w:sz w:val="28"/>
                <w:szCs w:val="28"/>
              </w:rPr>
              <w:t>, мПа</w:t>
            </w:r>
            <w:r>
              <w:rPr>
                <w:rFonts w:ascii="Times New Roman" w:hAnsi="Times New Roman"/>
                <w:sz w:val="28"/>
                <w:szCs w:val="28"/>
              </w:rPr>
              <w:sym w:font="Symbol" w:char="F0D7"/>
            </w:r>
            <w:r>
              <w:rPr>
                <w:rFonts w:ascii="Times New Roman" w:hAnsi="Times New Roman"/>
                <w:sz w:val="28"/>
                <w:szCs w:val="28"/>
              </w:rPr>
              <w:t>с</w:t>
            </w:r>
          </w:p>
        </w:tc>
        <w:tc>
          <w:tcPr>
            <w:tcW w:w="1043" w:type="dxa"/>
            <w:vAlign w:val="center"/>
          </w:tcPr>
          <w:p w:rsidR="00212661" w:rsidRDefault="00EB328D">
            <w:pPr>
              <w:jc w:val="both"/>
              <w:rPr>
                <w:rFonts w:ascii="Times New Roman" w:hAnsi="Times New Roman"/>
                <w:sz w:val="28"/>
                <w:szCs w:val="28"/>
              </w:rPr>
            </w:pPr>
            <w:r>
              <w:rPr>
                <w:rFonts w:ascii="Times New Roman" w:hAnsi="Times New Roman"/>
                <w:i/>
                <w:sz w:val="28"/>
                <w:szCs w:val="28"/>
              </w:rPr>
              <w:t>Р</w:t>
            </w:r>
            <w:r>
              <w:rPr>
                <w:rFonts w:ascii="Times New Roman" w:hAnsi="Times New Roman"/>
                <w:i/>
                <w:sz w:val="28"/>
                <w:szCs w:val="28"/>
                <w:vertAlign w:val="subscript"/>
              </w:rPr>
              <w:t>crm</w:t>
            </w:r>
          </w:p>
        </w:tc>
        <w:tc>
          <w:tcPr>
            <w:tcW w:w="1168" w:type="dxa"/>
            <w:tcBorders>
              <w:right w:val="double" w:sz="4" w:space="0" w:color="auto"/>
            </w:tcBorders>
            <w:vAlign w:val="center"/>
          </w:tcPr>
          <w:p w:rsidR="00212661" w:rsidRDefault="001D7619">
            <w:pPr>
              <w:jc w:val="both"/>
              <w:rPr>
                <w:rFonts w:ascii="Times New Roman" w:hAnsi="Times New Roman"/>
                <w:sz w:val="28"/>
                <w:szCs w:val="28"/>
              </w:rPr>
            </w:pPr>
            <m:oMathPara>
              <m:oMath>
                <m:sSubSup>
                  <m:sSubSupPr>
                    <m:ctrlPr>
                      <w:rPr>
                        <w:rFonts w:ascii="Cambria Math" w:hAnsi="Cambria Math"/>
                        <w:i/>
                        <w:sz w:val="28"/>
                        <w:szCs w:val="28"/>
                      </w:rPr>
                    </m:ctrlPr>
                  </m:sSubSupPr>
                  <m:e>
                    <m:r>
                      <w:rPr>
                        <w:rFonts w:ascii="Cambria Math" w:hAnsi="Cambria Math"/>
                        <w:sz w:val="28"/>
                        <w:szCs w:val="28"/>
                      </w:rPr>
                      <m:t>P</m:t>
                    </m:r>
                  </m:e>
                  <m:sub>
                    <m:r>
                      <w:rPr>
                        <w:rFonts w:ascii="Cambria Math" w:hAnsi="Cambria Math"/>
                        <w:sz w:val="28"/>
                        <w:szCs w:val="28"/>
                      </w:rPr>
                      <m:t>crm</m:t>
                    </m:r>
                  </m:sub>
                  <m:sup>
                    <m:r>
                      <w:rPr>
                        <w:rFonts w:ascii="Cambria Math" w:hAnsi="Cambria Math"/>
                        <w:sz w:val="28"/>
                        <w:szCs w:val="28"/>
                      </w:rPr>
                      <m:t>2</m:t>
                    </m:r>
                  </m:sup>
                </m:sSubSup>
              </m:oMath>
            </m:oMathPara>
          </w:p>
        </w:tc>
        <w:tc>
          <w:tcPr>
            <w:tcW w:w="1168" w:type="dxa"/>
            <w:tcBorders>
              <w:left w:val="double" w:sz="4" w:space="0" w:color="auto"/>
            </w:tcBorders>
            <w:vAlign w:val="center"/>
          </w:tcPr>
          <w:p w:rsidR="00212661" w:rsidRDefault="00EB328D">
            <w:pPr>
              <w:jc w:val="both"/>
              <w:rPr>
                <w:rFonts w:ascii="Times New Roman" w:hAnsi="Times New Roman"/>
                <w:sz w:val="28"/>
                <w:szCs w:val="28"/>
              </w:rPr>
            </w:pPr>
            <w:r>
              <w:rPr>
                <w:rFonts w:ascii="Times New Roman" w:hAnsi="Times New Roman"/>
                <w:i/>
                <w:sz w:val="28"/>
                <w:szCs w:val="28"/>
              </w:rPr>
              <w:t>Т</w:t>
            </w:r>
            <w:r>
              <w:rPr>
                <w:rFonts w:ascii="Times New Roman" w:hAnsi="Times New Roman"/>
                <w:sz w:val="28"/>
                <w:szCs w:val="28"/>
              </w:rPr>
              <w:t>, К</w:t>
            </w:r>
          </w:p>
        </w:tc>
        <w:tc>
          <w:tcPr>
            <w:tcW w:w="1168" w:type="dxa"/>
            <w:vAlign w:val="center"/>
          </w:tcPr>
          <w:p w:rsidR="00212661" w:rsidRDefault="00EB328D">
            <w:pPr>
              <w:jc w:val="both"/>
              <w:rPr>
                <w:rFonts w:ascii="Times New Roman" w:hAnsi="Times New Roman"/>
                <w:sz w:val="28"/>
                <w:szCs w:val="28"/>
              </w:rPr>
            </w:pPr>
            <w:r>
              <w:rPr>
                <w:rFonts w:ascii="Times New Roman" w:hAnsi="Times New Roman"/>
                <w:i/>
                <w:sz w:val="28"/>
                <w:szCs w:val="28"/>
              </w:rPr>
              <w:sym w:font="Symbol" w:char="F068"/>
            </w:r>
            <w:r>
              <w:rPr>
                <w:rFonts w:ascii="Times New Roman" w:hAnsi="Times New Roman"/>
                <w:sz w:val="28"/>
                <w:szCs w:val="28"/>
              </w:rPr>
              <w:t>, мПа</w:t>
            </w:r>
            <w:r>
              <w:rPr>
                <w:rFonts w:ascii="Times New Roman" w:hAnsi="Times New Roman"/>
                <w:sz w:val="28"/>
                <w:szCs w:val="28"/>
              </w:rPr>
              <w:sym w:font="Symbol" w:char="F0D7"/>
            </w:r>
            <w:r>
              <w:rPr>
                <w:rFonts w:ascii="Times New Roman" w:hAnsi="Times New Roman"/>
                <w:sz w:val="28"/>
                <w:szCs w:val="28"/>
              </w:rPr>
              <w:t>с</w:t>
            </w:r>
          </w:p>
        </w:tc>
        <w:tc>
          <w:tcPr>
            <w:tcW w:w="1168" w:type="dxa"/>
            <w:vAlign w:val="center"/>
          </w:tcPr>
          <w:p w:rsidR="00212661" w:rsidRDefault="00EB328D">
            <w:pPr>
              <w:jc w:val="both"/>
              <w:rPr>
                <w:rFonts w:ascii="Times New Roman" w:hAnsi="Times New Roman"/>
                <w:sz w:val="28"/>
                <w:szCs w:val="28"/>
              </w:rPr>
            </w:pPr>
            <w:r>
              <w:rPr>
                <w:rFonts w:ascii="Times New Roman" w:hAnsi="Times New Roman"/>
                <w:i/>
                <w:sz w:val="28"/>
                <w:szCs w:val="28"/>
              </w:rPr>
              <w:t>Р</w:t>
            </w:r>
            <w:r>
              <w:rPr>
                <w:rFonts w:ascii="Times New Roman" w:hAnsi="Times New Roman"/>
                <w:i/>
                <w:sz w:val="28"/>
                <w:szCs w:val="28"/>
                <w:vertAlign w:val="subscript"/>
              </w:rPr>
              <w:t>crm</w:t>
            </w:r>
          </w:p>
        </w:tc>
        <w:tc>
          <w:tcPr>
            <w:tcW w:w="1169" w:type="dxa"/>
            <w:vAlign w:val="center"/>
          </w:tcPr>
          <w:p w:rsidR="00212661" w:rsidRDefault="001D7619">
            <w:pPr>
              <w:jc w:val="both"/>
              <w:rPr>
                <w:rFonts w:ascii="Times New Roman" w:hAnsi="Times New Roman"/>
                <w:sz w:val="28"/>
                <w:szCs w:val="28"/>
              </w:rPr>
            </w:pPr>
            <m:oMathPara>
              <m:oMath>
                <m:sSubSup>
                  <m:sSubSupPr>
                    <m:ctrlPr>
                      <w:rPr>
                        <w:rFonts w:ascii="Cambria Math" w:hAnsi="Cambria Math"/>
                        <w:i/>
                        <w:sz w:val="28"/>
                        <w:szCs w:val="28"/>
                      </w:rPr>
                    </m:ctrlPr>
                  </m:sSubSupPr>
                  <m:e>
                    <m:r>
                      <w:rPr>
                        <w:rFonts w:ascii="Cambria Math" w:hAnsi="Cambria Math"/>
                        <w:sz w:val="28"/>
                        <w:szCs w:val="28"/>
                      </w:rPr>
                      <m:t>P</m:t>
                    </m:r>
                  </m:e>
                  <m:sub>
                    <m:r>
                      <w:rPr>
                        <w:rFonts w:ascii="Cambria Math" w:hAnsi="Cambria Math"/>
                        <w:sz w:val="28"/>
                        <w:szCs w:val="28"/>
                      </w:rPr>
                      <m:t>crm</m:t>
                    </m:r>
                  </m:sub>
                  <m:sup>
                    <m:r>
                      <w:rPr>
                        <w:rFonts w:ascii="Cambria Math" w:hAnsi="Cambria Math"/>
                        <w:sz w:val="28"/>
                        <w:szCs w:val="28"/>
                      </w:rPr>
                      <m:t>2</m:t>
                    </m:r>
                  </m:sup>
                </m:sSubSup>
              </m:oMath>
            </m:oMathPara>
          </w:p>
        </w:tc>
      </w:tr>
      <w:tr w:rsidR="00212661">
        <w:tc>
          <w:tcPr>
            <w:tcW w:w="1168" w:type="dxa"/>
            <w:vAlign w:val="center"/>
          </w:tcPr>
          <w:p w:rsidR="00212661" w:rsidRDefault="00EB328D">
            <w:pPr>
              <w:ind w:left="-120" w:right="-132"/>
              <w:jc w:val="both"/>
              <w:rPr>
                <w:rFonts w:ascii="Times New Roman" w:hAnsi="Times New Roman"/>
                <w:sz w:val="28"/>
                <w:szCs w:val="28"/>
              </w:rPr>
            </w:pPr>
            <w:r>
              <w:rPr>
                <w:rFonts w:ascii="Times New Roman" w:hAnsi="Times New Roman"/>
                <w:i/>
                <w:sz w:val="28"/>
                <w:szCs w:val="28"/>
              </w:rPr>
              <w:t>Т</w:t>
            </w:r>
            <w:r>
              <w:rPr>
                <w:rFonts w:ascii="Times New Roman" w:hAnsi="Times New Roman"/>
                <w:i/>
                <w:sz w:val="28"/>
                <w:szCs w:val="28"/>
                <w:vertAlign w:val="subscript"/>
              </w:rPr>
              <w:t>m</w:t>
            </w:r>
            <w:r>
              <w:rPr>
                <w:rFonts w:ascii="Times New Roman" w:hAnsi="Times New Roman"/>
                <w:sz w:val="28"/>
                <w:szCs w:val="28"/>
              </w:rPr>
              <w:t>= 453,7</w:t>
            </w:r>
          </w:p>
        </w:tc>
        <w:tc>
          <w:tcPr>
            <w:tcW w:w="1293" w:type="dxa"/>
            <w:vAlign w:val="center"/>
          </w:tcPr>
          <w:p w:rsidR="00212661" w:rsidRDefault="00EB328D">
            <w:pPr>
              <w:jc w:val="both"/>
              <w:rPr>
                <w:rFonts w:ascii="Times New Roman" w:hAnsi="Times New Roman"/>
                <w:sz w:val="28"/>
                <w:szCs w:val="28"/>
              </w:rPr>
            </w:pPr>
            <w:r>
              <w:rPr>
                <w:rFonts w:ascii="Times New Roman" w:hAnsi="Times New Roman"/>
                <w:sz w:val="28"/>
                <w:szCs w:val="28"/>
              </w:rPr>
              <w:t>–</w:t>
            </w:r>
          </w:p>
        </w:tc>
        <w:tc>
          <w:tcPr>
            <w:tcW w:w="1043" w:type="dxa"/>
            <w:vAlign w:val="center"/>
          </w:tcPr>
          <w:p w:rsidR="00212661" w:rsidRDefault="00EB328D">
            <w:pPr>
              <w:jc w:val="both"/>
              <w:rPr>
                <w:rFonts w:ascii="Times New Roman" w:hAnsi="Times New Roman"/>
                <w:sz w:val="28"/>
                <w:szCs w:val="28"/>
              </w:rPr>
            </w:pPr>
            <w:r>
              <w:rPr>
                <w:rFonts w:ascii="Times New Roman" w:hAnsi="Times New Roman"/>
                <w:sz w:val="28"/>
                <w:szCs w:val="28"/>
              </w:rPr>
              <w:t>0,632</w:t>
            </w:r>
          </w:p>
        </w:tc>
        <w:tc>
          <w:tcPr>
            <w:tcW w:w="1168" w:type="dxa"/>
            <w:tcBorders>
              <w:right w:val="double" w:sz="4" w:space="0" w:color="auto"/>
            </w:tcBorders>
            <w:vAlign w:val="center"/>
          </w:tcPr>
          <w:p w:rsidR="00212661" w:rsidRDefault="00EB328D">
            <w:pPr>
              <w:ind w:left="-120" w:right="-132" w:firstLineChars="50" w:firstLine="140"/>
              <w:jc w:val="both"/>
              <w:rPr>
                <w:rFonts w:ascii="Times New Roman" w:hAnsi="Times New Roman"/>
                <w:sz w:val="28"/>
                <w:szCs w:val="28"/>
              </w:rPr>
            </w:pPr>
            <w:r>
              <w:rPr>
                <w:rFonts w:ascii="Times New Roman" w:hAnsi="Times New Roman"/>
                <w:sz w:val="28"/>
                <w:szCs w:val="28"/>
              </w:rPr>
              <w:t>0,400</w:t>
            </w:r>
          </w:p>
        </w:tc>
        <w:tc>
          <w:tcPr>
            <w:tcW w:w="1168" w:type="dxa"/>
            <w:tcBorders>
              <w:left w:val="double" w:sz="4" w:space="0" w:color="auto"/>
            </w:tcBorders>
            <w:vAlign w:val="center"/>
          </w:tcPr>
          <w:p w:rsidR="00212661" w:rsidRDefault="00EB328D">
            <w:pPr>
              <w:ind w:left="-120" w:right="-132" w:firstLineChars="50" w:firstLine="140"/>
              <w:jc w:val="both"/>
              <w:rPr>
                <w:rFonts w:ascii="Times New Roman" w:hAnsi="Times New Roman"/>
                <w:sz w:val="28"/>
                <w:szCs w:val="28"/>
              </w:rPr>
            </w:pPr>
            <w:r>
              <w:rPr>
                <w:rFonts w:ascii="Times New Roman" w:hAnsi="Times New Roman"/>
                <w:sz w:val="28"/>
                <w:szCs w:val="28"/>
              </w:rPr>
              <w:t>1073</w:t>
            </w:r>
          </w:p>
        </w:tc>
        <w:tc>
          <w:tcPr>
            <w:tcW w:w="1168" w:type="dxa"/>
            <w:vAlign w:val="center"/>
          </w:tcPr>
          <w:p w:rsidR="00212661" w:rsidRDefault="00EB328D">
            <w:pPr>
              <w:jc w:val="both"/>
              <w:rPr>
                <w:rFonts w:ascii="Times New Roman" w:hAnsi="Times New Roman"/>
                <w:sz w:val="28"/>
                <w:szCs w:val="28"/>
              </w:rPr>
            </w:pPr>
            <w:r>
              <w:rPr>
                <w:rFonts w:ascii="Times New Roman" w:hAnsi="Times New Roman"/>
                <w:sz w:val="28"/>
                <w:szCs w:val="28"/>
              </w:rPr>
              <w:t>0,238</w:t>
            </w:r>
          </w:p>
        </w:tc>
        <w:tc>
          <w:tcPr>
            <w:tcW w:w="1168" w:type="dxa"/>
            <w:vAlign w:val="center"/>
          </w:tcPr>
          <w:p w:rsidR="00212661" w:rsidRDefault="00EB328D">
            <w:pPr>
              <w:jc w:val="both"/>
              <w:rPr>
                <w:rFonts w:ascii="Times New Roman" w:hAnsi="Times New Roman"/>
                <w:sz w:val="28"/>
                <w:szCs w:val="28"/>
              </w:rPr>
            </w:pPr>
            <w:r>
              <w:rPr>
                <w:rFonts w:ascii="Times New Roman" w:hAnsi="Times New Roman"/>
                <w:sz w:val="28"/>
                <w:szCs w:val="28"/>
              </w:rPr>
              <w:t>0,345</w:t>
            </w:r>
          </w:p>
        </w:tc>
        <w:tc>
          <w:tcPr>
            <w:tcW w:w="1169" w:type="dxa"/>
            <w:vAlign w:val="center"/>
          </w:tcPr>
          <w:p w:rsidR="00212661" w:rsidRDefault="00EB328D">
            <w:pPr>
              <w:ind w:left="-120" w:right="-132" w:firstLineChars="50" w:firstLine="140"/>
              <w:jc w:val="both"/>
              <w:rPr>
                <w:rFonts w:ascii="Times New Roman" w:hAnsi="Times New Roman"/>
                <w:sz w:val="28"/>
                <w:szCs w:val="28"/>
              </w:rPr>
            </w:pPr>
            <w:r>
              <w:rPr>
                <w:rFonts w:ascii="Times New Roman" w:hAnsi="Times New Roman"/>
                <w:sz w:val="28"/>
                <w:szCs w:val="28"/>
              </w:rPr>
              <w:t>0,119</w:t>
            </w:r>
          </w:p>
        </w:tc>
      </w:tr>
      <w:tr w:rsidR="00212661">
        <w:tc>
          <w:tcPr>
            <w:tcW w:w="1168" w:type="dxa"/>
            <w:vAlign w:val="center"/>
          </w:tcPr>
          <w:p w:rsidR="00212661" w:rsidRDefault="00EB328D">
            <w:pPr>
              <w:ind w:left="-120" w:right="-132" w:firstLineChars="50" w:firstLine="140"/>
              <w:jc w:val="both"/>
              <w:rPr>
                <w:rFonts w:ascii="Times New Roman" w:hAnsi="Times New Roman"/>
                <w:sz w:val="28"/>
                <w:szCs w:val="28"/>
              </w:rPr>
            </w:pPr>
            <w:r>
              <w:rPr>
                <w:rFonts w:ascii="Times New Roman" w:hAnsi="Times New Roman"/>
                <w:sz w:val="28"/>
                <w:szCs w:val="28"/>
              </w:rPr>
              <w:t>473</w:t>
            </w:r>
          </w:p>
        </w:tc>
        <w:tc>
          <w:tcPr>
            <w:tcW w:w="1293" w:type="dxa"/>
            <w:vAlign w:val="center"/>
          </w:tcPr>
          <w:p w:rsidR="00212661" w:rsidRDefault="00EB328D">
            <w:pPr>
              <w:jc w:val="both"/>
              <w:rPr>
                <w:rFonts w:ascii="Times New Roman" w:hAnsi="Times New Roman"/>
                <w:sz w:val="28"/>
                <w:szCs w:val="28"/>
              </w:rPr>
            </w:pPr>
            <w:r>
              <w:rPr>
                <w:rFonts w:ascii="Times New Roman" w:hAnsi="Times New Roman"/>
                <w:sz w:val="28"/>
                <w:szCs w:val="28"/>
              </w:rPr>
              <w:t>0,566</w:t>
            </w:r>
          </w:p>
        </w:tc>
        <w:tc>
          <w:tcPr>
            <w:tcW w:w="1043" w:type="dxa"/>
            <w:vAlign w:val="center"/>
          </w:tcPr>
          <w:p w:rsidR="00212661" w:rsidRDefault="00EB328D">
            <w:pPr>
              <w:jc w:val="both"/>
              <w:rPr>
                <w:rFonts w:ascii="Times New Roman" w:hAnsi="Times New Roman"/>
                <w:sz w:val="28"/>
                <w:szCs w:val="28"/>
              </w:rPr>
            </w:pPr>
            <w:r>
              <w:rPr>
                <w:rFonts w:ascii="Times New Roman" w:hAnsi="Times New Roman"/>
                <w:sz w:val="28"/>
                <w:szCs w:val="28"/>
              </w:rPr>
              <w:t>0,617</w:t>
            </w:r>
          </w:p>
        </w:tc>
        <w:tc>
          <w:tcPr>
            <w:tcW w:w="1168" w:type="dxa"/>
            <w:tcBorders>
              <w:right w:val="double" w:sz="4" w:space="0" w:color="auto"/>
            </w:tcBorders>
            <w:vAlign w:val="center"/>
          </w:tcPr>
          <w:p w:rsidR="00212661" w:rsidRDefault="00EB328D">
            <w:pPr>
              <w:ind w:left="-120" w:right="-132" w:firstLineChars="50" w:firstLine="140"/>
              <w:jc w:val="both"/>
              <w:rPr>
                <w:rFonts w:ascii="Times New Roman" w:hAnsi="Times New Roman"/>
                <w:sz w:val="28"/>
                <w:szCs w:val="28"/>
              </w:rPr>
            </w:pPr>
            <w:r>
              <w:rPr>
                <w:rFonts w:ascii="Times New Roman" w:hAnsi="Times New Roman"/>
                <w:sz w:val="28"/>
                <w:szCs w:val="28"/>
              </w:rPr>
              <w:t>0,380</w:t>
            </w:r>
          </w:p>
        </w:tc>
        <w:tc>
          <w:tcPr>
            <w:tcW w:w="1168" w:type="dxa"/>
            <w:tcBorders>
              <w:left w:val="double" w:sz="4" w:space="0" w:color="auto"/>
            </w:tcBorders>
            <w:vAlign w:val="center"/>
          </w:tcPr>
          <w:p w:rsidR="00212661" w:rsidRDefault="00EB328D">
            <w:pPr>
              <w:ind w:left="-120" w:right="-132" w:firstLineChars="50" w:firstLine="140"/>
              <w:jc w:val="both"/>
              <w:rPr>
                <w:rFonts w:ascii="Times New Roman" w:hAnsi="Times New Roman"/>
                <w:sz w:val="28"/>
                <w:szCs w:val="28"/>
              </w:rPr>
            </w:pPr>
            <w:r>
              <w:rPr>
                <w:rFonts w:ascii="Times New Roman" w:hAnsi="Times New Roman"/>
                <w:sz w:val="28"/>
                <w:szCs w:val="28"/>
              </w:rPr>
              <w:t>1173</w:t>
            </w:r>
          </w:p>
        </w:tc>
        <w:tc>
          <w:tcPr>
            <w:tcW w:w="1168" w:type="dxa"/>
            <w:vAlign w:val="center"/>
          </w:tcPr>
          <w:p w:rsidR="00212661" w:rsidRDefault="00EB328D">
            <w:pPr>
              <w:jc w:val="both"/>
              <w:rPr>
                <w:rFonts w:ascii="Times New Roman" w:hAnsi="Times New Roman"/>
                <w:sz w:val="28"/>
                <w:szCs w:val="28"/>
              </w:rPr>
            </w:pPr>
            <w:r>
              <w:rPr>
                <w:rFonts w:ascii="Times New Roman" w:hAnsi="Times New Roman"/>
                <w:sz w:val="28"/>
                <w:szCs w:val="28"/>
              </w:rPr>
              <w:t>0,219</w:t>
            </w:r>
          </w:p>
        </w:tc>
        <w:tc>
          <w:tcPr>
            <w:tcW w:w="1168" w:type="dxa"/>
            <w:vAlign w:val="center"/>
          </w:tcPr>
          <w:p w:rsidR="00212661" w:rsidRDefault="00EB328D">
            <w:pPr>
              <w:jc w:val="both"/>
              <w:rPr>
                <w:rFonts w:ascii="Times New Roman" w:hAnsi="Times New Roman"/>
                <w:sz w:val="28"/>
                <w:szCs w:val="28"/>
              </w:rPr>
            </w:pPr>
            <w:r>
              <w:rPr>
                <w:rFonts w:ascii="Times New Roman" w:hAnsi="Times New Roman"/>
                <w:sz w:val="28"/>
                <w:szCs w:val="28"/>
              </w:rPr>
              <w:t>0,321</w:t>
            </w:r>
          </w:p>
        </w:tc>
        <w:tc>
          <w:tcPr>
            <w:tcW w:w="1169" w:type="dxa"/>
            <w:vAlign w:val="center"/>
          </w:tcPr>
          <w:p w:rsidR="00212661" w:rsidRDefault="00EB328D">
            <w:pPr>
              <w:ind w:left="-120" w:right="-132" w:firstLineChars="50" w:firstLine="140"/>
              <w:jc w:val="both"/>
              <w:rPr>
                <w:rFonts w:ascii="Times New Roman" w:hAnsi="Times New Roman"/>
                <w:sz w:val="28"/>
                <w:szCs w:val="28"/>
              </w:rPr>
            </w:pPr>
            <w:r>
              <w:rPr>
                <w:rFonts w:ascii="Times New Roman" w:hAnsi="Times New Roman"/>
                <w:sz w:val="28"/>
                <w:szCs w:val="28"/>
              </w:rPr>
              <w:t>0,103</w:t>
            </w:r>
          </w:p>
        </w:tc>
      </w:tr>
      <w:tr w:rsidR="00212661">
        <w:tc>
          <w:tcPr>
            <w:tcW w:w="1168" w:type="dxa"/>
            <w:vAlign w:val="center"/>
          </w:tcPr>
          <w:p w:rsidR="00212661" w:rsidRDefault="00EB328D">
            <w:pPr>
              <w:ind w:left="-120" w:right="-132" w:firstLineChars="50" w:firstLine="140"/>
              <w:jc w:val="both"/>
              <w:rPr>
                <w:rFonts w:ascii="Times New Roman" w:hAnsi="Times New Roman"/>
                <w:sz w:val="28"/>
                <w:szCs w:val="28"/>
              </w:rPr>
            </w:pPr>
            <w:r>
              <w:rPr>
                <w:rFonts w:ascii="Times New Roman" w:hAnsi="Times New Roman"/>
                <w:sz w:val="28"/>
                <w:szCs w:val="28"/>
              </w:rPr>
              <w:t>573</w:t>
            </w:r>
          </w:p>
        </w:tc>
        <w:tc>
          <w:tcPr>
            <w:tcW w:w="1293" w:type="dxa"/>
            <w:vAlign w:val="center"/>
          </w:tcPr>
          <w:p w:rsidR="00212661" w:rsidRDefault="00EB328D">
            <w:pPr>
              <w:jc w:val="both"/>
              <w:rPr>
                <w:rFonts w:ascii="Times New Roman" w:hAnsi="Times New Roman"/>
                <w:sz w:val="28"/>
                <w:szCs w:val="28"/>
              </w:rPr>
            </w:pPr>
            <w:r>
              <w:rPr>
                <w:rFonts w:ascii="Times New Roman" w:hAnsi="Times New Roman"/>
                <w:sz w:val="28"/>
                <w:szCs w:val="28"/>
              </w:rPr>
              <w:t>0,453</w:t>
            </w:r>
          </w:p>
        </w:tc>
        <w:tc>
          <w:tcPr>
            <w:tcW w:w="1043" w:type="dxa"/>
            <w:vAlign w:val="center"/>
          </w:tcPr>
          <w:p w:rsidR="00212661" w:rsidRDefault="00EB328D">
            <w:pPr>
              <w:jc w:val="both"/>
              <w:rPr>
                <w:rFonts w:ascii="Times New Roman" w:hAnsi="Times New Roman"/>
                <w:sz w:val="28"/>
                <w:szCs w:val="28"/>
              </w:rPr>
            </w:pPr>
            <w:r>
              <w:rPr>
                <w:rFonts w:ascii="Times New Roman" w:hAnsi="Times New Roman"/>
                <w:sz w:val="28"/>
                <w:szCs w:val="28"/>
              </w:rPr>
              <w:t>0,547</w:t>
            </w:r>
          </w:p>
        </w:tc>
        <w:tc>
          <w:tcPr>
            <w:tcW w:w="1168" w:type="dxa"/>
            <w:tcBorders>
              <w:right w:val="double" w:sz="4" w:space="0" w:color="auto"/>
            </w:tcBorders>
            <w:vAlign w:val="center"/>
          </w:tcPr>
          <w:p w:rsidR="00212661" w:rsidRDefault="00EB328D">
            <w:pPr>
              <w:ind w:left="-120" w:right="-132" w:firstLineChars="50" w:firstLine="140"/>
              <w:jc w:val="both"/>
              <w:rPr>
                <w:rFonts w:ascii="Times New Roman" w:hAnsi="Times New Roman"/>
                <w:sz w:val="28"/>
                <w:szCs w:val="28"/>
              </w:rPr>
            </w:pPr>
            <w:r>
              <w:rPr>
                <w:rFonts w:ascii="Times New Roman" w:hAnsi="Times New Roman"/>
                <w:sz w:val="28"/>
                <w:szCs w:val="28"/>
              </w:rPr>
              <w:t>0,299</w:t>
            </w:r>
          </w:p>
        </w:tc>
        <w:tc>
          <w:tcPr>
            <w:tcW w:w="1168" w:type="dxa"/>
            <w:tcBorders>
              <w:left w:val="double" w:sz="4" w:space="0" w:color="auto"/>
            </w:tcBorders>
            <w:vAlign w:val="center"/>
          </w:tcPr>
          <w:p w:rsidR="00212661" w:rsidRDefault="00EB328D">
            <w:pPr>
              <w:ind w:left="-120" w:right="-132" w:firstLineChars="50" w:firstLine="140"/>
              <w:jc w:val="both"/>
              <w:rPr>
                <w:rFonts w:ascii="Times New Roman" w:hAnsi="Times New Roman"/>
                <w:sz w:val="28"/>
                <w:szCs w:val="28"/>
              </w:rPr>
            </w:pPr>
            <w:r>
              <w:rPr>
                <w:rFonts w:ascii="Times New Roman" w:hAnsi="Times New Roman"/>
                <w:sz w:val="28"/>
                <w:szCs w:val="28"/>
              </w:rPr>
              <w:t>1273</w:t>
            </w:r>
          </w:p>
        </w:tc>
        <w:tc>
          <w:tcPr>
            <w:tcW w:w="1168" w:type="dxa"/>
            <w:vAlign w:val="center"/>
          </w:tcPr>
          <w:p w:rsidR="00212661" w:rsidRDefault="00EB328D">
            <w:pPr>
              <w:jc w:val="both"/>
              <w:rPr>
                <w:rFonts w:ascii="Times New Roman" w:hAnsi="Times New Roman"/>
                <w:sz w:val="28"/>
                <w:szCs w:val="28"/>
              </w:rPr>
            </w:pPr>
            <w:r>
              <w:rPr>
                <w:rFonts w:ascii="Times New Roman" w:hAnsi="Times New Roman"/>
                <w:sz w:val="28"/>
                <w:szCs w:val="28"/>
              </w:rPr>
              <w:t>0,204</w:t>
            </w:r>
          </w:p>
        </w:tc>
        <w:tc>
          <w:tcPr>
            <w:tcW w:w="1168" w:type="dxa"/>
            <w:vAlign w:val="center"/>
          </w:tcPr>
          <w:p w:rsidR="00212661" w:rsidRDefault="00EB328D">
            <w:pPr>
              <w:jc w:val="both"/>
              <w:rPr>
                <w:rFonts w:ascii="Times New Roman" w:hAnsi="Times New Roman"/>
                <w:sz w:val="28"/>
                <w:szCs w:val="28"/>
              </w:rPr>
            </w:pPr>
            <w:r>
              <w:rPr>
                <w:rFonts w:ascii="Times New Roman" w:hAnsi="Times New Roman"/>
                <w:sz w:val="28"/>
                <w:szCs w:val="28"/>
              </w:rPr>
              <w:t>0,300</w:t>
            </w:r>
          </w:p>
        </w:tc>
        <w:tc>
          <w:tcPr>
            <w:tcW w:w="1169" w:type="dxa"/>
            <w:vAlign w:val="center"/>
          </w:tcPr>
          <w:p w:rsidR="00212661" w:rsidRDefault="00EB328D">
            <w:pPr>
              <w:ind w:left="-120" w:right="-132" w:firstLineChars="50" w:firstLine="140"/>
              <w:jc w:val="both"/>
              <w:rPr>
                <w:rFonts w:ascii="Times New Roman" w:hAnsi="Times New Roman"/>
                <w:sz w:val="28"/>
                <w:szCs w:val="28"/>
              </w:rPr>
            </w:pPr>
            <w:r>
              <w:rPr>
                <w:rFonts w:ascii="Times New Roman" w:hAnsi="Times New Roman"/>
                <w:sz w:val="28"/>
                <w:szCs w:val="28"/>
              </w:rPr>
              <w:t>0,089</w:t>
            </w:r>
          </w:p>
        </w:tc>
      </w:tr>
      <w:tr w:rsidR="00212661">
        <w:tc>
          <w:tcPr>
            <w:tcW w:w="1168" w:type="dxa"/>
            <w:vAlign w:val="center"/>
          </w:tcPr>
          <w:p w:rsidR="00212661" w:rsidRDefault="00EB328D">
            <w:pPr>
              <w:ind w:left="-120" w:right="-132" w:firstLineChars="50" w:firstLine="140"/>
              <w:jc w:val="both"/>
              <w:rPr>
                <w:rFonts w:ascii="Times New Roman" w:hAnsi="Times New Roman"/>
                <w:sz w:val="28"/>
                <w:szCs w:val="28"/>
              </w:rPr>
            </w:pPr>
            <w:r>
              <w:rPr>
                <w:rFonts w:ascii="Times New Roman" w:hAnsi="Times New Roman"/>
                <w:sz w:val="28"/>
                <w:szCs w:val="28"/>
              </w:rPr>
              <w:t>673</w:t>
            </w:r>
          </w:p>
        </w:tc>
        <w:tc>
          <w:tcPr>
            <w:tcW w:w="1293" w:type="dxa"/>
            <w:vAlign w:val="center"/>
          </w:tcPr>
          <w:p w:rsidR="00212661" w:rsidRDefault="00EB328D">
            <w:pPr>
              <w:jc w:val="both"/>
              <w:rPr>
                <w:rFonts w:ascii="Times New Roman" w:hAnsi="Times New Roman"/>
                <w:sz w:val="28"/>
                <w:szCs w:val="28"/>
              </w:rPr>
            </w:pPr>
            <w:r>
              <w:rPr>
                <w:rFonts w:ascii="Times New Roman" w:hAnsi="Times New Roman"/>
                <w:sz w:val="28"/>
                <w:szCs w:val="28"/>
              </w:rPr>
              <w:t>0,379</w:t>
            </w:r>
          </w:p>
        </w:tc>
        <w:tc>
          <w:tcPr>
            <w:tcW w:w="1043" w:type="dxa"/>
            <w:vAlign w:val="center"/>
          </w:tcPr>
          <w:p w:rsidR="00212661" w:rsidRDefault="00EB328D">
            <w:pPr>
              <w:jc w:val="both"/>
              <w:rPr>
                <w:rFonts w:ascii="Times New Roman" w:hAnsi="Times New Roman"/>
                <w:sz w:val="28"/>
                <w:szCs w:val="28"/>
              </w:rPr>
            </w:pPr>
            <w:r>
              <w:rPr>
                <w:rFonts w:ascii="Times New Roman" w:hAnsi="Times New Roman"/>
                <w:sz w:val="28"/>
                <w:szCs w:val="28"/>
              </w:rPr>
              <w:t>0,490</w:t>
            </w:r>
          </w:p>
        </w:tc>
        <w:tc>
          <w:tcPr>
            <w:tcW w:w="1168" w:type="dxa"/>
            <w:tcBorders>
              <w:right w:val="double" w:sz="4" w:space="0" w:color="auto"/>
            </w:tcBorders>
            <w:vAlign w:val="center"/>
          </w:tcPr>
          <w:p w:rsidR="00212661" w:rsidRDefault="00EB328D">
            <w:pPr>
              <w:ind w:left="-120" w:right="-132" w:firstLineChars="50" w:firstLine="140"/>
              <w:jc w:val="both"/>
              <w:rPr>
                <w:rFonts w:ascii="Times New Roman" w:hAnsi="Times New Roman"/>
                <w:sz w:val="28"/>
                <w:szCs w:val="28"/>
              </w:rPr>
            </w:pPr>
            <w:r>
              <w:rPr>
                <w:rFonts w:ascii="Times New Roman" w:hAnsi="Times New Roman"/>
                <w:sz w:val="28"/>
                <w:szCs w:val="28"/>
              </w:rPr>
              <w:t>0,240</w:t>
            </w:r>
          </w:p>
        </w:tc>
        <w:tc>
          <w:tcPr>
            <w:tcW w:w="1168" w:type="dxa"/>
            <w:tcBorders>
              <w:left w:val="double" w:sz="4" w:space="0" w:color="auto"/>
            </w:tcBorders>
            <w:vAlign w:val="center"/>
          </w:tcPr>
          <w:p w:rsidR="00212661" w:rsidRDefault="00EB328D">
            <w:pPr>
              <w:ind w:left="-120" w:right="-132" w:firstLineChars="50" w:firstLine="140"/>
              <w:jc w:val="both"/>
              <w:rPr>
                <w:rFonts w:ascii="Times New Roman" w:hAnsi="Times New Roman"/>
                <w:sz w:val="28"/>
                <w:szCs w:val="28"/>
              </w:rPr>
            </w:pPr>
            <w:r>
              <w:rPr>
                <w:rFonts w:ascii="Times New Roman" w:hAnsi="Times New Roman"/>
                <w:sz w:val="28"/>
                <w:szCs w:val="28"/>
              </w:rPr>
              <w:t>1373</w:t>
            </w:r>
          </w:p>
        </w:tc>
        <w:tc>
          <w:tcPr>
            <w:tcW w:w="1168" w:type="dxa"/>
            <w:vAlign w:val="center"/>
          </w:tcPr>
          <w:p w:rsidR="00212661" w:rsidRDefault="00EB328D">
            <w:pPr>
              <w:jc w:val="both"/>
              <w:rPr>
                <w:rFonts w:ascii="Times New Roman" w:hAnsi="Times New Roman"/>
                <w:sz w:val="28"/>
                <w:szCs w:val="28"/>
              </w:rPr>
            </w:pPr>
            <w:r>
              <w:rPr>
                <w:rFonts w:ascii="Times New Roman" w:hAnsi="Times New Roman"/>
                <w:sz w:val="28"/>
                <w:szCs w:val="28"/>
              </w:rPr>
              <w:t>0,191</w:t>
            </w:r>
          </w:p>
        </w:tc>
        <w:tc>
          <w:tcPr>
            <w:tcW w:w="1168" w:type="dxa"/>
            <w:vAlign w:val="center"/>
          </w:tcPr>
          <w:p w:rsidR="00212661" w:rsidRDefault="00EB328D">
            <w:pPr>
              <w:jc w:val="both"/>
              <w:rPr>
                <w:rFonts w:ascii="Times New Roman" w:hAnsi="Times New Roman"/>
                <w:sz w:val="28"/>
                <w:szCs w:val="28"/>
              </w:rPr>
            </w:pPr>
            <w:r>
              <w:rPr>
                <w:rFonts w:ascii="Times New Roman" w:hAnsi="Times New Roman"/>
                <w:sz w:val="28"/>
                <w:szCs w:val="28"/>
              </w:rPr>
              <w:t>0,281</w:t>
            </w:r>
          </w:p>
        </w:tc>
        <w:tc>
          <w:tcPr>
            <w:tcW w:w="1169" w:type="dxa"/>
            <w:vAlign w:val="center"/>
          </w:tcPr>
          <w:p w:rsidR="00212661" w:rsidRDefault="00EB328D">
            <w:pPr>
              <w:ind w:left="-120" w:right="-132" w:firstLineChars="50" w:firstLine="140"/>
              <w:jc w:val="both"/>
              <w:rPr>
                <w:rFonts w:ascii="Times New Roman" w:hAnsi="Times New Roman"/>
                <w:sz w:val="28"/>
                <w:szCs w:val="28"/>
              </w:rPr>
            </w:pPr>
            <w:r>
              <w:rPr>
                <w:rFonts w:ascii="Times New Roman" w:hAnsi="Times New Roman"/>
                <w:sz w:val="28"/>
                <w:szCs w:val="28"/>
              </w:rPr>
              <w:t>0,079</w:t>
            </w:r>
          </w:p>
        </w:tc>
      </w:tr>
    </w:tbl>
    <w:p w:rsidR="00DF363D" w:rsidRDefault="00DF363D" w:rsidP="00DF363D">
      <w:pPr>
        <w:contextualSpacing/>
        <w:jc w:val="both"/>
        <w:rPr>
          <w:rFonts w:ascii="Times New Roman" w:hAnsi="Times New Roman"/>
          <w:sz w:val="28"/>
          <w:szCs w:val="28"/>
          <w:lang w:val="ru-RU"/>
        </w:rPr>
      </w:pPr>
      <w:r>
        <w:rPr>
          <w:rFonts w:ascii="Times New Roman" w:hAnsi="Times New Roman"/>
          <w:sz w:val="28"/>
          <w:szCs w:val="28"/>
          <w:lang w:val="ru-RU"/>
        </w:rPr>
        <w:lastRenderedPageBreak/>
        <w:t>Продолжение таблицы 2.1.</w:t>
      </w:r>
    </w:p>
    <w:p w:rsidR="00DF363D" w:rsidRDefault="00DF363D" w:rsidP="00DF363D">
      <w:pPr>
        <w:contextualSpacing/>
        <w:jc w:val="both"/>
        <w:rPr>
          <w:rFonts w:ascii="Times New Roman" w:hAnsi="Times New Roman"/>
          <w:sz w:val="28"/>
          <w:szCs w:val="28"/>
          <w:lang w:val="ru-RU"/>
        </w:rPr>
      </w:pPr>
    </w:p>
    <w:tbl>
      <w:tblPr>
        <w:tblStyle w:val="af1"/>
        <w:tblW w:w="0" w:type="auto"/>
        <w:tblLook w:val="04A0" w:firstRow="1" w:lastRow="0" w:firstColumn="1" w:lastColumn="0" w:noHBand="0" w:noVBand="1"/>
      </w:tblPr>
      <w:tblGrid>
        <w:gridCol w:w="1167"/>
        <w:gridCol w:w="1293"/>
        <w:gridCol w:w="1043"/>
        <w:gridCol w:w="1168"/>
        <w:gridCol w:w="1168"/>
        <w:gridCol w:w="1168"/>
        <w:gridCol w:w="1168"/>
        <w:gridCol w:w="1169"/>
      </w:tblGrid>
      <w:tr w:rsidR="00DF363D" w:rsidTr="00D65CF8">
        <w:tc>
          <w:tcPr>
            <w:tcW w:w="1168" w:type="dxa"/>
            <w:vAlign w:val="center"/>
          </w:tcPr>
          <w:p w:rsidR="00DF363D" w:rsidRDefault="00DF363D" w:rsidP="00D65CF8">
            <w:pPr>
              <w:jc w:val="both"/>
              <w:rPr>
                <w:rFonts w:ascii="Times New Roman" w:hAnsi="Times New Roman"/>
                <w:sz w:val="28"/>
                <w:szCs w:val="28"/>
              </w:rPr>
            </w:pPr>
            <w:r>
              <w:rPr>
                <w:rFonts w:ascii="Times New Roman" w:hAnsi="Times New Roman"/>
                <w:i/>
                <w:sz w:val="28"/>
                <w:szCs w:val="28"/>
              </w:rPr>
              <w:t>Т</w:t>
            </w:r>
            <w:r>
              <w:rPr>
                <w:rFonts w:ascii="Times New Roman" w:hAnsi="Times New Roman"/>
                <w:sz w:val="28"/>
                <w:szCs w:val="28"/>
              </w:rPr>
              <w:t>, К</w:t>
            </w:r>
          </w:p>
        </w:tc>
        <w:tc>
          <w:tcPr>
            <w:tcW w:w="1293" w:type="dxa"/>
            <w:vAlign w:val="center"/>
          </w:tcPr>
          <w:p w:rsidR="00DF363D" w:rsidRDefault="00DF363D" w:rsidP="00D65CF8">
            <w:pPr>
              <w:jc w:val="both"/>
              <w:rPr>
                <w:rFonts w:ascii="Times New Roman" w:hAnsi="Times New Roman"/>
                <w:sz w:val="28"/>
                <w:szCs w:val="28"/>
              </w:rPr>
            </w:pPr>
            <w:r>
              <w:rPr>
                <w:rFonts w:ascii="Times New Roman" w:hAnsi="Times New Roman"/>
                <w:i/>
                <w:sz w:val="28"/>
                <w:szCs w:val="28"/>
              </w:rPr>
              <w:sym w:font="Symbol" w:char="F068"/>
            </w:r>
            <w:r>
              <w:rPr>
                <w:rFonts w:ascii="Times New Roman" w:hAnsi="Times New Roman"/>
                <w:sz w:val="28"/>
                <w:szCs w:val="28"/>
              </w:rPr>
              <w:t>, мПа</w:t>
            </w:r>
            <w:r>
              <w:rPr>
                <w:rFonts w:ascii="Times New Roman" w:hAnsi="Times New Roman"/>
                <w:sz w:val="28"/>
                <w:szCs w:val="28"/>
              </w:rPr>
              <w:sym w:font="Symbol" w:char="F0D7"/>
            </w:r>
            <w:r>
              <w:rPr>
                <w:rFonts w:ascii="Times New Roman" w:hAnsi="Times New Roman"/>
                <w:sz w:val="28"/>
                <w:szCs w:val="28"/>
              </w:rPr>
              <w:t>с</w:t>
            </w:r>
          </w:p>
        </w:tc>
        <w:tc>
          <w:tcPr>
            <w:tcW w:w="1043" w:type="dxa"/>
            <w:vAlign w:val="center"/>
          </w:tcPr>
          <w:p w:rsidR="00DF363D" w:rsidRDefault="00DF363D" w:rsidP="00D65CF8">
            <w:pPr>
              <w:jc w:val="both"/>
              <w:rPr>
                <w:rFonts w:ascii="Times New Roman" w:hAnsi="Times New Roman"/>
                <w:sz w:val="28"/>
                <w:szCs w:val="28"/>
              </w:rPr>
            </w:pPr>
            <w:r>
              <w:rPr>
                <w:rFonts w:ascii="Times New Roman" w:hAnsi="Times New Roman"/>
                <w:i/>
                <w:sz w:val="28"/>
                <w:szCs w:val="28"/>
              </w:rPr>
              <w:t>Р</w:t>
            </w:r>
            <w:r>
              <w:rPr>
                <w:rFonts w:ascii="Times New Roman" w:hAnsi="Times New Roman"/>
                <w:i/>
                <w:sz w:val="28"/>
                <w:szCs w:val="28"/>
                <w:vertAlign w:val="subscript"/>
              </w:rPr>
              <w:t>crm</w:t>
            </w:r>
          </w:p>
        </w:tc>
        <w:tc>
          <w:tcPr>
            <w:tcW w:w="1168" w:type="dxa"/>
            <w:tcBorders>
              <w:right w:val="double" w:sz="4" w:space="0" w:color="auto"/>
            </w:tcBorders>
            <w:vAlign w:val="center"/>
          </w:tcPr>
          <w:p w:rsidR="00DF363D" w:rsidRDefault="001D7619" w:rsidP="00D65CF8">
            <w:pPr>
              <w:jc w:val="both"/>
              <w:rPr>
                <w:rFonts w:ascii="Times New Roman" w:hAnsi="Times New Roman"/>
                <w:sz w:val="28"/>
                <w:szCs w:val="28"/>
              </w:rPr>
            </w:pPr>
            <m:oMathPara>
              <m:oMath>
                <m:sSubSup>
                  <m:sSubSupPr>
                    <m:ctrlPr>
                      <w:rPr>
                        <w:rFonts w:ascii="Cambria Math" w:hAnsi="Cambria Math"/>
                        <w:i/>
                        <w:sz w:val="28"/>
                        <w:szCs w:val="28"/>
                      </w:rPr>
                    </m:ctrlPr>
                  </m:sSubSupPr>
                  <m:e>
                    <m:r>
                      <w:rPr>
                        <w:rFonts w:ascii="Cambria Math" w:hAnsi="Cambria Math"/>
                        <w:sz w:val="28"/>
                        <w:szCs w:val="28"/>
                      </w:rPr>
                      <m:t>P</m:t>
                    </m:r>
                  </m:e>
                  <m:sub>
                    <m:r>
                      <w:rPr>
                        <w:rFonts w:ascii="Cambria Math" w:hAnsi="Cambria Math"/>
                        <w:sz w:val="28"/>
                        <w:szCs w:val="28"/>
                      </w:rPr>
                      <m:t>crm</m:t>
                    </m:r>
                  </m:sub>
                  <m:sup>
                    <m:r>
                      <w:rPr>
                        <w:rFonts w:ascii="Cambria Math" w:hAnsi="Cambria Math"/>
                        <w:sz w:val="28"/>
                        <w:szCs w:val="28"/>
                      </w:rPr>
                      <m:t>2</m:t>
                    </m:r>
                  </m:sup>
                </m:sSubSup>
              </m:oMath>
            </m:oMathPara>
          </w:p>
        </w:tc>
        <w:tc>
          <w:tcPr>
            <w:tcW w:w="1168" w:type="dxa"/>
            <w:tcBorders>
              <w:left w:val="double" w:sz="4" w:space="0" w:color="auto"/>
            </w:tcBorders>
            <w:vAlign w:val="center"/>
          </w:tcPr>
          <w:p w:rsidR="00DF363D" w:rsidRDefault="00DF363D" w:rsidP="00D65CF8">
            <w:pPr>
              <w:jc w:val="both"/>
              <w:rPr>
                <w:rFonts w:ascii="Times New Roman" w:hAnsi="Times New Roman"/>
                <w:sz w:val="28"/>
                <w:szCs w:val="28"/>
              </w:rPr>
            </w:pPr>
            <w:r>
              <w:rPr>
                <w:rFonts w:ascii="Times New Roman" w:hAnsi="Times New Roman"/>
                <w:i/>
                <w:sz w:val="28"/>
                <w:szCs w:val="28"/>
              </w:rPr>
              <w:t>Т</w:t>
            </w:r>
            <w:r>
              <w:rPr>
                <w:rFonts w:ascii="Times New Roman" w:hAnsi="Times New Roman"/>
                <w:sz w:val="28"/>
                <w:szCs w:val="28"/>
              </w:rPr>
              <w:t>, К</w:t>
            </w:r>
          </w:p>
        </w:tc>
        <w:tc>
          <w:tcPr>
            <w:tcW w:w="1168" w:type="dxa"/>
            <w:vAlign w:val="center"/>
          </w:tcPr>
          <w:p w:rsidR="00DF363D" w:rsidRDefault="00DF363D" w:rsidP="00D65CF8">
            <w:pPr>
              <w:jc w:val="both"/>
              <w:rPr>
                <w:rFonts w:ascii="Times New Roman" w:hAnsi="Times New Roman"/>
                <w:sz w:val="28"/>
                <w:szCs w:val="28"/>
              </w:rPr>
            </w:pPr>
            <w:r>
              <w:rPr>
                <w:rFonts w:ascii="Times New Roman" w:hAnsi="Times New Roman"/>
                <w:i/>
                <w:sz w:val="28"/>
                <w:szCs w:val="28"/>
              </w:rPr>
              <w:sym w:font="Symbol" w:char="F068"/>
            </w:r>
            <w:r>
              <w:rPr>
                <w:rFonts w:ascii="Times New Roman" w:hAnsi="Times New Roman"/>
                <w:sz w:val="28"/>
                <w:szCs w:val="28"/>
              </w:rPr>
              <w:t>, мПа</w:t>
            </w:r>
            <w:r>
              <w:rPr>
                <w:rFonts w:ascii="Times New Roman" w:hAnsi="Times New Roman"/>
                <w:sz w:val="28"/>
                <w:szCs w:val="28"/>
              </w:rPr>
              <w:sym w:font="Symbol" w:char="F0D7"/>
            </w:r>
            <w:r>
              <w:rPr>
                <w:rFonts w:ascii="Times New Roman" w:hAnsi="Times New Roman"/>
                <w:sz w:val="28"/>
                <w:szCs w:val="28"/>
              </w:rPr>
              <w:t>с</w:t>
            </w:r>
          </w:p>
        </w:tc>
        <w:tc>
          <w:tcPr>
            <w:tcW w:w="1168" w:type="dxa"/>
            <w:vAlign w:val="center"/>
          </w:tcPr>
          <w:p w:rsidR="00DF363D" w:rsidRDefault="00DF363D" w:rsidP="00D65CF8">
            <w:pPr>
              <w:jc w:val="both"/>
              <w:rPr>
                <w:rFonts w:ascii="Times New Roman" w:hAnsi="Times New Roman"/>
                <w:sz w:val="28"/>
                <w:szCs w:val="28"/>
              </w:rPr>
            </w:pPr>
            <w:r>
              <w:rPr>
                <w:rFonts w:ascii="Times New Roman" w:hAnsi="Times New Roman"/>
                <w:i/>
                <w:sz w:val="28"/>
                <w:szCs w:val="28"/>
              </w:rPr>
              <w:t>Р</w:t>
            </w:r>
            <w:r>
              <w:rPr>
                <w:rFonts w:ascii="Times New Roman" w:hAnsi="Times New Roman"/>
                <w:i/>
                <w:sz w:val="28"/>
                <w:szCs w:val="28"/>
                <w:vertAlign w:val="subscript"/>
              </w:rPr>
              <w:t>crm</w:t>
            </w:r>
          </w:p>
        </w:tc>
        <w:tc>
          <w:tcPr>
            <w:tcW w:w="1169" w:type="dxa"/>
            <w:vAlign w:val="center"/>
          </w:tcPr>
          <w:p w:rsidR="00DF363D" w:rsidRDefault="001D7619" w:rsidP="00D65CF8">
            <w:pPr>
              <w:jc w:val="both"/>
              <w:rPr>
                <w:rFonts w:ascii="Times New Roman" w:hAnsi="Times New Roman"/>
                <w:sz w:val="28"/>
                <w:szCs w:val="28"/>
              </w:rPr>
            </w:pPr>
            <m:oMathPara>
              <m:oMath>
                <m:sSubSup>
                  <m:sSubSupPr>
                    <m:ctrlPr>
                      <w:rPr>
                        <w:rFonts w:ascii="Cambria Math" w:hAnsi="Cambria Math"/>
                        <w:i/>
                        <w:sz w:val="28"/>
                        <w:szCs w:val="28"/>
                      </w:rPr>
                    </m:ctrlPr>
                  </m:sSubSupPr>
                  <m:e>
                    <m:r>
                      <w:rPr>
                        <w:rFonts w:ascii="Cambria Math" w:hAnsi="Cambria Math"/>
                        <w:sz w:val="28"/>
                        <w:szCs w:val="28"/>
                      </w:rPr>
                      <m:t>P</m:t>
                    </m:r>
                  </m:e>
                  <m:sub>
                    <m:r>
                      <w:rPr>
                        <w:rFonts w:ascii="Cambria Math" w:hAnsi="Cambria Math"/>
                        <w:sz w:val="28"/>
                        <w:szCs w:val="28"/>
                      </w:rPr>
                      <m:t>crm</m:t>
                    </m:r>
                  </m:sub>
                  <m:sup>
                    <m:r>
                      <w:rPr>
                        <w:rFonts w:ascii="Cambria Math" w:hAnsi="Cambria Math"/>
                        <w:sz w:val="28"/>
                        <w:szCs w:val="28"/>
                      </w:rPr>
                      <m:t>2</m:t>
                    </m:r>
                  </m:sup>
                </m:sSubSup>
              </m:oMath>
            </m:oMathPara>
          </w:p>
        </w:tc>
      </w:tr>
      <w:tr w:rsidR="00DF363D" w:rsidTr="00D65CF8">
        <w:tc>
          <w:tcPr>
            <w:tcW w:w="1168" w:type="dxa"/>
            <w:vAlign w:val="center"/>
          </w:tcPr>
          <w:p w:rsidR="00DF363D" w:rsidRDefault="00DF363D" w:rsidP="00D65CF8">
            <w:pPr>
              <w:ind w:left="-120" w:right="-132" w:firstLineChars="50" w:firstLine="140"/>
              <w:jc w:val="both"/>
              <w:rPr>
                <w:rFonts w:ascii="Times New Roman" w:hAnsi="Times New Roman"/>
                <w:sz w:val="28"/>
                <w:szCs w:val="28"/>
              </w:rPr>
            </w:pPr>
            <w:r>
              <w:rPr>
                <w:rFonts w:ascii="Times New Roman" w:hAnsi="Times New Roman"/>
                <w:sz w:val="28"/>
                <w:szCs w:val="28"/>
              </w:rPr>
              <w:t>773</w:t>
            </w:r>
          </w:p>
        </w:tc>
        <w:tc>
          <w:tcPr>
            <w:tcW w:w="1293" w:type="dxa"/>
            <w:vAlign w:val="center"/>
          </w:tcPr>
          <w:p w:rsidR="00DF363D" w:rsidRDefault="00DF363D" w:rsidP="00D65CF8">
            <w:pPr>
              <w:jc w:val="both"/>
              <w:rPr>
                <w:rFonts w:ascii="Times New Roman" w:hAnsi="Times New Roman"/>
                <w:sz w:val="28"/>
                <w:szCs w:val="28"/>
              </w:rPr>
            </w:pPr>
            <w:r>
              <w:rPr>
                <w:rFonts w:ascii="Times New Roman" w:hAnsi="Times New Roman"/>
                <w:sz w:val="28"/>
                <w:szCs w:val="28"/>
              </w:rPr>
              <w:t>0,328</w:t>
            </w:r>
          </w:p>
        </w:tc>
        <w:tc>
          <w:tcPr>
            <w:tcW w:w="1043" w:type="dxa"/>
            <w:vAlign w:val="center"/>
          </w:tcPr>
          <w:p w:rsidR="00DF363D" w:rsidRDefault="00DF363D" w:rsidP="00D65CF8">
            <w:pPr>
              <w:jc w:val="both"/>
              <w:rPr>
                <w:rFonts w:ascii="Times New Roman" w:hAnsi="Times New Roman"/>
                <w:sz w:val="28"/>
                <w:szCs w:val="28"/>
              </w:rPr>
            </w:pPr>
            <w:r>
              <w:rPr>
                <w:rFonts w:ascii="Times New Roman" w:hAnsi="Times New Roman"/>
                <w:sz w:val="28"/>
                <w:szCs w:val="28"/>
              </w:rPr>
              <w:t>0,444</w:t>
            </w:r>
          </w:p>
        </w:tc>
        <w:tc>
          <w:tcPr>
            <w:tcW w:w="1168" w:type="dxa"/>
            <w:tcBorders>
              <w:right w:val="double" w:sz="4" w:space="0" w:color="auto"/>
            </w:tcBorders>
            <w:vAlign w:val="center"/>
          </w:tcPr>
          <w:p w:rsidR="00DF363D" w:rsidRDefault="00DF363D" w:rsidP="00D65CF8">
            <w:pPr>
              <w:ind w:left="-120" w:right="-132" w:firstLineChars="50" w:firstLine="140"/>
              <w:jc w:val="both"/>
              <w:rPr>
                <w:rFonts w:ascii="Times New Roman" w:hAnsi="Times New Roman"/>
                <w:sz w:val="28"/>
                <w:szCs w:val="28"/>
              </w:rPr>
            </w:pPr>
            <w:r>
              <w:rPr>
                <w:rFonts w:ascii="Times New Roman" w:hAnsi="Times New Roman"/>
                <w:sz w:val="28"/>
                <w:szCs w:val="28"/>
              </w:rPr>
              <w:t>0,197</w:t>
            </w:r>
          </w:p>
        </w:tc>
        <w:tc>
          <w:tcPr>
            <w:tcW w:w="1168" w:type="dxa"/>
            <w:tcBorders>
              <w:left w:val="double" w:sz="4" w:space="0" w:color="auto"/>
            </w:tcBorders>
            <w:vAlign w:val="center"/>
          </w:tcPr>
          <w:p w:rsidR="00DF363D" w:rsidRDefault="00DF363D" w:rsidP="00D65CF8">
            <w:pPr>
              <w:ind w:left="-120" w:right="-132" w:firstLineChars="50" w:firstLine="140"/>
              <w:jc w:val="both"/>
              <w:rPr>
                <w:rFonts w:ascii="Times New Roman" w:hAnsi="Times New Roman"/>
                <w:sz w:val="28"/>
                <w:szCs w:val="28"/>
              </w:rPr>
            </w:pPr>
            <w:r>
              <w:rPr>
                <w:rFonts w:ascii="Times New Roman" w:hAnsi="Times New Roman"/>
                <w:sz w:val="28"/>
                <w:szCs w:val="28"/>
              </w:rPr>
              <w:t>1473</w:t>
            </w:r>
          </w:p>
        </w:tc>
        <w:tc>
          <w:tcPr>
            <w:tcW w:w="1168" w:type="dxa"/>
            <w:vAlign w:val="center"/>
          </w:tcPr>
          <w:p w:rsidR="00DF363D" w:rsidRDefault="00DF363D" w:rsidP="00D65CF8">
            <w:pPr>
              <w:jc w:val="both"/>
              <w:rPr>
                <w:rFonts w:ascii="Times New Roman" w:hAnsi="Times New Roman"/>
                <w:sz w:val="28"/>
                <w:szCs w:val="28"/>
              </w:rPr>
            </w:pPr>
            <w:r>
              <w:rPr>
                <w:rFonts w:ascii="Times New Roman" w:hAnsi="Times New Roman"/>
                <w:sz w:val="28"/>
                <w:szCs w:val="28"/>
              </w:rPr>
              <w:t>0,180</w:t>
            </w:r>
          </w:p>
        </w:tc>
        <w:tc>
          <w:tcPr>
            <w:tcW w:w="1168" w:type="dxa"/>
            <w:vAlign w:val="center"/>
          </w:tcPr>
          <w:p w:rsidR="00DF363D" w:rsidRDefault="00DF363D" w:rsidP="00D65CF8">
            <w:pPr>
              <w:jc w:val="both"/>
              <w:rPr>
                <w:rFonts w:ascii="Times New Roman" w:hAnsi="Times New Roman"/>
                <w:sz w:val="28"/>
                <w:szCs w:val="28"/>
              </w:rPr>
            </w:pPr>
            <w:r>
              <w:rPr>
                <w:rFonts w:ascii="Times New Roman" w:hAnsi="Times New Roman"/>
                <w:sz w:val="28"/>
                <w:szCs w:val="28"/>
              </w:rPr>
              <w:t>0,265</w:t>
            </w:r>
          </w:p>
        </w:tc>
        <w:tc>
          <w:tcPr>
            <w:tcW w:w="1169" w:type="dxa"/>
            <w:vAlign w:val="center"/>
          </w:tcPr>
          <w:p w:rsidR="00DF363D" w:rsidRDefault="00DF363D" w:rsidP="00D65CF8">
            <w:pPr>
              <w:ind w:left="-120" w:right="-132" w:firstLineChars="50" w:firstLine="140"/>
              <w:jc w:val="both"/>
              <w:rPr>
                <w:rFonts w:ascii="Times New Roman" w:hAnsi="Times New Roman"/>
                <w:sz w:val="28"/>
                <w:szCs w:val="28"/>
              </w:rPr>
            </w:pPr>
            <w:r>
              <w:rPr>
                <w:rFonts w:ascii="Times New Roman" w:hAnsi="Times New Roman"/>
                <w:sz w:val="28"/>
                <w:szCs w:val="28"/>
              </w:rPr>
              <w:t>0,070</w:t>
            </w:r>
          </w:p>
        </w:tc>
      </w:tr>
      <w:tr w:rsidR="00DF363D" w:rsidTr="00D65CF8">
        <w:tc>
          <w:tcPr>
            <w:tcW w:w="1168" w:type="dxa"/>
            <w:vAlign w:val="center"/>
          </w:tcPr>
          <w:p w:rsidR="00DF363D" w:rsidRDefault="00DF363D" w:rsidP="00D65CF8">
            <w:pPr>
              <w:ind w:left="-120" w:right="-132" w:firstLineChars="50" w:firstLine="140"/>
              <w:jc w:val="both"/>
              <w:rPr>
                <w:rFonts w:ascii="Times New Roman" w:hAnsi="Times New Roman"/>
                <w:sz w:val="28"/>
                <w:szCs w:val="28"/>
              </w:rPr>
            </w:pPr>
            <w:r>
              <w:rPr>
                <w:rFonts w:ascii="Times New Roman" w:hAnsi="Times New Roman"/>
                <w:sz w:val="28"/>
                <w:szCs w:val="28"/>
              </w:rPr>
              <w:t>873</w:t>
            </w:r>
          </w:p>
        </w:tc>
        <w:tc>
          <w:tcPr>
            <w:tcW w:w="1293" w:type="dxa"/>
            <w:vAlign w:val="center"/>
          </w:tcPr>
          <w:p w:rsidR="00DF363D" w:rsidRDefault="00DF363D" w:rsidP="00D65CF8">
            <w:pPr>
              <w:jc w:val="both"/>
              <w:rPr>
                <w:rFonts w:ascii="Times New Roman" w:hAnsi="Times New Roman"/>
                <w:sz w:val="28"/>
                <w:szCs w:val="28"/>
              </w:rPr>
            </w:pPr>
            <w:r>
              <w:rPr>
                <w:rFonts w:ascii="Times New Roman" w:hAnsi="Times New Roman"/>
                <w:sz w:val="28"/>
                <w:szCs w:val="28"/>
              </w:rPr>
              <w:t>0,290</w:t>
            </w:r>
          </w:p>
        </w:tc>
        <w:tc>
          <w:tcPr>
            <w:tcW w:w="1043" w:type="dxa"/>
            <w:vAlign w:val="center"/>
          </w:tcPr>
          <w:p w:rsidR="00DF363D" w:rsidRDefault="00DF363D" w:rsidP="00D65CF8">
            <w:pPr>
              <w:jc w:val="both"/>
              <w:rPr>
                <w:rFonts w:ascii="Times New Roman" w:hAnsi="Times New Roman"/>
                <w:sz w:val="28"/>
                <w:szCs w:val="28"/>
              </w:rPr>
            </w:pPr>
            <w:r>
              <w:rPr>
                <w:rFonts w:ascii="Times New Roman" w:hAnsi="Times New Roman"/>
                <w:sz w:val="28"/>
                <w:szCs w:val="28"/>
              </w:rPr>
              <w:t>0,405</w:t>
            </w:r>
          </w:p>
        </w:tc>
        <w:tc>
          <w:tcPr>
            <w:tcW w:w="1168" w:type="dxa"/>
            <w:tcBorders>
              <w:right w:val="double" w:sz="4" w:space="0" w:color="auto"/>
            </w:tcBorders>
            <w:vAlign w:val="center"/>
          </w:tcPr>
          <w:p w:rsidR="00DF363D" w:rsidRDefault="00DF363D" w:rsidP="00D65CF8">
            <w:pPr>
              <w:ind w:left="-120" w:right="-132" w:firstLineChars="50" w:firstLine="140"/>
              <w:jc w:val="both"/>
              <w:rPr>
                <w:rFonts w:ascii="Times New Roman" w:hAnsi="Times New Roman"/>
                <w:sz w:val="28"/>
                <w:szCs w:val="28"/>
              </w:rPr>
            </w:pPr>
            <w:r>
              <w:rPr>
                <w:rFonts w:ascii="Times New Roman" w:hAnsi="Times New Roman"/>
                <w:sz w:val="28"/>
                <w:szCs w:val="28"/>
              </w:rPr>
              <w:t>0,164</w:t>
            </w:r>
          </w:p>
        </w:tc>
        <w:tc>
          <w:tcPr>
            <w:tcW w:w="1168" w:type="dxa"/>
            <w:tcBorders>
              <w:left w:val="double" w:sz="4" w:space="0" w:color="auto"/>
            </w:tcBorders>
            <w:vAlign w:val="center"/>
          </w:tcPr>
          <w:p w:rsidR="00DF363D" w:rsidRDefault="00DF363D" w:rsidP="00D65CF8">
            <w:pPr>
              <w:ind w:left="-120" w:right="-132" w:firstLineChars="50" w:firstLine="140"/>
              <w:jc w:val="both"/>
              <w:rPr>
                <w:rFonts w:ascii="Times New Roman" w:hAnsi="Times New Roman"/>
                <w:sz w:val="28"/>
                <w:szCs w:val="28"/>
              </w:rPr>
            </w:pPr>
            <w:r>
              <w:rPr>
                <w:rFonts w:ascii="Times New Roman" w:hAnsi="Times New Roman"/>
                <w:sz w:val="28"/>
                <w:szCs w:val="28"/>
              </w:rPr>
              <w:t>1573</w:t>
            </w:r>
          </w:p>
        </w:tc>
        <w:tc>
          <w:tcPr>
            <w:tcW w:w="1168" w:type="dxa"/>
            <w:vAlign w:val="center"/>
          </w:tcPr>
          <w:p w:rsidR="00DF363D" w:rsidRDefault="00DF363D" w:rsidP="00D65CF8">
            <w:pPr>
              <w:jc w:val="both"/>
              <w:rPr>
                <w:rFonts w:ascii="Times New Roman" w:hAnsi="Times New Roman"/>
                <w:sz w:val="28"/>
                <w:szCs w:val="28"/>
              </w:rPr>
            </w:pPr>
            <w:r>
              <w:rPr>
                <w:rFonts w:ascii="Times New Roman" w:hAnsi="Times New Roman"/>
                <w:sz w:val="28"/>
                <w:szCs w:val="28"/>
              </w:rPr>
              <w:t>0,170</w:t>
            </w:r>
          </w:p>
        </w:tc>
        <w:tc>
          <w:tcPr>
            <w:tcW w:w="1168" w:type="dxa"/>
            <w:vAlign w:val="center"/>
          </w:tcPr>
          <w:p w:rsidR="00DF363D" w:rsidRDefault="00DF363D" w:rsidP="00D65CF8">
            <w:pPr>
              <w:jc w:val="both"/>
              <w:rPr>
                <w:rFonts w:ascii="Times New Roman" w:hAnsi="Times New Roman"/>
                <w:sz w:val="28"/>
                <w:szCs w:val="28"/>
              </w:rPr>
            </w:pPr>
            <w:r>
              <w:rPr>
                <w:rFonts w:ascii="Times New Roman" w:hAnsi="Times New Roman"/>
                <w:sz w:val="28"/>
                <w:szCs w:val="28"/>
              </w:rPr>
              <w:t>0,251</w:t>
            </w:r>
          </w:p>
        </w:tc>
        <w:tc>
          <w:tcPr>
            <w:tcW w:w="1169" w:type="dxa"/>
            <w:vAlign w:val="center"/>
          </w:tcPr>
          <w:p w:rsidR="00DF363D" w:rsidRDefault="00DF363D" w:rsidP="00D65CF8">
            <w:pPr>
              <w:ind w:left="-120" w:right="-132" w:firstLineChars="50" w:firstLine="140"/>
              <w:jc w:val="both"/>
              <w:rPr>
                <w:rFonts w:ascii="Times New Roman" w:hAnsi="Times New Roman"/>
                <w:sz w:val="28"/>
                <w:szCs w:val="28"/>
              </w:rPr>
            </w:pPr>
            <w:r>
              <w:rPr>
                <w:rFonts w:ascii="Times New Roman" w:hAnsi="Times New Roman"/>
                <w:sz w:val="28"/>
                <w:szCs w:val="28"/>
              </w:rPr>
              <w:t>0,063</w:t>
            </w:r>
          </w:p>
        </w:tc>
      </w:tr>
      <w:tr w:rsidR="00DF363D" w:rsidTr="00D65CF8">
        <w:tc>
          <w:tcPr>
            <w:tcW w:w="1168" w:type="dxa"/>
            <w:vAlign w:val="center"/>
          </w:tcPr>
          <w:p w:rsidR="00DF363D" w:rsidRDefault="00DF363D" w:rsidP="00D65CF8">
            <w:pPr>
              <w:ind w:left="-120" w:right="-132" w:firstLineChars="50" w:firstLine="140"/>
              <w:jc w:val="both"/>
              <w:rPr>
                <w:rFonts w:ascii="Times New Roman" w:hAnsi="Times New Roman"/>
                <w:sz w:val="28"/>
                <w:szCs w:val="28"/>
              </w:rPr>
            </w:pPr>
            <w:r>
              <w:rPr>
                <w:rFonts w:ascii="Times New Roman" w:hAnsi="Times New Roman"/>
                <w:sz w:val="28"/>
                <w:szCs w:val="28"/>
              </w:rPr>
              <w:t>973</w:t>
            </w:r>
          </w:p>
        </w:tc>
        <w:tc>
          <w:tcPr>
            <w:tcW w:w="1293" w:type="dxa"/>
            <w:vAlign w:val="center"/>
          </w:tcPr>
          <w:p w:rsidR="00DF363D" w:rsidRDefault="00DF363D" w:rsidP="00D65CF8">
            <w:pPr>
              <w:jc w:val="both"/>
              <w:rPr>
                <w:rFonts w:ascii="Times New Roman" w:hAnsi="Times New Roman"/>
                <w:sz w:val="28"/>
                <w:szCs w:val="28"/>
              </w:rPr>
            </w:pPr>
            <w:r>
              <w:rPr>
                <w:rFonts w:ascii="Times New Roman" w:hAnsi="Times New Roman"/>
                <w:sz w:val="28"/>
                <w:szCs w:val="28"/>
              </w:rPr>
              <w:t>0,261</w:t>
            </w:r>
          </w:p>
        </w:tc>
        <w:tc>
          <w:tcPr>
            <w:tcW w:w="1043" w:type="dxa"/>
            <w:vAlign w:val="center"/>
          </w:tcPr>
          <w:p w:rsidR="00DF363D" w:rsidRDefault="00DF363D" w:rsidP="00D65CF8">
            <w:pPr>
              <w:jc w:val="both"/>
              <w:rPr>
                <w:rFonts w:ascii="Times New Roman" w:hAnsi="Times New Roman"/>
                <w:sz w:val="28"/>
                <w:szCs w:val="28"/>
              </w:rPr>
            </w:pPr>
            <w:r>
              <w:rPr>
                <w:rFonts w:ascii="Times New Roman" w:hAnsi="Times New Roman"/>
                <w:sz w:val="28"/>
                <w:szCs w:val="28"/>
              </w:rPr>
              <w:t>0,373</w:t>
            </w:r>
          </w:p>
        </w:tc>
        <w:tc>
          <w:tcPr>
            <w:tcW w:w="1168" w:type="dxa"/>
            <w:tcBorders>
              <w:right w:val="double" w:sz="4" w:space="0" w:color="auto"/>
            </w:tcBorders>
            <w:vAlign w:val="center"/>
          </w:tcPr>
          <w:p w:rsidR="00DF363D" w:rsidRDefault="00DF363D" w:rsidP="00D65CF8">
            <w:pPr>
              <w:ind w:left="-120" w:right="-132" w:firstLineChars="50" w:firstLine="140"/>
              <w:jc w:val="both"/>
              <w:rPr>
                <w:rFonts w:ascii="Times New Roman" w:hAnsi="Times New Roman"/>
                <w:sz w:val="28"/>
                <w:szCs w:val="28"/>
              </w:rPr>
            </w:pPr>
            <w:r>
              <w:rPr>
                <w:rFonts w:ascii="Times New Roman" w:hAnsi="Times New Roman"/>
                <w:sz w:val="28"/>
                <w:szCs w:val="28"/>
              </w:rPr>
              <w:t>0,139</w:t>
            </w:r>
          </w:p>
        </w:tc>
        <w:tc>
          <w:tcPr>
            <w:tcW w:w="1168" w:type="dxa"/>
            <w:tcBorders>
              <w:left w:val="double" w:sz="4" w:space="0" w:color="auto"/>
            </w:tcBorders>
            <w:vAlign w:val="center"/>
          </w:tcPr>
          <w:p w:rsidR="00DF363D" w:rsidRDefault="00DF363D" w:rsidP="00D65CF8">
            <w:pPr>
              <w:ind w:right="-132"/>
              <w:jc w:val="both"/>
              <w:rPr>
                <w:rFonts w:ascii="Times New Roman" w:hAnsi="Times New Roman"/>
                <w:sz w:val="28"/>
                <w:szCs w:val="28"/>
              </w:rPr>
            </w:pPr>
            <w:r>
              <w:rPr>
                <w:rFonts w:ascii="Times New Roman" w:hAnsi="Times New Roman"/>
                <w:i/>
                <w:sz w:val="28"/>
                <w:szCs w:val="28"/>
              </w:rPr>
              <w:t>Т</w:t>
            </w:r>
            <w:r>
              <w:rPr>
                <w:rFonts w:ascii="Times New Roman" w:hAnsi="Times New Roman"/>
                <w:i/>
                <w:sz w:val="28"/>
                <w:szCs w:val="28"/>
                <w:vertAlign w:val="subscript"/>
              </w:rPr>
              <w:t>b</w:t>
            </w:r>
            <w:r>
              <w:rPr>
                <w:rFonts w:ascii="Times New Roman" w:hAnsi="Times New Roman"/>
                <w:sz w:val="28"/>
                <w:szCs w:val="28"/>
              </w:rPr>
              <w:t>= 1615</w:t>
            </w:r>
          </w:p>
        </w:tc>
        <w:tc>
          <w:tcPr>
            <w:tcW w:w="1168" w:type="dxa"/>
            <w:vAlign w:val="center"/>
          </w:tcPr>
          <w:p w:rsidR="00DF363D" w:rsidRDefault="00DF363D" w:rsidP="00D65CF8">
            <w:pPr>
              <w:jc w:val="both"/>
              <w:rPr>
                <w:rFonts w:ascii="Times New Roman" w:hAnsi="Times New Roman"/>
                <w:sz w:val="28"/>
                <w:szCs w:val="28"/>
              </w:rPr>
            </w:pPr>
            <w:r>
              <w:rPr>
                <w:rFonts w:ascii="Times New Roman" w:hAnsi="Times New Roman"/>
                <w:sz w:val="28"/>
                <w:szCs w:val="28"/>
              </w:rPr>
              <w:t>–</w:t>
            </w:r>
          </w:p>
        </w:tc>
        <w:tc>
          <w:tcPr>
            <w:tcW w:w="1168" w:type="dxa"/>
            <w:vAlign w:val="center"/>
          </w:tcPr>
          <w:p w:rsidR="00DF363D" w:rsidRDefault="00DF363D" w:rsidP="00D65CF8">
            <w:pPr>
              <w:jc w:val="both"/>
              <w:rPr>
                <w:rFonts w:ascii="Times New Roman" w:hAnsi="Times New Roman"/>
                <w:sz w:val="28"/>
                <w:szCs w:val="28"/>
              </w:rPr>
            </w:pPr>
            <w:r>
              <w:rPr>
                <w:rFonts w:ascii="Times New Roman" w:hAnsi="Times New Roman"/>
                <w:sz w:val="28"/>
                <w:szCs w:val="28"/>
              </w:rPr>
              <w:t>0,245</w:t>
            </w:r>
          </w:p>
        </w:tc>
        <w:tc>
          <w:tcPr>
            <w:tcW w:w="1169" w:type="dxa"/>
            <w:vAlign w:val="center"/>
          </w:tcPr>
          <w:p w:rsidR="00DF363D" w:rsidRDefault="00DF363D" w:rsidP="00D65CF8">
            <w:pPr>
              <w:ind w:left="-120" w:right="-132" w:firstLineChars="50" w:firstLine="140"/>
              <w:jc w:val="both"/>
              <w:rPr>
                <w:rFonts w:ascii="Times New Roman" w:hAnsi="Times New Roman"/>
                <w:sz w:val="28"/>
                <w:szCs w:val="28"/>
              </w:rPr>
            </w:pPr>
            <w:r>
              <w:rPr>
                <w:rFonts w:ascii="Times New Roman" w:hAnsi="Times New Roman"/>
                <w:sz w:val="28"/>
                <w:szCs w:val="28"/>
              </w:rPr>
              <w:t>0,060</w:t>
            </w:r>
          </w:p>
        </w:tc>
      </w:tr>
    </w:tbl>
    <w:p w:rsidR="00DF363D" w:rsidRDefault="00DF363D">
      <w:pPr>
        <w:jc w:val="both"/>
        <w:rPr>
          <w:rFonts w:ascii="Times New Roman" w:hAnsi="Times New Roman"/>
          <w:sz w:val="28"/>
          <w:szCs w:val="28"/>
          <w:lang w:val="ru-RU"/>
        </w:rPr>
      </w:pPr>
    </w:p>
    <w:p w:rsidR="00212661" w:rsidRDefault="00EB328D">
      <w:pPr>
        <w:jc w:val="both"/>
        <w:rPr>
          <w:rFonts w:ascii="Times New Roman" w:eastAsiaTheme="minorEastAsia" w:hAnsi="Times New Roman"/>
          <w:sz w:val="28"/>
          <w:szCs w:val="28"/>
          <w:lang w:val="ru-RU"/>
        </w:rPr>
      </w:pPr>
      <w:r>
        <w:rPr>
          <w:rFonts w:ascii="Times New Roman" w:hAnsi="Times New Roman"/>
          <w:sz w:val="28"/>
          <w:szCs w:val="28"/>
          <w:lang w:val="ru-RU"/>
        </w:rPr>
        <w:t xml:space="preserve">Таблица 2.3 – Зависимость динамической вязкости натрия от температуры [184, 185] и от доли кристаллоподвижных частиц </w:t>
      </w:r>
      <w:r>
        <w:rPr>
          <w:rFonts w:ascii="Times New Roman" w:hAnsi="Times New Roman"/>
          <w:i/>
          <w:sz w:val="28"/>
          <w:szCs w:val="28"/>
          <w:lang w:val="ru-RU"/>
        </w:rPr>
        <w:t>Р</w:t>
      </w:r>
      <w:r>
        <w:rPr>
          <w:rFonts w:ascii="Times New Roman" w:hAnsi="Times New Roman"/>
          <w:i/>
          <w:sz w:val="28"/>
          <w:szCs w:val="28"/>
          <w:vertAlign w:val="subscript"/>
        </w:rPr>
        <w:t>crm</w:t>
      </w:r>
      <w:r>
        <w:rPr>
          <w:rFonts w:ascii="Times New Roman" w:hAnsi="Times New Roman"/>
          <w:sz w:val="28"/>
          <w:szCs w:val="28"/>
          <w:lang w:val="ru-RU"/>
        </w:rPr>
        <w:t xml:space="preserve"> и кластеров </w:t>
      </w:r>
      <m:oMath>
        <m:sSubSup>
          <m:sSubSupPr>
            <m:ctrlPr>
              <w:rPr>
                <w:rFonts w:ascii="Cambria Math" w:hAnsi="Cambria Math"/>
                <w:i/>
                <w:sz w:val="28"/>
                <w:szCs w:val="28"/>
              </w:rPr>
            </m:ctrlPr>
          </m:sSubSupPr>
          <m:e>
            <m:r>
              <w:rPr>
                <w:rFonts w:ascii="Cambria Math" w:hAnsi="Cambria Math"/>
                <w:sz w:val="28"/>
                <w:szCs w:val="28"/>
              </w:rPr>
              <m:t>P</m:t>
            </m:r>
          </m:e>
          <m:sub>
            <m:r>
              <w:rPr>
                <w:rFonts w:ascii="Cambria Math" w:hAnsi="Cambria Math"/>
                <w:sz w:val="28"/>
                <w:szCs w:val="28"/>
              </w:rPr>
              <m:t>crm</m:t>
            </m:r>
          </m:sub>
          <m:sup>
            <m:r>
              <w:rPr>
                <w:rFonts w:ascii="Cambria Math" w:hAnsi="Cambria Math"/>
                <w:sz w:val="28"/>
                <w:szCs w:val="28"/>
                <w:lang w:val="ru-RU"/>
              </w:rPr>
              <m:t>2</m:t>
            </m:r>
          </m:sup>
        </m:sSubSup>
      </m:oMath>
    </w:p>
    <w:p w:rsidR="00212661" w:rsidRDefault="00212661">
      <w:pPr>
        <w:jc w:val="both"/>
        <w:rPr>
          <w:rFonts w:ascii="Times New Roman" w:hAnsi="Times New Roman"/>
          <w:sz w:val="28"/>
          <w:szCs w:val="28"/>
          <w:lang w:val="ru-RU"/>
        </w:rPr>
      </w:pPr>
    </w:p>
    <w:tbl>
      <w:tblPr>
        <w:tblStyle w:val="af1"/>
        <w:tblW w:w="0" w:type="auto"/>
        <w:tblLook w:val="04A0" w:firstRow="1" w:lastRow="0" w:firstColumn="1" w:lastColumn="0" w:noHBand="0" w:noVBand="1"/>
      </w:tblPr>
      <w:tblGrid>
        <w:gridCol w:w="1165"/>
        <w:gridCol w:w="1167"/>
        <w:gridCol w:w="1166"/>
        <w:gridCol w:w="1166"/>
        <w:gridCol w:w="1180"/>
        <w:gridCol w:w="1167"/>
        <w:gridCol w:w="1166"/>
        <w:gridCol w:w="1167"/>
      </w:tblGrid>
      <w:tr w:rsidR="00212661">
        <w:tc>
          <w:tcPr>
            <w:tcW w:w="1168" w:type="dxa"/>
            <w:vAlign w:val="center"/>
          </w:tcPr>
          <w:p w:rsidR="00212661" w:rsidRDefault="00EB328D">
            <w:pPr>
              <w:jc w:val="both"/>
              <w:rPr>
                <w:rFonts w:ascii="Times New Roman" w:hAnsi="Times New Roman"/>
                <w:sz w:val="28"/>
                <w:szCs w:val="28"/>
              </w:rPr>
            </w:pPr>
            <w:r>
              <w:rPr>
                <w:rFonts w:ascii="Times New Roman" w:hAnsi="Times New Roman"/>
                <w:i/>
                <w:sz w:val="28"/>
                <w:szCs w:val="28"/>
              </w:rPr>
              <w:t>Т</w:t>
            </w:r>
            <w:r>
              <w:rPr>
                <w:rFonts w:ascii="Times New Roman" w:hAnsi="Times New Roman"/>
                <w:sz w:val="28"/>
                <w:szCs w:val="28"/>
              </w:rPr>
              <w:t>, К</w:t>
            </w:r>
          </w:p>
        </w:tc>
        <w:tc>
          <w:tcPr>
            <w:tcW w:w="1168" w:type="dxa"/>
            <w:vAlign w:val="center"/>
          </w:tcPr>
          <w:p w:rsidR="00212661" w:rsidRDefault="00EB328D">
            <w:pPr>
              <w:jc w:val="both"/>
              <w:rPr>
                <w:rFonts w:ascii="Times New Roman" w:hAnsi="Times New Roman"/>
                <w:sz w:val="28"/>
                <w:szCs w:val="28"/>
              </w:rPr>
            </w:pPr>
            <w:r>
              <w:rPr>
                <w:rFonts w:ascii="Times New Roman" w:hAnsi="Times New Roman"/>
                <w:i/>
                <w:sz w:val="28"/>
                <w:szCs w:val="28"/>
              </w:rPr>
              <w:sym w:font="Symbol" w:char="F068"/>
            </w:r>
            <w:r>
              <w:rPr>
                <w:rFonts w:ascii="Times New Roman" w:hAnsi="Times New Roman"/>
                <w:sz w:val="28"/>
                <w:szCs w:val="28"/>
              </w:rPr>
              <w:t>, мПа</w:t>
            </w:r>
            <w:r>
              <w:rPr>
                <w:rFonts w:ascii="Times New Roman" w:hAnsi="Times New Roman"/>
                <w:sz w:val="28"/>
                <w:szCs w:val="28"/>
              </w:rPr>
              <w:sym w:font="Symbol" w:char="F0D7"/>
            </w:r>
            <w:r>
              <w:rPr>
                <w:rFonts w:ascii="Times New Roman" w:hAnsi="Times New Roman"/>
                <w:sz w:val="28"/>
                <w:szCs w:val="28"/>
              </w:rPr>
              <w:t>с</w:t>
            </w:r>
          </w:p>
        </w:tc>
        <w:tc>
          <w:tcPr>
            <w:tcW w:w="1168" w:type="dxa"/>
            <w:vAlign w:val="center"/>
          </w:tcPr>
          <w:p w:rsidR="00212661" w:rsidRDefault="00EB328D">
            <w:pPr>
              <w:jc w:val="both"/>
              <w:rPr>
                <w:rFonts w:ascii="Times New Roman" w:hAnsi="Times New Roman"/>
                <w:sz w:val="28"/>
                <w:szCs w:val="28"/>
              </w:rPr>
            </w:pPr>
            <w:r>
              <w:rPr>
                <w:rFonts w:ascii="Times New Roman" w:hAnsi="Times New Roman"/>
                <w:i/>
                <w:sz w:val="28"/>
                <w:szCs w:val="28"/>
              </w:rPr>
              <w:t>Р</w:t>
            </w:r>
            <w:r>
              <w:rPr>
                <w:rFonts w:ascii="Times New Roman" w:hAnsi="Times New Roman"/>
                <w:i/>
                <w:sz w:val="28"/>
                <w:szCs w:val="28"/>
                <w:vertAlign w:val="subscript"/>
              </w:rPr>
              <w:t>crm</w:t>
            </w:r>
          </w:p>
        </w:tc>
        <w:tc>
          <w:tcPr>
            <w:tcW w:w="1168" w:type="dxa"/>
            <w:tcBorders>
              <w:right w:val="double" w:sz="4" w:space="0" w:color="auto"/>
            </w:tcBorders>
            <w:vAlign w:val="center"/>
          </w:tcPr>
          <w:p w:rsidR="00212661" w:rsidRDefault="001D7619">
            <w:pPr>
              <w:jc w:val="both"/>
              <w:rPr>
                <w:rFonts w:ascii="Times New Roman" w:hAnsi="Times New Roman"/>
                <w:sz w:val="28"/>
                <w:szCs w:val="28"/>
              </w:rPr>
            </w:pPr>
            <m:oMathPara>
              <m:oMath>
                <m:sSubSup>
                  <m:sSubSupPr>
                    <m:ctrlPr>
                      <w:rPr>
                        <w:rFonts w:ascii="Cambria Math" w:hAnsi="Cambria Math"/>
                        <w:i/>
                        <w:sz w:val="28"/>
                        <w:szCs w:val="28"/>
                      </w:rPr>
                    </m:ctrlPr>
                  </m:sSubSupPr>
                  <m:e>
                    <m:r>
                      <w:rPr>
                        <w:rFonts w:ascii="Cambria Math" w:hAnsi="Cambria Math"/>
                        <w:sz w:val="28"/>
                        <w:szCs w:val="28"/>
                      </w:rPr>
                      <m:t>P</m:t>
                    </m:r>
                  </m:e>
                  <m:sub>
                    <m:r>
                      <w:rPr>
                        <w:rFonts w:ascii="Cambria Math" w:hAnsi="Cambria Math"/>
                        <w:sz w:val="28"/>
                        <w:szCs w:val="28"/>
                      </w:rPr>
                      <m:t>crm</m:t>
                    </m:r>
                  </m:sub>
                  <m:sup>
                    <m:r>
                      <w:rPr>
                        <w:rFonts w:ascii="Cambria Math" w:hAnsi="Cambria Math"/>
                        <w:sz w:val="28"/>
                        <w:szCs w:val="28"/>
                      </w:rPr>
                      <m:t>2</m:t>
                    </m:r>
                  </m:sup>
                </m:sSubSup>
              </m:oMath>
            </m:oMathPara>
          </w:p>
        </w:tc>
        <w:tc>
          <w:tcPr>
            <w:tcW w:w="1168" w:type="dxa"/>
            <w:tcBorders>
              <w:left w:val="double" w:sz="4" w:space="0" w:color="auto"/>
            </w:tcBorders>
            <w:vAlign w:val="center"/>
          </w:tcPr>
          <w:p w:rsidR="00212661" w:rsidRDefault="00EB328D">
            <w:pPr>
              <w:jc w:val="both"/>
              <w:rPr>
                <w:rFonts w:ascii="Times New Roman" w:hAnsi="Times New Roman"/>
                <w:sz w:val="28"/>
                <w:szCs w:val="28"/>
              </w:rPr>
            </w:pPr>
            <w:r>
              <w:rPr>
                <w:rFonts w:ascii="Times New Roman" w:hAnsi="Times New Roman"/>
                <w:i/>
                <w:sz w:val="28"/>
                <w:szCs w:val="28"/>
              </w:rPr>
              <w:t>Т</w:t>
            </w:r>
            <w:r>
              <w:rPr>
                <w:rFonts w:ascii="Times New Roman" w:hAnsi="Times New Roman"/>
                <w:sz w:val="28"/>
                <w:szCs w:val="28"/>
              </w:rPr>
              <w:t>, К</w:t>
            </w:r>
          </w:p>
        </w:tc>
        <w:tc>
          <w:tcPr>
            <w:tcW w:w="1168" w:type="dxa"/>
            <w:vAlign w:val="center"/>
          </w:tcPr>
          <w:p w:rsidR="00212661" w:rsidRDefault="00EB328D">
            <w:pPr>
              <w:jc w:val="both"/>
              <w:rPr>
                <w:rFonts w:ascii="Times New Roman" w:hAnsi="Times New Roman"/>
                <w:sz w:val="28"/>
                <w:szCs w:val="28"/>
              </w:rPr>
            </w:pPr>
            <w:r>
              <w:rPr>
                <w:rFonts w:ascii="Times New Roman" w:hAnsi="Times New Roman"/>
                <w:i/>
                <w:sz w:val="28"/>
                <w:szCs w:val="28"/>
              </w:rPr>
              <w:sym w:font="Symbol" w:char="F068"/>
            </w:r>
            <w:r>
              <w:rPr>
                <w:rFonts w:ascii="Times New Roman" w:hAnsi="Times New Roman"/>
                <w:sz w:val="28"/>
                <w:szCs w:val="28"/>
              </w:rPr>
              <w:t>, мПа</w:t>
            </w:r>
            <w:r>
              <w:rPr>
                <w:rFonts w:ascii="Times New Roman" w:hAnsi="Times New Roman"/>
                <w:sz w:val="28"/>
                <w:szCs w:val="28"/>
              </w:rPr>
              <w:sym w:font="Symbol" w:char="F0D7"/>
            </w:r>
            <w:r>
              <w:rPr>
                <w:rFonts w:ascii="Times New Roman" w:hAnsi="Times New Roman"/>
                <w:sz w:val="28"/>
                <w:szCs w:val="28"/>
              </w:rPr>
              <w:t>с</w:t>
            </w:r>
          </w:p>
        </w:tc>
        <w:tc>
          <w:tcPr>
            <w:tcW w:w="1168" w:type="dxa"/>
            <w:vAlign w:val="center"/>
          </w:tcPr>
          <w:p w:rsidR="00212661" w:rsidRDefault="00EB328D">
            <w:pPr>
              <w:jc w:val="both"/>
              <w:rPr>
                <w:rFonts w:ascii="Times New Roman" w:hAnsi="Times New Roman"/>
                <w:sz w:val="28"/>
                <w:szCs w:val="28"/>
              </w:rPr>
            </w:pPr>
            <w:r>
              <w:rPr>
                <w:rFonts w:ascii="Times New Roman" w:hAnsi="Times New Roman"/>
                <w:i/>
                <w:sz w:val="28"/>
                <w:szCs w:val="28"/>
              </w:rPr>
              <w:t>Р</w:t>
            </w:r>
            <w:r>
              <w:rPr>
                <w:rFonts w:ascii="Times New Roman" w:hAnsi="Times New Roman"/>
                <w:i/>
                <w:sz w:val="28"/>
                <w:szCs w:val="28"/>
                <w:vertAlign w:val="subscript"/>
              </w:rPr>
              <w:t>crm</w:t>
            </w:r>
          </w:p>
        </w:tc>
        <w:tc>
          <w:tcPr>
            <w:tcW w:w="1169" w:type="dxa"/>
            <w:vAlign w:val="center"/>
          </w:tcPr>
          <w:p w:rsidR="00212661" w:rsidRDefault="001D7619">
            <w:pPr>
              <w:jc w:val="both"/>
              <w:rPr>
                <w:rFonts w:ascii="Times New Roman" w:hAnsi="Times New Roman"/>
                <w:sz w:val="28"/>
                <w:szCs w:val="28"/>
              </w:rPr>
            </w:pPr>
            <m:oMathPara>
              <m:oMath>
                <m:sSubSup>
                  <m:sSubSupPr>
                    <m:ctrlPr>
                      <w:rPr>
                        <w:rFonts w:ascii="Cambria Math" w:hAnsi="Cambria Math"/>
                        <w:i/>
                        <w:sz w:val="28"/>
                        <w:szCs w:val="28"/>
                      </w:rPr>
                    </m:ctrlPr>
                  </m:sSubSupPr>
                  <m:e>
                    <m:r>
                      <w:rPr>
                        <w:rFonts w:ascii="Cambria Math" w:hAnsi="Cambria Math"/>
                        <w:sz w:val="28"/>
                        <w:szCs w:val="28"/>
                      </w:rPr>
                      <m:t>P</m:t>
                    </m:r>
                  </m:e>
                  <m:sub>
                    <m:r>
                      <w:rPr>
                        <w:rFonts w:ascii="Cambria Math" w:hAnsi="Cambria Math"/>
                        <w:sz w:val="28"/>
                        <w:szCs w:val="28"/>
                      </w:rPr>
                      <m:t>crm</m:t>
                    </m:r>
                  </m:sub>
                  <m:sup>
                    <m:r>
                      <w:rPr>
                        <w:rFonts w:ascii="Cambria Math" w:hAnsi="Cambria Math"/>
                        <w:sz w:val="28"/>
                        <w:szCs w:val="28"/>
                      </w:rPr>
                      <m:t>2</m:t>
                    </m:r>
                  </m:sup>
                </m:sSubSup>
              </m:oMath>
            </m:oMathPara>
          </w:p>
        </w:tc>
      </w:tr>
      <w:tr w:rsidR="00212661">
        <w:tc>
          <w:tcPr>
            <w:tcW w:w="1168" w:type="dxa"/>
            <w:vAlign w:val="center"/>
          </w:tcPr>
          <w:p w:rsidR="00212661" w:rsidRDefault="00EB328D">
            <w:pPr>
              <w:jc w:val="both"/>
              <w:rPr>
                <w:rFonts w:ascii="Times New Roman" w:hAnsi="Times New Roman"/>
                <w:sz w:val="28"/>
                <w:szCs w:val="28"/>
              </w:rPr>
            </w:pPr>
            <w:r>
              <w:rPr>
                <w:rFonts w:ascii="Times New Roman" w:hAnsi="Times New Roman"/>
                <w:i/>
                <w:sz w:val="28"/>
                <w:szCs w:val="28"/>
              </w:rPr>
              <w:t>Т</w:t>
            </w:r>
            <w:r>
              <w:rPr>
                <w:rFonts w:ascii="Times New Roman" w:hAnsi="Times New Roman"/>
                <w:i/>
                <w:sz w:val="28"/>
                <w:szCs w:val="28"/>
                <w:vertAlign w:val="subscript"/>
              </w:rPr>
              <w:t>m</w:t>
            </w:r>
            <w:r>
              <w:rPr>
                <w:rFonts w:ascii="Times New Roman" w:hAnsi="Times New Roman"/>
                <w:sz w:val="28"/>
                <w:szCs w:val="28"/>
              </w:rPr>
              <w:t>= 371</w:t>
            </w:r>
          </w:p>
        </w:tc>
        <w:tc>
          <w:tcPr>
            <w:tcW w:w="1168" w:type="dxa"/>
            <w:vAlign w:val="center"/>
          </w:tcPr>
          <w:p w:rsidR="00212661" w:rsidRDefault="00EB328D">
            <w:pPr>
              <w:jc w:val="both"/>
              <w:rPr>
                <w:rFonts w:ascii="Times New Roman" w:hAnsi="Times New Roman"/>
                <w:sz w:val="28"/>
                <w:szCs w:val="28"/>
              </w:rPr>
            </w:pPr>
            <w:r>
              <w:rPr>
                <w:rFonts w:ascii="Times New Roman" w:hAnsi="Times New Roman"/>
                <w:sz w:val="28"/>
                <w:szCs w:val="28"/>
              </w:rPr>
              <w:t>–</w:t>
            </w:r>
          </w:p>
        </w:tc>
        <w:tc>
          <w:tcPr>
            <w:tcW w:w="1168" w:type="dxa"/>
            <w:vAlign w:val="center"/>
          </w:tcPr>
          <w:p w:rsidR="00212661" w:rsidRDefault="00EB328D">
            <w:pPr>
              <w:jc w:val="both"/>
              <w:rPr>
                <w:rFonts w:ascii="Times New Roman" w:hAnsi="Times New Roman"/>
                <w:sz w:val="28"/>
                <w:szCs w:val="28"/>
              </w:rPr>
            </w:pPr>
            <w:r>
              <w:rPr>
                <w:rFonts w:ascii="Times New Roman" w:hAnsi="Times New Roman"/>
                <w:sz w:val="28"/>
                <w:szCs w:val="28"/>
              </w:rPr>
              <w:t>0,632</w:t>
            </w:r>
          </w:p>
        </w:tc>
        <w:tc>
          <w:tcPr>
            <w:tcW w:w="1168" w:type="dxa"/>
            <w:tcBorders>
              <w:right w:val="double" w:sz="4" w:space="0" w:color="auto"/>
            </w:tcBorders>
            <w:vAlign w:val="center"/>
          </w:tcPr>
          <w:p w:rsidR="00212661" w:rsidRDefault="00EB328D">
            <w:pPr>
              <w:ind w:left="-120" w:right="-132" w:firstLineChars="50" w:firstLine="140"/>
              <w:jc w:val="both"/>
              <w:rPr>
                <w:rFonts w:ascii="Times New Roman" w:hAnsi="Times New Roman"/>
                <w:sz w:val="28"/>
                <w:szCs w:val="28"/>
              </w:rPr>
            </w:pPr>
            <w:r>
              <w:rPr>
                <w:rFonts w:ascii="Times New Roman" w:hAnsi="Times New Roman"/>
                <w:sz w:val="28"/>
                <w:szCs w:val="28"/>
              </w:rPr>
              <w:t>0,400</w:t>
            </w:r>
          </w:p>
        </w:tc>
        <w:tc>
          <w:tcPr>
            <w:tcW w:w="1168" w:type="dxa"/>
            <w:tcBorders>
              <w:left w:val="double" w:sz="4" w:space="0" w:color="auto"/>
            </w:tcBorders>
            <w:vAlign w:val="center"/>
          </w:tcPr>
          <w:p w:rsidR="00212661" w:rsidRDefault="00EB328D">
            <w:pPr>
              <w:ind w:left="-120" w:right="-132" w:firstLineChars="50" w:firstLine="140"/>
              <w:jc w:val="both"/>
              <w:rPr>
                <w:rFonts w:ascii="Times New Roman" w:hAnsi="Times New Roman"/>
                <w:sz w:val="28"/>
                <w:szCs w:val="28"/>
              </w:rPr>
            </w:pPr>
            <w:r>
              <w:rPr>
                <w:rFonts w:ascii="Times New Roman" w:hAnsi="Times New Roman"/>
                <w:sz w:val="28"/>
                <w:szCs w:val="28"/>
              </w:rPr>
              <w:t>773</w:t>
            </w:r>
          </w:p>
        </w:tc>
        <w:tc>
          <w:tcPr>
            <w:tcW w:w="1168" w:type="dxa"/>
            <w:vAlign w:val="center"/>
          </w:tcPr>
          <w:p w:rsidR="00212661" w:rsidRDefault="00EB328D">
            <w:pPr>
              <w:jc w:val="both"/>
              <w:rPr>
                <w:rFonts w:ascii="Times New Roman" w:hAnsi="Times New Roman"/>
                <w:sz w:val="28"/>
                <w:szCs w:val="28"/>
              </w:rPr>
            </w:pPr>
            <w:r>
              <w:rPr>
                <w:rFonts w:ascii="Times New Roman" w:hAnsi="Times New Roman"/>
                <w:sz w:val="28"/>
                <w:szCs w:val="28"/>
              </w:rPr>
              <w:t>0,237</w:t>
            </w:r>
          </w:p>
        </w:tc>
        <w:tc>
          <w:tcPr>
            <w:tcW w:w="1168" w:type="dxa"/>
            <w:vAlign w:val="center"/>
          </w:tcPr>
          <w:p w:rsidR="00212661" w:rsidRDefault="00EB328D">
            <w:pPr>
              <w:jc w:val="both"/>
              <w:rPr>
                <w:rFonts w:ascii="Times New Roman" w:hAnsi="Times New Roman"/>
                <w:sz w:val="28"/>
                <w:szCs w:val="28"/>
              </w:rPr>
            </w:pPr>
            <w:r>
              <w:rPr>
                <w:rFonts w:ascii="Times New Roman" w:hAnsi="Times New Roman"/>
                <w:sz w:val="28"/>
                <w:szCs w:val="28"/>
              </w:rPr>
              <w:t>0,381</w:t>
            </w:r>
          </w:p>
        </w:tc>
        <w:tc>
          <w:tcPr>
            <w:tcW w:w="1169" w:type="dxa"/>
            <w:vAlign w:val="center"/>
          </w:tcPr>
          <w:p w:rsidR="00212661" w:rsidRDefault="00EB328D">
            <w:pPr>
              <w:jc w:val="both"/>
              <w:rPr>
                <w:rFonts w:ascii="Times New Roman" w:hAnsi="Times New Roman"/>
                <w:sz w:val="28"/>
                <w:szCs w:val="28"/>
              </w:rPr>
            </w:pPr>
            <w:r>
              <w:rPr>
                <w:rFonts w:ascii="Times New Roman" w:hAnsi="Times New Roman"/>
                <w:sz w:val="28"/>
                <w:szCs w:val="28"/>
              </w:rPr>
              <w:t>0,145</w:t>
            </w:r>
          </w:p>
        </w:tc>
      </w:tr>
      <w:tr w:rsidR="00212661">
        <w:tc>
          <w:tcPr>
            <w:tcW w:w="1168" w:type="dxa"/>
            <w:vAlign w:val="center"/>
          </w:tcPr>
          <w:p w:rsidR="00212661" w:rsidRDefault="00EB328D">
            <w:pPr>
              <w:jc w:val="both"/>
              <w:rPr>
                <w:rFonts w:ascii="Times New Roman" w:hAnsi="Times New Roman"/>
                <w:sz w:val="28"/>
                <w:szCs w:val="28"/>
              </w:rPr>
            </w:pPr>
            <w:r>
              <w:rPr>
                <w:rFonts w:ascii="Times New Roman" w:hAnsi="Times New Roman"/>
                <w:sz w:val="28"/>
                <w:szCs w:val="28"/>
              </w:rPr>
              <w:t>373</w:t>
            </w:r>
          </w:p>
        </w:tc>
        <w:tc>
          <w:tcPr>
            <w:tcW w:w="1168" w:type="dxa"/>
            <w:shd w:val="clear" w:color="auto" w:fill="auto"/>
            <w:vAlign w:val="center"/>
          </w:tcPr>
          <w:p w:rsidR="00212661" w:rsidRDefault="00EB328D">
            <w:pPr>
              <w:jc w:val="both"/>
              <w:rPr>
                <w:rFonts w:ascii="Times New Roman" w:hAnsi="Times New Roman"/>
                <w:sz w:val="28"/>
                <w:szCs w:val="28"/>
              </w:rPr>
            </w:pPr>
            <w:r>
              <w:rPr>
                <w:rFonts w:ascii="Times New Roman" w:hAnsi="Times New Roman"/>
                <w:sz w:val="28"/>
                <w:szCs w:val="28"/>
              </w:rPr>
              <w:t xml:space="preserve">0,687 </w:t>
            </w:r>
          </w:p>
        </w:tc>
        <w:tc>
          <w:tcPr>
            <w:tcW w:w="1168" w:type="dxa"/>
            <w:vAlign w:val="center"/>
          </w:tcPr>
          <w:p w:rsidR="00212661" w:rsidRDefault="00EB328D">
            <w:pPr>
              <w:jc w:val="both"/>
              <w:rPr>
                <w:rFonts w:ascii="Times New Roman" w:hAnsi="Times New Roman"/>
                <w:sz w:val="28"/>
                <w:szCs w:val="28"/>
              </w:rPr>
            </w:pPr>
            <w:r>
              <w:rPr>
                <w:rFonts w:ascii="Times New Roman" w:hAnsi="Times New Roman"/>
                <w:sz w:val="28"/>
                <w:szCs w:val="28"/>
              </w:rPr>
              <w:t>0,630</w:t>
            </w:r>
          </w:p>
        </w:tc>
        <w:tc>
          <w:tcPr>
            <w:tcW w:w="1168" w:type="dxa"/>
            <w:tcBorders>
              <w:right w:val="double" w:sz="4" w:space="0" w:color="auto"/>
            </w:tcBorders>
            <w:vAlign w:val="center"/>
          </w:tcPr>
          <w:p w:rsidR="00212661" w:rsidRDefault="00EB328D">
            <w:pPr>
              <w:jc w:val="both"/>
              <w:rPr>
                <w:rFonts w:ascii="Times New Roman" w:hAnsi="Times New Roman"/>
                <w:sz w:val="28"/>
                <w:szCs w:val="28"/>
              </w:rPr>
            </w:pPr>
            <w:r>
              <w:rPr>
                <w:rFonts w:ascii="Times New Roman" w:hAnsi="Times New Roman"/>
                <w:sz w:val="28"/>
                <w:szCs w:val="28"/>
              </w:rPr>
              <w:t>0,397</w:t>
            </w:r>
          </w:p>
        </w:tc>
        <w:tc>
          <w:tcPr>
            <w:tcW w:w="1168" w:type="dxa"/>
            <w:tcBorders>
              <w:left w:val="double" w:sz="4" w:space="0" w:color="auto"/>
            </w:tcBorders>
            <w:vAlign w:val="center"/>
          </w:tcPr>
          <w:p w:rsidR="00212661" w:rsidRDefault="00EB328D">
            <w:pPr>
              <w:ind w:left="-120" w:right="-132" w:firstLineChars="50" w:firstLine="140"/>
              <w:jc w:val="both"/>
              <w:rPr>
                <w:rFonts w:ascii="Times New Roman" w:hAnsi="Times New Roman"/>
                <w:sz w:val="28"/>
                <w:szCs w:val="28"/>
              </w:rPr>
            </w:pPr>
            <w:r>
              <w:rPr>
                <w:rFonts w:ascii="Times New Roman" w:hAnsi="Times New Roman"/>
                <w:sz w:val="28"/>
                <w:szCs w:val="28"/>
              </w:rPr>
              <w:t>873</w:t>
            </w:r>
          </w:p>
        </w:tc>
        <w:tc>
          <w:tcPr>
            <w:tcW w:w="1168" w:type="dxa"/>
            <w:vAlign w:val="center"/>
          </w:tcPr>
          <w:p w:rsidR="00212661" w:rsidRDefault="00EB328D">
            <w:pPr>
              <w:jc w:val="both"/>
              <w:rPr>
                <w:rFonts w:ascii="Times New Roman" w:hAnsi="Times New Roman"/>
                <w:sz w:val="28"/>
                <w:szCs w:val="28"/>
              </w:rPr>
            </w:pPr>
            <w:r>
              <w:rPr>
                <w:rFonts w:ascii="Times New Roman" w:hAnsi="Times New Roman"/>
                <w:sz w:val="28"/>
                <w:szCs w:val="28"/>
              </w:rPr>
              <w:t>0,208</w:t>
            </w:r>
          </w:p>
        </w:tc>
        <w:tc>
          <w:tcPr>
            <w:tcW w:w="1168" w:type="dxa"/>
            <w:vAlign w:val="center"/>
          </w:tcPr>
          <w:p w:rsidR="00212661" w:rsidRDefault="00EB328D">
            <w:pPr>
              <w:jc w:val="both"/>
              <w:rPr>
                <w:rFonts w:ascii="Times New Roman" w:hAnsi="Times New Roman"/>
                <w:sz w:val="28"/>
                <w:szCs w:val="28"/>
              </w:rPr>
            </w:pPr>
            <w:r>
              <w:rPr>
                <w:rFonts w:ascii="Times New Roman" w:hAnsi="Times New Roman"/>
                <w:sz w:val="28"/>
                <w:szCs w:val="28"/>
              </w:rPr>
              <w:t>0,346</w:t>
            </w:r>
          </w:p>
        </w:tc>
        <w:tc>
          <w:tcPr>
            <w:tcW w:w="1169" w:type="dxa"/>
            <w:vAlign w:val="center"/>
          </w:tcPr>
          <w:p w:rsidR="00212661" w:rsidRDefault="00EB328D">
            <w:pPr>
              <w:jc w:val="both"/>
              <w:rPr>
                <w:rFonts w:ascii="Times New Roman" w:hAnsi="Times New Roman"/>
                <w:sz w:val="28"/>
                <w:szCs w:val="28"/>
              </w:rPr>
            </w:pPr>
            <w:r>
              <w:rPr>
                <w:rFonts w:ascii="Times New Roman" w:hAnsi="Times New Roman"/>
                <w:sz w:val="28"/>
                <w:szCs w:val="28"/>
              </w:rPr>
              <w:t>0,120</w:t>
            </w:r>
          </w:p>
        </w:tc>
      </w:tr>
      <w:tr w:rsidR="00212661">
        <w:tc>
          <w:tcPr>
            <w:tcW w:w="1168" w:type="dxa"/>
            <w:vAlign w:val="center"/>
          </w:tcPr>
          <w:p w:rsidR="00212661" w:rsidRDefault="00EB328D">
            <w:pPr>
              <w:jc w:val="both"/>
              <w:rPr>
                <w:rFonts w:ascii="Times New Roman" w:hAnsi="Times New Roman"/>
                <w:sz w:val="28"/>
                <w:szCs w:val="28"/>
              </w:rPr>
            </w:pPr>
            <w:r>
              <w:rPr>
                <w:rFonts w:ascii="Times New Roman" w:hAnsi="Times New Roman"/>
                <w:sz w:val="28"/>
                <w:szCs w:val="28"/>
              </w:rPr>
              <w:t>473</w:t>
            </w:r>
          </w:p>
        </w:tc>
        <w:tc>
          <w:tcPr>
            <w:tcW w:w="1168" w:type="dxa"/>
            <w:vAlign w:val="center"/>
          </w:tcPr>
          <w:p w:rsidR="00212661" w:rsidRDefault="00EB328D">
            <w:pPr>
              <w:jc w:val="both"/>
              <w:rPr>
                <w:rFonts w:ascii="Times New Roman" w:hAnsi="Times New Roman"/>
                <w:sz w:val="28"/>
                <w:szCs w:val="28"/>
              </w:rPr>
            </w:pPr>
            <w:r>
              <w:rPr>
                <w:rFonts w:ascii="Times New Roman" w:hAnsi="Times New Roman"/>
                <w:sz w:val="28"/>
                <w:szCs w:val="28"/>
              </w:rPr>
              <w:t>0,451</w:t>
            </w:r>
          </w:p>
        </w:tc>
        <w:tc>
          <w:tcPr>
            <w:tcW w:w="1168" w:type="dxa"/>
            <w:vAlign w:val="center"/>
          </w:tcPr>
          <w:p w:rsidR="00212661" w:rsidRDefault="00EB328D">
            <w:pPr>
              <w:jc w:val="both"/>
              <w:rPr>
                <w:rFonts w:ascii="Times New Roman" w:hAnsi="Times New Roman"/>
                <w:sz w:val="28"/>
                <w:szCs w:val="28"/>
              </w:rPr>
            </w:pPr>
            <w:r>
              <w:rPr>
                <w:rFonts w:ascii="Times New Roman" w:hAnsi="Times New Roman"/>
                <w:sz w:val="28"/>
                <w:szCs w:val="28"/>
              </w:rPr>
              <w:t>0,544</w:t>
            </w:r>
          </w:p>
        </w:tc>
        <w:tc>
          <w:tcPr>
            <w:tcW w:w="1168" w:type="dxa"/>
            <w:tcBorders>
              <w:right w:val="double" w:sz="4" w:space="0" w:color="auto"/>
            </w:tcBorders>
            <w:vAlign w:val="center"/>
          </w:tcPr>
          <w:p w:rsidR="00212661" w:rsidRDefault="00EB328D">
            <w:pPr>
              <w:jc w:val="both"/>
              <w:rPr>
                <w:rFonts w:ascii="Times New Roman" w:hAnsi="Times New Roman"/>
                <w:sz w:val="28"/>
                <w:szCs w:val="28"/>
              </w:rPr>
            </w:pPr>
            <w:r>
              <w:rPr>
                <w:rFonts w:ascii="Times New Roman" w:hAnsi="Times New Roman"/>
                <w:sz w:val="28"/>
                <w:szCs w:val="28"/>
              </w:rPr>
              <w:t>0,296</w:t>
            </w:r>
          </w:p>
        </w:tc>
        <w:tc>
          <w:tcPr>
            <w:tcW w:w="1168" w:type="dxa"/>
            <w:tcBorders>
              <w:left w:val="double" w:sz="4" w:space="0" w:color="auto"/>
            </w:tcBorders>
            <w:vAlign w:val="center"/>
          </w:tcPr>
          <w:p w:rsidR="00212661" w:rsidRDefault="00EB328D">
            <w:pPr>
              <w:ind w:left="-120" w:right="-132" w:firstLineChars="50" w:firstLine="140"/>
              <w:jc w:val="both"/>
              <w:rPr>
                <w:rFonts w:ascii="Times New Roman" w:hAnsi="Times New Roman"/>
                <w:sz w:val="28"/>
                <w:szCs w:val="28"/>
              </w:rPr>
            </w:pPr>
            <w:r>
              <w:rPr>
                <w:rFonts w:ascii="Times New Roman" w:hAnsi="Times New Roman"/>
                <w:sz w:val="28"/>
                <w:szCs w:val="28"/>
              </w:rPr>
              <w:t>973</w:t>
            </w:r>
          </w:p>
        </w:tc>
        <w:tc>
          <w:tcPr>
            <w:tcW w:w="1168" w:type="dxa"/>
            <w:vAlign w:val="center"/>
          </w:tcPr>
          <w:p w:rsidR="00212661" w:rsidRDefault="00EB328D">
            <w:pPr>
              <w:jc w:val="both"/>
              <w:rPr>
                <w:rFonts w:ascii="Times New Roman" w:hAnsi="Times New Roman"/>
                <w:sz w:val="28"/>
                <w:szCs w:val="28"/>
              </w:rPr>
            </w:pPr>
            <w:r>
              <w:rPr>
                <w:rFonts w:ascii="Times New Roman" w:hAnsi="Times New Roman"/>
                <w:sz w:val="28"/>
                <w:szCs w:val="28"/>
              </w:rPr>
              <w:t>0,186</w:t>
            </w:r>
          </w:p>
        </w:tc>
        <w:tc>
          <w:tcPr>
            <w:tcW w:w="1168" w:type="dxa"/>
            <w:vAlign w:val="center"/>
          </w:tcPr>
          <w:p w:rsidR="00212661" w:rsidRDefault="00EB328D">
            <w:pPr>
              <w:jc w:val="both"/>
              <w:rPr>
                <w:rFonts w:ascii="Times New Roman" w:hAnsi="Times New Roman"/>
                <w:sz w:val="28"/>
                <w:szCs w:val="28"/>
              </w:rPr>
            </w:pPr>
            <w:r>
              <w:rPr>
                <w:rFonts w:ascii="Times New Roman" w:hAnsi="Times New Roman"/>
                <w:sz w:val="28"/>
                <w:szCs w:val="28"/>
              </w:rPr>
              <w:t>0,317</w:t>
            </w:r>
          </w:p>
        </w:tc>
        <w:tc>
          <w:tcPr>
            <w:tcW w:w="1169" w:type="dxa"/>
            <w:vAlign w:val="center"/>
          </w:tcPr>
          <w:p w:rsidR="00212661" w:rsidRDefault="00EB328D">
            <w:pPr>
              <w:jc w:val="both"/>
              <w:rPr>
                <w:rFonts w:ascii="Times New Roman" w:hAnsi="Times New Roman"/>
                <w:sz w:val="28"/>
                <w:szCs w:val="28"/>
              </w:rPr>
            </w:pPr>
            <w:r>
              <w:rPr>
                <w:rFonts w:ascii="Times New Roman" w:hAnsi="Times New Roman"/>
                <w:sz w:val="28"/>
                <w:szCs w:val="28"/>
              </w:rPr>
              <w:t>0,100</w:t>
            </w:r>
          </w:p>
        </w:tc>
      </w:tr>
      <w:tr w:rsidR="00212661">
        <w:tc>
          <w:tcPr>
            <w:tcW w:w="1168" w:type="dxa"/>
            <w:vAlign w:val="center"/>
          </w:tcPr>
          <w:p w:rsidR="00212661" w:rsidRDefault="00EB328D">
            <w:pPr>
              <w:ind w:left="-120" w:right="-132" w:firstLineChars="50" w:firstLine="140"/>
              <w:jc w:val="both"/>
              <w:rPr>
                <w:rFonts w:ascii="Times New Roman" w:hAnsi="Times New Roman"/>
                <w:sz w:val="28"/>
                <w:szCs w:val="28"/>
              </w:rPr>
            </w:pPr>
            <w:r>
              <w:rPr>
                <w:rFonts w:ascii="Times New Roman" w:hAnsi="Times New Roman"/>
                <w:sz w:val="28"/>
                <w:szCs w:val="28"/>
              </w:rPr>
              <w:t>573</w:t>
            </w:r>
          </w:p>
        </w:tc>
        <w:tc>
          <w:tcPr>
            <w:tcW w:w="1168" w:type="dxa"/>
            <w:vAlign w:val="center"/>
          </w:tcPr>
          <w:p w:rsidR="00212661" w:rsidRDefault="00EB328D">
            <w:pPr>
              <w:jc w:val="both"/>
              <w:rPr>
                <w:rFonts w:ascii="Times New Roman" w:hAnsi="Times New Roman"/>
                <w:sz w:val="28"/>
                <w:szCs w:val="28"/>
              </w:rPr>
            </w:pPr>
            <w:r>
              <w:rPr>
                <w:rFonts w:ascii="Times New Roman" w:hAnsi="Times New Roman"/>
                <w:sz w:val="28"/>
                <w:szCs w:val="28"/>
              </w:rPr>
              <w:t>0,341</w:t>
            </w:r>
          </w:p>
        </w:tc>
        <w:tc>
          <w:tcPr>
            <w:tcW w:w="1168" w:type="dxa"/>
            <w:vAlign w:val="center"/>
          </w:tcPr>
          <w:p w:rsidR="00212661" w:rsidRDefault="00EB328D">
            <w:pPr>
              <w:jc w:val="both"/>
              <w:rPr>
                <w:rFonts w:ascii="Times New Roman" w:hAnsi="Times New Roman"/>
                <w:sz w:val="28"/>
                <w:szCs w:val="28"/>
              </w:rPr>
            </w:pPr>
            <w:r>
              <w:rPr>
                <w:rFonts w:ascii="Times New Roman" w:hAnsi="Times New Roman"/>
                <w:sz w:val="28"/>
                <w:szCs w:val="28"/>
              </w:rPr>
              <w:t>0,477</w:t>
            </w:r>
          </w:p>
        </w:tc>
        <w:tc>
          <w:tcPr>
            <w:tcW w:w="1168" w:type="dxa"/>
            <w:tcBorders>
              <w:right w:val="double" w:sz="4" w:space="0" w:color="auto"/>
            </w:tcBorders>
            <w:vAlign w:val="center"/>
          </w:tcPr>
          <w:p w:rsidR="00212661" w:rsidRDefault="00EB328D">
            <w:pPr>
              <w:jc w:val="both"/>
              <w:rPr>
                <w:rFonts w:ascii="Times New Roman" w:hAnsi="Times New Roman"/>
                <w:sz w:val="28"/>
                <w:szCs w:val="28"/>
              </w:rPr>
            </w:pPr>
            <w:r>
              <w:rPr>
                <w:rFonts w:ascii="Times New Roman" w:hAnsi="Times New Roman"/>
                <w:sz w:val="28"/>
                <w:szCs w:val="28"/>
              </w:rPr>
              <w:t>0,227</w:t>
            </w:r>
          </w:p>
        </w:tc>
        <w:tc>
          <w:tcPr>
            <w:tcW w:w="1168" w:type="dxa"/>
            <w:tcBorders>
              <w:left w:val="double" w:sz="4" w:space="0" w:color="auto"/>
            </w:tcBorders>
            <w:vAlign w:val="center"/>
          </w:tcPr>
          <w:p w:rsidR="00212661" w:rsidRDefault="00EB328D">
            <w:pPr>
              <w:ind w:left="-120" w:right="-132" w:firstLineChars="50" w:firstLine="140"/>
              <w:jc w:val="both"/>
              <w:rPr>
                <w:rFonts w:ascii="Times New Roman" w:hAnsi="Times New Roman"/>
                <w:sz w:val="28"/>
                <w:szCs w:val="28"/>
              </w:rPr>
            </w:pPr>
            <w:r>
              <w:rPr>
                <w:rFonts w:ascii="Times New Roman" w:hAnsi="Times New Roman"/>
                <w:sz w:val="28"/>
                <w:szCs w:val="28"/>
              </w:rPr>
              <w:t>1073</w:t>
            </w:r>
          </w:p>
        </w:tc>
        <w:tc>
          <w:tcPr>
            <w:tcW w:w="1168" w:type="dxa"/>
            <w:vAlign w:val="center"/>
          </w:tcPr>
          <w:p w:rsidR="00212661" w:rsidRDefault="00EB328D">
            <w:pPr>
              <w:jc w:val="both"/>
              <w:rPr>
                <w:rFonts w:ascii="Times New Roman" w:hAnsi="Times New Roman"/>
                <w:sz w:val="28"/>
                <w:szCs w:val="28"/>
              </w:rPr>
            </w:pPr>
            <w:r>
              <w:rPr>
                <w:rFonts w:ascii="Times New Roman" w:hAnsi="Times New Roman"/>
                <w:sz w:val="28"/>
                <w:szCs w:val="28"/>
              </w:rPr>
              <w:t>0,170</w:t>
            </w:r>
          </w:p>
        </w:tc>
        <w:tc>
          <w:tcPr>
            <w:tcW w:w="1168" w:type="dxa"/>
            <w:vAlign w:val="center"/>
          </w:tcPr>
          <w:p w:rsidR="00212661" w:rsidRDefault="00EB328D">
            <w:pPr>
              <w:jc w:val="both"/>
              <w:rPr>
                <w:rFonts w:ascii="Times New Roman" w:hAnsi="Times New Roman"/>
                <w:sz w:val="28"/>
                <w:szCs w:val="28"/>
              </w:rPr>
            </w:pPr>
            <w:r>
              <w:rPr>
                <w:rFonts w:ascii="Times New Roman" w:hAnsi="Times New Roman"/>
                <w:sz w:val="28"/>
                <w:szCs w:val="28"/>
              </w:rPr>
              <w:t>0,282</w:t>
            </w:r>
          </w:p>
        </w:tc>
        <w:tc>
          <w:tcPr>
            <w:tcW w:w="1169" w:type="dxa"/>
            <w:vAlign w:val="center"/>
          </w:tcPr>
          <w:p w:rsidR="00212661" w:rsidRDefault="00EB328D">
            <w:pPr>
              <w:jc w:val="both"/>
              <w:rPr>
                <w:rFonts w:ascii="Times New Roman" w:hAnsi="Times New Roman"/>
                <w:sz w:val="28"/>
                <w:szCs w:val="28"/>
              </w:rPr>
            </w:pPr>
            <w:r>
              <w:rPr>
                <w:rFonts w:ascii="Times New Roman" w:hAnsi="Times New Roman"/>
                <w:sz w:val="28"/>
                <w:szCs w:val="28"/>
              </w:rPr>
              <w:t>0,085</w:t>
            </w:r>
          </w:p>
        </w:tc>
      </w:tr>
      <w:tr w:rsidR="00212661">
        <w:tc>
          <w:tcPr>
            <w:tcW w:w="1168" w:type="dxa"/>
            <w:vAlign w:val="center"/>
          </w:tcPr>
          <w:p w:rsidR="00212661" w:rsidRDefault="00EB328D">
            <w:pPr>
              <w:ind w:left="-120" w:right="-132" w:firstLineChars="50" w:firstLine="140"/>
              <w:jc w:val="both"/>
              <w:rPr>
                <w:rFonts w:ascii="Times New Roman" w:hAnsi="Times New Roman"/>
                <w:sz w:val="28"/>
                <w:szCs w:val="28"/>
              </w:rPr>
            </w:pPr>
            <w:r>
              <w:rPr>
                <w:rFonts w:ascii="Times New Roman" w:hAnsi="Times New Roman"/>
                <w:sz w:val="28"/>
                <w:szCs w:val="28"/>
              </w:rPr>
              <w:t>673</w:t>
            </w:r>
          </w:p>
        </w:tc>
        <w:tc>
          <w:tcPr>
            <w:tcW w:w="1168" w:type="dxa"/>
            <w:vAlign w:val="center"/>
          </w:tcPr>
          <w:p w:rsidR="00212661" w:rsidRDefault="00EB328D">
            <w:pPr>
              <w:jc w:val="both"/>
              <w:rPr>
                <w:rFonts w:ascii="Times New Roman" w:hAnsi="Times New Roman"/>
                <w:sz w:val="28"/>
                <w:szCs w:val="28"/>
              </w:rPr>
            </w:pPr>
            <w:r>
              <w:rPr>
                <w:rFonts w:ascii="Times New Roman" w:hAnsi="Times New Roman"/>
                <w:sz w:val="28"/>
                <w:szCs w:val="28"/>
              </w:rPr>
              <w:t>0,278</w:t>
            </w:r>
          </w:p>
        </w:tc>
        <w:tc>
          <w:tcPr>
            <w:tcW w:w="1168" w:type="dxa"/>
            <w:vAlign w:val="center"/>
          </w:tcPr>
          <w:p w:rsidR="00212661" w:rsidRDefault="00EB328D">
            <w:pPr>
              <w:jc w:val="both"/>
              <w:rPr>
                <w:rFonts w:ascii="Times New Roman" w:hAnsi="Times New Roman"/>
                <w:sz w:val="28"/>
                <w:szCs w:val="28"/>
              </w:rPr>
            </w:pPr>
            <w:r>
              <w:rPr>
                <w:rFonts w:ascii="Times New Roman" w:hAnsi="Times New Roman"/>
                <w:sz w:val="28"/>
                <w:szCs w:val="28"/>
              </w:rPr>
              <w:t>0,424</w:t>
            </w:r>
          </w:p>
        </w:tc>
        <w:tc>
          <w:tcPr>
            <w:tcW w:w="1168" w:type="dxa"/>
            <w:tcBorders>
              <w:right w:val="double" w:sz="4" w:space="0" w:color="auto"/>
            </w:tcBorders>
            <w:vAlign w:val="center"/>
          </w:tcPr>
          <w:p w:rsidR="00212661" w:rsidRDefault="00EB328D">
            <w:pPr>
              <w:jc w:val="both"/>
              <w:rPr>
                <w:rFonts w:ascii="Times New Roman" w:hAnsi="Times New Roman"/>
                <w:sz w:val="28"/>
                <w:szCs w:val="28"/>
              </w:rPr>
            </w:pPr>
            <w:r>
              <w:rPr>
                <w:rFonts w:ascii="Times New Roman" w:hAnsi="Times New Roman"/>
                <w:sz w:val="28"/>
                <w:szCs w:val="28"/>
              </w:rPr>
              <w:t>0,180</w:t>
            </w:r>
          </w:p>
        </w:tc>
        <w:tc>
          <w:tcPr>
            <w:tcW w:w="1168" w:type="dxa"/>
            <w:tcBorders>
              <w:left w:val="double" w:sz="4" w:space="0" w:color="auto"/>
            </w:tcBorders>
            <w:vAlign w:val="center"/>
          </w:tcPr>
          <w:p w:rsidR="00212661" w:rsidRDefault="00EB328D">
            <w:pPr>
              <w:jc w:val="both"/>
              <w:rPr>
                <w:rFonts w:ascii="Times New Roman" w:hAnsi="Times New Roman"/>
                <w:sz w:val="28"/>
                <w:szCs w:val="28"/>
              </w:rPr>
            </w:pPr>
            <w:r>
              <w:rPr>
                <w:rFonts w:ascii="Times New Roman" w:hAnsi="Times New Roman"/>
                <w:i/>
                <w:sz w:val="28"/>
                <w:szCs w:val="28"/>
              </w:rPr>
              <w:t>Т</w:t>
            </w:r>
            <w:r>
              <w:rPr>
                <w:rFonts w:ascii="Times New Roman" w:hAnsi="Times New Roman"/>
                <w:i/>
                <w:sz w:val="28"/>
                <w:szCs w:val="28"/>
                <w:vertAlign w:val="subscript"/>
              </w:rPr>
              <w:t>b</w:t>
            </w:r>
            <w:r>
              <w:rPr>
                <w:rFonts w:ascii="Times New Roman" w:hAnsi="Times New Roman"/>
                <w:sz w:val="28"/>
                <w:szCs w:val="28"/>
              </w:rPr>
              <w:t>=1156</w:t>
            </w:r>
          </w:p>
        </w:tc>
        <w:tc>
          <w:tcPr>
            <w:tcW w:w="1168" w:type="dxa"/>
            <w:vAlign w:val="center"/>
          </w:tcPr>
          <w:p w:rsidR="00212661" w:rsidRDefault="00EB328D">
            <w:pPr>
              <w:jc w:val="both"/>
              <w:rPr>
                <w:rFonts w:ascii="Times New Roman" w:hAnsi="Times New Roman"/>
                <w:sz w:val="28"/>
                <w:szCs w:val="28"/>
              </w:rPr>
            </w:pPr>
            <w:r>
              <w:rPr>
                <w:rFonts w:ascii="Times New Roman" w:hAnsi="Times New Roman"/>
                <w:sz w:val="28"/>
                <w:szCs w:val="28"/>
              </w:rPr>
              <w:t>–</w:t>
            </w:r>
          </w:p>
        </w:tc>
        <w:tc>
          <w:tcPr>
            <w:tcW w:w="1168" w:type="dxa"/>
            <w:vAlign w:val="center"/>
          </w:tcPr>
          <w:p w:rsidR="00212661" w:rsidRDefault="00EB328D">
            <w:pPr>
              <w:jc w:val="both"/>
              <w:rPr>
                <w:rFonts w:ascii="Times New Roman" w:hAnsi="Times New Roman"/>
                <w:sz w:val="28"/>
                <w:szCs w:val="28"/>
              </w:rPr>
            </w:pPr>
            <w:r>
              <w:rPr>
                <w:rFonts w:ascii="Times New Roman" w:hAnsi="Times New Roman"/>
                <w:sz w:val="28"/>
                <w:szCs w:val="28"/>
              </w:rPr>
              <w:t>0,274</w:t>
            </w:r>
          </w:p>
        </w:tc>
        <w:tc>
          <w:tcPr>
            <w:tcW w:w="1169" w:type="dxa"/>
            <w:vAlign w:val="center"/>
          </w:tcPr>
          <w:p w:rsidR="00212661" w:rsidRDefault="00EB328D">
            <w:pPr>
              <w:jc w:val="both"/>
              <w:rPr>
                <w:rFonts w:ascii="Times New Roman" w:hAnsi="Times New Roman"/>
                <w:sz w:val="28"/>
                <w:szCs w:val="28"/>
              </w:rPr>
            </w:pPr>
            <w:r>
              <w:rPr>
                <w:rFonts w:ascii="Times New Roman" w:hAnsi="Times New Roman"/>
                <w:sz w:val="28"/>
                <w:szCs w:val="28"/>
              </w:rPr>
              <w:t>0,075</w:t>
            </w:r>
          </w:p>
        </w:tc>
      </w:tr>
    </w:tbl>
    <w:p w:rsidR="00212661" w:rsidRDefault="00212661">
      <w:pPr>
        <w:ind w:firstLine="567"/>
        <w:jc w:val="both"/>
        <w:rPr>
          <w:rFonts w:ascii="Times New Roman" w:hAnsi="Times New Roman"/>
          <w:sz w:val="28"/>
          <w:szCs w:val="28"/>
        </w:rPr>
      </w:pPr>
    </w:p>
    <w:p w:rsidR="00212661" w:rsidRDefault="00EB328D">
      <w:pPr>
        <w:jc w:val="both"/>
        <w:rPr>
          <w:rFonts w:ascii="Times New Roman" w:hAnsi="Times New Roman"/>
          <w:sz w:val="28"/>
          <w:szCs w:val="28"/>
          <w:lang w:val="ru-RU"/>
        </w:rPr>
      </w:pPr>
      <w:r>
        <w:rPr>
          <w:rFonts w:ascii="Times New Roman" w:hAnsi="Times New Roman"/>
          <w:sz w:val="28"/>
          <w:szCs w:val="28"/>
          <w:lang w:val="ru-RU"/>
        </w:rPr>
        <w:t xml:space="preserve">Таблица 2.4 – Зависимость динамической вязкости калия от температуры [184, 185] и от доли кристаллоподвижных частиц </w:t>
      </w:r>
      <w:r>
        <w:rPr>
          <w:rFonts w:ascii="Times New Roman" w:hAnsi="Times New Roman"/>
          <w:i/>
          <w:sz w:val="28"/>
          <w:szCs w:val="28"/>
          <w:lang w:val="ru-RU"/>
        </w:rPr>
        <w:t>Р</w:t>
      </w:r>
      <w:r>
        <w:rPr>
          <w:rFonts w:ascii="Times New Roman" w:hAnsi="Times New Roman"/>
          <w:i/>
          <w:sz w:val="28"/>
          <w:szCs w:val="28"/>
          <w:vertAlign w:val="subscript"/>
        </w:rPr>
        <w:t>crm</w:t>
      </w:r>
      <w:r>
        <w:rPr>
          <w:rFonts w:ascii="Times New Roman" w:hAnsi="Times New Roman"/>
          <w:sz w:val="28"/>
          <w:szCs w:val="28"/>
          <w:lang w:val="ru-RU"/>
        </w:rPr>
        <w:t xml:space="preserve"> и кластеров </w:t>
      </w:r>
      <m:oMath>
        <m:sSubSup>
          <m:sSubSupPr>
            <m:ctrlPr>
              <w:rPr>
                <w:rFonts w:ascii="Cambria Math" w:hAnsi="Cambria Math"/>
                <w:i/>
                <w:sz w:val="28"/>
                <w:szCs w:val="28"/>
              </w:rPr>
            </m:ctrlPr>
          </m:sSubSupPr>
          <m:e>
            <m:r>
              <w:rPr>
                <w:rFonts w:ascii="Cambria Math" w:hAnsi="Cambria Math"/>
                <w:sz w:val="28"/>
                <w:szCs w:val="28"/>
              </w:rPr>
              <m:t>P</m:t>
            </m:r>
          </m:e>
          <m:sub>
            <m:r>
              <w:rPr>
                <w:rFonts w:ascii="Cambria Math" w:hAnsi="Cambria Math"/>
                <w:sz w:val="28"/>
                <w:szCs w:val="28"/>
              </w:rPr>
              <m:t>crm</m:t>
            </m:r>
          </m:sub>
          <m:sup>
            <m:r>
              <w:rPr>
                <w:rFonts w:ascii="Cambria Math" w:hAnsi="Cambria Math"/>
                <w:sz w:val="28"/>
                <w:szCs w:val="28"/>
                <w:lang w:val="ru-RU"/>
              </w:rPr>
              <m:t>2</m:t>
            </m:r>
          </m:sup>
        </m:sSubSup>
      </m:oMath>
    </w:p>
    <w:p w:rsidR="00212661" w:rsidRDefault="00212661">
      <w:pPr>
        <w:jc w:val="both"/>
        <w:rPr>
          <w:rFonts w:ascii="Times New Roman" w:hAnsi="Times New Roman"/>
          <w:sz w:val="28"/>
          <w:szCs w:val="28"/>
          <w:lang w:val="ru-RU"/>
        </w:rPr>
      </w:pPr>
    </w:p>
    <w:tbl>
      <w:tblPr>
        <w:tblStyle w:val="af1"/>
        <w:tblW w:w="0" w:type="auto"/>
        <w:tblLook w:val="04A0" w:firstRow="1" w:lastRow="0" w:firstColumn="1" w:lastColumn="0" w:noHBand="0" w:noVBand="1"/>
      </w:tblPr>
      <w:tblGrid>
        <w:gridCol w:w="1165"/>
        <w:gridCol w:w="1167"/>
        <w:gridCol w:w="1166"/>
        <w:gridCol w:w="1166"/>
        <w:gridCol w:w="1180"/>
        <w:gridCol w:w="1167"/>
        <w:gridCol w:w="1166"/>
        <w:gridCol w:w="1167"/>
      </w:tblGrid>
      <w:tr w:rsidR="00212661">
        <w:tc>
          <w:tcPr>
            <w:tcW w:w="1168" w:type="dxa"/>
            <w:vAlign w:val="center"/>
          </w:tcPr>
          <w:p w:rsidR="00212661" w:rsidRDefault="00EB328D">
            <w:pPr>
              <w:jc w:val="both"/>
              <w:rPr>
                <w:rFonts w:ascii="Times New Roman" w:hAnsi="Times New Roman"/>
                <w:sz w:val="28"/>
                <w:szCs w:val="28"/>
              </w:rPr>
            </w:pPr>
            <w:r>
              <w:rPr>
                <w:rFonts w:ascii="Times New Roman" w:hAnsi="Times New Roman"/>
                <w:i/>
                <w:sz w:val="28"/>
                <w:szCs w:val="28"/>
              </w:rPr>
              <w:t>Т</w:t>
            </w:r>
            <w:r>
              <w:rPr>
                <w:rFonts w:ascii="Times New Roman" w:hAnsi="Times New Roman"/>
                <w:sz w:val="28"/>
                <w:szCs w:val="28"/>
              </w:rPr>
              <w:t>, К</w:t>
            </w:r>
          </w:p>
        </w:tc>
        <w:tc>
          <w:tcPr>
            <w:tcW w:w="1168" w:type="dxa"/>
            <w:vAlign w:val="center"/>
          </w:tcPr>
          <w:p w:rsidR="00212661" w:rsidRDefault="00EB328D">
            <w:pPr>
              <w:jc w:val="both"/>
              <w:rPr>
                <w:rFonts w:ascii="Times New Roman" w:hAnsi="Times New Roman"/>
                <w:sz w:val="28"/>
                <w:szCs w:val="28"/>
              </w:rPr>
            </w:pPr>
            <w:r>
              <w:rPr>
                <w:rFonts w:ascii="Times New Roman" w:hAnsi="Times New Roman"/>
                <w:i/>
                <w:sz w:val="28"/>
                <w:szCs w:val="28"/>
              </w:rPr>
              <w:sym w:font="Symbol" w:char="F068"/>
            </w:r>
            <w:r>
              <w:rPr>
                <w:rFonts w:ascii="Times New Roman" w:hAnsi="Times New Roman"/>
                <w:sz w:val="28"/>
                <w:szCs w:val="28"/>
              </w:rPr>
              <w:t>, мПа</w:t>
            </w:r>
            <w:r>
              <w:rPr>
                <w:rFonts w:ascii="Times New Roman" w:hAnsi="Times New Roman"/>
                <w:sz w:val="28"/>
                <w:szCs w:val="28"/>
              </w:rPr>
              <w:sym w:font="Symbol" w:char="F0D7"/>
            </w:r>
            <w:r>
              <w:rPr>
                <w:rFonts w:ascii="Times New Roman" w:hAnsi="Times New Roman"/>
                <w:sz w:val="28"/>
                <w:szCs w:val="28"/>
              </w:rPr>
              <w:t>с</w:t>
            </w:r>
          </w:p>
        </w:tc>
        <w:tc>
          <w:tcPr>
            <w:tcW w:w="1168" w:type="dxa"/>
            <w:vAlign w:val="center"/>
          </w:tcPr>
          <w:p w:rsidR="00212661" w:rsidRDefault="00EB328D">
            <w:pPr>
              <w:jc w:val="both"/>
              <w:rPr>
                <w:rFonts w:ascii="Times New Roman" w:hAnsi="Times New Roman"/>
                <w:sz w:val="28"/>
                <w:szCs w:val="28"/>
              </w:rPr>
            </w:pPr>
            <w:r>
              <w:rPr>
                <w:rFonts w:ascii="Times New Roman" w:hAnsi="Times New Roman"/>
                <w:i/>
                <w:sz w:val="28"/>
                <w:szCs w:val="28"/>
              </w:rPr>
              <w:t>Р</w:t>
            </w:r>
            <w:r>
              <w:rPr>
                <w:rFonts w:ascii="Times New Roman" w:hAnsi="Times New Roman"/>
                <w:i/>
                <w:sz w:val="28"/>
                <w:szCs w:val="28"/>
                <w:vertAlign w:val="subscript"/>
              </w:rPr>
              <w:t>crm</w:t>
            </w:r>
          </w:p>
        </w:tc>
        <w:tc>
          <w:tcPr>
            <w:tcW w:w="1168" w:type="dxa"/>
            <w:tcBorders>
              <w:right w:val="double" w:sz="4" w:space="0" w:color="auto"/>
            </w:tcBorders>
            <w:vAlign w:val="center"/>
          </w:tcPr>
          <w:p w:rsidR="00212661" w:rsidRDefault="001D7619">
            <w:pPr>
              <w:jc w:val="both"/>
              <w:rPr>
                <w:rFonts w:ascii="Times New Roman" w:hAnsi="Times New Roman"/>
                <w:sz w:val="28"/>
                <w:szCs w:val="28"/>
              </w:rPr>
            </w:pPr>
            <m:oMathPara>
              <m:oMath>
                <m:sSubSup>
                  <m:sSubSupPr>
                    <m:ctrlPr>
                      <w:rPr>
                        <w:rFonts w:ascii="Cambria Math" w:hAnsi="Cambria Math"/>
                        <w:i/>
                        <w:sz w:val="28"/>
                        <w:szCs w:val="28"/>
                      </w:rPr>
                    </m:ctrlPr>
                  </m:sSubSupPr>
                  <m:e>
                    <m:r>
                      <w:rPr>
                        <w:rFonts w:ascii="Cambria Math" w:hAnsi="Cambria Math"/>
                        <w:sz w:val="28"/>
                        <w:szCs w:val="28"/>
                      </w:rPr>
                      <m:t>P</m:t>
                    </m:r>
                  </m:e>
                  <m:sub>
                    <m:r>
                      <w:rPr>
                        <w:rFonts w:ascii="Cambria Math" w:hAnsi="Cambria Math"/>
                        <w:sz w:val="28"/>
                        <w:szCs w:val="28"/>
                      </w:rPr>
                      <m:t>crm</m:t>
                    </m:r>
                  </m:sub>
                  <m:sup>
                    <m:r>
                      <w:rPr>
                        <w:rFonts w:ascii="Cambria Math" w:hAnsi="Cambria Math"/>
                        <w:sz w:val="28"/>
                        <w:szCs w:val="28"/>
                      </w:rPr>
                      <m:t>2</m:t>
                    </m:r>
                  </m:sup>
                </m:sSubSup>
              </m:oMath>
            </m:oMathPara>
          </w:p>
        </w:tc>
        <w:tc>
          <w:tcPr>
            <w:tcW w:w="1168" w:type="dxa"/>
            <w:tcBorders>
              <w:left w:val="double" w:sz="4" w:space="0" w:color="auto"/>
            </w:tcBorders>
            <w:vAlign w:val="center"/>
          </w:tcPr>
          <w:p w:rsidR="00212661" w:rsidRDefault="00EB328D">
            <w:pPr>
              <w:jc w:val="both"/>
              <w:rPr>
                <w:rFonts w:ascii="Times New Roman" w:hAnsi="Times New Roman"/>
                <w:sz w:val="28"/>
                <w:szCs w:val="28"/>
              </w:rPr>
            </w:pPr>
            <w:r>
              <w:rPr>
                <w:rFonts w:ascii="Times New Roman" w:hAnsi="Times New Roman"/>
                <w:i/>
                <w:sz w:val="28"/>
                <w:szCs w:val="28"/>
              </w:rPr>
              <w:t>Т</w:t>
            </w:r>
            <w:r>
              <w:rPr>
                <w:rFonts w:ascii="Times New Roman" w:hAnsi="Times New Roman"/>
                <w:sz w:val="28"/>
                <w:szCs w:val="28"/>
              </w:rPr>
              <w:t>, К</w:t>
            </w:r>
          </w:p>
        </w:tc>
        <w:tc>
          <w:tcPr>
            <w:tcW w:w="1168" w:type="dxa"/>
            <w:vAlign w:val="center"/>
          </w:tcPr>
          <w:p w:rsidR="00212661" w:rsidRDefault="00EB328D">
            <w:pPr>
              <w:jc w:val="both"/>
              <w:rPr>
                <w:rFonts w:ascii="Times New Roman" w:hAnsi="Times New Roman"/>
                <w:sz w:val="28"/>
                <w:szCs w:val="28"/>
              </w:rPr>
            </w:pPr>
            <w:r>
              <w:rPr>
                <w:rFonts w:ascii="Times New Roman" w:hAnsi="Times New Roman"/>
                <w:i/>
                <w:sz w:val="28"/>
                <w:szCs w:val="28"/>
              </w:rPr>
              <w:sym w:font="Symbol" w:char="F068"/>
            </w:r>
            <w:r>
              <w:rPr>
                <w:rFonts w:ascii="Times New Roman" w:hAnsi="Times New Roman"/>
                <w:sz w:val="28"/>
                <w:szCs w:val="28"/>
              </w:rPr>
              <w:t>, мПа</w:t>
            </w:r>
            <w:r>
              <w:rPr>
                <w:rFonts w:ascii="Times New Roman" w:hAnsi="Times New Roman"/>
                <w:sz w:val="28"/>
                <w:szCs w:val="28"/>
              </w:rPr>
              <w:sym w:font="Symbol" w:char="F0D7"/>
            </w:r>
            <w:r>
              <w:rPr>
                <w:rFonts w:ascii="Times New Roman" w:hAnsi="Times New Roman"/>
                <w:sz w:val="28"/>
                <w:szCs w:val="28"/>
              </w:rPr>
              <w:t>с</w:t>
            </w:r>
          </w:p>
        </w:tc>
        <w:tc>
          <w:tcPr>
            <w:tcW w:w="1168" w:type="dxa"/>
            <w:vAlign w:val="center"/>
          </w:tcPr>
          <w:p w:rsidR="00212661" w:rsidRDefault="00EB328D">
            <w:pPr>
              <w:jc w:val="both"/>
              <w:rPr>
                <w:rFonts w:ascii="Times New Roman" w:hAnsi="Times New Roman"/>
                <w:sz w:val="28"/>
                <w:szCs w:val="28"/>
              </w:rPr>
            </w:pPr>
            <w:r>
              <w:rPr>
                <w:rFonts w:ascii="Times New Roman" w:hAnsi="Times New Roman"/>
                <w:i/>
                <w:sz w:val="28"/>
                <w:szCs w:val="28"/>
              </w:rPr>
              <w:t>Р</w:t>
            </w:r>
            <w:r>
              <w:rPr>
                <w:rFonts w:ascii="Times New Roman" w:hAnsi="Times New Roman"/>
                <w:i/>
                <w:sz w:val="28"/>
                <w:szCs w:val="28"/>
                <w:vertAlign w:val="subscript"/>
              </w:rPr>
              <w:t>crm</w:t>
            </w:r>
          </w:p>
        </w:tc>
        <w:tc>
          <w:tcPr>
            <w:tcW w:w="1169" w:type="dxa"/>
            <w:vAlign w:val="center"/>
          </w:tcPr>
          <w:p w:rsidR="00212661" w:rsidRDefault="001D7619">
            <w:pPr>
              <w:jc w:val="both"/>
              <w:rPr>
                <w:rFonts w:ascii="Times New Roman" w:hAnsi="Times New Roman"/>
                <w:sz w:val="28"/>
                <w:szCs w:val="28"/>
              </w:rPr>
            </w:pPr>
            <m:oMathPara>
              <m:oMath>
                <m:sSubSup>
                  <m:sSubSupPr>
                    <m:ctrlPr>
                      <w:rPr>
                        <w:rFonts w:ascii="Cambria Math" w:hAnsi="Cambria Math"/>
                        <w:i/>
                        <w:sz w:val="28"/>
                        <w:szCs w:val="28"/>
                      </w:rPr>
                    </m:ctrlPr>
                  </m:sSubSupPr>
                  <m:e>
                    <m:r>
                      <w:rPr>
                        <w:rFonts w:ascii="Cambria Math" w:hAnsi="Cambria Math"/>
                        <w:sz w:val="28"/>
                        <w:szCs w:val="28"/>
                      </w:rPr>
                      <m:t>P</m:t>
                    </m:r>
                  </m:e>
                  <m:sub>
                    <m:r>
                      <w:rPr>
                        <w:rFonts w:ascii="Cambria Math" w:hAnsi="Cambria Math"/>
                        <w:sz w:val="28"/>
                        <w:szCs w:val="28"/>
                      </w:rPr>
                      <m:t>crm</m:t>
                    </m:r>
                  </m:sub>
                  <m:sup>
                    <m:r>
                      <w:rPr>
                        <w:rFonts w:ascii="Cambria Math" w:hAnsi="Cambria Math"/>
                        <w:sz w:val="28"/>
                        <w:szCs w:val="28"/>
                      </w:rPr>
                      <m:t>2</m:t>
                    </m:r>
                  </m:sup>
                </m:sSubSup>
              </m:oMath>
            </m:oMathPara>
          </w:p>
        </w:tc>
      </w:tr>
      <w:tr w:rsidR="00212661">
        <w:tc>
          <w:tcPr>
            <w:tcW w:w="1168" w:type="dxa"/>
            <w:vAlign w:val="center"/>
          </w:tcPr>
          <w:p w:rsidR="00212661" w:rsidRDefault="00EB328D">
            <w:pPr>
              <w:jc w:val="both"/>
              <w:rPr>
                <w:rFonts w:ascii="Times New Roman" w:hAnsi="Times New Roman"/>
                <w:sz w:val="28"/>
                <w:szCs w:val="28"/>
              </w:rPr>
            </w:pPr>
            <w:r>
              <w:rPr>
                <w:rFonts w:ascii="Times New Roman" w:hAnsi="Times New Roman"/>
                <w:i/>
                <w:sz w:val="28"/>
                <w:szCs w:val="28"/>
              </w:rPr>
              <w:t>Т</w:t>
            </w:r>
            <w:r>
              <w:rPr>
                <w:rFonts w:ascii="Times New Roman" w:hAnsi="Times New Roman"/>
                <w:i/>
                <w:sz w:val="28"/>
                <w:szCs w:val="28"/>
                <w:vertAlign w:val="subscript"/>
              </w:rPr>
              <w:t>m</w:t>
            </w:r>
            <w:r>
              <w:rPr>
                <w:rFonts w:ascii="Times New Roman" w:hAnsi="Times New Roman"/>
                <w:sz w:val="28"/>
                <w:szCs w:val="28"/>
              </w:rPr>
              <w:t>= 337</w:t>
            </w:r>
          </w:p>
        </w:tc>
        <w:tc>
          <w:tcPr>
            <w:tcW w:w="1168" w:type="dxa"/>
            <w:vAlign w:val="center"/>
          </w:tcPr>
          <w:p w:rsidR="00212661" w:rsidRDefault="00EB328D">
            <w:pPr>
              <w:jc w:val="both"/>
              <w:rPr>
                <w:rFonts w:ascii="Times New Roman" w:hAnsi="Times New Roman"/>
                <w:sz w:val="28"/>
                <w:szCs w:val="28"/>
              </w:rPr>
            </w:pPr>
            <w:r>
              <w:rPr>
                <w:rFonts w:ascii="Times New Roman" w:hAnsi="Times New Roman"/>
                <w:sz w:val="28"/>
                <w:szCs w:val="28"/>
              </w:rPr>
              <w:t>–</w:t>
            </w:r>
          </w:p>
        </w:tc>
        <w:tc>
          <w:tcPr>
            <w:tcW w:w="1168" w:type="dxa"/>
            <w:vAlign w:val="center"/>
          </w:tcPr>
          <w:p w:rsidR="00212661" w:rsidRDefault="00EB328D">
            <w:pPr>
              <w:jc w:val="both"/>
              <w:rPr>
                <w:rFonts w:ascii="Times New Roman" w:hAnsi="Times New Roman"/>
                <w:sz w:val="28"/>
                <w:szCs w:val="28"/>
              </w:rPr>
            </w:pPr>
            <w:r>
              <w:rPr>
                <w:rFonts w:ascii="Times New Roman" w:hAnsi="Times New Roman"/>
                <w:sz w:val="28"/>
                <w:szCs w:val="28"/>
              </w:rPr>
              <w:t>0,632</w:t>
            </w:r>
          </w:p>
        </w:tc>
        <w:tc>
          <w:tcPr>
            <w:tcW w:w="1168" w:type="dxa"/>
            <w:tcBorders>
              <w:right w:val="double" w:sz="4" w:space="0" w:color="auto"/>
            </w:tcBorders>
            <w:vAlign w:val="center"/>
          </w:tcPr>
          <w:p w:rsidR="00212661" w:rsidRDefault="00EB328D">
            <w:pPr>
              <w:ind w:left="-120" w:right="-132" w:firstLineChars="50" w:firstLine="140"/>
              <w:jc w:val="both"/>
              <w:rPr>
                <w:rFonts w:ascii="Times New Roman" w:hAnsi="Times New Roman"/>
                <w:sz w:val="28"/>
                <w:szCs w:val="28"/>
              </w:rPr>
            </w:pPr>
            <w:r>
              <w:rPr>
                <w:rFonts w:ascii="Times New Roman" w:hAnsi="Times New Roman"/>
                <w:sz w:val="28"/>
                <w:szCs w:val="28"/>
              </w:rPr>
              <w:t>0,400</w:t>
            </w:r>
          </w:p>
        </w:tc>
        <w:tc>
          <w:tcPr>
            <w:tcW w:w="1168" w:type="dxa"/>
            <w:tcBorders>
              <w:left w:val="double" w:sz="4" w:space="0" w:color="auto"/>
            </w:tcBorders>
            <w:vAlign w:val="center"/>
          </w:tcPr>
          <w:p w:rsidR="00212661" w:rsidRDefault="00EB328D">
            <w:pPr>
              <w:ind w:left="-120" w:right="-132" w:firstLineChars="50" w:firstLine="140"/>
              <w:jc w:val="both"/>
              <w:rPr>
                <w:rFonts w:ascii="Times New Roman" w:hAnsi="Times New Roman"/>
                <w:sz w:val="28"/>
                <w:szCs w:val="28"/>
              </w:rPr>
            </w:pPr>
            <w:r>
              <w:rPr>
                <w:rFonts w:ascii="Times New Roman" w:hAnsi="Times New Roman"/>
                <w:sz w:val="28"/>
                <w:szCs w:val="28"/>
              </w:rPr>
              <w:t>773</w:t>
            </w:r>
          </w:p>
        </w:tc>
        <w:tc>
          <w:tcPr>
            <w:tcW w:w="1168" w:type="dxa"/>
            <w:vAlign w:val="center"/>
          </w:tcPr>
          <w:p w:rsidR="00212661" w:rsidRDefault="00EB328D">
            <w:pPr>
              <w:jc w:val="both"/>
              <w:rPr>
                <w:rFonts w:ascii="Times New Roman" w:hAnsi="Times New Roman"/>
                <w:sz w:val="28"/>
                <w:szCs w:val="28"/>
              </w:rPr>
            </w:pPr>
            <w:r>
              <w:rPr>
                <w:rFonts w:ascii="Times New Roman" w:hAnsi="Times New Roman"/>
                <w:sz w:val="28"/>
                <w:szCs w:val="28"/>
              </w:rPr>
              <w:t>0,166</w:t>
            </w:r>
          </w:p>
        </w:tc>
        <w:tc>
          <w:tcPr>
            <w:tcW w:w="1168" w:type="dxa"/>
            <w:vAlign w:val="center"/>
          </w:tcPr>
          <w:p w:rsidR="00212661" w:rsidRDefault="00EB328D">
            <w:pPr>
              <w:jc w:val="both"/>
              <w:rPr>
                <w:rFonts w:ascii="Times New Roman" w:hAnsi="Times New Roman"/>
                <w:sz w:val="28"/>
                <w:szCs w:val="28"/>
              </w:rPr>
            </w:pPr>
            <w:r>
              <w:rPr>
                <w:rFonts w:ascii="Times New Roman" w:hAnsi="Times New Roman"/>
                <w:sz w:val="28"/>
                <w:szCs w:val="28"/>
              </w:rPr>
              <w:t>0,353</w:t>
            </w:r>
          </w:p>
        </w:tc>
        <w:tc>
          <w:tcPr>
            <w:tcW w:w="1169" w:type="dxa"/>
            <w:vAlign w:val="center"/>
          </w:tcPr>
          <w:p w:rsidR="00212661" w:rsidRDefault="00EB328D">
            <w:pPr>
              <w:jc w:val="both"/>
              <w:rPr>
                <w:rFonts w:ascii="Times New Roman" w:hAnsi="Times New Roman"/>
                <w:sz w:val="28"/>
                <w:szCs w:val="28"/>
              </w:rPr>
            </w:pPr>
            <w:r>
              <w:rPr>
                <w:rFonts w:ascii="Times New Roman" w:hAnsi="Times New Roman"/>
                <w:sz w:val="28"/>
                <w:szCs w:val="28"/>
              </w:rPr>
              <w:t>0,125</w:t>
            </w:r>
          </w:p>
        </w:tc>
      </w:tr>
      <w:tr w:rsidR="00212661">
        <w:tc>
          <w:tcPr>
            <w:tcW w:w="1168" w:type="dxa"/>
            <w:vAlign w:val="center"/>
          </w:tcPr>
          <w:p w:rsidR="00212661" w:rsidRDefault="00EB328D">
            <w:pPr>
              <w:jc w:val="both"/>
              <w:rPr>
                <w:rFonts w:ascii="Times New Roman" w:hAnsi="Times New Roman"/>
                <w:sz w:val="28"/>
                <w:szCs w:val="28"/>
              </w:rPr>
            </w:pPr>
            <w:r>
              <w:rPr>
                <w:rFonts w:ascii="Times New Roman" w:hAnsi="Times New Roman"/>
                <w:sz w:val="28"/>
                <w:szCs w:val="28"/>
              </w:rPr>
              <w:t>373</w:t>
            </w:r>
          </w:p>
        </w:tc>
        <w:tc>
          <w:tcPr>
            <w:tcW w:w="1168" w:type="dxa"/>
            <w:vAlign w:val="center"/>
          </w:tcPr>
          <w:p w:rsidR="00212661" w:rsidRDefault="00EB328D">
            <w:pPr>
              <w:jc w:val="both"/>
              <w:rPr>
                <w:rFonts w:ascii="Times New Roman" w:hAnsi="Times New Roman"/>
                <w:sz w:val="28"/>
                <w:szCs w:val="28"/>
              </w:rPr>
            </w:pPr>
            <w:r>
              <w:rPr>
                <w:rFonts w:ascii="Times New Roman" w:hAnsi="Times New Roman"/>
                <w:sz w:val="28"/>
                <w:szCs w:val="28"/>
              </w:rPr>
              <w:t>0,441</w:t>
            </w:r>
          </w:p>
        </w:tc>
        <w:tc>
          <w:tcPr>
            <w:tcW w:w="1168" w:type="dxa"/>
            <w:vAlign w:val="center"/>
          </w:tcPr>
          <w:p w:rsidR="00212661" w:rsidRDefault="00EB328D">
            <w:pPr>
              <w:jc w:val="both"/>
              <w:rPr>
                <w:rFonts w:ascii="Times New Roman" w:hAnsi="Times New Roman"/>
                <w:sz w:val="28"/>
                <w:szCs w:val="28"/>
              </w:rPr>
            </w:pPr>
            <w:r>
              <w:rPr>
                <w:rFonts w:ascii="Times New Roman" w:hAnsi="Times New Roman"/>
                <w:sz w:val="28"/>
                <w:szCs w:val="28"/>
              </w:rPr>
              <w:t>0,585</w:t>
            </w:r>
          </w:p>
        </w:tc>
        <w:tc>
          <w:tcPr>
            <w:tcW w:w="1168" w:type="dxa"/>
            <w:tcBorders>
              <w:right w:val="double" w:sz="4" w:space="0" w:color="auto"/>
            </w:tcBorders>
            <w:vAlign w:val="center"/>
          </w:tcPr>
          <w:p w:rsidR="00212661" w:rsidRDefault="00EB328D">
            <w:pPr>
              <w:jc w:val="both"/>
              <w:rPr>
                <w:rFonts w:ascii="Times New Roman" w:hAnsi="Times New Roman"/>
                <w:sz w:val="28"/>
                <w:szCs w:val="28"/>
              </w:rPr>
            </w:pPr>
            <w:r>
              <w:rPr>
                <w:rFonts w:ascii="Times New Roman" w:hAnsi="Times New Roman"/>
                <w:sz w:val="28"/>
                <w:szCs w:val="28"/>
              </w:rPr>
              <w:t>0,354</w:t>
            </w:r>
          </w:p>
        </w:tc>
        <w:tc>
          <w:tcPr>
            <w:tcW w:w="1168" w:type="dxa"/>
            <w:tcBorders>
              <w:left w:val="double" w:sz="4" w:space="0" w:color="auto"/>
            </w:tcBorders>
            <w:vAlign w:val="center"/>
          </w:tcPr>
          <w:p w:rsidR="00212661" w:rsidRDefault="00EB328D">
            <w:pPr>
              <w:ind w:left="-120" w:right="-132" w:firstLineChars="50" w:firstLine="140"/>
              <w:jc w:val="both"/>
              <w:rPr>
                <w:rFonts w:ascii="Times New Roman" w:hAnsi="Times New Roman"/>
                <w:sz w:val="28"/>
                <w:szCs w:val="28"/>
              </w:rPr>
            </w:pPr>
            <w:r>
              <w:rPr>
                <w:rFonts w:ascii="Times New Roman" w:hAnsi="Times New Roman"/>
                <w:sz w:val="28"/>
                <w:szCs w:val="28"/>
              </w:rPr>
              <w:t>873</w:t>
            </w:r>
          </w:p>
        </w:tc>
        <w:tc>
          <w:tcPr>
            <w:tcW w:w="1168" w:type="dxa"/>
            <w:vAlign w:val="center"/>
          </w:tcPr>
          <w:p w:rsidR="00212661" w:rsidRDefault="00EB328D">
            <w:pPr>
              <w:jc w:val="both"/>
              <w:rPr>
                <w:rFonts w:ascii="Times New Roman" w:hAnsi="Times New Roman"/>
                <w:sz w:val="28"/>
                <w:szCs w:val="28"/>
              </w:rPr>
            </w:pPr>
            <w:r>
              <w:rPr>
                <w:rFonts w:ascii="Times New Roman" w:hAnsi="Times New Roman"/>
                <w:sz w:val="28"/>
                <w:szCs w:val="28"/>
              </w:rPr>
              <w:t>0,146</w:t>
            </w:r>
          </w:p>
        </w:tc>
        <w:tc>
          <w:tcPr>
            <w:tcW w:w="1168" w:type="dxa"/>
            <w:vAlign w:val="center"/>
          </w:tcPr>
          <w:p w:rsidR="00212661" w:rsidRDefault="00EB328D">
            <w:pPr>
              <w:jc w:val="both"/>
              <w:rPr>
                <w:rFonts w:ascii="Times New Roman" w:hAnsi="Times New Roman"/>
                <w:sz w:val="28"/>
                <w:szCs w:val="28"/>
              </w:rPr>
            </w:pPr>
            <w:r>
              <w:rPr>
                <w:rFonts w:ascii="Times New Roman" w:hAnsi="Times New Roman"/>
                <w:sz w:val="28"/>
                <w:szCs w:val="28"/>
              </w:rPr>
              <w:t>0,320</w:t>
            </w:r>
          </w:p>
        </w:tc>
        <w:tc>
          <w:tcPr>
            <w:tcW w:w="1169" w:type="dxa"/>
            <w:vAlign w:val="center"/>
          </w:tcPr>
          <w:p w:rsidR="00212661" w:rsidRDefault="00EB328D">
            <w:pPr>
              <w:jc w:val="both"/>
              <w:rPr>
                <w:rFonts w:ascii="Times New Roman" w:hAnsi="Times New Roman"/>
                <w:sz w:val="28"/>
                <w:szCs w:val="28"/>
              </w:rPr>
            </w:pPr>
            <w:r>
              <w:rPr>
                <w:rFonts w:ascii="Times New Roman" w:hAnsi="Times New Roman"/>
                <w:sz w:val="28"/>
                <w:szCs w:val="28"/>
              </w:rPr>
              <w:t>0,103</w:t>
            </w:r>
          </w:p>
        </w:tc>
      </w:tr>
      <w:tr w:rsidR="00212661">
        <w:tc>
          <w:tcPr>
            <w:tcW w:w="1168" w:type="dxa"/>
            <w:vAlign w:val="center"/>
          </w:tcPr>
          <w:p w:rsidR="00212661" w:rsidRDefault="00EB328D">
            <w:pPr>
              <w:jc w:val="both"/>
              <w:rPr>
                <w:rFonts w:ascii="Times New Roman" w:hAnsi="Times New Roman"/>
                <w:sz w:val="28"/>
                <w:szCs w:val="28"/>
              </w:rPr>
            </w:pPr>
            <w:r>
              <w:rPr>
                <w:rFonts w:ascii="Times New Roman" w:hAnsi="Times New Roman"/>
                <w:sz w:val="28"/>
                <w:szCs w:val="28"/>
              </w:rPr>
              <w:t>473</w:t>
            </w:r>
          </w:p>
        </w:tc>
        <w:tc>
          <w:tcPr>
            <w:tcW w:w="1168" w:type="dxa"/>
            <w:vAlign w:val="center"/>
          </w:tcPr>
          <w:p w:rsidR="00212661" w:rsidRDefault="00EB328D">
            <w:pPr>
              <w:jc w:val="both"/>
              <w:rPr>
                <w:rFonts w:ascii="Times New Roman" w:hAnsi="Times New Roman"/>
                <w:sz w:val="28"/>
                <w:szCs w:val="28"/>
              </w:rPr>
            </w:pPr>
            <w:r>
              <w:rPr>
                <w:rFonts w:ascii="Times New Roman" w:hAnsi="Times New Roman"/>
                <w:sz w:val="28"/>
                <w:szCs w:val="28"/>
              </w:rPr>
              <w:t>0,303</w:t>
            </w:r>
          </w:p>
        </w:tc>
        <w:tc>
          <w:tcPr>
            <w:tcW w:w="1168" w:type="dxa"/>
            <w:vAlign w:val="center"/>
          </w:tcPr>
          <w:p w:rsidR="00212661" w:rsidRDefault="00EB328D">
            <w:pPr>
              <w:jc w:val="both"/>
              <w:rPr>
                <w:rFonts w:ascii="Times New Roman" w:hAnsi="Times New Roman"/>
                <w:sz w:val="28"/>
                <w:szCs w:val="28"/>
              </w:rPr>
            </w:pPr>
            <w:r>
              <w:rPr>
                <w:rFonts w:ascii="Times New Roman" w:hAnsi="Times New Roman"/>
                <w:sz w:val="28"/>
                <w:szCs w:val="28"/>
              </w:rPr>
              <w:t>0,510</w:t>
            </w:r>
          </w:p>
        </w:tc>
        <w:tc>
          <w:tcPr>
            <w:tcW w:w="1168" w:type="dxa"/>
            <w:tcBorders>
              <w:right w:val="double" w:sz="4" w:space="0" w:color="auto"/>
            </w:tcBorders>
            <w:vAlign w:val="center"/>
          </w:tcPr>
          <w:p w:rsidR="00212661" w:rsidRDefault="00EB328D">
            <w:pPr>
              <w:jc w:val="both"/>
              <w:rPr>
                <w:rFonts w:ascii="Times New Roman" w:hAnsi="Times New Roman"/>
                <w:sz w:val="28"/>
                <w:szCs w:val="28"/>
              </w:rPr>
            </w:pPr>
            <w:r>
              <w:rPr>
                <w:rFonts w:ascii="Times New Roman" w:hAnsi="Times New Roman"/>
                <w:sz w:val="28"/>
                <w:szCs w:val="28"/>
              </w:rPr>
              <w:t>0,260</w:t>
            </w:r>
          </w:p>
        </w:tc>
        <w:tc>
          <w:tcPr>
            <w:tcW w:w="1168" w:type="dxa"/>
            <w:tcBorders>
              <w:left w:val="double" w:sz="4" w:space="0" w:color="auto"/>
            </w:tcBorders>
            <w:vAlign w:val="center"/>
          </w:tcPr>
          <w:p w:rsidR="00212661" w:rsidRDefault="00EB328D">
            <w:pPr>
              <w:ind w:left="-120" w:right="-132" w:firstLineChars="50" w:firstLine="140"/>
              <w:jc w:val="both"/>
              <w:rPr>
                <w:rFonts w:ascii="Times New Roman" w:hAnsi="Times New Roman"/>
                <w:sz w:val="28"/>
                <w:szCs w:val="28"/>
              </w:rPr>
            </w:pPr>
            <w:r>
              <w:rPr>
                <w:rFonts w:ascii="Times New Roman" w:hAnsi="Times New Roman"/>
                <w:sz w:val="28"/>
                <w:szCs w:val="28"/>
              </w:rPr>
              <w:t>973</w:t>
            </w:r>
          </w:p>
        </w:tc>
        <w:tc>
          <w:tcPr>
            <w:tcW w:w="1168" w:type="dxa"/>
            <w:vAlign w:val="center"/>
          </w:tcPr>
          <w:p w:rsidR="00212661" w:rsidRDefault="00EB328D">
            <w:pPr>
              <w:jc w:val="both"/>
              <w:rPr>
                <w:rFonts w:ascii="Times New Roman" w:hAnsi="Times New Roman"/>
                <w:sz w:val="28"/>
                <w:szCs w:val="28"/>
              </w:rPr>
            </w:pPr>
            <w:r>
              <w:rPr>
                <w:rFonts w:ascii="Times New Roman" w:hAnsi="Times New Roman"/>
                <w:sz w:val="28"/>
                <w:szCs w:val="28"/>
              </w:rPr>
              <w:t>0,132</w:t>
            </w:r>
          </w:p>
        </w:tc>
        <w:tc>
          <w:tcPr>
            <w:tcW w:w="1168" w:type="dxa"/>
            <w:vAlign w:val="center"/>
          </w:tcPr>
          <w:p w:rsidR="00212661" w:rsidRDefault="00EB328D">
            <w:pPr>
              <w:jc w:val="both"/>
              <w:rPr>
                <w:rFonts w:ascii="Times New Roman" w:hAnsi="Times New Roman"/>
                <w:sz w:val="28"/>
                <w:szCs w:val="28"/>
              </w:rPr>
            </w:pPr>
            <w:r>
              <w:rPr>
                <w:rFonts w:ascii="Times New Roman" w:hAnsi="Times New Roman"/>
                <w:sz w:val="28"/>
                <w:szCs w:val="28"/>
              </w:rPr>
              <w:t>0,293</w:t>
            </w:r>
          </w:p>
        </w:tc>
        <w:tc>
          <w:tcPr>
            <w:tcW w:w="1169" w:type="dxa"/>
            <w:vAlign w:val="center"/>
          </w:tcPr>
          <w:p w:rsidR="00212661" w:rsidRDefault="00EB328D">
            <w:pPr>
              <w:jc w:val="both"/>
              <w:rPr>
                <w:rFonts w:ascii="Times New Roman" w:hAnsi="Times New Roman"/>
                <w:sz w:val="28"/>
                <w:szCs w:val="28"/>
              </w:rPr>
            </w:pPr>
            <w:r>
              <w:rPr>
                <w:rFonts w:ascii="Times New Roman" w:hAnsi="Times New Roman"/>
                <w:sz w:val="28"/>
                <w:szCs w:val="28"/>
              </w:rPr>
              <w:t>0,086</w:t>
            </w:r>
          </w:p>
        </w:tc>
      </w:tr>
      <w:tr w:rsidR="00212661">
        <w:tc>
          <w:tcPr>
            <w:tcW w:w="1168" w:type="dxa"/>
            <w:vAlign w:val="center"/>
          </w:tcPr>
          <w:p w:rsidR="00212661" w:rsidRDefault="00EB328D">
            <w:pPr>
              <w:ind w:left="-120" w:right="-132" w:firstLineChars="50" w:firstLine="140"/>
              <w:jc w:val="both"/>
              <w:rPr>
                <w:rFonts w:ascii="Times New Roman" w:hAnsi="Times New Roman"/>
                <w:sz w:val="28"/>
                <w:szCs w:val="28"/>
              </w:rPr>
            </w:pPr>
            <w:r>
              <w:rPr>
                <w:rFonts w:ascii="Times New Roman" w:hAnsi="Times New Roman"/>
                <w:sz w:val="28"/>
                <w:szCs w:val="28"/>
              </w:rPr>
              <w:t>573</w:t>
            </w:r>
          </w:p>
        </w:tc>
        <w:tc>
          <w:tcPr>
            <w:tcW w:w="1168" w:type="dxa"/>
            <w:vAlign w:val="center"/>
          </w:tcPr>
          <w:p w:rsidR="00212661" w:rsidRDefault="00EB328D">
            <w:pPr>
              <w:jc w:val="both"/>
              <w:rPr>
                <w:rFonts w:ascii="Times New Roman" w:hAnsi="Times New Roman"/>
                <w:sz w:val="28"/>
                <w:szCs w:val="28"/>
              </w:rPr>
            </w:pPr>
            <w:r>
              <w:rPr>
                <w:rFonts w:ascii="Times New Roman" w:hAnsi="Times New Roman"/>
                <w:sz w:val="28"/>
                <w:szCs w:val="28"/>
              </w:rPr>
              <w:t>0,234</w:t>
            </w:r>
          </w:p>
        </w:tc>
        <w:tc>
          <w:tcPr>
            <w:tcW w:w="1168" w:type="dxa"/>
            <w:vAlign w:val="center"/>
          </w:tcPr>
          <w:p w:rsidR="00212661" w:rsidRDefault="00EB328D">
            <w:pPr>
              <w:jc w:val="both"/>
              <w:rPr>
                <w:rFonts w:ascii="Times New Roman" w:hAnsi="Times New Roman"/>
                <w:sz w:val="28"/>
                <w:szCs w:val="28"/>
              </w:rPr>
            </w:pPr>
            <w:r>
              <w:rPr>
                <w:rFonts w:ascii="Times New Roman" w:hAnsi="Times New Roman"/>
                <w:sz w:val="28"/>
                <w:szCs w:val="28"/>
              </w:rPr>
              <w:t>0,444</w:t>
            </w:r>
          </w:p>
        </w:tc>
        <w:tc>
          <w:tcPr>
            <w:tcW w:w="1168" w:type="dxa"/>
            <w:tcBorders>
              <w:right w:val="double" w:sz="4" w:space="0" w:color="auto"/>
            </w:tcBorders>
            <w:vAlign w:val="center"/>
          </w:tcPr>
          <w:p w:rsidR="00212661" w:rsidRDefault="00EB328D">
            <w:pPr>
              <w:jc w:val="both"/>
              <w:rPr>
                <w:rFonts w:ascii="Times New Roman" w:hAnsi="Times New Roman"/>
                <w:sz w:val="28"/>
                <w:szCs w:val="28"/>
              </w:rPr>
            </w:pPr>
            <w:r>
              <w:rPr>
                <w:rFonts w:ascii="Times New Roman" w:hAnsi="Times New Roman"/>
                <w:sz w:val="28"/>
                <w:szCs w:val="28"/>
              </w:rPr>
              <w:t>0,198</w:t>
            </w:r>
          </w:p>
        </w:tc>
        <w:tc>
          <w:tcPr>
            <w:tcW w:w="1168" w:type="dxa"/>
            <w:tcBorders>
              <w:left w:val="double" w:sz="4" w:space="0" w:color="auto"/>
              <w:bottom w:val="single" w:sz="4" w:space="0" w:color="auto"/>
            </w:tcBorders>
            <w:vAlign w:val="center"/>
          </w:tcPr>
          <w:p w:rsidR="00212661" w:rsidRDefault="00EB328D">
            <w:pPr>
              <w:jc w:val="both"/>
              <w:rPr>
                <w:rFonts w:ascii="Times New Roman" w:hAnsi="Times New Roman"/>
                <w:sz w:val="28"/>
                <w:szCs w:val="28"/>
              </w:rPr>
            </w:pPr>
            <w:r>
              <w:rPr>
                <w:rFonts w:ascii="Times New Roman" w:hAnsi="Times New Roman"/>
                <w:i/>
                <w:sz w:val="28"/>
                <w:szCs w:val="28"/>
              </w:rPr>
              <w:t>Т</w:t>
            </w:r>
            <w:r>
              <w:rPr>
                <w:rFonts w:ascii="Times New Roman" w:hAnsi="Times New Roman"/>
                <w:i/>
                <w:sz w:val="28"/>
                <w:szCs w:val="28"/>
                <w:vertAlign w:val="subscript"/>
              </w:rPr>
              <w:t>b</w:t>
            </w:r>
            <w:r>
              <w:rPr>
                <w:rFonts w:ascii="Times New Roman" w:hAnsi="Times New Roman"/>
                <w:sz w:val="28"/>
                <w:szCs w:val="28"/>
              </w:rPr>
              <w:t>=1032</w:t>
            </w:r>
          </w:p>
        </w:tc>
        <w:tc>
          <w:tcPr>
            <w:tcW w:w="1168" w:type="dxa"/>
            <w:tcBorders>
              <w:bottom w:val="single" w:sz="4" w:space="0" w:color="auto"/>
            </w:tcBorders>
            <w:vAlign w:val="center"/>
          </w:tcPr>
          <w:p w:rsidR="00212661" w:rsidRDefault="00EB328D">
            <w:pPr>
              <w:ind w:firstLineChars="50" w:firstLine="140"/>
              <w:jc w:val="both"/>
              <w:rPr>
                <w:rFonts w:ascii="Times New Roman" w:hAnsi="Times New Roman"/>
                <w:sz w:val="28"/>
                <w:szCs w:val="28"/>
              </w:rPr>
            </w:pPr>
            <w:r>
              <w:rPr>
                <w:rFonts w:ascii="Times New Roman" w:hAnsi="Times New Roman"/>
                <w:sz w:val="28"/>
                <w:szCs w:val="28"/>
              </w:rPr>
              <w:t>–</w:t>
            </w:r>
          </w:p>
        </w:tc>
        <w:tc>
          <w:tcPr>
            <w:tcW w:w="1168" w:type="dxa"/>
            <w:tcBorders>
              <w:bottom w:val="single" w:sz="4" w:space="0" w:color="auto"/>
            </w:tcBorders>
            <w:vAlign w:val="center"/>
          </w:tcPr>
          <w:p w:rsidR="00212661" w:rsidRDefault="00EB328D">
            <w:pPr>
              <w:jc w:val="both"/>
              <w:rPr>
                <w:rFonts w:ascii="Times New Roman" w:hAnsi="Times New Roman"/>
                <w:sz w:val="28"/>
                <w:szCs w:val="28"/>
              </w:rPr>
            </w:pPr>
            <w:r>
              <w:rPr>
                <w:rFonts w:ascii="Times New Roman" w:hAnsi="Times New Roman"/>
                <w:sz w:val="28"/>
                <w:szCs w:val="28"/>
              </w:rPr>
              <w:t>0,279</w:t>
            </w:r>
          </w:p>
        </w:tc>
        <w:tc>
          <w:tcPr>
            <w:tcW w:w="1169" w:type="dxa"/>
            <w:tcBorders>
              <w:bottom w:val="single" w:sz="4" w:space="0" w:color="auto"/>
            </w:tcBorders>
            <w:vAlign w:val="center"/>
          </w:tcPr>
          <w:p w:rsidR="00212661" w:rsidRDefault="00EB328D">
            <w:pPr>
              <w:jc w:val="both"/>
              <w:rPr>
                <w:rFonts w:ascii="Times New Roman" w:hAnsi="Times New Roman"/>
                <w:sz w:val="28"/>
                <w:szCs w:val="28"/>
              </w:rPr>
            </w:pPr>
            <w:r>
              <w:rPr>
                <w:rFonts w:ascii="Times New Roman" w:hAnsi="Times New Roman"/>
                <w:sz w:val="28"/>
                <w:szCs w:val="28"/>
              </w:rPr>
              <w:t>0,078</w:t>
            </w:r>
          </w:p>
        </w:tc>
      </w:tr>
      <w:tr w:rsidR="00212661">
        <w:tc>
          <w:tcPr>
            <w:tcW w:w="1168" w:type="dxa"/>
            <w:vAlign w:val="center"/>
          </w:tcPr>
          <w:p w:rsidR="00212661" w:rsidRDefault="00EB328D">
            <w:pPr>
              <w:ind w:left="-120" w:right="-132" w:firstLineChars="50" w:firstLine="140"/>
              <w:jc w:val="both"/>
              <w:rPr>
                <w:rFonts w:ascii="Times New Roman" w:hAnsi="Times New Roman"/>
                <w:sz w:val="28"/>
                <w:szCs w:val="28"/>
              </w:rPr>
            </w:pPr>
            <w:r>
              <w:rPr>
                <w:rFonts w:ascii="Times New Roman" w:hAnsi="Times New Roman"/>
                <w:sz w:val="28"/>
                <w:szCs w:val="28"/>
              </w:rPr>
              <w:t>673</w:t>
            </w:r>
          </w:p>
        </w:tc>
        <w:tc>
          <w:tcPr>
            <w:tcW w:w="1168" w:type="dxa"/>
            <w:vAlign w:val="center"/>
          </w:tcPr>
          <w:p w:rsidR="00212661" w:rsidRDefault="00EB328D">
            <w:pPr>
              <w:jc w:val="both"/>
              <w:rPr>
                <w:rFonts w:ascii="Times New Roman" w:hAnsi="Times New Roman"/>
                <w:sz w:val="28"/>
                <w:szCs w:val="28"/>
              </w:rPr>
            </w:pPr>
            <w:r>
              <w:rPr>
                <w:rFonts w:ascii="Times New Roman" w:hAnsi="Times New Roman"/>
                <w:sz w:val="28"/>
                <w:szCs w:val="28"/>
              </w:rPr>
              <w:t>0,193</w:t>
            </w:r>
          </w:p>
        </w:tc>
        <w:tc>
          <w:tcPr>
            <w:tcW w:w="1168" w:type="dxa"/>
            <w:vAlign w:val="center"/>
          </w:tcPr>
          <w:p w:rsidR="00212661" w:rsidRDefault="00EB328D">
            <w:pPr>
              <w:jc w:val="both"/>
              <w:rPr>
                <w:rFonts w:ascii="Times New Roman" w:hAnsi="Times New Roman"/>
                <w:sz w:val="28"/>
                <w:szCs w:val="28"/>
              </w:rPr>
            </w:pPr>
            <w:r>
              <w:rPr>
                <w:rFonts w:ascii="Times New Roman" w:hAnsi="Times New Roman"/>
                <w:sz w:val="28"/>
                <w:szCs w:val="28"/>
              </w:rPr>
              <w:t>0,394</w:t>
            </w:r>
          </w:p>
        </w:tc>
        <w:tc>
          <w:tcPr>
            <w:tcW w:w="1168" w:type="dxa"/>
            <w:tcBorders>
              <w:right w:val="double" w:sz="4" w:space="0" w:color="auto"/>
            </w:tcBorders>
            <w:vAlign w:val="center"/>
          </w:tcPr>
          <w:p w:rsidR="00212661" w:rsidRDefault="00EB328D">
            <w:pPr>
              <w:jc w:val="both"/>
              <w:rPr>
                <w:rFonts w:ascii="Times New Roman" w:hAnsi="Times New Roman"/>
                <w:sz w:val="28"/>
                <w:szCs w:val="28"/>
              </w:rPr>
            </w:pPr>
            <w:r>
              <w:rPr>
                <w:rFonts w:ascii="Times New Roman" w:hAnsi="Times New Roman"/>
                <w:sz w:val="28"/>
                <w:szCs w:val="28"/>
              </w:rPr>
              <w:t>0,155</w:t>
            </w:r>
          </w:p>
        </w:tc>
        <w:tc>
          <w:tcPr>
            <w:tcW w:w="1168" w:type="dxa"/>
            <w:tcBorders>
              <w:left w:val="double" w:sz="4" w:space="0" w:color="auto"/>
              <w:bottom w:val="nil"/>
              <w:right w:val="nil"/>
            </w:tcBorders>
            <w:vAlign w:val="center"/>
          </w:tcPr>
          <w:p w:rsidR="00212661" w:rsidRDefault="00212661">
            <w:pPr>
              <w:jc w:val="both"/>
              <w:rPr>
                <w:rFonts w:ascii="Times New Roman" w:hAnsi="Times New Roman"/>
                <w:sz w:val="28"/>
                <w:szCs w:val="28"/>
              </w:rPr>
            </w:pPr>
          </w:p>
        </w:tc>
        <w:tc>
          <w:tcPr>
            <w:tcW w:w="1168" w:type="dxa"/>
            <w:tcBorders>
              <w:left w:val="nil"/>
              <w:bottom w:val="nil"/>
              <w:right w:val="nil"/>
            </w:tcBorders>
            <w:vAlign w:val="center"/>
          </w:tcPr>
          <w:p w:rsidR="00212661" w:rsidRDefault="00212661">
            <w:pPr>
              <w:jc w:val="both"/>
              <w:rPr>
                <w:rFonts w:ascii="Times New Roman" w:hAnsi="Times New Roman"/>
                <w:sz w:val="28"/>
                <w:szCs w:val="28"/>
              </w:rPr>
            </w:pPr>
          </w:p>
        </w:tc>
        <w:tc>
          <w:tcPr>
            <w:tcW w:w="1168" w:type="dxa"/>
            <w:tcBorders>
              <w:left w:val="nil"/>
              <w:bottom w:val="nil"/>
              <w:right w:val="nil"/>
            </w:tcBorders>
            <w:vAlign w:val="center"/>
          </w:tcPr>
          <w:p w:rsidR="00212661" w:rsidRDefault="00212661">
            <w:pPr>
              <w:jc w:val="both"/>
              <w:rPr>
                <w:rFonts w:ascii="Times New Roman" w:hAnsi="Times New Roman"/>
                <w:sz w:val="28"/>
                <w:szCs w:val="28"/>
              </w:rPr>
            </w:pPr>
          </w:p>
        </w:tc>
        <w:tc>
          <w:tcPr>
            <w:tcW w:w="1169" w:type="dxa"/>
            <w:tcBorders>
              <w:left w:val="nil"/>
              <w:bottom w:val="nil"/>
              <w:right w:val="nil"/>
            </w:tcBorders>
            <w:vAlign w:val="center"/>
          </w:tcPr>
          <w:p w:rsidR="00212661" w:rsidRDefault="00212661">
            <w:pPr>
              <w:jc w:val="both"/>
              <w:rPr>
                <w:rFonts w:ascii="Times New Roman" w:hAnsi="Times New Roman"/>
                <w:sz w:val="28"/>
                <w:szCs w:val="28"/>
              </w:rPr>
            </w:pPr>
          </w:p>
        </w:tc>
      </w:tr>
    </w:tbl>
    <w:p w:rsidR="00212661" w:rsidRDefault="00212661">
      <w:pPr>
        <w:ind w:firstLine="567"/>
        <w:jc w:val="both"/>
        <w:rPr>
          <w:rFonts w:ascii="Times New Roman" w:hAnsi="Times New Roman"/>
          <w:sz w:val="28"/>
          <w:szCs w:val="28"/>
        </w:rPr>
      </w:pPr>
    </w:p>
    <w:p w:rsidR="00212661" w:rsidRDefault="00EB328D">
      <w:pPr>
        <w:jc w:val="both"/>
        <w:rPr>
          <w:rFonts w:ascii="Times New Roman" w:hAnsi="Times New Roman"/>
          <w:sz w:val="28"/>
          <w:szCs w:val="28"/>
          <w:lang w:val="ru-RU"/>
        </w:rPr>
      </w:pPr>
      <w:r>
        <w:rPr>
          <w:rFonts w:ascii="Times New Roman" w:hAnsi="Times New Roman"/>
          <w:sz w:val="28"/>
          <w:szCs w:val="28"/>
          <w:lang w:val="ru-RU"/>
        </w:rPr>
        <w:t xml:space="preserve">Таблица 2.5 – Зависимость динамической вязкости рубидия от температуры [184, 185] и от доли кристаллоподвижных частиц </w:t>
      </w:r>
      <w:r>
        <w:rPr>
          <w:rFonts w:ascii="Times New Roman" w:hAnsi="Times New Roman"/>
          <w:i/>
          <w:sz w:val="28"/>
          <w:szCs w:val="28"/>
          <w:lang w:val="ru-RU"/>
        </w:rPr>
        <w:t>Р</w:t>
      </w:r>
      <w:r>
        <w:rPr>
          <w:rFonts w:ascii="Times New Roman" w:hAnsi="Times New Roman"/>
          <w:i/>
          <w:sz w:val="28"/>
          <w:szCs w:val="28"/>
          <w:vertAlign w:val="subscript"/>
        </w:rPr>
        <w:t>crm</w:t>
      </w:r>
      <w:r>
        <w:rPr>
          <w:rFonts w:ascii="Times New Roman" w:hAnsi="Times New Roman"/>
          <w:sz w:val="28"/>
          <w:szCs w:val="28"/>
          <w:lang w:val="ru-RU"/>
        </w:rPr>
        <w:t xml:space="preserve"> и кластеров </w:t>
      </w:r>
      <m:oMath>
        <m:sSubSup>
          <m:sSubSupPr>
            <m:ctrlPr>
              <w:rPr>
                <w:rFonts w:ascii="Cambria Math" w:hAnsi="Cambria Math"/>
                <w:i/>
                <w:sz w:val="28"/>
                <w:szCs w:val="28"/>
              </w:rPr>
            </m:ctrlPr>
          </m:sSubSupPr>
          <m:e>
            <m:r>
              <w:rPr>
                <w:rFonts w:ascii="Cambria Math" w:hAnsi="Cambria Math"/>
                <w:sz w:val="28"/>
                <w:szCs w:val="28"/>
              </w:rPr>
              <m:t>P</m:t>
            </m:r>
          </m:e>
          <m:sub>
            <m:r>
              <w:rPr>
                <w:rFonts w:ascii="Cambria Math" w:hAnsi="Cambria Math"/>
                <w:sz w:val="28"/>
                <w:szCs w:val="28"/>
              </w:rPr>
              <m:t>crm</m:t>
            </m:r>
          </m:sub>
          <m:sup>
            <m:r>
              <w:rPr>
                <w:rFonts w:ascii="Cambria Math" w:hAnsi="Cambria Math"/>
                <w:sz w:val="28"/>
                <w:szCs w:val="28"/>
                <w:lang w:val="ru-RU"/>
              </w:rPr>
              <m:t>2</m:t>
            </m:r>
          </m:sup>
        </m:sSubSup>
      </m:oMath>
    </w:p>
    <w:p w:rsidR="00212661" w:rsidRDefault="00212661">
      <w:pPr>
        <w:jc w:val="both"/>
        <w:rPr>
          <w:rFonts w:ascii="Times New Roman" w:hAnsi="Times New Roman"/>
          <w:sz w:val="28"/>
          <w:szCs w:val="28"/>
          <w:lang w:val="ru-RU"/>
        </w:rPr>
      </w:pPr>
    </w:p>
    <w:tbl>
      <w:tblPr>
        <w:tblStyle w:val="af1"/>
        <w:tblW w:w="0" w:type="auto"/>
        <w:tblLook w:val="04A0" w:firstRow="1" w:lastRow="0" w:firstColumn="1" w:lastColumn="0" w:noHBand="0" w:noVBand="1"/>
      </w:tblPr>
      <w:tblGrid>
        <w:gridCol w:w="1290"/>
        <w:gridCol w:w="1154"/>
        <w:gridCol w:w="1151"/>
        <w:gridCol w:w="1152"/>
        <w:gridCol w:w="1140"/>
        <w:gridCol w:w="1154"/>
        <w:gridCol w:w="1151"/>
        <w:gridCol w:w="1152"/>
      </w:tblGrid>
      <w:tr w:rsidR="00212661">
        <w:tc>
          <w:tcPr>
            <w:tcW w:w="1168" w:type="dxa"/>
            <w:vAlign w:val="center"/>
          </w:tcPr>
          <w:p w:rsidR="00212661" w:rsidRDefault="00EB328D">
            <w:pPr>
              <w:jc w:val="both"/>
              <w:rPr>
                <w:rFonts w:ascii="Times New Roman" w:hAnsi="Times New Roman"/>
                <w:sz w:val="28"/>
                <w:szCs w:val="28"/>
              </w:rPr>
            </w:pPr>
            <w:r>
              <w:rPr>
                <w:rFonts w:ascii="Times New Roman" w:hAnsi="Times New Roman"/>
                <w:i/>
                <w:sz w:val="28"/>
                <w:szCs w:val="28"/>
              </w:rPr>
              <w:t>Т</w:t>
            </w:r>
            <w:r>
              <w:rPr>
                <w:rFonts w:ascii="Times New Roman" w:hAnsi="Times New Roman"/>
                <w:sz w:val="28"/>
                <w:szCs w:val="28"/>
              </w:rPr>
              <w:t>, К</w:t>
            </w:r>
          </w:p>
        </w:tc>
        <w:tc>
          <w:tcPr>
            <w:tcW w:w="1168" w:type="dxa"/>
            <w:vAlign w:val="center"/>
          </w:tcPr>
          <w:p w:rsidR="00212661" w:rsidRDefault="00EB328D">
            <w:pPr>
              <w:jc w:val="both"/>
              <w:rPr>
                <w:rFonts w:ascii="Times New Roman" w:hAnsi="Times New Roman"/>
                <w:sz w:val="28"/>
                <w:szCs w:val="28"/>
              </w:rPr>
            </w:pPr>
            <w:r>
              <w:rPr>
                <w:rFonts w:ascii="Times New Roman" w:hAnsi="Times New Roman"/>
                <w:i/>
                <w:sz w:val="28"/>
                <w:szCs w:val="28"/>
              </w:rPr>
              <w:sym w:font="Symbol" w:char="F068"/>
            </w:r>
            <w:r>
              <w:rPr>
                <w:rFonts w:ascii="Times New Roman" w:hAnsi="Times New Roman"/>
                <w:sz w:val="28"/>
                <w:szCs w:val="28"/>
              </w:rPr>
              <w:t>, мПа</w:t>
            </w:r>
            <w:r>
              <w:rPr>
                <w:rFonts w:ascii="Times New Roman" w:hAnsi="Times New Roman"/>
                <w:sz w:val="28"/>
                <w:szCs w:val="28"/>
              </w:rPr>
              <w:sym w:font="Symbol" w:char="F0D7"/>
            </w:r>
            <w:r>
              <w:rPr>
                <w:rFonts w:ascii="Times New Roman" w:hAnsi="Times New Roman"/>
                <w:sz w:val="28"/>
                <w:szCs w:val="28"/>
              </w:rPr>
              <w:t>с</w:t>
            </w:r>
          </w:p>
        </w:tc>
        <w:tc>
          <w:tcPr>
            <w:tcW w:w="1168" w:type="dxa"/>
            <w:vAlign w:val="center"/>
          </w:tcPr>
          <w:p w:rsidR="00212661" w:rsidRDefault="00EB328D">
            <w:pPr>
              <w:jc w:val="both"/>
              <w:rPr>
                <w:rFonts w:ascii="Times New Roman" w:hAnsi="Times New Roman"/>
                <w:sz w:val="28"/>
                <w:szCs w:val="28"/>
              </w:rPr>
            </w:pPr>
            <w:r>
              <w:rPr>
                <w:rFonts w:ascii="Times New Roman" w:hAnsi="Times New Roman"/>
                <w:i/>
                <w:sz w:val="28"/>
                <w:szCs w:val="28"/>
              </w:rPr>
              <w:t>Р</w:t>
            </w:r>
            <w:r>
              <w:rPr>
                <w:rFonts w:ascii="Times New Roman" w:hAnsi="Times New Roman"/>
                <w:i/>
                <w:sz w:val="28"/>
                <w:szCs w:val="28"/>
                <w:vertAlign w:val="subscript"/>
              </w:rPr>
              <w:t>crm</w:t>
            </w:r>
          </w:p>
        </w:tc>
        <w:tc>
          <w:tcPr>
            <w:tcW w:w="1168" w:type="dxa"/>
            <w:tcBorders>
              <w:right w:val="double" w:sz="4" w:space="0" w:color="auto"/>
            </w:tcBorders>
            <w:vAlign w:val="center"/>
          </w:tcPr>
          <w:p w:rsidR="00212661" w:rsidRDefault="001D7619">
            <w:pPr>
              <w:jc w:val="both"/>
              <w:rPr>
                <w:rFonts w:ascii="Times New Roman" w:hAnsi="Times New Roman"/>
                <w:sz w:val="28"/>
                <w:szCs w:val="28"/>
              </w:rPr>
            </w:pPr>
            <m:oMathPara>
              <m:oMath>
                <m:sSubSup>
                  <m:sSubSupPr>
                    <m:ctrlPr>
                      <w:rPr>
                        <w:rFonts w:ascii="Cambria Math" w:hAnsi="Cambria Math"/>
                        <w:i/>
                        <w:sz w:val="28"/>
                        <w:szCs w:val="28"/>
                      </w:rPr>
                    </m:ctrlPr>
                  </m:sSubSupPr>
                  <m:e>
                    <m:r>
                      <w:rPr>
                        <w:rFonts w:ascii="Cambria Math" w:hAnsi="Cambria Math"/>
                        <w:sz w:val="28"/>
                        <w:szCs w:val="28"/>
                      </w:rPr>
                      <m:t>P</m:t>
                    </m:r>
                  </m:e>
                  <m:sub>
                    <m:r>
                      <w:rPr>
                        <w:rFonts w:ascii="Cambria Math" w:hAnsi="Cambria Math"/>
                        <w:sz w:val="28"/>
                        <w:szCs w:val="28"/>
                      </w:rPr>
                      <m:t>crm</m:t>
                    </m:r>
                  </m:sub>
                  <m:sup>
                    <m:r>
                      <w:rPr>
                        <w:rFonts w:ascii="Cambria Math" w:hAnsi="Cambria Math"/>
                        <w:sz w:val="28"/>
                        <w:szCs w:val="28"/>
                      </w:rPr>
                      <m:t>2</m:t>
                    </m:r>
                  </m:sup>
                </m:sSubSup>
              </m:oMath>
            </m:oMathPara>
          </w:p>
        </w:tc>
        <w:tc>
          <w:tcPr>
            <w:tcW w:w="1168" w:type="dxa"/>
            <w:tcBorders>
              <w:left w:val="double" w:sz="4" w:space="0" w:color="auto"/>
            </w:tcBorders>
            <w:vAlign w:val="center"/>
          </w:tcPr>
          <w:p w:rsidR="00212661" w:rsidRDefault="00EB328D">
            <w:pPr>
              <w:jc w:val="both"/>
              <w:rPr>
                <w:rFonts w:ascii="Times New Roman" w:hAnsi="Times New Roman"/>
                <w:sz w:val="28"/>
                <w:szCs w:val="28"/>
              </w:rPr>
            </w:pPr>
            <w:r>
              <w:rPr>
                <w:rFonts w:ascii="Times New Roman" w:hAnsi="Times New Roman"/>
                <w:i/>
                <w:sz w:val="28"/>
                <w:szCs w:val="28"/>
              </w:rPr>
              <w:t>Т</w:t>
            </w:r>
            <w:r>
              <w:rPr>
                <w:rFonts w:ascii="Times New Roman" w:hAnsi="Times New Roman"/>
                <w:sz w:val="28"/>
                <w:szCs w:val="28"/>
              </w:rPr>
              <w:t>, К</w:t>
            </w:r>
          </w:p>
        </w:tc>
        <w:tc>
          <w:tcPr>
            <w:tcW w:w="1168" w:type="dxa"/>
            <w:vAlign w:val="center"/>
          </w:tcPr>
          <w:p w:rsidR="00212661" w:rsidRDefault="00EB328D">
            <w:pPr>
              <w:jc w:val="both"/>
              <w:rPr>
                <w:rFonts w:ascii="Times New Roman" w:hAnsi="Times New Roman"/>
                <w:sz w:val="28"/>
                <w:szCs w:val="28"/>
              </w:rPr>
            </w:pPr>
            <w:r>
              <w:rPr>
                <w:rFonts w:ascii="Times New Roman" w:hAnsi="Times New Roman"/>
                <w:i/>
                <w:sz w:val="28"/>
                <w:szCs w:val="28"/>
              </w:rPr>
              <w:sym w:font="Symbol" w:char="F068"/>
            </w:r>
            <w:r>
              <w:rPr>
                <w:rFonts w:ascii="Times New Roman" w:hAnsi="Times New Roman"/>
                <w:sz w:val="28"/>
                <w:szCs w:val="28"/>
              </w:rPr>
              <w:t>, мПа</w:t>
            </w:r>
            <w:r>
              <w:rPr>
                <w:rFonts w:ascii="Times New Roman" w:hAnsi="Times New Roman"/>
                <w:sz w:val="28"/>
                <w:szCs w:val="28"/>
              </w:rPr>
              <w:sym w:font="Symbol" w:char="F0D7"/>
            </w:r>
            <w:r>
              <w:rPr>
                <w:rFonts w:ascii="Times New Roman" w:hAnsi="Times New Roman"/>
                <w:sz w:val="28"/>
                <w:szCs w:val="28"/>
              </w:rPr>
              <w:t>с</w:t>
            </w:r>
          </w:p>
        </w:tc>
        <w:tc>
          <w:tcPr>
            <w:tcW w:w="1168" w:type="dxa"/>
            <w:vAlign w:val="center"/>
          </w:tcPr>
          <w:p w:rsidR="00212661" w:rsidRDefault="00EB328D">
            <w:pPr>
              <w:jc w:val="both"/>
              <w:rPr>
                <w:rFonts w:ascii="Times New Roman" w:hAnsi="Times New Roman"/>
                <w:sz w:val="28"/>
                <w:szCs w:val="28"/>
              </w:rPr>
            </w:pPr>
            <w:r>
              <w:rPr>
                <w:rFonts w:ascii="Times New Roman" w:hAnsi="Times New Roman"/>
                <w:i/>
                <w:sz w:val="28"/>
                <w:szCs w:val="28"/>
              </w:rPr>
              <w:t>Р</w:t>
            </w:r>
            <w:r>
              <w:rPr>
                <w:rFonts w:ascii="Times New Roman" w:hAnsi="Times New Roman"/>
                <w:i/>
                <w:sz w:val="28"/>
                <w:szCs w:val="28"/>
                <w:vertAlign w:val="subscript"/>
              </w:rPr>
              <w:t>crm</w:t>
            </w:r>
          </w:p>
        </w:tc>
        <w:tc>
          <w:tcPr>
            <w:tcW w:w="1169" w:type="dxa"/>
            <w:vAlign w:val="center"/>
          </w:tcPr>
          <w:p w:rsidR="00212661" w:rsidRDefault="001D7619">
            <w:pPr>
              <w:jc w:val="both"/>
              <w:rPr>
                <w:rFonts w:ascii="Times New Roman" w:hAnsi="Times New Roman"/>
                <w:sz w:val="28"/>
                <w:szCs w:val="28"/>
              </w:rPr>
            </w:pPr>
            <m:oMathPara>
              <m:oMath>
                <m:sSubSup>
                  <m:sSubSupPr>
                    <m:ctrlPr>
                      <w:rPr>
                        <w:rFonts w:ascii="Cambria Math" w:hAnsi="Cambria Math"/>
                        <w:i/>
                        <w:sz w:val="28"/>
                        <w:szCs w:val="28"/>
                      </w:rPr>
                    </m:ctrlPr>
                  </m:sSubSupPr>
                  <m:e>
                    <m:r>
                      <w:rPr>
                        <w:rFonts w:ascii="Cambria Math" w:hAnsi="Cambria Math"/>
                        <w:sz w:val="28"/>
                        <w:szCs w:val="28"/>
                      </w:rPr>
                      <m:t>P</m:t>
                    </m:r>
                  </m:e>
                  <m:sub>
                    <m:r>
                      <w:rPr>
                        <w:rFonts w:ascii="Cambria Math" w:hAnsi="Cambria Math"/>
                        <w:sz w:val="28"/>
                        <w:szCs w:val="28"/>
                      </w:rPr>
                      <m:t>crm</m:t>
                    </m:r>
                  </m:sub>
                  <m:sup>
                    <m:r>
                      <w:rPr>
                        <w:rFonts w:ascii="Cambria Math" w:hAnsi="Cambria Math"/>
                        <w:sz w:val="28"/>
                        <w:szCs w:val="28"/>
                      </w:rPr>
                      <m:t>2</m:t>
                    </m:r>
                  </m:sup>
                </m:sSubSup>
              </m:oMath>
            </m:oMathPara>
          </w:p>
        </w:tc>
      </w:tr>
      <w:tr w:rsidR="00212661">
        <w:tc>
          <w:tcPr>
            <w:tcW w:w="1168" w:type="dxa"/>
            <w:vAlign w:val="center"/>
          </w:tcPr>
          <w:p w:rsidR="00212661" w:rsidRDefault="00EB328D">
            <w:pPr>
              <w:jc w:val="both"/>
              <w:rPr>
                <w:rFonts w:ascii="Times New Roman" w:hAnsi="Times New Roman"/>
                <w:sz w:val="28"/>
                <w:szCs w:val="28"/>
              </w:rPr>
            </w:pPr>
            <w:r>
              <w:rPr>
                <w:rFonts w:ascii="Times New Roman" w:hAnsi="Times New Roman"/>
                <w:i/>
                <w:sz w:val="28"/>
                <w:szCs w:val="28"/>
              </w:rPr>
              <w:t>Т</w:t>
            </w:r>
            <w:r>
              <w:rPr>
                <w:rFonts w:ascii="Times New Roman" w:hAnsi="Times New Roman"/>
                <w:i/>
                <w:sz w:val="28"/>
                <w:szCs w:val="28"/>
                <w:vertAlign w:val="subscript"/>
              </w:rPr>
              <w:t>m</w:t>
            </w:r>
            <w:r>
              <w:rPr>
                <w:rFonts w:ascii="Times New Roman" w:hAnsi="Times New Roman"/>
                <w:sz w:val="28"/>
                <w:szCs w:val="28"/>
              </w:rPr>
              <w:t>=312,5</w:t>
            </w:r>
          </w:p>
        </w:tc>
        <w:tc>
          <w:tcPr>
            <w:tcW w:w="1168" w:type="dxa"/>
            <w:vAlign w:val="center"/>
          </w:tcPr>
          <w:p w:rsidR="00212661" w:rsidRDefault="00EB328D">
            <w:pPr>
              <w:jc w:val="both"/>
              <w:rPr>
                <w:rFonts w:ascii="Times New Roman" w:hAnsi="Times New Roman"/>
                <w:sz w:val="28"/>
                <w:szCs w:val="28"/>
              </w:rPr>
            </w:pPr>
            <w:r>
              <w:rPr>
                <w:rFonts w:ascii="Times New Roman" w:hAnsi="Times New Roman"/>
                <w:sz w:val="28"/>
                <w:szCs w:val="28"/>
              </w:rPr>
              <w:t>–</w:t>
            </w:r>
          </w:p>
        </w:tc>
        <w:tc>
          <w:tcPr>
            <w:tcW w:w="1168" w:type="dxa"/>
            <w:vAlign w:val="center"/>
          </w:tcPr>
          <w:p w:rsidR="00212661" w:rsidRDefault="00EB328D">
            <w:pPr>
              <w:jc w:val="both"/>
              <w:rPr>
                <w:rFonts w:ascii="Times New Roman" w:hAnsi="Times New Roman"/>
                <w:sz w:val="28"/>
                <w:szCs w:val="28"/>
              </w:rPr>
            </w:pPr>
            <w:r>
              <w:rPr>
                <w:rFonts w:ascii="Times New Roman" w:hAnsi="Times New Roman"/>
                <w:sz w:val="28"/>
                <w:szCs w:val="28"/>
              </w:rPr>
              <w:t>0,632</w:t>
            </w:r>
          </w:p>
        </w:tc>
        <w:tc>
          <w:tcPr>
            <w:tcW w:w="1168" w:type="dxa"/>
            <w:tcBorders>
              <w:right w:val="double" w:sz="4" w:space="0" w:color="auto"/>
            </w:tcBorders>
            <w:vAlign w:val="center"/>
          </w:tcPr>
          <w:p w:rsidR="00212661" w:rsidRDefault="00EB328D">
            <w:pPr>
              <w:ind w:left="-120" w:right="-132" w:firstLineChars="50" w:firstLine="140"/>
              <w:jc w:val="both"/>
              <w:rPr>
                <w:rFonts w:ascii="Times New Roman" w:hAnsi="Times New Roman"/>
                <w:sz w:val="28"/>
                <w:szCs w:val="28"/>
              </w:rPr>
            </w:pPr>
            <w:r>
              <w:rPr>
                <w:rFonts w:ascii="Times New Roman" w:hAnsi="Times New Roman"/>
                <w:sz w:val="28"/>
                <w:szCs w:val="28"/>
              </w:rPr>
              <w:t>0,400</w:t>
            </w:r>
          </w:p>
        </w:tc>
        <w:tc>
          <w:tcPr>
            <w:tcW w:w="1168" w:type="dxa"/>
            <w:tcBorders>
              <w:left w:val="double" w:sz="4" w:space="0" w:color="auto"/>
            </w:tcBorders>
            <w:vAlign w:val="center"/>
          </w:tcPr>
          <w:p w:rsidR="00212661" w:rsidRDefault="00EB328D">
            <w:pPr>
              <w:ind w:left="-120" w:right="-132" w:firstLineChars="50" w:firstLine="140"/>
              <w:jc w:val="both"/>
              <w:rPr>
                <w:rFonts w:ascii="Times New Roman" w:hAnsi="Times New Roman"/>
                <w:sz w:val="28"/>
                <w:szCs w:val="28"/>
              </w:rPr>
            </w:pPr>
            <w:r>
              <w:rPr>
                <w:rFonts w:ascii="Times New Roman" w:hAnsi="Times New Roman"/>
                <w:sz w:val="28"/>
                <w:szCs w:val="28"/>
              </w:rPr>
              <w:t>673</w:t>
            </w:r>
          </w:p>
        </w:tc>
        <w:tc>
          <w:tcPr>
            <w:tcW w:w="1168" w:type="dxa"/>
            <w:vAlign w:val="center"/>
          </w:tcPr>
          <w:p w:rsidR="00212661" w:rsidRDefault="00EB328D">
            <w:pPr>
              <w:jc w:val="both"/>
              <w:rPr>
                <w:rFonts w:ascii="Times New Roman" w:hAnsi="Times New Roman"/>
                <w:sz w:val="28"/>
                <w:szCs w:val="28"/>
              </w:rPr>
            </w:pPr>
            <w:r>
              <w:rPr>
                <w:rFonts w:ascii="Times New Roman" w:hAnsi="Times New Roman"/>
                <w:sz w:val="28"/>
                <w:szCs w:val="28"/>
              </w:rPr>
              <w:t>0,212</w:t>
            </w:r>
          </w:p>
        </w:tc>
        <w:tc>
          <w:tcPr>
            <w:tcW w:w="1168" w:type="dxa"/>
            <w:vAlign w:val="center"/>
          </w:tcPr>
          <w:p w:rsidR="00212661" w:rsidRDefault="00EB328D">
            <w:pPr>
              <w:jc w:val="both"/>
              <w:rPr>
                <w:rFonts w:ascii="Times New Roman" w:hAnsi="Times New Roman"/>
                <w:sz w:val="28"/>
                <w:szCs w:val="28"/>
              </w:rPr>
            </w:pPr>
            <w:r>
              <w:rPr>
                <w:rFonts w:ascii="Times New Roman" w:hAnsi="Times New Roman"/>
                <w:sz w:val="28"/>
                <w:szCs w:val="28"/>
              </w:rPr>
              <w:t>0,371</w:t>
            </w:r>
          </w:p>
        </w:tc>
        <w:tc>
          <w:tcPr>
            <w:tcW w:w="1169" w:type="dxa"/>
            <w:vAlign w:val="center"/>
          </w:tcPr>
          <w:p w:rsidR="00212661" w:rsidRDefault="00EB328D">
            <w:pPr>
              <w:jc w:val="both"/>
              <w:rPr>
                <w:rFonts w:ascii="Times New Roman" w:hAnsi="Times New Roman"/>
                <w:sz w:val="28"/>
                <w:szCs w:val="28"/>
              </w:rPr>
            </w:pPr>
            <w:r>
              <w:rPr>
                <w:rFonts w:ascii="Times New Roman" w:hAnsi="Times New Roman"/>
                <w:sz w:val="28"/>
                <w:szCs w:val="28"/>
              </w:rPr>
              <w:t>0,138</w:t>
            </w:r>
          </w:p>
        </w:tc>
      </w:tr>
      <w:tr w:rsidR="00212661">
        <w:tc>
          <w:tcPr>
            <w:tcW w:w="1168" w:type="dxa"/>
            <w:vAlign w:val="center"/>
          </w:tcPr>
          <w:p w:rsidR="00212661" w:rsidRDefault="00EB328D">
            <w:pPr>
              <w:jc w:val="both"/>
              <w:rPr>
                <w:rFonts w:ascii="Times New Roman" w:hAnsi="Times New Roman"/>
                <w:sz w:val="28"/>
                <w:szCs w:val="28"/>
              </w:rPr>
            </w:pPr>
            <w:r>
              <w:rPr>
                <w:rFonts w:ascii="Times New Roman" w:hAnsi="Times New Roman"/>
                <w:sz w:val="28"/>
                <w:szCs w:val="28"/>
              </w:rPr>
              <w:t>373</w:t>
            </w:r>
          </w:p>
        </w:tc>
        <w:tc>
          <w:tcPr>
            <w:tcW w:w="1168" w:type="dxa"/>
            <w:vAlign w:val="center"/>
          </w:tcPr>
          <w:p w:rsidR="00212661" w:rsidRDefault="00EB328D">
            <w:pPr>
              <w:jc w:val="both"/>
              <w:rPr>
                <w:rFonts w:ascii="Times New Roman" w:hAnsi="Times New Roman"/>
                <w:sz w:val="28"/>
                <w:szCs w:val="28"/>
              </w:rPr>
            </w:pPr>
            <w:r>
              <w:rPr>
                <w:rFonts w:ascii="Times New Roman" w:hAnsi="Times New Roman"/>
                <w:sz w:val="28"/>
                <w:szCs w:val="28"/>
              </w:rPr>
              <w:t>0,435</w:t>
            </w:r>
          </w:p>
        </w:tc>
        <w:tc>
          <w:tcPr>
            <w:tcW w:w="1168" w:type="dxa"/>
            <w:vAlign w:val="center"/>
          </w:tcPr>
          <w:p w:rsidR="00212661" w:rsidRDefault="00EB328D">
            <w:pPr>
              <w:jc w:val="both"/>
              <w:rPr>
                <w:rFonts w:ascii="Times New Roman" w:hAnsi="Times New Roman"/>
                <w:sz w:val="28"/>
                <w:szCs w:val="28"/>
              </w:rPr>
            </w:pPr>
            <w:r>
              <w:rPr>
                <w:rFonts w:ascii="Times New Roman" w:hAnsi="Times New Roman"/>
                <w:sz w:val="28"/>
                <w:szCs w:val="28"/>
              </w:rPr>
              <w:t>0,567</w:t>
            </w:r>
          </w:p>
        </w:tc>
        <w:tc>
          <w:tcPr>
            <w:tcW w:w="1168" w:type="dxa"/>
            <w:tcBorders>
              <w:right w:val="double" w:sz="4" w:space="0" w:color="auto"/>
            </w:tcBorders>
            <w:vAlign w:val="center"/>
          </w:tcPr>
          <w:p w:rsidR="00212661" w:rsidRDefault="00EB328D">
            <w:pPr>
              <w:jc w:val="both"/>
              <w:rPr>
                <w:rFonts w:ascii="Times New Roman" w:hAnsi="Times New Roman"/>
                <w:sz w:val="28"/>
                <w:szCs w:val="28"/>
              </w:rPr>
            </w:pPr>
            <w:r>
              <w:rPr>
                <w:rFonts w:ascii="Times New Roman" w:hAnsi="Times New Roman"/>
                <w:sz w:val="28"/>
                <w:szCs w:val="28"/>
              </w:rPr>
              <w:t xml:space="preserve">0,322 </w:t>
            </w:r>
          </w:p>
        </w:tc>
        <w:tc>
          <w:tcPr>
            <w:tcW w:w="1168" w:type="dxa"/>
            <w:tcBorders>
              <w:left w:val="double" w:sz="4" w:space="0" w:color="auto"/>
            </w:tcBorders>
            <w:vAlign w:val="center"/>
          </w:tcPr>
          <w:p w:rsidR="00212661" w:rsidRDefault="00EB328D">
            <w:pPr>
              <w:ind w:left="-120" w:right="-132" w:firstLineChars="50" w:firstLine="140"/>
              <w:jc w:val="both"/>
              <w:rPr>
                <w:rFonts w:ascii="Times New Roman" w:hAnsi="Times New Roman"/>
                <w:sz w:val="28"/>
                <w:szCs w:val="28"/>
              </w:rPr>
            </w:pPr>
            <w:r>
              <w:rPr>
                <w:rFonts w:ascii="Times New Roman" w:hAnsi="Times New Roman"/>
                <w:sz w:val="28"/>
                <w:szCs w:val="28"/>
              </w:rPr>
              <w:t>773</w:t>
            </w:r>
          </w:p>
        </w:tc>
        <w:tc>
          <w:tcPr>
            <w:tcW w:w="1168" w:type="dxa"/>
            <w:vAlign w:val="center"/>
          </w:tcPr>
          <w:p w:rsidR="00212661" w:rsidRDefault="00EB328D">
            <w:pPr>
              <w:jc w:val="both"/>
              <w:rPr>
                <w:rFonts w:ascii="Times New Roman" w:hAnsi="Times New Roman"/>
                <w:sz w:val="28"/>
                <w:szCs w:val="28"/>
              </w:rPr>
            </w:pPr>
            <w:r>
              <w:rPr>
                <w:rFonts w:ascii="Times New Roman" w:hAnsi="Times New Roman"/>
                <w:sz w:val="28"/>
                <w:szCs w:val="28"/>
              </w:rPr>
              <w:t>0,185</w:t>
            </w:r>
          </w:p>
        </w:tc>
        <w:tc>
          <w:tcPr>
            <w:tcW w:w="1168" w:type="dxa"/>
            <w:vAlign w:val="center"/>
          </w:tcPr>
          <w:p w:rsidR="00212661" w:rsidRDefault="00EB328D">
            <w:pPr>
              <w:jc w:val="both"/>
              <w:rPr>
                <w:rFonts w:ascii="Times New Roman" w:hAnsi="Times New Roman"/>
                <w:sz w:val="28"/>
                <w:szCs w:val="28"/>
              </w:rPr>
            </w:pPr>
            <w:r>
              <w:rPr>
                <w:rFonts w:ascii="Times New Roman" w:hAnsi="Times New Roman"/>
                <w:sz w:val="28"/>
                <w:szCs w:val="28"/>
              </w:rPr>
              <w:t>0,332</w:t>
            </w:r>
          </w:p>
        </w:tc>
        <w:tc>
          <w:tcPr>
            <w:tcW w:w="1169" w:type="dxa"/>
            <w:vAlign w:val="center"/>
          </w:tcPr>
          <w:p w:rsidR="00212661" w:rsidRDefault="00EB328D">
            <w:pPr>
              <w:jc w:val="both"/>
              <w:rPr>
                <w:rFonts w:ascii="Times New Roman" w:hAnsi="Times New Roman"/>
                <w:sz w:val="28"/>
                <w:szCs w:val="28"/>
              </w:rPr>
            </w:pPr>
            <w:r>
              <w:rPr>
                <w:rFonts w:ascii="Times New Roman" w:hAnsi="Times New Roman"/>
                <w:sz w:val="28"/>
                <w:szCs w:val="28"/>
              </w:rPr>
              <w:t>0,111</w:t>
            </w:r>
          </w:p>
        </w:tc>
      </w:tr>
      <w:tr w:rsidR="00212661">
        <w:tc>
          <w:tcPr>
            <w:tcW w:w="1168" w:type="dxa"/>
            <w:vAlign w:val="center"/>
          </w:tcPr>
          <w:p w:rsidR="00212661" w:rsidRDefault="00EB328D">
            <w:pPr>
              <w:jc w:val="both"/>
              <w:rPr>
                <w:rFonts w:ascii="Times New Roman" w:hAnsi="Times New Roman"/>
                <w:sz w:val="28"/>
                <w:szCs w:val="28"/>
              </w:rPr>
            </w:pPr>
            <w:r>
              <w:rPr>
                <w:rFonts w:ascii="Times New Roman" w:hAnsi="Times New Roman"/>
                <w:sz w:val="28"/>
                <w:szCs w:val="28"/>
              </w:rPr>
              <w:t>473</w:t>
            </w:r>
          </w:p>
        </w:tc>
        <w:tc>
          <w:tcPr>
            <w:tcW w:w="1168" w:type="dxa"/>
            <w:vAlign w:val="center"/>
          </w:tcPr>
          <w:p w:rsidR="00212661" w:rsidRDefault="00EB328D">
            <w:pPr>
              <w:jc w:val="both"/>
              <w:rPr>
                <w:rFonts w:ascii="Times New Roman" w:hAnsi="Times New Roman"/>
                <w:sz w:val="28"/>
                <w:szCs w:val="28"/>
              </w:rPr>
            </w:pPr>
            <w:r>
              <w:rPr>
                <w:rFonts w:ascii="Times New Roman" w:hAnsi="Times New Roman"/>
                <w:sz w:val="28"/>
                <w:szCs w:val="28"/>
              </w:rPr>
              <w:t>0,316</w:t>
            </w:r>
          </w:p>
        </w:tc>
        <w:tc>
          <w:tcPr>
            <w:tcW w:w="1168" w:type="dxa"/>
            <w:vAlign w:val="center"/>
          </w:tcPr>
          <w:p w:rsidR="00212661" w:rsidRDefault="00EB328D">
            <w:pPr>
              <w:jc w:val="both"/>
              <w:rPr>
                <w:rFonts w:ascii="Times New Roman" w:hAnsi="Times New Roman"/>
                <w:sz w:val="28"/>
                <w:szCs w:val="28"/>
              </w:rPr>
            </w:pPr>
            <w:r>
              <w:rPr>
                <w:rFonts w:ascii="Times New Roman" w:hAnsi="Times New Roman"/>
                <w:sz w:val="28"/>
                <w:szCs w:val="28"/>
              </w:rPr>
              <w:t>0,484</w:t>
            </w:r>
          </w:p>
        </w:tc>
        <w:tc>
          <w:tcPr>
            <w:tcW w:w="1168" w:type="dxa"/>
            <w:tcBorders>
              <w:right w:val="double" w:sz="4" w:space="0" w:color="auto"/>
            </w:tcBorders>
            <w:vAlign w:val="center"/>
          </w:tcPr>
          <w:p w:rsidR="00212661" w:rsidRDefault="00EB328D">
            <w:pPr>
              <w:jc w:val="both"/>
              <w:rPr>
                <w:rFonts w:ascii="Times New Roman" w:hAnsi="Times New Roman"/>
                <w:sz w:val="28"/>
                <w:szCs w:val="28"/>
              </w:rPr>
            </w:pPr>
            <w:r>
              <w:rPr>
                <w:rFonts w:ascii="Times New Roman" w:hAnsi="Times New Roman"/>
                <w:sz w:val="28"/>
                <w:szCs w:val="28"/>
              </w:rPr>
              <w:t>0,234</w:t>
            </w:r>
          </w:p>
        </w:tc>
        <w:tc>
          <w:tcPr>
            <w:tcW w:w="1168" w:type="dxa"/>
            <w:tcBorders>
              <w:left w:val="double" w:sz="4" w:space="0" w:color="auto"/>
            </w:tcBorders>
            <w:vAlign w:val="center"/>
          </w:tcPr>
          <w:p w:rsidR="00212661" w:rsidRDefault="00EB328D">
            <w:pPr>
              <w:ind w:left="-120" w:right="-132" w:firstLineChars="50" w:firstLine="140"/>
              <w:jc w:val="both"/>
              <w:rPr>
                <w:rFonts w:ascii="Times New Roman" w:hAnsi="Times New Roman"/>
                <w:sz w:val="28"/>
                <w:szCs w:val="28"/>
              </w:rPr>
            </w:pPr>
            <w:r>
              <w:rPr>
                <w:rFonts w:ascii="Times New Roman" w:hAnsi="Times New Roman"/>
                <w:sz w:val="28"/>
                <w:szCs w:val="28"/>
              </w:rPr>
              <w:t>873</w:t>
            </w:r>
          </w:p>
        </w:tc>
        <w:tc>
          <w:tcPr>
            <w:tcW w:w="1168" w:type="dxa"/>
            <w:vAlign w:val="center"/>
          </w:tcPr>
          <w:p w:rsidR="00212661" w:rsidRDefault="00EB328D">
            <w:pPr>
              <w:jc w:val="both"/>
              <w:rPr>
                <w:rFonts w:ascii="Times New Roman" w:hAnsi="Times New Roman"/>
                <w:sz w:val="28"/>
                <w:szCs w:val="28"/>
              </w:rPr>
            </w:pPr>
            <w:r>
              <w:rPr>
                <w:rFonts w:ascii="Times New Roman" w:hAnsi="Times New Roman"/>
                <w:sz w:val="28"/>
                <w:szCs w:val="28"/>
              </w:rPr>
              <w:t>0,165</w:t>
            </w:r>
          </w:p>
        </w:tc>
        <w:tc>
          <w:tcPr>
            <w:tcW w:w="1168" w:type="dxa"/>
            <w:vAlign w:val="center"/>
          </w:tcPr>
          <w:p w:rsidR="00212661" w:rsidRDefault="00EB328D">
            <w:pPr>
              <w:jc w:val="both"/>
              <w:rPr>
                <w:rFonts w:ascii="Times New Roman" w:hAnsi="Times New Roman"/>
                <w:sz w:val="28"/>
                <w:szCs w:val="28"/>
              </w:rPr>
            </w:pPr>
            <w:r>
              <w:rPr>
                <w:rFonts w:ascii="Times New Roman" w:hAnsi="Times New Roman"/>
                <w:sz w:val="28"/>
                <w:szCs w:val="28"/>
              </w:rPr>
              <w:t>0,301</w:t>
            </w:r>
          </w:p>
        </w:tc>
        <w:tc>
          <w:tcPr>
            <w:tcW w:w="1169" w:type="dxa"/>
            <w:vAlign w:val="center"/>
          </w:tcPr>
          <w:p w:rsidR="00212661" w:rsidRDefault="00EB328D">
            <w:pPr>
              <w:jc w:val="both"/>
              <w:rPr>
                <w:rFonts w:ascii="Times New Roman" w:hAnsi="Times New Roman"/>
                <w:sz w:val="28"/>
                <w:szCs w:val="28"/>
              </w:rPr>
            </w:pPr>
            <w:r>
              <w:rPr>
                <w:rFonts w:ascii="Times New Roman" w:hAnsi="Times New Roman"/>
                <w:sz w:val="28"/>
                <w:szCs w:val="28"/>
              </w:rPr>
              <w:t>0,090</w:t>
            </w:r>
          </w:p>
        </w:tc>
      </w:tr>
      <w:tr w:rsidR="00212661">
        <w:tc>
          <w:tcPr>
            <w:tcW w:w="1168" w:type="dxa"/>
            <w:vAlign w:val="center"/>
          </w:tcPr>
          <w:p w:rsidR="00212661" w:rsidRDefault="00EB328D">
            <w:pPr>
              <w:ind w:left="-120" w:right="-132" w:firstLineChars="50" w:firstLine="140"/>
              <w:jc w:val="both"/>
              <w:rPr>
                <w:rFonts w:ascii="Times New Roman" w:hAnsi="Times New Roman"/>
                <w:sz w:val="28"/>
                <w:szCs w:val="28"/>
              </w:rPr>
            </w:pPr>
            <w:r>
              <w:rPr>
                <w:rFonts w:ascii="Times New Roman" w:hAnsi="Times New Roman"/>
                <w:sz w:val="28"/>
                <w:szCs w:val="28"/>
              </w:rPr>
              <w:t>573</w:t>
            </w:r>
          </w:p>
        </w:tc>
        <w:tc>
          <w:tcPr>
            <w:tcW w:w="1168" w:type="dxa"/>
            <w:vAlign w:val="center"/>
          </w:tcPr>
          <w:p w:rsidR="00212661" w:rsidRDefault="00EB328D">
            <w:pPr>
              <w:jc w:val="both"/>
              <w:rPr>
                <w:rFonts w:ascii="Times New Roman" w:hAnsi="Times New Roman"/>
                <w:sz w:val="28"/>
                <w:szCs w:val="28"/>
              </w:rPr>
            </w:pPr>
            <w:r>
              <w:rPr>
                <w:rFonts w:ascii="Times New Roman" w:hAnsi="Times New Roman"/>
                <w:sz w:val="28"/>
                <w:szCs w:val="28"/>
              </w:rPr>
              <w:t>0,252</w:t>
            </w:r>
          </w:p>
        </w:tc>
        <w:tc>
          <w:tcPr>
            <w:tcW w:w="1168" w:type="dxa"/>
            <w:vAlign w:val="center"/>
          </w:tcPr>
          <w:p w:rsidR="00212661" w:rsidRDefault="00EB328D">
            <w:pPr>
              <w:jc w:val="both"/>
              <w:rPr>
                <w:rFonts w:ascii="Times New Roman" w:hAnsi="Times New Roman"/>
                <w:sz w:val="28"/>
                <w:szCs w:val="28"/>
              </w:rPr>
            </w:pPr>
            <w:r>
              <w:rPr>
                <w:rFonts w:ascii="Times New Roman" w:hAnsi="Times New Roman"/>
                <w:sz w:val="28"/>
                <w:szCs w:val="28"/>
              </w:rPr>
              <w:t>0,420</w:t>
            </w:r>
          </w:p>
        </w:tc>
        <w:tc>
          <w:tcPr>
            <w:tcW w:w="1168" w:type="dxa"/>
            <w:tcBorders>
              <w:right w:val="double" w:sz="4" w:space="0" w:color="auto"/>
            </w:tcBorders>
            <w:vAlign w:val="center"/>
          </w:tcPr>
          <w:p w:rsidR="00212661" w:rsidRDefault="00EB328D">
            <w:pPr>
              <w:jc w:val="both"/>
              <w:rPr>
                <w:rFonts w:ascii="Times New Roman" w:hAnsi="Times New Roman"/>
                <w:sz w:val="28"/>
                <w:szCs w:val="28"/>
              </w:rPr>
            </w:pPr>
            <w:r>
              <w:rPr>
                <w:rFonts w:ascii="Times New Roman" w:hAnsi="Times New Roman"/>
                <w:sz w:val="28"/>
                <w:szCs w:val="28"/>
              </w:rPr>
              <w:t>0,177</w:t>
            </w:r>
          </w:p>
        </w:tc>
        <w:tc>
          <w:tcPr>
            <w:tcW w:w="1168" w:type="dxa"/>
            <w:tcBorders>
              <w:left w:val="double" w:sz="4" w:space="0" w:color="auto"/>
              <w:bottom w:val="single" w:sz="4" w:space="0" w:color="auto"/>
            </w:tcBorders>
            <w:vAlign w:val="center"/>
          </w:tcPr>
          <w:p w:rsidR="00212661" w:rsidRDefault="00EB328D">
            <w:pPr>
              <w:jc w:val="both"/>
              <w:rPr>
                <w:rFonts w:ascii="Times New Roman" w:hAnsi="Times New Roman"/>
                <w:sz w:val="28"/>
                <w:szCs w:val="28"/>
              </w:rPr>
            </w:pPr>
            <w:r>
              <w:rPr>
                <w:rFonts w:ascii="Times New Roman" w:hAnsi="Times New Roman"/>
                <w:i/>
                <w:sz w:val="28"/>
                <w:szCs w:val="28"/>
              </w:rPr>
              <w:t>Т</w:t>
            </w:r>
            <w:r>
              <w:rPr>
                <w:rFonts w:ascii="Times New Roman" w:hAnsi="Times New Roman"/>
                <w:i/>
                <w:sz w:val="28"/>
                <w:szCs w:val="28"/>
                <w:vertAlign w:val="subscript"/>
              </w:rPr>
              <w:t>b</w:t>
            </w:r>
            <w:r>
              <w:rPr>
                <w:rFonts w:ascii="Times New Roman" w:hAnsi="Times New Roman"/>
                <w:sz w:val="28"/>
                <w:szCs w:val="28"/>
              </w:rPr>
              <w:t>= 961</w:t>
            </w:r>
          </w:p>
        </w:tc>
        <w:tc>
          <w:tcPr>
            <w:tcW w:w="1168" w:type="dxa"/>
            <w:tcBorders>
              <w:bottom w:val="single" w:sz="4" w:space="0" w:color="auto"/>
            </w:tcBorders>
            <w:vAlign w:val="center"/>
          </w:tcPr>
          <w:p w:rsidR="00212661" w:rsidRDefault="00EB328D">
            <w:pPr>
              <w:ind w:firstLineChars="50" w:firstLine="140"/>
              <w:jc w:val="both"/>
              <w:rPr>
                <w:rFonts w:ascii="Times New Roman" w:hAnsi="Times New Roman"/>
                <w:sz w:val="28"/>
                <w:szCs w:val="28"/>
              </w:rPr>
            </w:pPr>
            <w:r>
              <w:rPr>
                <w:rFonts w:ascii="Times New Roman" w:hAnsi="Times New Roman"/>
                <w:sz w:val="28"/>
                <w:szCs w:val="28"/>
              </w:rPr>
              <w:t>–</w:t>
            </w:r>
          </w:p>
        </w:tc>
        <w:tc>
          <w:tcPr>
            <w:tcW w:w="1168" w:type="dxa"/>
            <w:tcBorders>
              <w:bottom w:val="single" w:sz="4" w:space="0" w:color="auto"/>
            </w:tcBorders>
            <w:vAlign w:val="center"/>
          </w:tcPr>
          <w:p w:rsidR="00212661" w:rsidRDefault="00EB328D">
            <w:pPr>
              <w:jc w:val="both"/>
              <w:rPr>
                <w:rFonts w:ascii="Times New Roman" w:hAnsi="Times New Roman"/>
                <w:sz w:val="28"/>
                <w:szCs w:val="28"/>
              </w:rPr>
            </w:pPr>
            <w:r>
              <w:rPr>
                <w:rFonts w:ascii="Times New Roman" w:hAnsi="Times New Roman"/>
                <w:sz w:val="28"/>
                <w:szCs w:val="28"/>
              </w:rPr>
              <w:t>0,278</w:t>
            </w:r>
          </w:p>
        </w:tc>
        <w:tc>
          <w:tcPr>
            <w:tcW w:w="1169" w:type="dxa"/>
            <w:tcBorders>
              <w:bottom w:val="single" w:sz="4" w:space="0" w:color="auto"/>
            </w:tcBorders>
            <w:vAlign w:val="center"/>
          </w:tcPr>
          <w:p w:rsidR="00212661" w:rsidRDefault="00EB328D">
            <w:pPr>
              <w:jc w:val="both"/>
              <w:rPr>
                <w:rFonts w:ascii="Times New Roman" w:hAnsi="Times New Roman"/>
                <w:sz w:val="28"/>
                <w:szCs w:val="28"/>
              </w:rPr>
            </w:pPr>
            <w:r>
              <w:rPr>
                <w:rFonts w:ascii="Times New Roman" w:hAnsi="Times New Roman"/>
                <w:sz w:val="28"/>
                <w:szCs w:val="28"/>
              </w:rPr>
              <w:t>0,077</w:t>
            </w:r>
          </w:p>
        </w:tc>
      </w:tr>
    </w:tbl>
    <w:p w:rsidR="00212661" w:rsidRDefault="00212661">
      <w:pPr>
        <w:ind w:firstLine="567"/>
        <w:jc w:val="both"/>
        <w:rPr>
          <w:rFonts w:ascii="Times New Roman" w:hAnsi="Times New Roman"/>
          <w:sz w:val="28"/>
          <w:szCs w:val="28"/>
        </w:rPr>
      </w:pPr>
    </w:p>
    <w:p w:rsidR="00212661" w:rsidRDefault="00EB328D">
      <w:pPr>
        <w:jc w:val="center"/>
        <w:rPr>
          <w:rFonts w:ascii="Times New Roman" w:hAnsi="Times New Roman"/>
          <w:sz w:val="28"/>
          <w:szCs w:val="28"/>
        </w:rPr>
      </w:pPr>
      <w:r>
        <w:rPr>
          <w:rFonts w:ascii="Times New Roman" w:hAnsi="Times New Roman"/>
          <w:noProof/>
          <w:sz w:val="28"/>
          <w:szCs w:val="28"/>
        </w:rPr>
        <w:lastRenderedPageBreak/>
        <w:drawing>
          <wp:inline distT="0" distB="0" distL="0" distR="0">
            <wp:extent cx="5939790" cy="2648585"/>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7"/>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a:xfrm>
                      <a:off x="0" y="0"/>
                      <a:ext cx="5939790" cy="2648585"/>
                    </a:xfrm>
                    <a:prstGeom prst="rect">
                      <a:avLst/>
                    </a:prstGeom>
                    <a:noFill/>
                    <a:ln>
                      <a:noFill/>
                    </a:ln>
                  </pic:spPr>
                </pic:pic>
              </a:graphicData>
            </a:graphic>
          </wp:inline>
        </w:drawing>
      </w:r>
    </w:p>
    <w:p w:rsidR="00212661" w:rsidRDefault="00EB328D">
      <w:pPr>
        <w:jc w:val="center"/>
        <w:rPr>
          <w:rFonts w:ascii="Times New Roman" w:hAnsi="Times New Roman"/>
          <w:sz w:val="28"/>
          <w:szCs w:val="28"/>
          <w:lang w:val="ru-RU"/>
        </w:rPr>
      </w:pPr>
      <w:r>
        <w:rPr>
          <w:rFonts w:ascii="Times New Roman" w:hAnsi="Times New Roman"/>
          <w:sz w:val="28"/>
          <w:szCs w:val="28"/>
          <w:lang w:val="ru-RU"/>
        </w:rPr>
        <w:t xml:space="preserve">Рисунок 2.2 – Зависимость динамической вязкости лития от температуры [184, 185] и от доли кристаллоподвижных частиц </w:t>
      </w:r>
      <w:r>
        <w:rPr>
          <w:rFonts w:ascii="Times New Roman" w:hAnsi="Times New Roman"/>
          <w:i/>
          <w:sz w:val="28"/>
          <w:szCs w:val="28"/>
          <w:lang w:val="ru-RU"/>
        </w:rPr>
        <w:t>Р</w:t>
      </w:r>
      <w:r>
        <w:rPr>
          <w:rFonts w:ascii="Times New Roman" w:hAnsi="Times New Roman"/>
          <w:i/>
          <w:sz w:val="28"/>
          <w:szCs w:val="28"/>
          <w:vertAlign w:val="subscript"/>
        </w:rPr>
        <w:t>crm</w:t>
      </w:r>
      <w:r>
        <w:rPr>
          <w:rFonts w:ascii="Times New Roman" w:hAnsi="Times New Roman"/>
          <w:sz w:val="28"/>
          <w:szCs w:val="28"/>
          <w:lang w:val="ru-RU"/>
        </w:rPr>
        <w:t xml:space="preserve"> и кластеров </w:t>
      </w:r>
      <m:oMath>
        <m:sSubSup>
          <m:sSubSupPr>
            <m:ctrlPr>
              <w:rPr>
                <w:rFonts w:ascii="Cambria Math" w:hAnsi="Cambria Math"/>
                <w:i/>
                <w:sz w:val="28"/>
                <w:szCs w:val="28"/>
              </w:rPr>
            </m:ctrlPr>
          </m:sSubSupPr>
          <m:e>
            <m:r>
              <w:rPr>
                <w:rFonts w:ascii="Cambria Math" w:hAnsi="Cambria Math"/>
                <w:sz w:val="28"/>
                <w:szCs w:val="28"/>
              </w:rPr>
              <m:t>P</m:t>
            </m:r>
          </m:e>
          <m:sub>
            <m:r>
              <w:rPr>
                <w:rFonts w:ascii="Cambria Math" w:hAnsi="Cambria Math"/>
                <w:sz w:val="28"/>
                <w:szCs w:val="28"/>
              </w:rPr>
              <m:t>crm</m:t>
            </m:r>
          </m:sub>
          <m:sup>
            <m:r>
              <w:rPr>
                <w:rFonts w:ascii="Cambria Math" w:hAnsi="Cambria Math"/>
                <w:sz w:val="28"/>
                <w:szCs w:val="28"/>
                <w:lang w:val="ru-RU"/>
              </w:rPr>
              <m:t>2</m:t>
            </m:r>
          </m:sup>
        </m:sSubSup>
      </m:oMath>
      <w:r>
        <w:rPr>
          <w:rFonts w:ascii="Times New Roman" w:eastAsiaTheme="minorEastAsia" w:hAnsi="Times New Roman"/>
          <w:sz w:val="28"/>
          <w:szCs w:val="28"/>
          <w:lang w:val="ru-RU"/>
        </w:rPr>
        <w:t xml:space="preserve"> (линии по (</w:t>
      </w:r>
      <w:r>
        <w:rPr>
          <w:rFonts w:ascii="Times New Roman" w:eastAsiaTheme="minorEastAsia" w:hAnsi="Times New Roman"/>
          <w:sz w:val="28"/>
          <w:szCs w:val="28"/>
          <w:shd w:val="clear" w:color="auto" w:fill="FFFFFF"/>
          <w:lang w:val="ru-RU"/>
        </w:rPr>
        <w:t>2.20</w:t>
      </w:r>
      <w:r>
        <w:rPr>
          <w:rFonts w:ascii="Times New Roman" w:eastAsiaTheme="minorEastAsia" w:hAnsi="Times New Roman"/>
          <w:sz w:val="28"/>
          <w:szCs w:val="28"/>
          <w:lang w:val="ru-RU"/>
        </w:rPr>
        <w:t>))</w:t>
      </w:r>
    </w:p>
    <w:p w:rsidR="00212661" w:rsidRDefault="00EB328D">
      <w:pPr>
        <w:jc w:val="center"/>
        <w:rPr>
          <w:rFonts w:ascii="Times New Roman" w:hAnsi="Times New Roman"/>
          <w:sz w:val="28"/>
          <w:szCs w:val="28"/>
        </w:rPr>
      </w:pPr>
      <w:r>
        <w:rPr>
          <w:rFonts w:ascii="Times New Roman" w:hAnsi="Times New Roman"/>
          <w:noProof/>
          <w:sz w:val="28"/>
          <w:szCs w:val="28"/>
        </w:rPr>
        <w:drawing>
          <wp:inline distT="0" distB="0" distL="0" distR="0">
            <wp:extent cx="5939790" cy="273240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6"/>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a:xfrm>
                      <a:off x="0" y="0"/>
                      <a:ext cx="5939790" cy="2732405"/>
                    </a:xfrm>
                    <a:prstGeom prst="rect">
                      <a:avLst/>
                    </a:prstGeom>
                    <a:noFill/>
                    <a:ln>
                      <a:noFill/>
                    </a:ln>
                  </pic:spPr>
                </pic:pic>
              </a:graphicData>
            </a:graphic>
          </wp:inline>
        </w:drawing>
      </w:r>
    </w:p>
    <w:p w:rsidR="00212661" w:rsidRDefault="00EB328D">
      <w:pPr>
        <w:jc w:val="center"/>
        <w:rPr>
          <w:rFonts w:ascii="Times New Roman" w:hAnsi="Times New Roman"/>
          <w:sz w:val="28"/>
          <w:szCs w:val="28"/>
          <w:lang w:val="ru-RU"/>
        </w:rPr>
      </w:pPr>
      <w:r>
        <w:rPr>
          <w:rFonts w:ascii="Times New Roman" w:hAnsi="Times New Roman"/>
          <w:sz w:val="28"/>
          <w:szCs w:val="28"/>
          <w:lang w:val="ru-RU"/>
        </w:rPr>
        <w:t xml:space="preserve">Рисунок 2.3 – Зависимость динамической вязкости натрия от температуры [184, 185] и от доли кристаллоподвижных частиц </w:t>
      </w:r>
      <w:r>
        <w:rPr>
          <w:rFonts w:ascii="Times New Roman" w:hAnsi="Times New Roman"/>
          <w:i/>
          <w:sz w:val="28"/>
          <w:szCs w:val="28"/>
          <w:lang w:val="ru-RU"/>
        </w:rPr>
        <w:t>Р</w:t>
      </w:r>
      <w:r>
        <w:rPr>
          <w:rFonts w:ascii="Times New Roman" w:hAnsi="Times New Roman"/>
          <w:i/>
          <w:sz w:val="28"/>
          <w:szCs w:val="28"/>
          <w:vertAlign w:val="subscript"/>
        </w:rPr>
        <w:t>crm</w:t>
      </w:r>
      <w:r>
        <w:rPr>
          <w:rFonts w:ascii="Times New Roman" w:hAnsi="Times New Roman"/>
          <w:sz w:val="28"/>
          <w:szCs w:val="28"/>
          <w:lang w:val="ru-RU"/>
        </w:rPr>
        <w:t xml:space="preserve"> и кластеров </w:t>
      </w:r>
      <m:oMath>
        <m:sSubSup>
          <m:sSubSupPr>
            <m:ctrlPr>
              <w:rPr>
                <w:rFonts w:ascii="Cambria Math" w:hAnsi="Cambria Math"/>
                <w:i/>
                <w:sz w:val="28"/>
                <w:szCs w:val="28"/>
              </w:rPr>
            </m:ctrlPr>
          </m:sSubSupPr>
          <m:e>
            <m:r>
              <w:rPr>
                <w:rFonts w:ascii="Cambria Math" w:hAnsi="Cambria Math"/>
                <w:sz w:val="28"/>
                <w:szCs w:val="28"/>
              </w:rPr>
              <m:t>P</m:t>
            </m:r>
          </m:e>
          <m:sub>
            <m:r>
              <w:rPr>
                <w:rFonts w:ascii="Cambria Math" w:hAnsi="Cambria Math"/>
                <w:sz w:val="28"/>
                <w:szCs w:val="28"/>
              </w:rPr>
              <m:t>crm</m:t>
            </m:r>
          </m:sub>
          <m:sup>
            <m:r>
              <w:rPr>
                <w:rFonts w:ascii="Cambria Math" w:hAnsi="Cambria Math"/>
                <w:sz w:val="28"/>
                <w:szCs w:val="28"/>
                <w:lang w:val="ru-RU"/>
              </w:rPr>
              <m:t>2</m:t>
            </m:r>
          </m:sup>
        </m:sSubSup>
      </m:oMath>
      <w:r>
        <w:rPr>
          <w:rFonts w:ascii="Times New Roman" w:eastAsiaTheme="minorEastAsia" w:hAnsi="Times New Roman"/>
          <w:sz w:val="28"/>
          <w:szCs w:val="28"/>
          <w:lang w:val="ru-RU"/>
        </w:rPr>
        <w:t xml:space="preserve"> (линии по (</w:t>
      </w:r>
      <w:r>
        <w:rPr>
          <w:rFonts w:ascii="Times New Roman" w:eastAsiaTheme="minorEastAsia" w:hAnsi="Times New Roman"/>
          <w:sz w:val="28"/>
          <w:szCs w:val="28"/>
          <w:shd w:val="clear" w:color="auto" w:fill="FFFFFF"/>
          <w:lang w:val="ru-RU"/>
        </w:rPr>
        <w:t>2.20</w:t>
      </w:r>
      <w:r>
        <w:rPr>
          <w:rFonts w:ascii="Times New Roman" w:eastAsiaTheme="minorEastAsia" w:hAnsi="Times New Roman"/>
          <w:sz w:val="28"/>
          <w:szCs w:val="28"/>
          <w:lang w:val="ru-RU"/>
        </w:rPr>
        <w:t>))</w:t>
      </w:r>
    </w:p>
    <w:p w:rsidR="00212661" w:rsidRDefault="00EB328D">
      <w:pPr>
        <w:jc w:val="center"/>
        <w:rPr>
          <w:rFonts w:ascii="Times New Roman" w:hAnsi="Times New Roman"/>
          <w:sz w:val="28"/>
          <w:szCs w:val="28"/>
        </w:rPr>
      </w:pPr>
      <w:r>
        <w:rPr>
          <w:rFonts w:ascii="Times New Roman" w:hAnsi="Times New Roman"/>
          <w:noProof/>
          <w:sz w:val="28"/>
          <w:szCs w:val="28"/>
        </w:rPr>
        <w:lastRenderedPageBreak/>
        <w:drawing>
          <wp:inline distT="0" distB="0" distL="0" distR="0">
            <wp:extent cx="5939790" cy="255651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5"/>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a:xfrm>
                      <a:off x="0" y="0"/>
                      <a:ext cx="5939790" cy="2556510"/>
                    </a:xfrm>
                    <a:prstGeom prst="rect">
                      <a:avLst/>
                    </a:prstGeom>
                    <a:noFill/>
                    <a:ln>
                      <a:noFill/>
                    </a:ln>
                  </pic:spPr>
                </pic:pic>
              </a:graphicData>
            </a:graphic>
          </wp:inline>
        </w:drawing>
      </w:r>
    </w:p>
    <w:p w:rsidR="00212661" w:rsidRDefault="00EB328D">
      <w:pPr>
        <w:jc w:val="center"/>
        <w:rPr>
          <w:rFonts w:ascii="Times New Roman" w:hAnsi="Times New Roman"/>
          <w:sz w:val="28"/>
          <w:szCs w:val="28"/>
          <w:lang w:val="ru-RU"/>
        </w:rPr>
      </w:pPr>
      <w:r>
        <w:rPr>
          <w:rFonts w:ascii="Times New Roman" w:hAnsi="Times New Roman"/>
          <w:sz w:val="28"/>
          <w:szCs w:val="28"/>
          <w:lang w:val="ru-RU"/>
        </w:rPr>
        <w:t xml:space="preserve">Рисунок 2.4 – Зависимость динамической вязкости калия от температуры [184, 185] и от доли кристаллоподвижных частиц </w:t>
      </w:r>
      <w:r>
        <w:rPr>
          <w:rFonts w:ascii="Times New Roman" w:hAnsi="Times New Roman"/>
          <w:i/>
          <w:sz w:val="28"/>
          <w:szCs w:val="28"/>
          <w:lang w:val="ru-RU"/>
        </w:rPr>
        <w:t>Р</w:t>
      </w:r>
      <w:r>
        <w:rPr>
          <w:rFonts w:ascii="Times New Roman" w:hAnsi="Times New Roman"/>
          <w:i/>
          <w:sz w:val="28"/>
          <w:szCs w:val="28"/>
          <w:vertAlign w:val="subscript"/>
        </w:rPr>
        <w:t>crm</w:t>
      </w:r>
      <w:r>
        <w:rPr>
          <w:rFonts w:ascii="Times New Roman" w:hAnsi="Times New Roman"/>
          <w:sz w:val="28"/>
          <w:szCs w:val="28"/>
          <w:lang w:val="ru-RU"/>
        </w:rPr>
        <w:t xml:space="preserve"> и кластеров </w:t>
      </w:r>
      <m:oMath>
        <m:sSubSup>
          <m:sSubSupPr>
            <m:ctrlPr>
              <w:rPr>
                <w:rFonts w:ascii="Cambria Math" w:hAnsi="Cambria Math"/>
                <w:i/>
                <w:sz w:val="28"/>
                <w:szCs w:val="28"/>
              </w:rPr>
            </m:ctrlPr>
          </m:sSubSupPr>
          <m:e>
            <m:r>
              <w:rPr>
                <w:rFonts w:ascii="Cambria Math" w:hAnsi="Cambria Math"/>
                <w:sz w:val="28"/>
                <w:szCs w:val="28"/>
              </w:rPr>
              <m:t>P</m:t>
            </m:r>
          </m:e>
          <m:sub>
            <m:r>
              <w:rPr>
                <w:rFonts w:ascii="Cambria Math" w:hAnsi="Cambria Math"/>
                <w:sz w:val="28"/>
                <w:szCs w:val="28"/>
              </w:rPr>
              <m:t>crm</m:t>
            </m:r>
          </m:sub>
          <m:sup>
            <m:r>
              <w:rPr>
                <w:rFonts w:ascii="Cambria Math" w:hAnsi="Cambria Math"/>
                <w:sz w:val="28"/>
                <w:szCs w:val="28"/>
                <w:lang w:val="ru-RU"/>
              </w:rPr>
              <m:t>2</m:t>
            </m:r>
          </m:sup>
        </m:sSubSup>
      </m:oMath>
      <w:r>
        <w:rPr>
          <w:rFonts w:ascii="Times New Roman" w:eastAsiaTheme="minorEastAsia" w:hAnsi="Times New Roman"/>
          <w:sz w:val="28"/>
          <w:szCs w:val="28"/>
          <w:lang w:val="ru-RU"/>
        </w:rPr>
        <w:t xml:space="preserve"> (линии по (</w:t>
      </w:r>
      <w:r>
        <w:rPr>
          <w:rFonts w:ascii="Times New Roman" w:eastAsiaTheme="minorEastAsia" w:hAnsi="Times New Roman"/>
          <w:sz w:val="28"/>
          <w:szCs w:val="28"/>
          <w:shd w:val="clear" w:color="auto" w:fill="FFFFFF"/>
          <w:lang w:val="ru-RU"/>
        </w:rPr>
        <w:t>2.20</w:t>
      </w:r>
      <w:r>
        <w:rPr>
          <w:rFonts w:ascii="Times New Roman" w:eastAsiaTheme="minorEastAsia" w:hAnsi="Times New Roman"/>
          <w:sz w:val="28"/>
          <w:szCs w:val="28"/>
          <w:lang w:val="ru-RU"/>
        </w:rPr>
        <w:t>))</w:t>
      </w:r>
    </w:p>
    <w:p w:rsidR="00212661" w:rsidRDefault="00EB328D">
      <w:pPr>
        <w:jc w:val="center"/>
        <w:rPr>
          <w:rFonts w:ascii="Times New Roman" w:hAnsi="Times New Roman"/>
          <w:sz w:val="28"/>
          <w:szCs w:val="28"/>
        </w:rPr>
      </w:pPr>
      <w:r>
        <w:rPr>
          <w:rFonts w:ascii="Times New Roman" w:hAnsi="Times New Roman"/>
          <w:noProof/>
          <w:sz w:val="28"/>
          <w:szCs w:val="28"/>
        </w:rPr>
        <w:drawing>
          <wp:inline distT="0" distB="0" distL="0" distR="0">
            <wp:extent cx="5886450" cy="245745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a:xfrm>
                      <a:off x="0" y="0"/>
                      <a:ext cx="5886450" cy="2457450"/>
                    </a:xfrm>
                    <a:prstGeom prst="rect">
                      <a:avLst/>
                    </a:prstGeom>
                    <a:noFill/>
                    <a:ln>
                      <a:noFill/>
                    </a:ln>
                  </pic:spPr>
                </pic:pic>
              </a:graphicData>
            </a:graphic>
          </wp:inline>
        </w:drawing>
      </w:r>
    </w:p>
    <w:p w:rsidR="00212661" w:rsidRDefault="00EB328D">
      <w:pPr>
        <w:jc w:val="center"/>
        <w:rPr>
          <w:rFonts w:ascii="Times New Roman" w:eastAsiaTheme="minorEastAsia" w:hAnsi="Times New Roman"/>
          <w:sz w:val="28"/>
          <w:szCs w:val="28"/>
          <w:lang w:val="ru-RU"/>
        </w:rPr>
      </w:pPr>
      <w:r>
        <w:rPr>
          <w:rFonts w:ascii="Times New Roman" w:hAnsi="Times New Roman"/>
          <w:sz w:val="28"/>
          <w:szCs w:val="28"/>
          <w:lang w:val="ru-RU"/>
        </w:rPr>
        <w:t xml:space="preserve">Рисунок 2.5 – Зависимость динамической вязкости рубидия от температуры [184, 185] и от доли кристаллоподвижных частиц </w:t>
      </w:r>
      <w:r>
        <w:rPr>
          <w:rFonts w:ascii="Times New Roman" w:hAnsi="Times New Roman"/>
          <w:i/>
          <w:sz w:val="28"/>
          <w:szCs w:val="28"/>
          <w:lang w:val="ru-RU"/>
        </w:rPr>
        <w:t>Р</w:t>
      </w:r>
      <w:r>
        <w:rPr>
          <w:rFonts w:ascii="Times New Roman" w:hAnsi="Times New Roman"/>
          <w:i/>
          <w:sz w:val="28"/>
          <w:szCs w:val="28"/>
          <w:vertAlign w:val="subscript"/>
        </w:rPr>
        <w:t>crm</w:t>
      </w:r>
      <w:r>
        <w:rPr>
          <w:rFonts w:ascii="Times New Roman" w:hAnsi="Times New Roman"/>
          <w:sz w:val="28"/>
          <w:szCs w:val="28"/>
          <w:lang w:val="ru-RU"/>
        </w:rPr>
        <w:t xml:space="preserve"> и кластеров </w:t>
      </w:r>
      <m:oMath>
        <m:sSubSup>
          <m:sSubSupPr>
            <m:ctrlPr>
              <w:rPr>
                <w:rFonts w:ascii="Cambria Math" w:hAnsi="Cambria Math"/>
                <w:i/>
                <w:sz w:val="28"/>
                <w:szCs w:val="28"/>
              </w:rPr>
            </m:ctrlPr>
          </m:sSubSupPr>
          <m:e>
            <m:r>
              <w:rPr>
                <w:rFonts w:ascii="Cambria Math" w:hAnsi="Cambria Math"/>
                <w:sz w:val="28"/>
                <w:szCs w:val="28"/>
              </w:rPr>
              <m:t>P</m:t>
            </m:r>
          </m:e>
          <m:sub>
            <m:r>
              <w:rPr>
                <w:rFonts w:ascii="Cambria Math" w:hAnsi="Cambria Math"/>
                <w:sz w:val="28"/>
                <w:szCs w:val="28"/>
              </w:rPr>
              <m:t>crm</m:t>
            </m:r>
          </m:sub>
          <m:sup>
            <m:r>
              <w:rPr>
                <w:rFonts w:ascii="Cambria Math" w:hAnsi="Cambria Math"/>
                <w:sz w:val="28"/>
                <w:szCs w:val="28"/>
                <w:lang w:val="ru-RU"/>
              </w:rPr>
              <m:t>2</m:t>
            </m:r>
          </m:sup>
        </m:sSubSup>
      </m:oMath>
      <w:r>
        <w:rPr>
          <w:rFonts w:ascii="Times New Roman" w:eastAsiaTheme="minorEastAsia" w:hAnsi="Times New Roman"/>
          <w:sz w:val="28"/>
          <w:szCs w:val="28"/>
          <w:lang w:val="ru-RU"/>
        </w:rPr>
        <w:t xml:space="preserve"> (линии по (</w:t>
      </w:r>
      <w:r>
        <w:rPr>
          <w:rFonts w:ascii="Times New Roman" w:eastAsiaTheme="minorEastAsia" w:hAnsi="Times New Roman"/>
          <w:sz w:val="28"/>
          <w:szCs w:val="28"/>
          <w:shd w:val="clear" w:color="auto" w:fill="FFFFFF"/>
          <w:lang w:val="ru-RU"/>
        </w:rPr>
        <w:t>2.20</w:t>
      </w:r>
      <w:r>
        <w:rPr>
          <w:rFonts w:ascii="Times New Roman" w:eastAsiaTheme="minorEastAsia" w:hAnsi="Times New Roman"/>
          <w:sz w:val="28"/>
          <w:szCs w:val="28"/>
          <w:lang w:val="ru-RU"/>
        </w:rPr>
        <w:t>))</w:t>
      </w:r>
    </w:p>
    <w:p w:rsidR="00212661" w:rsidRDefault="00212661">
      <w:pPr>
        <w:jc w:val="center"/>
        <w:rPr>
          <w:rFonts w:ascii="Times New Roman" w:hAnsi="Times New Roman"/>
          <w:sz w:val="28"/>
          <w:szCs w:val="28"/>
          <w:lang w:val="ru-RU"/>
        </w:rPr>
      </w:pPr>
    </w:p>
    <w:p w:rsidR="00212661" w:rsidRDefault="00EB328D">
      <w:pPr>
        <w:jc w:val="both"/>
        <w:rPr>
          <w:rFonts w:ascii="Times New Roman" w:hAnsi="Times New Roman"/>
          <w:sz w:val="28"/>
          <w:szCs w:val="28"/>
          <w:lang w:val="ru-RU"/>
        </w:rPr>
      </w:pPr>
      <w:r>
        <w:rPr>
          <w:rFonts w:ascii="Times New Roman" w:hAnsi="Times New Roman"/>
          <w:sz w:val="28"/>
          <w:szCs w:val="28"/>
          <w:lang w:val="ru-RU"/>
        </w:rPr>
        <w:t xml:space="preserve">Таблица 2.6 – Зависимость динамической вязкости цезия от температуры [184, 185] и от доли кристаллоподвижных частиц </w:t>
      </w:r>
      <w:r>
        <w:rPr>
          <w:rFonts w:ascii="Times New Roman" w:hAnsi="Times New Roman"/>
          <w:i/>
          <w:sz w:val="28"/>
          <w:szCs w:val="28"/>
          <w:lang w:val="ru-RU"/>
        </w:rPr>
        <w:t>Р</w:t>
      </w:r>
      <w:r>
        <w:rPr>
          <w:rFonts w:ascii="Times New Roman" w:hAnsi="Times New Roman"/>
          <w:i/>
          <w:sz w:val="28"/>
          <w:szCs w:val="28"/>
          <w:vertAlign w:val="subscript"/>
        </w:rPr>
        <w:t>crm</w:t>
      </w:r>
      <w:r>
        <w:rPr>
          <w:rFonts w:ascii="Times New Roman" w:hAnsi="Times New Roman"/>
          <w:sz w:val="28"/>
          <w:szCs w:val="28"/>
          <w:lang w:val="ru-RU"/>
        </w:rPr>
        <w:t xml:space="preserve"> и кластеров </w:t>
      </w:r>
      <m:oMath>
        <m:sSubSup>
          <m:sSubSupPr>
            <m:ctrlPr>
              <w:rPr>
                <w:rFonts w:ascii="Cambria Math" w:hAnsi="Cambria Math"/>
                <w:i/>
                <w:sz w:val="28"/>
                <w:szCs w:val="28"/>
              </w:rPr>
            </m:ctrlPr>
          </m:sSubSupPr>
          <m:e>
            <m:r>
              <w:rPr>
                <w:rFonts w:ascii="Cambria Math" w:hAnsi="Cambria Math"/>
                <w:sz w:val="28"/>
                <w:szCs w:val="28"/>
              </w:rPr>
              <m:t>P</m:t>
            </m:r>
          </m:e>
          <m:sub>
            <m:r>
              <w:rPr>
                <w:rFonts w:ascii="Cambria Math" w:hAnsi="Cambria Math"/>
                <w:sz w:val="28"/>
                <w:szCs w:val="28"/>
              </w:rPr>
              <m:t>crm</m:t>
            </m:r>
          </m:sub>
          <m:sup>
            <m:r>
              <w:rPr>
                <w:rFonts w:ascii="Cambria Math" w:hAnsi="Cambria Math"/>
                <w:sz w:val="28"/>
                <w:szCs w:val="28"/>
                <w:lang w:val="ru-RU"/>
              </w:rPr>
              <m:t>2</m:t>
            </m:r>
          </m:sup>
        </m:sSubSup>
      </m:oMath>
    </w:p>
    <w:p w:rsidR="00212661" w:rsidRDefault="00212661">
      <w:pPr>
        <w:jc w:val="both"/>
        <w:rPr>
          <w:rFonts w:ascii="Times New Roman" w:hAnsi="Times New Roman"/>
          <w:sz w:val="28"/>
          <w:szCs w:val="28"/>
          <w:lang w:val="ru-RU"/>
        </w:rPr>
      </w:pPr>
    </w:p>
    <w:tbl>
      <w:tblPr>
        <w:tblStyle w:val="af1"/>
        <w:tblW w:w="0" w:type="auto"/>
        <w:tblLook w:val="04A0" w:firstRow="1" w:lastRow="0" w:firstColumn="1" w:lastColumn="0" w:noHBand="0" w:noVBand="1"/>
      </w:tblPr>
      <w:tblGrid>
        <w:gridCol w:w="1290"/>
        <w:gridCol w:w="1154"/>
        <w:gridCol w:w="1151"/>
        <w:gridCol w:w="1152"/>
        <w:gridCol w:w="1140"/>
        <w:gridCol w:w="1154"/>
        <w:gridCol w:w="1151"/>
        <w:gridCol w:w="1152"/>
      </w:tblGrid>
      <w:tr w:rsidR="00212661">
        <w:tc>
          <w:tcPr>
            <w:tcW w:w="1168" w:type="dxa"/>
            <w:vAlign w:val="center"/>
          </w:tcPr>
          <w:p w:rsidR="00212661" w:rsidRDefault="00EB328D">
            <w:pPr>
              <w:jc w:val="both"/>
              <w:rPr>
                <w:rFonts w:ascii="Times New Roman" w:hAnsi="Times New Roman"/>
                <w:sz w:val="28"/>
                <w:szCs w:val="28"/>
              </w:rPr>
            </w:pPr>
            <w:r>
              <w:rPr>
                <w:rFonts w:ascii="Times New Roman" w:hAnsi="Times New Roman"/>
                <w:i/>
                <w:sz w:val="28"/>
                <w:szCs w:val="28"/>
              </w:rPr>
              <w:t>Т</w:t>
            </w:r>
            <w:r>
              <w:rPr>
                <w:rFonts w:ascii="Times New Roman" w:hAnsi="Times New Roman"/>
                <w:sz w:val="28"/>
                <w:szCs w:val="28"/>
              </w:rPr>
              <w:t>, К</w:t>
            </w:r>
          </w:p>
        </w:tc>
        <w:tc>
          <w:tcPr>
            <w:tcW w:w="1168" w:type="dxa"/>
            <w:vAlign w:val="center"/>
          </w:tcPr>
          <w:p w:rsidR="00212661" w:rsidRDefault="00EB328D">
            <w:pPr>
              <w:jc w:val="both"/>
              <w:rPr>
                <w:rFonts w:ascii="Times New Roman" w:hAnsi="Times New Roman"/>
                <w:sz w:val="28"/>
                <w:szCs w:val="28"/>
              </w:rPr>
            </w:pPr>
            <w:r>
              <w:rPr>
                <w:rFonts w:ascii="Times New Roman" w:hAnsi="Times New Roman"/>
                <w:i/>
                <w:sz w:val="28"/>
                <w:szCs w:val="28"/>
              </w:rPr>
              <w:sym w:font="Symbol" w:char="F068"/>
            </w:r>
            <w:r>
              <w:rPr>
                <w:rFonts w:ascii="Times New Roman" w:hAnsi="Times New Roman"/>
                <w:sz w:val="28"/>
                <w:szCs w:val="28"/>
              </w:rPr>
              <w:t>, мПа</w:t>
            </w:r>
            <w:r>
              <w:rPr>
                <w:rFonts w:ascii="Times New Roman" w:hAnsi="Times New Roman"/>
                <w:sz w:val="28"/>
                <w:szCs w:val="28"/>
              </w:rPr>
              <w:sym w:font="Symbol" w:char="F0D7"/>
            </w:r>
            <w:r>
              <w:rPr>
                <w:rFonts w:ascii="Times New Roman" w:hAnsi="Times New Roman"/>
                <w:sz w:val="28"/>
                <w:szCs w:val="28"/>
              </w:rPr>
              <w:t>с</w:t>
            </w:r>
          </w:p>
        </w:tc>
        <w:tc>
          <w:tcPr>
            <w:tcW w:w="1168" w:type="dxa"/>
            <w:vAlign w:val="center"/>
          </w:tcPr>
          <w:p w:rsidR="00212661" w:rsidRDefault="00EB328D">
            <w:pPr>
              <w:jc w:val="both"/>
              <w:rPr>
                <w:rFonts w:ascii="Times New Roman" w:hAnsi="Times New Roman"/>
                <w:sz w:val="28"/>
                <w:szCs w:val="28"/>
              </w:rPr>
            </w:pPr>
            <w:r>
              <w:rPr>
                <w:rFonts w:ascii="Times New Roman" w:hAnsi="Times New Roman"/>
                <w:i/>
                <w:sz w:val="28"/>
                <w:szCs w:val="28"/>
              </w:rPr>
              <w:t>Р</w:t>
            </w:r>
            <w:r>
              <w:rPr>
                <w:rFonts w:ascii="Times New Roman" w:hAnsi="Times New Roman"/>
                <w:i/>
                <w:sz w:val="28"/>
                <w:szCs w:val="28"/>
                <w:vertAlign w:val="subscript"/>
              </w:rPr>
              <w:t>crm</w:t>
            </w:r>
          </w:p>
        </w:tc>
        <w:tc>
          <w:tcPr>
            <w:tcW w:w="1168" w:type="dxa"/>
            <w:tcBorders>
              <w:right w:val="double" w:sz="4" w:space="0" w:color="auto"/>
            </w:tcBorders>
            <w:vAlign w:val="center"/>
          </w:tcPr>
          <w:p w:rsidR="00212661" w:rsidRDefault="001D7619">
            <w:pPr>
              <w:jc w:val="both"/>
              <w:rPr>
                <w:rFonts w:ascii="Times New Roman" w:hAnsi="Times New Roman"/>
                <w:sz w:val="28"/>
                <w:szCs w:val="28"/>
              </w:rPr>
            </w:pPr>
            <m:oMathPara>
              <m:oMath>
                <m:sSubSup>
                  <m:sSubSupPr>
                    <m:ctrlPr>
                      <w:rPr>
                        <w:rFonts w:ascii="Cambria Math" w:hAnsi="Cambria Math"/>
                        <w:i/>
                        <w:sz w:val="28"/>
                        <w:szCs w:val="28"/>
                      </w:rPr>
                    </m:ctrlPr>
                  </m:sSubSupPr>
                  <m:e>
                    <m:r>
                      <w:rPr>
                        <w:rFonts w:ascii="Cambria Math" w:hAnsi="Cambria Math"/>
                        <w:sz w:val="28"/>
                        <w:szCs w:val="28"/>
                      </w:rPr>
                      <m:t>P</m:t>
                    </m:r>
                  </m:e>
                  <m:sub>
                    <m:r>
                      <w:rPr>
                        <w:rFonts w:ascii="Cambria Math" w:hAnsi="Cambria Math"/>
                        <w:sz w:val="28"/>
                        <w:szCs w:val="28"/>
                      </w:rPr>
                      <m:t>crm</m:t>
                    </m:r>
                  </m:sub>
                  <m:sup>
                    <m:r>
                      <w:rPr>
                        <w:rFonts w:ascii="Cambria Math" w:hAnsi="Cambria Math"/>
                        <w:sz w:val="28"/>
                        <w:szCs w:val="28"/>
                      </w:rPr>
                      <m:t>2</m:t>
                    </m:r>
                  </m:sup>
                </m:sSubSup>
              </m:oMath>
            </m:oMathPara>
          </w:p>
        </w:tc>
        <w:tc>
          <w:tcPr>
            <w:tcW w:w="1168" w:type="dxa"/>
            <w:tcBorders>
              <w:left w:val="double" w:sz="4" w:space="0" w:color="auto"/>
            </w:tcBorders>
            <w:vAlign w:val="center"/>
          </w:tcPr>
          <w:p w:rsidR="00212661" w:rsidRDefault="00EB328D">
            <w:pPr>
              <w:jc w:val="both"/>
              <w:rPr>
                <w:rFonts w:ascii="Times New Roman" w:hAnsi="Times New Roman"/>
                <w:sz w:val="28"/>
                <w:szCs w:val="28"/>
              </w:rPr>
            </w:pPr>
            <w:r>
              <w:rPr>
                <w:rFonts w:ascii="Times New Roman" w:hAnsi="Times New Roman"/>
                <w:i/>
                <w:sz w:val="28"/>
                <w:szCs w:val="28"/>
              </w:rPr>
              <w:t>Т</w:t>
            </w:r>
            <w:r>
              <w:rPr>
                <w:rFonts w:ascii="Times New Roman" w:hAnsi="Times New Roman"/>
                <w:sz w:val="28"/>
                <w:szCs w:val="28"/>
              </w:rPr>
              <w:t>, К</w:t>
            </w:r>
          </w:p>
        </w:tc>
        <w:tc>
          <w:tcPr>
            <w:tcW w:w="1168" w:type="dxa"/>
            <w:vAlign w:val="center"/>
          </w:tcPr>
          <w:p w:rsidR="00212661" w:rsidRDefault="00EB328D">
            <w:pPr>
              <w:jc w:val="both"/>
              <w:rPr>
                <w:rFonts w:ascii="Times New Roman" w:hAnsi="Times New Roman"/>
                <w:sz w:val="28"/>
                <w:szCs w:val="28"/>
              </w:rPr>
            </w:pPr>
            <w:r>
              <w:rPr>
                <w:rFonts w:ascii="Times New Roman" w:hAnsi="Times New Roman"/>
                <w:i/>
                <w:sz w:val="28"/>
                <w:szCs w:val="28"/>
              </w:rPr>
              <w:sym w:font="Symbol" w:char="F068"/>
            </w:r>
            <w:r>
              <w:rPr>
                <w:rFonts w:ascii="Times New Roman" w:hAnsi="Times New Roman"/>
                <w:sz w:val="28"/>
                <w:szCs w:val="28"/>
              </w:rPr>
              <w:t>, мПа</w:t>
            </w:r>
            <w:r>
              <w:rPr>
                <w:rFonts w:ascii="Times New Roman" w:hAnsi="Times New Roman"/>
                <w:sz w:val="28"/>
                <w:szCs w:val="28"/>
              </w:rPr>
              <w:sym w:font="Symbol" w:char="F0D7"/>
            </w:r>
            <w:r>
              <w:rPr>
                <w:rFonts w:ascii="Times New Roman" w:hAnsi="Times New Roman"/>
                <w:sz w:val="28"/>
                <w:szCs w:val="28"/>
              </w:rPr>
              <w:t>с</w:t>
            </w:r>
          </w:p>
        </w:tc>
        <w:tc>
          <w:tcPr>
            <w:tcW w:w="1168" w:type="dxa"/>
            <w:vAlign w:val="center"/>
          </w:tcPr>
          <w:p w:rsidR="00212661" w:rsidRDefault="00EB328D">
            <w:pPr>
              <w:jc w:val="both"/>
              <w:rPr>
                <w:rFonts w:ascii="Times New Roman" w:hAnsi="Times New Roman"/>
                <w:sz w:val="28"/>
                <w:szCs w:val="28"/>
              </w:rPr>
            </w:pPr>
            <w:r>
              <w:rPr>
                <w:rFonts w:ascii="Times New Roman" w:hAnsi="Times New Roman"/>
                <w:i/>
                <w:sz w:val="28"/>
                <w:szCs w:val="28"/>
              </w:rPr>
              <w:t>Р</w:t>
            </w:r>
            <w:r>
              <w:rPr>
                <w:rFonts w:ascii="Times New Roman" w:hAnsi="Times New Roman"/>
                <w:i/>
                <w:sz w:val="28"/>
                <w:szCs w:val="28"/>
                <w:vertAlign w:val="subscript"/>
              </w:rPr>
              <w:t>crm</w:t>
            </w:r>
          </w:p>
        </w:tc>
        <w:tc>
          <w:tcPr>
            <w:tcW w:w="1169" w:type="dxa"/>
            <w:vAlign w:val="center"/>
          </w:tcPr>
          <w:p w:rsidR="00212661" w:rsidRDefault="001D7619">
            <w:pPr>
              <w:jc w:val="both"/>
              <w:rPr>
                <w:rFonts w:ascii="Times New Roman" w:hAnsi="Times New Roman"/>
                <w:sz w:val="28"/>
                <w:szCs w:val="28"/>
              </w:rPr>
            </w:pPr>
            <m:oMathPara>
              <m:oMath>
                <m:sSubSup>
                  <m:sSubSupPr>
                    <m:ctrlPr>
                      <w:rPr>
                        <w:rFonts w:ascii="Cambria Math" w:hAnsi="Cambria Math"/>
                        <w:i/>
                        <w:sz w:val="28"/>
                        <w:szCs w:val="28"/>
                      </w:rPr>
                    </m:ctrlPr>
                  </m:sSubSupPr>
                  <m:e>
                    <m:r>
                      <w:rPr>
                        <w:rFonts w:ascii="Cambria Math" w:hAnsi="Cambria Math"/>
                        <w:sz w:val="28"/>
                        <w:szCs w:val="28"/>
                      </w:rPr>
                      <m:t>P</m:t>
                    </m:r>
                  </m:e>
                  <m:sub>
                    <m:r>
                      <w:rPr>
                        <w:rFonts w:ascii="Cambria Math" w:hAnsi="Cambria Math"/>
                        <w:sz w:val="28"/>
                        <w:szCs w:val="28"/>
                      </w:rPr>
                      <m:t>crm</m:t>
                    </m:r>
                  </m:sub>
                  <m:sup>
                    <m:r>
                      <w:rPr>
                        <w:rFonts w:ascii="Cambria Math" w:hAnsi="Cambria Math"/>
                        <w:sz w:val="28"/>
                        <w:szCs w:val="28"/>
                      </w:rPr>
                      <m:t>2</m:t>
                    </m:r>
                  </m:sup>
                </m:sSubSup>
              </m:oMath>
            </m:oMathPara>
          </w:p>
        </w:tc>
      </w:tr>
      <w:tr w:rsidR="00212661">
        <w:tc>
          <w:tcPr>
            <w:tcW w:w="1168" w:type="dxa"/>
            <w:vAlign w:val="center"/>
          </w:tcPr>
          <w:p w:rsidR="00212661" w:rsidRDefault="00EB328D">
            <w:pPr>
              <w:jc w:val="both"/>
              <w:rPr>
                <w:rFonts w:ascii="Times New Roman" w:hAnsi="Times New Roman"/>
                <w:sz w:val="28"/>
                <w:szCs w:val="28"/>
              </w:rPr>
            </w:pPr>
            <w:r>
              <w:rPr>
                <w:rFonts w:ascii="Times New Roman" w:hAnsi="Times New Roman"/>
                <w:i/>
                <w:sz w:val="28"/>
                <w:szCs w:val="28"/>
              </w:rPr>
              <w:t>Т</w:t>
            </w:r>
            <w:r>
              <w:rPr>
                <w:rFonts w:ascii="Times New Roman" w:hAnsi="Times New Roman"/>
                <w:i/>
                <w:sz w:val="28"/>
                <w:szCs w:val="28"/>
                <w:vertAlign w:val="subscript"/>
              </w:rPr>
              <w:t>m</w:t>
            </w:r>
            <w:r>
              <w:rPr>
                <w:rFonts w:ascii="Times New Roman" w:hAnsi="Times New Roman"/>
                <w:sz w:val="28"/>
                <w:szCs w:val="28"/>
              </w:rPr>
              <w:t>=301,7</w:t>
            </w:r>
          </w:p>
        </w:tc>
        <w:tc>
          <w:tcPr>
            <w:tcW w:w="1168" w:type="dxa"/>
            <w:vAlign w:val="center"/>
          </w:tcPr>
          <w:p w:rsidR="00212661" w:rsidRDefault="00EB328D">
            <w:pPr>
              <w:jc w:val="both"/>
              <w:rPr>
                <w:rFonts w:ascii="Times New Roman" w:hAnsi="Times New Roman"/>
                <w:sz w:val="28"/>
                <w:szCs w:val="28"/>
              </w:rPr>
            </w:pPr>
            <w:r>
              <w:rPr>
                <w:rFonts w:ascii="Times New Roman" w:hAnsi="Times New Roman"/>
                <w:sz w:val="28"/>
                <w:szCs w:val="28"/>
              </w:rPr>
              <w:t>–</w:t>
            </w:r>
          </w:p>
        </w:tc>
        <w:tc>
          <w:tcPr>
            <w:tcW w:w="1168" w:type="dxa"/>
            <w:vAlign w:val="center"/>
          </w:tcPr>
          <w:p w:rsidR="00212661" w:rsidRDefault="00EB328D">
            <w:pPr>
              <w:jc w:val="both"/>
              <w:rPr>
                <w:rFonts w:ascii="Times New Roman" w:hAnsi="Times New Roman"/>
                <w:sz w:val="28"/>
                <w:szCs w:val="28"/>
              </w:rPr>
            </w:pPr>
            <w:r>
              <w:rPr>
                <w:rFonts w:ascii="Times New Roman" w:hAnsi="Times New Roman"/>
                <w:sz w:val="28"/>
                <w:szCs w:val="28"/>
              </w:rPr>
              <w:t>0,632</w:t>
            </w:r>
          </w:p>
        </w:tc>
        <w:tc>
          <w:tcPr>
            <w:tcW w:w="1168" w:type="dxa"/>
            <w:tcBorders>
              <w:right w:val="double" w:sz="4" w:space="0" w:color="auto"/>
            </w:tcBorders>
            <w:vAlign w:val="center"/>
          </w:tcPr>
          <w:p w:rsidR="00212661" w:rsidRDefault="00EB328D">
            <w:pPr>
              <w:ind w:left="-120" w:right="-132" w:firstLineChars="50" w:firstLine="140"/>
              <w:jc w:val="both"/>
              <w:rPr>
                <w:rFonts w:ascii="Times New Roman" w:hAnsi="Times New Roman"/>
                <w:sz w:val="28"/>
                <w:szCs w:val="28"/>
              </w:rPr>
            </w:pPr>
            <w:r>
              <w:rPr>
                <w:rFonts w:ascii="Times New Roman" w:hAnsi="Times New Roman"/>
                <w:sz w:val="28"/>
                <w:szCs w:val="28"/>
              </w:rPr>
              <w:t>0,400</w:t>
            </w:r>
          </w:p>
        </w:tc>
        <w:tc>
          <w:tcPr>
            <w:tcW w:w="1168" w:type="dxa"/>
            <w:tcBorders>
              <w:left w:val="double" w:sz="4" w:space="0" w:color="auto"/>
            </w:tcBorders>
            <w:vAlign w:val="center"/>
          </w:tcPr>
          <w:p w:rsidR="00212661" w:rsidRDefault="00EB328D">
            <w:pPr>
              <w:ind w:left="-120" w:right="-132" w:firstLineChars="50" w:firstLine="140"/>
              <w:jc w:val="both"/>
              <w:rPr>
                <w:rFonts w:ascii="Times New Roman" w:hAnsi="Times New Roman"/>
                <w:sz w:val="28"/>
                <w:szCs w:val="28"/>
              </w:rPr>
            </w:pPr>
            <w:r>
              <w:rPr>
                <w:rFonts w:ascii="Times New Roman" w:hAnsi="Times New Roman"/>
                <w:sz w:val="28"/>
                <w:szCs w:val="28"/>
              </w:rPr>
              <w:t>673</w:t>
            </w:r>
          </w:p>
        </w:tc>
        <w:tc>
          <w:tcPr>
            <w:tcW w:w="1168" w:type="dxa"/>
            <w:vAlign w:val="center"/>
          </w:tcPr>
          <w:p w:rsidR="00212661" w:rsidRDefault="00EB328D">
            <w:pPr>
              <w:jc w:val="both"/>
              <w:rPr>
                <w:rFonts w:ascii="Times New Roman" w:hAnsi="Times New Roman"/>
                <w:sz w:val="28"/>
                <w:szCs w:val="28"/>
              </w:rPr>
            </w:pPr>
            <w:r>
              <w:rPr>
                <w:rFonts w:ascii="Times New Roman" w:hAnsi="Times New Roman"/>
                <w:sz w:val="28"/>
                <w:szCs w:val="28"/>
              </w:rPr>
              <w:t>0,221</w:t>
            </w:r>
          </w:p>
        </w:tc>
        <w:tc>
          <w:tcPr>
            <w:tcW w:w="1168" w:type="dxa"/>
            <w:vAlign w:val="center"/>
          </w:tcPr>
          <w:p w:rsidR="00212661" w:rsidRDefault="00EB328D">
            <w:pPr>
              <w:jc w:val="both"/>
              <w:rPr>
                <w:rFonts w:ascii="Times New Roman" w:hAnsi="Times New Roman"/>
                <w:sz w:val="28"/>
                <w:szCs w:val="28"/>
              </w:rPr>
            </w:pPr>
            <w:r>
              <w:rPr>
                <w:rFonts w:ascii="Times New Roman" w:hAnsi="Times New Roman"/>
                <w:sz w:val="28"/>
                <w:szCs w:val="28"/>
              </w:rPr>
              <w:t>0,365</w:t>
            </w:r>
          </w:p>
        </w:tc>
        <w:tc>
          <w:tcPr>
            <w:tcW w:w="1169" w:type="dxa"/>
            <w:vAlign w:val="center"/>
          </w:tcPr>
          <w:p w:rsidR="00212661" w:rsidRDefault="00EB328D">
            <w:pPr>
              <w:jc w:val="both"/>
              <w:rPr>
                <w:rFonts w:ascii="Times New Roman" w:hAnsi="Times New Roman"/>
                <w:sz w:val="28"/>
                <w:szCs w:val="28"/>
              </w:rPr>
            </w:pPr>
            <w:r>
              <w:rPr>
                <w:rFonts w:ascii="Times New Roman" w:hAnsi="Times New Roman"/>
                <w:sz w:val="28"/>
                <w:szCs w:val="28"/>
              </w:rPr>
              <w:t>0,130</w:t>
            </w:r>
          </w:p>
        </w:tc>
      </w:tr>
      <w:tr w:rsidR="00212661">
        <w:tc>
          <w:tcPr>
            <w:tcW w:w="1168" w:type="dxa"/>
            <w:vAlign w:val="center"/>
          </w:tcPr>
          <w:p w:rsidR="00212661" w:rsidRDefault="00EB328D">
            <w:pPr>
              <w:jc w:val="both"/>
              <w:rPr>
                <w:rFonts w:ascii="Times New Roman" w:hAnsi="Times New Roman"/>
                <w:sz w:val="28"/>
                <w:szCs w:val="28"/>
              </w:rPr>
            </w:pPr>
            <w:r>
              <w:rPr>
                <w:rFonts w:ascii="Times New Roman" w:hAnsi="Times New Roman"/>
                <w:sz w:val="28"/>
                <w:szCs w:val="28"/>
              </w:rPr>
              <w:t>373</w:t>
            </w:r>
          </w:p>
        </w:tc>
        <w:tc>
          <w:tcPr>
            <w:tcW w:w="1168" w:type="dxa"/>
            <w:vAlign w:val="center"/>
          </w:tcPr>
          <w:p w:rsidR="00212661" w:rsidRDefault="00EB328D">
            <w:pPr>
              <w:jc w:val="both"/>
              <w:rPr>
                <w:rFonts w:ascii="Times New Roman" w:hAnsi="Times New Roman"/>
                <w:sz w:val="28"/>
                <w:szCs w:val="28"/>
              </w:rPr>
            </w:pPr>
            <w:r>
              <w:rPr>
                <w:rFonts w:ascii="Times New Roman" w:hAnsi="Times New Roman"/>
                <w:sz w:val="28"/>
                <w:szCs w:val="28"/>
              </w:rPr>
              <w:t>0,469</w:t>
            </w:r>
          </w:p>
        </w:tc>
        <w:tc>
          <w:tcPr>
            <w:tcW w:w="1168" w:type="dxa"/>
            <w:vAlign w:val="center"/>
          </w:tcPr>
          <w:p w:rsidR="00212661" w:rsidRDefault="00EB328D">
            <w:pPr>
              <w:jc w:val="both"/>
              <w:rPr>
                <w:rFonts w:ascii="Times New Roman" w:hAnsi="Times New Roman"/>
                <w:sz w:val="28"/>
                <w:szCs w:val="28"/>
              </w:rPr>
            </w:pPr>
            <w:r>
              <w:rPr>
                <w:rFonts w:ascii="Times New Roman" w:hAnsi="Times New Roman"/>
                <w:sz w:val="28"/>
                <w:szCs w:val="28"/>
              </w:rPr>
              <w:t>0,555</w:t>
            </w:r>
          </w:p>
        </w:tc>
        <w:tc>
          <w:tcPr>
            <w:tcW w:w="1168" w:type="dxa"/>
            <w:tcBorders>
              <w:right w:val="double" w:sz="4" w:space="0" w:color="auto"/>
            </w:tcBorders>
            <w:vAlign w:val="center"/>
          </w:tcPr>
          <w:p w:rsidR="00212661" w:rsidRDefault="00EB328D">
            <w:pPr>
              <w:jc w:val="both"/>
              <w:rPr>
                <w:rFonts w:ascii="Times New Roman" w:hAnsi="Times New Roman"/>
                <w:sz w:val="28"/>
                <w:szCs w:val="28"/>
              </w:rPr>
            </w:pPr>
            <w:r>
              <w:rPr>
                <w:rFonts w:ascii="Times New Roman" w:hAnsi="Times New Roman"/>
                <w:sz w:val="28"/>
                <w:szCs w:val="28"/>
              </w:rPr>
              <w:t>0,308</w:t>
            </w:r>
          </w:p>
        </w:tc>
        <w:tc>
          <w:tcPr>
            <w:tcW w:w="1168" w:type="dxa"/>
            <w:tcBorders>
              <w:left w:val="double" w:sz="4" w:space="0" w:color="auto"/>
            </w:tcBorders>
            <w:vAlign w:val="center"/>
          </w:tcPr>
          <w:p w:rsidR="00212661" w:rsidRDefault="00EB328D">
            <w:pPr>
              <w:ind w:left="-120" w:right="-132" w:firstLineChars="50" w:firstLine="140"/>
              <w:jc w:val="both"/>
              <w:rPr>
                <w:rFonts w:ascii="Times New Roman" w:hAnsi="Times New Roman"/>
                <w:sz w:val="28"/>
                <w:szCs w:val="28"/>
              </w:rPr>
            </w:pPr>
            <w:r>
              <w:rPr>
                <w:rFonts w:ascii="Times New Roman" w:hAnsi="Times New Roman"/>
                <w:sz w:val="28"/>
                <w:szCs w:val="28"/>
              </w:rPr>
              <w:t>773</w:t>
            </w:r>
          </w:p>
        </w:tc>
        <w:tc>
          <w:tcPr>
            <w:tcW w:w="1168" w:type="dxa"/>
            <w:vAlign w:val="center"/>
          </w:tcPr>
          <w:p w:rsidR="00212661" w:rsidRDefault="00EB328D">
            <w:pPr>
              <w:jc w:val="both"/>
              <w:rPr>
                <w:rFonts w:ascii="Times New Roman" w:hAnsi="Times New Roman"/>
                <w:sz w:val="28"/>
                <w:szCs w:val="28"/>
              </w:rPr>
            </w:pPr>
            <w:r>
              <w:rPr>
                <w:rFonts w:ascii="Times New Roman" w:hAnsi="Times New Roman"/>
                <w:sz w:val="28"/>
                <w:szCs w:val="28"/>
              </w:rPr>
              <w:t>0,192</w:t>
            </w:r>
          </w:p>
        </w:tc>
        <w:tc>
          <w:tcPr>
            <w:tcW w:w="1168" w:type="dxa"/>
            <w:vAlign w:val="center"/>
          </w:tcPr>
          <w:p w:rsidR="00212661" w:rsidRDefault="00EB328D">
            <w:pPr>
              <w:jc w:val="both"/>
              <w:rPr>
                <w:rFonts w:ascii="Times New Roman" w:hAnsi="Times New Roman"/>
                <w:sz w:val="28"/>
                <w:szCs w:val="28"/>
              </w:rPr>
            </w:pPr>
            <w:r>
              <w:rPr>
                <w:rFonts w:ascii="Times New Roman" w:hAnsi="Times New Roman"/>
                <w:sz w:val="28"/>
                <w:szCs w:val="28"/>
              </w:rPr>
              <w:t>0,323</w:t>
            </w:r>
          </w:p>
        </w:tc>
        <w:tc>
          <w:tcPr>
            <w:tcW w:w="1169" w:type="dxa"/>
            <w:vAlign w:val="center"/>
          </w:tcPr>
          <w:p w:rsidR="00212661" w:rsidRDefault="00EB328D">
            <w:pPr>
              <w:jc w:val="both"/>
              <w:rPr>
                <w:rFonts w:ascii="Times New Roman" w:hAnsi="Times New Roman"/>
                <w:sz w:val="28"/>
                <w:szCs w:val="28"/>
              </w:rPr>
            </w:pPr>
            <w:r>
              <w:rPr>
                <w:rFonts w:ascii="Times New Roman" w:hAnsi="Times New Roman"/>
                <w:sz w:val="28"/>
                <w:szCs w:val="28"/>
              </w:rPr>
              <w:t>0,104</w:t>
            </w:r>
          </w:p>
        </w:tc>
      </w:tr>
      <w:tr w:rsidR="00212661">
        <w:tc>
          <w:tcPr>
            <w:tcW w:w="1168" w:type="dxa"/>
            <w:vAlign w:val="center"/>
          </w:tcPr>
          <w:p w:rsidR="00212661" w:rsidRDefault="00EB328D">
            <w:pPr>
              <w:jc w:val="both"/>
              <w:rPr>
                <w:rFonts w:ascii="Times New Roman" w:hAnsi="Times New Roman"/>
                <w:sz w:val="28"/>
                <w:szCs w:val="28"/>
              </w:rPr>
            </w:pPr>
            <w:r>
              <w:rPr>
                <w:rFonts w:ascii="Times New Roman" w:hAnsi="Times New Roman"/>
                <w:sz w:val="28"/>
                <w:szCs w:val="28"/>
              </w:rPr>
              <w:t>473</w:t>
            </w:r>
          </w:p>
        </w:tc>
        <w:tc>
          <w:tcPr>
            <w:tcW w:w="1168" w:type="dxa"/>
            <w:vAlign w:val="center"/>
          </w:tcPr>
          <w:p w:rsidR="00212661" w:rsidRDefault="00EB328D">
            <w:pPr>
              <w:jc w:val="both"/>
              <w:rPr>
                <w:rFonts w:ascii="Times New Roman" w:hAnsi="Times New Roman"/>
                <w:sz w:val="28"/>
                <w:szCs w:val="28"/>
              </w:rPr>
            </w:pPr>
            <w:r>
              <w:rPr>
                <w:rFonts w:ascii="Times New Roman" w:hAnsi="Times New Roman"/>
                <w:sz w:val="28"/>
                <w:szCs w:val="28"/>
              </w:rPr>
              <w:t>0,334</w:t>
            </w:r>
          </w:p>
        </w:tc>
        <w:tc>
          <w:tcPr>
            <w:tcW w:w="1168" w:type="dxa"/>
            <w:vAlign w:val="center"/>
          </w:tcPr>
          <w:p w:rsidR="00212661" w:rsidRDefault="00EB328D">
            <w:pPr>
              <w:jc w:val="both"/>
              <w:rPr>
                <w:rFonts w:ascii="Times New Roman" w:hAnsi="Times New Roman"/>
                <w:sz w:val="28"/>
                <w:szCs w:val="28"/>
              </w:rPr>
            </w:pPr>
            <w:r>
              <w:rPr>
                <w:rFonts w:ascii="Times New Roman" w:hAnsi="Times New Roman"/>
                <w:sz w:val="28"/>
                <w:szCs w:val="28"/>
              </w:rPr>
              <w:t>0,472</w:t>
            </w:r>
          </w:p>
        </w:tc>
        <w:tc>
          <w:tcPr>
            <w:tcW w:w="1168" w:type="dxa"/>
            <w:tcBorders>
              <w:right w:val="double" w:sz="4" w:space="0" w:color="auto"/>
            </w:tcBorders>
            <w:vAlign w:val="center"/>
          </w:tcPr>
          <w:p w:rsidR="00212661" w:rsidRDefault="00EB328D">
            <w:pPr>
              <w:jc w:val="both"/>
              <w:rPr>
                <w:rFonts w:ascii="Times New Roman" w:hAnsi="Times New Roman"/>
                <w:sz w:val="28"/>
                <w:szCs w:val="28"/>
              </w:rPr>
            </w:pPr>
            <w:r>
              <w:rPr>
                <w:rFonts w:ascii="Times New Roman" w:hAnsi="Times New Roman"/>
                <w:sz w:val="28"/>
                <w:szCs w:val="28"/>
              </w:rPr>
              <w:t>0,222</w:t>
            </w:r>
          </w:p>
        </w:tc>
        <w:tc>
          <w:tcPr>
            <w:tcW w:w="1168" w:type="dxa"/>
            <w:tcBorders>
              <w:left w:val="double" w:sz="4" w:space="0" w:color="auto"/>
            </w:tcBorders>
            <w:vAlign w:val="center"/>
          </w:tcPr>
          <w:p w:rsidR="00212661" w:rsidRDefault="00EB328D">
            <w:pPr>
              <w:ind w:left="-120" w:right="-132" w:firstLineChars="50" w:firstLine="140"/>
              <w:jc w:val="both"/>
              <w:rPr>
                <w:rFonts w:ascii="Times New Roman" w:hAnsi="Times New Roman"/>
                <w:sz w:val="28"/>
                <w:szCs w:val="28"/>
              </w:rPr>
            </w:pPr>
            <w:r>
              <w:rPr>
                <w:rFonts w:ascii="Times New Roman" w:hAnsi="Times New Roman"/>
                <w:sz w:val="28"/>
                <w:szCs w:val="28"/>
              </w:rPr>
              <w:t>873</w:t>
            </w:r>
          </w:p>
        </w:tc>
        <w:tc>
          <w:tcPr>
            <w:tcW w:w="1168" w:type="dxa"/>
            <w:vAlign w:val="center"/>
          </w:tcPr>
          <w:p w:rsidR="00212661" w:rsidRDefault="00EB328D">
            <w:pPr>
              <w:jc w:val="both"/>
              <w:rPr>
                <w:rFonts w:ascii="Times New Roman" w:hAnsi="Times New Roman"/>
                <w:sz w:val="28"/>
                <w:szCs w:val="28"/>
              </w:rPr>
            </w:pPr>
            <w:r>
              <w:rPr>
                <w:rFonts w:ascii="Times New Roman" w:hAnsi="Times New Roman"/>
                <w:sz w:val="28"/>
                <w:szCs w:val="28"/>
              </w:rPr>
              <w:t>0,171</w:t>
            </w:r>
          </w:p>
        </w:tc>
        <w:tc>
          <w:tcPr>
            <w:tcW w:w="1168" w:type="dxa"/>
            <w:vAlign w:val="center"/>
          </w:tcPr>
          <w:p w:rsidR="00212661" w:rsidRDefault="00EB328D">
            <w:pPr>
              <w:jc w:val="both"/>
              <w:rPr>
                <w:rFonts w:ascii="Times New Roman" w:hAnsi="Times New Roman"/>
                <w:sz w:val="28"/>
                <w:szCs w:val="28"/>
              </w:rPr>
            </w:pPr>
            <w:r>
              <w:rPr>
                <w:rFonts w:ascii="Times New Roman" w:hAnsi="Times New Roman"/>
                <w:sz w:val="28"/>
                <w:szCs w:val="28"/>
              </w:rPr>
              <w:t>0,292</w:t>
            </w:r>
          </w:p>
        </w:tc>
        <w:tc>
          <w:tcPr>
            <w:tcW w:w="1169" w:type="dxa"/>
            <w:vAlign w:val="center"/>
          </w:tcPr>
          <w:p w:rsidR="00212661" w:rsidRDefault="00EB328D">
            <w:pPr>
              <w:jc w:val="both"/>
              <w:rPr>
                <w:rFonts w:ascii="Times New Roman" w:hAnsi="Times New Roman"/>
                <w:sz w:val="28"/>
                <w:szCs w:val="28"/>
              </w:rPr>
            </w:pPr>
            <w:r>
              <w:rPr>
                <w:rFonts w:ascii="Times New Roman" w:hAnsi="Times New Roman"/>
                <w:sz w:val="28"/>
                <w:szCs w:val="28"/>
              </w:rPr>
              <w:t>0,085</w:t>
            </w:r>
          </w:p>
        </w:tc>
      </w:tr>
      <w:tr w:rsidR="00212661">
        <w:tc>
          <w:tcPr>
            <w:tcW w:w="1168" w:type="dxa"/>
            <w:vAlign w:val="center"/>
          </w:tcPr>
          <w:p w:rsidR="00212661" w:rsidRDefault="00EB328D">
            <w:pPr>
              <w:ind w:left="-120" w:right="-132" w:firstLineChars="50" w:firstLine="140"/>
              <w:jc w:val="both"/>
              <w:rPr>
                <w:rFonts w:ascii="Times New Roman" w:hAnsi="Times New Roman"/>
                <w:sz w:val="28"/>
                <w:szCs w:val="28"/>
              </w:rPr>
            </w:pPr>
            <w:r>
              <w:rPr>
                <w:rFonts w:ascii="Times New Roman" w:hAnsi="Times New Roman"/>
                <w:sz w:val="28"/>
                <w:szCs w:val="28"/>
              </w:rPr>
              <w:t>573</w:t>
            </w:r>
          </w:p>
        </w:tc>
        <w:tc>
          <w:tcPr>
            <w:tcW w:w="1168" w:type="dxa"/>
            <w:vAlign w:val="center"/>
          </w:tcPr>
          <w:p w:rsidR="00212661" w:rsidRDefault="00EB328D">
            <w:pPr>
              <w:jc w:val="both"/>
              <w:rPr>
                <w:rFonts w:ascii="Times New Roman" w:hAnsi="Times New Roman"/>
                <w:sz w:val="28"/>
                <w:szCs w:val="28"/>
              </w:rPr>
            </w:pPr>
            <w:r>
              <w:rPr>
                <w:rFonts w:ascii="Times New Roman" w:hAnsi="Times New Roman"/>
                <w:sz w:val="28"/>
                <w:szCs w:val="28"/>
              </w:rPr>
              <w:t>0,264</w:t>
            </w:r>
          </w:p>
        </w:tc>
        <w:tc>
          <w:tcPr>
            <w:tcW w:w="1168" w:type="dxa"/>
            <w:vAlign w:val="center"/>
          </w:tcPr>
          <w:p w:rsidR="00212661" w:rsidRDefault="00EB328D">
            <w:pPr>
              <w:jc w:val="both"/>
              <w:rPr>
                <w:rFonts w:ascii="Times New Roman" w:hAnsi="Times New Roman"/>
                <w:sz w:val="28"/>
                <w:szCs w:val="28"/>
              </w:rPr>
            </w:pPr>
            <w:r>
              <w:rPr>
                <w:rFonts w:ascii="Times New Roman" w:hAnsi="Times New Roman"/>
                <w:sz w:val="28"/>
                <w:szCs w:val="28"/>
              </w:rPr>
              <w:t>0,409</w:t>
            </w:r>
          </w:p>
        </w:tc>
        <w:tc>
          <w:tcPr>
            <w:tcW w:w="1168" w:type="dxa"/>
            <w:tcBorders>
              <w:right w:val="double" w:sz="4" w:space="0" w:color="auto"/>
            </w:tcBorders>
            <w:vAlign w:val="center"/>
          </w:tcPr>
          <w:p w:rsidR="00212661" w:rsidRDefault="00EB328D">
            <w:pPr>
              <w:jc w:val="both"/>
              <w:rPr>
                <w:rFonts w:ascii="Times New Roman" w:hAnsi="Times New Roman"/>
                <w:sz w:val="28"/>
                <w:szCs w:val="28"/>
              </w:rPr>
            </w:pPr>
            <w:r>
              <w:rPr>
                <w:rFonts w:ascii="Times New Roman" w:hAnsi="Times New Roman"/>
                <w:sz w:val="28"/>
                <w:szCs w:val="28"/>
              </w:rPr>
              <w:t>0,168</w:t>
            </w:r>
          </w:p>
        </w:tc>
        <w:tc>
          <w:tcPr>
            <w:tcW w:w="1168" w:type="dxa"/>
            <w:tcBorders>
              <w:left w:val="double" w:sz="4" w:space="0" w:color="auto"/>
              <w:bottom w:val="single" w:sz="4" w:space="0" w:color="auto"/>
            </w:tcBorders>
            <w:vAlign w:val="center"/>
          </w:tcPr>
          <w:p w:rsidR="00212661" w:rsidRDefault="00EB328D">
            <w:pPr>
              <w:jc w:val="both"/>
              <w:rPr>
                <w:rFonts w:ascii="Times New Roman" w:hAnsi="Times New Roman"/>
                <w:sz w:val="28"/>
                <w:szCs w:val="28"/>
              </w:rPr>
            </w:pPr>
            <w:r>
              <w:rPr>
                <w:rFonts w:ascii="Times New Roman" w:hAnsi="Times New Roman"/>
                <w:i/>
                <w:sz w:val="28"/>
                <w:szCs w:val="28"/>
              </w:rPr>
              <w:t>Т</w:t>
            </w:r>
            <w:r>
              <w:rPr>
                <w:rFonts w:ascii="Times New Roman" w:hAnsi="Times New Roman"/>
                <w:i/>
                <w:sz w:val="28"/>
                <w:szCs w:val="28"/>
                <w:vertAlign w:val="subscript"/>
              </w:rPr>
              <w:t>b</w:t>
            </w:r>
            <w:r>
              <w:rPr>
                <w:rFonts w:ascii="Times New Roman" w:hAnsi="Times New Roman"/>
                <w:sz w:val="28"/>
                <w:szCs w:val="28"/>
              </w:rPr>
              <w:t>= 944</w:t>
            </w:r>
          </w:p>
        </w:tc>
        <w:tc>
          <w:tcPr>
            <w:tcW w:w="1168" w:type="dxa"/>
            <w:tcBorders>
              <w:bottom w:val="single" w:sz="4" w:space="0" w:color="auto"/>
            </w:tcBorders>
            <w:vAlign w:val="center"/>
          </w:tcPr>
          <w:p w:rsidR="00212661" w:rsidRDefault="00EB328D">
            <w:pPr>
              <w:jc w:val="both"/>
              <w:rPr>
                <w:rFonts w:ascii="Times New Roman" w:hAnsi="Times New Roman"/>
                <w:sz w:val="28"/>
                <w:szCs w:val="28"/>
              </w:rPr>
            </w:pPr>
            <w:r>
              <w:rPr>
                <w:rFonts w:ascii="Times New Roman" w:hAnsi="Times New Roman"/>
                <w:sz w:val="28"/>
                <w:szCs w:val="28"/>
              </w:rPr>
              <w:t>–</w:t>
            </w:r>
          </w:p>
        </w:tc>
        <w:tc>
          <w:tcPr>
            <w:tcW w:w="1168" w:type="dxa"/>
            <w:tcBorders>
              <w:bottom w:val="single" w:sz="4" w:space="0" w:color="auto"/>
            </w:tcBorders>
            <w:vAlign w:val="center"/>
          </w:tcPr>
          <w:p w:rsidR="00212661" w:rsidRDefault="00EB328D">
            <w:pPr>
              <w:jc w:val="both"/>
              <w:rPr>
                <w:rFonts w:ascii="Times New Roman" w:hAnsi="Times New Roman"/>
                <w:sz w:val="28"/>
                <w:szCs w:val="28"/>
              </w:rPr>
            </w:pPr>
            <w:r>
              <w:rPr>
                <w:rFonts w:ascii="Times New Roman" w:hAnsi="Times New Roman"/>
                <w:sz w:val="28"/>
                <w:szCs w:val="28"/>
              </w:rPr>
              <w:t>0,274</w:t>
            </w:r>
          </w:p>
        </w:tc>
        <w:tc>
          <w:tcPr>
            <w:tcW w:w="1169" w:type="dxa"/>
            <w:tcBorders>
              <w:bottom w:val="single" w:sz="4" w:space="0" w:color="auto"/>
            </w:tcBorders>
            <w:vAlign w:val="center"/>
          </w:tcPr>
          <w:p w:rsidR="00212661" w:rsidRDefault="00EB328D">
            <w:pPr>
              <w:jc w:val="both"/>
              <w:rPr>
                <w:rFonts w:ascii="Times New Roman" w:hAnsi="Times New Roman"/>
                <w:sz w:val="28"/>
                <w:szCs w:val="28"/>
              </w:rPr>
            </w:pPr>
            <w:r>
              <w:rPr>
                <w:rFonts w:ascii="Times New Roman" w:hAnsi="Times New Roman"/>
                <w:sz w:val="28"/>
                <w:szCs w:val="28"/>
              </w:rPr>
              <w:t>0,075</w:t>
            </w:r>
          </w:p>
        </w:tc>
      </w:tr>
    </w:tbl>
    <w:p w:rsidR="00212661" w:rsidRDefault="00EB328D">
      <w:pPr>
        <w:jc w:val="both"/>
        <w:rPr>
          <w:rFonts w:ascii="Times New Roman" w:hAnsi="Times New Roman"/>
          <w:sz w:val="28"/>
          <w:szCs w:val="28"/>
        </w:rPr>
      </w:pPr>
      <w:r>
        <w:rPr>
          <w:rFonts w:ascii="Times New Roman" w:hAnsi="Times New Roman"/>
          <w:noProof/>
          <w:sz w:val="28"/>
          <w:szCs w:val="28"/>
        </w:rPr>
        <w:lastRenderedPageBreak/>
        <w:drawing>
          <wp:inline distT="0" distB="0" distL="0" distR="0">
            <wp:extent cx="5939790" cy="250761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a:xfrm>
                      <a:off x="0" y="0"/>
                      <a:ext cx="5939790" cy="2507615"/>
                    </a:xfrm>
                    <a:prstGeom prst="rect">
                      <a:avLst/>
                    </a:prstGeom>
                    <a:noFill/>
                    <a:ln>
                      <a:noFill/>
                    </a:ln>
                  </pic:spPr>
                </pic:pic>
              </a:graphicData>
            </a:graphic>
          </wp:inline>
        </w:drawing>
      </w:r>
    </w:p>
    <w:p w:rsidR="00212661" w:rsidRDefault="00EB328D">
      <w:pPr>
        <w:jc w:val="center"/>
        <w:rPr>
          <w:rFonts w:ascii="Times New Roman" w:hAnsi="Times New Roman"/>
          <w:sz w:val="28"/>
          <w:szCs w:val="28"/>
          <w:lang w:val="ru-RU"/>
        </w:rPr>
      </w:pPr>
      <w:r>
        <w:rPr>
          <w:rFonts w:ascii="Times New Roman" w:hAnsi="Times New Roman"/>
          <w:sz w:val="28"/>
          <w:szCs w:val="28"/>
          <w:lang w:val="ru-RU"/>
        </w:rPr>
        <w:t xml:space="preserve">Рисунок 2.6 – Зависимость динамической вязкости цезия от температуры [184, 185] и от доли кристаллоподвижных частиц </w:t>
      </w:r>
      <w:r>
        <w:rPr>
          <w:rFonts w:ascii="Times New Roman" w:hAnsi="Times New Roman"/>
          <w:i/>
          <w:sz w:val="28"/>
          <w:szCs w:val="28"/>
          <w:lang w:val="ru-RU"/>
        </w:rPr>
        <w:t>Р</w:t>
      </w:r>
      <w:r>
        <w:rPr>
          <w:rFonts w:ascii="Times New Roman" w:hAnsi="Times New Roman"/>
          <w:i/>
          <w:sz w:val="28"/>
          <w:szCs w:val="28"/>
          <w:vertAlign w:val="subscript"/>
        </w:rPr>
        <w:t>crm</w:t>
      </w:r>
      <w:r>
        <w:rPr>
          <w:rFonts w:ascii="Times New Roman" w:hAnsi="Times New Roman"/>
          <w:sz w:val="28"/>
          <w:szCs w:val="28"/>
          <w:lang w:val="ru-RU"/>
        </w:rPr>
        <w:t xml:space="preserve"> и кластеров </w:t>
      </w:r>
      <m:oMath>
        <m:sSubSup>
          <m:sSubSupPr>
            <m:ctrlPr>
              <w:rPr>
                <w:rFonts w:ascii="Cambria Math" w:hAnsi="Cambria Math"/>
                <w:i/>
                <w:sz w:val="28"/>
                <w:szCs w:val="28"/>
              </w:rPr>
            </m:ctrlPr>
          </m:sSubSupPr>
          <m:e>
            <m:r>
              <w:rPr>
                <w:rFonts w:ascii="Cambria Math" w:hAnsi="Cambria Math"/>
                <w:sz w:val="28"/>
                <w:szCs w:val="28"/>
              </w:rPr>
              <m:t>P</m:t>
            </m:r>
          </m:e>
          <m:sub>
            <m:r>
              <w:rPr>
                <w:rFonts w:ascii="Cambria Math" w:hAnsi="Cambria Math"/>
                <w:sz w:val="28"/>
                <w:szCs w:val="28"/>
              </w:rPr>
              <m:t>crm</m:t>
            </m:r>
          </m:sub>
          <m:sup>
            <m:r>
              <w:rPr>
                <w:rFonts w:ascii="Cambria Math" w:hAnsi="Cambria Math"/>
                <w:sz w:val="28"/>
                <w:szCs w:val="28"/>
                <w:lang w:val="ru-RU"/>
              </w:rPr>
              <m:t>2</m:t>
            </m:r>
          </m:sup>
        </m:sSubSup>
      </m:oMath>
      <w:r>
        <w:rPr>
          <w:rFonts w:ascii="Times New Roman" w:eastAsiaTheme="minorEastAsia" w:hAnsi="Times New Roman"/>
          <w:sz w:val="28"/>
          <w:szCs w:val="28"/>
          <w:lang w:val="ru-RU"/>
        </w:rPr>
        <w:t xml:space="preserve"> (линии по (</w:t>
      </w:r>
      <w:r>
        <w:rPr>
          <w:rFonts w:ascii="Times New Roman" w:eastAsiaTheme="minorEastAsia" w:hAnsi="Times New Roman"/>
          <w:sz w:val="28"/>
          <w:szCs w:val="28"/>
          <w:shd w:val="clear" w:color="auto" w:fill="FFFFFF"/>
          <w:lang w:val="ru-RU"/>
        </w:rPr>
        <w:t>2.20</w:t>
      </w:r>
      <w:r>
        <w:rPr>
          <w:rFonts w:ascii="Times New Roman" w:eastAsiaTheme="minorEastAsia" w:hAnsi="Times New Roman"/>
          <w:sz w:val="28"/>
          <w:szCs w:val="28"/>
          <w:lang w:val="ru-RU"/>
        </w:rPr>
        <w:t>))</w:t>
      </w:r>
    </w:p>
    <w:p w:rsidR="00212661" w:rsidRDefault="00212661">
      <w:pPr>
        <w:jc w:val="both"/>
        <w:rPr>
          <w:rFonts w:ascii="Times New Roman" w:hAnsi="Times New Roman"/>
          <w:sz w:val="28"/>
          <w:szCs w:val="28"/>
          <w:lang w:val="ru-RU"/>
        </w:rPr>
      </w:pPr>
    </w:p>
    <w:p w:rsidR="00212661" w:rsidRDefault="00EB328D">
      <w:pPr>
        <w:ind w:firstLine="567"/>
        <w:jc w:val="both"/>
        <w:rPr>
          <w:rFonts w:ascii="Times New Roman" w:hAnsi="Times New Roman"/>
          <w:sz w:val="28"/>
          <w:szCs w:val="28"/>
          <w:lang w:val="ru-RU"/>
        </w:rPr>
      </w:pPr>
      <w:r>
        <w:rPr>
          <w:rFonts w:ascii="Times New Roman" w:hAnsi="Times New Roman"/>
          <w:sz w:val="28"/>
          <w:szCs w:val="28"/>
          <w:lang w:val="ru-RU"/>
        </w:rPr>
        <w:t>На всех рисунках выявляется единообразная вариация форм зависимостей динамической вязкости: от явно нелинейной по температуре, до несколько сглаженной по доле кристаллоподвижных частиц и достаточно четкой прямолинейной по доле кластеров. Тем самым подтверждается прямо пропорциональная связь вязкости непосредственно с содержанием кластеров в жидкости. Это открывает возможность количественного выражения квазиполикристаллической (кластерной) модели жидкого состояния вещества через ее свойства на основе концепции хаотизированных частиц в прямой связи с распределением Больцмана.</w:t>
      </w:r>
    </w:p>
    <w:p w:rsidR="00212661" w:rsidRDefault="00EB328D">
      <w:pPr>
        <w:ind w:firstLine="567"/>
        <w:jc w:val="both"/>
        <w:rPr>
          <w:rFonts w:ascii="Times New Roman" w:hAnsi="Times New Roman"/>
          <w:sz w:val="28"/>
          <w:szCs w:val="28"/>
          <w:lang w:val="ru-RU"/>
        </w:rPr>
      </w:pPr>
      <w:r>
        <w:rPr>
          <w:rFonts w:ascii="Times New Roman" w:hAnsi="Times New Roman"/>
          <w:sz w:val="28"/>
          <w:szCs w:val="28"/>
          <w:lang w:val="ru-RU"/>
        </w:rPr>
        <w:t xml:space="preserve">В первом приближении подобная связь может быть представлена в виде уравнения прямой, которое после раскрытия переменной </w:t>
      </w:r>
      <m:oMath>
        <m:sSubSup>
          <m:sSubSupPr>
            <m:ctrlPr>
              <w:rPr>
                <w:rFonts w:ascii="Cambria Math" w:hAnsi="Cambria Math"/>
                <w:i/>
                <w:sz w:val="28"/>
                <w:szCs w:val="28"/>
              </w:rPr>
            </m:ctrlPr>
          </m:sSubSupPr>
          <m:e>
            <m:r>
              <w:rPr>
                <w:rFonts w:ascii="Cambria Math" w:hAnsi="Cambria Math"/>
                <w:sz w:val="28"/>
                <w:szCs w:val="28"/>
              </w:rPr>
              <m:t>P</m:t>
            </m:r>
          </m:e>
          <m:sub>
            <m:r>
              <w:rPr>
                <w:rFonts w:ascii="Cambria Math" w:hAnsi="Cambria Math"/>
                <w:sz w:val="28"/>
                <w:szCs w:val="28"/>
              </w:rPr>
              <m:t>crm</m:t>
            </m:r>
          </m:sub>
          <m:sup>
            <m:r>
              <w:rPr>
                <w:rFonts w:ascii="Cambria Math" w:hAnsi="Cambria Math"/>
                <w:sz w:val="28"/>
                <w:szCs w:val="28"/>
                <w:lang w:val="ru-RU"/>
              </w:rPr>
              <m:t>2</m:t>
            </m:r>
          </m:sup>
        </m:sSubSup>
      </m:oMath>
      <w:r>
        <w:rPr>
          <w:rFonts w:ascii="Times New Roman" w:hAnsi="Times New Roman"/>
          <w:sz w:val="28"/>
          <w:szCs w:val="28"/>
          <w:lang w:val="ru-RU"/>
        </w:rPr>
        <w:t xml:space="preserve"> получает для вязкости вид</w:t>
      </w:r>
    </w:p>
    <w:p w:rsidR="00212661" w:rsidRDefault="00212661">
      <w:pPr>
        <w:ind w:firstLine="567"/>
        <w:jc w:val="both"/>
        <w:rPr>
          <w:rFonts w:ascii="Times New Roman" w:hAnsi="Times New Roman"/>
          <w:sz w:val="28"/>
          <w:szCs w:val="28"/>
          <w:lang w:val="ru-RU"/>
        </w:rPr>
      </w:pPr>
    </w:p>
    <w:p w:rsidR="00212661" w:rsidRDefault="00EB328D">
      <w:pPr>
        <w:ind w:firstLine="567"/>
        <w:jc w:val="right"/>
        <w:rPr>
          <w:rFonts w:ascii="Times New Roman" w:eastAsiaTheme="minorEastAsia" w:hAnsi="Times New Roman"/>
          <w:sz w:val="28"/>
          <w:szCs w:val="28"/>
          <w:lang w:val="ru-RU"/>
        </w:rPr>
      </w:pPr>
      <m:oMath>
        <m:r>
          <m:rPr>
            <m:sty m:val="p"/>
          </m:rPr>
          <w:rPr>
            <w:rFonts w:ascii="Cambria Math" w:hAnsi="Cambria Math"/>
            <w:sz w:val="28"/>
            <w:szCs w:val="28"/>
          </w:rPr>
          <w:sym w:font="Symbol" w:char="F068"/>
        </m:r>
        <m:r>
          <w:rPr>
            <w:rFonts w:ascii="Cambria Math" w:hAnsi="Cambria Math"/>
            <w:sz w:val="28"/>
            <w:szCs w:val="28"/>
            <w:lang w:val="ru-RU"/>
          </w:rPr>
          <m:t>=</m:t>
        </m:r>
        <m:r>
          <w:rPr>
            <w:rFonts w:ascii="Cambria Math" w:hAnsi="Cambria Math"/>
            <w:sz w:val="28"/>
            <w:szCs w:val="28"/>
          </w:rPr>
          <m:t>a</m:t>
        </m:r>
        <m:r>
          <w:rPr>
            <w:rFonts w:ascii="Cambria Math" w:hAnsi="Cambria Math"/>
            <w:sz w:val="28"/>
            <w:szCs w:val="28"/>
            <w:lang w:val="ru-RU"/>
          </w:rPr>
          <m:t>+</m:t>
        </m:r>
        <m:r>
          <w:rPr>
            <w:rFonts w:ascii="Cambria Math" w:hAnsi="Cambria Math"/>
            <w:sz w:val="28"/>
            <w:szCs w:val="28"/>
          </w:rPr>
          <m:t>b</m:t>
        </m:r>
        <m:sSubSup>
          <m:sSubSupPr>
            <m:ctrlPr>
              <w:rPr>
                <w:rFonts w:ascii="Cambria Math" w:hAnsi="Cambria Math"/>
                <w:i/>
                <w:sz w:val="28"/>
                <w:szCs w:val="28"/>
              </w:rPr>
            </m:ctrlPr>
          </m:sSubSupPr>
          <m:e>
            <m:r>
              <w:rPr>
                <w:rFonts w:ascii="Cambria Math" w:hAnsi="Cambria Math"/>
                <w:sz w:val="28"/>
                <w:szCs w:val="28"/>
              </w:rPr>
              <m:t>P</m:t>
            </m:r>
          </m:e>
          <m:sub>
            <m:r>
              <w:rPr>
                <w:rFonts w:ascii="Cambria Math" w:hAnsi="Cambria Math"/>
                <w:sz w:val="28"/>
                <w:szCs w:val="28"/>
              </w:rPr>
              <m:t>crm</m:t>
            </m:r>
          </m:sub>
          <m:sup>
            <m:r>
              <w:rPr>
                <w:rFonts w:ascii="Cambria Math" w:hAnsi="Cambria Math"/>
                <w:sz w:val="28"/>
                <w:szCs w:val="28"/>
                <w:lang w:val="ru-RU"/>
              </w:rPr>
              <m:t>2</m:t>
            </m:r>
          </m:sup>
        </m:sSubSup>
        <m:r>
          <w:rPr>
            <w:rFonts w:ascii="Cambria Math" w:hAnsi="Cambria Math"/>
            <w:sz w:val="28"/>
            <w:szCs w:val="28"/>
            <w:lang w:val="ru-RU"/>
          </w:rPr>
          <m:t>=</m:t>
        </m:r>
        <m:r>
          <w:rPr>
            <w:rFonts w:ascii="Cambria Math" w:hAnsi="Cambria Math"/>
            <w:sz w:val="28"/>
            <w:szCs w:val="28"/>
          </w:rPr>
          <m:t>a</m:t>
        </m:r>
        <m:r>
          <w:rPr>
            <w:rFonts w:ascii="Cambria Math" w:hAnsi="Cambria Math"/>
            <w:sz w:val="28"/>
            <w:szCs w:val="28"/>
            <w:lang w:val="ru-RU"/>
          </w:rPr>
          <m:t>+</m:t>
        </m:r>
        <m:r>
          <w:rPr>
            <w:rFonts w:ascii="Cambria Math" w:hAnsi="Cambria Math"/>
            <w:sz w:val="28"/>
            <w:szCs w:val="28"/>
          </w:rPr>
          <m:t>b</m:t>
        </m:r>
        <m:sSup>
          <m:sSupPr>
            <m:ctrlPr>
              <w:rPr>
                <w:rFonts w:ascii="Cambria Math" w:hAnsi="Cambria Math"/>
                <w:i/>
                <w:sz w:val="28"/>
                <w:szCs w:val="28"/>
              </w:rPr>
            </m:ctrlPr>
          </m:sSupPr>
          <m:e>
            <m:d>
              <m:dPr>
                <m:begChr m:val="["/>
                <m:endChr m:val="]"/>
                <m:ctrlPr>
                  <w:rPr>
                    <w:rFonts w:ascii="Cambria Math" w:hAnsi="Cambria Math"/>
                    <w:i/>
                    <w:sz w:val="28"/>
                    <w:szCs w:val="28"/>
                  </w:rPr>
                </m:ctrlPr>
              </m:dPr>
              <m:e>
                <m:r>
                  <w:rPr>
                    <w:rFonts w:ascii="Cambria Math" w:hAnsi="Cambria Math"/>
                    <w:sz w:val="28"/>
                    <w:szCs w:val="28"/>
                    <w:lang w:val="ru-RU"/>
                  </w:rPr>
                  <m:t>1-</m:t>
                </m:r>
                <m:r>
                  <w:rPr>
                    <w:rFonts w:ascii="Cambria Math" w:hAnsi="Cambria Math"/>
                    <w:sz w:val="28"/>
                    <w:szCs w:val="28"/>
                  </w:rPr>
                  <m:t>exp</m:t>
                </m:r>
                <m:d>
                  <m:dPr>
                    <m:ctrlPr>
                      <w:rPr>
                        <w:rFonts w:ascii="Cambria Math" w:hAnsi="Cambria Math"/>
                        <w:i/>
                        <w:sz w:val="28"/>
                        <w:szCs w:val="28"/>
                      </w:rPr>
                    </m:ctrlPr>
                  </m:dPr>
                  <m:e>
                    <m:r>
                      <w:rPr>
                        <w:rFonts w:ascii="Cambria Math" w:hAnsi="Cambria Math"/>
                        <w:sz w:val="28"/>
                        <w:szCs w:val="28"/>
                        <w:lang w:val="ru-RU"/>
                      </w:rPr>
                      <m:t>-</m:t>
                    </m:r>
                    <m:f>
                      <m:fPr>
                        <m:type m:val="lin"/>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m</m:t>
                            </m:r>
                          </m:sub>
                        </m:sSub>
                      </m:num>
                      <m:den>
                        <m:r>
                          <w:rPr>
                            <w:rFonts w:ascii="Cambria Math" w:hAnsi="Cambria Math"/>
                            <w:sz w:val="28"/>
                            <w:szCs w:val="28"/>
                          </w:rPr>
                          <m:t>T</m:t>
                        </m:r>
                      </m:den>
                    </m:f>
                  </m:e>
                </m:d>
              </m:e>
            </m:d>
          </m:e>
          <m:sup>
            <m:r>
              <w:rPr>
                <w:rFonts w:ascii="Cambria Math" w:hAnsi="Cambria Math"/>
                <w:sz w:val="28"/>
                <w:szCs w:val="28"/>
                <w:lang w:val="ru-RU"/>
              </w:rPr>
              <m:t>2</m:t>
            </m:r>
          </m:sup>
        </m:sSup>
        <m:r>
          <w:rPr>
            <w:rFonts w:ascii="Cambria Math" w:hAnsi="Cambria Math"/>
            <w:sz w:val="28"/>
            <w:szCs w:val="28"/>
            <w:lang w:val="ru-RU"/>
          </w:rPr>
          <m:t>,</m:t>
        </m:r>
      </m:oMath>
      <w:r>
        <w:rPr>
          <w:rFonts w:ascii="Times New Roman" w:hAnsi="Cambria Math"/>
          <w:sz w:val="28"/>
          <w:szCs w:val="28"/>
          <w:lang w:val="ru-RU"/>
        </w:rPr>
        <w:t xml:space="preserve">            </w:t>
      </w:r>
      <w:r>
        <w:rPr>
          <w:rFonts w:ascii="Times New Roman" w:eastAsiaTheme="minorEastAsia" w:hAnsi="Times New Roman"/>
          <w:sz w:val="28"/>
          <w:szCs w:val="28"/>
          <w:lang w:val="ru-RU"/>
        </w:rPr>
        <w:t xml:space="preserve">         (</w:t>
      </w:r>
      <w:r>
        <w:rPr>
          <w:rFonts w:ascii="Times New Roman" w:eastAsiaTheme="minorEastAsia" w:hAnsi="Times New Roman"/>
          <w:sz w:val="28"/>
          <w:szCs w:val="28"/>
          <w:shd w:val="clear" w:color="auto" w:fill="FFFFFF"/>
          <w:lang w:val="ru-RU"/>
        </w:rPr>
        <w:t>2.20</w:t>
      </w:r>
      <w:r>
        <w:rPr>
          <w:rFonts w:ascii="Times New Roman" w:eastAsiaTheme="minorEastAsia" w:hAnsi="Times New Roman"/>
          <w:sz w:val="28"/>
          <w:szCs w:val="28"/>
          <w:lang w:val="ru-RU"/>
        </w:rPr>
        <w:t>)</w:t>
      </w:r>
    </w:p>
    <w:p w:rsidR="00212661" w:rsidRDefault="00212661">
      <w:pPr>
        <w:jc w:val="both"/>
        <w:rPr>
          <w:rFonts w:ascii="Times New Roman" w:hAnsi="Times New Roman"/>
          <w:sz w:val="28"/>
          <w:szCs w:val="28"/>
          <w:lang w:val="ru-RU"/>
        </w:rPr>
      </w:pPr>
    </w:p>
    <w:p w:rsidR="00212661" w:rsidRDefault="00EB328D">
      <w:pPr>
        <w:jc w:val="both"/>
        <w:rPr>
          <w:rFonts w:ascii="Times New Roman" w:hAnsi="Times New Roman"/>
          <w:sz w:val="28"/>
          <w:szCs w:val="28"/>
          <w:lang w:val="ru-RU"/>
        </w:rPr>
      </w:pPr>
      <w:r>
        <w:rPr>
          <w:rFonts w:ascii="Times New Roman" w:hAnsi="Times New Roman"/>
          <w:sz w:val="28"/>
          <w:szCs w:val="28"/>
          <w:lang w:val="ru-RU"/>
        </w:rPr>
        <w:t xml:space="preserve">где </w:t>
      </w:r>
      <w:r>
        <w:rPr>
          <w:rFonts w:ascii="Times New Roman" w:hAnsi="Times New Roman"/>
          <w:i/>
          <w:sz w:val="28"/>
          <w:szCs w:val="28"/>
          <w:lang w:val="ru-RU"/>
        </w:rPr>
        <w:t>а</w:t>
      </w:r>
      <w:r>
        <w:rPr>
          <w:rFonts w:ascii="Times New Roman" w:hAnsi="Times New Roman"/>
          <w:sz w:val="28"/>
          <w:szCs w:val="28"/>
          <w:lang w:val="ru-RU"/>
        </w:rPr>
        <w:t xml:space="preserve"> и </w:t>
      </w:r>
      <w:r>
        <w:rPr>
          <w:rFonts w:ascii="Times New Roman" w:hAnsi="Times New Roman"/>
          <w:i/>
          <w:sz w:val="28"/>
          <w:szCs w:val="28"/>
        </w:rPr>
        <w:t>b</w:t>
      </w:r>
      <w:r>
        <w:rPr>
          <w:rFonts w:ascii="Times New Roman" w:hAnsi="Times New Roman"/>
          <w:sz w:val="28"/>
          <w:szCs w:val="28"/>
          <w:lang w:val="ru-RU"/>
        </w:rPr>
        <w:t xml:space="preserve"> – соответственно свободный член и коэффициент пропорциональности. Их можно найти методом наименьших квадратов и далее использовать для определения физического смысла. Например, в точке плавления для всех веществ уравнение (</w:t>
      </w:r>
      <w:r>
        <w:rPr>
          <w:rFonts w:ascii="Times New Roman" w:eastAsiaTheme="minorEastAsia" w:hAnsi="Times New Roman"/>
          <w:sz w:val="28"/>
          <w:szCs w:val="28"/>
          <w:shd w:val="clear" w:color="auto" w:fill="FFFFFF"/>
          <w:lang w:val="ru-RU"/>
        </w:rPr>
        <w:t>2.20</w:t>
      </w:r>
      <w:r>
        <w:rPr>
          <w:rFonts w:ascii="Times New Roman" w:hAnsi="Times New Roman"/>
          <w:sz w:val="28"/>
          <w:szCs w:val="28"/>
          <w:lang w:val="ru-RU"/>
        </w:rPr>
        <w:t>) принимает единое выражение</w:t>
      </w:r>
    </w:p>
    <w:p w:rsidR="00212661" w:rsidRDefault="00212661">
      <w:pPr>
        <w:ind w:firstLine="567"/>
        <w:jc w:val="both"/>
        <w:rPr>
          <w:rFonts w:ascii="Times New Roman" w:hAnsi="Times New Roman"/>
          <w:sz w:val="28"/>
          <w:szCs w:val="28"/>
          <w:lang w:val="ru-RU"/>
        </w:rPr>
      </w:pPr>
    </w:p>
    <w:p w:rsidR="00212661" w:rsidRDefault="00EB328D">
      <w:pPr>
        <w:ind w:firstLine="567"/>
        <w:jc w:val="right"/>
        <w:rPr>
          <w:rFonts w:ascii="Times New Roman" w:eastAsiaTheme="minorEastAsia" w:hAnsi="Times New Roman"/>
          <w:sz w:val="28"/>
          <w:szCs w:val="28"/>
          <w:lang w:val="ru-RU"/>
        </w:rPr>
      </w:pPr>
      <m:oMath>
        <m:r>
          <m:rPr>
            <m:sty m:val="p"/>
          </m:rPr>
          <w:rPr>
            <w:rFonts w:ascii="Cambria Math" w:hAnsi="Cambria Math"/>
            <w:sz w:val="28"/>
            <w:szCs w:val="28"/>
          </w:rPr>
          <w:sym w:font="Symbol" w:char="F068"/>
        </m:r>
        <m:r>
          <w:rPr>
            <w:rFonts w:ascii="Cambria Math" w:hAnsi="Cambria Math"/>
            <w:sz w:val="28"/>
            <w:szCs w:val="28"/>
            <w:lang w:val="ru-RU"/>
          </w:rPr>
          <m:t>=</m:t>
        </m:r>
        <m:r>
          <w:rPr>
            <w:rFonts w:ascii="Cambria Math" w:hAnsi="Cambria Math"/>
            <w:sz w:val="28"/>
            <w:szCs w:val="28"/>
          </w:rPr>
          <m:t>a</m:t>
        </m:r>
        <m:r>
          <w:rPr>
            <w:rFonts w:ascii="Cambria Math" w:hAnsi="Cambria Math"/>
            <w:sz w:val="28"/>
            <w:szCs w:val="28"/>
            <w:lang w:val="ru-RU"/>
          </w:rPr>
          <m:t>+0,400</m:t>
        </m:r>
        <m:r>
          <w:rPr>
            <w:rFonts w:ascii="Cambria Math" w:hAnsi="Cambria Math"/>
            <w:sz w:val="28"/>
            <w:szCs w:val="28"/>
          </w:rPr>
          <m:t>b</m:t>
        </m:r>
      </m:oMath>
      <w:r>
        <w:rPr>
          <w:rFonts w:ascii="Times New Roman" w:eastAsiaTheme="minorEastAsia" w:hAnsi="Times New Roman"/>
          <w:sz w:val="28"/>
          <w:szCs w:val="28"/>
          <w:lang w:val="ru-RU"/>
        </w:rPr>
        <w:t>.</w:t>
      </w:r>
      <w:r>
        <w:rPr>
          <w:rFonts w:ascii="Times New Roman" w:eastAsiaTheme="minorEastAsia" w:hAnsi="Times New Roman"/>
          <w:sz w:val="28"/>
          <w:szCs w:val="28"/>
          <w:lang w:val="ru-RU"/>
        </w:rPr>
        <w:tab/>
      </w:r>
      <w:r>
        <w:rPr>
          <w:rFonts w:ascii="Times New Roman" w:eastAsiaTheme="minorEastAsia" w:hAnsi="Times New Roman"/>
          <w:sz w:val="28"/>
          <w:szCs w:val="28"/>
          <w:lang w:val="ru-RU"/>
        </w:rPr>
        <w:tab/>
      </w:r>
      <w:r>
        <w:rPr>
          <w:rFonts w:ascii="Times New Roman" w:eastAsiaTheme="minorEastAsia" w:hAnsi="Times New Roman"/>
          <w:sz w:val="28"/>
          <w:szCs w:val="28"/>
          <w:lang w:val="ru-RU"/>
        </w:rPr>
        <w:tab/>
      </w:r>
      <w:r>
        <w:rPr>
          <w:rFonts w:ascii="Times New Roman" w:eastAsiaTheme="minorEastAsia" w:hAnsi="Times New Roman"/>
          <w:sz w:val="28"/>
          <w:szCs w:val="28"/>
          <w:lang w:val="ru-RU"/>
        </w:rPr>
        <w:tab/>
        <w:t xml:space="preserve">         (</w:t>
      </w:r>
      <w:r>
        <w:rPr>
          <w:rFonts w:ascii="Times New Roman" w:eastAsiaTheme="minorEastAsia" w:hAnsi="Times New Roman"/>
          <w:sz w:val="28"/>
          <w:szCs w:val="28"/>
          <w:shd w:val="clear" w:color="auto" w:fill="FFFFFF"/>
          <w:lang w:val="ru-RU"/>
        </w:rPr>
        <w:t>2.21</w:t>
      </w:r>
      <w:r>
        <w:rPr>
          <w:rFonts w:ascii="Times New Roman" w:eastAsiaTheme="minorEastAsia" w:hAnsi="Times New Roman"/>
          <w:sz w:val="28"/>
          <w:szCs w:val="28"/>
          <w:lang w:val="ru-RU"/>
        </w:rPr>
        <w:t>)</w:t>
      </w:r>
    </w:p>
    <w:p w:rsidR="00212661" w:rsidRDefault="00212661">
      <w:pPr>
        <w:ind w:firstLine="567"/>
        <w:jc w:val="both"/>
        <w:rPr>
          <w:rFonts w:ascii="Times New Roman" w:hAnsi="Times New Roman"/>
          <w:sz w:val="28"/>
          <w:szCs w:val="28"/>
          <w:lang w:val="ru-RU"/>
        </w:rPr>
      </w:pPr>
    </w:p>
    <w:p w:rsidR="00212661" w:rsidRDefault="00EB328D">
      <w:pPr>
        <w:ind w:firstLine="567"/>
        <w:jc w:val="both"/>
        <w:rPr>
          <w:rFonts w:ascii="Times New Roman" w:hAnsi="Times New Roman"/>
          <w:sz w:val="28"/>
          <w:szCs w:val="28"/>
          <w:lang w:val="ru-RU"/>
        </w:rPr>
      </w:pPr>
      <w:r>
        <w:rPr>
          <w:rFonts w:ascii="Times New Roman" w:hAnsi="Times New Roman"/>
          <w:sz w:val="28"/>
          <w:szCs w:val="28"/>
          <w:lang w:val="ru-RU"/>
        </w:rPr>
        <w:t>По этому значению вязкости можно сравнивать различные вещества, поскольку оно относится только к жидкой фазе в точке плавления, в которой жидкое и твердое состояния находятся в равновесии, и прямое экспериментальное определение вязкости затруднительно из-за одновременного присутствия и неопределенного соотношения твёрдой и жидкой фаз.</w:t>
      </w:r>
    </w:p>
    <w:p w:rsidR="00212661" w:rsidRDefault="00EB328D">
      <w:pPr>
        <w:ind w:firstLine="567"/>
        <w:jc w:val="both"/>
        <w:rPr>
          <w:rFonts w:ascii="Times New Roman" w:hAnsi="Times New Roman"/>
          <w:sz w:val="28"/>
          <w:szCs w:val="28"/>
          <w:lang w:val="ru-RU"/>
        </w:rPr>
      </w:pPr>
      <w:r>
        <w:rPr>
          <w:rFonts w:ascii="Times New Roman" w:hAnsi="Times New Roman"/>
          <w:sz w:val="28"/>
          <w:szCs w:val="28"/>
          <w:lang w:val="ru-RU"/>
        </w:rPr>
        <w:lastRenderedPageBreak/>
        <w:t xml:space="preserve">Важно удостовериться в адекватности прямолинейной связи обсуждаемых данных для щелочных металлов. С этой целью они были обработаны методом наименьших квадратов с получением численных значений параметров </w:t>
      </w:r>
      <w:r>
        <w:rPr>
          <w:rFonts w:ascii="Times New Roman" w:hAnsi="Times New Roman"/>
          <w:i/>
          <w:sz w:val="28"/>
          <w:szCs w:val="28"/>
          <w:lang w:val="ru-RU"/>
        </w:rPr>
        <w:t>а</w:t>
      </w:r>
      <w:r>
        <w:rPr>
          <w:rFonts w:ascii="Times New Roman" w:hAnsi="Times New Roman"/>
          <w:sz w:val="28"/>
          <w:szCs w:val="28"/>
          <w:lang w:val="ru-RU"/>
        </w:rPr>
        <w:t xml:space="preserve"> и </w:t>
      </w:r>
      <w:r>
        <w:rPr>
          <w:rFonts w:ascii="Times New Roman" w:hAnsi="Times New Roman"/>
          <w:i/>
          <w:sz w:val="28"/>
          <w:szCs w:val="28"/>
        </w:rPr>
        <w:t>b</w:t>
      </w:r>
      <w:r>
        <w:rPr>
          <w:rFonts w:ascii="Times New Roman" w:hAnsi="Times New Roman"/>
          <w:sz w:val="28"/>
          <w:szCs w:val="28"/>
          <w:lang w:val="ru-RU"/>
        </w:rPr>
        <w:t xml:space="preserve">, коэффициента корреляции </w:t>
      </w:r>
      <w:r>
        <w:rPr>
          <w:rFonts w:ascii="Times New Roman" w:hAnsi="Times New Roman"/>
          <w:i/>
          <w:sz w:val="28"/>
          <w:szCs w:val="28"/>
        </w:rPr>
        <w:t>R</w:t>
      </w:r>
      <w:r>
        <w:rPr>
          <w:rFonts w:ascii="Times New Roman" w:hAnsi="Times New Roman"/>
          <w:sz w:val="28"/>
          <w:szCs w:val="28"/>
          <w:lang w:val="ru-RU"/>
        </w:rPr>
        <w:t xml:space="preserve"> и его значимости для 95 %-го уровня достоверности (</w:t>
      </w:r>
      <w:r>
        <w:rPr>
          <w:rFonts w:ascii="Times New Roman" w:hAnsi="Times New Roman"/>
          <w:i/>
          <w:sz w:val="28"/>
          <w:szCs w:val="28"/>
        </w:rPr>
        <w:t>t</w:t>
      </w:r>
      <w:r>
        <w:rPr>
          <w:rFonts w:ascii="Times New Roman" w:hAnsi="Times New Roman"/>
          <w:i/>
          <w:sz w:val="28"/>
          <w:szCs w:val="28"/>
          <w:vertAlign w:val="subscript"/>
        </w:rPr>
        <w:t>R</w:t>
      </w:r>
      <w:r>
        <w:rPr>
          <w:rFonts w:ascii="Times New Roman" w:hAnsi="Times New Roman"/>
          <w:sz w:val="28"/>
          <w:szCs w:val="28"/>
          <w:lang w:val="ru-RU"/>
        </w:rPr>
        <w:t xml:space="preserve"> &gt; 2), а также степени детерминации полученных зависимостей (</w:t>
      </w:r>
      <w:r>
        <w:rPr>
          <w:rFonts w:ascii="Times New Roman" w:hAnsi="Times New Roman"/>
          <w:i/>
          <w:sz w:val="28"/>
          <w:szCs w:val="28"/>
        </w:rPr>
        <w:t>D</w:t>
      </w:r>
      <w:r>
        <w:rPr>
          <w:rFonts w:ascii="Times New Roman" w:hAnsi="Times New Roman"/>
          <w:sz w:val="28"/>
          <w:szCs w:val="28"/>
          <w:lang w:val="ru-RU"/>
        </w:rPr>
        <w:t xml:space="preserve"> = </w:t>
      </w:r>
      <w:r>
        <w:rPr>
          <w:rFonts w:ascii="Times New Roman" w:hAnsi="Times New Roman"/>
          <w:i/>
          <w:sz w:val="28"/>
          <w:szCs w:val="28"/>
        </w:rPr>
        <w:t>R</w:t>
      </w:r>
      <w:r>
        <w:rPr>
          <w:rFonts w:ascii="Times New Roman" w:hAnsi="Times New Roman"/>
          <w:sz w:val="28"/>
          <w:szCs w:val="28"/>
          <w:vertAlign w:val="superscript"/>
          <w:lang w:val="ru-RU"/>
        </w:rPr>
        <w:t>2</w:t>
      </w:r>
      <w:r>
        <w:rPr>
          <w:rFonts w:ascii="Times New Roman" w:hAnsi="Times New Roman"/>
          <w:sz w:val="28"/>
          <w:szCs w:val="28"/>
          <w:lang w:val="ru-RU"/>
        </w:rPr>
        <w:t xml:space="preserve">) [186] и вязкости при плавлении </w:t>
      </w:r>
      <w:r>
        <w:rPr>
          <w:rFonts w:ascii="Times New Roman" w:hAnsi="Times New Roman"/>
          <w:i/>
          <w:sz w:val="28"/>
          <w:szCs w:val="28"/>
        </w:rPr>
        <w:sym w:font="Symbol" w:char="F068"/>
      </w:r>
      <w:r>
        <w:rPr>
          <w:rFonts w:ascii="Times New Roman" w:hAnsi="Times New Roman"/>
          <w:i/>
          <w:sz w:val="28"/>
          <w:szCs w:val="28"/>
          <w:vertAlign w:val="subscript"/>
        </w:rPr>
        <w:t>m</w:t>
      </w:r>
      <w:r>
        <w:rPr>
          <w:rFonts w:ascii="Times New Roman" w:hAnsi="Times New Roman"/>
          <w:sz w:val="28"/>
          <w:szCs w:val="28"/>
          <w:lang w:val="ru-RU"/>
        </w:rPr>
        <w:t>. Результаты приведены в таблице 2.7 и отображены на рисунках 2.2-2.6.</w:t>
      </w:r>
    </w:p>
    <w:p w:rsidR="00212661" w:rsidRDefault="00212661">
      <w:pPr>
        <w:jc w:val="both"/>
        <w:rPr>
          <w:rFonts w:ascii="Times New Roman" w:hAnsi="Times New Roman"/>
          <w:sz w:val="28"/>
          <w:szCs w:val="28"/>
          <w:lang w:val="ru-RU"/>
        </w:rPr>
      </w:pPr>
    </w:p>
    <w:p w:rsidR="00212661" w:rsidRDefault="00EB328D">
      <w:pPr>
        <w:jc w:val="both"/>
        <w:rPr>
          <w:rFonts w:ascii="Times New Roman" w:hAnsi="Times New Roman"/>
          <w:sz w:val="28"/>
          <w:szCs w:val="28"/>
          <w:lang w:val="ru-RU"/>
        </w:rPr>
      </w:pPr>
      <w:r>
        <w:rPr>
          <w:rFonts w:ascii="Times New Roman" w:hAnsi="Times New Roman"/>
          <w:sz w:val="28"/>
          <w:szCs w:val="28"/>
          <w:lang w:val="ru-RU"/>
        </w:rPr>
        <w:t>Таблица 2.7 – Параметры уравнения (</w:t>
      </w:r>
      <w:r>
        <w:rPr>
          <w:rFonts w:ascii="Times New Roman" w:eastAsiaTheme="minorEastAsia" w:hAnsi="Times New Roman"/>
          <w:sz w:val="28"/>
          <w:szCs w:val="28"/>
          <w:shd w:val="clear" w:color="auto" w:fill="FFFFFF"/>
          <w:lang w:val="ru-RU"/>
        </w:rPr>
        <w:t>2.21</w:t>
      </w:r>
      <w:r>
        <w:rPr>
          <w:rFonts w:ascii="Times New Roman" w:hAnsi="Times New Roman"/>
          <w:sz w:val="28"/>
          <w:szCs w:val="28"/>
          <w:lang w:val="ru-RU"/>
        </w:rPr>
        <w:t>) для щелочных металлов</w:t>
      </w:r>
    </w:p>
    <w:p w:rsidR="00212661" w:rsidRDefault="00212661">
      <w:pPr>
        <w:jc w:val="both"/>
        <w:rPr>
          <w:rFonts w:ascii="Times New Roman" w:hAnsi="Times New Roman"/>
          <w:sz w:val="28"/>
          <w:szCs w:val="28"/>
          <w:lang w:val="ru-RU"/>
        </w:rPr>
      </w:pPr>
    </w:p>
    <w:tbl>
      <w:tblPr>
        <w:tblStyle w:val="af1"/>
        <w:tblW w:w="0" w:type="auto"/>
        <w:tblLook w:val="04A0" w:firstRow="1" w:lastRow="0" w:firstColumn="1" w:lastColumn="0" w:noHBand="0" w:noVBand="1"/>
      </w:tblPr>
      <w:tblGrid>
        <w:gridCol w:w="1247"/>
        <w:gridCol w:w="1155"/>
        <w:gridCol w:w="1155"/>
        <w:gridCol w:w="1150"/>
        <w:gridCol w:w="1161"/>
        <w:gridCol w:w="1156"/>
        <w:gridCol w:w="1064"/>
        <w:gridCol w:w="1256"/>
      </w:tblGrid>
      <w:tr w:rsidR="00212661">
        <w:tc>
          <w:tcPr>
            <w:tcW w:w="1168" w:type="dxa"/>
          </w:tcPr>
          <w:p w:rsidR="00212661" w:rsidRDefault="00EB328D">
            <w:pPr>
              <w:jc w:val="center"/>
              <w:rPr>
                <w:rFonts w:ascii="Times New Roman" w:hAnsi="Times New Roman"/>
                <w:sz w:val="28"/>
                <w:szCs w:val="28"/>
              </w:rPr>
            </w:pPr>
            <w:r>
              <w:rPr>
                <w:rFonts w:ascii="Times New Roman" w:hAnsi="Times New Roman"/>
                <w:sz w:val="28"/>
                <w:szCs w:val="28"/>
              </w:rPr>
              <w:t>Элемент</w:t>
            </w:r>
          </w:p>
        </w:tc>
        <w:tc>
          <w:tcPr>
            <w:tcW w:w="1168" w:type="dxa"/>
          </w:tcPr>
          <w:p w:rsidR="00212661" w:rsidRDefault="00EB328D">
            <w:pPr>
              <w:jc w:val="center"/>
              <w:rPr>
                <w:rFonts w:ascii="Times New Roman" w:hAnsi="Times New Roman"/>
                <w:sz w:val="28"/>
                <w:szCs w:val="28"/>
              </w:rPr>
            </w:pPr>
            <w:r>
              <w:rPr>
                <w:rFonts w:ascii="Times New Roman" w:hAnsi="Times New Roman"/>
                <w:i/>
                <w:sz w:val="28"/>
                <w:szCs w:val="28"/>
              </w:rPr>
              <w:t>Т</w:t>
            </w:r>
            <w:r>
              <w:rPr>
                <w:rFonts w:ascii="Times New Roman" w:hAnsi="Times New Roman"/>
                <w:i/>
                <w:sz w:val="28"/>
                <w:szCs w:val="28"/>
                <w:vertAlign w:val="subscript"/>
              </w:rPr>
              <w:t>m</w:t>
            </w:r>
            <w:r>
              <w:rPr>
                <w:rFonts w:ascii="Times New Roman" w:hAnsi="Times New Roman"/>
                <w:sz w:val="28"/>
                <w:szCs w:val="28"/>
              </w:rPr>
              <w:t>, К</w:t>
            </w:r>
          </w:p>
        </w:tc>
        <w:tc>
          <w:tcPr>
            <w:tcW w:w="1168" w:type="dxa"/>
          </w:tcPr>
          <w:p w:rsidR="00212661" w:rsidRDefault="00EB328D">
            <w:pPr>
              <w:jc w:val="center"/>
              <w:rPr>
                <w:rFonts w:ascii="Times New Roman" w:hAnsi="Times New Roman"/>
                <w:i/>
                <w:sz w:val="28"/>
                <w:szCs w:val="28"/>
              </w:rPr>
            </w:pPr>
            <w:r>
              <w:rPr>
                <w:rFonts w:ascii="Times New Roman" w:hAnsi="Times New Roman"/>
                <w:i/>
                <w:sz w:val="28"/>
                <w:szCs w:val="28"/>
              </w:rPr>
              <w:t>а</w:t>
            </w:r>
          </w:p>
        </w:tc>
        <w:tc>
          <w:tcPr>
            <w:tcW w:w="1168" w:type="dxa"/>
          </w:tcPr>
          <w:p w:rsidR="00212661" w:rsidRDefault="00EB328D">
            <w:pPr>
              <w:jc w:val="center"/>
              <w:rPr>
                <w:rFonts w:ascii="Times New Roman" w:hAnsi="Times New Roman"/>
                <w:sz w:val="28"/>
                <w:szCs w:val="28"/>
              </w:rPr>
            </w:pPr>
            <w:r>
              <w:rPr>
                <w:rFonts w:ascii="Times New Roman" w:hAnsi="Times New Roman"/>
                <w:i/>
                <w:sz w:val="28"/>
                <w:szCs w:val="28"/>
              </w:rPr>
              <w:t>b</w:t>
            </w:r>
          </w:p>
        </w:tc>
        <w:tc>
          <w:tcPr>
            <w:tcW w:w="1168" w:type="dxa"/>
          </w:tcPr>
          <w:p w:rsidR="00212661" w:rsidRDefault="00EB328D">
            <w:pPr>
              <w:jc w:val="center"/>
              <w:rPr>
                <w:rFonts w:ascii="Times New Roman" w:hAnsi="Times New Roman"/>
                <w:sz w:val="28"/>
                <w:szCs w:val="28"/>
              </w:rPr>
            </w:pPr>
            <w:r>
              <w:rPr>
                <w:rFonts w:ascii="Times New Roman" w:hAnsi="Times New Roman"/>
                <w:i/>
                <w:sz w:val="28"/>
                <w:szCs w:val="28"/>
              </w:rPr>
              <w:t>R</w:t>
            </w:r>
          </w:p>
        </w:tc>
        <w:tc>
          <w:tcPr>
            <w:tcW w:w="1168" w:type="dxa"/>
          </w:tcPr>
          <w:p w:rsidR="00212661" w:rsidRDefault="00EB328D">
            <w:pPr>
              <w:jc w:val="center"/>
              <w:rPr>
                <w:rFonts w:ascii="Times New Roman" w:hAnsi="Times New Roman"/>
                <w:sz w:val="28"/>
                <w:szCs w:val="28"/>
              </w:rPr>
            </w:pPr>
            <w:r>
              <w:rPr>
                <w:rFonts w:ascii="Times New Roman" w:hAnsi="Times New Roman"/>
                <w:i/>
                <w:sz w:val="28"/>
                <w:szCs w:val="28"/>
              </w:rPr>
              <w:t>t</w:t>
            </w:r>
            <w:r>
              <w:rPr>
                <w:rFonts w:ascii="Times New Roman" w:hAnsi="Times New Roman"/>
                <w:i/>
                <w:sz w:val="28"/>
                <w:szCs w:val="28"/>
                <w:vertAlign w:val="subscript"/>
              </w:rPr>
              <w:t>R</w:t>
            </w:r>
          </w:p>
        </w:tc>
        <w:tc>
          <w:tcPr>
            <w:tcW w:w="1067" w:type="dxa"/>
          </w:tcPr>
          <w:p w:rsidR="00212661" w:rsidRDefault="00EB328D">
            <w:pPr>
              <w:jc w:val="center"/>
              <w:rPr>
                <w:rFonts w:ascii="Times New Roman" w:hAnsi="Times New Roman"/>
                <w:sz w:val="28"/>
                <w:szCs w:val="28"/>
              </w:rPr>
            </w:pPr>
            <w:r>
              <w:rPr>
                <w:rFonts w:ascii="Times New Roman" w:hAnsi="Times New Roman"/>
                <w:i/>
                <w:sz w:val="28"/>
                <w:szCs w:val="28"/>
              </w:rPr>
              <w:t>D</w:t>
            </w:r>
          </w:p>
        </w:tc>
        <w:tc>
          <w:tcPr>
            <w:tcW w:w="1270" w:type="dxa"/>
          </w:tcPr>
          <w:p w:rsidR="00212661" w:rsidRDefault="00EB328D">
            <w:pPr>
              <w:jc w:val="center"/>
              <w:rPr>
                <w:rFonts w:ascii="Times New Roman" w:hAnsi="Times New Roman"/>
                <w:sz w:val="28"/>
                <w:szCs w:val="28"/>
              </w:rPr>
            </w:pPr>
            <w:r>
              <w:rPr>
                <w:rFonts w:ascii="Times New Roman" w:hAnsi="Times New Roman"/>
                <w:i/>
                <w:sz w:val="28"/>
                <w:szCs w:val="28"/>
              </w:rPr>
              <w:sym w:font="Symbol" w:char="F068"/>
            </w:r>
            <w:r>
              <w:rPr>
                <w:rFonts w:ascii="Times New Roman" w:hAnsi="Times New Roman"/>
                <w:i/>
                <w:sz w:val="28"/>
                <w:szCs w:val="28"/>
                <w:vertAlign w:val="subscript"/>
              </w:rPr>
              <w:t>m</w:t>
            </w:r>
            <w:r>
              <w:rPr>
                <w:rFonts w:ascii="Times New Roman" w:hAnsi="Times New Roman"/>
                <w:sz w:val="28"/>
                <w:szCs w:val="28"/>
              </w:rPr>
              <w:t>, мПа</w:t>
            </w:r>
            <w:r>
              <w:rPr>
                <w:rFonts w:ascii="Times New Roman" w:hAnsi="Times New Roman"/>
                <w:sz w:val="28"/>
                <w:szCs w:val="28"/>
              </w:rPr>
              <w:sym w:font="Symbol" w:char="F0D7"/>
            </w:r>
            <w:r>
              <w:rPr>
                <w:rFonts w:ascii="Times New Roman" w:hAnsi="Times New Roman"/>
                <w:sz w:val="28"/>
                <w:szCs w:val="28"/>
              </w:rPr>
              <w:t>с</w:t>
            </w:r>
          </w:p>
        </w:tc>
      </w:tr>
      <w:tr w:rsidR="00212661">
        <w:tc>
          <w:tcPr>
            <w:tcW w:w="1168" w:type="dxa"/>
          </w:tcPr>
          <w:p w:rsidR="00212661" w:rsidRDefault="00EB328D">
            <w:pPr>
              <w:jc w:val="center"/>
              <w:rPr>
                <w:rFonts w:ascii="Times New Roman" w:hAnsi="Times New Roman"/>
                <w:sz w:val="28"/>
                <w:szCs w:val="28"/>
              </w:rPr>
            </w:pPr>
            <w:r>
              <w:rPr>
                <w:rFonts w:ascii="Times New Roman" w:hAnsi="Times New Roman"/>
                <w:sz w:val="28"/>
                <w:szCs w:val="28"/>
              </w:rPr>
              <w:t>Литий</w:t>
            </w:r>
          </w:p>
        </w:tc>
        <w:tc>
          <w:tcPr>
            <w:tcW w:w="1168" w:type="dxa"/>
          </w:tcPr>
          <w:p w:rsidR="00212661" w:rsidRDefault="00EB328D">
            <w:pPr>
              <w:jc w:val="center"/>
              <w:rPr>
                <w:rFonts w:ascii="Times New Roman" w:hAnsi="Times New Roman"/>
                <w:sz w:val="28"/>
                <w:szCs w:val="28"/>
              </w:rPr>
            </w:pPr>
            <w:r>
              <w:rPr>
                <w:rFonts w:ascii="Times New Roman" w:hAnsi="Times New Roman"/>
                <w:sz w:val="28"/>
                <w:szCs w:val="28"/>
              </w:rPr>
              <w:t>453,7</w:t>
            </w:r>
          </w:p>
        </w:tc>
        <w:tc>
          <w:tcPr>
            <w:tcW w:w="1168" w:type="dxa"/>
          </w:tcPr>
          <w:p w:rsidR="00212661" w:rsidRDefault="00EB328D">
            <w:pPr>
              <w:jc w:val="center"/>
              <w:rPr>
                <w:rFonts w:ascii="Times New Roman" w:hAnsi="Times New Roman"/>
                <w:sz w:val="28"/>
                <w:szCs w:val="28"/>
              </w:rPr>
            </w:pPr>
            <w:r>
              <w:rPr>
                <w:rFonts w:ascii="Times New Roman" w:hAnsi="Times New Roman"/>
                <w:sz w:val="28"/>
                <w:szCs w:val="28"/>
              </w:rPr>
              <w:t>0,100</w:t>
            </w:r>
          </w:p>
        </w:tc>
        <w:tc>
          <w:tcPr>
            <w:tcW w:w="1168" w:type="dxa"/>
          </w:tcPr>
          <w:p w:rsidR="00212661" w:rsidRDefault="00EB328D">
            <w:pPr>
              <w:jc w:val="center"/>
              <w:rPr>
                <w:rFonts w:ascii="Times New Roman" w:hAnsi="Times New Roman"/>
                <w:sz w:val="28"/>
                <w:szCs w:val="28"/>
              </w:rPr>
            </w:pPr>
            <w:r>
              <w:rPr>
                <w:rFonts w:ascii="Times New Roman" w:hAnsi="Times New Roman"/>
                <w:sz w:val="28"/>
                <w:szCs w:val="28"/>
              </w:rPr>
              <w:t>1,18</w:t>
            </w:r>
          </w:p>
        </w:tc>
        <w:tc>
          <w:tcPr>
            <w:tcW w:w="1168" w:type="dxa"/>
          </w:tcPr>
          <w:p w:rsidR="00212661" w:rsidRDefault="00EB328D">
            <w:pPr>
              <w:jc w:val="center"/>
              <w:rPr>
                <w:rFonts w:ascii="Times New Roman" w:hAnsi="Times New Roman"/>
                <w:sz w:val="28"/>
                <w:szCs w:val="28"/>
              </w:rPr>
            </w:pPr>
            <w:r>
              <w:rPr>
                <w:rFonts w:ascii="Times New Roman" w:hAnsi="Times New Roman"/>
                <w:sz w:val="28"/>
                <w:szCs w:val="28"/>
              </w:rPr>
              <w:t>0,9986</w:t>
            </w:r>
          </w:p>
        </w:tc>
        <w:tc>
          <w:tcPr>
            <w:tcW w:w="1168" w:type="dxa"/>
          </w:tcPr>
          <w:p w:rsidR="00212661" w:rsidRDefault="00EB328D">
            <w:pPr>
              <w:jc w:val="center"/>
              <w:rPr>
                <w:rFonts w:ascii="Times New Roman" w:hAnsi="Times New Roman"/>
                <w:sz w:val="28"/>
                <w:szCs w:val="28"/>
              </w:rPr>
            </w:pPr>
            <w:r>
              <w:rPr>
                <w:rFonts w:ascii="Times New Roman" w:hAnsi="Times New Roman"/>
                <w:sz w:val="28"/>
                <w:szCs w:val="28"/>
              </w:rPr>
              <w:t>813 &gt; 2</w:t>
            </w:r>
          </w:p>
        </w:tc>
        <w:tc>
          <w:tcPr>
            <w:tcW w:w="1067" w:type="dxa"/>
          </w:tcPr>
          <w:p w:rsidR="00212661" w:rsidRDefault="00EB328D">
            <w:pPr>
              <w:jc w:val="center"/>
              <w:rPr>
                <w:rFonts w:ascii="Times New Roman" w:hAnsi="Times New Roman"/>
                <w:sz w:val="28"/>
                <w:szCs w:val="28"/>
              </w:rPr>
            </w:pPr>
            <w:r>
              <w:rPr>
                <w:rFonts w:ascii="Times New Roman" w:hAnsi="Times New Roman"/>
                <w:sz w:val="28"/>
                <w:szCs w:val="28"/>
              </w:rPr>
              <w:t>0,9971</w:t>
            </w:r>
          </w:p>
        </w:tc>
        <w:tc>
          <w:tcPr>
            <w:tcW w:w="1270" w:type="dxa"/>
          </w:tcPr>
          <w:p w:rsidR="00212661" w:rsidRDefault="00EB328D">
            <w:pPr>
              <w:jc w:val="center"/>
              <w:rPr>
                <w:rFonts w:ascii="Times New Roman" w:hAnsi="Times New Roman"/>
                <w:sz w:val="28"/>
                <w:szCs w:val="28"/>
              </w:rPr>
            </w:pPr>
            <w:r>
              <w:rPr>
                <w:rFonts w:ascii="Times New Roman" w:hAnsi="Times New Roman"/>
                <w:sz w:val="28"/>
                <w:szCs w:val="28"/>
              </w:rPr>
              <w:t>0,572</w:t>
            </w:r>
          </w:p>
        </w:tc>
      </w:tr>
      <w:tr w:rsidR="00212661">
        <w:tc>
          <w:tcPr>
            <w:tcW w:w="1168" w:type="dxa"/>
          </w:tcPr>
          <w:p w:rsidR="00212661" w:rsidRDefault="00EB328D">
            <w:pPr>
              <w:jc w:val="center"/>
              <w:rPr>
                <w:rFonts w:ascii="Times New Roman" w:hAnsi="Times New Roman"/>
                <w:sz w:val="28"/>
                <w:szCs w:val="28"/>
              </w:rPr>
            </w:pPr>
            <w:r>
              <w:rPr>
                <w:rFonts w:ascii="Times New Roman" w:hAnsi="Times New Roman"/>
                <w:sz w:val="28"/>
                <w:szCs w:val="28"/>
              </w:rPr>
              <w:t>Натрий</w:t>
            </w:r>
          </w:p>
        </w:tc>
        <w:tc>
          <w:tcPr>
            <w:tcW w:w="1168" w:type="dxa"/>
          </w:tcPr>
          <w:p w:rsidR="00212661" w:rsidRDefault="00EB328D">
            <w:pPr>
              <w:jc w:val="center"/>
              <w:rPr>
                <w:rFonts w:ascii="Times New Roman" w:hAnsi="Times New Roman"/>
                <w:sz w:val="28"/>
                <w:szCs w:val="28"/>
              </w:rPr>
            </w:pPr>
            <w:r>
              <w:rPr>
                <w:rFonts w:ascii="Times New Roman" w:hAnsi="Times New Roman"/>
                <w:sz w:val="28"/>
                <w:szCs w:val="28"/>
              </w:rPr>
              <w:t>371</w:t>
            </w:r>
          </w:p>
        </w:tc>
        <w:tc>
          <w:tcPr>
            <w:tcW w:w="1168" w:type="dxa"/>
          </w:tcPr>
          <w:p w:rsidR="00212661" w:rsidRDefault="00EB328D">
            <w:pPr>
              <w:jc w:val="center"/>
              <w:rPr>
                <w:rFonts w:ascii="Times New Roman" w:hAnsi="Times New Roman"/>
                <w:sz w:val="28"/>
                <w:szCs w:val="28"/>
              </w:rPr>
            </w:pPr>
            <w:r>
              <w:rPr>
                <w:rFonts w:ascii="Times New Roman" w:hAnsi="Times New Roman"/>
                <w:sz w:val="28"/>
                <w:szCs w:val="28"/>
              </w:rPr>
              <w:t>0,000</w:t>
            </w:r>
          </w:p>
        </w:tc>
        <w:tc>
          <w:tcPr>
            <w:tcW w:w="1168" w:type="dxa"/>
          </w:tcPr>
          <w:p w:rsidR="00212661" w:rsidRDefault="00EB328D">
            <w:pPr>
              <w:jc w:val="center"/>
              <w:rPr>
                <w:rFonts w:ascii="Times New Roman" w:hAnsi="Times New Roman"/>
                <w:sz w:val="28"/>
                <w:szCs w:val="28"/>
              </w:rPr>
            </w:pPr>
            <w:r>
              <w:rPr>
                <w:rFonts w:ascii="Times New Roman" w:hAnsi="Times New Roman"/>
                <w:sz w:val="28"/>
                <w:szCs w:val="28"/>
              </w:rPr>
              <w:t>1,58</w:t>
            </w:r>
          </w:p>
        </w:tc>
        <w:tc>
          <w:tcPr>
            <w:tcW w:w="1168" w:type="dxa"/>
          </w:tcPr>
          <w:p w:rsidR="00212661" w:rsidRDefault="00EB328D">
            <w:pPr>
              <w:jc w:val="center"/>
              <w:rPr>
                <w:rFonts w:ascii="Times New Roman" w:hAnsi="Times New Roman"/>
                <w:sz w:val="28"/>
                <w:szCs w:val="28"/>
              </w:rPr>
            </w:pPr>
            <w:r>
              <w:rPr>
                <w:rFonts w:ascii="Times New Roman" w:hAnsi="Times New Roman"/>
                <w:sz w:val="28"/>
                <w:szCs w:val="28"/>
              </w:rPr>
              <w:t>0,9815</w:t>
            </w:r>
          </w:p>
        </w:tc>
        <w:tc>
          <w:tcPr>
            <w:tcW w:w="1168" w:type="dxa"/>
          </w:tcPr>
          <w:p w:rsidR="00212661" w:rsidRDefault="00EB328D">
            <w:pPr>
              <w:jc w:val="center"/>
              <w:rPr>
                <w:rFonts w:ascii="Times New Roman" w:hAnsi="Times New Roman"/>
                <w:sz w:val="28"/>
                <w:szCs w:val="28"/>
              </w:rPr>
            </w:pPr>
            <w:r>
              <w:rPr>
                <w:rFonts w:ascii="Times New Roman" w:hAnsi="Times New Roman"/>
                <w:sz w:val="28"/>
                <w:szCs w:val="28"/>
              </w:rPr>
              <w:t>60 &gt; 2</w:t>
            </w:r>
          </w:p>
        </w:tc>
        <w:tc>
          <w:tcPr>
            <w:tcW w:w="1067" w:type="dxa"/>
          </w:tcPr>
          <w:p w:rsidR="00212661" w:rsidRDefault="00EB328D">
            <w:pPr>
              <w:jc w:val="center"/>
              <w:rPr>
                <w:rFonts w:ascii="Times New Roman" w:hAnsi="Times New Roman"/>
                <w:sz w:val="28"/>
                <w:szCs w:val="28"/>
              </w:rPr>
            </w:pPr>
            <w:r>
              <w:rPr>
                <w:rFonts w:ascii="Times New Roman" w:hAnsi="Times New Roman"/>
                <w:sz w:val="28"/>
                <w:szCs w:val="28"/>
              </w:rPr>
              <w:t>0,9634</w:t>
            </w:r>
          </w:p>
        </w:tc>
        <w:tc>
          <w:tcPr>
            <w:tcW w:w="1270" w:type="dxa"/>
          </w:tcPr>
          <w:p w:rsidR="00212661" w:rsidRDefault="00EB328D">
            <w:pPr>
              <w:jc w:val="center"/>
              <w:rPr>
                <w:rFonts w:ascii="Times New Roman" w:hAnsi="Times New Roman"/>
                <w:sz w:val="28"/>
                <w:szCs w:val="28"/>
              </w:rPr>
            </w:pPr>
            <w:r>
              <w:rPr>
                <w:rFonts w:ascii="Times New Roman" w:hAnsi="Times New Roman"/>
                <w:sz w:val="28"/>
                <w:szCs w:val="28"/>
              </w:rPr>
              <w:t>0,632</w:t>
            </w:r>
          </w:p>
        </w:tc>
      </w:tr>
      <w:tr w:rsidR="00212661">
        <w:tc>
          <w:tcPr>
            <w:tcW w:w="1168" w:type="dxa"/>
          </w:tcPr>
          <w:p w:rsidR="00212661" w:rsidRDefault="00EB328D">
            <w:pPr>
              <w:jc w:val="center"/>
              <w:rPr>
                <w:rFonts w:ascii="Times New Roman" w:hAnsi="Times New Roman"/>
                <w:sz w:val="28"/>
                <w:szCs w:val="28"/>
              </w:rPr>
            </w:pPr>
            <w:r>
              <w:rPr>
                <w:rFonts w:ascii="Times New Roman" w:hAnsi="Times New Roman"/>
                <w:sz w:val="28"/>
                <w:szCs w:val="28"/>
              </w:rPr>
              <w:t>Калий</w:t>
            </w:r>
          </w:p>
        </w:tc>
        <w:tc>
          <w:tcPr>
            <w:tcW w:w="1168" w:type="dxa"/>
          </w:tcPr>
          <w:p w:rsidR="00212661" w:rsidRDefault="00EB328D">
            <w:pPr>
              <w:jc w:val="center"/>
              <w:rPr>
                <w:rFonts w:ascii="Times New Roman" w:hAnsi="Times New Roman"/>
                <w:sz w:val="28"/>
                <w:szCs w:val="28"/>
              </w:rPr>
            </w:pPr>
            <w:r>
              <w:rPr>
                <w:rFonts w:ascii="Times New Roman" w:hAnsi="Times New Roman"/>
                <w:sz w:val="28"/>
                <w:szCs w:val="28"/>
              </w:rPr>
              <w:t>337</w:t>
            </w:r>
          </w:p>
        </w:tc>
        <w:tc>
          <w:tcPr>
            <w:tcW w:w="1168" w:type="dxa"/>
          </w:tcPr>
          <w:p w:rsidR="00212661" w:rsidRDefault="00EB328D">
            <w:pPr>
              <w:jc w:val="center"/>
              <w:rPr>
                <w:rFonts w:ascii="Times New Roman" w:hAnsi="Times New Roman"/>
                <w:sz w:val="28"/>
                <w:szCs w:val="28"/>
              </w:rPr>
            </w:pPr>
            <w:r>
              <w:rPr>
                <w:rFonts w:ascii="Times New Roman" w:hAnsi="Times New Roman"/>
                <w:sz w:val="28"/>
                <w:szCs w:val="28"/>
              </w:rPr>
              <w:t>0,025</w:t>
            </w:r>
          </w:p>
        </w:tc>
        <w:tc>
          <w:tcPr>
            <w:tcW w:w="1168" w:type="dxa"/>
          </w:tcPr>
          <w:p w:rsidR="00212661" w:rsidRDefault="00EB328D">
            <w:pPr>
              <w:jc w:val="center"/>
              <w:rPr>
                <w:rFonts w:ascii="Times New Roman" w:hAnsi="Times New Roman"/>
                <w:sz w:val="28"/>
                <w:szCs w:val="28"/>
              </w:rPr>
            </w:pPr>
            <w:r>
              <w:rPr>
                <w:rFonts w:ascii="Times New Roman" w:hAnsi="Times New Roman"/>
                <w:sz w:val="28"/>
                <w:szCs w:val="28"/>
              </w:rPr>
              <w:t>1,13</w:t>
            </w:r>
          </w:p>
        </w:tc>
        <w:tc>
          <w:tcPr>
            <w:tcW w:w="1168" w:type="dxa"/>
          </w:tcPr>
          <w:p w:rsidR="00212661" w:rsidRDefault="00EB328D">
            <w:pPr>
              <w:jc w:val="center"/>
              <w:rPr>
                <w:rFonts w:ascii="Times New Roman" w:hAnsi="Times New Roman"/>
                <w:sz w:val="28"/>
                <w:szCs w:val="28"/>
              </w:rPr>
            </w:pPr>
            <w:r>
              <w:rPr>
                <w:rFonts w:ascii="Times New Roman" w:hAnsi="Times New Roman"/>
                <w:sz w:val="28"/>
                <w:szCs w:val="28"/>
              </w:rPr>
              <w:t>0,9907</w:t>
            </w:r>
          </w:p>
        </w:tc>
        <w:tc>
          <w:tcPr>
            <w:tcW w:w="1168" w:type="dxa"/>
          </w:tcPr>
          <w:p w:rsidR="00212661" w:rsidRDefault="00EB328D">
            <w:pPr>
              <w:jc w:val="center"/>
              <w:rPr>
                <w:rFonts w:ascii="Times New Roman" w:hAnsi="Times New Roman"/>
                <w:sz w:val="28"/>
                <w:szCs w:val="28"/>
              </w:rPr>
            </w:pPr>
            <w:r>
              <w:rPr>
                <w:rFonts w:ascii="Times New Roman" w:hAnsi="Times New Roman"/>
                <w:sz w:val="28"/>
                <w:szCs w:val="28"/>
              </w:rPr>
              <w:t>118 &gt; 2</w:t>
            </w:r>
          </w:p>
        </w:tc>
        <w:tc>
          <w:tcPr>
            <w:tcW w:w="1067" w:type="dxa"/>
          </w:tcPr>
          <w:p w:rsidR="00212661" w:rsidRDefault="00EB328D">
            <w:pPr>
              <w:jc w:val="center"/>
              <w:rPr>
                <w:rFonts w:ascii="Times New Roman" w:hAnsi="Times New Roman"/>
                <w:sz w:val="28"/>
                <w:szCs w:val="28"/>
              </w:rPr>
            </w:pPr>
            <w:r>
              <w:rPr>
                <w:rFonts w:ascii="Times New Roman" w:hAnsi="Times New Roman"/>
                <w:sz w:val="28"/>
                <w:szCs w:val="28"/>
              </w:rPr>
              <w:t>0,9815</w:t>
            </w:r>
          </w:p>
        </w:tc>
        <w:tc>
          <w:tcPr>
            <w:tcW w:w="1270" w:type="dxa"/>
          </w:tcPr>
          <w:p w:rsidR="00212661" w:rsidRDefault="00EB328D">
            <w:pPr>
              <w:jc w:val="center"/>
              <w:rPr>
                <w:rFonts w:ascii="Times New Roman" w:hAnsi="Times New Roman"/>
                <w:sz w:val="28"/>
                <w:szCs w:val="28"/>
              </w:rPr>
            </w:pPr>
            <w:r>
              <w:rPr>
                <w:rFonts w:ascii="Times New Roman" w:hAnsi="Times New Roman"/>
                <w:sz w:val="28"/>
                <w:szCs w:val="28"/>
              </w:rPr>
              <w:t>0,478</w:t>
            </w:r>
          </w:p>
        </w:tc>
      </w:tr>
      <w:tr w:rsidR="00212661">
        <w:tc>
          <w:tcPr>
            <w:tcW w:w="1168" w:type="dxa"/>
          </w:tcPr>
          <w:p w:rsidR="00212661" w:rsidRDefault="00EB328D">
            <w:pPr>
              <w:jc w:val="center"/>
              <w:rPr>
                <w:rFonts w:ascii="Times New Roman" w:hAnsi="Times New Roman"/>
                <w:sz w:val="28"/>
                <w:szCs w:val="28"/>
              </w:rPr>
            </w:pPr>
            <w:r>
              <w:rPr>
                <w:rFonts w:ascii="Times New Roman" w:hAnsi="Times New Roman"/>
                <w:sz w:val="28"/>
                <w:szCs w:val="28"/>
              </w:rPr>
              <w:t>Рубидий</w:t>
            </w:r>
          </w:p>
        </w:tc>
        <w:tc>
          <w:tcPr>
            <w:tcW w:w="1168" w:type="dxa"/>
          </w:tcPr>
          <w:p w:rsidR="00212661" w:rsidRDefault="00EB328D">
            <w:pPr>
              <w:jc w:val="center"/>
              <w:rPr>
                <w:rFonts w:ascii="Times New Roman" w:hAnsi="Times New Roman"/>
                <w:sz w:val="28"/>
                <w:szCs w:val="28"/>
              </w:rPr>
            </w:pPr>
            <w:r>
              <w:rPr>
                <w:rFonts w:ascii="Times New Roman" w:hAnsi="Times New Roman"/>
                <w:sz w:val="28"/>
                <w:szCs w:val="28"/>
              </w:rPr>
              <w:t>312,5</w:t>
            </w:r>
          </w:p>
        </w:tc>
        <w:tc>
          <w:tcPr>
            <w:tcW w:w="1168" w:type="dxa"/>
          </w:tcPr>
          <w:p w:rsidR="00212661" w:rsidRDefault="00EB328D">
            <w:pPr>
              <w:jc w:val="center"/>
              <w:rPr>
                <w:rFonts w:ascii="Times New Roman" w:hAnsi="Times New Roman"/>
                <w:sz w:val="28"/>
                <w:szCs w:val="28"/>
              </w:rPr>
            </w:pPr>
            <w:r>
              <w:rPr>
                <w:rFonts w:ascii="Times New Roman" w:hAnsi="Times New Roman"/>
                <w:sz w:val="28"/>
                <w:szCs w:val="28"/>
              </w:rPr>
              <w:t>0,045</w:t>
            </w:r>
          </w:p>
        </w:tc>
        <w:tc>
          <w:tcPr>
            <w:tcW w:w="1168" w:type="dxa"/>
          </w:tcPr>
          <w:p w:rsidR="00212661" w:rsidRDefault="00EB328D">
            <w:pPr>
              <w:jc w:val="center"/>
              <w:rPr>
                <w:rFonts w:ascii="Times New Roman" w:hAnsi="Times New Roman"/>
                <w:sz w:val="28"/>
                <w:szCs w:val="28"/>
              </w:rPr>
            </w:pPr>
            <w:r>
              <w:rPr>
                <w:rFonts w:ascii="Times New Roman" w:hAnsi="Times New Roman"/>
                <w:sz w:val="28"/>
                <w:szCs w:val="28"/>
              </w:rPr>
              <w:t>1,18</w:t>
            </w:r>
          </w:p>
        </w:tc>
        <w:tc>
          <w:tcPr>
            <w:tcW w:w="1168" w:type="dxa"/>
          </w:tcPr>
          <w:p w:rsidR="00212661" w:rsidRDefault="00EB328D">
            <w:pPr>
              <w:jc w:val="center"/>
              <w:rPr>
                <w:rFonts w:ascii="Times New Roman" w:hAnsi="Times New Roman"/>
                <w:sz w:val="28"/>
                <w:szCs w:val="28"/>
              </w:rPr>
            </w:pPr>
            <w:r>
              <w:rPr>
                <w:rFonts w:ascii="Times New Roman" w:hAnsi="Times New Roman"/>
                <w:sz w:val="28"/>
                <w:szCs w:val="28"/>
              </w:rPr>
              <w:t>0,9948</w:t>
            </w:r>
          </w:p>
        </w:tc>
        <w:tc>
          <w:tcPr>
            <w:tcW w:w="1168" w:type="dxa"/>
          </w:tcPr>
          <w:p w:rsidR="00212661" w:rsidRDefault="00EB328D">
            <w:pPr>
              <w:jc w:val="center"/>
              <w:rPr>
                <w:rFonts w:ascii="Times New Roman" w:hAnsi="Times New Roman"/>
                <w:sz w:val="28"/>
                <w:szCs w:val="28"/>
              </w:rPr>
            </w:pPr>
            <w:r>
              <w:rPr>
                <w:rFonts w:ascii="Times New Roman" w:hAnsi="Times New Roman"/>
                <w:sz w:val="28"/>
                <w:szCs w:val="28"/>
              </w:rPr>
              <w:t>189 &gt; 2</w:t>
            </w:r>
          </w:p>
        </w:tc>
        <w:tc>
          <w:tcPr>
            <w:tcW w:w="1067" w:type="dxa"/>
          </w:tcPr>
          <w:p w:rsidR="00212661" w:rsidRDefault="00EB328D">
            <w:pPr>
              <w:jc w:val="center"/>
              <w:rPr>
                <w:rFonts w:ascii="Times New Roman" w:hAnsi="Times New Roman"/>
                <w:sz w:val="28"/>
                <w:szCs w:val="28"/>
              </w:rPr>
            </w:pPr>
            <w:r>
              <w:rPr>
                <w:rFonts w:ascii="Times New Roman" w:hAnsi="Times New Roman"/>
                <w:sz w:val="28"/>
                <w:szCs w:val="28"/>
              </w:rPr>
              <w:t>0,9896</w:t>
            </w:r>
          </w:p>
        </w:tc>
        <w:tc>
          <w:tcPr>
            <w:tcW w:w="1270" w:type="dxa"/>
          </w:tcPr>
          <w:p w:rsidR="00212661" w:rsidRDefault="00EB328D">
            <w:pPr>
              <w:jc w:val="center"/>
              <w:rPr>
                <w:rFonts w:ascii="Times New Roman" w:hAnsi="Times New Roman"/>
                <w:sz w:val="28"/>
                <w:szCs w:val="28"/>
              </w:rPr>
            </w:pPr>
            <w:r>
              <w:rPr>
                <w:rFonts w:ascii="Times New Roman" w:hAnsi="Times New Roman"/>
                <w:sz w:val="28"/>
                <w:szCs w:val="28"/>
              </w:rPr>
              <w:t>0,517</w:t>
            </w:r>
          </w:p>
        </w:tc>
      </w:tr>
      <w:tr w:rsidR="00212661">
        <w:tc>
          <w:tcPr>
            <w:tcW w:w="1168" w:type="dxa"/>
          </w:tcPr>
          <w:p w:rsidR="00212661" w:rsidRDefault="00EB328D">
            <w:pPr>
              <w:jc w:val="center"/>
              <w:rPr>
                <w:rFonts w:ascii="Times New Roman" w:hAnsi="Times New Roman"/>
                <w:sz w:val="28"/>
                <w:szCs w:val="28"/>
              </w:rPr>
            </w:pPr>
            <w:r>
              <w:rPr>
                <w:rFonts w:ascii="Times New Roman" w:hAnsi="Times New Roman"/>
                <w:sz w:val="28"/>
                <w:szCs w:val="28"/>
              </w:rPr>
              <w:t>Цезий</w:t>
            </w:r>
          </w:p>
        </w:tc>
        <w:tc>
          <w:tcPr>
            <w:tcW w:w="1168" w:type="dxa"/>
          </w:tcPr>
          <w:p w:rsidR="00212661" w:rsidRDefault="00EB328D">
            <w:pPr>
              <w:jc w:val="center"/>
              <w:rPr>
                <w:rFonts w:ascii="Times New Roman" w:hAnsi="Times New Roman"/>
                <w:sz w:val="28"/>
                <w:szCs w:val="28"/>
              </w:rPr>
            </w:pPr>
            <w:r>
              <w:rPr>
                <w:rFonts w:ascii="Times New Roman" w:hAnsi="Times New Roman"/>
                <w:sz w:val="28"/>
                <w:szCs w:val="28"/>
              </w:rPr>
              <w:t>301,7</w:t>
            </w:r>
          </w:p>
        </w:tc>
        <w:tc>
          <w:tcPr>
            <w:tcW w:w="1168" w:type="dxa"/>
          </w:tcPr>
          <w:p w:rsidR="00212661" w:rsidRDefault="00EB328D">
            <w:pPr>
              <w:jc w:val="center"/>
              <w:rPr>
                <w:rFonts w:ascii="Times New Roman" w:hAnsi="Times New Roman"/>
                <w:sz w:val="28"/>
                <w:szCs w:val="28"/>
              </w:rPr>
            </w:pPr>
            <w:r>
              <w:rPr>
                <w:rFonts w:ascii="Times New Roman" w:hAnsi="Times New Roman"/>
                <w:sz w:val="28"/>
                <w:szCs w:val="28"/>
              </w:rPr>
              <w:t>0,050</w:t>
            </w:r>
          </w:p>
        </w:tc>
        <w:tc>
          <w:tcPr>
            <w:tcW w:w="1168" w:type="dxa"/>
          </w:tcPr>
          <w:p w:rsidR="00212661" w:rsidRDefault="00EB328D">
            <w:pPr>
              <w:jc w:val="center"/>
              <w:rPr>
                <w:rFonts w:ascii="Times New Roman" w:hAnsi="Times New Roman"/>
                <w:sz w:val="28"/>
                <w:szCs w:val="28"/>
              </w:rPr>
            </w:pPr>
            <w:r>
              <w:rPr>
                <w:rFonts w:ascii="Times New Roman" w:hAnsi="Times New Roman"/>
                <w:sz w:val="28"/>
                <w:szCs w:val="28"/>
              </w:rPr>
              <w:t>1,32</w:t>
            </w:r>
          </w:p>
        </w:tc>
        <w:tc>
          <w:tcPr>
            <w:tcW w:w="1168" w:type="dxa"/>
          </w:tcPr>
          <w:p w:rsidR="00212661" w:rsidRDefault="00EB328D">
            <w:pPr>
              <w:jc w:val="center"/>
              <w:rPr>
                <w:rFonts w:ascii="Times New Roman" w:hAnsi="Times New Roman"/>
                <w:sz w:val="28"/>
                <w:szCs w:val="28"/>
              </w:rPr>
            </w:pPr>
            <w:r>
              <w:rPr>
                <w:rFonts w:ascii="Times New Roman" w:hAnsi="Times New Roman"/>
                <w:sz w:val="28"/>
                <w:szCs w:val="28"/>
              </w:rPr>
              <w:t>0,9960</w:t>
            </w:r>
          </w:p>
        </w:tc>
        <w:tc>
          <w:tcPr>
            <w:tcW w:w="1168" w:type="dxa"/>
          </w:tcPr>
          <w:p w:rsidR="00212661" w:rsidRDefault="00EB328D">
            <w:pPr>
              <w:jc w:val="center"/>
              <w:rPr>
                <w:rFonts w:ascii="Times New Roman" w:hAnsi="Times New Roman"/>
                <w:sz w:val="28"/>
                <w:szCs w:val="28"/>
              </w:rPr>
            </w:pPr>
            <w:r>
              <w:rPr>
                <w:rFonts w:ascii="Times New Roman" w:hAnsi="Times New Roman"/>
                <w:sz w:val="28"/>
                <w:szCs w:val="28"/>
              </w:rPr>
              <w:t>249 &gt; 2</w:t>
            </w:r>
          </w:p>
        </w:tc>
        <w:tc>
          <w:tcPr>
            <w:tcW w:w="1067" w:type="dxa"/>
          </w:tcPr>
          <w:p w:rsidR="00212661" w:rsidRDefault="00EB328D">
            <w:pPr>
              <w:jc w:val="center"/>
              <w:rPr>
                <w:rFonts w:ascii="Times New Roman" w:hAnsi="Times New Roman"/>
                <w:sz w:val="28"/>
                <w:szCs w:val="28"/>
              </w:rPr>
            </w:pPr>
            <w:r>
              <w:rPr>
                <w:rFonts w:ascii="Times New Roman" w:hAnsi="Times New Roman"/>
                <w:sz w:val="28"/>
                <w:szCs w:val="28"/>
              </w:rPr>
              <w:t>0,9920</w:t>
            </w:r>
          </w:p>
        </w:tc>
        <w:tc>
          <w:tcPr>
            <w:tcW w:w="1270" w:type="dxa"/>
          </w:tcPr>
          <w:p w:rsidR="00212661" w:rsidRDefault="00EB328D">
            <w:pPr>
              <w:jc w:val="center"/>
              <w:rPr>
                <w:rFonts w:ascii="Times New Roman" w:hAnsi="Times New Roman"/>
                <w:sz w:val="28"/>
                <w:szCs w:val="28"/>
              </w:rPr>
            </w:pPr>
            <w:r>
              <w:rPr>
                <w:rFonts w:ascii="Times New Roman" w:hAnsi="Times New Roman"/>
                <w:sz w:val="28"/>
                <w:szCs w:val="28"/>
              </w:rPr>
              <w:t>0,578</w:t>
            </w:r>
          </w:p>
        </w:tc>
      </w:tr>
    </w:tbl>
    <w:p w:rsidR="00212661" w:rsidRDefault="00212661">
      <w:pPr>
        <w:jc w:val="both"/>
        <w:rPr>
          <w:rFonts w:ascii="Times New Roman" w:hAnsi="Times New Roman"/>
          <w:sz w:val="28"/>
          <w:szCs w:val="28"/>
        </w:rPr>
      </w:pPr>
    </w:p>
    <w:p w:rsidR="00212661" w:rsidRDefault="00EB328D">
      <w:pPr>
        <w:ind w:firstLine="567"/>
        <w:jc w:val="both"/>
        <w:rPr>
          <w:rFonts w:ascii="Times New Roman" w:hAnsi="Times New Roman"/>
          <w:sz w:val="28"/>
          <w:szCs w:val="28"/>
          <w:lang w:val="ru-RU"/>
        </w:rPr>
      </w:pPr>
      <w:r>
        <w:rPr>
          <w:rFonts w:ascii="Times New Roman" w:hAnsi="Times New Roman"/>
          <w:sz w:val="28"/>
          <w:szCs w:val="28"/>
          <w:lang w:val="ru-RU"/>
        </w:rPr>
        <w:t>По данным таблицы 2.7 для всех щелочных металлов установлена высокая адекватность прямолинейной связи вязкости с долей кластеров, а также непосредственно с температурой, поскольку они отображаются единым уравнением (</w:t>
      </w:r>
      <w:r>
        <w:rPr>
          <w:rFonts w:ascii="Times New Roman" w:eastAsiaTheme="minorEastAsia" w:hAnsi="Times New Roman"/>
          <w:sz w:val="28"/>
          <w:szCs w:val="28"/>
          <w:shd w:val="clear" w:color="auto" w:fill="FFFFFF"/>
          <w:lang w:val="ru-RU"/>
        </w:rPr>
        <w:t>2.21</w:t>
      </w:r>
      <w:r>
        <w:rPr>
          <w:rFonts w:ascii="Times New Roman" w:hAnsi="Times New Roman"/>
          <w:sz w:val="28"/>
          <w:szCs w:val="28"/>
          <w:lang w:val="ru-RU"/>
        </w:rPr>
        <w:t>). Столь же высокая степень детерминации этих зависимостей свидетельствует о близости их к фундаментальной закономерности, лежащей в основе физической природы жидкого состояния.</w:t>
      </w:r>
    </w:p>
    <w:p w:rsidR="00212661" w:rsidRDefault="00EB328D">
      <w:pPr>
        <w:ind w:firstLine="567"/>
        <w:jc w:val="both"/>
        <w:rPr>
          <w:rFonts w:ascii="Times New Roman" w:hAnsi="Times New Roman"/>
          <w:sz w:val="28"/>
          <w:szCs w:val="28"/>
          <w:lang w:val="ru-RU"/>
        </w:rPr>
      </w:pPr>
      <w:r>
        <w:rPr>
          <w:rFonts w:ascii="Times New Roman" w:hAnsi="Times New Roman"/>
          <w:sz w:val="28"/>
          <w:szCs w:val="28"/>
          <w:lang w:val="ru-RU"/>
        </w:rPr>
        <w:t xml:space="preserve">Несколько худшая корреляция данных для натрия тоже имеет физическое объяснение. Так, заметное завышение экспериментальных значений вязкости против расчетных при температуре 373 К, всего на два градуса выше точки плавления, может быть связано с возможностью частичного присутствия твердой фазы в пределах точности поддержания температуры расплава. </w:t>
      </w:r>
    </w:p>
    <w:p w:rsidR="00212661" w:rsidRDefault="00EB328D">
      <w:pPr>
        <w:ind w:firstLine="567"/>
        <w:jc w:val="both"/>
        <w:rPr>
          <w:rFonts w:ascii="Times New Roman" w:hAnsi="Times New Roman"/>
          <w:sz w:val="28"/>
          <w:szCs w:val="28"/>
          <w:lang w:val="ru-RU"/>
        </w:rPr>
      </w:pPr>
      <w:r>
        <w:rPr>
          <w:rFonts w:ascii="Times New Roman" w:hAnsi="Times New Roman"/>
          <w:sz w:val="28"/>
          <w:szCs w:val="28"/>
          <w:lang w:val="ru-RU"/>
        </w:rPr>
        <w:t>Для всех других щелочных металлов первая экспериментальная точка определяется при температуре, не менее чем на двадцать градусов выше точки плавления.</w:t>
      </w:r>
    </w:p>
    <w:p w:rsidR="00212661" w:rsidRDefault="00EB328D">
      <w:pPr>
        <w:ind w:firstLine="567"/>
        <w:jc w:val="both"/>
        <w:rPr>
          <w:rFonts w:ascii="Times New Roman" w:hAnsi="Times New Roman"/>
          <w:sz w:val="28"/>
          <w:szCs w:val="28"/>
          <w:lang w:val="ru-RU"/>
        </w:rPr>
      </w:pPr>
      <w:r>
        <w:rPr>
          <w:rFonts w:ascii="Times New Roman" w:hAnsi="Times New Roman"/>
          <w:sz w:val="28"/>
          <w:szCs w:val="28"/>
          <w:lang w:val="ru-RU"/>
        </w:rPr>
        <w:t xml:space="preserve">При этом аномально высокой оказывается вязкость при плавлении </w:t>
      </w:r>
      <w:r>
        <w:rPr>
          <w:rFonts w:ascii="Times New Roman" w:hAnsi="Times New Roman"/>
          <w:i/>
          <w:sz w:val="28"/>
          <w:szCs w:val="28"/>
        </w:rPr>
        <w:sym w:font="Symbol" w:char="F068"/>
      </w:r>
      <w:r>
        <w:rPr>
          <w:rFonts w:ascii="Times New Roman" w:hAnsi="Times New Roman"/>
          <w:i/>
          <w:sz w:val="28"/>
          <w:szCs w:val="28"/>
          <w:vertAlign w:val="subscript"/>
        </w:rPr>
        <w:t>m</w:t>
      </w:r>
      <w:r>
        <w:rPr>
          <w:rFonts w:ascii="Times New Roman" w:hAnsi="Times New Roman"/>
          <w:sz w:val="28"/>
          <w:szCs w:val="28"/>
          <w:lang w:val="ru-RU"/>
        </w:rPr>
        <w:t xml:space="preserve"> для натрия, что затрудняет сравнительный анализ данных по этой величине, являющейся характеристикой вклада хаотизированной (виртуальной) составляющей вязкости при плавлении.</w:t>
      </w:r>
    </w:p>
    <w:p w:rsidR="00212661" w:rsidRDefault="00EB328D">
      <w:pPr>
        <w:ind w:firstLine="567"/>
        <w:jc w:val="both"/>
        <w:rPr>
          <w:rFonts w:ascii="Times New Roman" w:hAnsi="Times New Roman"/>
          <w:sz w:val="28"/>
          <w:szCs w:val="28"/>
          <w:lang w:val="ru-RU"/>
        </w:rPr>
      </w:pPr>
      <w:r>
        <w:rPr>
          <w:rFonts w:ascii="Times New Roman" w:hAnsi="Times New Roman"/>
          <w:sz w:val="28"/>
          <w:szCs w:val="28"/>
          <w:lang w:val="ru-RU"/>
        </w:rPr>
        <w:t xml:space="preserve">Вместе с тем в графических данных по натрию прослеживается некоторая остаточная кривизна зависимости от доли кластеров, которая менее заметна на подобных зависимостях для других металлов. Это указывает на более сложный характер влияния кластеров на вязкость расплава, который может быть вызван образованием более сложных надкластерных виртуальных структур типа менее прочных ассоциатов кластеров. Этот аспект рассмотрен в монографии [187] и завершился </w:t>
      </w:r>
      <w:r>
        <w:rPr>
          <w:rFonts w:ascii="Times New Roman" w:hAnsi="Times New Roman"/>
          <w:sz w:val="28"/>
          <w:szCs w:val="28"/>
          <w:lang w:val="ru-RU"/>
        </w:rPr>
        <w:lastRenderedPageBreak/>
        <w:t>построением более точной полуэмпирической кластерно-ассоциатной модели вязкости, учитывающей степень ассоциации кластеров и раскрывающей взаимосвязь с энергией активации текучести в рамках модели вязкости Френкеля-Андраде [182-183].</w:t>
      </w:r>
    </w:p>
    <w:p w:rsidR="00212661" w:rsidRDefault="00EB328D">
      <w:pPr>
        <w:ind w:firstLine="567"/>
        <w:jc w:val="both"/>
        <w:rPr>
          <w:rFonts w:ascii="Times New Roman" w:hAnsi="Times New Roman"/>
          <w:sz w:val="28"/>
          <w:szCs w:val="28"/>
          <w:lang w:val="ru-RU"/>
        </w:rPr>
      </w:pPr>
      <w:r>
        <w:rPr>
          <w:rFonts w:ascii="Times New Roman" w:hAnsi="Times New Roman"/>
          <w:sz w:val="28"/>
          <w:szCs w:val="28"/>
          <w:lang w:val="ru-RU"/>
        </w:rPr>
        <w:t xml:space="preserve">На рисунке 2.7 показана возможная связь динамической вязкости исследуемых металлов от доли кластеров. Обозначим ее как </w:t>
      </w:r>
      <w:r>
        <w:rPr>
          <w:rFonts w:ascii="Times New Roman" w:hAnsi="Times New Roman"/>
          <w:i/>
          <w:sz w:val="28"/>
          <w:szCs w:val="28"/>
        </w:rPr>
        <w:t>P</w:t>
      </w:r>
      <w:r>
        <w:rPr>
          <w:rFonts w:ascii="Times New Roman" w:hAnsi="Times New Roman"/>
          <w:i/>
          <w:sz w:val="28"/>
          <w:szCs w:val="28"/>
          <w:vertAlign w:val="subscript"/>
        </w:rPr>
        <w:t>cl</w:t>
      </w:r>
      <w:r>
        <w:rPr>
          <w:rFonts w:ascii="Times New Roman" w:hAnsi="Times New Roman"/>
          <w:sz w:val="28"/>
          <w:szCs w:val="28"/>
          <w:lang w:val="ru-RU"/>
        </w:rPr>
        <w:t xml:space="preserve"> = </w:t>
      </w:r>
      <m:oMath>
        <m:sSubSup>
          <m:sSubSupPr>
            <m:ctrlPr>
              <w:rPr>
                <w:rFonts w:ascii="Cambria Math" w:hAnsi="Cambria Math"/>
                <w:i/>
                <w:sz w:val="28"/>
                <w:szCs w:val="28"/>
              </w:rPr>
            </m:ctrlPr>
          </m:sSubSupPr>
          <m:e>
            <m:r>
              <w:rPr>
                <w:rFonts w:ascii="Cambria Math" w:hAnsi="Cambria Math"/>
                <w:sz w:val="28"/>
                <w:szCs w:val="28"/>
              </w:rPr>
              <m:t>P</m:t>
            </m:r>
          </m:e>
          <m:sub>
            <m:r>
              <w:rPr>
                <w:rFonts w:ascii="Cambria Math" w:hAnsi="Cambria Math"/>
                <w:sz w:val="28"/>
                <w:szCs w:val="28"/>
              </w:rPr>
              <m:t>crm</m:t>
            </m:r>
          </m:sub>
          <m:sup>
            <m:r>
              <w:rPr>
                <w:rFonts w:ascii="Cambria Math" w:hAnsi="Cambria Math"/>
                <w:sz w:val="28"/>
                <w:szCs w:val="28"/>
                <w:lang w:val="ru-RU"/>
              </w:rPr>
              <m:t>2</m:t>
            </m:r>
          </m:sup>
        </m:sSubSup>
      </m:oMath>
      <w:r>
        <w:rPr>
          <w:rFonts w:ascii="Times New Roman" w:eastAsiaTheme="minorEastAsia" w:hAnsi="Times New Roman"/>
          <w:sz w:val="28"/>
          <w:szCs w:val="28"/>
          <w:lang w:val="ru-RU"/>
        </w:rPr>
        <w:t>.</w:t>
      </w:r>
    </w:p>
    <w:p w:rsidR="00212661" w:rsidRDefault="00212661">
      <w:pPr>
        <w:ind w:firstLine="567"/>
        <w:jc w:val="both"/>
        <w:rPr>
          <w:rFonts w:ascii="Times New Roman" w:hAnsi="Times New Roman"/>
          <w:sz w:val="28"/>
          <w:szCs w:val="28"/>
          <w:lang w:val="ru-RU"/>
        </w:rPr>
      </w:pPr>
    </w:p>
    <w:p w:rsidR="00212661" w:rsidRDefault="00EB328D">
      <w:pPr>
        <w:jc w:val="center"/>
        <w:rPr>
          <w:rFonts w:ascii="Times New Roman" w:hAnsi="Times New Roman"/>
          <w:sz w:val="28"/>
          <w:szCs w:val="28"/>
        </w:rPr>
      </w:pPr>
      <w:r>
        <w:rPr>
          <w:rFonts w:ascii="Times New Roman" w:hAnsi="Times New Roman"/>
          <w:noProof/>
          <w:sz w:val="28"/>
          <w:szCs w:val="28"/>
          <w:lang w:eastAsia="ru-RU"/>
        </w:rPr>
        <w:drawing>
          <wp:inline distT="0" distB="0" distL="0" distR="0">
            <wp:extent cx="5676900" cy="28194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a:xfrm>
                      <a:off x="0" y="0"/>
                      <a:ext cx="5676900" cy="2819400"/>
                    </a:xfrm>
                    <a:prstGeom prst="rect">
                      <a:avLst/>
                    </a:prstGeom>
                    <a:noFill/>
                    <a:ln>
                      <a:noFill/>
                    </a:ln>
                  </pic:spPr>
                </pic:pic>
              </a:graphicData>
            </a:graphic>
          </wp:inline>
        </w:drawing>
      </w:r>
    </w:p>
    <w:p w:rsidR="00212661" w:rsidRDefault="00EB328D">
      <w:pPr>
        <w:jc w:val="center"/>
        <w:rPr>
          <w:rFonts w:ascii="Times New Roman" w:hAnsi="Times New Roman"/>
          <w:sz w:val="28"/>
          <w:szCs w:val="28"/>
          <w:lang w:val="ru-RU"/>
        </w:rPr>
      </w:pPr>
      <w:r>
        <w:rPr>
          <w:rFonts w:ascii="Times New Roman" w:hAnsi="Times New Roman"/>
          <w:sz w:val="28"/>
          <w:szCs w:val="28"/>
          <w:lang w:val="ru-RU"/>
        </w:rPr>
        <w:t xml:space="preserve">Рисунок 2.7 – Зависимость динамической вязкости исследуемых металлов (■ - литий, </w:t>
      </w:r>
      <w:r>
        <w:rPr>
          <w:rFonts w:ascii="Times New Roman" w:hAnsi="Times New Roman"/>
          <w:sz w:val="28"/>
          <w:szCs w:val="28"/>
        </w:rPr>
        <w:sym w:font="Symbol" w:char="F044"/>
      </w:r>
      <w:r>
        <w:rPr>
          <w:rFonts w:ascii="Times New Roman" w:hAnsi="Times New Roman"/>
          <w:sz w:val="28"/>
          <w:szCs w:val="28"/>
          <w:lang w:val="ru-RU"/>
        </w:rPr>
        <w:t xml:space="preserve"> - натрий, </w:t>
      </w:r>
      <w:r>
        <w:rPr>
          <w:rFonts w:ascii="Times New Roman" w:hAnsi="Times New Roman"/>
          <w:sz w:val="28"/>
          <w:szCs w:val="28"/>
        </w:rPr>
        <w:sym w:font="Symbol" w:char="F0E0"/>
      </w:r>
      <w:r>
        <w:rPr>
          <w:rFonts w:ascii="Times New Roman" w:hAnsi="Times New Roman"/>
          <w:sz w:val="28"/>
          <w:szCs w:val="28"/>
          <w:lang w:val="ru-RU"/>
        </w:rPr>
        <w:t xml:space="preserve"> - калий, </w:t>
      </w:r>
      <w:r>
        <w:rPr>
          <w:rFonts w:ascii="Times New Roman" w:hAnsi="Times New Roman"/>
          <w:sz w:val="28"/>
          <w:szCs w:val="28"/>
        </w:rPr>
        <w:sym w:font="Symbol" w:char="F0B7"/>
      </w:r>
      <w:r>
        <w:rPr>
          <w:rFonts w:ascii="Times New Roman" w:hAnsi="Times New Roman"/>
          <w:sz w:val="28"/>
          <w:szCs w:val="28"/>
          <w:lang w:val="ru-RU"/>
        </w:rPr>
        <w:t xml:space="preserve"> - рубидий, </w:t>
      </w:r>
      <w:r>
        <w:rPr>
          <w:rFonts w:ascii="Times New Roman" w:hAnsi="Times New Roman"/>
          <w:b/>
          <w:sz w:val="28"/>
          <w:szCs w:val="28"/>
        </w:rPr>
        <w:sym w:font="Symbol" w:char="F0B4"/>
      </w:r>
      <w:r>
        <w:rPr>
          <w:rFonts w:ascii="Times New Roman" w:hAnsi="Times New Roman"/>
          <w:sz w:val="28"/>
          <w:szCs w:val="28"/>
          <w:lang w:val="ru-RU"/>
        </w:rPr>
        <w:t xml:space="preserve"> - цезий) от доли кластеров </w:t>
      </w:r>
      <w:r>
        <w:rPr>
          <w:rFonts w:ascii="Times New Roman" w:hAnsi="Times New Roman"/>
          <w:i/>
          <w:sz w:val="28"/>
          <w:szCs w:val="28"/>
        </w:rPr>
        <w:t>P</w:t>
      </w:r>
      <w:r>
        <w:rPr>
          <w:rFonts w:ascii="Times New Roman" w:hAnsi="Times New Roman"/>
          <w:i/>
          <w:sz w:val="28"/>
          <w:szCs w:val="28"/>
          <w:vertAlign w:val="subscript"/>
        </w:rPr>
        <w:t>cl</w:t>
      </w:r>
      <w:r>
        <w:rPr>
          <w:rFonts w:ascii="Times New Roman" w:hAnsi="Times New Roman"/>
          <w:sz w:val="28"/>
          <w:szCs w:val="28"/>
          <w:lang w:val="ru-RU"/>
        </w:rPr>
        <w:t xml:space="preserve"> = </w:t>
      </w:r>
      <m:oMath>
        <m:sSubSup>
          <m:sSubSupPr>
            <m:ctrlPr>
              <w:rPr>
                <w:rFonts w:ascii="Cambria Math" w:hAnsi="Cambria Math"/>
                <w:i/>
                <w:sz w:val="28"/>
                <w:szCs w:val="28"/>
              </w:rPr>
            </m:ctrlPr>
          </m:sSubSupPr>
          <m:e>
            <m:r>
              <w:rPr>
                <w:rFonts w:ascii="Cambria Math" w:hAnsi="Cambria Math"/>
                <w:sz w:val="28"/>
                <w:szCs w:val="28"/>
              </w:rPr>
              <m:t>P</m:t>
            </m:r>
          </m:e>
          <m:sub>
            <m:r>
              <w:rPr>
                <w:rFonts w:ascii="Cambria Math" w:hAnsi="Cambria Math"/>
                <w:sz w:val="28"/>
                <w:szCs w:val="28"/>
              </w:rPr>
              <m:t>crm</m:t>
            </m:r>
          </m:sub>
          <m:sup>
            <m:r>
              <w:rPr>
                <w:rFonts w:ascii="Cambria Math" w:hAnsi="Cambria Math"/>
                <w:sz w:val="28"/>
                <w:szCs w:val="28"/>
                <w:lang w:val="ru-RU"/>
              </w:rPr>
              <m:t>2</m:t>
            </m:r>
          </m:sup>
        </m:sSubSup>
      </m:oMath>
    </w:p>
    <w:p w:rsidR="00212661" w:rsidRDefault="00212661">
      <w:pPr>
        <w:jc w:val="both"/>
        <w:rPr>
          <w:rFonts w:ascii="Times New Roman" w:hAnsi="Times New Roman"/>
          <w:sz w:val="28"/>
          <w:szCs w:val="28"/>
          <w:lang w:val="ru-RU"/>
        </w:rPr>
      </w:pPr>
    </w:p>
    <w:p w:rsidR="00212661" w:rsidRDefault="00EB328D">
      <w:pPr>
        <w:ind w:firstLine="567"/>
        <w:jc w:val="both"/>
        <w:rPr>
          <w:rFonts w:ascii="Times New Roman" w:hAnsi="Times New Roman"/>
          <w:sz w:val="28"/>
          <w:szCs w:val="28"/>
          <w:lang w:val="ru-RU"/>
        </w:rPr>
      </w:pPr>
      <w:r>
        <w:rPr>
          <w:rFonts w:ascii="Times New Roman" w:hAnsi="Times New Roman"/>
          <w:sz w:val="28"/>
          <w:szCs w:val="28"/>
          <w:lang w:val="ru-RU"/>
        </w:rPr>
        <w:t>При этом важно отметить, что определение энергии активации оказалось возможным только благодаря линеаризации этой модели, и это является широко распространенным приемом анализа и обработки данных для сложных физико-химических закономерностей с целью установления их адекватности и использования их применимости к реальным процессам.</w:t>
      </w:r>
    </w:p>
    <w:p w:rsidR="00212661" w:rsidRDefault="00EB328D">
      <w:pPr>
        <w:ind w:firstLine="567"/>
        <w:jc w:val="both"/>
        <w:rPr>
          <w:rFonts w:ascii="Times New Roman" w:hAnsi="Times New Roman"/>
          <w:iCs/>
          <w:sz w:val="28"/>
          <w:szCs w:val="24"/>
          <w:lang w:val="ru-RU"/>
        </w:rPr>
      </w:pPr>
      <w:r>
        <w:rPr>
          <w:rFonts w:ascii="Times New Roman" w:hAnsi="Times New Roman"/>
          <w:iCs/>
          <w:sz w:val="28"/>
          <w:szCs w:val="24"/>
          <w:lang w:val="ru-RU"/>
        </w:rPr>
        <w:t xml:space="preserve">Соотношение долей </w:t>
      </w:r>
      <w:r>
        <w:rPr>
          <w:rFonts w:ascii="Times New Roman" w:hAnsi="Times New Roman"/>
          <w:i/>
          <w:sz w:val="28"/>
          <w:szCs w:val="24"/>
        </w:rPr>
        <w:t>crm</w:t>
      </w:r>
      <w:r>
        <w:rPr>
          <w:rFonts w:ascii="Times New Roman" w:hAnsi="Times New Roman"/>
          <w:iCs/>
          <w:sz w:val="28"/>
          <w:szCs w:val="24"/>
          <w:lang w:val="ru-RU"/>
        </w:rPr>
        <w:t xml:space="preserve">-, </w:t>
      </w:r>
      <w:r>
        <w:rPr>
          <w:rFonts w:ascii="Times New Roman" w:hAnsi="Times New Roman"/>
          <w:i/>
          <w:sz w:val="28"/>
          <w:szCs w:val="24"/>
        </w:rPr>
        <w:t>lqm</w:t>
      </w:r>
      <w:r>
        <w:rPr>
          <w:rFonts w:ascii="Times New Roman" w:hAnsi="Times New Roman"/>
          <w:iCs/>
          <w:sz w:val="28"/>
          <w:szCs w:val="24"/>
          <w:lang w:val="ru-RU"/>
        </w:rPr>
        <w:t xml:space="preserve">- и </w:t>
      </w:r>
      <w:r>
        <w:rPr>
          <w:rFonts w:ascii="Times New Roman" w:hAnsi="Times New Roman"/>
          <w:i/>
          <w:sz w:val="28"/>
          <w:szCs w:val="24"/>
        </w:rPr>
        <w:t>vm</w:t>
      </w:r>
      <w:r>
        <w:rPr>
          <w:rFonts w:ascii="Times New Roman" w:hAnsi="Times New Roman"/>
          <w:iCs/>
          <w:sz w:val="28"/>
          <w:szCs w:val="24"/>
          <w:lang w:val="ru-RU"/>
        </w:rPr>
        <w:t>-частиц определяет своеобразие каждого состояния вещества и их взаимосвязь в целом, что может рассматриваться как обобщение ранее известных разрозненных «нулевых приближений». При этом имеется возможность осуществлять не только качественный, но и количественный анализ состояний с приоритетным базовым влиянием хаотизированной составляющей вещества.</w:t>
      </w:r>
    </w:p>
    <w:p w:rsidR="00212661" w:rsidRDefault="00EB328D">
      <w:pPr>
        <w:ind w:firstLine="567"/>
        <w:jc w:val="both"/>
        <w:rPr>
          <w:rFonts w:ascii="Times New Roman" w:eastAsiaTheme="minorEastAsia" w:hAnsi="Times New Roman"/>
          <w:iCs/>
          <w:sz w:val="28"/>
          <w:szCs w:val="24"/>
          <w:lang w:val="ru-RU"/>
        </w:rPr>
      </w:pPr>
      <w:r>
        <w:rPr>
          <w:rFonts w:ascii="Times New Roman" w:hAnsi="Times New Roman"/>
          <w:iCs/>
          <w:sz w:val="28"/>
          <w:szCs w:val="24"/>
          <w:lang w:val="ru-RU"/>
        </w:rPr>
        <w:t xml:space="preserve">Подобным анализом обнаружены определенные инварианты состояний, независимые от конкретного вида вещества и согласующиеся с физико-химическими свойствами. Так, при </w:t>
      </w:r>
      <w:r>
        <w:rPr>
          <w:rFonts w:ascii="Times New Roman" w:hAnsi="Times New Roman"/>
          <w:i/>
          <w:sz w:val="28"/>
          <w:szCs w:val="24"/>
          <w:lang w:val="ru-RU"/>
        </w:rPr>
        <w:t>Т</w:t>
      </w:r>
      <w:r>
        <w:rPr>
          <w:rFonts w:ascii="Times New Roman" w:hAnsi="Times New Roman"/>
          <w:iCs/>
          <w:sz w:val="28"/>
          <w:szCs w:val="24"/>
          <w:lang w:val="ru-RU"/>
        </w:rPr>
        <w:t xml:space="preserve"> = 0 вещество предоставлено только кристаллоподвижными частицами, что соответствует представлениям об идеальном кристалле, а при </w:t>
      </w:r>
      <w:r>
        <w:rPr>
          <w:rFonts w:ascii="Times New Roman" w:hAnsi="Times New Roman"/>
          <w:i/>
          <w:sz w:val="28"/>
          <w:szCs w:val="24"/>
          <w:lang w:val="ru-RU"/>
        </w:rPr>
        <w:t>Т</w:t>
      </w:r>
      <w:r>
        <w:rPr>
          <w:rFonts w:ascii="Times New Roman" w:hAnsi="Times New Roman"/>
          <w:iCs/>
          <w:sz w:val="28"/>
          <w:szCs w:val="24"/>
          <w:lang w:val="ru-RU"/>
        </w:rPr>
        <w:t xml:space="preserve"> </w:t>
      </w:r>
      <w:r>
        <w:rPr>
          <w:rFonts w:ascii="Cambria Math" w:hAnsi="Cambria Math" w:cs="Cambria Math"/>
          <w:iCs/>
          <w:sz w:val="28"/>
          <w:szCs w:val="24"/>
        </w:rPr>
        <w:t>⟶</w:t>
      </w:r>
      <w:r>
        <w:rPr>
          <w:rFonts w:ascii="Times New Roman" w:hAnsi="Times New Roman"/>
          <w:iCs/>
          <w:sz w:val="28"/>
          <w:szCs w:val="24"/>
          <w:lang w:val="ru-RU"/>
        </w:rPr>
        <w:t xml:space="preserve"> ∞ остаются только пароподвижные частицы, и это согласуется с понятием идеального газа. При температурах плавления </w:t>
      </w:r>
      <w:r>
        <w:rPr>
          <w:rFonts w:ascii="Times New Roman" w:hAnsi="Times New Roman"/>
          <w:i/>
          <w:sz w:val="28"/>
          <w:szCs w:val="24"/>
        </w:rPr>
        <w:t>T</w:t>
      </w:r>
      <w:r>
        <w:rPr>
          <w:rFonts w:ascii="Times New Roman" w:hAnsi="Times New Roman"/>
          <w:i/>
          <w:sz w:val="28"/>
          <w:szCs w:val="24"/>
          <w:vertAlign w:val="subscript"/>
        </w:rPr>
        <w:t>m</w:t>
      </w:r>
      <w:r>
        <w:rPr>
          <w:rFonts w:ascii="Times New Roman" w:eastAsiaTheme="minorEastAsia" w:hAnsi="Times New Roman"/>
          <w:iCs/>
          <w:sz w:val="28"/>
          <w:szCs w:val="24"/>
          <w:lang w:val="ru-RU"/>
        </w:rPr>
        <w:t xml:space="preserve"> и кипения </w:t>
      </w:r>
      <w:r>
        <w:rPr>
          <w:rFonts w:ascii="Times New Roman" w:hAnsi="Times New Roman"/>
          <w:iCs/>
          <w:sz w:val="28"/>
          <w:szCs w:val="24"/>
        </w:rPr>
        <w:t>T</w:t>
      </w:r>
      <w:r>
        <w:rPr>
          <w:rFonts w:ascii="Times New Roman" w:hAnsi="Times New Roman"/>
          <w:iCs/>
          <w:sz w:val="28"/>
          <w:szCs w:val="24"/>
          <w:vertAlign w:val="subscript"/>
        </w:rPr>
        <w:t>b</w:t>
      </w:r>
      <w:r>
        <w:rPr>
          <w:rFonts w:ascii="Times New Roman" w:eastAsiaTheme="minorEastAsia" w:hAnsi="Times New Roman"/>
          <w:iCs/>
          <w:sz w:val="28"/>
          <w:szCs w:val="24"/>
          <w:lang w:val="ru-RU"/>
        </w:rPr>
        <w:t xml:space="preserve"> доли частиц, отвечающих за структурную устойчивость состояний, соответственно твердого и конденсированного, близки к </w:t>
      </w:r>
      <w:r>
        <w:rPr>
          <w:rFonts w:ascii="Times New Roman" w:eastAsiaTheme="minorEastAsia" w:hAnsi="Times New Roman"/>
          <w:iCs/>
          <w:sz w:val="28"/>
          <w:szCs w:val="24"/>
          <w:lang w:val="ru-RU"/>
        </w:rPr>
        <w:lastRenderedPageBreak/>
        <w:t>пропорции золотого сечения. Дифференциальным анализом температурной зависимости доли кристаллоподвижных частиц установлена точка перегиба, равная 0,5</w:t>
      </w:r>
      <w:r>
        <w:rPr>
          <w:rFonts w:ascii="Times New Roman" w:hAnsi="Times New Roman"/>
          <w:i/>
          <w:sz w:val="28"/>
          <w:szCs w:val="24"/>
        </w:rPr>
        <w:t>T</w:t>
      </w:r>
      <w:r>
        <w:rPr>
          <w:rFonts w:ascii="Times New Roman" w:hAnsi="Times New Roman"/>
          <w:i/>
          <w:sz w:val="28"/>
          <w:szCs w:val="24"/>
          <w:vertAlign w:val="subscript"/>
        </w:rPr>
        <w:t>m</w:t>
      </w:r>
      <w:r>
        <w:rPr>
          <w:rFonts w:ascii="Times New Roman" w:hAnsi="Times New Roman"/>
          <w:iCs/>
          <w:sz w:val="28"/>
          <w:szCs w:val="24"/>
          <w:lang w:val="ru-RU"/>
        </w:rPr>
        <w:t>,</w:t>
      </w:r>
      <w:r>
        <w:rPr>
          <w:rFonts w:ascii="Times New Roman" w:eastAsiaTheme="minorEastAsia" w:hAnsi="Times New Roman"/>
          <w:iCs/>
          <w:sz w:val="28"/>
          <w:szCs w:val="24"/>
          <w:lang w:val="ru-RU"/>
        </w:rPr>
        <w:t xml:space="preserve"> и соответствующая оптимальной температуре пластической деформации Бочвара-Таммана, а также диапазон проявления эффектов пластичности (0,3-0,8)</w:t>
      </w:r>
      <w:r>
        <w:rPr>
          <w:rFonts w:ascii="Times New Roman" w:hAnsi="Times New Roman"/>
          <w:i/>
          <w:sz w:val="28"/>
          <w:szCs w:val="24"/>
        </w:rPr>
        <w:t>T</w:t>
      </w:r>
      <w:r>
        <w:rPr>
          <w:rFonts w:ascii="Times New Roman" w:hAnsi="Times New Roman"/>
          <w:i/>
          <w:sz w:val="28"/>
          <w:szCs w:val="24"/>
          <w:vertAlign w:val="subscript"/>
        </w:rPr>
        <w:t>m</w:t>
      </w:r>
      <w:r>
        <w:rPr>
          <w:rFonts w:ascii="Times New Roman" w:eastAsiaTheme="minorEastAsia" w:hAnsi="Times New Roman"/>
          <w:iCs/>
          <w:sz w:val="28"/>
          <w:szCs w:val="24"/>
          <w:lang w:val="ru-RU"/>
        </w:rPr>
        <w:t>, аналитически определенной на основе той же зависимости. Температурная зависимость доли жидкоподвижных частиц аналитически обнаруживает максимум в диапазоне жидкого состояния, что указывает на сложность этого состояния под влиянием</w:t>
      </w:r>
      <w:r>
        <w:rPr>
          <w:rFonts w:ascii="Times New Roman" w:eastAsiaTheme="minorEastAsia" w:hAnsi="Times New Roman"/>
          <w:i/>
          <w:sz w:val="28"/>
          <w:szCs w:val="24"/>
          <w:lang w:val="ru-RU"/>
        </w:rPr>
        <w:t xml:space="preserve"> </w:t>
      </w:r>
      <w:r>
        <w:rPr>
          <w:rFonts w:ascii="Times New Roman" w:eastAsiaTheme="minorEastAsia" w:hAnsi="Times New Roman"/>
          <w:iCs/>
          <w:sz w:val="28"/>
          <w:szCs w:val="24"/>
          <w:lang w:val="ru-RU"/>
        </w:rPr>
        <w:t>противоположного воздействия зависимости для кристаллоподвижных и пароподвижных частиц.</w:t>
      </w:r>
    </w:p>
    <w:p w:rsidR="00212661" w:rsidRDefault="00212661">
      <w:pPr>
        <w:jc w:val="both"/>
        <w:rPr>
          <w:rFonts w:ascii="Times New Roman" w:hAnsi="Times New Roman"/>
          <w:sz w:val="28"/>
          <w:szCs w:val="28"/>
          <w:lang w:val="ru-RU"/>
        </w:rPr>
      </w:pPr>
    </w:p>
    <w:p w:rsidR="00212661" w:rsidRDefault="00EB328D">
      <w:pPr>
        <w:ind w:firstLineChars="235" w:firstLine="661"/>
        <w:jc w:val="both"/>
        <w:rPr>
          <w:rFonts w:ascii="Times New Roman" w:hAnsi="Times New Roman"/>
          <w:b/>
          <w:bCs/>
          <w:sz w:val="28"/>
          <w:szCs w:val="28"/>
          <w:lang w:val="ru-RU"/>
        </w:rPr>
      </w:pPr>
      <w:r>
        <w:rPr>
          <w:rFonts w:ascii="Times New Roman" w:hAnsi="Times New Roman"/>
          <w:b/>
          <w:bCs/>
          <w:sz w:val="28"/>
          <w:szCs w:val="28"/>
          <w:lang w:val="ru-RU"/>
        </w:rPr>
        <w:t>2.3 Разработка температурных зависимостей вязкости применительно к расплавам сложных неорганических веществ в рамках кластерно-ассоциатной теории</w:t>
      </w:r>
    </w:p>
    <w:p w:rsidR="00212661" w:rsidRDefault="00212661">
      <w:pPr>
        <w:ind w:firstLineChars="157" w:firstLine="440"/>
        <w:contextualSpacing/>
        <w:jc w:val="both"/>
        <w:rPr>
          <w:rFonts w:ascii="Times New Roman" w:hAnsi="Times New Roman"/>
          <w:sz w:val="28"/>
          <w:szCs w:val="28"/>
          <w:lang w:val="kk-KZ"/>
        </w:rPr>
      </w:pPr>
    </w:p>
    <w:p w:rsidR="00212661" w:rsidRDefault="00EB328D" w:rsidP="006C1736">
      <w:pPr>
        <w:ind w:firstLineChars="202" w:firstLine="566"/>
        <w:contextualSpacing/>
        <w:jc w:val="both"/>
        <w:rPr>
          <w:rFonts w:ascii="Times New Roman" w:hAnsi="Times New Roman"/>
          <w:sz w:val="28"/>
          <w:szCs w:val="28"/>
          <w:lang w:val="kk-KZ"/>
        </w:rPr>
      </w:pPr>
      <w:r>
        <w:rPr>
          <w:rFonts w:ascii="Times New Roman" w:hAnsi="Times New Roman"/>
          <w:sz w:val="28"/>
          <w:szCs w:val="28"/>
          <w:lang w:val="kk-KZ"/>
        </w:rPr>
        <w:t>К</w:t>
      </w:r>
      <w:r>
        <w:rPr>
          <w:rFonts w:ascii="Times New Roman" w:hAnsi="Times New Roman"/>
          <w:sz w:val="28"/>
          <w:szCs w:val="28"/>
          <w:lang w:val="ru-RU"/>
        </w:rPr>
        <w:t xml:space="preserve">ластерно-ассоциатная модель </w:t>
      </w:r>
      <w:r>
        <w:rPr>
          <w:rFonts w:ascii="Times New Roman" w:hAnsi="Times New Roman"/>
          <w:color w:val="000000"/>
          <w:sz w:val="28"/>
          <w:szCs w:val="28"/>
          <w:lang w:val="ru-RU"/>
        </w:rPr>
        <w:t>[91]</w:t>
      </w:r>
      <w:r>
        <w:rPr>
          <w:rFonts w:ascii="Times New Roman" w:hAnsi="Times New Roman"/>
          <w:color w:val="000000"/>
          <w:sz w:val="28"/>
          <w:szCs w:val="28"/>
          <w:lang w:val="kk-KZ"/>
        </w:rPr>
        <w:t xml:space="preserve"> </w:t>
      </w:r>
      <w:r>
        <w:rPr>
          <w:rFonts w:ascii="Times New Roman" w:hAnsi="Times New Roman"/>
          <w:sz w:val="28"/>
          <w:szCs w:val="28"/>
          <w:lang w:val="ru-RU"/>
        </w:rPr>
        <w:t>вязкости</w:t>
      </w:r>
      <w:r>
        <w:rPr>
          <w:rFonts w:ascii="Times New Roman" w:hAnsi="Times New Roman"/>
          <w:sz w:val="28"/>
          <w:szCs w:val="28"/>
          <w:lang w:val="kk-KZ"/>
        </w:rPr>
        <w:t xml:space="preserve"> </w:t>
      </w:r>
      <w:r>
        <w:rPr>
          <w:rFonts w:ascii="Times New Roman" w:hAnsi="Times New Roman"/>
          <w:sz w:val="28"/>
          <w:szCs w:val="28"/>
          <w:lang w:val="ru-RU"/>
        </w:rPr>
        <w:t>жидкости</w:t>
      </w:r>
      <w:r>
        <w:rPr>
          <w:rFonts w:ascii="Times New Roman" w:hAnsi="Times New Roman"/>
          <w:sz w:val="28"/>
          <w:szCs w:val="28"/>
          <w:lang w:val="kk-KZ"/>
        </w:rPr>
        <w:t xml:space="preserve"> дает возможность п</w:t>
      </w:r>
      <w:r>
        <w:rPr>
          <w:rFonts w:ascii="Times New Roman" w:hAnsi="Times New Roman"/>
          <w:sz w:val="28"/>
          <w:szCs w:val="28"/>
          <w:lang w:val="ru-RU"/>
        </w:rPr>
        <w:t>о данным температурной зависимости вязкости оценить степень ассоциации кластеров или их число.</w:t>
      </w:r>
      <w:r>
        <w:rPr>
          <w:rFonts w:ascii="Times New Roman" w:hAnsi="Times New Roman"/>
          <w:sz w:val="28"/>
          <w:szCs w:val="28"/>
          <w:lang w:val="kk-KZ"/>
        </w:rPr>
        <w:t xml:space="preserve"> </w:t>
      </w:r>
    </w:p>
    <w:p w:rsidR="00212661" w:rsidRDefault="00EB328D" w:rsidP="006C1736">
      <w:pPr>
        <w:ind w:firstLineChars="202" w:firstLine="566"/>
        <w:contextualSpacing/>
        <w:jc w:val="both"/>
        <w:rPr>
          <w:rFonts w:ascii="Times New Roman" w:hAnsi="Times New Roman"/>
          <w:sz w:val="28"/>
          <w:szCs w:val="28"/>
          <w:lang w:val="ru-RU"/>
        </w:rPr>
      </w:pPr>
      <w:r>
        <w:rPr>
          <w:rFonts w:ascii="Times New Roman" w:hAnsi="Times New Roman"/>
          <w:sz w:val="28"/>
          <w:szCs w:val="28"/>
          <w:lang w:val="ru-RU"/>
        </w:rPr>
        <w:t>Уравнение вязкости по концепции хаотизированных частиц выражается формулой:</w:t>
      </w:r>
    </w:p>
    <w:p w:rsidR="00212661" w:rsidRDefault="00212661">
      <w:pPr>
        <w:ind w:firstLineChars="157" w:firstLine="440"/>
        <w:contextualSpacing/>
        <w:jc w:val="both"/>
        <w:rPr>
          <w:rFonts w:ascii="Times New Roman" w:hAnsi="Times New Roman"/>
          <w:sz w:val="28"/>
          <w:szCs w:val="28"/>
          <w:lang w:val="ru-RU"/>
        </w:rPr>
      </w:pPr>
    </w:p>
    <w:p w:rsidR="00212661" w:rsidRDefault="00EB328D">
      <w:pPr>
        <w:contextualSpacing/>
        <w:jc w:val="right"/>
        <w:rPr>
          <w:rFonts w:ascii="Times New Roman" w:hAnsi="Times New Roman"/>
          <w:sz w:val="28"/>
          <w:szCs w:val="28"/>
          <w:lang w:val="ru-RU"/>
        </w:rPr>
      </w:pPr>
      <m:oMath>
        <m:r>
          <m:rPr>
            <m:sty m:val="p"/>
          </m:rPr>
          <w:rPr>
            <w:rFonts w:ascii="Cambria Math" w:hAnsi="Cambria Math"/>
            <w:sz w:val="28"/>
            <w:szCs w:val="28"/>
          </w:rPr>
          <w:sym w:font="Symbol" w:char="F068"/>
        </m:r>
        <m:r>
          <w:rPr>
            <w:rFonts w:ascii="Cambria Math" w:hAnsi="Cambria Math"/>
            <w:sz w:val="28"/>
            <w:szCs w:val="28"/>
            <w:lang w:val="ru-RU"/>
          </w:rPr>
          <m:t>=</m:t>
        </m:r>
        <m:sSub>
          <m:sSubPr>
            <m:ctrlPr>
              <w:rPr>
                <w:rFonts w:ascii="Cambria Math" w:hAnsi="Cambria Math"/>
                <w:i/>
                <w:iCs/>
                <w:sz w:val="28"/>
                <w:szCs w:val="28"/>
              </w:rPr>
            </m:ctrlPr>
          </m:sSubPr>
          <m:e>
            <m:r>
              <m:rPr>
                <m:sty m:val="p"/>
              </m:rPr>
              <w:rPr>
                <w:rFonts w:ascii="Cambria Math" w:hAnsi="Cambria Math"/>
                <w:sz w:val="28"/>
                <w:szCs w:val="28"/>
              </w:rPr>
              <w:sym w:font="Symbol" w:char="F068"/>
            </m:r>
          </m:e>
          <m:sub>
            <m:r>
              <w:rPr>
                <w:rFonts w:ascii="Cambria Math" w:hAnsi="Cambria Math"/>
                <w:sz w:val="28"/>
                <w:szCs w:val="28"/>
                <w:lang w:val="ru-RU"/>
              </w:rPr>
              <m:t>1</m:t>
            </m:r>
          </m:sub>
        </m:sSub>
        <m:sSup>
          <m:sSupPr>
            <m:ctrlPr>
              <w:rPr>
                <w:rFonts w:ascii="Cambria Math" w:hAnsi="Cambria Math"/>
                <w:i/>
                <w:iCs/>
                <w:sz w:val="28"/>
                <w:szCs w:val="28"/>
              </w:rPr>
            </m:ctrlPr>
          </m:sSupPr>
          <m:e>
            <m:d>
              <m:dPr>
                <m:ctrlPr>
                  <w:rPr>
                    <w:rFonts w:ascii="Cambria Math" w:hAnsi="Cambria Math"/>
                    <w:i/>
                    <w:iCs/>
                    <w:sz w:val="28"/>
                    <w:szCs w:val="28"/>
                  </w:rPr>
                </m:ctrlPr>
              </m:dPr>
              <m:e>
                <m:f>
                  <m:fPr>
                    <m:type m:val="lin"/>
                    <m:ctrlPr>
                      <w:rPr>
                        <w:rFonts w:ascii="Cambria Math" w:hAnsi="Cambria Math"/>
                        <w:i/>
                        <w:iCs/>
                        <w:sz w:val="28"/>
                        <w:szCs w:val="28"/>
                      </w:rPr>
                    </m:ctrlPr>
                  </m:fPr>
                  <m:num>
                    <m:sSub>
                      <m:sSubPr>
                        <m:ctrlPr>
                          <w:rPr>
                            <w:rFonts w:ascii="Cambria Math" w:hAnsi="Cambria Math"/>
                            <w:i/>
                            <w:iCs/>
                            <w:sz w:val="28"/>
                            <w:szCs w:val="28"/>
                          </w:rPr>
                        </m:ctrlPr>
                      </m:sSubPr>
                      <m:e>
                        <m:r>
                          <w:rPr>
                            <w:rFonts w:ascii="Cambria Math" w:hAnsi="Cambria Math"/>
                            <w:sz w:val="28"/>
                            <w:szCs w:val="28"/>
                          </w:rPr>
                          <m:t>T</m:t>
                        </m:r>
                      </m:e>
                      <m:sub>
                        <m:r>
                          <w:rPr>
                            <w:rFonts w:ascii="Cambria Math" w:hAnsi="Cambria Math"/>
                            <w:sz w:val="28"/>
                            <w:szCs w:val="28"/>
                            <w:lang w:val="ru-RU"/>
                          </w:rPr>
                          <m:t>1</m:t>
                        </m:r>
                      </m:sub>
                    </m:sSub>
                  </m:num>
                  <m:den>
                    <m:r>
                      <w:rPr>
                        <w:rFonts w:ascii="Cambria Math" w:hAnsi="Cambria Math"/>
                        <w:sz w:val="28"/>
                        <w:szCs w:val="28"/>
                      </w:rPr>
                      <m:t>T</m:t>
                    </m:r>
                  </m:den>
                </m:f>
              </m:e>
            </m:d>
          </m:e>
          <m:sup>
            <m:r>
              <w:rPr>
                <w:rFonts w:ascii="Cambria Math" w:hAnsi="Cambria Math"/>
                <w:sz w:val="28"/>
                <w:szCs w:val="28"/>
              </w:rPr>
              <m:t>a</m:t>
            </m:r>
          </m:sup>
        </m:sSup>
      </m:oMath>
      <w:r>
        <w:rPr>
          <w:rFonts w:ascii="Times New Roman" w:hAnsi="Times New Roman"/>
          <w:i/>
          <w:iCs/>
          <w:sz w:val="28"/>
          <w:szCs w:val="28"/>
          <w:lang w:val="ru-RU"/>
        </w:rPr>
        <w:t>,</w:t>
      </w:r>
      <w:r>
        <w:rPr>
          <w:rFonts w:ascii="Times New Roman" w:hAnsi="Times New Roman"/>
          <w:position w:val="-10"/>
          <w:sz w:val="28"/>
          <w:szCs w:val="28"/>
          <w:lang w:val="ru-RU"/>
        </w:rPr>
        <w:t xml:space="preserve">                                                      </w:t>
      </w:r>
      <w:r>
        <w:rPr>
          <w:rFonts w:ascii="Times New Roman" w:hAnsi="Times New Roman"/>
          <w:sz w:val="28"/>
          <w:szCs w:val="28"/>
          <w:lang w:val="ru-RU"/>
        </w:rPr>
        <w:t>(</w:t>
      </w:r>
      <w:r>
        <w:rPr>
          <w:rFonts w:ascii="Times New Roman" w:eastAsiaTheme="minorEastAsia" w:hAnsi="Times New Roman"/>
          <w:sz w:val="28"/>
          <w:szCs w:val="28"/>
          <w:shd w:val="clear" w:color="auto" w:fill="FFFFFF"/>
          <w:lang w:val="ru-RU"/>
        </w:rPr>
        <w:t>2.22</w:t>
      </w:r>
      <w:r>
        <w:rPr>
          <w:rFonts w:ascii="Times New Roman" w:hAnsi="Times New Roman"/>
          <w:sz w:val="28"/>
          <w:szCs w:val="28"/>
          <w:lang w:val="ru-RU"/>
        </w:rPr>
        <w:t>)</w:t>
      </w:r>
    </w:p>
    <w:p w:rsidR="00212661" w:rsidRDefault="00212661">
      <w:pPr>
        <w:contextualSpacing/>
        <w:jc w:val="right"/>
        <w:rPr>
          <w:rFonts w:ascii="Times New Roman" w:hAnsi="Times New Roman"/>
          <w:sz w:val="28"/>
          <w:szCs w:val="28"/>
          <w:lang w:val="ru-RU"/>
        </w:rPr>
      </w:pPr>
    </w:p>
    <w:p w:rsidR="00212661" w:rsidRDefault="00EB328D">
      <w:pPr>
        <w:contextualSpacing/>
        <w:jc w:val="both"/>
        <w:rPr>
          <w:rFonts w:ascii="Times New Roman" w:hAnsi="Times New Roman"/>
          <w:b/>
          <w:color w:val="FF0000"/>
          <w:sz w:val="28"/>
          <w:szCs w:val="28"/>
          <w:lang w:val="ru-RU"/>
        </w:rPr>
      </w:pPr>
      <w:r>
        <w:rPr>
          <w:rFonts w:ascii="Times New Roman" w:hAnsi="Times New Roman"/>
          <w:sz w:val="28"/>
          <w:szCs w:val="28"/>
          <w:lang w:val="ru-RU"/>
        </w:rPr>
        <w:t xml:space="preserve">где </w:t>
      </w:r>
      <m:oMath>
        <m:sSub>
          <m:sSubPr>
            <m:ctrlPr>
              <w:rPr>
                <w:rFonts w:ascii="Cambria Math" w:hAnsi="Cambria Math"/>
                <w:i/>
                <w:sz w:val="28"/>
                <w:szCs w:val="28"/>
              </w:rPr>
            </m:ctrlPr>
          </m:sSubPr>
          <m:e>
            <m:r>
              <w:rPr>
                <w:rFonts w:ascii="Cambria Math" w:hAnsi="Times New Roman"/>
                <w:sz w:val="28"/>
                <w:szCs w:val="28"/>
              </w:rPr>
              <m:t>η</m:t>
            </m:r>
          </m:e>
          <m:sub>
            <m:r>
              <w:rPr>
                <w:rFonts w:ascii="Cambria Math" w:hAnsi="Times New Roman"/>
                <w:sz w:val="28"/>
                <w:szCs w:val="28"/>
                <w:lang w:val="ru-RU"/>
              </w:rPr>
              <m:t>1</m:t>
            </m:r>
            <m:ctrlPr>
              <w:rPr>
                <w:rFonts w:ascii="Cambria Math" w:hAnsi="Times New Roman"/>
                <w:i/>
                <w:sz w:val="28"/>
                <w:szCs w:val="28"/>
              </w:rPr>
            </m:ctrlPr>
          </m:sub>
        </m:sSub>
        <m:r>
          <w:rPr>
            <w:rFonts w:ascii="Cambria Math" w:hAnsi="Times New Roman"/>
            <w:sz w:val="28"/>
            <w:szCs w:val="28"/>
            <w:lang w:val="ru-RU"/>
          </w:rPr>
          <m:t>-</m:t>
        </m:r>
      </m:oMath>
      <w:r>
        <w:rPr>
          <w:rFonts w:ascii="Times New Roman" w:hAnsi="Times New Roman"/>
          <w:sz w:val="28"/>
          <w:szCs w:val="28"/>
          <w:lang w:val="ru-RU"/>
        </w:rPr>
        <w:t xml:space="preserve"> реперная точка динамической вязкости при температуре </w:t>
      </w:r>
      <w:r>
        <w:rPr>
          <w:rFonts w:ascii="Times New Roman" w:hAnsi="Times New Roman"/>
          <w:i/>
          <w:sz w:val="28"/>
          <w:szCs w:val="28"/>
          <w:lang w:val="ru-RU"/>
        </w:rPr>
        <w:t>Т</w:t>
      </w:r>
      <w:r>
        <w:rPr>
          <w:rFonts w:ascii="Times New Roman" w:hAnsi="Times New Roman"/>
          <w:sz w:val="28"/>
          <w:szCs w:val="28"/>
          <w:vertAlign w:val="subscript"/>
          <w:lang w:val="ru-RU"/>
        </w:rPr>
        <w:t>1</w:t>
      </w:r>
      <w:r>
        <w:rPr>
          <w:rFonts w:ascii="Times New Roman" w:hAnsi="Times New Roman"/>
          <w:sz w:val="28"/>
          <w:szCs w:val="28"/>
          <w:lang w:val="ru-RU"/>
        </w:rPr>
        <w:t xml:space="preserve"> (К); </w:t>
      </w:r>
      <w:r>
        <w:rPr>
          <w:rFonts w:ascii="Times New Roman" w:hAnsi="Times New Roman"/>
          <w:i/>
          <w:sz w:val="28"/>
          <w:szCs w:val="28"/>
          <w:lang w:val="ru-RU"/>
        </w:rPr>
        <w:t>а</w:t>
      </w:r>
      <w:r>
        <w:rPr>
          <w:rFonts w:ascii="Times New Roman" w:hAnsi="Times New Roman"/>
          <w:sz w:val="28"/>
          <w:szCs w:val="28"/>
          <w:lang w:val="ru-RU"/>
        </w:rPr>
        <w:t xml:space="preserve"> – степень ассоциации кластеров. Значение </w:t>
      </w:r>
      <w:r>
        <w:rPr>
          <w:rFonts w:ascii="Times New Roman" w:hAnsi="Times New Roman"/>
          <w:i/>
          <w:sz w:val="28"/>
          <w:szCs w:val="28"/>
          <w:lang w:val="ru-RU"/>
        </w:rPr>
        <w:t>а</w:t>
      </w:r>
      <w:r>
        <w:rPr>
          <w:rFonts w:ascii="Times New Roman" w:hAnsi="Times New Roman"/>
          <w:sz w:val="28"/>
          <w:szCs w:val="28"/>
          <w:lang w:val="ru-RU"/>
        </w:rPr>
        <w:t xml:space="preserve"> находится по:</w:t>
      </w:r>
    </w:p>
    <w:p w:rsidR="00212661" w:rsidRDefault="00212661">
      <w:pPr>
        <w:contextualSpacing/>
        <w:jc w:val="both"/>
        <w:rPr>
          <w:rFonts w:ascii="Times New Roman" w:hAnsi="Times New Roman"/>
          <w:sz w:val="28"/>
          <w:szCs w:val="28"/>
          <w:lang w:val="ru-RU"/>
        </w:rPr>
      </w:pPr>
    </w:p>
    <w:p w:rsidR="00212661" w:rsidRDefault="00EB328D">
      <w:pPr>
        <w:contextualSpacing/>
        <w:jc w:val="right"/>
        <w:rPr>
          <w:rFonts w:ascii="Times New Roman" w:hAnsi="Times New Roman"/>
          <w:sz w:val="28"/>
          <w:szCs w:val="28"/>
          <w:lang w:val="ru-RU"/>
        </w:rPr>
      </w:pPr>
      <w:r>
        <w:rPr>
          <w:rFonts w:ascii="Times New Roman" w:hAnsi="Times New Roman"/>
          <w:position w:val="-34"/>
          <w:sz w:val="28"/>
          <w:szCs w:val="28"/>
          <w:lang w:val="ru-RU"/>
        </w:rPr>
        <w:t xml:space="preserve"> </w:t>
      </w:r>
      <m:oMath>
        <m:r>
          <w:rPr>
            <w:rFonts w:ascii="Cambria Math" w:hAnsi="Cambria Math"/>
            <w:sz w:val="28"/>
            <w:szCs w:val="28"/>
          </w:rPr>
          <m:t>a</m:t>
        </m:r>
        <m:r>
          <w:rPr>
            <w:rFonts w:ascii="Cambria Math" w:hAnsi="Cambria Math"/>
            <w:sz w:val="28"/>
            <w:szCs w:val="28"/>
            <w:lang w:val="ru-RU"/>
          </w:rPr>
          <m:t>=</m:t>
        </m:r>
        <m:sSub>
          <m:sSubPr>
            <m:ctrlPr>
              <w:rPr>
                <w:rFonts w:ascii="Cambria Math" w:hAnsi="Cambria Math"/>
                <w:i/>
                <w:sz w:val="28"/>
                <w:szCs w:val="28"/>
              </w:rPr>
            </m:ctrlPr>
          </m:sSubPr>
          <m:e>
            <m:r>
              <w:rPr>
                <w:rFonts w:ascii="Cambria Math" w:hAnsi="Cambria Math"/>
                <w:sz w:val="28"/>
                <w:szCs w:val="28"/>
              </w:rPr>
              <m:t>a</m:t>
            </m:r>
          </m:e>
          <m:sub>
            <m:r>
              <w:rPr>
                <w:rFonts w:ascii="Cambria Math" w:hAnsi="Cambria Math"/>
                <w:sz w:val="28"/>
                <w:szCs w:val="28"/>
                <w:lang w:val="ru-RU"/>
              </w:rPr>
              <m:t>2</m:t>
            </m:r>
          </m:sub>
        </m:sSub>
        <m:sSup>
          <m:sSupPr>
            <m:ctrlPr>
              <w:rPr>
                <w:rFonts w:ascii="Cambria Math" w:hAnsi="Cambria Math"/>
                <w:i/>
                <w:sz w:val="28"/>
                <w:szCs w:val="28"/>
              </w:rPr>
            </m:ctrlPr>
          </m:sSupPr>
          <m:e>
            <m:d>
              <m:dPr>
                <m:ctrlPr>
                  <w:rPr>
                    <w:rFonts w:ascii="Cambria Math" w:hAnsi="Cambria Math"/>
                    <w:i/>
                    <w:sz w:val="28"/>
                    <w:szCs w:val="28"/>
                  </w:rPr>
                </m:ctrlPr>
              </m:dPr>
              <m:e>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lang w:val="ru-RU"/>
                          </w:rPr>
                          <m:t>2</m:t>
                        </m:r>
                      </m:sub>
                    </m:sSub>
                  </m:num>
                  <m:den>
                    <m:r>
                      <w:rPr>
                        <w:rFonts w:ascii="Cambria Math" w:hAnsi="Cambria Math"/>
                        <w:sz w:val="28"/>
                        <w:szCs w:val="28"/>
                      </w:rPr>
                      <m:t>T</m:t>
                    </m:r>
                  </m:den>
                </m:f>
              </m:e>
            </m:d>
          </m:e>
          <m:sup>
            <m:r>
              <w:rPr>
                <w:rFonts w:ascii="Cambria Math" w:hAnsi="Cambria Math"/>
                <w:sz w:val="28"/>
                <w:szCs w:val="28"/>
              </w:rPr>
              <m:t>b</m:t>
            </m:r>
          </m:sup>
        </m:sSup>
      </m:oMath>
      <w:r>
        <w:rPr>
          <w:rFonts w:ascii="Times New Roman" w:hAnsi="Times New Roman"/>
          <w:sz w:val="28"/>
          <w:szCs w:val="28"/>
          <w:lang w:val="ru-RU"/>
        </w:rPr>
        <w:t>,                                                         (</w:t>
      </w:r>
      <w:r>
        <w:rPr>
          <w:rFonts w:ascii="Times New Roman" w:eastAsiaTheme="minorEastAsia" w:hAnsi="Times New Roman"/>
          <w:sz w:val="28"/>
          <w:szCs w:val="28"/>
          <w:shd w:val="clear" w:color="auto" w:fill="FFFFFF"/>
          <w:lang w:val="ru-RU"/>
        </w:rPr>
        <w:t>2.23</w:t>
      </w:r>
      <w:r>
        <w:rPr>
          <w:rFonts w:ascii="Times New Roman" w:hAnsi="Times New Roman"/>
          <w:sz w:val="28"/>
          <w:szCs w:val="28"/>
          <w:lang w:val="ru-RU"/>
        </w:rPr>
        <w:t>)</w:t>
      </w:r>
    </w:p>
    <w:p w:rsidR="00212661" w:rsidRDefault="00212661">
      <w:pPr>
        <w:contextualSpacing/>
        <w:jc w:val="both"/>
        <w:rPr>
          <w:rFonts w:ascii="Times New Roman" w:hAnsi="Times New Roman"/>
          <w:sz w:val="28"/>
          <w:szCs w:val="28"/>
          <w:lang w:val="ru-RU"/>
        </w:rPr>
      </w:pPr>
    </w:p>
    <w:p w:rsidR="00212661" w:rsidRDefault="00EB328D">
      <w:pPr>
        <w:contextualSpacing/>
        <w:jc w:val="both"/>
        <w:rPr>
          <w:rFonts w:ascii="Times New Roman" w:hAnsi="Times New Roman"/>
          <w:sz w:val="28"/>
          <w:szCs w:val="28"/>
          <w:lang w:val="ru-RU"/>
        </w:rPr>
      </w:pPr>
      <w:r>
        <w:rPr>
          <w:rFonts w:ascii="Times New Roman" w:hAnsi="Times New Roman"/>
          <w:sz w:val="28"/>
          <w:szCs w:val="28"/>
          <w:lang w:val="ru-RU"/>
        </w:rPr>
        <w:t xml:space="preserve">где </w:t>
      </w:r>
      <w:r>
        <w:rPr>
          <w:rFonts w:ascii="Times New Roman" w:hAnsi="Times New Roman"/>
          <w:i/>
          <w:iCs/>
          <w:sz w:val="28"/>
          <w:szCs w:val="28"/>
        </w:rPr>
        <w:t>b</w:t>
      </w:r>
      <w:r>
        <w:rPr>
          <w:rFonts w:ascii="Times New Roman" w:hAnsi="Times New Roman"/>
          <w:sz w:val="28"/>
          <w:szCs w:val="28"/>
          <w:lang w:val="ru-RU"/>
        </w:rPr>
        <w:t xml:space="preserve"> – мера понижения степени ассоциации кластеров. Величины </w:t>
      </w:r>
      <w:r>
        <w:rPr>
          <w:rFonts w:ascii="Times New Roman" w:hAnsi="Times New Roman"/>
          <w:i/>
          <w:iCs/>
          <w:sz w:val="28"/>
          <w:szCs w:val="28"/>
          <w:lang w:val="ru-RU"/>
        </w:rPr>
        <w:t>а</w:t>
      </w:r>
      <w:r>
        <w:rPr>
          <w:rFonts w:ascii="Times New Roman" w:hAnsi="Times New Roman"/>
          <w:i/>
          <w:iCs/>
          <w:sz w:val="28"/>
          <w:szCs w:val="28"/>
          <w:vertAlign w:val="subscript"/>
          <w:lang w:val="ru-RU"/>
        </w:rPr>
        <w:t>2</w:t>
      </w:r>
      <w:r>
        <w:rPr>
          <w:rFonts w:ascii="Times New Roman" w:hAnsi="Times New Roman"/>
          <w:sz w:val="28"/>
          <w:szCs w:val="28"/>
          <w:lang w:val="ru-RU"/>
        </w:rPr>
        <w:t xml:space="preserve"> и </w:t>
      </w:r>
      <w:r>
        <w:rPr>
          <w:rFonts w:ascii="Times New Roman" w:hAnsi="Times New Roman"/>
          <w:i/>
          <w:iCs/>
          <w:sz w:val="28"/>
          <w:szCs w:val="28"/>
        </w:rPr>
        <w:t>b</w:t>
      </w:r>
      <w:r>
        <w:rPr>
          <w:rFonts w:ascii="Times New Roman" w:hAnsi="Times New Roman"/>
          <w:sz w:val="28"/>
          <w:szCs w:val="28"/>
          <w:lang w:val="ru-RU"/>
        </w:rPr>
        <w:t>:</w:t>
      </w:r>
    </w:p>
    <w:p w:rsidR="00212661" w:rsidRDefault="00212661">
      <w:pPr>
        <w:contextualSpacing/>
        <w:jc w:val="center"/>
        <w:rPr>
          <w:rFonts w:ascii="Times New Roman" w:hAnsi="Times New Roman"/>
          <w:position w:val="-34"/>
          <w:sz w:val="28"/>
          <w:szCs w:val="28"/>
          <w:lang w:val="ru-RU"/>
        </w:rPr>
      </w:pPr>
    </w:p>
    <w:p w:rsidR="00212661" w:rsidRDefault="00EB328D">
      <w:pPr>
        <w:contextualSpacing/>
        <w:jc w:val="right"/>
        <w:rPr>
          <w:rFonts w:ascii="Times New Roman" w:hAnsi="Times New Roman"/>
          <w:sz w:val="28"/>
          <w:szCs w:val="28"/>
          <w:lang w:val="ru-RU"/>
        </w:rPr>
      </w:pPr>
      <w:r>
        <w:rPr>
          <w:rFonts w:ascii="Times New Roman" w:hAnsi="Times New Roman"/>
          <w:position w:val="-34"/>
          <w:sz w:val="28"/>
          <w:szCs w:val="28"/>
          <w:lang w:val="ru-RU"/>
        </w:rPr>
        <w:t xml:space="preserve">             </w:t>
      </w:r>
      <m:oMath>
        <m:sSub>
          <m:sSubPr>
            <m:ctrlPr>
              <w:rPr>
                <w:rFonts w:ascii="Cambria Math" w:hAnsi="Cambria Math"/>
                <w:i/>
                <w:iCs/>
                <w:sz w:val="28"/>
                <w:szCs w:val="28"/>
              </w:rPr>
            </m:ctrlPr>
          </m:sSubPr>
          <m:e>
            <m:r>
              <w:rPr>
                <w:rFonts w:ascii="Cambria Math" w:hAnsi="Cambria Math"/>
                <w:sz w:val="28"/>
                <w:szCs w:val="28"/>
              </w:rPr>
              <m:t>a</m:t>
            </m:r>
          </m:e>
          <m:sub>
            <m:r>
              <w:rPr>
                <w:rFonts w:ascii="Cambria Math" w:hAnsi="Cambria Math"/>
                <w:sz w:val="28"/>
                <w:szCs w:val="28"/>
                <w:lang w:val="ru-RU"/>
              </w:rPr>
              <m:t>2</m:t>
            </m:r>
          </m:sub>
        </m:sSub>
        <m:r>
          <w:rPr>
            <w:rFonts w:ascii="Cambria Math" w:hAnsi="Cambria Math"/>
            <w:sz w:val="28"/>
            <w:szCs w:val="28"/>
            <w:lang w:val="ru-RU"/>
          </w:rPr>
          <m:t>=</m:t>
        </m:r>
        <m:f>
          <m:fPr>
            <m:ctrlPr>
              <w:rPr>
                <w:rFonts w:ascii="Cambria Math" w:hAnsi="Cambria Math"/>
                <w:i/>
                <w:iCs/>
                <w:sz w:val="28"/>
                <w:szCs w:val="28"/>
              </w:rPr>
            </m:ctrlPr>
          </m:fPr>
          <m:num>
            <m:r>
              <w:rPr>
                <w:rFonts w:ascii="Cambria Math" w:hAnsi="Cambria Math"/>
                <w:sz w:val="28"/>
                <w:szCs w:val="28"/>
              </w:rPr>
              <m:t>ln</m:t>
            </m:r>
            <m:r>
              <w:rPr>
                <w:rFonts w:ascii="Cambria Math" w:hAnsi="Cambria Math"/>
                <w:sz w:val="28"/>
                <w:szCs w:val="28"/>
                <w:lang w:val="ru-RU"/>
              </w:rPr>
              <m:t xml:space="preserve"> (</m:t>
            </m:r>
            <m:sSub>
              <m:sSubPr>
                <m:ctrlPr>
                  <w:rPr>
                    <w:rFonts w:ascii="Cambria Math" w:hAnsi="Cambria Math"/>
                    <w:i/>
                    <w:iCs/>
                    <w:sz w:val="28"/>
                    <w:szCs w:val="28"/>
                  </w:rPr>
                </m:ctrlPr>
              </m:sSubPr>
              <m:e>
                <m:r>
                  <m:rPr>
                    <m:sty m:val="p"/>
                  </m:rPr>
                  <w:rPr>
                    <w:rFonts w:ascii="Cambria Math" w:hAnsi="Cambria Math"/>
                    <w:sz w:val="28"/>
                    <w:szCs w:val="28"/>
                  </w:rPr>
                  <w:sym w:font="Symbol" w:char="F068"/>
                </m:r>
              </m:e>
              <m:sub>
                <m:r>
                  <w:rPr>
                    <w:rFonts w:ascii="Cambria Math" w:hAnsi="Cambria Math"/>
                    <w:sz w:val="28"/>
                    <w:szCs w:val="28"/>
                    <w:lang w:val="ru-RU"/>
                  </w:rPr>
                  <m:t>2</m:t>
                </m:r>
              </m:sub>
            </m:sSub>
            <m:r>
              <w:rPr>
                <w:rFonts w:ascii="Cambria Math" w:hAnsi="Cambria Math"/>
                <w:sz w:val="28"/>
                <w:szCs w:val="28"/>
                <w:lang w:val="ru-RU"/>
              </w:rPr>
              <m:t>/</m:t>
            </m:r>
            <m:sSub>
              <m:sSubPr>
                <m:ctrlPr>
                  <w:rPr>
                    <w:rFonts w:ascii="Cambria Math" w:hAnsi="Cambria Math"/>
                    <w:i/>
                    <w:iCs/>
                    <w:sz w:val="28"/>
                    <w:szCs w:val="28"/>
                  </w:rPr>
                </m:ctrlPr>
              </m:sSubPr>
              <m:e>
                <m:r>
                  <m:rPr>
                    <m:sty m:val="p"/>
                  </m:rPr>
                  <w:rPr>
                    <w:rFonts w:ascii="Cambria Math" w:hAnsi="Cambria Math"/>
                    <w:sz w:val="28"/>
                    <w:szCs w:val="28"/>
                  </w:rPr>
                  <w:sym w:font="Symbol" w:char="F068"/>
                </m:r>
              </m:e>
              <m:sub>
                <m:r>
                  <w:rPr>
                    <w:rFonts w:ascii="Cambria Math" w:hAnsi="Cambria Math"/>
                    <w:sz w:val="28"/>
                    <w:szCs w:val="28"/>
                    <w:lang w:val="ru-RU"/>
                  </w:rPr>
                  <m:t>1</m:t>
                </m:r>
              </m:sub>
            </m:sSub>
            <m:r>
              <w:rPr>
                <w:rFonts w:ascii="Cambria Math" w:hAnsi="Cambria Math"/>
                <w:sz w:val="28"/>
                <w:szCs w:val="28"/>
                <w:lang w:val="ru-RU"/>
              </w:rPr>
              <m:t>)</m:t>
            </m:r>
          </m:num>
          <m:den>
            <m:r>
              <w:rPr>
                <w:rFonts w:ascii="Cambria Math" w:hAnsi="Cambria Math"/>
                <w:sz w:val="28"/>
                <w:szCs w:val="28"/>
              </w:rPr>
              <m:t>ln</m:t>
            </m:r>
            <m:r>
              <w:rPr>
                <w:rFonts w:ascii="Cambria Math" w:hAnsi="Cambria Math"/>
                <w:sz w:val="28"/>
                <w:szCs w:val="28"/>
                <w:lang w:val="ru-RU"/>
              </w:rPr>
              <m:t xml:space="preserve"> (</m:t>
            </m:r>
            <m:sSub>
              <m:sSubPr>
                <m:ctrlPr>
                  <w:rPr>
                    <w:rFonts w:ascii="Cambria Math" w:hAnsi="Cambria Math"/>
                    <w:i/>
                    <w:iCs/>
                    <w:sz w:val="28"/>
                    <w:szCs w:val="28"/>
                  </w:rPr>
                </m:ctrlPr>
              </m:sSubPr>
              <m:e>
                <m:r>
                  <w:rPr>
                    <w:rFonts w:ascii="Cambria Math" w:hAnsi="Cambria Math"/>
                    <w:sz w:val="28"/>
                    <w:szCs w:val="28"/>
                  </w:rPr>
                  <m:t>T</m:t>
                </m:r>
              </m:e>
              <m:sub>
                <m:r>
                  <w:rPr>
                    <w:rFonts w:ascii="Cambria Math" w:hAnsi="Cambria Math"/>
                    <w:sz w:val="28"/>
                    <w:szCs w:val="28"/>
                    <w:lang w:val="ru-RU"/>
                  </w:rPr>
                  <m:t>1</m:t>
                </m:r>
              </m:sub>
            </m:sSub>
            <m:r>
              <w:rPr>
                <w:rFonts w:ascii="Cambria Math" w:hAnsi="Cambria Math"/>
                <w:sz w:val="28"/>
                <w:szCs w:val="28"/>
                <w:lang w:val="ru-RU"/>
              </w:rPr>
              <m:t>/</m:t>
            </m:r>
            <m:sSub>
              <m:sSubPr>
                <m:ctrlPr>
                  <w:rPr>
                    <w:rFonts w:ascii="Cambria Math" w:hAnsi="Cambria Math"/>
                    <w:i/>
                    <w:iCs/>
                    <w:sz w:val="28"/>
                    <w:szCs w:val="28"/>
                  </w:rPr>
                </m:ctrlPr>
              </m:sSubPr>
              <m:e>
                <m:r>
                  <w:rPr>
                    <w:rFonts w:ascii="Cambria Math" w:hAnsi="Cambria Math"/>
                    <w:sz w:val="28"/>
                    <w:szCs w:val="28"/>
                  </w:rPr>
                  <m:t>T</m:t>
                </m:r>
              </m:e>
              <m:sub>
                <m:r>
                  <w:rPr>
                    <w:rFonts w:ascii="Cambria Math" w:hAnsi="Cambria Math"/>
                    <w:sz w:val="28"/>
                    <w:szCs w:val="28"/>
                    <w:lang w:val="ru-RU"/>
                  </w:rPr>
                  <m:t>2</m:t>
                </m:r>
              </m:sub>
            </m:sSub>
            <m:r>
              <w:rPr>
                <w:rFonts w:ascii="Cambria Math" w:hAnsi="Cambria Math"/>
                <w:sz w:val="28"/>
                <w:szCs w:val="28"/>
                <w:lang w:val="ru-RU"/>
              </w:rPr>
              <m:t>)</m:t>
            </m:r>
          </m:den>
        </m:f>
      </m:oMath>
      <w:r>
        <w:rPr>
          <w:rFonts w:ascii="Times New Roman" w:hAnsi="Times New Roman"/>
          <w:i/>
          <w:iCs/>
          <w:sz w:val="28"/>
          <w:szCs w:val="28"/>
          <w:lang w:val="ru-RU"/>
        </w:rPr>
        <w:t xml:space="preserve">,  </w:t>
      </w:r>
      <w:r>
        <w:rPr>
          <w:rFonts w:ascii="Times New Roman" w:hAnsi="Times New Roman"/>
          <w:sz w:val="28"/>
          <w:szCs w:val="28"/>
          <w:lang w:val="ru-RU"/>
        </w:rPr>
        <w:t xml:space="preserve">                                          </w:t>
      </w:r>
      <w:r>
        <w:rPr>
          <w:rFonts w:ascii="Times New Roman" w:hAnsi="Times New Roman"/>
          <w:sz w:val="28"/>
          <w:szCs w:val="28"/>
          <w:lang w:val="ru-RU"/>
        </w:rPr>
        <w:tab/>
        <w:t>(</w:t>
      </w:r>
      <w:r>
        <w:rPr>
          <w:rFonts w:ascii="Times New Roman" w:eastAsiaTheme="minorEastAsia" w:hAnsi="Times New Roman"/>
          <w:sz w:val="28"/>
          <w:szCs w:val="28"/>
          <w:shd w:val="clear" w:color="auto" w:fill="FFFFFF"/>
          <w:lang w:val="ru-RU"/>
        </w:rPr>
        <w:t>2.24</w:t>
      </w:r>
      <w:r>
        <w:rPr>
          <w:rFonts w:ascii="Times New Roman" w:hAnsi="Times New Roman"/>
          <w:sz w:val="28"/>
          <w:szCs w:val="28"/>
          <w:lang w:val="ru-RU"/>
        </w:rPr>
        <w:t>)</w:t>
      </w:r>
    </w:p>
    <w:p w:rsidR="00212661" w:rsidRDefault="00212661">
      <w:pPr>
        <w:contextualSpacing/>
        <w:jc w:val="right"/>
        <w:rPr>
          <w:rFonts w:ascii="Times New Roman" w:hAnsi="Times New Roman"/>
          <w:sz w:val="28"/>
          <w:szCs w:val="28"/>
          <w:lang w:val="ru-RU"/>
        </w:rPr>
      </w:pPr>
    </w:p>
    <w:p w:rsidR="00212661" w:rsidRDefault="00EB328D">
      <w:pPr>
        <w:contextualSpacing/>
        <w:jc w:val="right"/>
        <w:rPr>
          <w:rFonts w:ascii="Times New Roman" w:hAnsi="Times New Roman"/>
          <w:sz w:val="28"/>
          <w:szCs w:val="28"/>
          <w:lang w:val="ru-RU"/>
        </w:rPr>
      </w:pPr>
      <w:r>
        <w:rPr>
          <w:rFonts w:ascii="Times New Roman" w:hAnsi="Times New Roman"/>
          <w:position w:val="-30"/>
          <w:sz w:val="28"/>
          <w:szCs w:val="28"/>
          <w:lang w:val="ru-RU"/>
        </w:rPr>
        <w:t xml:space="preserve">  </w:t>
      </w:r>
      <m:oMath>
        <m:sSub>
          <m:sSubPr>
            <m:ctrlPr>
              <w:rPr>
                <w:rFonts w:ascii="Cambria Math" w:hAnsi="Cambria Math"/>
                <w:i/>
                <w:sz w:val="28"/>
                <w:szCs w:val="28"/>
              </w:rPr>
            </m:ctrlPr>
          </m:sSubPr>
          <m:e>
            <m:r>
              <w:rPr>
                <w:rFonts w:ascii="Cambria Math" w:hAnsi="Cambria Math"/>
                <w:sz w:val="28"/>
                <w:szCs w:val="28"/>
              </w:rPr>
              <m:t>a</m:t>
            </m:r>
          </m:e>
          <m:sub>
            <m:r>
              <w:rPr>
                <w:rFonts w:ascii="Cambria Math" w:hAnsi="Cambria Math"/>
                <w:sz w:val="28"/>
                <w:szCs w:val="28"/>
                <w:lang w:val="ru-RU"/>
              </w:rPr>
              <m:t>3</m:t>
            </m:r>
          </m:sub>
        </m:sSub>
        <m:r>
          <w:rPr>
            <w:rFonts w:ascii="Cambria Math" w:hAnsi="Cambria Math"/>
            <w:sz w:val="28"/>
            <w:szCs w:val="28"/>
            <w:lang w:val="ru-RU"/>
          </w:rPr>
          <m:t>=</m:t>
        </m:r>
        <m:f>
          <m:fPr>
            <m:ctrlPr>
              <w:rPr>
                <w:rFonts w:ascii="Cambria Math" w:hAnsi="Cambria Math"/>
                <w:i/>
                <w:sz w:val="28"/>
                <w:szCs w:val="28"/>
              </w:rPr>
            </m:ctrlPr>
          </m:fPr>
          <m:num>
            <m:r>
              <w:rPr>
                <w:rFonts w:ascii="Cambria Math" w:hAnsi="Cambria Math"/>
                <w:sz w:val="28"/>
                <w:szCs w:val="28"/>
              </w:rPr>
              <m:t>ln</m:t>
            </m:r>
            <m:r>
              <w:rPr>
                <w:rFonts w:ascii="Cambria Math" w:hAnsi="Cambria Math"/>
                <w:sz w:val="28"/>
                <w:szCs w:val="28"/>
                <w:lang w:val="ru-RU"/>
              </w:rPr>
              <m:t xml:space="preserve"> (</m:t>
            </m:r>
            <m:sSub>
              <m:sSubPr>
                <m:ctrlPr>
                  <w:rPr>
                    <w:rFonts w:ascii="Cambria Math" w:hAnsi="Cambria Math"/>
                    <w:i/>
                    <w:sz w:val="28"/>
                    <w:szCs w:val="28"/>
                  </w:rPr>
                </m:ctrlPr>
              </m:sSubPr>
              <m:e>
                <m:r>
                  <m:rPr>
                    <m:sty m:val="p"/>
                  </m:rPr>
                  <w:rPr>
                    <w:rFonts w:ascii="Cambria Math" w:hAnsi="Cambria Math"/>
                    <w:sz w:val="28"/>
                    <w:szCs w:val="28"/>
                  </w:rPr>
                  <w:sym w:font="Symbol" w:char="F068"/>
                </m:r>
              </m:e>
              <m:sub>
                <m:r>
                  <w:rPr>
                    <w:rFonts w:ascii="Cambria Math" w:hAnsi="Cambria Math"/>
                    <w:sz w:val="28"/>
                    <w:szCs w:val="28"/>
                    <w:lang w:val="ru-RU"/>
                  </w:rPr>
                  <m:t>3</m:t>
                </m:r>
              </m:sub>
            </m:sSub>
            <m:r>
              <w:rPr>
                <w:rFonts w:ascii="Cambria Math" w:hAnsi="Cambria Math"/>
                <w:sz w:val="28"/>
                <w:szCs w:val="28"/>
                <w:lang w:val="ru-RU"/>
              </w:rPr>
              <m:t>/</m:t>
            </m:r>
            <m:sSub>
              <m:sSubPr>
                <m:ctrlPr>
                  <w:rPr>
                    <w:rFonts w:ascii="Cambria Math" w:hAnsi="Cambria Math"/>
                    <w:i/>
                    <w:sz w:val="28"/>
                    <w:szCs w:val="28"/>
                  </w:rPr>
                </m:ctrlPr>
              </m:sSubPr>
              <m:e>
                <m:r>
                  <m:rPr>
                    <m:sty m:val="p"/>
                  </m:rPr>
                  <w:rPr>
                    <w:rFonts w:ascii="Cambria Math" w:hAnsi="Cambria Math"/>
                    <w:sz w:val="28"/>
                    <w:szCs w:val="28"/>
                  </w:rPr>
                  <w:sym w:font="Symbol" w:char="F068"/>
                </m:r>
              </m:e>
              <m:sub>
                <m:r>
                  <w:rPr>
                    <w:rFonts w:ascii="Cambria Math" w:hAnsi="Cambria Math"/>
                    <w:sz w:val="28"/>
                    <w:szCs w:val="28"/>
                    <w:lang w:val="ru-RU"/>
                  </w:rPr>
                  <m:t>1</m:t>
                </m:r>
              </m:sub>
            </m:sSub>
            <m:r>
              <w:rPr>
                <w:rFonts w:ascii="Cambria Math" w:hAnsi="Cambria Math"/>
                <w:sz w:val="28"/>
                <w:szCs w:val="28"/>
                <w:lang w:val="ru-RU"/>
              </w:rPr>
              <m:t>)</m:t>
            </m:r>
          </m:num>
          <m:den>
            <m:r>
              <w:rPr>
                <w:rFonts w:ascii="Cambria Math" w:hAnsi="Cambria Math"/>
                <w:sz w:val="28"/>
                <w:szCs w:val="28"/>
              </w:rPr>
              <m:t>ln</m:t>
            </m:r>
            <m:r>
              <w:rPr>
                <w:rFonts w:ascii="Cambria Math" w:hAnsi="Cambria Math"/>
                <w:sz w:val="28"/>
                <w:szCs w:val="28"/>
                <w:lang w:val="ru-RU"/>
              </w:rPr>
              <m:t xml:space="preserve"> (</m:t>
            </m:r>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lang w:val="ru-RU"/>
                  </w:rPr>
                  <m:t>1</m:t>
                </m:r>
              </m:sub>
            </m:sSub>
            <m:r>
              <w:rPr>
                <w:rFonts w:ascii="Cambria Math" w:hAnsi="Cambria Math"/>
                <w:sz w:val="28"/>
                <w:szCs w:val="28"/>
                <w:lang w:val="ru-RU"/>
              </w:rPr>
              <m:t>/</m:t>
            </m:r>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lang w:val="ru-RU"/>
                  </w:rPr>
                  <m:t>3</m:t>
                </m:r>
              </m:sub>
            </m:sSub>
            <m:r>
              <w:rPr>
                <w:rFonts w:ascii="Cambria Math" w:hAnsi="Cambria Math"/>
                <w:sz w:val="28"/>
                <w:szCs w:val="28"/>
                <w:lang w:val="ru-RU"/>
              </w:rPr>
              <m:t>)</m:t>
            </m:r>
          </m:den>
        </m:f>
        <m:r>
          <w:rPr>
            <w:rFonts w:ascii="Cambria Math" w:hAnsi="Cambria Math"/>
            <w:sz w:val="28"/>
            <w:szCs w:val="28"/>
            <w:lang w:val="kk-KZ"/>
          </w:rPr>
          <m:t>,</m:t>
        </m:r>
        <m:r>
          <w:rPr>
            <w:rFonts w:ascii="Cambria Math" w:hAnsi="Cambria Math"/>
            <w:sz w:val="28"/>
            <w:szCs w:val="28"/>
            <w:lang w:val="ru-RU"/>
          </w:rPr>
          <m:t xml:space="preserve"> </m:t>
        </m:r>
      </m:oMath>
      <w:r>
        <w:rPr>
          <w:rFonts w:ascii="Times New Roman" w:hAnsi="Times New Roman"/>
          <w:sz w:val="28"/>
          <w:szCs w:val="28"/>
          <w:lang w:val="ru-RU"/>
        </w:rPr>
        <w:t xml:space="preserve">          </w:t>
      </w:r>
      <w:r>
        <w:rPr>
          <w:rFonts w:ascii="Times New Roman" w:hAnsi="Times New Roman"/>
          <w:sz w:val="28"/>
          <w:szCs w:val="28"/>
          <w:lang w:val="kk-KZ"/>
        </w:rPr>
        <w:t xml:space="preserve"> </w:t>
      </w:r>
      <w:r>
        <w:rPr>
          <w:rFonts w:ascii="Times New Roman" w:hAnsi="Times New Roman"/>
          <w:sz w:val="28"/>
          <w:szCs w:val="28"/>
          <w:lang w:val="ru-RU"/>
        </w:rPr>
        <w:t xml:space="preserve">                                        (</w:t>
      </w:r>
      <w:r>
        <w:rPr>
          <w:rFonts w:ascii="Times New Roman" w:eastAsiaTheme="minorEastAsia" w:hAnsi="Times New Roman"/>
          <w:sz w:val="28"/>
          <w:szCs w:val="28"/>
          <w:shd w:val="clear" w:color="auto" w:fill="FFFFFF"/>
          <w:lang w:val="ru-RU"/>
        </w:rPr>
        <w:t>2.25</w:t>
      </w:r>
      <w:r>
        <w:rPr>
          <w:rFonts w:ascii="Times New Roman" w:hAnsi="Times New Roman"/>
          <w:sz w:val="28"/>
          <w:szCs w:val="28"/>
          <w:lang w:val="ru-RU"/>
        </w:rPr>
        <w:t>)</w:t>
      </w:r>
    </w:p>
    <w:p w:rsidR="00212661" w:rsidRDefault="00212661">
      <w:pPr>
        <w:contextualSpacing/>
        <w:jc w:val="right"/>
        <w:rPr>
          <w:rFonts w:ascii="Times New Roman" w:hAnsi="Times New Roman"/>
          <w:sz w:val="28"/>
          <w:szCs w:val="28"/>
          <w:lang w:val="ru-RU"/>
        </w:rPr>
      </w:pPr>
    </w:p>
    <w:p w:rsidR="00212661" w:rsidRDefault="00EB328D">
      <w:pPr>
        <w:contextualSpacing/>
        <w:jc w:val="right"/>
        <w:rPr>
          <w:rFonts w:ascii="Times New Roman" w:hAnsi="Times New Roman"/>
          <w:sz w:val="28"/>
          <w:szCs w:val="28"/>
          <w:lang w:val="ru-RU"/>
        </w:rPr>
      </w:pPr>
      <m:oMath>
        <m:r>
          <w:rPr>
            <w:rFonts w:ascii="Cambria Math" w:hAnsi="Cambria Math"/>
            <w:sz w:val="28"/>
            <w:szCs w:val="28"/>
          </w:rPr>
          <m:t>b</m:t>
        </m:r>
        <m:r>
          <w:rPr>
            <w:rFonts w:ascii="Cambria Math" w:hAnsi="Cambria Math"/>
            <w:sz w:val="28"/>
            <w:szCs w:val="28"/>
            <w:lang w:val="ru-RU"/>
          </w:rPr>
          <m:t>=</m:t>
        </m:r>
        <m:f>
          <m:fPr>
            <m:ctrlPr>
              <w:rPr>
                <w:rFonts w:ascii="Cambria Math" w:hAnsi="Cambria Math"/>
                <w:i/>
                <w:sz w:val="28"/>
                <w:szCs w:val="28"/>
              </w:rPr>
            </m:ctrlPr>
          </m:fPr>
          <m:num>
            <m:r>
              <w:rPr>
                <w:rFonts w:ascii="Cambria Math" w:hAnsi="Cambria Math"/>
                <w:sz w:val="28"/>
                <w:szCs w:val="28"/>
              </w:rPr>
              <m:t>ln</m:t>
            </m:r>
            <m:r>
              <w:rPr>
                <w:rFonts w:ascii="Cambria Math" w:hAnsi="Cambria Math"/>
                <w:sz w:val="28"/>
                <w:szCs w:val="28"/>
                <w:lang w:val="ru-RU"/>
              </w:rPr>
              <m:t xml:space="preserve"> (</m:t>
            </m:r>
            <m:sSub>
              <m:sSubPr>
                <m:ctrlPr>
                  <w:rPr>
                    <w:rFonts w:ascii="Cambria Math" w:hAnsi="Cambria Math"/>
                    <w:i/>
                    <w:sz w:val="28"/>
                    <w:szCs w:val="28"/>
                  </w:rPr>
                </m:ctrlPr>
              </m:sSubPr>
              <m:e>
                <m:r>
                  <w:rPr>
                    <w:rFonts w:ascii="Cambria Math" w:hAnsi="Cambria Math"/>
                    <w:sz w:val="28"/>
                    <w:szCs w:val="28"/>
                    <w:lang w:val="ru-RU"/>
                  </w:rPr>
                  <m:t>ɑ</m:t>
                </m:r>
              </m:e>
              <m:sub>
                <m:r>
                  <w:rPr>
                    <w:rFonts w:ascii="Cambria Math" w:hAnsi="Cambria Math"/>
                    <w:sz w:val="28"/>
                    <w:szCs w:val="28"/>
                    <w:lang w:val="ru-RU"/>
                  </w:rPr>
                  <m:t>3</m:t>
                </m:r>
              </m:sub>
            </m:sSub>
            <m:r>
              <w:rPr>
                <w:rFonts w:ascii="Cambria Math" w:hAnsi="Cambria Math"/>
                <w:sz w:val="28"/>
                <w:szCs w:val="28"/>
                <w:lang w:val="ru-RU"/>
              </w:rPr>
              <m:t>/</m:t>
            </m:r>
            <m:sSub>
              <m:sSubPr>
                <m:ctrlPr>
                  <w:rPr>
                    <w:rFonts w:ascii="Cambria Math" w:hAnsi="Cambria Math"/>
                    <w:i/>
                    <w:sz w:val="28"/>
                    <w:szCs w:val="28"/>
                  </w:rPr>
                </m:ctrlPr>
              </m:sSubPr>
              <m:e>
                <m:r>
                  <w:rPr>
                    <w:rFonts w:ascii="Cambria Math" w:hAnsi="Cambria Math"/>
                    <w:sz w:val="28"/>
                    <w:szCs w:val="28"/>
                  </w:rPr>
                  <m:t>a</m:t>
                </m:r>
              </m:e>
              <m:sub>
                <m:r>
                  <w:rPr>
                    <w:rFonts w:ascii="Cambria Math" w:hAnsi="Cambria Math"/>
                    <w:sz w:val="28"/>
                    <w:szCs w:val="28"/>
                    <w:lang w:val="ru-RU"/>
                  </w:rPr>
                  <m:t>2</m:t>
                </m:r>
              </m:sub>
            </m:sSub>
            <m:r>
              <w:rPr>
                <w:rFonts w:ascii="Cambria Math" w:hAnsi="Cambria Math"/>
                <w:sz w:val="28"/>
                <w:szCs w:val="28"/>
                <w:lang w:val="ru-RU"/>
              </w:rPr>
              <m:t>)</m:t>
            </m:r>
          </m:num>
          <m:den>
            <m:r>
              <w:rPr>
                <w:rFonts w:ascii="Cambria Math" w:hAnsi="Cambria Math"/>
                <w:sz w:val="28"/>
                <w:szCs w:val="28"/>
              </w:rPr>
              <m:t>ln</m:t>
            </m:r>
            <m:r>
              <w:rPr>
                <w:rFonts w:ascii="Cambria Math" w:hAnsi="Cambria Math"/>
                <w:sz w:val="28"/>
                <w:szCs w:val="28"/>
                <w:lang w:val="ru-RU"/>
              </w:rPr>
              <m:t xml:space="preserve"> (</m:t>
            </m:r>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lang w:val="ru-RU"/>
                  </w:rPr>
                  <m:t>2</m:t>
                </m:r>
              </m:sub>
            </m:sSub>
            <m:r>
              <w:rPr>
                <w:rFonts w:ascii="Cambria Math" w:hAnsi="Cambria Math"/>
                <w:sz w:val="28"/>
                <w:szCs w:val="28"/>
                <w:lang w:val="ru-RU"/>
              </w:rPr>
              <m:t>/</m:t>
            </m:r>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lang w:val="ru-RU"/>
                  </w:rPr>
                  <m:t>3</m:t>
                </m:r>
              </m:sub>
            </m:sSub>
            <m:r>
              <w:rPr>
                <w:rFonts w:ascii="Cambria Math" w:hAnsi="Cambria Math"/>
                <w:sz w:val="28"/>
                <w:szCs w:val="28"/>
                <w:lang w:val="ru-RU"/>
              </w:rPr>
              <m:t>)</m:t>
            </m:r>
          </m:den>
        </m:f>
      </m:oMath>
      <w:r>
        <w:rPr>
          <w:rFonts w:ascii="Times New Roman" w:hAnsi="Times New Roman"/>
          <w:i/>
          <w:sz w:val="28"/>
          <w:szCs w:val="28"/>
          <w:lang w:val="kk-KZ"/>
        </w:rPr>
        <w:t>,</w:t>
      </w:r>
      <w:r>
        <w:rPr>
          <w:rFonts w:ascii="Times New Roman" w:hAnsi="Times New Roman"/>
          <w:i/>
          <w:sz w:val="28"/>
          <w:szCs w:val="28"/>
          <w:lang w:val="ru-RU"/>
        </w:rPr>
        <w:t xml:space="preserve">     </w:t>
      </w:r>
      <w:r>
        <w:rPr>
          <w:rFonts w:ascii="Times New Roman" w:hAnsi="Times New Roman"/>
          <w:sz w:val="28"/>
          <w:szCs w:val="28"/>
          <w:lang w:val="ru-RU"/>
        </w:rPr>
        <w:t xml:space="preserve">   </w:t>
      </w:r>
      <w:r>
        <w:rPr>
          <w:rFonts w:ascii="Times New Roman" w:hAnsi="Times New Roman"/>
          <w:sz w:val="28"/>
          <w:szCs w:val="28"/>
          <w:lang w:val="kk-KZ"/>
        </w:rPr>
        <w:t xml:space="preserve">  </w:t>
      </w:r>
      <w:r>
        <w:rPr>
          <w:rFonts w:ascii="Times New Roman" w:hAnsi="Times New Roman"/>
          <w:sz w:val="28"/>
          <w:szCs w:val="28"/>
          <w:lang w:val="ru-RU"/>
        </w:rPr>
        <w:t xml:space="preserve">                        </w:t>
      </w:r>
      <w:r>
        <w:rPr>
          <w:rFonts w:ascii="Times New Roman" w:hAnsi="Times New Roman"/>
          <w:sz w:val="28"/>
          <w:szCs w:val="28"/>
          <w:lang w:val="kk-KZ"/>
        </w:rPr>
        <w:t xml:space="preserve">  </w:t>
      </w:r>
      <w:r>
        <w:rPr>
          <w:rFonts w:ascii="Times New Roman" w:hAnsi="Times New Roman"/>
          <w:sz w:val="28"/>
          <w:szCs w:val="28"/>
          <w:lang w:val="ru-RU"/>
        </w:rPr>
        <w:t xml:space="preserve">                  (</w:t>
      </w:r>
      <w:r>
        <w:rPr>
          <w:rFonts w:ascii="Times New Roman" w:eastAsiaTheme="minorEastAsia" w:hAnsi="Times New Roman"/>
          <w:sz w:val="28"/>
          <w:szCs w:val="28"/>
          <w:shd w:val="clear" w:color="auto" w:fill="FFFFFF"/>
          <w:lang w:val="ru-RU"/>
        </w:rPr>
        <w:t>2.26</w:t>
      </w:r>
      <w:r>
        <w:rPr>
          <w:rFonts w:ascii="Times New Roman" w:hAnsi="Times New Roman"/>
          <w:sz w:val="28"/>
          <w:szCs w:val="28"/>
          <w:lang w:val="ru-RU"/>
        </w:rPr>
        <w:t>).</w:t>
      </w:r>
    </w:p>
    <w:p w:rsidR="00212661" w:rsidRDefault="00212661">
      <w:pPr>
        <w:contextualSpacing/>
        <w:jc w:val="right"/>
        <w:rPr>
          <w:rFonts w:ascii="Times New Roman" w:hAnsi="Times New Roman"/>
          <w:sz w:val="28"/>
          <w:szCs w:val="28"/>
          <w:lang w:val="ru-RU"/>
        </w:rPr>
      </w:pPr>
    </w:p>
    <w:p w:rsidR="00212661" w:rsidRDefault="00EB328D" w:rsidP="006C1736">
      <w:pPr>
        <w:ind w:firstLineChars="202" w:firstLine="566"/>
        <w:jc w:val="both"/>
        <w:rPr>
          <w:rFonts w:ascii="Times New Roman" w:hAnsi="Times New Roman"/>
          <w:color w:val="000000"/>
          <w:sz w:val="28"/>
          <w:szCs w:val="28"/>
          <w:lang w:val="ru-RU"/>
        </w:rPr>
      </w:pPr>
      <w:r>
        <w:rPr>
          <w:rFonts w:ascii="Times New Roman" w:hAnsi="Times New Roman"/>
          <w:color w:val="000000"/>
          <w:sz w:val="28"/>
          <w:szCs w:val="28"/>
          <w:lang w:val="ru-RU"/>
        </w:rPr>
        <w:t>Тем самым, общая форма двухуровневой иерархической модели будет представлена следующим образом:</w:t>
      </w:r>
    </w:p>
    <w:p w:rsidR="00212661" w:rsidRDefault="00EB328D">
      <w:pPr>
        <w:contextualSpacing/>
        <w:jc w:val="right"/>
        <w:rPr>
          <w:rFonts w:ascii="Times New Roman" w:hAnsi="Times New Roman"/>
          <w:sz w:val="28"/>
          <w:szCs w:val="28"/>
          <w:lang w:val="ru-RU"/>
        </w:rPr>
      </w:pPr>
      <w:r>
        <w:rPr>
          <w:rFonts w:ascii="Times New Roman" w:hAnsi="Times New Roman"/>
          <w:sz w:val="28"/>
          <w:szCs w:val="28"/>
          <w:lang w:val="ru-RU"/>
        </w:rPr>
        <w:t xml:space="preserve">                      </w:t>
      </w:r>
    </w:p>
    <w:p w:rsidR="00212661" w:rsidRDefault="00EB328D">
      <w:pPr>
        <w:contextualSpacing/>
        <w:jc w:val="right"/>
        <w:rPr>
          <w:rFonts w:ascii="Times New Roman" w:hAnsi="Times New Roman"/>
          <w:sz w:val="28"/>
          <w:szCs w:val="28"/>
          <w:lang w:val="ru-RU"/>
        </w:rPr>
      </w:pPr>
      <w:r>
        <w:rPr>
          <w:rFonts w:ascii="Times New Roman" w:hAnsi="Times New Roman"/>
          <w:sz w:val="28"/>
          <w:szCs w:val="28"/>
          <w:lang w:val="kk-KZ"/>
        </w:rPr>
        <w:t xml:space="preserve"> </w:t>
      </w:r>
      <m:oMath>
        <m:r>
          <m:rPr>
            <m:sty m:val="p"/>
          </m:rPr>
          <w:rPr>
            <w:rFonts w:ascii="Cambria Math" w:hAnsi="Cambria Math"/>
            <w:sz w:val="28"/>
            <w:szCs w:val="28"/>
          </w:rPr>
          <w:sym w:font="Symbol" w:char="F068"/>
        </m:r>
        <m:r>
          <w:rPr>
            <w:rFonts w:ascii="Cambria Math" w:hAnsi="Cambria Math"/>
            <w:sz w:val="28"/>
            <w:szCs w:val="28"/>
            <w:lang w:val="ru-RU"/>
          </w:rPr>
          <m:t>=</m:t>
        </m:r>
        <m:sSub>
          <m:sSubPr>
            <m:ctrlPr>
              <w:rPr>
                <w:rFonts w:ascii="Cambria Math" w:hAnsi="Cambria Math"/>
                <w:i/>
                <w:iCs/>
                <w:sz w:val="28"/>
                <w:szCs w:val="28"/>
              </w:rPr>
            </m:ctrlPr>
          </m:sSubPr>
          <m:e>
            <m:r>
              <m:rPr>
                <m:sty m:val="p"/>
              </m:rPr>
              <w:rPr>
                <w:rFonts w:ascii="Cambria Math" w:hAnsi="Cambria Math"/>
                <w:sz w:val="28"/>
                <w:szCs w:val="28"/>
              </w:rPr>
              <w:sym w:font="Symbol" w:char="F068"/>
            </m:r>
          </m:e>
          <m:sub>
            <m:r>
              <w:rPr>
                <w:rFonts w:ascii="Cambria Math" w:hAnsi="Cambria Math"/>
                <w:sz w:val="28"/>
                <w:szCs w:val="28"/>
                <w:lang w:val="ru-RU"/>
              </w:rPr>
              <m:t>1</m:t>
            </m:r>
          </m:sub>
        </m:sSub>
        <m:sSup>
          <m:sSupPr>
            <m:ctrlPr>
              <w:rPr>
                <w:rFonts w:ascii="Cambria Math" w:hAnsi="Cambria Math"/>
                <w:i/>
                <w:iCs/>
                <w:sz w:val="28"/>
                <w:szCs w:val="28"/>
              </w:rPr>
            </m:ctrlPr>
          </m:sSupPr>
          <m:e>
            <m:d>
              <m:dPr>
                <m:ctrlPr>
                  <w:rPr>
                    <w:rFonts w:ascii="Cambria Math" w:hAnsi="Cambria Math"/>
                    <w:i/>
                    <w:iCs/>
                    <w:sz w:val="28"/>
                    <w:szCs w:val="28"/>
                  </w:rPr>
                </m:ctrlPr>
              </m:dPr>
              <m:e>
                <m:f>
                  <m:fPr>
                    <m:type m:val="lin"/>
                    <m:ctrlPr>
                      <w:rPr>
                        <w:rFonts w:ascii="Cambria Math" w:hAnsi="Cambria Math"/>
                        <w:i/>
                        <w:iCs/>
                        <w:sz w:val="28"/>
                        <w:szCs w:val="28"/>
                      </w:rPr>
                    </m:ctrlPr>
                  </m:fPr>
                  <m:num>
                    <m:sSub>
                      <m:sSubPr>
                        <m:ctrlPr>
                          <w:rPr>
                            <w:rFonts w:ascii="Cambria Math" w:hAnsi="Cambria Math"/>
                            <w:i/>
                            <w:iCs/>
                            <w:sz w:val="28"/>
                            <w:szCs w:val="28"/>
                          </w:rPr>
                        </m:ctrlPr>
                      </m:sSubPr>
                      <m:e>
                        <m:r>
                          <w:rPr>
                            <w:rFonts w:ascii="Cambria Math" w:hAnsi="Cambria Math"/>
                            <w:sz w:val="28"/>
                            <w:szCs w:val="28"/>
                          </w:rPr>
                          <m:t>T</m:t>
                        </m:r>
                      </m:e>
                      <m:sub>
                        <m:r>
                          <w:rPr>
                            <w:rFonts w:ascii="Cambria Math" w:hAnsi="Cambria Math"/>
                            <w:sz w:val="28"/>
                            <w:szCs w:val="28"/>
                            <w:lang w:val="ru-RU"/>
                          </w:rPr>
                          <m:t>1</m:t>
                        </m:r>
                      </m:sub>
                    </m:sSub>
                  </m:num>
                  <m:den>
                    <m:r>
                      <w:rPr>
                        <w:rFonts w:ascii="Cambria Math" w:hAnsi="Cambria Math"/>
                        <w:sz w:val="28"/>
                        <w:szCs w:val="28"/>
                      </w:rPr>
                      <m:t>T</m:t>
                    </m:r>
                  </m:den>
                </m:f>
              </m:e>
            </m:d>
          </m:e>
          <m:sup>
            <m:sSub>
              <m:sSubPr>
                <m:ctrlPr>
                  <w:rPr>
                    <w:rFonts w:ascii="Cambria Math" w:hAnsi="Cambria Math"/>
                    <w:i/>
                    <w:iCs/>
                    <w:sz w:val="28"/>
                    <w:szCs w:val="28"/>
                  </w:rPr>
                </m:ctrlPr>
              </m:sSubPr>
              <m:e>
                <m:r>
                  <w:rPr>
                    <w:rFonts w:ascii="Cambria Math" w:hAnsi="Cambria Math"/>
                    <w:sz w:val="28"/>
                    <w:szCs w:val="28"/>
                  </w:rPr>
                  <m:t>a</m:t>
                </m:r>
              </m:e>
              <m:sub>
                <m:r>
                  <w:rPr>
                    <w:rFonts w:ascii="Cambria Math" w:hAnsi="Cambria Math"/>
                    <w:sz w:val="28"/>
                    <w:szCs w:val="28"/>
                    <w:lang w:val="ru-RU"/>
                  </w:rPr>
                  <m:t>2</m:t>
                </m:r>
              </m:sub>
            </m:sSub>
            <m:sSup>
              <m:sSupPr>
                <m:ctrlPr>
                  <w:rPr>
                    <w:rFonts w:ascii="Cambria Math" w:hAnsi="Cambria Math"/>
                    <w:i/>
                    <w:iCs/>
                    <w:sz w:val="28"/>
                    <w:szCs w:val="28"/>
                  </w:rPr>
                </m:ctrlPr>
              </m:sSupPr>
              <m:e>
                <m:d>
                  <m:dPr>
                    <m:ctrlPr>
                      <w:rPr>
                        <w:rFonts w:ascii="Cambria Math" w:hAnsi="Cambria Math"/>
                        <w:i/>
                        <w:iCs/>
                        <w:sz w:val="28"/>
                        <w:szCs w:val="28"/>
                      </w:rPr>
                    </m:ctrlPr>
                  </m:dPr>
                  <m:e>
                    <m:f>
                      <m:fPr>
                        <m:type m:val="lin"/>
                        <m:ctrlPr>
                          <w:rPr>
                            <w:rFonts w:ascii="Cambria Math" w:hAnsi="Cambria Math"/>
                            <w:i/>
                            <w:iCs/>
                            <w:sz w:val="28"/>
                            <w:szCs w:val="28"/>
                          </w:rPr>
                        </m:ctrlPr>
                      </m:fPr>
                      <m:num>
                        <m:sSub>
                          <m:sSubPr>
                            <m:ctrlPr>
                              <w:rPr>
                                <w:rFonts w:ascii="Cambria Math" w:hAnsi="Cambria Math"/>
                                <w:i/>
                                <w:iCs/>
                                <w:sz w:val="28"/>
                                <w:szCs w:val="28"/>
                              </w:rPr>
                            </m:ctrlPr>
                          </m:sSubPr>
                          <m:e>
                            <m:r>
                              <w:rPr>
                                <w:rFonts w:ascii="Cambria Math" w:hAnsi="Cambria Math"/>
                                <w:sz w:val="28"/>
                                <w:szCs w:val="28"/>
                              </w:rPr>
                              <m:t>T</m:t>
                            </m:r>
                          </m:e>
                          <m:sub>
                            <m:r>
                              <w:rPr>
                                <w:rFonts w:ascii="Cambria Math" w:hAnsi="Cambria Math"/>
                                <w:sz w:val="28"/>
                                <w:szCs w:val="28"/>
                                <w:lang w:val="ru-RU"/>
                              </w:rPr>
                              <m:t>2</m:t>
                            </m:r>
                          </m:sub>
                        </m:sSub>
                      </m:num>
                      <m:den>
                        <m:r>
                          <w:rPr>
                            <w:rFonts w:ascii="Cambria Math" w:hAnsi="Cambria Math"/>
                            <w:sz w:val="28"/>
                            <w:szCs w:val="28"/>
                          </w:rPr>
                          <m:t>T</m:t>
                        </m:r>
                      </m:den>
                    </m:f>
                  </m:e>
                </m:d>
              </m:e>
              <m:sup>
                <m:r>
                  <w:rPr>
                    <w:rFonts w:ascii="Cambria Math" w:hAnsi="Cambria Math"/>
                    <w:sz w:val="28"/>
                    <w:szCs w:val="28"/>
                  </w:rPr>
                  <m:t>b</m:t>
                </m:r>
              </m:sup>
            </m:sSup>
          </m:sup>
        </m:sSup>
      </m:oMath>
      <w:r>
        <w:rPr>
          <w:rFonts w:ascii="Times New Roman" w:hAnsi="Times New Roman"/>
          <w:iCs/>
          <w:sz w:val="28"/>
          <w:szCs w:val="28"/>
          <w:lang w:val="kk-KZ"/>
        </w:rPr>
        <w:t>,</w:t>
      </w:r>
      <w:r>
        <w:rPr>
          <w:rFonts w:ascii="Times New Roman" w:eastAsiaTheme="minorEastAsia" w:hAnsi="Times New Roman"/>
          <w:i/>
          <w:iCs/>
          <w:sz w:val="28"/>
          <w:szCs w:val="28"/>
          <w:lang w:val="ru-RU"/>
        </w:rPr>
        <w:t xml:space="preserve">    </w:t>
      </w:r>
      <w:r>
        <w:rPr>
          <w:rFonts w:ascii="Times New Roman" w:hAnsi="Times New Roman"/>
          <w:sz w:val="28"/>
          <w:szCs w:val="28"/>
          <w:lang w:val="ru-RU"/>
        </w:rPr>
        <w:t xml:space="preserve">                               </w:t>
      </w:r>
      <w:r>
        <w:rPr>
          <w:rFonts w:ascii="Times New Roman" w:hAnsi="Times New Roman"/>
          <w:sz w:val="28"/>
          <w:szCs w:val="28"/>
          <w:lang w:val="kk-KZ"/>
        </w:rPr>
        <w:t xml:space="preserve">  </w:t>
      </w:r>
      <w:r>
        <w:rPr>
          <w:rFonts w:ascii="Times New Roman" w:hAnsi="Times New Roman"/>
          <w:sz w:val="28"/>
          <w:szCs w:val="28"/>
          <w:lang w:val="ru-RU"/>
        </w:rPr>
        <w:t xml:space="preserve">       (</w:t>
      </w:r>
      <w:r>
        <w:rPr>
          <w:rFonts w:ascii="Times New Roman" w:eastAsiaTheme="minorEastAsia" w:hAnsi="Times New Roman"/>
          <w:sz w:val="28"/>
          <w:szCs w:val="28"/>
          <w:shd w:val="clear" w:color="auto" w:fill="FFFFFF"/>
          <w:lang w:val="ru-RU"/>
        </w:rPr>
        <w:t>2.27</w:t>
      </w:r>
      <w:r>
        <w:rPr>
          <w:rFonts w:ascii="Times New Roman" w:hAnsi="Times New Roman"/>
          <w:sz w:val="28"/>
          <w:szCs w:val="28"/>
          <w:lang w:val="ru-RU"/>
        </w:rPr>
        <w:t>).</w:t>
      </w:r>
    </w:p>
    <w:p w:rsidR="00212661" w:rsidRDefault="00212661">
      <w:pPr>
        <w:contextualSpacing/>
        <w:jc w:val="right"/>
        <w:rPr>
          <w:rFonts w:ascii="Times New Roman" w:hAnsi="Times New Roman"/>
          <w:sz w:val="28"/>
          <w:szCs w:val="28"/>
          <w:lang w:val="ru-RU"/>
        </w:rPr>
      </w:pPr>
    </w:p>
    <w:p w:rsidR="00212661" w:rsidRDefault="00EB328D" w:rsidP="006C1736">
      <w:pPr>
        <w:ind w:firstLineChars="202" w:firstLine="566"/>
        <w:jc w:val="both"/>
        <w:rPr>
          <w:rFonts w:ascii="Times New Roman" w:hAnsi="Times New Roman"/>
          <w:color w:val="000000"/>
          <w:sz w:val="28"/>
          <w:szCs w:val="28"/>
          <w:lang w:val="ru-RU"/>
        </w:rPr>
      </w:pPr>
      <w:r>
        <w:rPr>
          <w:rFonts w:ascii="Times New Roman" w:hAnsi="Times New Roman"/>
          <w:color w:val="000000"/>
          <w:sz w:val="28"/>
          <w:szCs w:val="28"/>
          <w:lang w:val="ru-RU"/>
        </w:rPr>
        <w:lastRenderedPageBreak/>
        <w:t>Уравнение (2.27) имеет такую иерархическую структуру, в которой учитывается самостоятельное значение каждой ступени подобной структуры, а именно в соподчинении свободных частиц, кластеров, ассоциатов (</w:t>
      </w:r>
      <w:r>
        <w:rPr>
          <w:rFonts w:ascii="Times New Roman" w:hAnsi="Times New Roman"/>
          <w:i/>
          <w:iCs/>
          <w:color w:val="000000"/>
          <w:sz w:val="28"/>
          <w:szCs w:val="28"/>
          <w:lang w:val="ru-RU"/>
        </w:rPr>
        <w:t>а</w:t>
      </w:r>
      <w:r>
        <w:rPr>
          <w:rFonts w:ascii="Times New Roman" w:hAnsi="Times New Roman"/>
          <w:color w:val="000000"/>
          <w:sz w:val="28"/>
          <w:szCs w:val="28"/>
          <w:lang w:val="ru-RU"/>
        </w:rPr>
        <w:t>) и агрегатов из ассоциатов (</w:t>
      </w:r>
      <w:r>
        <w:rPr>
          <w:rFonts w:ascii="Times New Roman" w:hAnsi="Times New Roman"/>
          <w:i/>
          <w:iCs/>
          <w:sz w:val="28"/>
          <w:szCs w:val="28"/>
        </w:rPr>
        <w:t>b</w:t>
      </w:r>
      <w:r>
        <w:rPr>
          <w:rFonts w:ascii="Times New Roman" w:hAnsi="Times New Roman"/>
          <w:color w:val="000000"/>
          <w:sz w:val="28"/>
          <w:szCs w:val="28"/>
          <w:lang w:val="ru-RU"/>
        </w:rPr>
        <w:t>) в жидкости. Авторы нашли форму такой математической модели, которая отображает реальную структуру жидкости и реальную кривизну зависимости от температуры как убывающую с замедлением как на уровне кластеров, так и ассоциатов.</w:t>
      </w:r>
    </w:p>
    <w:p w:rsidR="00212661" w:rsidRDefault="00EB328D" w:rsidP="006C1736">
      <w:pPr>
        <w:ind w:firstLineChars="202" w:firstLine="566"/>
        <w:jc w:val="both"/>
        <w:rPr>
          <w:rFonts w:ascii="Times New Roman" w:hAnsi="Times New Roman"/>
          <w:color w:val="000000"/>
          <w:sz w:val="28"/>
          <w:szCs w:val="28"/>
          <w:lang w:val="ru-RU"/>
        </w:rPr>
      </w:pPr>
      <w:r>
        <w:rPr>
          <w:rFonts w:ascii="Times New Roman" w:hAnsi="Times New Roman"/>
          <w:color w:val="000000"/>
          <w:sz w:val="28"/>
          <w:szCs w:val="28"/>
          <w:lang w:val="ru-RU"/>
        </w:rPr>
        <w:t xml:space="preserve">Реперные точки </w:t>
      </w:r>
      <w:r>
        <w:rPr>
          <w:rFonts w:ascii="Times New Roman" w:hAnsi="Times New Roman"/>
          <w:i/>
          <w:iCs/>
          <w:color w:val="000000"/>
          <w:sz w:val="28"/>
          <w:szCs w:val="28"/>
        </w:rPr>
        <w:t>η</w:t>
      </w:r>
      <w:r>
        <w:rPr>
          <w:rFonts w:ascii="Times New Roman" w:hAnsi="Times New Roman"/>
          <w:i/>
          <w:iCs/>
          <w:color w:val="000000"/>
          <w:sz w:val="28"/>
          <w:szCs w:val="28"/>
          <w:vertAlign w:val="subscript"/>
          <w:lang w:val="ru-RU"/>
        </w:rPr>
        <w:t>1</w:t>
      </w:r>
      <w:r>
        <w:rPr>
          <w:rFonts w:ascii="Times New Roman" w:eastAsia="TimesNewRomanPSMT" w:hAnsi="Times New Roman"/>
          <w:color w:val="000000"/>
          <w:sz w:val="28"/>
          <w:szCs w:val="28"/>
          <w:lang w:val="ru-RU"/>
        </w:rPr>
        <w:t xml:space="preserve">, </w:t>
      </w:r>
      <w:r>
        <w:rPr>
          <w:rFonts w:ascii="Times New Roman" w:eastAsia="TimesNewRomanPS-ItalicMT" w:hAnsi="Times New Roman"/>
          <w:i/>
          <w:iCs/>
          <w:color w:val="000000"/>
          <w:sz w:val="28"/>
          <w:szCs w:val="28"/>
        </w:rPr>
        <w:t>T</w:t>
      </w:r>
      <w:r>
        <w:rPr>
          <w:rFonts w:ascii="Times New Roman" w:eastAsia="TimesNewRomanPSMT" w:hAnsi="Times New Roman"/>
          <w:i/>
          <w:color w:val="000000"/>
          <w:sz w:val="28"/>
          <w:szCs w:val="28"/>
          <w:vertAlign w:val="subscript"/>
          <w:lang w:val="ru-RU"/>
        </w:rPr>
        <w:t>1</w:t>
      </w:r>
      <w:r>
        <w:rPr>
          <w:rFonts w:ascii="Times New Roman" w:eastAsia="TimesNewRomanPSMT" w:hAnsi="Times New Roman"/>
          <w:iCs/>
          <w:color w:val="000000"/>
          <w:sz w:val="28"/>
          <w:szCs w:val="28"/>
          <w:lang w:val="ru-RU"/>
        </w:rPr>
        <w:t>,</w:t>
      </w:r>
      <w:r>
        <w:rPr>
          <w:rFonts w:ascii="Times New Roman" w:eastAsia="TimesNewRomanPSMT" w:hAnsi="Times New Roman"/>
          <w:i/>
          <w:color w:val="000000"/>
          <w:sz w:val="28"/>
          <w:szCs w:val="28"/>
          <w:lang w:val="ru-RU"/>
        </w:rPr>
        <w:t xml:space="preserve"> </w:t>
      </w:r>
      <w:r>
        <w:rPr>
          <w:rFonts w:ascii="Times New Roman" w:hAnsi="Times New Roman"/>
          <w:i/>
          <w:iCs/>
          <w:color w:val="000000"/>
          <w:sz w:val="28"/>
          <w:szCs w:val="28"/>
        </w:rPr>
        <w:t>η</w:t>
      </w:r>
      <w:r>
        <w:rPr>
          <w:rFonts w:ascii="Times New Roman" w:hAnsi="Times New Roman"/>
          <w:i/>
          <w:iCs/>
          <w:color w:val="000000"/>
          <w:sz w:val="28"/>
          <w:szCs w:val="28"/>
          <w:vertAlign w:val="subscript"/>
          <w:lang w:val="ru-RU"/>
        </w:rPr>
        <w:t>2</w:t>
      </w:r>
      <w:r>
        <w:rPr>
          <w:rFonts w:ascii="Times New Roman" w:eastAsia="TimesNewRomanPSMT" w:hAnsi="Times New Roman"/>
          <w:color w:val="000000"/>
          <w:sz w:val="28"/>
          <w:szCs w:val="28"/>
          <w:lang w:val="ru-RU"/>
        </w:rPr>
        <w:t xml:space="preserve">, </w:t>
      </w:r>
      <w:r>
        <w:rPr>
          <w:rFonts w:ascii="Times New Roman" w:eastAsia="TimesNewRomanPS-ItalicMT" w:hAnsi="Times New Roman"/>
          <w:i/>
          <w:iCs/>
          <w:color w:val="000000"/>
          <w:sz w:val="28"/>
          <w:szCs w:val="28"/>
        </w:rPr>
        <w:t>T</w:t>
      </w:r>
      <w:r>
        <w:rPr>
          <w:rFonts w:ascii="Times New Roman" w:eastAsia="TimesNewRomanPSMT" w:hAnsi="Times New Roman"/>
          <w:i/>
          <w:color w:val="000000"/>
          <w:sz w:val="28"/>
          <w:szCs w:val="28"/>
          <w:vertAlign w:val="subscript"/>
          <w:lang w:val="ru-RU"/>
        </w:rPr>
        <w:t>2</w:t>
      </w:r>
      <w:r>
        <w:rPr>
          <w:rFonts w:ascii="Times New Roman" w:eastAsia="TimesNewRomanPSMT" w:hAnsi="Times New Roman"/>
          <w:iCs/>
          <w:color w:val="000000"/>
          <w:sz w:val="28"/>
          <w:szCs w:val="28"/>
          <w:lang w:val="ru-RU"/>
        </w:rPr>
        <w:t xml:space="preserve">, </w:t>
      </w:r>
      <w:r>
        <w:rPr>
          <w:rFonts w:ascii="Times New Roman" w:hAnsi="Times New Roman"/>
          <w:i/>
          <w:iCs/>
          <w:color w:val="000000"/>
          <w:sz w:val="28"/>
          <w:szCs w:val="28"/>
        </w:rPr>
        <w:t>η</w:t>
      </w:r>
      <w:r>
        <w:rPr>
          <w:rFonts w:ascii="Times New Roman" w:hAnsi="Times New Roman"/>
          <w:i/>
          <w:iCs/>
          <w:color w:val="000000"/>
          <w:sz w:val="28"/>
          <w:szCs w:val="28"/>
          <w:vertAlign w:val="subscript"/>
          <w:lang w:val="ru-RU"/>
        </w:rPr>
        <w:t>3</w:t>
      </w:r>
      <w:r>
        <w:rPr>
          <w:rFonts w:ascii="Times New Roman" w:eastAsia="TimesNewRomanPSMT" w:hAnsi="Times New Roman"/>
          <w:color w:val="000000"/>
          <w:sz w:val="28"/>
          <w:szCs w:val="28"/>
          <w:lang w:val="ru-RU"/>
        </w:rPr>
        <w:t xml:space="preserve">, </w:t>
      </w:r>
      <w:r>
        <w:rPr>
          <w:rFonts w:ascii="Times New Roman" w:eastAsia="TimesNewRomanPSMT" w:hAnsi="Times New Roman"/>
          <w:iCs/>
          <w:color w:val="000000"/>
          <w:sz w:val="28"/>
          <w:szCs w:val="28"/>
          <w:lang w:val="ru-RU"/>
        </w:rPr>
        <w:t>и</w:t>
      </w:r>
      <w:r>
        <w:rPr>
          <w:rFonts w:ascii="Times New Roman" w:eastAsia="TimesNewRomanPSMT" w:hAnsi="Times New Roman"/>
          <w:i/>
          <w:color w:val="000000"/>
          <w:sz w:val="28"/>
          <w:szCs w:val="28"/>
          <w:vertAlign w:val="subscript"/>
          <w:lang w:val="ru-RU"/>
        </w:rPr>
        <w:t xml:space="preserve"> </w:t>
      </w:r>
      <w:r>
        <w:rPr>
          <w:rFonts w:ascii="Times New Roman" w:eastAsia="TimesNewRomanPS-ItalicMT" w:hAnsi="Times New Roman"/>
          <w:i/>
          <w:iCs/>
          <w:color w:val="000000"/>
          <w:sz w:val="28"/>
          <w:szCs w:val="28"/>
        </w:rPr>
        <w:t>T</w:t>
      </w:r>
      <w:r>
        <w:rPr>
          <w:rFonts w:ascii="Times New Roman" w:eastAsia="TimesNewRomanPSMT" w:hAnsi="Times New Roman"/>
          <w:i/>
          <w:color w:val="000000"/>
          <w:sz w:val="28"/>
          <w:szCs w:val="28"/>
          <w:vertAlign w:val="subscript"/>
          <w:lang w:val="ru-RU"/>
        </w:rPr>
        <w:t>3</w:t>
      </w:r>
      <w:r>
        <w:rPr>
          <w:rFonts w:ascii="Times New Roman" w:hAnsi="Times New Roman"/>
          <w:color w:val="000000"/>
          <w:sz w:val="28"/>
          <w:szCs w:val="28"/>
          <w:lang w:val="ru-RU"/>
        </w:rPr>
        <w:t xml:space="preserve"> целесообразно выбирать соответственно в начале, середине и в конце всего имеющегося экспериментального массива [91-93]. В этом случае можно ограничиться расчетом </w:t>
      </w:r>
      <w:r>
        <w:rPr>
          <w:rFonts w:ascii="Times New Roman" w:hAnsi="Times New Roman"/>
          <w:i/>
          <w:iCs/>
          <w:color w:val="000000"/>
          <w:sz w:val="28"/>
          <w:szCs w:val="28"/>
          <w:lang w:val="ru-RU"/>
        </w:rPr>
        <w:t>а</w:t>
      </w:r>
      <w:r>
        <w:rPr>
          <w:rFonts w:ascii="Times New Roman" w:eastAsia="TimesNewRomanPSMT" w:hAnsi="Times New Roman"/>
          <w:color w:val="000000"/>
          <w:sz w:val="28"/>
          <w:szCs w:val="28"/>
          <w:vertAlign w:val="subscript"/>
          <w:lang w:val="ru-RU"/>
        </w:rPr>
        <w:t>2</w:t>
      </w:r>
      <w:r>
        <w:rPr>
          <w:rFonts w:ascii="Times New Roman" w:eastAsia="TimesNewRomanPSMT" w:hAnsi="Times New Roman"/>
          <w:color w:val="000000"/>
          <w:sz w:val="28"/>
          <w:szCs w:val="28"/>
          <w:lang w:val="ru-RU"/>
        </w:rPr>
        <w:t xml:space="preserve">, </w:t>
      </w:r>
      <w:r>
        <w:rPr>
          <w:rFonts w:ascii="Times New Roman" w:hAnsi="Times New Roman"/>
          <w:i/>
          <w:iCs/>
          <w:color w:val="000000"/>
          <w:sz w:val="28"/>
          <w:szCs w:val="28"/>
          <w:lang w:val="ru-RU"/>
        </w:rPr>
        <w:t>а</w:t>
      </w:r>
      <w:r>
        <w:rPr>
          <w:rFonts w:ascii="Times New Roman" w:eastAsia="TimesNewRomanPSMT" w:hAnsi="Times New Roman"/>
          <w:color w:val="000000"/>
          <w:sz w:val="28"/>
          <w:szCs w:val="28"/>
          <w:vertAlign w:val="subscript"/>
          <w:lang w:val="ru-RU"/>
        </w:rPr>
        <w:t>3</w:t>
      </w:r>
      <w:r>
        <w:rPr>
          <w:rFonts w:ascii="Times New Roman" w:eastAsia="TimesNewRomanPSMT" w:hAnsi="Times New Roman"/>
          <w:color w:val="000000"/>
          <w:sz w:val="28"/>
          <w:szCs w:val="28"/>
          <w:lang w:val="ru-RU"/>
        </w:rPr>
        <w:t xml:space="preserve"> </w:t>
      </w:r>
      <w:r>
        <w:rPr>
          <w:rFonts w:ascii="Times New Roman" w:hAnsi="Times New Roman"/>
          <w:color w:val="000000"/>
          <w:sz w:val="28"/>
          <w:szCs w:val="28"/>
          <w:lang w:val="ru-RU"/>
        </w:rPr>
        <w:t xml:space="preserve">и </w:t>
      </w:r>
      <w:r>
        <w:rPr>
          <w:rFonts w:ascii="Times New Roman" w:eastAsia="TimesNewRomanPS-ItalicMT" w:hAnsi="Times New Roman"/>
          <w:i/>
          <w:iCs/>
          <w:color w:val="000000"/>
          <w:sz w:val="28"/>
          <w:szCs w:val="28"/>
        </w:rPr>
        <w:t>b</w:t>
      </w:r>
      <w:r>
        <w:rPr>
          <w:rFonts w:ascii="Times New Roman" w:hAnsi="Times New Roman"/>
          <w:color w:val="000000"/>
          <w:sz w:val="28"/>
          <w:szCs w:val="28"/>
          <w:lang w:val="ru-RU"/>
        </w:rPr>
        <w:t>, не обрабатывая весь экспериментальный массив, с дальнейшим введением необходимых величин в модель (</w:t>
      </w:r>
      <w:r>
        <w:rPr>
          <w:rFonts w:ascii="Times New Roman" w:eastAsiaTheme="minorEastAsia" w:hAnsi="Times New Roman"/>
          <w:sz w:val="28"/>
          <w:szCs w:val="28"/>
          <w:shd w:val="clear" w:color="auto" w:fill="FFFFFF"/>
          <w:lang w:val="ru-RU"/>
        </w:rPr>
        <w:t>2.27</w:t>
      </w:r>
      <w:r>
        <w:rPr>
          <w:rFonts w:ascii="Times New Roman" w:hAnsi="Times New Roman"/>
          <w:color w:val="000000"/>
          <w:sz w:val="28"/>
          <w:szCs w:val="28"/>
          <w:lang w:val="ru-RU"/>
        </w:rPr>
        <w:t xml:space="preserve">) и вычислением </w:t>
      </w:r>
      <w:r>
        <w:rPr>
          <w:rFonts w:ascii="Times New Roman" w:hAnsi="Times New Roman"/>
          <w:i/>
          <w:iCs/>
          <w:color w:val="000000"/>
          <w:sz w:val="28"/>
          <w:szCs w:val="28"/>
        </w:rPr>
        <w:t>η</w:t>
      </w:r>
      <w:r>
        <w:rPr>
          <w:rFonts w:ascii="Times New Roman" w:hAnsi="Times New Roman"/>
          <w:i/>
          <w:iCs/>
          <w:color w:val="000000"/>
          <w:sz w:val="28"/>
          <w:szCs w:val="28"/>
          <w:lang w:val="ru-RU"/>
        </w:rPr>
        <w:t xml:space="preserve"> </w:t>
      </w:r>
      <w:r>
        <w:rPr>
          <w:rFonts w:ascii="Times New Roman" w:hAnsi="Times New Roman"/>
          <w:color w:val="000000"/>
          <w:sz w:val="28"/>
          <w:szCs w:val="28"/>
          <w:lang w:val="ru-RU"/>
        </w:rPr>
        <w:t>для сопоставления со всеми экспериментальными значениями по коэффициенту корреляции.</w:t>
      </w:r>
    </w:p>
    <w:p w:rsidR="00212661" w:rsidRDefault="00212661">
      <w:pPr>
        <w:ind w:firstLineChars="157" w:firstLine="440"/>
        <w:jc w:val="both"/>
        <w:rPr>
          <w:rFonts w:ascii="Times New Roman" w:hAnsi="Times New Roman"/>
          <w:color w:val="000000"/>
          <w:sz w:val="28"/>
          <w:szCs w:val="28"/>
          <w:lang w:val="ru-RU"/>
        </w:rPr>
      </w:pPr>
    </w:p>
    <w:p w:rsidR="00212661" w:rsidRDefault="00EB328D" w:rsidP="006C1736">
      <w:pPr>
        <w:tabs>
          <w:tab w:val="right" w:pos="142"/>
          <w:tab w:val="right" w:pos="426"/>
        </w:tabs>
        <w:ind w:firstLineChars="201" w:firstLine="565"/>
        <w:jc w:val="both"/>
        <w:rPr>
          <w:rFonts w:ascii="Times New Roman" w:hAnsi="Times New Roman"/>
          <w:b/>
          <w:bCs/>
          <w:sz w:val="28"/>
          <w:szCs w:val="28"/>
          <w:lang w:val="ru-RU"/>
        </w:rPr>
      </w:pPr>
      <w:r>
        <w:rPr>
          <w:rFonts w:ascii="Times New Roman" w:hAnsi="Times New Roman"/>
          <w:b/>
          <w:bCs/>
          <w:sz w:val="28"/>
          <w:szCs w:val="28"/>
          <w:lang w:val="ru-RU"/>
        </w:rPr>
        <w:t>2.4 Разработка температурных зависимостей вязкости применительно к расплавам металлических сплавов</w:t>
      </w:r>
    </w:p>
    <w:p w:rsidR="00212661" w:rsidRDefault="00212661" w:rsidP="006C1736">
      <w:pPr>
        <w:ind w:firstLineChars="201" w:firstLine="563"/>
        <w:jc w:val="both"/>
        <w:rPr>
          <w:rFonts w:ascii="Times New Roman" w:hAnsi="Times New Roman"/>
          <w:sz w:val="28"/>
          <w:szCs w:val="28"/>
          <w:lang w:val="ru-RU"/>
        </w:rPr>
      </w:pPr>
    </w:p>
    <w:p w:rsidR="00212661" w:rsidRDefault="00EB328D" w:rsidP="006C1736">
      <w:pPr>
        <w:ind w:firstLineChars="201" w:firstLine="563"/>
        <w:jc w:val="both"/>
        <w:rPr>
          <w:rFonts w:ascii="Times New Roman" w:hAnsi="Times New Roman"/>
          <w:sz w:val="28"/>
          <w:szCs w:val="28"/>
          <w:lang w:val="kk-KZ"/>
        </w:rPr>
      </w:pPr>
      <w:r>
        <w:rPr>
          <w:rFonts w:ascii="Times New Roman" w:hAnsi="Times New Roman"/>
          <w:sz w:val="28"/>
          <w:szCs w:val="28"/>
          <w:lang w:val="kk-KZ"/>
        </w:rPr>
        <w:t>Равновесная природа вязкости и текучести как следствие виртуального, обратимого присутсвия кристаллоподвижных, жидкоподвижных и пароподвижных частиц позволяет рассматривать вязкость и текучесть растворов, в частности, расплавов металлических сплавов с точки зрения равновесных парциальных вкладов каждого компонента в общую для сплавов вязкость и текучесть.</w:t>
      </w:r>
    </w:p>
    <w:p w:rsidR="00212661" w:rsidRDefault="00EB328D" w:rsidP="006C1736">
      <w:pPr>
        <w:ind w:firstLineChars="201" w:firstLine="563"/>
        <w:jc w:val="both"/>
        <w:rPr>
          <w:rFonts w:ascii="Times New Roman" w:hAnsi="Times New Roman"/>
          <w:sz w:val="28"/>
          <w:szCs w:val="28"/>
          <w:lang w:val="kk-KZ"/>
        </w:rPr>
      </w:pPr>
      <w:r>
        <w:rPr>
          <w:rFonts w:ascii="Times New Roman" w:hAnsi="Times New Roman"/>
          <w:sz w:val="28"/>
          <w:szCs w:val="28"/>
          <w:lang w:val="kk-KZ"/>
        </w:rPr>
        <w:t>По подобию с законом Рауля вязкость идеального жидкого сплава определяется суммой парциальных вязкостей компонентов сплава</w:t>
      </w:r>
      <w:r>
        <w:rPr>
          <w:rFonts w:ascii="Times New Roman" w:hAnsi="Times New Roman"/>
          <w:sz w:val="28"/>
          <w:szCs w:val="28"/>
          <w:lang w:val="ru-RU"/>
        </w:rPr>
        <w:t xml:space="preserve"> </w:t>
      </w:r>
      <w:r>
        <w:rPr>
          <w:rFonts w:ascii="Times New Roman" w:hAnsi="Times New Roman"/>
          <w:color w:val="000000"/>
          <w:sz w:val="28"/>
          <w:szCs w:val="28"/>
          <w:lang w:val="ru-RU"/>
        </w:rPr>
        <w:t>[188]</w:t>
      </w:r>
      <w:r>
        <w:rPr>
          <w:rFonts w:ascii="Times New Roman" w:hAnsi="Times New Roman"/>
          <w:sz w:val="28"/>
          <w:szCs w:val="28"/>
          <w:lang w:val="ru-RU"/>
        </w:rPr>
        <w:t xml:space="preserve">. </w:t>
      </w:r>
      <w:r>
        <w:rPr>
          <w:rFonts w:ascii="Times New Roman" w:hAnsi="Times New Roman"/>
          <w:sz w:val="28"/>
          <w:szCs w:val="28"/>
          <w:lang w:val="kk-KZ"/>
        </w:rPr>
        <w:t>Для двухкомпонентных жидкостей соблюдается прямоленейная зависимость вязкости от мольной доли каждого компонента.</w:t>
      </w:r>
    </w:p>
    <w:p w:rsidR="00212661" w:rsidRDefault="00EB328D" w:rsidP="006C1736">
      <w:pPr>
        <w:ind w:firstLineChars="201" w:firstLine="563"/>
        <w:jc w:val="both"/>
        <w:rPr>
          <w:rFonts w:ascii="Times New Roman" w:hAnsi="Times New Roman"/>
          <w:sz w:val="28"/>
          <w:szCs w:val="28"/>
          <w:lang w:val="kk-KZ"/>
        </w:rPr>
      </w:pPr>
      <w:r>
        <w:rPr>
          <w:rFonts w:ascii="Times New Roman" w:hAnsi="Times New Roman"/>
          <w:sz w:val="28"/>
          <w:szCs w:val="28"/>
          <w:lang w:val="kk-KZ"/>
        </w:rPr>
        <w:t>Для многокомпонентных жидкостей подобная прямолинейность должна сохраняться при вариации содержания для любой пары компонентов А и В при сохранинии постоянства содержания остальных компонентов:</w:t>
      </w:r>
    </w:p>
    <w:p w:rsidR="00212661" w:rsidRDefault="00212661">
      <w:pPr>
        <w:ind w:firstLine="709"/>
        <w:jc w:val="both"/>
        <w:rPr>
          <w:rFonts w:ascii="Times New Roman" w:hAnsi="Times New Roman"/>
          <w:sz w:val="28"/>
          <w:szCs w:val="28"/>
          <w:lang w:val="kk-KZ"/>
        </w:rPr>
      </w:pPr>
    </w:p>
    <w:p w:rsidR="00212661" w:rsidRDefault="00EB328D">
      <w:pPr>
        <w:jc w:val="right"/>
        <w:rPr>
          <w:rFonts w:ascii="Times New Roman" w:eastAsiaTheme="minorEastAsia" w:hAnsi="Times New Roman"/>
          <w:sz w:val="28"/>
          <w:szCs w:val="28"/>
          <w:lang w:val="kk-KZ"/>
        </w:rPr>
      </w:pPr>
      <m:oMath>
        <m:r>
          <m:rPr>
            <m:sty m:val="p"/>
          </m:rPr>
          <w:rPr>
            <w:rFonts w:ascii="Cambria Math" w:eastAsiaTheme="minorEastAsia" w:hAnsi="Cambria Math"/>
            <w:sz w:val="28"/>
            <w:szCs w:val="28"/>
          </w:rPr>
          <w:sym w:font="Symbol" w:char="F068"/>
        </m:r>
        <m:r>
          <w:rPr>
            <w:rFonts w:ascii="Cambria Math" w:hAnsi="Cambria Math"/>
            <w:sz w:val="28"/>
            <w:szCs w:val="28"/>
            <w:lang w:val="kk-KZ"/>
          </w:rPr>
          <m:t>=</m:t>
        </m:r>
        <m:acc>
          <m:accPr>
            <m:chr m:val="̇"/>
            <m:ctrlPr>
              <w:rPr>
                <w:rFonts w:ascii="Cambria Math" w:hAnsi="Cambria Math"/>
                <w:i/>
                <w:sz w:val="28"/>
                <w:szCs w:val="28"/>
              </w:rPr>
            </m:ctrlPr>
          </m:accPr>
          <m:e>
            <m:sSub>
              <m:sSubPr>
                <m:ctrlPr>
                  <w:rPr>
                    <w:rFonts w:ascii="Cambria Math" w:hAnsi="Cambria Math"/>
                    <w:i/>
                    <w:sz w:val="28"/>
                    <w:szCs w:val="28"/>
                  </w:rPr>
                </m:ctrlPr>
              </m:sSubPr>
              <m:e>
                <m:r>
                  <m:rPr>
                    <m:sty m:val="p"/>
                  </m:rPr>
                  <w:rPr>
                    <w:rFonts w:ascii="Cambria Math" w:hAnsi="Cambria Math"/>
                    <w:sz w:val="28"/>
                    <w:szCs w:val="28"/>
                  </w:rPr>
                  <w:sym w:font="Symbol" w:char="F068"/>
                </m:r>
              </m:e>
              <m:sub>
                <m:r>
                  <w:rPr>
                    <w:rFonts w:ascii="Cambria Math" w:hAnsi="Cambria Math"/>
                    <w:sz w:val="28"/>
                    <w:szCs w:val="28"/>
                    <w:lang w:val="kk-KZ"/>
                  </w:rPr>
                  <m:t>B</m:t>
                </m:r>
              </m:sub>
            </m:sSub>
          </m:e>
        </m:acc>
        <m:d>
          <m:dPr>
            <m:ctrlPr>
              <w:rPr>
                <w:rFonts w:ascii="Cambria Math" w:hAnsi="Cambria Math"/>
                <w:i/>
                <w:sz w:val="28"/>
                <w:szCs w:val="28"/>
              </w:rPr>
            </m:ctrlPr>
          </m:dPr>
          <m:e>
            <m:r>
              <w:rPr>
                <w:rFonts w:ascii="Cambria Math" w:hAnsi="Cambria Math"/>
                <w:sz w:val="28"/>
                <w:szCs w:val="28"/>
                <w:lang w:val="kk-KZ"/>
              </w:rPr>
              <m:t>1-</m:t>
            </m:r>
            <m:nary>
              <m:naryPr>
                <m:chr m:val="∑"/>
                <m:limLoc m:val="undOvr"/>
                <m:ctrlPr>
                  <w:rPr>
                    <w:rFonts w:ascii="Cambria Math" w:hAnsi="Cambria Math"/>
                    <w:i/>
                    <w:sz w:val="28"/>
                    <w:szCs w:val="28"/>
                  </w:rPr>
                </m:ctrlPr>
              </m:naryPr>
              <m:sub>
                <m:r>
                  <w:rPr>
                    <w:rFonts w:ascii="Cambria Math" w:hAnsi="Cambria Math"/>
                    <w:sz w:val="28"/>
                    <w:szCs w:val="28"/>
                    <w:lang w:val="kk-KZ"/>
                  </w:rPr>
                  <m:t>i=3</m:t>
                </m:r>
              </m:sub>
              <m:sup>
                <m:r>
                  <w:rPr>
                    <w:rFonts w:ascii="Cambria Math" w:hAnsi="Cambria Math"/>
                    <w:sz w:val="28"/>
                    <w:szCs w:val="28"/>
                    <w:lang w:val="kk-KZ"/>
                  </w:rPr>
                  <m:t>n</m:t>
                </m:r>
              </m:sup>
              <m:e>
                <m:sSub>
                  <m:sSubPr>
                    <m:ctrlPr>
                      <w:rPr>
                        <w:rFonts w:ascii="Cambria Math" w:hAnsi="Cambria Math"/>
                        <w:i/>
                        <w:sz w:val="28"/>
                        <w:szCs w:val="28"/>
                      </w:rPr>
                    </m:ctrlPr>
                  </m:sSubPr>
                  <m:e>
                    <m:r>
                      <w:rPr>
                        <w:rFonts w:ascii="Cambria Math" w:hAnsi="Cambria Math"/>
                        <w:sz w:val="28"/>
                        <w:szCs w:val="28"/>
                        <w:lang w:val="kk-KZ"/>
                      </w:rPr>
                      <m:t>X</m:t>
                    </m:r>
                  </m:e>
                  <m:sub>
                    <m:r>
                      <w:rPr>
                        <w:rFonts w:ascii="Cambria Math" w:hAnsi="Cambria Math"/>
                        <w:sz w:val="28"/>
                        <w:szCs w:val="28"/>
                        <w:lang w:val="kk-KZ"/>
                      </w:rPr>
                      <m:t>i</m:t>
                    </m:r>
                  </m:sub>
                </m:sSub>
              </m:e>
            </m:nary>
          </m:e>
        </m:d>
        <m:r>
          <w:rPr>
            <w:rFonts w:ascii="Cambria Math" w:hAnsi="Cambria Math"/>
            <w:sz w:val="28"/>
            <w:szCs w:val="28"/>
            <w:lang w:val="kk-KZ"/>
          </w:rPr>
          <m:t>+</m:t>
        </m:r>
        <m:nary>
          <m:naryPr>
            <m:chr m:val="∑"/>
            <m:limLoc m:val="undOvr"/>
            <m:ctrlPr>
              <w:rPr>
                <w:rFonts w:ascii="Cambria Math" w:hAnsi="Cambria Math"/>
                <w:i/>
                <w:sz w:val="28"/>
                <w:szCs w:val="28"/>
              </w:rPr>
            </m:ctrlPr>
          </m:naryPr>
          <m:sub>
            <m:r>
              <w:rPr>
                <w:rFonts w:ascii="Cambria Math" w:hAnsi="Cambria Math"/>
                <w:sz w:val="28"/>
                <w:szCs w:val="28"/>
                <w:lang w:val="kk-KZ"/>
              </w:rPr>
              <m:t>i=3</m:t>
            </m:r>
          </m:sub>
          <m:sup>
            <m:r>
              <w:rPr>
                <w:rFonts w:ascii="Cambria Math" w:hAnsi="Cambria Math"/>
                <w:sz w:val="28"/>
                <w:szCs w:val="28"/>
                <w:lang w:val="kk-KZ"/>
              </w:rPr>
              <m:t>n</m:t>
            </m:r>
          </m:sup>
          <m:e>
            <m:sSub>
              <m:sSubPr>
                <m:ctrlPr>
                  <w:rPr>
                    <w:rFonts w:ascii="Cambria Math" w:hAnsi="Cambria Math"/>
                    <w:i/>
                    <w:sz w:val="28"/>
                    <w:szCs w:val="28"/>
                  </w:rPr>
                </m:ctrlPr>
              </m:sSubPr>
              <m:e>
                <m:r>
                  <w:rPr>
                    <w:rFonts w:ascii="Cambria Math" w:hAnsi="Cambria Math"/>
                    <w:sz w:val="28"/>
                    <w:szCs w:val="28"/>
                    <w:lang w:val="kk-KZ"/>
                  </w:rPr>
                  <m:t>X</m:t>
                </m:r>
              </m:e>
              <m:sub>
                <m:r>
                  <w:rPr>
                    <w:rFonts w:ascii="Cambria Math" w:hAnsi="Cambria Math"/>
                    <w:sz w:val="28"/>
                    <w:szCs w:val="28"/>
                    <w:lang w:val="kk-KZ"/>
                  </w:rPr>
                  <m:t>i</m:t>
                </m:r>
              </m:sub>
            </m:sSub>
            <m:acc>
              <m:accPr>
                <m:chr m:val="̇"/>
                <m:ctrlPr>
                  <w:rPr>
                    <w:rFonts w:ascii="Cambria Math" w:hAnsi="Cambria Math"/>
                    <w:i/>
                    <w:sz w:val="28"/>
                    <w:szCs w:val="28"/>
                  </w:rPr>
                </m:ctrlPr>
              </m:accPr>
              <m:e>
                <m:sSub>
                  <m:sSubPr>
                    <m:ctrlPr>
                      <w:rPr>
                        <w:rFonts w:ascii="Cambria Math" w:hAnsi="Cambria Math"/>
                        <w:i/>
                        <w:sz w:val="28"/>
                        <w:szCs w:val="28"/>
                      </w:rPr>
                    </m:ctrlPr>
                  </m:sSubPr>
                  <m:e>
                    <m:r>
                      <m:rPr>
                        <m:sty m:val="p"/>
                      </m:rPr>
                      <w:rPr>
                        <w:rFonts w:ascii="Cambria Math" w:hAnsi="Cambria Math"/>
                        <w:sz w:val="28"/>
                        <w:szCs w:val="28"/>
                      </w:rPr>
                      <w:sym w:font="Symbol" w:char="F068"/>
                    </m:r>
                  </m:e>
                  <m:sub>
                    <m:r>
                      <w:rPr>
                        <w:rFonts w:ascii="Cambria Math" w:hAnsi="Cambria Math"/>
                        <w:sz w:val="28"/>
                        <w:szCs w:val="28"/>
                        <w:lang w:val="kk-KZ"/>
                      </w:rPr>
                      <m:t>i</m:t>
                    </m:r>
                  </m:sub>
                </m:sSub>
              </m:e>
            </m:acc>
          </m:e>
        </m:nary>
        <m:r>
          <w:rPr>
            <w:rFonts w:ascii="Cambria Math" w:hAnsi="Cambria Math"/>
            <w:sz w:val="28"/>
            <w:szCs w:val="28"/>
            <w:lang w:val="kk-KZ"/>
          </w:rPr>
          <m:t>+</m:t>
        </m:r>
        <m:d>
          <m:dPr>
            <m:ctrlPr>
              <w:rPr>
                <w:rFonts w:ascii="Cambria Math" w:hAnsi="Cambria Math"/>
                <w:i/>
                <w:sz w:val="28"/>
                <w:szCs w:val="28"/>
              </w:rPr>
            </m:ctrlPr>
          </m:dPr>
          <m:e>
            <m:acc>
              <m:accPr>
                <m:chr m:val="̇"/>
                <m:ctrlPr>
                  <w:rPr>
                    <w:rFonts w:ascii="Cambria Math" w:hAnsi="Cambria Math"/>
                    <w:i/>
                    <w:sz w:val="28"/>
                    <w:szCs w:val="28"/>
                  </w:rPr>
                </m:ctrlPr>
              </m:accPr>
              <m:e>
                <m:sSub>
                  <m:sSubPr>
                    <m:ctrlPr>
                      <w:rPr>
                        <w:rFonts w:ascii="Cambria Math" w:hAnsi="Cambria Math"/>
                        <w:i/>
                        <w:sz w:val="28"/>
                        <w:szCs w:val="28"/>
                      </w:rPr>
                    </m:ctrlPr>
                  </m:sSubPr>
                  <m:e>
                    <m:r>
                      <m:rPr>
                        <m:sty m:val="p"/>
                      </m:rPr>
                      <w:rPr>
                        <w:rFonts w:ascii="Cambria Math" w:hAnsi="Cambria Math"/>
                        <w:sz w:val="28"/>
                        <w:szCs w:val="28"/>
                      </w:rPr>
                      <w:sym w:font="Symbol" w:char="F068"/>
                    </m:r>
                  </m:e>
                  <m:sub>
                    <m:r>
                      <w:rPr>
                        <w:rFonts w:ascii="Cambria Math" w:hAnsi="Cambria Math"/>
                        <w:sz w:val="28"/>
                        <w:szCs w:val="28"/>
                        <w:lang w:val="kk-KZ"/>
                      </w:rPr>
                      <m:t>A</m:t>
                    </m:r>
                  </m:sub>
                </m:sSub>
              </m:e>
            </m:acc>
            <m:r>
              <w:rPr>
                <w:rFonts w:ascii="Cambria Math" w:hAnsi="Cambria Math"/>
                <w:sz w:val="28"/>
                <w:szCs w:val="28"/>
                <w:lang w:val="kk-KZ"/>
              </w:rPr>
              <m:t>-</m:t>
            </m:r>
            <m:acc>
              <m:accPr>
                <m:chr m:val="̇"/>
                <m:ctrlPr>
                  <w:rPr>
                    <w:rFonts w:ascii="Cambria Math" w:hAnsi="Cambria Math"/>
                    <w:i/>
                    <w:sz w:val="28"/>
                    <w:szCs w:val="28"/>
                  </w:rPr>
                </m:ctrlPr>
              </m:accPr>
              <m:e>
                <m:sSub>
                  <m:sSubPr>
                    <m:ctrlPr>
                      <w:rPr>
                        <w:rFonts w:ascii="Cambria Math" w:hAnsi="Cambria Math"/>
                        <w:i/>
                        <w:sz w:val="28"/>
                        <w:szCs w:val="28"/>
                      </w:rPr>
                    </m:ctrlPr>
                  </m:sSubPr>
                  <m:e>
                    <m:r>
                      <m:rPr>
                        <m:sty m:val="p"/>
                      </m:rPr>
                      <w:rPr>
                        <w:rFonts w:ascii="Cambria Math" w:hAnsi="Cambria Math"/>
                        <w:sz w:val="28"/>
                        <w:szCs w:val="28"/>
                      </w:rPr>
                      <w:sym w:font="Symbol" w:char="F068"/>
                    </m:r>
                  </m:e>
                  <m:sub>
                    <m:r>
                      <w:rPr>
                        <w:rFonts w:ascii="Cambria Math" w:hAnsi="Cambria Math"/>
                        <w:sz w:val="28"/>
                        <w:szCs w:val="28"/>
                        <w:lang w:val="kk-KZ"/>
                      </w:rPr>
                      <m:t>B</m:t>
                    </m:r>
                  </m:sub>
                </m:sSub>
              </m:e>
            </m:acc>
          </m:e>
        </m:d>
        <m:sSub>
          <m:sSubPr>
            <m:ctrlPr>
              <w:rPr>
                <w:rFonts w:ascii="Cambria Math" w:hAnsi="Cambria Math"/>
                <w:i/>
                <w:sz w:val="28"/>
                <w:szCs w:val="28"/>
              </w:rPr>
            </m:ctrlPr>
          </m:sSubPr>
          <m:e>
            <m:r>
              <w:rPr>
                <w:rFonts w:ascii="Cambria Math" w:hAnsi="Cambria Math"/>
                <w:sz w:val="28"/>
                <w:szCs w:val="28"/>
                <w:lang w:val="kk-KZ"/>
              </w:rPr>
              <m:t>X</m:t>
            </m:r>
          </m:e>
          <m:sub>
            <m:r>
              <w:rPr>
                <w:rFonts w:ascii="Cambria Math" w:hAnsi="Cambria Math"/>
                <w:sz w:val="28"/>
                <w:szCs w:val="28"/>
                <w:lang w:val="kk-KZ"/>
              </w:rPr>
              <m:t>A</m:t>
            </m:r>
          </m:sub>
        </m:sSub>
      </m:oMath>
      <w:r>
        <w:rPr>
          <w:rFonts w:ascii="Times New Roman" w:eastAsiaTheme="minorEastAsia" w:hAnsi="Times New Roman"/>
          <w:sz w:val="28"/>
          <w:szCs w:val="28"/>
          <w:lang w:val="kk-KZ"/>
        </w:rPr>
        <w:t xml:space="preserve">.  </w:t>
      </w:r>
      <w:r>
        <w:rPr>
          <w:rFonts w:ascii="Times New Roman" w:eastAsiaTheme="minorEastAsia" w:hAnsi="Times New Roman"/>
          <w:sz w:val="28"/>
          <w:szCs w:val="28"/>
          <w:lang w:val="kk-KZ"/>
        </w:rPr>
        <w:tab/>
      </w:r>
      <w:r>
        <w:rPr>
          <w:rFonts w:ascii="Times New Roman" w:eastAsiaTheme="minorEastAsia" w:hAnsi="Times New Roman"/>
          <w:sz w:val="28"/>
          <w:szCs w:val="28"/>
          <w:lang w:val="kk-KZ"/>
        </w:rPr>
        <w:tab/>
        <w:t>(</w:t>
      </w:r>
      <w:r>
        <w:rPr>
          <w:rFonts w:ascii="Times New Roman" w:eastAsiaTheme="minorEastAsia" w:hAnsi="Times New Roman"/>
          <w:sz w:val="28"/>
          <w:szCs w:val="28"/>
          <w:shd w:val="clear" w:color="auto" w:fill="FFFFFF"/>
          <w:lang w:val="ru-RU"/>
        </w:rPr>
        <w:t>2.28</w:t>
      </w:r>
      <w:r>
        <w:rPr>
          <w:rFonts w:ascii="Times New Roman" w:eastAsiaTheme="minorEastAsia" w:hAnsi="Times New Roman"/>
          <w:sz w:val="28"/>
          <w:szCs w:val="28"/>
          <w:lang w:val="kk-KZ"/>
        </w:rPr>
        <w:t>)</w:t>
      </w:r>
    </w:p>
    <w:p w:rsidR="00212661" w:rsidRDefault="00212661">
      <w:pPr>
        <w:jc w:val="both"/>
        <w:rPr>
          <w:rFonts w:ascii="Times New Roman" w:hAnsi="Times New Roman"/>
          <w:i/>
          <w:sz w:val="28"/>
          <w:szCs w:val="28"/>
          <w:lang w:val="kk-KZ"/>
        </w:rPr>
      </w:pPr>
    </w:p>
    <w:p w:rsidR="00212661" w:rsidRDefault="00EB328D" w:rsidP="006C1736">
      <w:pPr>
        <w:ind w:firstLine="567"/>
        <w:jc w:val="both"/>
        <w:rPr>
          <w:rFonts w:ascii="Times New Roman" w:hAnsi="Times New Roman"/>
          <w:sz w:val="28"/>
          <w:szCs w:val="28"/>
          <w:lang w:val="ru-RU"/>
        </w:rPr>
      </w:pPr>
      <w:r>
        <w:rPr>
          <w:rFonts w:ascii="Times New Roman" w:hAnsi="Times New Roman"/>
          <w:sz w:val="28"/>
          <w:szCs w:val="28"/>
          <w:lang w:val="kk-KZ"/>
        </w:rPr>
        <w:t xml:space="preserve">Для температурной зависимости вязкости сплавов в идеальном состоянии обоснована возможность парциального учета температурных зависимостей вязкости для каждого компонента </w:t>
      </w:r>
      <m:oMath>
        <m:sSub>
          <m:sSubPr>
            <m:ctrlPr>
              <w:rPr>
                <w:rFonts w:ascii="Cambria Math" w:hAnsi="Cambria Math"/>
                <w:i/>
                <w:sz w:val="28"/>
                <w:szCs w:val="28"/>
              </w:rPr>
            </m:ctrlPr>
          </m:sSubPr>
          <m:e>
            <m:r>
              <m:rPr>
                <m:sty m:val="p"/>
              </m:rPr>
              <w:rPr>
                <w:rFonts w:ascii="Cambria Math" w:hAnsi="Cambria Math"/>
                <w:sz w:val="28"/>
                <w:szCs w:val="28"/>
              </w:rPr>
              <w:sym w:font="Symbol" w:char="F068"/>
            </m:r>
          </m:e>
          <m:sub>
            <m:r>
              <w:rPr>
                <w:rFonts w:ascii="Cambria Math" w:hAnsi="Cambria Math"/>
                <w:sz w:val="28"/>
                <w:szCs w:val="28"/>
              </w:rPr>
              <m:t>T</m:t>
            </m:r>
          </m:sub>
        </m:sSub>
        <m:r>
          <w:rPr>
            <w:rFonts w:ascii="Cambria Math" w:hAnsi="Cambria Math"/>
            <w:sz w:val="28"/>
            <w:szCs w:val="28"/>
            <w:lang w:val="kk-KZ"/>
          </w:rPr>
          <m:t>=</m:t>
        </m:r>
        <m:nary>
          <m:naryPr>
            <m:chr m:val="∑"/>
            <m:limLoc m:val="undOvr"/>
            <m:ctrlPr>
              <w:rPr>
                <w:rFonts w:ascii="Cambria Math" w:hAnsi="Cambria Math"/>
                <w:i/>
                <w:sz w:val="28"/>
                <w:szCs w:val="28"/>
              </w:rPr>
            </m:ctrlPr>
          </m:naryPr>
          <m:sub>
            <m:r>
              <w:rPr>
                <w:rFonts w:ascii="Cambria Math" w:hAnsi="Cambria Math"/>
                <w:sz w:val="28"/>
                <w:szCs w:val="28"/>
                <w:lang w:val="kk-KZ"/>
              </w:rPr>
              <m:t>i=1</m:t>
            </m:r>
          </m:sub>
          <m:sup>
            <m:r>
              <w:rPr>
                <w:rFonts w:ascii="Cambria Math" w:hAnsi="Cambria Math"/>
                <w:sz w:val="28"/>
                <w:szCs w:val="28"/>
                <w:lang w:val="kk-KZ"/>
              </w:rPr>
              <m:t>n</m:t>
            </m:r>
          </m:sup>
          <m:e>
            <m:sSub>
              <m:sSubPr>
                <m:ctrlPr>
                  <w:rPr>
                    <w:rFonts w:ascii="Cambria Math" w:hAnsi="Cambria Math"/>
                    <w:i/>
                    <w:sz w:val="28"/>
                    <w:szCs w:val="28"/>
                  </w:rPr>
                </m:ctrlPr>
              </m:sSubPr>
              <m:e>
                <m:r>
                  <w:rPr>
                    <w:rFonts w:ascii="Cambria Math" w:hAnsi="Cambria Math"/>
                    <w:sz w:val="28"/>
                    <w:szCs w:val="28"/>
                    <w:lang w:val="kk-KZ"/>
                  </w:rPr>
                  <m:t>X</m:t>
                </m:r>
              </m:e>
              <m:sub>
                <m:r>
                  <w:rPr>
                    <w:rFonts w:ascii="Cambria Math" w:hAnsi="Cambria Math"/>
                    <w:sz w:val="28"/>
                    <w:szCs w:val="28"/>
                    <w:lang w:val="kk-KZ"/>
                  </w:rPr>
                  <m:t>i</m:t>
                </m:r>
              </m:sub>
            </m:sSub>
            <m:sSub>
              <m:sSubPr>
                <m:ctrlPr>
                  <w:rPr>
                    <w:rFonts w:ascii="Cambria Math" w:hAnsi="Cambria Math"/>
                    <w:i/>
                    <w:sz w:val="28"/>
                    <w:szCs w:val="28"/>
                  </w:rPr>
                </m:ctrlPr>
              </m:sSubPr>
              <m:e>
                <m:r>
                  <m:rPr>
                    <m:sty m:val="p"/>
                  </m:rPr>
                  <w:rPr>
                    <w:rFonts w:ascii="Cambria Math" w:hAnsi="Cambria Math"/>
                    <w:sz w:val="28"/>
                    <w:szCs w:val="28"/>
                  </w:rPr>
                  <w:sym w:font="Symbol" w:char="F068"/>
                </m:r>
              </m:e>
              <m:sub>
                <m:r>
                  <w:rPr>
                    <w:rFonts w:ascii="Cambria Math" w:hAnsi="Cambria Math"/>
                    <w:sz w:val="28"/>
                    <w:szCs w:val="28"/>
                  </w:rPr>
                  <m:t>T</m:t>
                </m:r>
                <m:r>
                  <w:rPr>
                    <w:rFonts w:ascii="Cambria Math" w:hAnsi="Cambria Math"/>
                    <w:sz w:val="28"/>
                    <w:szCs w:val="28"/>
                    <w:lang w:val="ru-RU"/>
                  </w:rPr>
                  <m:t>,</m:t>
                </m:r>
                <m:r>
                  <w:rPr>
                    <w:rFonts w:ascii="Cambria Math" w:hAnsi="Cambria Math"/>
                    <w:sz w:val="28"/>
                    <w:szCs w:val="28"/>
                  </w:rPr>
                  <m:t>i</m:t>
                </m:r>
              </m:sub>
            </m:sSub>
          </m:e>
        </m:nary>
      </m:oMath>
      <w:r>
        <w:rPr>
          <w:rFonts w:ascii="Times New Roman" w:eastAsiaTheme="minorEastAsia" w:hAnsi="Times New Roman"/>
          <w:sz w:val="28"/>
          <w:szCs w:val="28"/>
          <w:lang w:val="ru-RU"/>
        </w:rPr>
        <w:t xml:space="preserve">, </w:t>
      </w:r>
      <w:r>
        <w:rPr>
          <w:rFonts w:ascii="Times New Roman" w:hAnsi="Times New Roman"/>
          <w:sz w:val="28"/>
          <w:szCs w:val="28"/>
          <w:lang w:val="kk-KZ"/>
        </w:rPr>
        <w:t>в том числе и в форме кластерно-ассоциатных моделей.</w:t>
      </w:r>
    </w:p>
    <w:p w:rsidR="00212661" w:rsidRDefault="00EB328D" w:rsidP="006C1736">
      <w:pPr>
        <w:ind w:firstLine="567"/>
        <w:jc w:val="both"/>
        <w:rPr>
          <w:rFonts w:ascii="Times New Roman" w:hAnsi="Times New Roman"/>
          <w:sz w:val="28"/>
          <w:szCs w:val="28"/>
          <w:lang w:val="kk-KZ"/>
        </w:rPr>
      </w:pPr>
      <w:r>
        <w:rPr>
          <w:rFonts w:ascii="Times New Roman" w:hAnsi="Times New Roman"/>
          <w:sz w:val="28"/>
          <w:szCs w:val="28"/>
          <w:lang w:val="kk-KZ"/>
        </w:rPr>
        <w:t>Сравнение предложенных идеальных моделей вязкости сплавов с экспериментальными зависимостями этого свойства позволит,как обычно при использовании идеальных моделей, определить характер возможных отклонений – положительных или отрицательных – и выявить их природу, в чем и состоит практическая ценность парциальных моделей вязкости.Они же применимы по противоположности к отображению текучести расплавов.</w:t>
      </w:r>
    </w:p>
    <w:p w:rsidR="00212661" w:rsidRDefault="00EB328D" w:rsidP="006C1736">
      <w:pPr>
        <w:ind w:firstLine="567"/>
        <w:jc w:val="both"/>
        <w:rPr>
          <w:rFonts w:ascii="Times New Roman" w:hAnsi="Times New Roman"/>
          <w:sz w:val="28"/>
          <w:szCs w:val="28"/>
          <w:lang w:val="kk-KZ"/>
        </w:rPr>
      </w:pPr>
      <w:r>
        <w:rPr>
          <w:rFonts w:ascii="Times New Roman" w:hAnsi="Times New Roman"/>
          <w:sz w:val="28"/>
          <w:szCs w:val="28"/>
          <w:lang w:val="kk-KZ"/>
        </w:rPr>
        <w:lastRenderedPageBreak/>
        <w:t>Линейно-аддитивное парциальное выражение вязкости возможно только для совершенных растворов, в данном случае для сплавов с неограниченной взаимной растворимостью компонентов. Сплавы с эвтектиками, химическими соединениями и иными особенностями диаграммы состояния характеризуются зависимостями вязкости, повторяющими форму кривой ликвидуса во всем диапазоне состава сплава при разных температурах с усилением сглаженности и сближения кривых по мере повышения температуры.</w:t>
      </w:r>
    </w:p>
    <w:p w:rsidR="00212661" w:rsidRDefault="00EB328D" w:rsidP="006C1736">
      <w:pPr>
        <w:ind w:firstLine="567"/>
        <w:jc w:val="both"/>
        <w:rPr>
          <w:rFonts w:ascii="Times New Roman" w:hAnsi="Times New Roman"/>
          <w:sz w:val="28"/>
          <w:szCs w:val="28"/>
          <w:lang w:val="ru-RU"/>
        </w:rPr>
      </w:pPr>
      <w:r>
        <w:rPr>
          <w:rFonts w:ascii="Times New Roman" w:hAnsi="Times New Roman"/>
          <w:sz w:val="28"/>
          <w:szCs w:val="28"/>
          <w:lang w:val="kk-KZ"/>
        </w:rPr>
        <w:t xml:space="preserve">Эти особенности температурной зависимости вязкости полностью выявляются в рамках концепции  хаотизированных частиц и кластерно-ассоциатной теории вязкости при расчете доли кластеров с учетом теплового барьера хаотизации в виде запаса тепловой энергии при температуре ликвидуса, характеризующей, как и температура плавления  чистых веществ, температуру начала кристализации расплава, </w:t>
      </w:r>
      <w:r>
        <w:rPr>
          <w:rFonts w:ascii="Times New Roman" w:hAnsi="Times New Roman"/>
          <w:i/>
          <w:iCs/>
          <w:sz w:val="28"/>
          <w:szCs w:val="28"/>
        </w:rPr>
        <w:t>RT</w:t>
      </w:r>
      <w:r>
        <w:rPr>
          <w:rFonts w:ascii="Times New Roman" w:hAnsi="Times New Roman"/>
          <w:i/>
          <w:iCs/>
          <w:sz w:val="28"/>
          <w:szCs w:val="28"/>
          <w:vertAlign w:val="subscript"/>
        </w:rPr>
        <w:t>cr</w:t>
      </w:r>
      <w:r>
        <w:rPr>
          <w:rFonts w:ascii="Times New Roman" w:hAnsi="Times New Roman"/>
          <w:sz w:val="28"/>
          <w:szCs w:val="28"/>
          <w:lang w:val="ru-RU"/>
        </w:rPr>
        <w:t>:</w:t>
      </w:r>
    </w:p>
    <w:p w:rsidR="00212661" w:rsidRDefault="00212661">
      <w:pPr>
        <w:jc w:val="both"/>
        <w:rPr>
          <w:rFonts w:ascii="Times New Roman" w:eastAsiaTheme="minorEastAsia" w:hAnsi="Times New Roman"/>
          <w:sz w:val="28"/>
          <w:szCs w:val="28"/>
          <w:lang w:val="ru-RU"/>
        </w:rPr>
      </w:pPr>
    </w:p>
    <w:p w:rsidR="00212661" w:rsidRDefault="001D7619">
      <w:pPr>
        <w:jc w:val="right"/>
        <w:rPr>
          <w:rFonts w:ascii="Times New Roman" w:hAnsi="Times New Roman"/>
          <w:sz w:val="28"/>
          <w:szCs w:val="28"/>
          <w:lang w:val="ru-RU"/>
        </w:rPr>
      </w:pPr>
      <m:oMath>
        <m:sSub>
          <m:sSubPr>
            <m:ctrlPr>
              <w:rPr>
                <w:rFonts w:ascii="Cambria Math" w:hAnsi="Cambria Math"/>
                <w:i/>
                <w:sz w:val="28"/>
                <w:szCs w:val="28"/>
              </w:rPr>
            </m:ctrlPr>
          </m:sSubPr>
          <m:e>
            <m:r>
              <w:rPr>
                <w:rFonts w:ascii="Cambria Math" w:hAnsi="Cambria Math"/>
                <w:sz w:val="28"/>
                <w:szCs w:val="28"/>
              </w:rPr>
              <m:t>P</m:t>
            </m:r>
          </m:e>
          <m:sub>
            <m:r>
              <w:rPr>
                <w:rFonts w:ascii="Cambria Math" w:hAnsi="Cambria Math"/>
                <w:sz w:val="28"/>
                <w:szCs w:val="28"/>
              </w:rPr>
              <m:t>cl</m:t>
            </m:r>
          </m:sub>
        </m:sSub>
        <m:r>
          <w:rPr>
            <w:rFonts w:ascii="Cambria Math" w:hAnsi="Cambria Math"/>
            <w:sz w:val="28"/>
            <w:szCs w:val="28"/>
            <w:lang w:val="ru-RU"/>
          </w:rPr>
          <m:t>=</m:t>
        </m:r>
        <m:sSup>
          <m:sSupPr>
            <m:ctrlPr>
              <w:rPr>
                <w:rFonts w:ascii="Cambria Math" w:hAnsi="Cambria Math"/>
                <w:i/>
                <w:sz w:val="28"/>
                <w:szCs w:val="28"/>
              </w:rPr>
            </m:ctrlPr>
          </m:sSupPr>
          <m:e>
            <m:d>
              <m:dPr>
                <m:begChr m:val="["/>
                <m:endChr m:val="]"/>
                <m:ctrlPr>
                  <w:rPr>
                    <w:rFonts w:ascii="Cambria Math" w:hAnsi="Cambria Math"/>
                    <w:i/>
                    <w:sz w:val="28"/>
                    <w:szCs w:val="28"/>
                  </w:rPr>
                </m:ctrlPr>
              </m:dPr>
              <m:e>
                <m:r>
                  <w:rPr>
                    <w:rFonts w:ascii="Cambria Math" w:hAnsi="Cambria Math"/>
                    <w:sz w:val="28"/>
                    <w:szCs w:val="28"/>
                    <w:lang w:val="ru-RU"/>
                  </w:rPr>
                  <m:t>1-</m:t>
                </m:r>
                <m:r>
                  <w:rPr>
                    <w:rFonts w:ascii="Cambria Math" w:hAnsi="Cambria Math"/>
                    <w:sz w:val="28"/>
                    <w:szCs w:val="28"/>
                  </w:rPr>
                  <m:t>exp</m:t>
                </m:r>
                <m:d>
                  <m:dPr>
                    <m:ctrlPr>
                      <w:rPr>
                        <w:rFonts w:ascii="Cambria Math" w:hAnsi="Cambria Math"/>
                        <w:i/>
                        <w:sz w:val="28"/>
                        <w:szCs w:val="28"/>
                      </w:rPr>
                    </m:ctrlPr>
                  </m:dPr>
                  <m:e>
                    <m:r>
                      <w:rPr>
                        <w:rFonts w:ascii="Cambria Math" w:hAnsi="Cambria Math"/>
                        <w:sz w:val="28"/>
                        <w:szCs w:val="28"/>
                        <w:lang w:val="ru-RU"/>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cr</m:t>
                            </m:r>
                          </m:sub>
                        </m:sSub>
                      </m:num>
                      <m:den>
                        <m:r>
                          <w:rPr>
                            <w:rFonts w:ascii="Cambria Math" w:hAnsi="Cambria Math"/>
                            <w:sz w:val="28"/>
                            <w:szCs w:val="28"/>
                          </w:rPr>
                          <m:t>T</m:t>
                        </m:r>
                      </m:den>
                    </m:f>
                  </m:e>
                </m:d>
              </m:e>
            </m:d>
          </m:e>
          <m:sup>
            <m:r>
              <w:rPr>
                <w:rFonts w:ascii="Cambria Math" w:hAnsi="Cambria Math"/>
                <w:sz w:val="28"/>
                <w:szCs w:val="28"/>
                <w:lang w:val="ru-RU"/>
              </w:rPr>
              <m:t>2</m:t>
            </m:r>
          </m:sup>
        </m:sSup>
      </m:oMath>
      <w:r w:rsidR="00EB328D">
        <w:rPr>
          <w:rFonts w:ascii="Times New Roman" w:eastAsiaTheme="minorEastAsia" w:hAnsi="Times New Roman"/>
          <w:sz w:val="28"/>
          <w:szCs w:val="28"/>
          <w:lang w:val="ru-RU"/>
        </w:rPr>
        <w:t xml:space="preserve">. </w:t>
      </w:r>
      <w:r w:rsidR="00EB328D">
        <w:rPr>
          <w:rFonts w:ascii="Times New Roman" w:eastAsiaTheme="minorEastAsia" w:hAnsi="Times New Roman"/>
          <w:sz w:val="28"/>
          <w:szCs w:val="28"/>
          <w:lang w:val="ru-RU"/>
        </w:rPr>
        <w:tab/>
      </w:r>
      <w:r w:rsidR="00EB328D">
        <w:rPr>
          <w:rFonts w:ascii="Times New Roman" w:eastAsiaTheme="minorEastAsia" w:hAnsi="Times New Roman"/>
          <w:sz w:val="28"/>
          <w:szCs w:val="28"/>
          <w:lang w:val="ru-RU"/>
        </w:rPr>
        <w:tab/>
      </w:r>
      <w:r w:rsidR="00EB328D">
        <w:rPr>
          <w:rFonts w:ascii="Times New Roman" w:eastAsiaTheme="minorEastAsia" w:hAnsi="Times New Roman"/>
          <w:sz w:val="28"/>
          <w:szCs w:val="28"/>
          <w:lang w:val="ru-RU"/>
        </w:rPr>
        <w:tab/>
      </w:r>
      <w:r w:rsidR="00EB328D">
        <w:rPr>
          <w:rFonts w:ascii="Times New Roman" w:eastAsiaTheme="minorEastAsia" w:hAnsi="Times New Roman"/>
          <w:sz w:val="28"/>
          <w:szCs w:val="28"/>
          <w:lang w:val="ru-RU"/>
        </w:rPr>
        <w:tab/>
        <w:t>(</w:t>
      </w:r>
      <w:r w:rsidR="00EB328D">
        <w:rPr>
          <w:rFonts w:ascii="Times New Roman" w:eastAsiaTheme="minorEastAsia" w:hAnsi="Times New Roman"/>
          <w:sz w:val="28"/>
          <w:szCs w:val="28"/>
          <w:shd w:val="clear" w:color="auto" w:fill="FFFFFF"/>
          <w:lang w:val="ru-RU"/>
        </w:rPr>
        <w:t>2.29</w:t>
      </w:r>
      <w:r w:rsidR="00EB328D">
        <w:rPr>
          <w:rFonts w:ascii="Times New Roman" w:eastAsiaTheme="minorEastAsia" w:hAnsi="Times New Roman"/>
          <w:sz w:val="28"/>
          <w:szCs w:val="28"/>
          <w:lang w:val="ru-RU"/>
        </w:rPr>
        <w:t>)</w:t>
      </w:r>
    </w:p>
    <w:p w:rsidR="00212661" w:rsidRDefault="00212661">
      <w:pPr>
        <w:jc w:val="both"/>
        <w:rPr>
          <w:rFonts w:ascii="Times New Roman" w:eastAsiaTheme="minorEastAsia" w:hAnsi="Times New Roman"/>
          <w:sz w:val="28"/>
          <w:szCs w:val="28"/>
          <w:lang w:val="ru-RU"/>
        </w:rPr>
      </w:pPr>
    </w:p>
    <w:p w:rsidR="00212661" w:rsidRDefault="00EB328D" w:rsidP="006C1736">
      <w:pPr>
        <w:ind w:firstLine="567"/>
        <w:jc w:val="both"/>
        <w:rPr>
          <w:rFonts w:ascii="Times New Roman" w:hAnsi="Times New Roman"/>
          <w:sz w:val="28"/>
          <w:szCs w:val="28"/>
          <w:lang w:val="kk-KZ"/>
        </w:rPr>
      </w:pPr>
      <w:r>
        <w:rPr>
          <w:rFonts w:ascii="Times New Roman" w:hAnsi="Times New Roman"/>
          <w:sz w:val="28"/>
          <w:szCs w:val="28"/>
          <w:lang w:val="kk-KZ"/>
        </w:rPr>
        <w:t>Эта формула отображает долю виртуально связанных кристаллоподвижных (неодиночных) частиц согласно их равновесному распределению по числу частиц в кластерах,чем и определяется  вязкость как чистых компонентов,так и их сплавов.</w:t>
      </w:r>
    </w:p>
    <w:p w:rsidR="00212661" w:rsidRDefault="00EB328D" w:rsidP="006C1736">
      <w:pPr>
        <w:ind w:firstLine="567"/>
        <w:jc w:val="both"/>
        <w:rPr>
          <w:rFonts w:ascii="Times New Roman" w:hAnsi="Times New Roman"/>
          <w:sz w:val="28"/>
          <w:szCs w:val="28"/>
          <w:lang w:val="ru-RU"/>
        </w:rPr>
      </w:pPr>
      <w:r>
        <w:rPr>
          <w:rFonts w:ascii="Times New Roman" w:hAnsi="Times New Roman"/>
          <w:sz w:val="28"/>
          <w:szCs w:val="28"/>
          <w:lang w:val="kk-KZ"/>
        </w:rPr>
        <w:t>На этом основании предложен метод расчета  вязкости сплавов по диаграмме состояния с использованием температурных зависимостей вязкости чистых веществ для перехода к вязкости сплава пропорционально отношению долей кластеров при любой температуре над ликвидусом и для чистого компонента при той же температуре с учетом доли каждого компонета:</w:t>
      </w:r>
    </w:p>
    <w:p w:rsidR="00212661" w:rsidRDefault="00212661">
      <w:pPr>
        <w:ind w:firstLine="709"/>
        <w:jc w:val="both"/>
        <w:rPr>
          <w:rFonts w:ascii="Times New Roman" w:hAnsi="Times New Roman"/>
          <w:sz w:val="28"/>
          <w:szCs w:val="28"/>
          <w:lang w:val="ru-RU"/>
        </w:rPr>
      </w:pPr>
    </w:p>
    <w:p w:rsidR="00212661" w:rsidRDefault="001D7619">
      <w:pPr>
        <w:jc w:val="right"/>
        <w:rPr>
          <w:rFonts w:ascii="Times New Roman" w:hAnsi="Times New Roman"/>
          <w:sz w:val="28"/>
          <w:szCs w:val="28"/>
          <w:lang w:val="ru-RU"/>
        </w:rPr>
      </w:pPr>
      <m:oMath>
        <m:sSub>
          <m:sSubPr>
            <m:ctrlPr>
              <w:rPr>
                <w:rFonts w:ascii="Cambria Math" w:hAnsi="Cambria Math"/>
                <w:i/>
                <w:sz w:val="28"/>
                <w:szCs w:val="28"/>
              </w:rPr>
            </m:ctrlPr>
          </m:sSubPr>
          <m:e>
            <m:r>
              <m:rPr>
                <m:sty m:val="p"/>
              </m:rPr>
              <w:rPr>
                <w:rFonts w:ascii="Cambria Math" w:hAnsi="Cambria Math"/>
                <w:sz w:val="28"/>
                <w:szCs w:val="28"/>
              </w:rPr>
              <w:sym w:font="Symbol" w:char="F068"/>
            </m:r>
          </m:e>
          <m:sub>
            <m:r>
              <w:rPr>
                <w:rFonts w:ascii="Cambria Math" w:hAnsi="Cambria Math"/>
                <w:sz w:val="28"/>
                <w:szCs w:val="28"/>
              </w:rPr>
              <m:t>T</m:t>
            </m:r>
          </m:sub>
        </m:sSub>
        <m:r>
          <w:rPr>
            <w:rFonts w:ascii="Cambria Math" w:hAnsi="Cambria Math"/>
            <w:sz w:val="28"/>
            <w:szCs w:val="28"/>
            <w:lang w:val="ru-RU"/>
          </w:rPr>
          <m:t>=</m:t>
        </m:r>
        <m:sSub>
          <m:sSubPr>
            <m:ctrlPr>
              <w:rPr>
                <w:rFonts w:ascii="Cambria Math" w:hAnsi="Cambria Math"/>
                <w:i/>
                <w:sz w:val="28"/>
                <w:szCs w:val="28"/>
              </w:rPr>
            </m:ctrlPr>
          </m:sSubPr>
          <m:e>
            <m:r>
              <w:rPr>
                <w:rFonts w:ascii="Cambria Math" w:hAnsi="Cambria Math"/>
                <w:sz w:val="28"/>
                <w:szCs w:val="28"/>
              </w:rPr>
              <m:t>X</m:t>
            </m:r>
          </m:e>
          <m:sub>
            <m:r>
              <w:rPr>
                <w:rFonts w:ascii="Cambria Math" w:hAnsi="Cambria Math"/>
                <w:sz w:val="28"/>
                <w:szCs w:val="28"/>
              </w:rPr>
              <m:t>A</m:t>
            </m:r>
          </m:sub>
        </m:sSub>
        <m:sSub>
          <m:sSubPr>
            <m:ctrlPr>
              <w:rPr>
                <w:rFonts w:ascii="Cambria Math" w:hAnsi="Cambria Math"/>
                <w:i/>
                <w:sz w:val="28"/>
                <w:szCs w:val="28"/>
              </w:rPr>
            </m:ctrlPr>
          </m:sSubPr>
          <m:e>
            <m:acc>
              <m:accPr>
                <m:chr m:val="̇"/>
                <m:ctrlPr>
                  <w:rPr>
                    <w:rFonts w:ascii="Cambria Math" w:hAnsi="Cambria Math"/>
                    <w:i/>
                    <w:sz w:val="28"/>
                    <w:szCs w:val="28"/>
                  </w:rPr>
                </m:ctrlPr>
              </m:accPr>
              <m:e>
                <m:r>
                  <m:rPr>
                    <m:sty m:val="p"/>
                  </m:rPr>
                  <w:rPr>
                    <w:rFonts w:ascii="Cambria Math" w:hAnsi="Cambria Math"/>
                    <w:sz w:val="28"/>
                    <w:szCs w:val="28"/>
                  </w:rPr>
                  <w:sym w:font="Symbol" w:char="F068"/>
                </m:r>
              </m:e>
            </m:acc>
          </m:e>
          <m:sub>
            <m:r>
              <w:rPr>
                <w:rFonts w:ascii="Cambria Math" w:hAnsi="Cambria Math"/>
                <w:sz w:val="28"/>
                <w:szCs w:val="28"/>
              </w:rPr>
              <m:t>T</m:t>
            </m:r>
            <m:r>
              <w:rPr>
                <w:rFonts w:ascii="Cambria Math" w:hAnsi="Cambria Math"/>
                <w:sz w:val="28"/>
                <w:szCs w:val="28"/>
                <w:lang w:val="ru-RU"/>
              </w:rPr>
              <m:t>,</m:t>
            </m:r>
            <m:r>
              <w:rPr>
                <w:rFonts w:ascii="Cambria Math" w:hAnsi="Cambria Math"/>
                <w:sz w:val="28"/>
                <w:szCs w:val="28"/>
              </w:rPr>
              <m:t>A</m:t>
            </m:r>
          </m:sub>
        </m:sSub>
        <m:sSup>
          <m:sSupPr>
            <m:ctrlPr>
              <w:rPr>
                <w:rFonts w:ascii="Cambria Math" w:hAnsi="Cambria Math"/>
                <w:i/>
                <w:sz w:val="28"/>
                <w:szCs w:val="28"/>
              </w:rPr>
            </m:ctrlPr>
          </m:sSupPr>
          <m:e>
            <m:d>
              <m:dPr>
                <m:begChr m:val="["/>
                <m:endChr m:val="]"/>
                <m:ctrlPr>
                  <w:rPr>
                    <w:rFonts w:ascii="Cambria Math" w:hAnsi="Cambria Math"/>
                    <w:i/>
                    <w:sz w:val="28"/>
                    <w:szCs w:val="28"/>
                  </w:rPr>
                </m:ctrlPr>
              </m:dPr>
              <m:e>
                <m:f>
                  <m:fPr>
                    <m:ctrlPr>
                      <w:rPr>
                        <w:rFonts w:ascii="Cambria Math" w:hAnsi="Cambria Math"/>
                        <w:i/>
                        <w:sz w:val="28"/>
                        <w:szCs w:val="28"/>
                      </w:rPr>
                    </m:ctrlPr>
                  </m:fPr>
                  <m:num>
                    <m:r>
                      <w:rPr>
                        <w:rFonts w:ascii="Cambria Math" w:hAnsi="Cambria Math"/>
                        <w:sz w:val="28"/>
                        <w:szCs w:val="28"/>
                        <w:lang w:val="ru-RU"/>
                      </w:rPr>
                      <m:t>1-</m:t>
                    </m:r>
                    <m:r>
                      <w:rPr>
                        <w:rFonts w:ascii="Cambria Math" w:hAnsi="Cambria Math"/>
                        <w:sz w:val="28"/>
                        <w:szCs w:val="28"/>
                      </w:rPr>
                      <m:t>exp</m:t>
                    </m:r>
                    <m:d>
                      <m:dPr>
                        <m:ctrlPr>
                          <w:rPr>
                            <w:rFonts w:ascii="Cambria Math" w:hAnsi="Cambria Math"/>
                            <w:i/>
                            <w:sz w:val="28"/>
                            <w:szCs w:val="28"/>
                          </w:rPr>
                        </m:ctrlPr>
                      </m:dPr>
                      <m:e>
                        <m:f>
                          <m:fPr>
                            <m:type m:val="lin"/>
                            <m:ctrlPr>
                              <w:rPr>
                                <w:rFonts w:ascii="Cambria Math" w:hAnsi="Cambria Math"/>
                                <w:i/>
                                <w:sz w:val="28"/>
                                <w:szCs w:val="28"/>
                              </w:rPr>
                            </m:ctrlPr>
                          </m:fPr>
                          <m:num>
                            <m:r>
                              <w:rPr>
                                <w:rFonts w:ascii="Cambria Math" w:hAnsi="Cambria Math"/>
                                <w:sz w:val="28"/>
                                <w:szCs w:val="28"/>
                                <w:lang w:val="ru-RU"/>
                              </w:rPr>
                              <m:t>-</m:t>
                            </m:r>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cr</m:t>
                                </m:r>
                              </m:sub>
                            </m:sSub>
                          </m:num>
                          <m:den>
                            <m:r>
                              <w:rPr>
                                <w:rFonts w:ascii="Cambria Math" w:hAnsi="Cambria Math"/>
                                <w:sz w:val="28"/>
                                <w:szCs w:val="28"/>
                              </w:rPr>
                              <m:t>T</m:t>
                            </m:r>
                          </m:den>
                        </m:f>
                      </m:e>
                    </m:d>
                  </m:num>
                  <m:den>
                    <m:r>
                      <w:rPr>
                        <w:rFonts w:ascii="Cambria Math" w:hAnsi="Cambria Math"/>
                        <w:sz w:val="28"/>
                        <w:szCs w:val="28"/>
                        <w:lang w:val="ru-RU"/>
                      </w:rPr>
                      <m:t>1-</m:t>
                    </m:r>
                    <m:r>
                      <w:rPr>
                        <w:rFonts w:ascii="Cambria Math" w:hAnsi="Cambria Math"/>
                        <w:sz w:val="28"/>
                        <w:szCs w:val="28"/>
                      </w:rPr>
                      <m:t>exp</m:t>
                    </m:r>
                    <m:d>
                      <m:dPr>
                        <m:ctrlPr>
                          <w:rPr>
                            <w:rFonts w:ascii="Cambria Math" w:hAnsi="Cambria Math"/>
                            <w:i/>
                            <w:sz w:val="28"/>
                            <w:szCs w:val="28"/>
                          </w:rPr>
                        </m:ctrlPr>
                      </m:dPr>
                      <m:e>
                        <m:f>
                          <m:fPr>
                            <m:type m:val="lin"/>
                            <m:ctrlPr>
                              <w:rPr>
                                <w:rFonts w:ascii="Cambria Math" w:hAnsi="Cambria Math"/>
                                <w:i/>
                                <w:sz w:val="28"/>
                                <w:szCs w:val="28"/>
                              </w:rPr>
                            </m:ctrlPr>
                          </m:fPr>
                          <m:num>
                            <m:r>
                              <w:rPr>
                                <w:rFonts w:ascii="Cambria Math" w:hAnsi="Cambria Math"/>
                                <w:sz w:val="28"/>
                                <w:szCs w:val="28"/>
                                <w:lang w:val="ru-RU"/>
                              </w:rPr>
                              <m:t>-</m:t>
                            </m:r>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m</m:t>
                                </m:r>
                                <m:r>
                                  <w:rPr>
                                    <w:rFonts w:ascii="Cambria Math" w:hAnsi="Cambria Math"/>
                                    <w:sz w:val="28"/>
                                    <w:szCs w:val="28"/>
                                    <w:lang w:val="ru-RU"/>
                                  </w:rPr>
                                  <m:t>,</m:t>
                                </m:r>
                                <m:r>
                                  <w:rPr>
                                    <w:rFonts w:ascii="Cambria Math" w:hAnsi="Cambria Math"/>
                                    <w:sz w:val="28"/>
                                    <w:szCs w:val="28"/>
                                  </w:rPr>
                                  <m:t>A</m:t>
                                </m:r>
                              </m:sub>
                            </m:sSub>
                          </m:num>
                          <m:den>
                            <m:r>
                              <w:rPr>
                                <w:rFonts w:ascii="Cambria Math" w:hAnsi="Cambria Math"/>
                                <w:sz w:val="28"/>
                                <w:szCs w:val="28"/>
                              </w:rPr>
                              <m:t>T</m:t>
                            </m:r>
                          </m:den>
                        </m:f>
                      </m:e>
                    </m:d>
                  </m:den>
                </m:f>
              </m:e>
            </m:d>
          </m:e>
          <m:sup>
            <m:r>
              <w:rPr>
                <w:rFonts w:ascii="Cambria Math" w:hAnsi="Cambria Math"/>
                <w:sz w:val="28"/>
                <w:szCs w:val="28"/>
                <w:lang w:val="ru-RU"/>
              </w:rPr>
              <m:t>2</m:t>
            </m:r>
          </m:sup>
        </m:sSup>
        <m:r>
          <w:rPr>
            <w:rFonts w:ascii="Cambria Math" w:hAnsi="Cambria Math"/>
            <w:sz w:val="28"/>
            <w:szCs w:val="28"/>
            <w:lang w:val="ru-RU"/>
          </w:rPr>
          <m:t>+</m:t>
        </m:r>
        <m:sSub>
          <m:sSubPr>
            <m:ctrlPr>
              <w:rPr>
                <w:rFonts w:ascii="Cambria Math" w:hAnsi="Cambria Math"/>
                <w:i/>
                <w:sz w:val="28"/>
                <w:szCs w:val="28"/>
              </w:rPr>
            </m:ctrlPr>
          </m:sSubPr>
          <m:e>
            <m:r>
              <w:rPr>
                <w:rFonts w:ascii="Cambria Math" w:hAnsi="Cambria Math"/>
                <w:sz w:val="28"/>
                <w:szCs w:val="28"/>
              </w:rPr>
              <m:t>X</m:t>
            </m:r>
          </m:e>
          <m:sub>
            <m:r>
              <w:rPr>
                <w:rFonts w:ascii="Cambria Math" w:hAnsi="Cambria Math"/>
                <w:sz w:val="28"/>
                <w:szCs w:val="28"/>
              </w:rPr>
              <m:t>B</m:t>
            </m:r>
          </m:sub>
        </m:sSub>
        <m:sSub>
          <m:sSubPr>
            <m:ctrlPr>
              <w:rPr>
                <w:rFonts w:ascii="Cambria Math" w:hAnsi="Cambria Math"/>
                <w:i/>
                <w:sz w:val="28"/>
                <w:szCs w:val="28"/>
              </w:rPr>
            </m:ctrlPr>
          </m:sSubPr>
          <m:e>
            <m:acc>
              <m:accPr>
                <m:chr m:val="̇"/>
                <m:ctrlPr>
                  <w:rPr>
                    <w:rFonts w:ascii="Cambria Math" w:hAnsi="Cambria Math"/>
                    <w:i/>
                    <w:sz w:val="28"/>
                    <w:szCs w:val="28"/>
                  </w:rPr>
                </m:ctrlPr>
              </m:accPr>
              <m:e>
                <m:r>
                  <m:rPr>
                    <m:sty m:val="p"/>
                  </m:rPr>
                  <w:rPr>
                    <w:rFonts w:ascii="Cambria Math" w:hAnsi="Cambria Math"/>
                    <w:sz w:val="28"/>
                    <w:szCs w:val="28"/>
                  </w:rPr>
                  <w:sym w:font="Symbol" w:char="F068"/>
                </m:r>
              </m:e>
            </m:acc>
          </m:e>
          <m:sub>
            <m:r>
              <w:rPr>
                <w:rFonts w:ascii="Cambria Math" w:hAnsi="Cambria Math"/>
                <w:sz w:val="28"/>
                <w:szCs w:val="28"/>
              </w:rPr>
              <m:t>T</m:t>
            </m:r>
            <m:r>
              <w:rPr>
                <w:rFonts w:ascii="Cambria Math" w:hAnsi="Cambria Math"/>
                <w:sz w:val="28"/>
                <w:szCs w:val="28"/>
                <w:lang w:val="ru-RU"/>
              </w:rPr>
              <m:t>,</m:t>
            </m:r>
            <m:r>
              <w:rPr>
                <w:rFonts w:ascii="Cambria Math" w:hAnsi="Cambria Math"/>
                <w:sz w:val="28"/>
                <w:szCs w:val="28"/>
              </w:rPr>
              <m:t>B</m:t>
            </m:r>
          </m:sub>
        </m:sSub>
        <m:sSup>
          <m:sSupPr>
            <m:ctrlPr>
              <w:rPr>
                <w:rFonts w:ascii="Cambria Math" w:hAnsi="Cambria Math"/>
                <w:i/>
                <w:sz w:val="28"/>
                <w:szCs w:val="28"/>
              </w:rPr>
            </m:ctrlPr>
          </m:sSupPr>
          <m:e>
            <m:d>
              <m:dPr>
                <m:begChr m:val="["/>
                <m:endChr m:val="]"/>
                <m:ctrlPr>
                  <w:rPr>
                    <w:rFonts w:ascii="Cambria Math" w:hAnsi="Cambria Math"/>
                    <w:i/>
                    <w:sz w:val="28"/>
                    <w:szCs w:val="28"/>
                  </w:rPr>
                </m:ctrlPr>
              </m:dPr>
              <m:e>
                <m:f>
                  <m:fPr>
                    <m:ctrlPr>
                      <w:rPr>
                        <w:rFonts w:ascii="Cambria Math" w:hAnsi="Cambria Math"/>
                        <w:i/>
                        <w:sz w:val="28"/>
                        <w:szCs w:val="28"/>
                      </w:rPr>
                    </m:ctrlPr>
                  </m:fPr>
                  <m:num>
                    <m:r>
                      <w:rPr>
                        <w:rFonts w:ascii="Cambria Math" w:hAnsi="Cambria Math"/>
                        <w:sz w:val="28"/>
                        <w:szCs w:val="28"/>
                        <w:lang w:val="ru-RU"/>
                      </w:rPr>
                      <m:t>1-</m:t>
                    </m:r>
                    <m:r>
                      <w:rPr>
                        <w:rFonts w:ascii="Cambria Math" w:hAnsi="Cambria Math"/>
                        <w:sz w:val="28"/>
                        <w:szCs w:val="28"/>
                      </w:rPr>
                      <m:t>exp</m:t>
                    </m:r>
                    <m:d>
                      <m:dPr>
                        <m:ctrlPr>
                          <w:rPr>
                            <w:rFonts w:ascii="Cambria Math" w:hAnsi="Cambria Math"/>
                            <w:i/>
                            <w:sz w:val="28"/>
                            <w:szCs w:val="28"/>
                          </w:rPr>
                        </m:ctrlPr>
                      </m:dPr>
                      <m:e>
                        <m:f>
                          <m:fPr>
                            <m:type m:val="lin"/>
                            <m:ctrlPr>
                              <w:rPr>
                                <w:rFonts w:ascii="Cambria Math" w:hAnsi="Cambria Math"/>
                                <w:i/>
                                <w:sz w:val="28"/>
                                <w:szCs w:val="28"/>
                              </w:rPr>
                            </m:ctrlPr>
                          </m:fPr>
                          <m:num>
                            <m:r>
                              <w:rPr>
                                <w:rFonts w:ascii="Cambria Math" w:hAnsi="Cambria Math"/>
                                <w:sz w:val="28"/>
                                <w:szCs w:val="28"/>
                                <w:lang w:val="ru-RU"/>
                              </w:rPr>
                              <m:t>-</m:t>
                            </m:r>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cr</m:t>
                                </m:r>
                              </m:sub>
                            </m:sSub>
                          </m:num>
                          <m:den>
                            <m:r>
                              <w:rPr>
                                <w:rFonts w:ascii="Cambria Math" w:hAnsi="Cambria Math"/>
                                <w:sz w:val="28"/>
                                <w:szCs w:val="28"/>
                              </w:rPr>
                              <m:t>T</m:t>
                            </m:r>
                          </m:den>
                        </m:f>
                      </m:e>
                    </m:d>
                  </m:num>
                  <m:den>
                    <m:r>
                      <w:rPr>
                        <w:rFonts w:ascii="Cambria Math" w:hAnsi="Cambria Math"/>
                        <w:sz w:val="28"/>
                        <w:szCs w:val="28"/>
                        <w:lang w:val="ru-RU"/>
                      </w:rPr>
                      <m:t>1-</m:t>
                    </m:r>
                    <m:r>
                      <w:rPr>
                        <w:rFonts w:ascii="Cambria Math" w:hAnsi="Cambria Math"/>
                        <w:sz w:val="28"/>
                        <w:szCs w:val="28"/>
                      </w:rPr>
                      <m:t>exp</m:t>
                    </m:r>
                    <m:d>
                      <m:dPr>
                        <m:ctrlPr>
                          <w:rPr>
                            <w:rFonts w:ascii="Cambria Math" w:hAnsi="Cambria Math"/>
                            <w:i/>
                            <w:sz w:val="28"/>
                            <w:szCs w:val="28"/>
                          </w:rPr>
                        </m:ctrlPr>
                      </m:dPr>
                      <m:e>
                        <m:f>
                          <m:fPr>
                            <m:type m:val="lin"/>
                            <m:ctrlPr>
                              <w:rPr>
                                <w:rFonts w:ascii="Cambria Math" w:hAnsi="Cambria Math"/>
                                <w:i/>
                                <w:sz w:val="28"/>
                                <w:szCs w:val="28"/>
                              </w:rPr>
                            </m:ctrlPr>
                          </m:fPr>
                          <m:num>
                            <m:r>
                              <w:rPr>
                                <w:rFonts w:ascii="Cambria Math" w:hAnsi="Cambria Math"/>
                                <w:sz w:val="28"/>
                                <w:szCs w:val="28"/>
                                <w:lang w:val="ru-RU"/>
                              </w:rPr>
                              <m:t>-</m:t>
                            </m:r>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m</m:t>
                                </m:r>
                                <m:r>
                                  <w:rPr>
                                    <w:rFonts w:ascii="Cambria Math" w:hAnsi="Cambria Math"/>
                                    <w:sz w:val="28"/>
                                    <w:szCs w:val="28"/>
                                    <w:lang w:val="ru-RU"/>
                                  </w:rPr>
                                  <m:t>,</m:t>
                                </m:r>
                                <m:r>
                                  <w:rPr>
                                    <w:rFonts w:ascii="Cambria Math" w:hAnsi="Cambria Math"/>
                                    <w:sz w:val="28"/>
                                    <w:szCs w:val="28"/>
                                  </w:rPr>
                                  <m:t>B</m:t>
                                </m:r>
                              </m:sub>
                            </m:sSub>
                          </m:num>
                          <m:den>
                            <m:r>
                              <w:rPr>
                                <w:rFonts w:ascii="Cambria Math" w:hAnsi="Cambria Math"/>
                                <w:sz w:val="28"/>
                                <w:szCs w:val="28"/>
                              </w:rPr>
                              <m:t>T</m:t>
                            </m:r>
                          </m:den>
                        </m:f>
                      </m:e>
                    </m:d>
                  </m:den>
                </m:f>
              </m:e>
            </m:d>
          </m:e>
          <m:sup>
            <m:r>
              <w:rPr>
                <w:rFonts w:ascii="Cambria Math" w:hAnsi="Cambria Math"/>
                <w:sz w:val="28"/>
                <w:szCs w:val="28"/>
                <w:lang w:val="ru-RU"/>
              </w:rPr>
              <m:t>2</m:t>
            </m:r>
          </m:sup>
        </m:sSup>
      </m:oMath>
      <w:r w:rsidR="00EB328D">
        <w:rPr>
          <w:rFonts w:ascii="Times New Roman" w:eastAsiaTheme="minorEastAsia" w:hAnsi="Times New Roman"/>
          <w:sz w:val="28"/>
          <w:szCs w:val="28"/>
          <w:lang w:val="ru-RU"/>
        </w:rPr>
        <w:t xml:space="preserve">. </w:t>
      </w:r>
      <w:r w:rsidR="00EB328D">
        <w:rPr>
          <w:rFonts w:ascii="Times New Roman" w:eastAsiaTheme="minorEastAsia" w:hAnsi="Times New Roman"/>
          <w:sz w:val="28"/>
          <w:szCs w:val="28"/>
          <w:lang w:val="ru-RU"/>
        </w:rPr>
        <w:tab/>
        <w:t xml:space="preserve"> </w:t>
      </w:r>
      <w:r w:rsidR="00EB328D">
        <w:rPr>
          <w:rFonts w:ascii="Times New Roman" w:eastAsiaTheme="minorEastAsia" w:hAnsi="Times New Roman"/>
          <w:sz w:val="28"/>
          <w:szCs w:val="28"/>
          <w:lang w:val="ru-RU"/>
        </w:rPr>
        <w:tab/>
        <w:t>(</w:t>
      </w:r>
      <w:r w:rsidR="00EB328D">
        <w:rPr>
          <w:rFonts w:ascii="Times New Roman" w:eastAsiaTheme="minorEastAsia" w:hAnsi="Times New Roman"/>
          <w:sz w:val="28"/>
          <w:szCs w:val="28"/>
          <w:shd w:val="clear" w:color="auto" w:fill="FFFFFF"/>
          <w:lang w:val="ru-RU"/>
        </w:rPr>
        <w:t>2.30</w:t>
      </w:r>
      <w:r w:rsidR="00EB328D">
        <w:rPr>
          <w:rFonts w:ascii="Times New Roman" w:eastAsiaTheme="minorEastAsia" w:hAnsi="Times New Roman"/>
          <w:sz w:val="28"/>
          <w:szCs w:val="28"/>
          <w:lang w:val="ru-RU"/>
        </w:rPr>
        <w:t>)</w:t>
      </w:r>
    </w:p>
    <w:p w:rsidR="00212661" w:rsidRDefault="00212661">
      <w:pPr>
        <w:ind w:firstLine="709"/>
        <w:jc w:val="both"/>
        <w:rPr>
          <w:rFonts w:ascii="Times New Roman" w:hAnsi="Times New Roman"/>
          <w:sz w:val="28"/>
          <w:szCs w:val="28"/>
          <w:lang w:val="ru-RU"/>
        </w:rPr>
      </w:pPr>
    </w:p>
    <w:p w:rsidR="00212661" w:rsidRDefault="00EB328D" w:rsidP="006C1736">
      <w:pPr>
        <w:ind w:firstLine="567"/>
        <w:jc w:val="both"/>
        <w:rPr>
          <w:rFonts w:ascii="Times New Roman" w:hAnsi="Times New Roman"/>
          <w:sz w:val="28"/>
          <w:szCs w:val="28"/>
          <w:lang w:val="kk-KZ"/>
        </w:rPr>
      </w:pPr>
      <w:r>
        <w:rPr>
          <w:rFonts w:ascii="Times New Roman" w:hAnsi="Times New Roman"/>
          <w:sz w:val="28"/>
          <w:szCs w:val="28"/>
          <w:lang w:val="kk-KZ"/>
        </w:rPr>
        <w:t xml:space="preserve">В результате получена </w:t>
      </w:r>
      <w:r>
        <w:rPr>
          <w:rFonts w:ascii="Times New Roman" w:eastAsia="Calibri" w:hAnsi="Times New Roman"/>
          <w:sz w:val="28"/>
          <w:szCs w:val="28"/>
          <w:lang w:val="ru-RU"/>
        </w:rPr>
        <w:t xml:space="preserve">кластерно-ассоциатная </w:t>
      </w:r>
      <w:r>
        <w:rPr>
          <w:rFonts w:ascii="Times New Roman" w:hAnsi="Times New Roman"/>
          <w:sz w:val="28"/>
          <w:szCs w:val="28"/>
          <w:lang w:val="kk-KZ"/>
        </w:rPr>
        <w:t>модель вязкости жидкого сплава</w:t>
      </w:r>
      <w:r>
        <w:rPr>
          <w:rFonts w:ascii="Times New Roman" w:hAnsi="Times New Roman"/>
          <w:sz w:val="28"/>
          <w:szCs w:val="28"/>
          <w:lang w:val="ru-RU"/>
        </w:rPr>
        <w:t xml:space="preserve"> </w:t>
      </w:r>
      <w:r>
        <w:rPr>
          <w:rFonts w:ascii="Times New Roman" w:hAnsi="Times New Roman"/>
          <w:color w:val="000000"/>
          <w:sz w:val="28"/>
          <w:szCs w:val="28"/>
          <w:lang w:val="ru-RU"/>
        </w:rPr>
        <w:t>[188]</w:t>
      </w:r>
      <w:r>
        <w:rPr>
          <w:rFonts w:ascii="Times New Roman" w:hAnsi="Times New Roman"/>
          <w:sz w:val="28"/>
          <w:szCs w:val="28"/>
          <w:lang w:val="kk-KZ"/>
        </w:rPr>
        <w:t>,</w:t>
      </w:r>
      <w:r>
        <w:rPr>
          <w:rFonts w:ascii="Times New Roman" w:hAnsi="Times New Roman"/>
          <w:sz w:val="28"/>
          <w:szCs w:val="28"/>
          <w:lang w:val="ru-RU"/>
        </w:rPr>
        <w:t xml:space="preserve"> </w:t>
      </w:r>
      <w:r>
        <w:rPr>
          <w:rFonts w:ascii="Times New Roman" w:hAnsi="Times New Roman"/>
          <w:sz w:val="28"/>
          <w:szCs w:val="28"/>
          <w:lang w:val="kk-KZ"/>
        </w:rPr>
        <w:t xml:space="preserve">в которой впервые в качестве переменной величины используется тепловой барьер хаотизации </w:t>
      </w:r>
      <w:r>
        <w:rPr>
          <w:rFonts w:ascii="Times New Roman" w:hAnsi="Times New Roman"/>
          <w:i/>
          <w:iCs/>
          <w:sz w:val="28"/>
          <w:szCs w:val="28"/>
        </w:rPr>
        <w:t>RT</w:t>
      </w:r>
      <w:r>
        <w:rPr>
          <w:rFonts w:ascii="Times New Roman" w:hAnsi="Times New Roman"/>
          <w:i/>
          <w:iCs/>
          <w:sz w:val="28"/>
          <w:szCs w:val="28"/>
          <w:vertAlign w:val="subscript"/>
        </w:rPr>
        <w:t>cr</w:t>
      </w:r>
      <w:r>
        <w:rPr>
          <w:rFonts w:ascii="Times New Roman" w:hAnsi="Times New Roman"/>
          <w:sz w:val="28"/>
          <w:szCs w:val="28"/>
          <w:lang w:val="kk-KZ"/>
        </w:rPr>
        <w:t xml:space="preserve">, определяющий долю кластеров как для чистых веществ, так и для сплавов и в целом отображающий сущность кластерно-ассоциатной теории жидкости и адекватность концепции хаотизированных частиц. Данная модель более ярко оттеняет все особенности температурной зависимости вязкости сплавов по их сглаживанию и сближению по мере повышения температуры и рекомендуется для прямой адаптации к экспериментальным данным. Важно также ,что модель сохрянет парциальной характер по учету вкладов компонентов сплава, несмотря на то что этот вклад имеет существенно нелинейную форму, адекватную линии ликвидуса и сложной природе сплава. </w:t>
      </w:r>
      <w:r>
        <w:rPr>
          <w:rFonts w:ascii="Times New Roman" w:hAnsi="Times New Roman"/>
          <w:sz w:val="28"/>
          <w:szCs w:val="28"/>
          <w:lang w:val="kk-KZ"/>
        </w:rPr>
        <w:lastRenderedPageBreak/>
        <w:t>Эта линия может быть восстановлена путем обращения</w:t>
      </w:r>
      <w:r>
        <w:rPr>
          <w:rFonts w:ascii="Times New Roman" w:hAnsi="Times New Roman"/>
          <w:sz w:val="28"/>
          <w:szCs w:val="28"/>
          <w:lang w:val="ru-RU"/>
        </w:rPr>
        <w:t xml:space="preserve"> </w:t>
      </w:r>
      <w:r>
        <w:rPr>
          <w:rFonts w:ascii="Times New Roman" w:eastAsia="Calibri" w:hAnsi="Times New Roman"/>
          <w:sz w:val="28"/>
          <w:szCs w:val="28"/>
          <w:lang w:val="ru-RU"/>
        </w:rPr>
        <w:t xml:space="preserve">кластерно-ассоциатной </w:t>
      </w:r>
      <w:r>
        <w:rPr>
          <w:rFonts w:ascii="Times New Roman" w:hAnsi="Times New Roman"/>
          <w:sz w:val="28"/>
          <w:szCs w:val="28"/>
          <w:lang w:val="kk-KZ"/>
        </w:rPr>
        <w:t>модели относительно температуры ликвидуса</w:t>
      </w:r>
    </w:p>
    <w:p w:rsidR="00212661" w:rsidRDefault="00212661">
      <w:pPr>
        <w:ind w:firstLine="709"/>
        <w:jc w:val="both"/>
        <w:rPr>
          <w:rFonts w:ascii="Times New Roman" w:hAnsi="Times New Roman"/>
          <w:sz w:val="28"/>
          <w:szCs w:val="28"/>
          <w:lang w:val="kk-KZ"/>
        </w:rPr>
      </w:pPr>
    </w:p>
    <w:p w:rsidR="00212661" w:rsidRDefault="001D7619">
      <w:pPr>
        <w:ind w:left="360"/>
        <w:jc w:val="right"/>
        <w:rPr>
          <w:rFonts w:ascii="Times New Roman" w:hAnsi="Times New Roman"/>
          <w:sz w:val="28"/>
          <w:szCs w:val="28"/>
          <w:lang w:val="kk-KZ"/>
        </w:rPr>
      </w:pPr>
      <m:oMath>
        <m:sSub>
          <m:sSubPr>
            <m:ctrlPr>
              <w:rPr>
                <w:rFonts w:ascii="Cambria Math" w:hAnsi="Cambria Math"/>
                <w:i/>
                <w:sz w:val="28"/>
                <w:szCs w:val="28"/>
              </w:rPr>
            </m:ctrlPr>
          </m:sSubPr>
          <m:e>
            <m:r>
              <w:rPr>
                <w:rFonts w:ascii="Cambria Math" w:hAnsi="Cambria Math"/>
                <w:sz w:val="28"/>
                <w:szCs w:val="28"/>
                <w:lang w:val="kk-KZ"/>
              </w:rPr>
              <m:t>T</m:t>
            </m:r>
          </m:e>
          <m:sub>
            <m:r>
              <w:rPr>
                <w:rFonts w:ascii="Cambria Math" w:hAnsi="Cambria Math"/>
                <w:sz w:val="28"/>
                <w:szCs w:val="28"/>
                <w:lang w:val="kk-KZ"/>
              </w:rPr>
              <m:t>cr</m:t>
            </m:r>
          </m:sub>
        </m:sSub>
        <m:r>
          <w:rPr>
            <w:rFonts w:ascii="Cambria Math" w:hAnsi="Cambria Math"/>
            <w:sz w:val="28"/>
            <w:szCs w:val="28"/>
            <w:lang w:val="kk-KZ"/>
          </w:rPr>
          <m:t>=-Tln</m:t>
        </m:r>
        <m:d>
          <m:dPr>
            <m:ctrlPr>
              <w:rPr>
                <w:rFonts w:ascii="Cambria Math" w:hAnsi="Cambria Math"/>
                <w:i/>
                <w:sz w:val="28"/>
                <w:szCs w:val="28"/>
              </w:rPr>
            </m:ctrlPr>
          </m:dPr>
          <m:e>
            <m:r>
              <w:rPr>
                <w:rFonts w:ascii="Cambria Math" w:hAnsi="Cambria Math"/>
                <w:sz w:val="28"/>
                <w:szCs w:val="28"/>
                <w:lang w:val="kk-KZ"/>
              </w:rPr>
              <m:t>1-</m:t>
            </m:r>
            <m:sSup>
              <m:sSupPr>
                <m:ctrlPr>
                  <w:rPr>
                    <w:rFonts w:ascii="Cambria Math" w:hAnsi="Cambria Math"/>
                    <w:i/>
                    <w:sz w:val="28"/>
                    <w:szCs w:val="28"/>
                  </w:rPr>
                </m:ctrlPr>
              </m:sSupPr>
              <m:e>
                <m:r>
                  <m:rPr>
                    <m:sty m:val="p"/>
                  </m:rPr>
                  <w:rPr>
                    <w:rFonts w:ascii="Cambria Math" w:hAnsi="Cambria Math"/>
                    <w:sz w:val="28"/>
                    <w:szCs w:val="28"/>
                  </w:rPr>
                  <w:sym w:font="Symbol" w:char="F068"/>
                </m:r>
              </m:e>
              <m:sup>
                <m:r>
                  <w:rPr>
                    <w:rFonts w:ascii="Cambria Math" w:hAnsi="Cambria Math"/>
                    <w:sz w:val="28"/>
                    <w:szCs w:val="28"/>
                    <w:lang w:val="kk-KZ"/>
                  </w:rPr>
                  <m:t>1/2</m:t>
                </m:r>
              </m:sup>
            </m:sSup>
            <m:sSup>
              <m:sSupPr>
                <m:ctrlPr>
                  <w:rPr>
                    <w:rFonts w:ascii="Cambria Math" w:hAnsi="Cambria Math"/>
                    <w:i/>
                    <w:sz w:val="28"/>
                    <w:szCs w:val="28"/>
                  </w:rPr>
                </m:ctrlPr>
              </m:sSupPr>
              <m:e>
                <m:d>
                  <m:dPr>
                    <m:begChr m:val="{"/>
                    <m:endChr m:val="}"/>
                    <m:ctrlPr>
                      <w:rPr>
                        <w:rFonts w:ascii="Cambria Math" w:hAnsi="Cambria Math"/>
                        <w:i/>
                        <w:sz w:val="28"/>
                        <w:szCs w:val="28"/>
                      </w:rPr>
                    </m:ctrlPr>
                  </m:dPr>
                  <m:e>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lang w:val="kk-KZ"/>
                              </w:rPr>
                              <m:t>X</m:t>
                            </m:r>
                          </m:e>
                          <m:sub>
                            <m:r>
                              <w:rPr>
                                <w:rFonts w:ascii="Cambria Math" w:hAnsi="Cambria Math"/>
                                <w:sz w:val="28"/>
                                <w:szCs w:val="28"/>
                                <w:lang w:val="kk-KZ"/>
                              </w:rPr>
                              <m:t>A</m:t>
                            </m:r>
                          </m:sub>
                        </m:sSub>
                        <m:sSub>
                          <m:sSubPr>
                            <m:ctrlPr>
                              <w:rPr>
                                <w:rFonts w:ascii="Cambria Math" w:hAnsi="Cambria Math"/>
                                <w:i/>
                                <w:sz w:val="28"/>
                                <w:szCs w:val="28"/>
                              </w:rPr>
                            </m:ctrlPr>
                          </m:sSubPr>
                          <m:e>
                            <m:acc>
                              <m:accPr>
                                <m:chr m:val="̇"/>
                                <m:ctrlPr>
                                  <w:rPr>
                                    <w:rFonts w:ascii="Cambria Math" w:hAnsi="Cambria Math"/>
                                    <w:i/>
                                    <w:sz w:val="28"/>
                                    <w:szCs w:val="28"/>
                                  </w:rPr>
                                </m:ctrlPr>
                              </m:accPr>
                              <m:e>
                                <m:r>
                                  <m:rPr>
                                    <m:sty m:val="p"/>
                                  </m:rPr>
                                  <w:rPr>
                                    <w:rFonts w:ascii="Cambria Math" w:hAnsi="Cambria Math"/>
                                    <w:sz w:val="28"/>
                                    <w:szCs w:val="28"/>
                                  </w:rPr>
                                  <w:sym w:font="Symbol" w:char="F068"/>
                                </m:r>
                              </m:e>
                            </m:acc>
                          </m:e>
                          <m:sub>
                            <m:r>
                              <w:rPr>
                                <w:rFonts w:ascii="Cambria Math" w:hAnsi="Cambria Math"/>
                                <w:sz w:val="28"/>
                                <w:szCs w:val="28"/>
                                <w:lang w:val="kk-KZ"/>
                              </w:rPr>
                              <m:t>T,A</m:t>
                            </m:r>
                          </m:sub>
                        </m:sSub>
                      </m:num>
                      <m:den>
                        <m:sSup>
                          <m:sSupPr>
                            <m:ctrlPr>
                              <w:rPr>
                                <w:rFonts w:ascii="Cambria Math" w:hAnsi="Cambria Math"/>
                                <w:i/>
                                <w:sz w:val="28"/>
                                <w:szCs w:val="28"/>
                              </w:rPr>
                            </m:ctrlPr>
                          </m:sSupPr>
                          <m:e>
                            <m:d>
                              <m:dPr>
                                <m:begChr m:val="["/>
                                <m:endChr m:val="]"/>
                                <m:ctrlPr>
                                  <w:rPr>
                                    <w:rFonts w:ascii="Cambria Math" w:hAnsi="Cambria Math"/>
                                    <w:i/>
                                    <w:sz w:val="28"/>
                                    <w:szCs w:val="28"/>
                                  </w:rPr>
                                </m:ctrlPr>
                              </m:dPr>
                              <m:e>
                                <m:r>
                                  <w:rPr>
                                    <w:rFonts w:ascii="Cambria Math" w:hAnsi="Cambria Math"/>
                                    <w:sz w:val="28"/>
                                    <w:szCs w:val="28"/>
                                    <w:lang w:val="kk-KZ"/>
                                  </w:rPr>
                                  <m:t>1-exp</m:t>
                                </m:r>
                                <m:d>
                                  <m:dPr>
                                    <m:ctrlPr>
                                      <w:rPr>
                                        <w:rFonts w:ascii="Cambria Math" w:hAnsi="Cambria Math"/>
                                        <w:i/>
                                        <w:sz w:val="28"/>
                                        <w:szCs w:val="28"/>
                                      </w:rPr>
                                    </m:ctrlPr>
                                  </m:dPr>
                                  <m:e>
                                    <m:f>
                                      <m:fPr>
                                        <m:type m:val="lin"/>
                                        <m:ctrlPr>
                                          <w:rPr>
                                            <w:rFonts w:ascii="Cambria Math" w:hAnsi="Cambria Math"/>
                                            <w:i/>
                                            <w:sz w:val="28"/>
                                            <w:szCs w:val="28"/>
                                          </w:rPr>
                                        </m:ctrlPr>
                                      </m:fPr>
                                      <m:num>
                                        <m:r>
                                          <w:rPr>
                                            <w:rFonts w:ascii="Cambria Math" w:hAnsi="Cambria Math"/>
                                            <w:sz w:val="28"/>
                                            <w:szCs w:val="28"/>
                                            <w:lang w:val="kk-KZ"/>
                                          </w:rPr>
                                          <m:t>-</m:t>
                                        </m:r>
                                        <m:sSub>
                                          <m:sSubPr>
                                            <m:ctrlPr>
                                              <w:rPr>
                                                <w:rFonts w:ascii="Cambria Math" w:hAnsi="Cambria Math"/>
                                                <w:i/>
                                                <w:sz w:val="28"/>
                                                <w:szCs w:val="28"/>
                                              </w:rPr>
                                            </m:ctrlPr>
                                          </m:sSubPr>
                                          <m:e>
                                            <m:r>
                                              <w:rPr>
                                                <w:rFonts w:ascii="Cambria Math" w:hAnsi="Cambria Math"/>
                                                <w:sz w:val="28"/>
                                                <w:szCs w:val="28"/>
                                                <w:lang w:val="kk-KZ"/>
                                              </w:rPr>
                                              <m:t>T</m:t>
                                            </m:r>
                                          </m:e>
                                          <m:sub>
                                            <m:r>
                                              <w:rPr>
                                                <w:rFonts w:ascii="Cambria Math" w:hAnsi="Cambria Math"/>
                                                <w:sz w:val="28"/>
                                                <w:szCs w:val="28"/>
                                                <w:lang w:val="kk-KZ"/>
                                              </w:rPr>
                                              <m:t>m,A</m:t>
                                            </m:r>
                                          </m:sub>
                                        </m:sSub>
                                      </m:num>
                                      <m:den>
                                        <m:r>
                                          <w:rPr>
                                            <w:rFonts w:ascii="Cambria Math" w:hAnsi="Cambria Math"/>
                                            <w:sz w:val="28"/>
                                            <w:szCs w:val="28"/>
                                            <w:lang w:val="kk-KZ"/>
                                          </w:rPr>
                                          <m:t>T</m:t>
                                        </m:r>
                                      </m:den>
                                    </m:f>
                                  </m:e>
                                </m:d>
                              </m:e>
                            </m:d>
                          </m:e>
                          <m:sup>
                            <m:r>
                              <w:rPr>
                                <w:rFonts w:ascii="Cambria Math" w:hAnsi="Cambria Math"/>
                                <w:sz w:val="28"/>
                                <w:szCs w:val="28"/>
                                <w:lang w:val="kk-KZ"/>
                              </w:rPr>
                              <m:t>2</m:t>
                            </m:r>
                          </m:sup>
                        </m:sSup>
                      </m:den>
                    </m:f>
                    <m:r>
                      <w:rPr>
                        <w:rFonts w:ascii="Cambria Math" w:hAnsi="Cambria Math"/>
                        <w:sz w:val="28"/>
                        <w:szCs w:val="28"/>
                        <w:lang w:val="kk-KZ"/>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lang w:val="kk-KZ"/>
                              </w:rPr>
                              <m:t>X</m:t>
                            </m:r>
                          </m:e>
                          <m:sub>
                            <m:r>
                              <w:rPr>
                                <w:rFonts w:ascii="Cambria Math" w:hAnsi="Cambria Math"/>
                                <w:sz w:val="28"/>
                                <w:szCs w:val="28"/>
                                <w:lang w:val="kk-KZ"/>
                              </w:rPr>
                              <m:t>B</m:t>
                            </m:r>
                          </m:sub>
                        </m:sSub>
                        <m:sSub>
                          <m:sSubPr>
                            <m:ctrlPr>
                              <w:rPr>
                                <w:rFonts w:ascii="Cambria Math" w:hAnsi="Cambria Math"/>
                                <w:i/>
                                <w:sz w:val="28"/>
                                <w:szCs w:val="28"/>
                              </w:rPr>
                            </m:ctrlPr>
                          </m:sSubPr>
                          <m:e>
                            <m:acc>
                              <m:accPr>
                                <m:chr m:val="̇"/>
                                <m:ctrlPr>
                                  <w:rPr>
                                    <w:rFonts w:ascii="Cambria Math" w:hAnsi="Cambria Math"/>
                                    <w:i/>
                                    <w:sz w:val="28"/>
                                    <w:szCs w:val="28"/>
                                  </w:rPr>
                                </m:ctrlPr>
                              </m:accPr>
                              <m:e>
                                <m:r>
                                  <m:rPr>
                                    <m:sty m:val="p"/>
                                  </m:rPr>
                                  <w:rPr>
                                    <w:rFonts w:ascii="Cambria Math" w:hAnsi="Cambria Math"/>
                                    <w:sz w:val="28"/>
                                    <w:szCs w:val="28"/>
                                  </w:rPr>
                                  <w:sym w:font="Symbol" w:char="F068"/>
                                </m:r>
                              </m:e>
                            </m:acc>
                          </m:e>
                          <m:sub>
                            <m:r>
                              <w:rPr>
                                <w:rFonts w:ascii="Cambria Math" w:hAnsi="Cambria Math"/>
                                <w:sz w:val="28"/>
                                <w:szCs w:val="28"/>
                                <w:lang w:val="kk-KZ"/>
                              </w:rPr>
                              <m:t>T,B</m:t>
                            </m:r>
                          </m:sub>
                        </m:sSub>
                      </m:num>
                      <m:den>
                        <m:sSup>
                          <m:sSupPr>
                            <m:ctrlPr>
                              <w:rPr>
                                <w:rFonts w:ascii="Cambria Math" w:hAnsi="Cambria Math"/>
                                <w:i/>
                                <w:sz w:val="28"/>
                                <w:szCs w:val="28"/>
                              </w:rPr>
                            </m:ctrlPr>
                          </m:sSupPr>
                          <m:e>
                            <m:d>
                              <m:dPr>
                                <m:begChr m:val="["/>
                                <m:endChr m:val="]"/>
                                <m:ctrlPr>
                                  <w:rPr>
                                    <w:rFonts w:ascii="Cambria Math" w:hAnsi="Cambria Math"/>
                                    <w:i/>
                                    <w:sz w:val="28"/>
                                    <w:szCs w:val="28"/>
                                  </w:rPr>
                                </m:ctrlPr>
                              </m:dPr>
                              <m:e>
                                <m:r>
                                  <w:rPr>
                                    <w:rFonts w:ascii="Cambria Math" w:hAnsi="Cambria Math"/>
                                    <w:sz w:val="28"/>
                                    <w:szCs w:val="28"/>
                                    <w:lang w:val="kk-KZ"/>
                                  </w:rPr>
                                  <m:t>1-exp</m:t>
                                </m:r>
                                <m:d>
                                  <m:dPr>
                                    <m:ctrlPr>
                                      <w:rPr>
                                        <w:rFonts w:ascii="Cambria Math" w:hAnsi="Cambria Math"/>
                                        <w:i/>
                                        <w:sz w:val="28"/>
                                        <w:szCs w:val="28"/>
                                      </w:rPr>
                                    </m:ctrlPr>
                                  </m:dPr>
                                  <m:e>
                                    <m:f>
                                      <m:fPr>
                                        <m:type m:val="lin"/>
                                        <m:ctrlPr>
                                          <w:rPr>
                                            <w:rFonts w:ascii="Cambria Math" w:hAnsi="Cambria Math"/>
                                            <w:i/>
                                            <w:sz w:val="28"/>
                                            <w:szCs w:val="28"/>
                                          </w:rPr>
                                        </m:ctrlPr>
                                      </m:fPr>
                                      <m:num>
                                        <m:r>
                                          <w:rPr>
                                            <w:rFonts w:ascii="Cambria Math" w:hAnsi="Cambria Math"/>
                                            <w:sz w:val="28"/>
                                            <w:szCs w:val="28"/>
                                            <w:lang w:val="kk-KZ"/>
                                          </w:rPr>
                                          <m:t>-</m:t>
                                        </m:r>
                                        <m:sSub>
                                          <m:sSubPr>
                                            <m:ctrlPr>
                                              <w:rPr>
                                                <w:rFonts w:ascii="Cambria Math" w:hAnsi="Cambria Math"/>
                                                <w:i/>
                                                <w:sz w:val="28"/>
                                                <w:szCs w:val="28"/>
                                              </w:rPr>
                                            </m:ctrlPr>
                                          </m:sSubPr>
                                          <m:e>
                                            <m:r>
                                              <w:rPr>
                                                <w:rFonts w:ascii="Cambria Math" w:hAnsi="Cambria Math"/>
                                                <w:sz w:val="28"/>
                                                <w:szCs w:val="28"/>
                                                <w:lang w:val="kk-KZ"/>
                                              </w:rPr>
                                              <m:t>T</m:t>
                                            </m:r>
                                          </m:e>
                                          <m:sub>
                                            <m:r>
                                              <w:rPr>
                                                <w:rFonts w:ascii="Cambria Math" w:hAnsi="Cambria Math"/>
                                                <w:sz w:val="28"/>
                                                <w:szCs w:val="28"/>
                                                <w:lang w:val="kk-KZ"/>
                                              </w:rPr>
                                              <m:t>m,B</m:t>
                                            </m:r>
                                          </m:sub>
                                        </m:sSub>
                                      </m:num>
                                      <m:den>
                                        <m:r>
                                          <w:rPr>
                                            <w:rFonts w:ascii="Cambria Math" w:hAnsi="Cambria Math"/>
                                            <w:sz w:val="28"/>
                                            <w:szCs w:val="28"/>
                                            <w:lang w:val="kk-KZ"/>
                                          </w:rPr>
                                          <m:t>T</m:t>
                                        </m:r>
                                      </m:den>
                                    </m:f>
                                  </m:e>
                                </m:d>
                              </m:e>
                            </m:d>
                          </m:e>
                          <m:sup>
                            <m:r>
                              <w:rPr>
                                <w:rFonts w:ascii="Cambria Math" w:hAnsi="Cambria Math"/>
                                <w:sz w:val="28"/>
                                <w:szCs w:val="28"/>
                                <w:lang w:val="kk-KZ"/>
                              </w:rPr>
                              <m:t>2</m:t>
                            </m:r>
                          </m:sup>
                        </m:sSup>
                      </m:den>
                    </m:f>
                  </m:e>
                </m:d>
              </m:e>
              <m:sup>
                <m:r>
                  <w:rPr>
                    <w:rFonts w:ascii="Cambria Math" w:hAnsi="Cambria Math"/>
                    <w:sz w:val="28"/>
                    <w:szCs w:val="28"/>
                    <w:lang w:val="kk-KZ"/>
                  </w:rPr>
                  <m:t>-1/2</m:t>
                </m:r>
              </m:sup>
            </m:sSup>
          </m:e>
        </m:d>
      </m:oMath>
      <w:r w:rsidR="00EB328D">
        <w:rPr>
          <w:rFonts w:ascii="Times New Roman" w:eastAsiaTheme="minorEastAsia" w:hAnsi="Times New Roman"/>
          <w:sz w:val="28"/>
          <w:szCs w:val="28"/>
          <w:lang w:val="kk-KZ"/>
        </w:rPr>
        <w:t xml:space="preserve">, </w:t>
      </w:r>
      <w:r w:rsidR="00EB328D">
        <w:rPr>
          <w:rFonts w:ascii="Times New Roman" w:eastAsiaTheme="minorEastAsia" w:hAnsi="Times New Roman"/>
          <w:sz w:val="28"/>
          <w:szCs w:val="28"/>
          <w:lang w:val="kk-KZ"/>
        </w:rPr>
        <w:tab/>
        <w:t>(</w:t>
      </w:r>
      <w:r w:rsidR="00EB328D">
        <w:rPr>
          <w:rFonts w:ascii="Times New Roman" w:eastAsiaTheme="minorEastAsia" w:hAnsi="Times New Roman"/>
          <w:sz w:val="28"/>
          <w:szCs w:val="28"/>
          <w:shd w:val="clear" w:color="auto" w:fill="FFFFFF"/>
          <w:lang w:val="kk-KZ"/>
        </w:rPr>
        <w:t>2.31</w:t>
      </w:r>
      <w:r w:rsidR="00EB328D">
        <w:rPr>
          <w:rFonts w:ascii="Times New Roman" w:eastAsiaTheme="minorEastAsia" w:hAnsi="Times New Roman"/>
          <w:sz w:val="28"/>
          <w:szCs w:val="28"/>
          <w:lang w:val="kk-KZ"/>
        </w:rPr>
        <w:t>)</w:t>
      </w:r>
    </w:p>
    <w:p w:rsidR="00212661" w:rsidRDefault="00212661">
      <w:pPr>
        <w:ind w:left="709"/>
        <w:jc w:val="both"/>
        <w:rPr>
          <w:rFonts w:ascii="Times New Roman" w:hAnsi="Times New Roman"/>
          <w:sz w:val="28"/>
          <w:szCs w:val="28"/>
          <w:lang w:val="kk-KZ"/>
        </w:rPr>
      </w:pPr>
    </w:p>
    <w:p w:rsidR="00212661" w:rsidRDefault="00EB328D">
      <w:pPr>
        <w:jc w:val="both"/>
        <w:rPr>
          <w:rFonts w:ascii="Times New Roman" w:hAnsi="Times New Roman"/>
          <w:sz w:val="28"/>
          <w:szCs w:val="28"/>
          <w:lang w:val="ru-RU"/>
        </w:rPr>
      </w:pPr>
      <w:r>
        <w:rPr>
          <w:rFonts w:ascii="Times New Roman" w:hAnsi="Times New Roman"/>
          <w:sz w:val="28"/>
          <w:szCs w:val="28"/>
          <w:lang w:val="ru-RU"/>
        </w:rPr>
        <w:t xml:space="preserve">что позволяет определять ее из любой изотермы вязкости какого-либо двойного сплава </w:t>
      </w:r>
      <w:r>
        <w:rPr>
          <w:rFonts w:ascii="Times New Roman" w:hAnsi="Times New Roman"/>
          <w:color w:val="000000"/>
          <w:sz w:val="28"/>
          <w:szCs w:val="28"/>
          <w:lang w:val="ru-RU"/>
        </w:rPr>
        <w:t>[188]</w:t>
      </w:r>
      <w:r>
        <w:rPr>
          <w:rFonts w:ascii="Times New Roman" w:hAnsi="Times New Roman"/>
          <w:sz w:val="28"/>
          <w:szCs w:val="28"/>
          <w:lang w:val="ru-RU"/>
        </w:rPr>
        <w:t>.</w:t>
      </w:r>
    </w:p>
    <w:p w:rsidR="00212661" w:rsidRDefault="00212661">
      <w:pPr>
        <w:ind w:firstLine="567"/>
        <w:jc w:val="both"/>
        <w:rPr>
          <w:rFonts w:ascii="Times New Roman" w:hAnsi="Times New Roman"/>
          <w:b/>
          <w:sz w:val="28"/>
          <w:szCs w:val="28"/>
          <w:lang w:val="kk-KZ"/>
        </w:rPr>
      </w:pPr>
    </w:p>
    <w:p w:rsidR="00212661" w:rsidRDefault="00EB328D">
      <w:pPr>
        <w:ind w:firstLine="567"/>
        <w:jc w:val="both"/>
        <w:rPr>
          <w:rFonts w:ascii="Times New Roman" w:hAnsi="Times New Roman"/>
          <w:b/>
          <w:sz w:val="28"/>
          <w:szCs w:val="28"/>
        </w:rPr>
      </w:pPr>
      <w:r>
        <w:rPr>
          <w:rFonts w:ascii="Times New Roman" w:hAnsi="Times New Roman"/>
          <w:b/>
          <w:sz w:val="28"/>
          <w:szCs w:val="28"/>
          <w:lang w:val="kk-KZ"/>
        </w:rPr>
        <w:t>2.5 Выводы</w:t>
      </w:r>
      <w:r>
        <w:rPr>
          <w:rFonts w:ascii="Times New Roman" w:hAnsi="Times New Roman"/>
          <w:b/>
          <w:sz w:val="28"/>
          <w:szCs w:val="28"/>
        </w:rPr>
        <w:t xml:space="preserve"> </w:t>
      </w:r>
    </w:p>
    <w:p w:rsidR="00212661" w:rsidRDefault="00212661">
      <w:pPr>
        <w:pStyle w:val="af2"/>
        <w:ind w:left="0"/>
        <w:jc w:val="both"/>
        <w:rPr>
          <w:rFonts w:ascii="Times New Roman" w:hAnsi="Times New Roman"/>
          <w:sz w:val="28"/>
          <w:szCs w:val="28"/>
          <w:lang w:val="ru-RU"/>
        </w:rPr>
      </w:pPr>
    </w:p>
    <w:p w:rsidR="00212661" w:rsidRDefault="00EB328D">
      <w:pPr>
        <w:pStyle w:val="af2"/>
        <w:numPr>
          <w:ilvl w:val="0"/>
          <w:numId w:val="9"/>
        </w:numPr>
        <w:ind w:left="0" w:firstLineChars="214" w:firstLine="599"/>
        <w:jc w:val="both"/>
        <w:rPr>
          <w:rFonts w:ascii="Times New Roman" w:hAnsi="Times New Roman"/>
          <w:sz w:val="28"/>
          <w:szCs w:val="28"/>
          <w:lang w:val="ru-RU"/>
        </w:rPr>
      </w:pPr>
      <w:r>
        <w:rPr>
          <w:rFonts w:ascii="Times New Roman" w:hAnsi="Times New Roman"/>
          <w:sz w:val="28"/>
          <w:szCs w:val="28"/>
          <w:lang w:val="ru-RU"/>
        </w:rPr>
        <w:t xml:space="preserve">Жидкое состояние является сложным из всех известных. </w:t>
      </w:r>
      <w:r>
        <w:rPr>
          <w:rFonts w:ascii="Times New Roman" w:eastAsia="Times New Roman" w:hAnsi="Times New Roman"/>
          <w:sz w:val="28"/>
          <w:szCs w:val="28"/>
          <w:lang w:val="ru-RU"/>
        </w:rPr>
        <w:t>Наиболее структурно-чувствительными свойствами жидкости являются плотность и вязкость.</w:t>
      </w:r>
    </w:p>
    <w:p w:rsidR="00212661" w:rsidRDefault="00EB328D">
      <w:pPr>
        <w:pStyle w:val="af2"/>
        <w:numPr>
          <w:ilvl w:val="0"/>
          <w:numId w:val="9"/>
        </w:numPr>
        <w:ind w:left="0" w:firstLineChars="214" w:firstLine="599"/>
        <w:jc w:val="both"/>
        <w:rPr>
          <w:rFonts w:ascii="Times New Roman" w:hAnsi="Times New Roman"/>
          <w:sz w:val="28"/>
          <w:szCs w:val="28"/>
          <w:lang w:val="ru-RU"/>
        </w:rPr>
      </w:pPr>
      <w:r>
        <w:rPr>
          <w:rFonts w:ascii="Times New Roman" w:hAnsi="Times New Roman"/>
          <w:sz w:val="28"/>
          <w:szCs w:val="28"/>
          <w:lang w:val="ru-RU"/>
        </w:rPr>
        <w:t xml:space="preserve">Рассмотрена концепция хаотизированных частиц, основанная на распределении Больцмана. Показано виртуальное существование трех классов хаотизированных частиц, кристалло-, жидко- и пароподвижных во всех агрегатных состояниях вещества: кристаллоподвижных с тепловой энергией не выше </w:t>
      </w:r>
      <w:r>
        <w:rPr>
          <w:rFonts w:ascii="Times New Roman" w:hAnsi="Times New Roman"/>
          <w:i/>
          <w:sz w:val="28"/>
          <w:szCs w:val="28"/>
        </w:rPr>
        <w:t>RT</w:t>
      </w:r>
      <w:r>
        <w:rPr>
          <w:rFonts w:ascii="Times New Roman" w:hAnsi="Times New Roman"/>
          <w:i/>
          <w:sz w:val="28"/>
          <w:szCs w:val="28"/>
          <w:vertAlign w:val="subscript"/>
        </w:rPr>
        <w:t>m</w:t>
      </w:r>
      <w:r>
        <w:rPr>
          <w:rFonts w:ascii="Times New Roman" w:hAnsi="Times New Roman"/>
          <w:sz w:val="28"/>
          <w:szCs w:val="28"/>
          <w:lang w:val="ru-RU"/>
        </w:rPr>
        <w:t xml:space="preserve">; жидкоподвижных с энергией выше </w:t>
      </w:r>
      <w:r>
        <w:rPr>
          <w:rFonts w:ascii="Times New Roman" w:hAnsi="Times New Roman"/>
          <w:i/>
          <w:sz w:val="28"/>
          <w:szCs w:val="28"/>
        </w:rPr>
        <w:t>RT</w:t>
      </w:r>
      <w:r>
        <w:rPr>
          <w:rFonts w:ascii="Times New Roman" w:hAnsi="Times New Roman"/>
          <w:i/>
          <w:sz w:val="28"/>
          <w:szCs w:val="28"/>
          <w:vertAlign w:val="subscript"/>
        </w:rPr>
        <w:t>m</w:t>
      </w:r>
      <w:r>
        <w:rPr>
          <w:rFonts w:ascii="Times New Roman" w:hAnsi="Times New Roman"/>
          <w:sz w:val="28"/>
          <w:szCs w:val="28"/>
          <w:lang w:val="ru-RU"/>
        </w:rPr>
        <w:t>, но ниже</w:t>
      </w:r>
      <w:r>
        <w:rPr>
          <w:rFonts w:ascii="Times New Roman" w:hAnsi="Times New Roman"/>
          <w:i/>
          <w:sz w:val="28"/>
          <w:szCs w:val="28"/>
          <w:lang w:val="ru-RU"/>
        </w:rPr>
        <w:t xml:space="preserve"> </w:t>
      </w:r>
      <w:r>
        <w:rPr>
          <w:rFonts w:ascii="Times New Roman" w:hAnsi="Times New Roman"/>
          <w:i/>
          <w:sz w:val="28"/>
          <w:szCs w:val="28"/>
        </w:rPr>
        <w:t>RT</w:t>
      </w:r>
      <w:r>
        <w:rPr>
          <w:rFonts w:ascii="Times New Roman" w:hAnsi="Times New Roman"/>
          <w:i/>
          <w:sz w:val="28"/>
          <w:szCs w:val="28"/>
          <w:vertAlign w:val="subscript"/>
        </w:rPr>
        <w:t>b</w:t>
      </w:r>
      <w:r>
        <w:rPr>
          <w:rFonts w:ascii="Times New Roman" w:hAnsi="Times New Roman"/>
          <w:sz w:val="28"/>
          <w:szCs w:val="28"/>
          <w:lang w:val="ru-RU"/>
        </w:rPr>
        <w:t>; пароподвижных с энергией не менее</w:t>
      </w:r>
      <w:r>
        <w:rPr>
          <w:rFonts w:ascii="Times New Roman" w:hAnsi="Times New Roman"/>
          <w:i/>
          <w:sz w:val="28"/>
          <w:szCs w:val="28"/>
          <w:lang w:val="ru-RU"/>
        </w:rPr>
        <w:t xml:space="preserve"> </w:t>
      </w:r>
      <w:r>
        <w:rPr>
          <w:rFonts w:ascii="Times New Roman" w:hAnsi="Times New Roman"/>
          <w:i/>
          <w:sz w:val="28"/>
          <w:szCs w:val="28"/>
        </w:rPr>
        <w:t>RT</w:t>
      </w:r>
      <w:r>
        <w:rPr>
          <w:rFonts w:ascii="Times New Roman" w:hAnsi="Times New Roman"/>
          <w:i/>
          <w:sz w:val="28"/>
          <w:szCs w:val="28"/>
          <w:vertAlign w:val="subscript"/>
        </w:rPr>
        <w:t>b</w:t>
      </w:r>
      <w:r>
        <w:rPr>
          <w:rFonts w:ascii="Times New Roman" w:hAnsi="Times New Roman"/>
          <w:sz w:val="28"/>
          <w:szCs w:val="28"/>
          <w:lang w:val="ru-RU"/>
        </w:rPr>
        <w:t>. Сумма долей этих частиц во всех сочетаниях при любой температуре равна единице.</w:t>
      </w:r>
      <w:bookmarkStart w:id="2" w:name="_Hlk184043311"/>
    </w:p>
    <w:p w:rsidR="00212661" w:rsidRDefault="00EB328D">
      <w:pPr>
        <w:pStyle w:val="af2"/>
        <w:numPr>
          <w:ilvl w:val="0"/>
          <w:numId w:val="9"/>
        </w:numPr>
        <w:ind w:left="0" w:firstLineChars="214" w:firstLine="599"/>
        <w:jc w:val="both"/>
        <w:rPr>
          <w:rFonts w:ascii="Times New Roman" w:hAnsi="Times New Roman"/>
          <w:sz w:val="28"/>
          <w:szCs w:val="28"/>
          <w:lang w:val="ru-RU"/>
        </w:rPr>
      </w:pPr>
      <w:r>
        <w:rPr>
          <w:rFonts w:ascii="Times New Roman" w:hAnsi="Times New Roman"/>
          <w:sz w:val="28"/>
          <w:szCs w:val="28"/>
          <w:lang w:val="ru-RU"/>
        </w:rPr>
        <w:t xml:space="preserve">Согласно концепции хаотизированных частиц вязкое состояние определено существованием кластеров, формирующихся из кристаллоподвижных частиц. </w:t>
      </w:r>
      <w:bookmarkEnd w:id="2"/>
      <w:r>
        <w:rPr>
          <w:rFonts w:ascii="Times New Roman" w:hAnsi="Times New Roman"/>
          <w:sz w:val="28"/>
          <w:szCs w:val="28"/>
          <w:lang w:val="ru-RU"/>
        </w:rPr>
        <w:t>На основе новых представлений учтена вероятностная природа образования и виртуального существования кластеров твердой фазы в жидкости. Форма этого распределения обусловлена равной вероятностью взаимных превращений кластеров и выражает сущность виртуальности жидкого состояния.</w:t>
      </w:r>
    </w:p>
    <w:p w:rsidR="00212661" w:rsidRDefault="00EB328D">
      <w:pPr>
        <w:pStyle w:val="af2"/>
        <w:numPr>
          <w:ilvl w:val="0"/>
          <w:numId w:val="9"/>
        </w:numPr>
        <w:ind w:left="0" w:firstLineChars="214" w:firstLine="599"/>
        <w:jc w:val="both"/>
        <w:rPr>
          <w:rFonts w:ascii="Times New Roman" w:hAnsi="Times New Roman"/>
          <w:sz w:val="28"/>
          <w:szCs w:val="28"/>
          <w:lang w:val="ru-RU"/>
        </w:rPr>
      </w:pPr>
      <w:r>
        <w:rPr>
          <w:rFonts w:ascii="Times New Roman" w:hAnsi="Times New Roman"/>
          <w:sz w:val="28"/>
          <w:szCs w:val="28"/>
          <w:lang w:val="ru-RU"/>
        </w:rPr>
        <w:t xml:space="preserve">Приведены математический и физический варианты расчета вероятностного образования и существования кластеров в жидкости, формирующихся из кристаллоподвижных частиц. </w:t>
      </w:r>
    </w:p>
    <w:p w:rsidR="00212661" w:rsidRDefault="00EB328D">
      <w:pPr>
        <w:pStyle w:val="af2"/>
        <w:numPr>
          <w:ilvl w:val="0"/>
          <w:numId w:val="9"/>
        </w:numPr>
        <w:ind w:left="0" w:firstLineChars="214" w:firstLine="599"/>
        <w:jc w:val="both"/>
        <w:rPr>
          <w:rFonts w:ascii="Times New Roman" w:hAnsi="Times New Roman"/>
          <w:sz w:val="28"/>
          <w:szCs w:val="28"/>
          <w:lang w:val="ru-RU"/>
        </w:rPr>
      </w:pPr>
      <w:r>
        <w:rPr>
          <w:rFonts w:ascii="Times New Roman" w:hAnsi="Times New Roman"/>
          <w:sz w:val="28"/>
          <w:szCs w:val="28"/>
          <w:lang w:val="ru-RU"/>
        </w:rPr>
        <w:t>Получено уравнение образования кластеров. Важно, что прямолинейность связи доли кластеров с вязкостью относится не ко всем кристаллоподвижными частицам (</w:t>
      </w:r>
      <w:r>
        <w:rPr>
          <w:rFonts w:ascii="Times New Roman" w:hAnsi="Times New Roman"/>
          <w:i/>
          <w:sz w:val="28"/>
          <w:szCs w:val="28"/>
        </w:rPr>
        <w:t>P</w:t>
      </w:r>
      <w:r w:rsidRPr="00AA06EE">
        <w:rPr>
          <w:rFonts w:ascii="Times New Roman" w:hAnsi="Times New Roman"/>
          <w:i/>
          <w:sz w:val="32"/>
          <w:szCs w:val="32"/>
          <w:vertAlign w:val="subscript"/>
        </w:rPr>
        <w:t>crm</w:t>
      </w:r>
      <w:r>
        <w:rPr>
          <w:rFonts w:ascii="Times New Roman" w:hAnsi="Times New Roman"/>
          <w:sz w:val="28"/>
          <w:szCs w:val="28"/>
          <w:lang w:val="ru-RU"/>
        </w:rPr>
        <w:t>), а только к тем, которые представляют двух- и более частичные образования (</w:t>
      </w:r>
      <m:oMath>
        <m:sSubSup>
          <m:sSubSupPr>
            <m:ctrlPr>
              <w:rPr>
                <w:rFonts w:ascii="Cambria Math" w:hAnsi="Cambria Math"/>
                <w:i/>
                <w:sz w:val="28"/>
                <w:szCs w:val="28"/>
              </w:rPr>
            </m:ctrlPr>
          </m:sSubSupPr>
          <m:e>
            <m:r>
              <w:rPr>
                <w:rFonts w:ascii="Cambria Math" w:hAnsi="Cambria Math"/>
                <w:sz w:val="28"/>
                <w:szCs w:val="28"/>
              </w:rPr>
              <m:t>P</m:t>
            </m:r>
          </m:e>
          <m:sub>
            <m:r>
              <w:rPr>
                <w:rFonts w:ascii="Cambria Math" w:hAnsi="Cambria Math"/>
                <w:sz w:val="28"/>
                <w:szCs w:val="28"/>
              </w:rPr>
              <m:t>crm</m:t>
            </m:r>
          </m:sub>
          <m:sup>
            <m:r>
              <w:rPr>
                <w:rFonts w:ascii="Cambria Math" w:hAnsi="Cambria Math"/>
                <w:sz w:val="28"/>
                <w:szCs w:val="28"/>
                <w:lang w:val="ru-RU"/>
              </w:rPr>
              <m:t>2</m:t>
            </m:r>
          </m:sup>
        </m:sSubSup>
      </m:oMath>
      <w:r>
        <w:rPr>
          <w:rFonts w:ascii="Times New Roman" w:hAnsi="Times New Roman"/>
          <w:sz w:val="28"/>
          <w:szCs w:val="28"/>
          <w:lang w:val="ru-RU"/>
        </w:rPr>
        <w:t xml:space="preserve">). Причем, не имеет значения, в виде какой структуры формируются кластеры, поскольку учитывается только хаотизированная составляющая вещества и рассматривается только ее вклад в жидкое состояние. </w:t>
      </w:r>
    </w:p>
    <w:p w:rsidR="00212661" w:rsidRDefault="00EB328D">
      <w:pPr>
        <w:pStyle w:val="af2"/>
        <w:numPr>
          <w:ilvl w:val="0"/>
          <w:numId w:val="9"/>
        </w:numPr>
        <w:ind w:left="0" w:firstLineChars="214" w:firstLine="599"/>
        <w:jc w:val="both"/>
        <w:rPr>
          <w:rFonts w:ascii="Times New Roman" w:hAnsi="Times New Roman"/>
          <w:sz w:val="28"/>
          <w:szCs w:val="28"/>
          <w:lang w:val="ru-RU"/>
        </w:rPr>
      </w:pPr>
      <w:r>
        <w:rPr>
          <w:rFonts w:ascii="Times New Roman" w:hAnsi="Times New Roman"/>
          <w:sz w:val="28"/>
          <w:szCs w:val="28"/>
          <w:lang w:val="ru-RU"/>
        </w:rPr>
        <w:t xml:space="preserve">На примере анализа наиболее полных справочных данных по температурным зависимостям динамической вязкости щелочных металлов установлена прямо пропорциональная связь вязкости непосредственно с содержанием кластеров в жидкости. Этим обеспечивается возможность количественного выражения квазиполикристаллической (кластерной) модели </w:t>
      </w:r>
      <w:r>
        <w:rPr>
          <w:rFonts w:ascii="Times New Roman" w:hAnsi="Times New Roman"/>
          <w:sz w:val="28"/>
          <w:szCs w:val="28"/>
          <w:lang w:val="ru-RU"/>
        </w:rPr>
        <w:lastRenderedPageBreak/>
        <w:t>жидкого состояния вещества через ее свойства на основе концепции хаотизированных частиц в прямой связи с распределением Больцмана.</w:t>
      </w:r>
    </w:p>
    <w:p w:rsidR="00212661" w:rsidRPr="00EB328D" w:rsidRDefault="00EB328D">
      <w:pPr>
        <w:pStyle w:val="af2"/>
        <w:numPr>
          <w:ilvl w:val="0"/>
          <w:numId w:val="9"/>
        </w:numPr>
        <w:ind w:left="0" w:firstLineChars="214" w:firstLine="599"/>
        <w:jc w:val="both"/>
        <w:rPr>
          <w:rFonts w:ascii="Times New Roman" w:hAnsi="Times New Roman"/>
          <w:sz w:val="28"/>
          <w:szCs w:val="28"/>
          <w:lang w:val="ru-RU"/>
        </w:rPr>
      </w:pPr>
      <w:r>
        <w:rPr>
          <w:rFonts w:ascii="Times New Roman" w:hAnsi="Times New Roman"/>
          <w:sz w:val="28"/>
          <w:szCs w:val="28"/>
          <w:lang w:val="ru-RU"/>
        </w:rPr>
        <w:t xml:space="preserve">Разработана температурная зависимость динамической вязкости применительно к расплавам сложных неорганических веществ в рамках кластерно-ассоциатной модели, </w:t>
      </w:r>
      <w:r w:rsidRPr="00EB328D">
        <w:rPr>
          <w:rFonts w:ascii="Times New Roman" w:hAnsi="Times New Roman"/>
          <w:sz w:val="28"/>
          <w:szCs w:val="28"/>
          <w:lang w:val="ru-RU"/>
        </w:rPr>
        <w:t xml:space="preserve">проверка приведена в </w:t>
      </w:r>
      <w:r w:rsidRPr="00EB328D">
        <w:rPr>
          <w:rFonts w:ascii="Times New Roman" w:hAnsi="Times New Roman"/>
          <w:sz w:val="28"/>
          <w:szCs w:val="28"/>
        </w:rPr>
        <w:t>III</w:t>
      </w:r>
      <w:r w:rsidRPr="00EB328D">
        <w:rPr>
          <w:rFonts w:ascii="Times New Roman" w:hAnsi="Times New Roman"/>
          <w:sz w:val="28"/>
          <w:szCs w:val="28"/>
          <w:lang w:val="ru-RU"/>
        </w:rPr>
        <w:t xml:space="preserve"> главе.</w:t>
      </w:r>
    </w:p>
    <w:p w:rsidR="00212661" w:rsidRPr="00EB328D" w:rsidRDefault="00EB328D">
      <w:pPr>
        <w:pStyle w:val="af2"/>
        <w:numPr>
          <w:ilvl w:val="0"/>
          <w:numId w:val="9"/>
        </w:numPr>
        <w:ind w:left="0" w:firstLineChars="214" w:firstLine="599"/>
        <w:jc w:val="both"/>
        <w:rPr>
          <w:rFonts w:ascii="Times New Roman" w:hAnsi="Times New Roman"/>
          <w:sz w:val="28"/>
          <w:szCs w:val="28"/>
          <w:lang w:val="ru-RU"/>
        </w:rPr>
      </w:pPr>
      <w:r w:rsidRPr="00EB328D">
        <w:rPr>
          <w:rFonts w:ascii="Times New Roman" w:eastAsia="Calibri" w:hAnsi="Times New Roman"/>
          <w:sz w:val="28"/>
          <w:szCs w:val="28"/>
          <w:lang w:val="ru-RU"/>
        </w:rPr>
        <w:t xml:space="preserve">Разработана кластерно-ассоциатная модель вязкости применительно </w:t>
      </w:r>
      <w:r w:rsidRPr="00EB328D">
        <w:rPr>
          <w:rFonts w:ascii="Times New Roman" w:hAnsi="Times New Roman"/>
          <w:sz w:val="28"/>
          <w:szCs w:val="28"/>
          <w:lang w:val="ru-RU"/>
        </w:rPr>
        <w:t xml:space="preserve">к расплавам металлических сплавов, проверка приведена в </w:t>
      </w:r>
      <w:r w:rsidRPr="00EB328D">
        <w:rPr>
          <w:rFonts w:ascii="Times New Roman" w:hAnsi="Times New Roman"/>
          <w:sz w:val="28"/>
          <w:szCs w:val="28"/>
        </w:rPr>
        <w:t>III</w:t>
      </w:r>
      <w:r w:rsidRPr="00EB328D">
        <w:rPr>
          <w:rFonts w:ascii="Times New Roman" w:hAnsi="Times New Roman"/>
          <w:sz w:val="28"/>
          <w:szCs w:val="28"/>
          <w:lang w:val="ru-RU"/>
        </w:rPr>
        <w:t xml:space="preserve"> главе.</w:t>
      </w:r>
    </w:p>
    <w:p w:rsidR="00212661" w:rsidRDefault="00212661">
      <w:pPr>
        <w:contextualSpacing/>
        <w:jc w:val="both"/>
        <w:rPr>
          <w:rFonts w:ascii="Times New Roman" w:hAnsi="Times New Roman"/>
          <w:b/>
          <w:bCs/>
          <w:sz w:val="28"/>
          <w:szCs w:val="28"/>
          <w:lang w:val="ru-RU"/>
        </w:rPr>
      </w:pPr>
    </w:p>
    <w:p w:rsidR="00212661" w:rsidRDefault="00212661">
      <w:pPr>
        <w:contextualSpacing/>
        <w:jc w:val="both"/>
        <w:rPr>
          <w:rFonts w:ascii="Times New Roman" w:hAnsi="Times New Roman"/>
          <w:b/>
          <w:bCs/>
          <w:sz w:val="28"/>
          <w:szCs w:val="28"/>
          <w:lang w:val="ru-RU"/>
        </w:rPr>
        <w:sectPr w:rsidR="00212661">
          <w:pgSz w:w="11906" w:h="16838"/>
          <w:pgMar w:top="1134" w:right="851" w:bottom="1134" w:left="1701" w:header="709" w:footer="709" w:gutter="0"/>
          <w:cols w:space="720"/>
          <w:docGrid w:linePitch="360"/>
        </w:sectPr>
      </w:pPr>
    </w:p>
    <w:p w:rsidR="00212661" w:rsidRDefault="00EB328D" w:rsidP="00A85ECE">
      <w:pPr>
        <w:numPr>
          <w:ilvl w:val="0"/>
          <w:numId w:val="10"/>
        </w:numPr>
        <w:ind w:firstLineChars="201" w:firstLine="565"/>
        <w:contextualSpacing/>
        <w:jc w:val="both"/>
        <w:rPr>
          <w:rFonts w:ascii="Times New Roman" w:hAnsi="Times New Roman"/>
          <w:b/>
          <w:bCs/>
          <w:sz w:val="28"/>
          <w:szCs w:val="28"/>
          <w:lang w:val="ru-RU"/>
        </w:rPr>
      </w:pPr>
      <w:r>
        <w:rPr>
          <w:rFonts w:ascii="Times New Roman" w:hAnsi="Times New Roman"/>
          <w:b/>
          <w:bCs/>
          <w:sz w:val="28"/>
          <w:szCs w:val="28"/>
          <w:lang w:val="ru-RU"/>
        </w:rPr>
        <w:lastRenderedPageBreak/>
        <w:t>ПРИМЕН</w:t>
      </w:r>
      <w:r w:rsidR="00241FD8">
        <w:rPr>
          <w:rFonts w:ascii="Times New Roman" w:hAnsi="Times New Roman"/>
          <w:b/>
          <w:bCs/>
          <w:sz w:val="28"/>
          <w:szCs w:val="28"/>
          <w:lang w:val="ru-RU"/>
        </w:rPr>
        <w:t>ЕНИЕ</w:t>
      </w:r>
      <w:r>
        <w:rPr>
          <w:rFonts w:ascii="Times New Roman" w:hAnsi="Times New Roman"/>
          <w:b/>
          <w:bCs/>
          <w:sz w:val="28"/>
          <w:szCs w:val="28"/>
          <w:lang w:val="ru-RU"/>
        </w:rPr>
        <w:t xml:space="preserve"> КЛАСТЕРНО-АССОЦИАТН</w:t>
      </w:r>
      <w:r w:rsidR="00241FD8">
        <w:rPr>
          <w:rFonts w:ascii="Times New Roman" w:hAnsi="Times New Roman"/>
          <w:b/>
          <w:bCs/>
          <w:sz w:val="28"/>
          <w:szCs w:val="28"/>
          <w:lang w:val="ru-RU"/>
        </w:rPr>
        <w:t>ОЙ</w:t>
      </w:r>
      <w:r>
        <w:rPr>
          <w:rFonts w:ascii="Times New Roman" w:hAnsi="Times New Roman"/>
          <w:b/>
          <w:bCs/>
          <w:sz w:val="28"/>
          <w:szCs w:val="28"/>
          <w:lang w:val="ru-RU"/>
        </w:rPr>
        <w:t xml:space="preserve"> МОДЕЛ</w:t>
      </w:r>
      <w:r w:rsidR="00241FD8">
        <w:rPr>
          <w:rFonts w:ascii="Times New Roman" w:hAnsi="Times New Roman"/>
          <w:b/>
          <w:bCs/>
          <w:sz w:val="28"/>
          <w:szCs w:val="28"/>
          <w:lang w:val="ru-RU"/>
        </w:rPr>
        <w:t>И</w:t>
      </w:r>
      <w:r>
        <w:rPr>
          <w:rFonts w:ascii="Times New Roman" w:hAnsi="Times New Roman"/>
          <w:b/>
          <w:bCs/>
          <w:sz w:val="28"/>
          <w:szCs w:val="28"/>
          <w:lang w:val="ru-RU"/>
        </w:rPr>
        <w:t xml:space="preserve"> ЖИДКОСТИ В КОМБИНАЦИИ С УРАВНЕНИЕМ ФРЕНКЕЛЯ ДЛЯ ВЫРАЖЕНИЯ ТЕМПЕРАТУРНОЙ ЗАВИСИМОСТИ ВЯЗКОСТИ РАСПЛАВОВ СЛОЖНЫХ (ТРЕХ- И БОЛЕЕ АТОМНЫХ) НЕОРГАНИЧЕСКИХ ВЕЩЕСТВ</w:t>
      </w:r>
    </w:p>
    <w:p w:rsidR="00212661" w:rsidRDefault="00212661">
      <w:pPr>
        <w:contextualSpacing/>
        <w:jc w:val="both"/>
        <w:rPr>
          <w:rFonts w:ascii="Times New Roman" w:hAnsi="Times New Roman"/>
          <w:b/>
          <w:bCs/>
          <w:sz w:val="28"/>
          <w:szCs w:val="28"/>
          <w:lang w:val="ru-RU"/>
        </w:rPr>
      </w:pPr>
    </w:p>
    <w:p w:rsidR="00212661" w:rsidRDefault="00EB328D">
      <w:pPr>
        <w:numPr>
          <w:ilvl w:val="1"/>
          <w:numId w:val="10"/>
        </w:numPr>
        <w:ind w:firstLineChars="200" w:firstLine="562"/>
        <w:contextualSpacing/>
        <w:jc w:val="both"/>
        <w:rPr>
          <w:rFonts w:ascii="Times New Roman" w:hAnsi="Times New Roman"/>
          <w:b/>
          <w:bCs/>
          <w:sz w:val="28"/>
          <w:szCs w:val="28"/>
          <w:lang w:val="ru-RU"/>
        </w:rPr>
      </w:pPr>
      <w:r>
        <w:rPr>
          <w:rFonts w:ascii="Times New Roman" w:hAnsi="Times New Roman"/>
          <w:b/>
          <w:bCs/>
          <w:sz w:val="28"/>
          <w:szCs w:val="28"/>
          <w:lang w:val="ru-RU"/>
        </w:rPr>
        <w:t>Поиск экспериментальных и справочных данных по вязкости расплавов сложных (трех- и более атомных) неорганических соединений</w:t>
      </w:r>
    </w:p>
    <w:p w:rsidR="00212661" w:rsidRDefault="00212661">
      <w:pPr>
        <w:ind w:leftChars="200" w:left="400"/>
        <w:contextualSpacing/>
        <w:jc w:val="both"/>
        <w:rPr>
          <w:rFonts w:ascii="Times New Roman" w:hAnsi="Times New Roman"/>
          <w:sz w:val="28"/>
          <w:szCs w:val="28"/>
          <w:lang w:val="ru-RU"/>
        </w:rPr>
      </w:pPr>
    </w:p>
    <w:p w:rsidR="00212661" w:rsidRDefault="00EB328D">
      <w:pPr>
        <w:ind w:firstLineChars="213" w:firstLine="596"/>
        <w:contextualSpacing/>
        <w:jc w:val="both"/>
        <w:rPr>
          <w:rFonts w:ascii="Times New Roman" w:hAnsi="Times New Roman"/>
          <w:sz w:val="28"/>
          <w:szCs w:val="28"/>
          <w:lang w:val="ru-RU"/>
        </w:rPr>
      </w:pPr>
      <w:r>
        <w:rPr>
          <w:rFonts w:ascii="Times New Roman" w:hAnsi="Times New Roman"/>
          <w:sz w:val="28"/>
          <w:szCs w:val="28"/>
          <w:lang w:val="ru-RU"/>
        </w:rPr>
        <w:t>Патентно-литературный поиск был проведен глубиной 15 лет и представлен в первой главе. Анализ источников показал, что экспериментальные данные по температурной зависимости вязкости находятся в справочной литературе [184, 189-193], монографиях обзорного характера [194-198] и некоторые данные для отдельных металлов и их сплавов в научных публикациях [199-201].</w:t>
      </w:r>
    </w:p>
    <w:p w:rsidR="00212661" w:rsidRDefault="00EB328D">
      <w:pPr>
        <w:ind w:firstLineChars="200" w:firstLine="560"/>
        <w:contextualSpacing/>
        <w:jc w:val="both"/>
        <w:rPr>
          <w:rFonts w:ascii="Times New Roman" w:hAnsi="Times New Roman"/>
          <w:sz w:val="28"/>
          <w:szCs w:val="28"/>
          <w:lang w:val="ru-RU"/>
        </w:rPr>
      </w:pPr>
      <w:r>
        <w:rPr>
          <w:rFonts w:ascii="Times New Roman" w:hAnsi="Times New Roman"/>
          <w:sz w:val="28"/>
          <w:szCs w:val="28"/>
          <w:lang w:val="ru-RU"/>
        </w:rPr>
        <w:t>Для наших исследований были выбраны экспериментальные и справочные данные по вязкости расплавов сложных неорганических соединений из следующих источников [189-191].</w:t>
      </w:r>
    </w:p>
    <w:p w:rsidR="00212661" w:rsidRDefault="00EB328D">
      <w:pPr>
        <w:ind w:firstLineChars="200" w:firstLine="560"/>
        <w:contextualSpacing/>
        <w:jc w:val="both"/>
        <w:rPr>
          <w:rFonts w:ascii="Times New Roman" w:hAnsi="Times New Roman"/>
          <w:sz w:val="28"/>
          <w:szCs w:val="28"/>
          <w:lang w:val="ru-RU"/>
        </w:rPr>
      </w:pPr>
      <w:r>
        <w:rPr>
          <w:rFonts w:ascii="Times New Roman" w:hAnsi="Times New Roman"/>
          <w:sz w:val="28"/>
          <w:szCs w:val="28"/>
          <w:lang w:val="ru-RU"/>
        </w:rPr>
        <w:t xml:space="preserve">В работе </w:t>
      </w:r>
      <w:hyperlink r:id="rId52" w:anchor="cite_note-pfp-1" w:history="1">
        <w:r>
          <w:rPr>
            <w:rStyle w:val="a4"/>
            <w:rFonts w:ascii="Times New Roman" w:hAnsi="Times New Roman"/>
            <w:color w:val="auto"/>
            <w:sz w:val="28"/>
            <w:szCs w:val="28"/>
            <w:u w:val="none"/>
            <w:lang w:val="ru-RU"/>
          </w:rPr>
          <w:t>[190]</w:t>
        </w:r>
      </w:hyperlink>
      <w:r>
        <w:rPr>
          <w:rStyle w:val="a4"/>
          <w:rFonts w:ascii="Times New Roman" w:hAnsi="Times New Roman"/>
          <w:color w:val="auto"/>
          <w:sz w:val="28"/>
          <w:szCs w:val="28"/>
          <w:u w:val="none"/>
          <w:lang w:val="kk-KZ"/>
        </w:rPr>
        <w:t xml:space="preserve"> </w:t>
      </w:r>
      <w:r>
        <w:rPr>
          <w:rFonts w:ascii="Times New Roman" w:hAnsi="Times New Roman"/>
          <w:sz w:val="28"/>
          <w:szCs w:val="28"/>
          <w:lang w:val="ru-RU"/>
        </w:rPr>
        <w:t>приводится ряд известных моделей, адекватно обсуждаются их фундаментальная теория моделирования, характеристики моделей и применимость.</w:t>
      </w:r>
      <w:r w:rsidR="00AA06EE">
        <w:rPr>
          <w:rFonts w:ascii="Times New Roman" w:hAnsi="Times New Roman"/>
          <w:sz w:val="28"/>
          <w:szCs w:val="28"/>
          <w:lang w:val="kk-KZ"/>
        </w:rPr>
        <w:t xml:space="preserve"> </w:t>
      </w:r>
      <w:r>
        <w:rPr>
          <w:rFonts w:ascii="Times New Roman" w:hAnsi="Times New Roman"/>
          <w:sz w:val="28"/>
          <w:szCs w:val="28"/>
          <w:lang w:val="ru-RU"/>
        </w:rPr>
        <w:t>Общие полуэмпирические модели, которые были очень успешны в прогнозировании вязкости чистого жидкого металла, делятся на две ветви Андраде и Эйринга.</w:t>
      </w:r>
      <w:r w:rsidR="00AA06EE">
        <w:rPr>
          <w:rFonts w:ascii="Times New Roman" w:hAnsi="Times New Roman"/>
          <w:sz w:val="28"/>
          <w:szCs w:val="28"/>
          <w:lang w:val="kk-KZ"/>
        </w:rPr>
        <w:t xml:space="preserve"> </w:t>
      </w:r>
      <w:r>
        <w:rPr>
          <w:rFonts w:ascii="Times New Roman" w:hAnsi="Times New Roman"/>
          <w:sz w:val="28"/>
          <w:szCs w:val="28"/>
          <w:lang w:val="ru-RU"/>
        </w:rPr>
        <w:t>Распространенные многомерные модели прогнозирования вязкости расплава в основном основаны на методе фундаментальной молекулярной теории, который объединяет термодинамические параметры и достигает хорошей валидности.</w:t>
      </w:r>
      <w:r>
        <w:rPr>
          <w:rFonts w:ascii="Times New Roman" w:hAnsi="Times New Roman"/>
          <w:sz w:val="28"/>
          <w:szCs w:val="28"/>
        </w:rPr>
        <w:t> </w:t>
      </w:r>
      <w:r>
        <w:rPr>
          <w:rFonts w:ascii="Times New Roman" w:hAnsi="Times New Roman"/>
          <w:sz w:val="28"/>
          <w:szCs w:val="28"/>
          <w:lang w:val="ru-RU"/>
        </w:rPr>
        <w:t>В финале ожидается, что соответствующая модель прогнозирования вязкости фазовой диаграммы может с большей вероятностью заменить независимое общее уравнение прогнозирования в будущем.</w:t>
      </w:r>
    </w:p>
    <w:p w:rsidR="00212661" w:rsidRDefault="00EB328D">
      <w:pPr>
        <w:ind w:firstLineChars="200" w:firstLine="560"/>
        <w:contextualSpacing/>
        <w:jc w:val="both"/>
        <w:rPr>
          <w:rFonts w:ascii="Times New Roman" w:hAnsi="Times New Roman"/>
          <w:sz w:val="28"/>
          <w:szCs w:val="28"/>
          <w:lang w:val="ru-RU"/>
        </w:rPr>
      </w:pPr>
      <w:r>
        <w:rPr>
          <w:rFonts w:ascii="Times New Roman" w:hAnsi="Times New Roman"/>
          <w:sz w:val="28"/>
          <w:szCs w:val="28"/>
          <w:lang w:val="ru-RU"/>
        </w:rPr>
        <w:t>В 1988 году эталонные корреляции для вязкости выбора расплавленных неорганических солей были предложены Янцем и широко использовались.</w:t>
      </w:r>
      <w:r w:rsidR="00AA06EE">
        <w:rPr>
          <w:rFonts w:ascii="Times New Roman" w:hAnsi="Times New Roman"/>
          <w:sz w:val="28"/>
          <w:szCs w:val="28"/>
          <w:lang w:val="kk-KZ"/>
        </w:rPr>
        <w:t xml:space="preserve"> </w:t>
      </w:r>
      <w:r>
        <w:rPr>
          <w:rFonts w:ascii="Times New Roman" w:hAnsi="Times New Roman"/>
          <w:sz w:val="28"/>
          <w:szCs w:val="28"/>
          <w:lang w:val="ru-RU"/>
        </w:rPr>
        <w:t xml:space="preserve">В статье </w:t>
      </w:r>
      <w:hyperlink r:id="rId53" w:anchor="cite_note-pfp-1" w:history="1">
        <w:r>
          <w:rPr>
            <w:rStyle w:val="a4"/>
            <w:rFonts w:ascii="Times New Roman" w:hAnsi="Times New Roman"/>
            <w:color w:val="auto"/>
            <w:sz w:val="28"/>
            <w:szCs w:val="28"/>
            <w:u w:val="none"/>
            <w:lang w:val="ru-RU"/>
          </w:rPr>
          <w:t>[191]</w:t>
        </w:r>
      </w:hyperlink>
      <w:r>
        <w:rPr>
          <w:rStyle w:val="a4"/>
          <w:rFonts w:ascii="Times New Roman" w:hAnsi="Times New Roman"/>
          <w:color w:val="auto"/>
          <w:sz w:val="28"/>
          <w:szCs w:val="28"/>
          <w:u w:val="none"/>
          <w:lang w:val="kk-KZ"/>
        </w:rPr>
        <w:t xml:space="preserve"> </w:t>
      </w:r>
      <w:r>
        <w:rPr>
          <w:rFonts w:ascii="Times New Roman" w:hAnsi="Times New Roman"/>
          <w:sz w:val="28"/>
          <w:szCs w:val="28"/>
          <w:lang w:val="ru-RU"/>
        </w:rPr>
        <w:t>были рассмотрены новые эталонные корреляции для экспериментальных данных по теплопроводности для вязкости 13 неорганических расплавленных солей с целью установления улучшенных или новых эталонных корреляций вязкости.</w:t>
      </w:r>
    </w:p>
    <w:p w:rsidR="00212661" w:rsidRDefault="00EB328D">
      <w:pPr>
        <w:ind w:firstLineChars="200" w:firstLine="560"/>
        <w:contextualSpacing/>
        <w:jc w:val="both"/>
        <w:rPr>
          <w:rFonts w:ascii="Times New Roman" w:hAnsi="Times New Roman"/>
          <w:sz w:val="28"/>
          <w:szCs w:val="28"/>
          <w:lang w:val="ru-RU"/>
        </w:rPr>
      </w:pPr>
      <w:r>
        <w:rPr>
          <w:rFonts w:ascii="Times New Roman" w:hAnsi="Times New Roman"/>
          <w:sz w:val="28"/>
          <w:szCs w:val="28"/>
          <w:lang w:val="ru-RU"/>
        </w:rPr>
        <w:t>Поверхностное натяжение некоторых жидких простых металлов было исследовано</w:t>
      </w:r>
      <w:r>
        <w:rPr>
          <w:rFonts w:ascii="Times New Roman" w:hAnsi="Times New Roman"/>
          <w:sz w:val="28"/>
          <w:szCs w:val="28"/>
          <w:lang w:val="kk-KZ"/>
        </w:rPr>
        <w:t xml:space="preserve"> в работе </w:t>
      </w:r>
      <w:hyperlink r:id="rId54" w:anchor="cite_note-pfp-1" w:history="1">
        <w:r>
          <w:rPr>
            <w:rStyle w:val="a4"/>
            <w:rFonts w:ascii="Times New Roman" w:hAnsi="Times New Roman"/>
            <w:color w:val="auto"/>
            <w:sz w:val="28"/>
            <w:szCs w:val="28"/>
            <w:u w:val="none"/>
            <w:lang w:val="ru-RU"/>
          </w:rPr>
          <w:t>[184]</w:t>
        </w:r>
      </w:hyperlink>
      <w:r>
        <w:rPr>
          <w:rStyle w:val="a4"/>
          <w:rFonts w:ascii="Times New Roman" w:hAnsi="Times New Roman"/>
          <w:color w:val="auto"/>
          <w:sz w:val="28"/>
          <w:szCs w:val="28"/>
          <w:u w:val="none"/>
          <w:lang w:val="kk-KZ"/>
        </w:rPr>
        <w:t xml:space="preserve"> </w:t>
      </w:r>
      <w:r>
        <w:rPr>
          <w:rFonts w:ascii="Times New Roman" w:hAnsi="Times New Roman"/>
          <w:sz w:val="28"/>
          <w:szCs w:val="28"/>
          <w:lang w:val="ru-RU"/>
        </w:rPr>
        <w:t>с использованием теорий твердых сфер, которые были получены из приближений первого и второго порядка изотермической сжимаемости.</w:t>
      </w:r>
      <w:r w:rsidR="00AA06EE">
        <w:rPr>
          <w:rFonts w:ascii="Times New Roman" w:hAnsi="Times New Roman"/>
          <w:sz w:val="28"/>
          <w:szCs w:val="28"/>
          <w:lang w:val="kk-KZ"/>
        </w:rPr>
        <w:t xml:space="preserve"> </w:t>
      </w:r>
      <w:r>
        <w:rPr>
          <w:rFonts w:ascii="Times New Roman" w:hAnsi="Times New Roman"/>
          <w:sz w:val="28"/>
          <w:szCs w:val="28"/>
          <w:lang w:val="ru-RU"/>
        </w:rPr>
        <w:t>Свойства атомного транспорта, такие как диффузия и вязкость сдвига, также изучаются для тех же систем.</w:t>
      </w:r>
    </w:p>
    <w:p w:rsidR="00212661" w:rsidRPr="00AA06EE" w:rsidRDefault="00EB328D">
      <w:pPr>
        <w:ind w:firstLineChars="200" w:firstLine="560"/>
        <w:contextualSpacing/>
        <w:jc w:val="both"/>
        <w:rPr>
          <w:rFonts w:ascii="Times New Roman" w:hAnsi="Times New Roman"/>
          <w:sz w:val="28"/>
          <w:szCs w:val="28"/>
          <w:lang w:val="kk-KZ"/>
        </w:rPr>
      </w:pPr>
      <w:r>
        <w:rPr>
          <w:rFonts w:ascii="Times New Roman" w:hAnsi="Times New Roman"/>
          <w:sz w:val="28"/>
          <w:szCs w:val="28"/>
          <w:lang w:val="kk-KZ"/>
        </w:rPr>
        <w:t xml:space="preserve">В статье </w:t>
      </w:r>
      <w:hyperlink r:id="rId55" w:anchor="cite_note-pfp-1" w:history="1">
        <w:r>
          <w:rPr>
            <w:rStyle w:val="a4"/>
            <w:rFonts w:ascii="Times New Roman" w:hAnsi="Times New Roman"/>
            <w:color w:val="auto"/>
            <w:sz w:val="28"/>
            <w:szCs w:val="28"/>
            <w:u w:val="none"/>
            <w:lang w:val="ru-RU"/>
          </w:rPr>
          <w:t>[192]</w:t>
        </w:r>
      </w:hyperlink>
      <w:r>
        <w:rPr>
          <w:rStyle w:val="a4"/>
          <w:rFonts w:ascii="Times New Roman" w:hAnsi="Times New Roman"/>
          <w:color w:val="auto"/>
          <w:sz w:val="28"/>
          <w:szCs w:val="28"/>
          <w:u w:val="none"/>
          <w:lang w:val="kk-KZ"/>
        </w:rPr>
        <w:t xml:space="preserve"> </w:t>
      </w:r>
      <w:r>
        <w:rPr>
          <w:rStyle w:val="a4"/>
          <w:rFonts w:ascii="Times New Roman" w:hAnsi="Times New Roman"/>
          <w:color w:val="auto"/>
          <w:sz w:val="28"/>
          <w:szCs w:val="28"/>
          <w:u w:val="none"/>
          <w:lang w:val="ru-RU"/>
        </w:rPr>
        <w:t>п</w:t>
      </w:r>
      <w:r>
        <w:rPr>
          <w:rFonts w:ascii="Times New Roman" w:hAnsi="Times New Roman"/>
          <w:sz w:val="28"/>
          <w:szCs w:val="28"/>
          <w:lang w:val="ru-RU"/>
        </w:rPr>
        <w:t xml:space="preserve">роанализированы данные </w:t>
      </w:r>
      <w:r>
        <w:rPr>
          <w:rStyle w:val="a4"/>
          <w:rFonts w:ascii="Times New Roman" w:hAnsi="Times New Roman"/>
          <w:color w:val="auto"/>
          <w:sz w:val="28"/>
          <w:szCs w:val="28"/>
          <w:u w:val="none"/>
          <w:lang w:val="ru-RU"/>
        </w:rPr>
        <w:t xml:space="preserve"> </w:t>
      </w:r>
      <w:r>
        <w:rPr>
          <w:rFonts w:ascii="Times New Roman" w:hAnsi="Times New Roman"/>
          <w:sz w:val="28"/>
          <w:szCs w:val="28"/>
          <w:lang w:val="ru-RU"/>
        </w:rPr>
        <w:t xml:space="preserve">по физико-химическим свойствам вязкости, плотности и поверхностному натяжению, полученные </w:t>
      </w:r>
      <w:r>
        <w:rPr>
          <w:rFonts w:ascii="Times New Roman" w:hAnsi="Times New Roman"/>
          <w:sz w:val="28"/>
          <w:szCs w:val="28"/>
          <w:lang w:val="ru-RU"/>
        </w:rPr>
        <w:lastRenderedPageBreak/>
        <w:t xml:space="preserve">различными экспериментальными методами для жидких </w:t>
      </w:r>
      <w:r>
        <w:rPr>
          <w:rFonts w:ascii="Times New Roman" w:hAnsi="Times New Roman"/>
          <w:sz w:val="28"/>
          <w:szCs w:val="28"/>
        </w:rPr>
        <w:t>Al</w:t>
      </w:r>
      <w:r>
        <w:rPr>
          <w:rFonts w:ascii="Times New Roman" w:hAnsi="Times New Roman"/>
          <w:sz w:val="28"/>
          <w:szCs w:val="28"/>
          <w:lang w:val="ru-RU"/>
        </w:rPr>
        <w:t>-</w:t>
      </w:r>
      <w:r>
        <w:rPr>
          <w:rFonts w:ascii="Times New Roman" w:hAnsi="Times New Roman"/>
          <w:sz w:val="28"/>
          <w:szCs w:val="28"/>
        </w:rPr>
        <w:t>Zn</w:t>
      </w:r>
      <w:r>
        <w:rPr>
          <w:rFonts w:ascii="Times New Roman" w:hAnsi="Times New Roman"/>
          <w:sz w:val="28"/>
          <w:szCs w:val="28"/>
          <w:lang w:val="ru-RU"/>
        </w:rPr>
        <w:t xml:space="preserve">, </w:t>
      </w:r>
      <w:r>
        <w:rPr>
          <w:rFonts w:ascii="Times New Roman" w:hAnsi="Times New Roman"/>
          <w:sz w:val="28"/>
          <w:szCs w:val="28"/>
        </w:rPr>
        <w:t>Ag</w:t>
      </w:r>
      <w:r>
        <w:rPr>
          <w:rFonts w:ascii="Times New Roman" w:hAnsi="Times New Roman"/>
          <w:sz w:val="28"/>
          <w:szCs w:val="28"/>
          <w:lang w:val="ru-RU"/>
        </w:rPr>
        <w:t>-</w:t>
      </w:r>
      <w:r>
        <w:rPr>
          <w:rFonts w:ascii="Times New Roman" w:hAnsi="Times New Roman"/>
          <w:sz w:val="28"/>
          <w:szCs w:val="28"/>
        </w:rPr>
        <w:t>Sn</w:t>
      </w:r>
      <w:r>
        <w:rPr>
          <w:rFonts w:ascii="Times New Roman" w:hAnsi="Times New Roman"/>
          <w:sz w:val="28"/>
          <w:szCs w:val="28"/>
          <w:lang w:val="ru-RU"/>
        </w:rPr>
        <w:t xml:space="preserve">, </w:t>
      </w:r>
      <w:r>
        <w:rPr>
          <w:rFonts w:ascii="Times New Roman" w:hAnsi="Times New Roman"/>
          <w:sz w:val="28"/>
          <w:szCs w:val="28"/>
        </w:rPr>
        <w:t>Bi</w:t>
      </w:r>
      <w:r>
        <w:rPr>
          <w:rFonts w:ascii="Times New Roman" w:hAnsi="Times New Roman"/>
          <w:sz w:val="28"/>
          <w:szCs w:val="28"/>
          <w:lang w:val="ru-RU"/>
        </w:rPr>
        <w:t>-</w:t>
      </w:r>
      <w:r>
        <w:rPr>
          <w:rFonts w:ascii="Times New Roman" w:hAnsi="Times New Roman"/>
          <w:sz w:val="28"/>
          <w:szCs w:val="28"/>
        </w:rPr>
        <w:t>Sn</w:t>
      </w:r>
      <w:r>
        <w:rPr>
          <w:rFonts w:ascii="Times New Roman" w:hAnsi="Times New Roman"/>
          <w:sz w:val="28"/>
          <w:szCs w:val="28"/>
          <w:lang w:val="ru-RU"/>
        </w:rPr>
        <w:t xml:space="preserve">, </w:t>
      </w:r>
      <w:r>
        <w:rPr>
          <w:rFonts w:ascii="Times New Roman" w:hAnsi="Times New Roman"/>
          <w:sz w:val="28"/>
          <w:szCs w:val="28"/>
        </w:rPr>
        <w:t>Cu</w:t>
      </w:r>
      <w:r>
        <w:rPr>
          <w:rFonts w:ascii="Times New Roman" w:hAnsi="Times New Roman"/>
          <w:sz w:val="28"/>
          <w:szCs w:val="28"/>
          <w:lang w:val="ru-RU"/>
        </w:rPr>
        <w:t>-</w:t>
      </w:r>
      <w:r>
        <w:rPr>
          <w:rFonts w:ascii="Times New Roman" w:hAnsi="Times New Roman"/>
          <w:sz w:val="28"/>
          <w:szCs w:val="28"/>
        </w:rPr>
        <w:t>Sn</w:t>
      </w:r>
      <w:r>
        <w:rPr>
          <w:rFonts w:ascii="Times New Roman" w:hAnsi="Times New Roman"/>
          <w:sz w:val="28"/>
          <w:szCs w:val="28"/>
          <w:lang w:val="ru-RU"/>
        </w:rPr>
        <w:t xml:space="preserve"> и </w:t>
      </w:r>
      <w:r>
        <w:rPr>
          <w:rFonts w:ascii="Times New Roman" w:hAnsi="Times New Roman"/>
          <w:sz w:val="28"/>
          <w:szCs w:val="28"/>
        </w:rPr>
        <w:t>Sn</w:t>
      </w:r>
      <w:r>
        <w:rPr>
          <w:rFonts w:ascii="Times New Roman" w:hAnsi="Times New Roman"/>
          <w:sz w:val="28"/>
          <w:szCs w:val="28"/>
          <w:lang w:val="ru-RU"/>
        </w:rPr>
        <w:t>-</w:t>
      </w:r>
      <w:r>
        <w:rPr>
          <w:rFonts w:ascii="Times New Roman" w:hAnsi="Times New Roman"/>
          <w:sz w:val="28"/>
          <w:szCs w:val="28"/>
        </w:rPr>
        <w:t>Zn</w:t>
      </w:r>
      <w:r>
        <w:rPr>
          <w:rFonts w:ascii="Times New Roman" w:hAnsi="Times New Roman"/>
          <w:sz w:val="28"/>
          <w:szCs w:val="28"/>
          <w:lang w:val="ru-RU"/>
        </w:rPr>
        <w:t xml:space="preserve"> эвтектических сплавов.</w:t>
      </w:r>
    </w:p>
    <w:p w:rsidR="00212661" w:rsidRDefault="00EB328D">
      <w:pPr>
        <w:ind w:firstLineChars="200" w:firstLine="560"/>
        <w:contextualSpacing/>
        <w:jc w:val="both"/>
        <w:rPr>
          <w:rFonts w:ascii="Times New Roman" w:hAnsi="Times New Roman"/>
          <w:sz w:val="28"/>
          <w:szCs w:val="28"/>
          <w:lang w:val="ru-RU"/>
        </w:rPr>
      </w:pPr>
      <w:r>
        <w:rPr>
          <w:rFonts w:ascii="Times New Roman" w:hAnsi="Times New Roman"/>
          <w:sz w:val="28"/>
          <w:szCs w:val="28"/>
          <w:lang w:val="kk-KZ"/>
        </w:rPr>
        <w:t xml:space="preserve">Авторами </w:t>
      </w:r>
      <w:hyperlink r:id="rId56" w:anchor="cite_note-pfp-1" w:history="1">
        <w:r>
          <w:rPr>
            <w:rStyle w:val="a4"/>
            <w:rFonts w:ascii="Times New Roman" w:hAnsi="Times New Roman"/>
            <w:color w:val="auto"/>
            <w:sz w:val="28"/>
            <w:szCs w:val="28"/>
            <w:u w:val="none"/>
            <w:lang w:val="ru-RU"/>
          </w:rPr>
          <w:t>[193]</w:t>
        </w:r>
      </w:hyperlink>
      <w:r>
        <w:rPr>
          <w:rStyle w:val="a4"/>
          <w:rFonts w:ascii="Times New Roman" w:hAnsi="Times New Roman"/>
          <w:color w:val="auto"/>
          <w:sz w:val="28"/>
          <w:szCs w:val="28"/>
          <w:u w:val="none"/>
          <w:lang w:val="ru-RU"/>
        </w:rPr>
        <w:t xml:space="preserve"> </w:t>
      </w:r>
      <w:r>
        <w:rPr>
          <w:rFonts w:ascii="Times New Roman" w:hAnsi="Times New Roman"/>
          <w:sz w:val="28"/>
          <w:szCs w:val="28"/>
          <w:lang w:val="ru-RU"/>
        </w:rPr>
        <w:t>исследовано влияние незначительных добавок наночастиц Ni на динамическую вязкость жидкого сплава Sn-3.0 Ag-0.5 Cu (SAC305; мас.%).</w:t>
      </w:r>
    </w:p>
    <w:p w:rsidR="00212661" w:rsidRDefault="00EB328D">
      <w:pPr>
        <w:ind w:firstLineChars="200" w:firstLine="560"/>
        <w:contextualSpacing/>
        <w:jc w:val="both"/>
        <w:rPr>
          <w:rFonts w:ascii="Times New Roman" w:hAnsi="Times New Roman"/>
          <w:sz w:val="28"/>
          <w:szCs w:val="28"/>
          <w:lang w:val="ru-RU"/>
        </w:rPr>
      </w:pPr>
      <w:r>
        <w:rPr>
          <w:rFonts w:ascii="Times New Roman" w:hAnsi="Times New Roman"/>
          <w:sz w:val="28"/>
          <w:szCs w:val="28"/>
          <w:lang w:val="ru-RU"/>
        </w:rPr>
        <w:t xml:space="preserve">Методом численного моделирования молекулярной динамики в работе </w:t>
      </w:r>
      <w:hyperlink r:id="rId57" w:anchor="cite_note-pfp-1" w:history="1">
        <w:r>
          <w:rPr>
            <w:rStyle w:val="a4"/>
            <w:rFonts w:ascii="Times New Roman" w:hAnsi="Times New Roman"/>
            <w:color w:val="auto"/>
            <w:sz w:val="28"/>
            <w:szCs w:val="28"/>
            <w:u w:val="none"/>
            <w:lang w:val="ru-RU"/>
          </w:rPr>
          <w:t>[91]</w:t>
        </w:r>
      </w:hyperlink>
      <w:r>
        <w:rPr>
          <w:rStyle w:val="a4"/>
          <w:rFonts w:ascii="Times New Roman" w:hAnsi="Times New Roman"/>
          <w:color w:val="auto"/>
          <w:sz w:val="28"/>
          <w:szCs w:val="28"/>
          <w:u w:val="none"/>
          <w:lang w:val="ru-RU"/>
        </w:rPr>
        <w:t xml:space="preserve"> </w:t>
      </w:r>
      <w:r>
        <w:rPr>
          <w:rFonts w:ascii="Times New Roman" w:hAnsi="Times New Roman"/>
          <w:sz w:val="28"/>
          <w:szCs w:val="28"/>
          <w:lang w:val="ru-RU"/>
        </w:rPr>
        <w:t xml:space="preserve">исследовано </w:t>
      </w:r>
      <w:r>
        <w:rPr>
          <w:rStyle w:val="a4"/>
          <w:rFonts w:ascii="Times New Roman" w:hAnsi="Times New Roman"/>
          <w:color w:val="auto"/>
          <w:sz w:val="28"/>
          <w:szCs w:val="28"/>
          <w:u w:val="none"/>
          <w:lang w:val="ru-RU"/>
        </w:rPr>
        <w:t xml:space="preserve"> </w:t>
      </w:r>
      <w:r>
        <w:rPr>
          <w:rFonts w:ascii="Times New Roman" w:hAnsi="Times New Roman"/>
          <w:sz w:val="28"/>
          <w:szCs w:val="28"/>
          <w:lang w:val="ru-RU"/>
        </w:rPr>
        <w:t>влияние химического порядка на вязкость жидких сплавов. Температурная и композиционная зависимость обсуждается в случае двух контрастных сплавов. Впервые даны оценки температурной зависимости вязкости трех репрезентативных Li-Bi сплавов.</w:t>
      </w:r>
    </w:p>
    <w:p w:rsidR="00212661" w:rsidRDefault="00EB328D" w:rsidP="00A85ECE">
      <w:pPr>
        <w:ind w:firstLineChars="202" w:firstLine="566"/>
        <w:contextualSpacing/>
        <w:jc w:val="both"/>
        <w:rPr>
          <w:rFonts w:ascii="Times New Roman" w:hAnsi="Times New Roman"/>
          <w:sz w:val="28"/>
          <w:szCs w:val="28"/>
          <w:lang w:val="ru-RU"/>
        </w:rPr>
      </w:pPr>
      <w:r>
        <w:rPr>
          <w:rFonts w:ascii="Times New Roman" w:hAnsi="Times New Roman"/>
          <w:sz w:val="28"/>
          <w:szCs w:val="28"/>
          <w:lang w:val="ru-RU"/>
        </w:rPr>
        <w:t xml:space="preserve">В статье </w:t>
      </w:r>
      <w:hyperlink r:id="rId58" w:anchor="cite_note-pfp-1" w:history="1">
        <w:r>
          <w:rPr>
            <w:rStyle w:val="a4"/>
            <w:rFonts w:ascii="Times New Roman" w:hAnsi="Times New Roman"/>
            <w:color w:val="auto"/>
            <w:sz w:val="28"/>
            <w:szCs w:val="28"/>
            <w:u w:val="none"/>
            <w:lang w:val="ru-RU"/>
          </w:rPr>
          <w:t>[194]</w:t>
        </w:r>
      </w:hyperlink>
      <w:r>
        <w:rPr>
          <w:rStyle w:val="a4"/>
          <w:rFonts w:ascii="Times New Roman" w:hAnsi="Times New Roman"/>
          <w:color w:val="auto"/>
          <w:sz w:val="28"/>
          <w:szCs w:val="28"/>
          <w:u w:val="none"/>
          <w:lang w:val="ru-RU"/>
        </w:rPr>
        <w:t xml:space="preserve"> утверждают, что в</w:t>
      </w:r>
      <w:r>
        <w:rPr>
          <w:rFonts w:ascii="Times New Roman" w:hAnsi="Times New Roman"/>
          <w:sz w:val="28"/>
          <w:szCs w:val="28"/>
          <w:lang w:val="ru-RU"/>
        </w:rPr>
        <w:t xml:space="preserve"> настоящее время в литературе отсутствует надежная модель оценки вязкости жидких сплавов с ассоциатами. Здесь разработана новая модель для оценки вязкости связанных жидких сплавов. Эта модель является продолжением предыдущей, предложенной одним из настоящих авторов, которая хорошо работает для не связанных жидких сплавов</w:t>
      </w:r>
      <w:r w:rsidR="00217DC9">
        <w:rPr>
          <w:rFonts w:ascii="Times New Roman" w:hAnsi="Times New Roman"/>
          <w:sz w:val="28"/>
          <w:szCs w:val="28"/>
          <w:lang w:val="ru-RU"/>
        </w:rPr>
        <w:t xml:space="preserve">. </w:t>
      </w:r>
      <w:r>
        <w:rPr>
          <w:rFonts w:ascii="Times New Roman" w:hAnsi="Times New Roman"/>
          <w:sz w:val="28"/>
          <w:szCs w:val="28"/>
          <w:lang w:val="kk-KZ"/>
        </w:rPr>
        <w:t xml:space="preserve">Авторы </w:t>
      </w:r>
      <w:r w:rsidR="00965FA9">
        <w:rPr>
          <w:rFonts w:ascii="Times New Roman" w:hAnsi="Times New Roman"/>
          <w:sz w:val="28"/>
          <w:szCs w:val="28"/>
          <w:lang w:val="ru-RU"/>
        </w:rPr>
        <w:t>предлагают ее</w:t>
      </w:r>
      <w:r>
        <w:rPr>
          <w:rFonts w:ascii="Times New Roman" w:hAnsi="Times New Roman"/>
          <w:sz w:val="28"/>
          <w:szCs w:val="28"/>
          <w:lang w:val="ru-RU"/>
        </w:rPr>
        <w:t xml:space="preserve"> реализ</w:t>
      </w:r>
      <w:r w:rsidR="00965FA9">
        <w:rPr>
          <w:rFonts w:ascii="Times New Roman" w:hAnsi="Times New Roman"/>
          <w:sz w:val="28"/>
          <w:szCs w:val="28"/>
          <w:lang w:val="ru-RU"/>
        </w:rPr>
        <w:t>ацию</w:t>
      </w:r>
      <w:r>
        <w:rPr>
          <w:rFonts w:ascii="Times New Roman" w:hAnsi="Times New Roman"/>
          <w:sz w:val="28"/>
          <w:szCs w:val="28"/>
          <w:lang w:val="ru-RU"/>
        </w:rPr>
        <w:t xml:space="preserve"> для любого бинарного или многокомпонентного жидкого сплава с ассоциатами.</w:t>
      </w:r>
      <w:r>
        <w:rPr>
          <w:rFonts w:ascii="Times New Roman" w:hAnsi="Times New Roman"/>
          <w:sz w:val="28"/>
          <w:szCs w:val="28"/>
        </w:rPr>
        <w:t> </w:t>
      </w:r>
    </w:p>
    <w:p w:rsidR="00212661" w:rsidRDefault="00EB328D" w:rsidP="00A85ECE">
      <w:pPr>
        <w:ind w:firstLineChars="202" w:firstLine="566"/>
        <w:contextualSpacing/>
        <w:jc w:val="both"/>
        <w:rPr>
          <w:rFonts w:ascii="Times New Roman" w:hAnsi="Times New Roman"/>
          <w:sz w:val="28"/>
          <w:szCs w:val="28"/>
          <w:lang w:val="ru-RU"/>
        </w:rPr>
      </w:pPr>
      <w:r>
        <w:rPr>
          <w:rFonts w:ascii="Times New Roman" w:hAnsi="Times New Roman"/>
          <w:sz w:val="28"/>
          <w:szCs w:val="28"/>
          <w:lang w:val="ru-RU"/>
        </w:rPr>
        <w:t>В справочнике [189] даются физико-химические характеристики расплавленных солей. Все данные авторами представлены в виде таблиц и уравнений, выражающих температурную зависимость электропроводимости, плотности и вязкости индивидуальных солей.</w:t>
      </w:r>
    </w:p>
    <w:p w:rsidR="00212661" w:rsidRDefault="00EB328D">
      <w:pPr>
        <w:ind w:firstLineChars="200" w:firstLine="560"/>
        <w:contextualSpacing/>
        <w:jc w:val="both"/>
        <w:rPr>
          <w:rFonts w:ascii="Times New Roman" w:hAnsi="Times New Roman"/>
          <w:sz w:val="28"/>
          <w:szCs w:val="28"/>
          <w:lang w:val="ru-RU"/>
        </w:rPr>
      </w:pPr>
      <w:r>
        <w:rPr>
          <w:rFonts w:ascii="Times New Roman" w:hAnsi="Times New Roman"/>
          <w:sz w:val="28"/>
          <w:szCs w:val="28"/>
          <w:lang w:val="ru-RU"/>
        </w:rPr>
        <w:t xml:space="preserve">Книга представляет собой дополненный перевод </w:t>
      </w:r>
      <w:r>
        <w:rPr>
          <w:rFonts w:ascii="Times New Roman" w:hAnsi="Times New Roman"/>
          <w:sz w:val="28"/>
          <w:szCs w:val="28"/>
        </w:rPr>
        <w:t>I</w:t>
      </w:r>
      <w:r>
        <w:rPr>
          <w:rFonts w:ascii="Times New Roman" w:hAnsi="Times New Roman"/>
          <w:sz w:val="28"/>
          <w:szCs w:val="28"/>
          <w:lang w:val="ru-RU"/>
        </w:rPr>
        <w:t xml:space="preserve"> тома справочника, изданного в 1968 г. Национальным бюро стандартов США.</w:t>
      </w:r>
    </w:p>
    <w:p w:rsidR="00212661" w:rsidRDefault="00EB328D">
      <w:pPr>
        <w:ind w:firstLineChars="200" w:firstLine="560"/>
        <w:contextualSpacing/>
        <w:jc w:val="both"/>
        <w:rPr>
          <w:rFonts w:ascii="Times New Roman" w:hAnsi="Times New Roman"/>
          <w:sz w:val="28"/>
          <w:szCs w:val="28"/>
          <w:lang w:val="ru-RU"/>
        </w:rPr>
      </w:pPr>
      <w:r>
        <w:rPr>
          <w:rFonts w:ascii="Times New Roman" w:hAnsi="Times New Roman"/>
          <w:sz w:val="28"/>
          <w:szCs w:val="28"/>
          <w:lang w:val="ru-RU"/>
        </w:rPr>
        <w:t>Справочник предназначен для научных и инжернерно- технических работников, применяющих или исследующих расплавленные соли.</w:t>
      </w:r>
    </w:p>
    <w:p w:rsidR="00212661" w:rsidRDefault="00EB328D" w:rsidP="00A85ECE">
      <w:pPr>
        <w:ind w:firstLineChars="202" w:firstLine="566"/>
        <w:contextualSpacing/>
        <w:jc w:val="both"/>
        <w:rPr>
          <w:rFonts w:ascii="Times New Roman" w:hAnsi="Times New Roman"/>
          <w:sz w:val="28"/>
          <w:szCs w:val="28"/>
          <w:lang w:val="ru-RU"/>
        </w:rPr>
      </w:pPr>
      <w:r>
        <w:rPr>
          <w:rFonts w:ascii="Times New Roman" w:hAnsi="Times New Roman"/>
          <w:sz w:val="28"/>
          <w:szCs w:val="28"/>
          <w:lang w:val="ru-RU"/>
        </w:rPr>
        <w:t>На основании критической оценки данных по электропроводности, вязкости и плотности индивидуальных неорганических соединений в расплавленном состоянии получены уравнения, выражающие температурную зависимость этих свойств.</w:t>
      </w:r>
    </w:p>
    <w:p w:rsidR="00212661" w:rsidRDefault="00EB328D">
      <w:pPr>
        <w:ind w:firstLineChars="200" w:firstLine="560"/>
        <w:contextualSpacing/>
        <w:jc w:val="both"/>
        <w:rPr>
          <w:rFonts w:ascii="Times New Roman" w:hAnsi="Times New Roman"/>
          <w:sz w:val="28"/>
          <w:szCs w:val="28"/>
          <w:lang w:val="ru-RU"/>
        </w:rPr>
      </w:pPr>
      <w:r>
        <w:rPr>
          <w:rFonts w:ascii="Times New Roman" w:hAnsi="Times New Roman"/>
          <w:sz w:val="28"/>
          <w:szCs w:val="28"/>
          <w:lang w:val="ru-RU"/>
        </w:rPr>
        <w:t>Все вещества, за исключением солей четырехзамещенного аммония, сгруппирированы по анионам. Вначале помещены данные по фторидам, затем по хлоридам, бромидам, иодидам, карбонатам, нитритам, нитратам, окислам, сульфидам, сульфатам; в конце помещена смешанная группа, в которую входят остальные соли.</w:t>
      </w:r>
    </w:p>
    <w:p w:rsidR="00212661" w:rsidRDefault="00EB328D" w:rsidP="00A85ECE">
      <w:pPr>
        <w:ind w:firstLineChars="202" w:firstLine="566"/>
        <w:contextualSpacing/>
        <w:jc w:val="both"/>
        <w:rPr>
          <w:rFonts w:ascii="Times New Roman" w:hAnsi="Times New Roman"/>
          <w:sz w:val="28"/>
          <w:szCs w:val="28"/>
          <w:lang w:val="ru-RU"/>
        </w:rPr>
      </w:pPr>
      <w:r>
        <w:rPr>
          <w:rFonts w:ascii="Times New Roman" w:hAnsi="Times New Roman"/>
          <w:sz w:val="28"/>
          <w:szCs w:val="28"/>
          <w:lang w:val="ru-RU"/>
        </w:rPr>
        <w:t xml:space="preserve">В справочнике [189] имеется </w:t>
      </w:r>
      <w:r>
        <w:rPr>
          <w:rFonts w:ascii="Times New Roman" w:hAnsi="Times New Roman"/>
          <w:sz w:val="28"/>
          <w:szCs w:val="28"/>
          <w:lang w:val="kk-KZ"/>
        </w:rPr>
        <w:t xml:space="preserve">широкая </w:t>
      </w:r>
      <w:r>
        <w:rPr>
          <w:rFonts w:ascii="Times New Roman" w:hAnsi="Times New Roman"/>
          <w:sz w:val="28"/>
          <w:szCs w:val="28"/>
          <w:lang w:val="ru-RU"/>
        </w:rPr>
        <w:t>сводка значений динамической вязкости</w:t>
      </w:r>
      <w:r>
        <w:rPr>
          <w:rFonts w:ascii="Times New Roman" w:hAnsi="Times New Roman"/>
          <w:sz w:val="28"/>
          <w:szCs w:val="28"/>
          <w:lang w:val="kk-KZ"/>
        </w:rPr>
        <w:t xml:space="preserve">, были взяты данные </w:t>
      </w:r>
      <w:r>
        <w:rPr>
          <w:rFonts w:ascii="Times New Roman" w:hAnsi="Times New Roman"/>
          <w:sz w:val="28"/>
          <w:szCs w:val="28"/>
          <w:lang w:val="ru-RU"/>
        </w:rPr>
        <w:t xml:space="preserve">для сложных неорганических веществ. </w:t>
      </w:r>
    </w:p>
    <w:p w:rsidR="00212661" w:rsidRDefault="00EB328D">
      <w:pPr>
        <w:ind w:firstLineChars="200" w:firstLine="560"/>
        <w:contextualSpacing/>
        <w:jc w:val="both"/>
        <w:rPr>
          <w:rFonts w:ascii="Times New Roman" w:hAnsi="Times New Roman"/>
          <w:sz w:val="28"/>
          <w:szCs w:val="28"/>
          <w:lang w:val="ru-RU"/>
        </w:rPr>
      </w:pPr>
      <w:r>
        <w:rPr>
          <w:rFonts w:ascii="Times New Roman" w:hAnsi="Times New Roman"/>
          <w:sz w:val="28"/>
          <w:szCs w:val="28"/>
          <w:lang w:val="ru-RU"/>
        </w:rPr>
        <w:t xml:space="preserve">Сводка данных по динамической вязкости сплава свинец-олово приведена в справочнике [190], где приведены основные характеристики веществ, наиболее часто используемых в практике научных исследований и технике. Представлены следующие разделы: механика, термодинамика, кинетические явления, электричество и магнетизм, оптика и лазеры, ядерная физика, астрономия и геофизика. Все величины приведены в СИ. Таблицы и графики </w:t>
      </w:r>
      <w:r>
        <w:rPr>
          <w:rFonts w:ascii="Times New Roman" w:hAnsi="Times New Roman"/>
          <w:sz w:val="28"/>
          <w:szCs w:val="28"/>
          <w:lang w:val="ru-RU"/>
        </w:rPr>
        <w:lastRenderedPageBreak/>
        <w:t>сопровождаются краткими пояснениями и определениями соответствующих величин. Для научных работников и инженеров.</w:t>
      </w:r>
    </w:p>
    <w:p w:rsidR="00212661" w:rsidRDefault="00EB328D">
      <w:pPr>
        <w:ind w:firstLineChars="200" w:firstLine="560"/>
        <w:contextualSpacing/>
        <w:jc w:val="both"/>
        <w:rPr>
          <w:rFonts w:ascii="Times New Roman" w:hAnsi="Times New Roman"/>
          <w:sz w:val="28"/>
          <w:szCs w:val="28"/>
          <w:lang w:val="kk-KZ"/>
        </w:rPr>
      </w:pPr>
      <w:r>
        <w:rPr>
          <w:rFonts w:ascii="Times New Roman" w:hAnsi="Times New Roman"/>
          <w:sz w:val="28"/>
          <w:szCs w:val="28"/>
          <w:lang w:val="kk-KZ"/>
        </w:rPr>
        <w:t xml:space="preserve">Из справочника </w:t>
      </w:r>
      <w:r>
        <w:rPr>
          <w:rFonts w:ascii="Times New Roman" w:hAnsi="Times New Roman"/>
          <w:sz w:val="28"/>
          <w:szCs w:val="28"/>
          <w:lang w:val="ru-RU"/>
        </w:rPr>
        <w:t>[190]</w:t>
      </w:r>
      <w:r>
        <w:rPr>
          <w:rFonts w:ascii="Times New Roman" w:hAnsi="Times New Roman"/>
          <w:sz w:val="28"/>
          <w:szCs w:val="28"/>
          <w:lang w:val="kk-KZ"/>
        </w:rPr>
        <w:t xml:space="preserve"> н</w:t>
      </w:r>
      <w:r>
        <w:rPr>
          <w:rFonts w:ascii="Times New Roman" w:hAnsi="Times New Roman"/>
          <w:sz w:val="28"/>
          <w:szCs w:val="28"/>
          <w:lang w:val="ru-RU"/>
        </w:rPr>
        <w:t xml:space="preserve">ами </w:t>
      </w:r>
      <w:r>
        <w:rPr>
          <w:rFonts w:ascii="Times New Roman" w:hAnsi="Times New Roman"/>
          <w:sz w:val="28"/>
          <w:szCs w:val="28"/>
          <w:lang w:val="kk-KZ"/>
        </w:rPr>
        <w:t xml:space="preserve">были </w:t>
      </w:r>
      <w:r>
        <w:rPr>
          <w:rFonts w:ascii="Times New Roman" w:hAnsi="Times New Roman"/>
          <w:sz w:val="28"/>
          <w:szCs w:val="28"/>
          <w:lang w:val="ru-RU"/>
        </w:rPr>
        <w:t>выбраны данные для вязкости сплава свинец-олово</w:t>
      </w:r>
      <w:r>
        <w:rPr>
          <w:rFonts w:ascii="Times New Roman" w:hAnsi="Times New Roman"/>
          <w:b/>
          <w:bCs/>
          <w:sz w:val="28"/>
          <w:szCs w:val="28"/>
          <w:lang w:val="kk-KZ"/>
        </w:rPr>
        <w:t xml:space="preserve"> </w:t>
      </w:r>
      <w:r w:rsidRPr="00AA06EE">
        <w:rPr>
          <w:rFonts w:ascii="Times New Roman" w:hAnsi="Times New Roman"/>
          <w:iCs/>
          <w:sz w:val="28"/>
          <w:szCs w:val="28"/>
        </w:rPr>
        <w:t>Pb</w:t>
      </w:r>
      <w:r w:rsidRPr="00AA06EE">
        <w:rPr>
          <w:rFonts w:ascii="Times New Roman" w:hAnsi="Times New Roman"/>
          <w:iCs/>
          <w:sz w:val="28"/>
          <w:szCs w:val="28"/>
          <w:lang w:val="ru-RU"/>
        </w:rPr>
        <w:t>-</w:t>
      </w:r>
      <w:r w:rsidRPr="00AA06EE">
        <w:rPr>
          <w:rFonts w:ascii="Times New Roman" w:hAnsi="Times New Roman"/>
          <w:iCs/>
          <w:sz w:val="28"/>
          <w:szCs w:val="28"/>
        </w:rPr>
        <w:t>Sn</w:t>
      </w:r>
      <w:r w:rsidRPr="00AA06EE">
        <w:rPr>
          <w:rFonts w:ascii="Times New Roman" w:hAnsi="Times New Roman"/>
          <w:iCs/>
          <w:sz w:val="28"/>
          <w:szCs w:val="28"/>
          <w:lang w:val="ru-RU"/>
        </w:rPr>
        <w:t>.</w:t>
      </w:r>
      <w:r>
        <w:rPr>
          <w:rFonts w:ascii="Times New Roman" w:hAnsi="Times New Roman"/>
          <w:sz w:val="28"/>
          <w:szCs w:val="28"/>
          <w:lang w:val="kk-KZ"/>
        </w:rPr>
        <w:t xml:space="preserve"> </w:t>
      </w:r>
    </w:p>
    <w:p w:rsidR="00212661" w:rsidRDefault="00EB328D">
      <w:pPr>
        <w:ind w:firstLineChars="200" w:firstLine="560"/>
        <w:contextualSpacing/>
        <w:jc w:val="both"/>
        <w:rPr>
          <w:rFonts w:ascii="Times New Roman" w:hAnsi="Times New Roman"/>
          <w:sz w:val="28"/>
          <w:szCs w:val="28"/>
          <w:lang w:val="kk-KZ"/>
        </w:rPr>
      </w:pPr>
      <w:r>
        <w:rPr>
          <w:rFonts w:ascii="Times New Roman" w:hAnsi="Times New Roman"/>
          <w:sz w:val="28"/>
          <w:szCs w:val="28"/>
          <w:lang w:val="ru-RU"/>
        </w:rPr>
        <w:t>По бромиду серебра</w:t>
      </w:r>
      <w:r>
        <w:rPr>
          <w:rFonts w:ascii="Times New Roman" w:hAnsi="Times New Roman"/>
          <w:sz w:val="28"/>
          <w:szCs w:val="28"/>
          <w:lang w:val="kk-KZ"/>
        </w:rPr>
        <w:t xml:space="preserve"> </w:t>
      </w:r>
      <w:r w:rsidRPr="00AA06EE">
        <w:rPr>
          <w:rFonts w:ascii="Times New Roman" w:hAnsi="Times New Roman"/>
          <w:iCs/>
          <w:sz w:val="28"/>
          <w:szCs w:val="28"/>
        </w:rPr>
        <w:t>AgBr</w:t>
      </w:r>
      <w:r w:rsidRPr="00AA06EE">
        <w:rPr>
          <w:rFonts w:ascii="Times New Roman" w:hAnsi="Times New Roman"/>
          <w:iCs/>
          <w:sz w:val="28"/>
          <w:szCs w:val="28"/>
          <w:lang w:val="ru-RU"/>
        </w:rPr>
        <w:t xml:space="preserve"> </w:t>
      </w:r>
      <w:r>
        <w:rPr>
          <w:rFonts w:ascii="Times New Roman" w:hAnsi="Times New Roman"/>
          <w:sz w:val="28"/>
          <w:szCs w:val="28"/>
          <w:lang w:val="ru-RU"/>
        </w:rPr>
        <w:t>в справочниках [189] и [190] приводятся сводки значений динамической вязкости.</w:t>
      </w:r>
      <w:r>
        <w:rPr>
          <w:rFonts w:ascii="Times New Roman" w:hAnsi="Times New Roman"/>
          <w:sz w:val="28"/>
          <w:szCs w:val="28"/>
          <w:lang w:val="kk-KZ"/>
        </w:rPr>
        <w:t xml:space="preserve"> </w:t>
      </w:r>
    </w:p>
    <w:p w:rsidR="00212661" w:rsidRDefault="00EB328D">
      <w:pPr>
        <w:ind w:firstLineChars="200" w:firstLine="560"/>
        <w:contextualSpacing/>
        <w:jc w:val="both"/>
        <w:rPr>
          <w:rFonts w:ascii="Times New Roman" w:hAnsi="Times New Roman"/>
          <w:sz w:val="28"/>
          <w:szCs w:val="28"/>
          <w:lang w:val="ru-RU"/>
        </w:rPr>
      </w:pPr>
      <w:r>
        <w:rPr>
          <w:rFonts w:ascii="Times New Roman" w:hAnsi="Times New Roman"/>
          <w:sz w:val="28"/>
          <w:szCs w:val="28"/>
          <w:lang w:val="ru-RU"/>
        </w:rPr>
        <w:t>Динамическая вязкость железо-углеродного сплава</w:t>
      </w:r>
      <w:r>
        <w:rPr>
          <w:rFonts w:ascii="Times New Roman" w:hAnsi="Times New Roman"/>
          <w:sz w:val="28"/>
          <w:szCs w:val="28"/>
          <w:lang w:val="kk-KZ"/>
        </w:rPr>
        <w:t xml:space="preserve"> </w:t>
      </w:r>
      <w:r w:rsidRPr="00AA06EE">
        <w:rPr>
          <w:rFonts w:ascii="Times New Roman" w:hAnsi="Times New Roman"/>
          <w:iCs/>
          <w:sz w:val="28"/>
          <w:szCs w:val="28"/>
        </w:rPr>
        <w:t>Fe</w:t>
      </w:r>
      <w:r w:rsidRPr="00AA06EE">
        <w:rPr>
          <w:rFonts w:ascii="Times New Roman" w:hAnsi="Times New Roman"/>
          <w:iCs/>
          <w:sz w:val="28"/>
          <w:szCs w:val="28"/>
          <w:lang w:val="ru-RU"/>
        </w:rPr>
        <w:t>-</w:t>
      </w:r>
      <w:r w:rsidRPr="00AA06EE">
        <w:rPr>
          <w:rFonts w:ascii="Times New Roman" w:hAnsi="Times New Roman"/>
          <w:iCs/>
          <w:sz w:val="28"/>
          <w:szCs w:val="28"/>
        </w:rPr>
        <w:t>C</w:t>
      </w:r>
      <w:r>
        <w:rPr>
          <w:rFonts w:ascii="Times New Roman" w:hAnsi="Times New Roman"/>
          <w:i/>
          <w:sz w:val="28"/>
          <w:szCs w:val="28"/>
          <w:lang w:val="kk-KZ"/>
        </w:rPr>
        <w:t xml:space="preserve"> </w:t>
      </w:r>
      <w:r>
        <w:rPr>
          <w:rFonts w:ascii="Times New Roman" w:hAnsi="Times New Roman"/>
          <w:sz w:val="28"/>
          <w:szCs w:val="28"/>
          <w:lang w:val="ru-RU"/>
        </w:rPr>
        <w:t>с различной молярной долей железа приведена в справочнике [190].</w:t>
      </w:r>
    </w:p>
    <w:p w:rsidR="00212661" w:rsidRDefault="00EB328D">
      <w:pPr>
        <w:ind w:firstLineChars="200" w:firstLine="560"/>
        <w:contextualSpacing/>
        <w:jc w:val="both"/>
        <w:rPr>
          <w:rFonts w:ascii="Times New Roman" w:hAnsi="Times New Roman"/>
          <w:color w:val="000000"/>
          <w:sz w:val="28"/>
          <w:szCs w:val="28"/>
          <w:lang w:val="ru-RU"/>
        </w:rPr>
      </w:pPr>
      <w:r>
        <w:rPr>
          <w:rFonts w:ascii="Times New Roman" w:hAnsi="Times New Roman"/>
          <w:sz w:val="28"/>
          <w:szCs w:val="28"/>
          <w:lang w:val="kk-KZ"/>
        </w:rPr>
        <w:t>Р</w:t>
      </w:r>
      <w:r>
        <w:rPr>
          <w:rFonts w:ascii="Times New Roman" w:hAnsi="Times New Roman"/>
          <w:sz w:val="28"/>
          <w:szCs w:val="28"/>
          <w:lang w:val="ru-RU"/>
        </w:rPr>
        <w:t>ассмотрен</w:t>
      </w:r>
      <w:r>
        <w:rPr>
          <w:rFonts w:ascii="Times New Roman" w:hAnsi="Times New Roman"/>
          <w:color w:val="000000"/>
          <w:sz w:val="28"/>
          <w:szCs w:val="28"/>
          <w:lang w:val="ru-RU"/>
        </w:rPr>
        <w:t xml:space="preserve">ию подверглись три источника [189-191], значения вязкости которых разнились для такого соединения, как бихромат калия </w:t>
      </w:r>
      <w:r w:rsidRPr="00AA06EE">
        <w:rPr>
          <w:rFonts w:ascii="Times New Roman" w:hAnsi="Times New Roman"/>
          <w:iCs/>
          <w:color w:val="000000"/>
          <w:sz w:val="28"/>
          <w:szCs w:val="28"/>
        </w:rPr>
        <w:t>K</w:t>
      </w:r>
      <w:r w:rsidRPr="00AA06EE">
        <w:rPr>
          <w:rFonts w:ascii="Times New Roman" w:hAnsi="Times New Roman"/>
          <w:iCs/>
          <w:color w:val="000000"/>
          <w:sz w:val="28"/>
          <w:szCs w:val="28"/>
          <w:vertAlign w:val="subscript"/>
          <w:lang w:val="ru-RU"/>
        </w:rPr>
        <w:t>2</w:t>
      </w:r>
      <w:r w:rsidRPr="00AA06EE">
        <w:rPr>
          <w:rFonts w:ascii="Times New Roman" w:hAnsi="Times New Roman"/>
          <w:iCs/>
          <w:color w:val="000000"/>
          <w:sz w:val="28"/>
          <w:szCs w:val="28"/>
        </w:rPr>
        <w:t>Cr</w:t>
      </w:r>
      <w:r w:rsidRPr="00AA06EE">
        <w:rPr>
          <w:rFonts w:ascii="Times New Roman" w:hAnsi="Times New Roman"/>
          <w:iCs/>
          <w:color w:val="000000"/>
          <w:sz w:val="28"/>
          <w:szCs w:val="28"/>
          <w:vertAlign w:val="subscript"/>
          <w:lang w:val="ru-RU"/>
        </w:rPr>
        <w:t>2</w:t>
      </w:r>
      <w:r w:rsidRPr="00AA06EE">
        <w:rPr>
          <w:rFonts w:ascii="Times New Roman" w:hAnsi="Times New Roman"/>
          <w:iCs/>
          <w:color w:val="000000"/>
          <w:sz w:val="28"/>
          <w:szCs w:val="28"/>
        </w:rPr>
        <w:t>O</w:t>
      </w:r>
      <w:r w:rsidRPr="00AA06EE">
        <w:rPr>
          <w:rFonts w:ascii="Times New Roman" w:hAnsi="Times New Roman"/>
          <w:iCs/>
          <w:color w:val="000000"/>
          <w:sz w:val="28"/>
          <w:szCs w:val="28"/>
          <w:vertAlign w:val="subscript"/>
          <w:lang w:val="ru-RU"/>
        </w:rPr>
        <w:t>7</w:t>
      </w:r>
      <w:r w:rsidRPr="00AA06EE">
        <w:rPr>
          <w:rFonts w:ascii="Times New Roman" w:hAnsi="Times New Roman"/>
          <w:iCs/>
          <w:color w:val="000000"/>
          <w:sz w:val="28"/>
          <w:szCs w:val="28"/>
          <w:lang w:val="ru-RU"/>
        </w:rPr>
        <w:t>.</w:t>
      </w:r>
    </w:p>
    <w:p w:rsidR="00212661" w:rsidRDefault="00EB328D">
      <w:pPr>
        <w:ind w:firstLineChars="200" w:firstLine="560"/>
        <w:contextualSpacing/>
        <w:jc w:val="both"/>
        <w:rPr>
          <w:rFonts w:ascii="Times New Roman" w:hAnsi="Times New Roman"/>
          <w:color w:val="000000"/>
          <w:sz w:val="28"/>
          <w:szCs w:val="28"/>
          <w:lang w:val="ru-RU"/>
        </w:rPr>
      </w:pPr>
      <w:r>
        <w:rPr>
          <w:rFonts w:ascii="Times New Roman" w:hAnsi="Times New Roman"/>
          <w:color w:val="000000"/>
          <w:sz w:val="28"/>
          <w:szCs w:val="28"/>
          <w:lang w:val="kk-KZ"/>
        </w:rPr>
        <w:t xml:space="preserve">Справочник </w:t>
      </w:r>
      <w:r>
        <w:rPr>
          <w:rFonts w:ascii="Times New Roman" w:hAnsi="Times New Roman"/>
          <w:color w:val="000000"/>
          <w:sz w:val="28"/>
          <w:szCs w:val="28"/>
          <w:lang w:val="ru-RU"/>
        </w:rPr>
        <w:t>[191]</w:t>
      </w:r>
      <w:r>
        <w:rPr>
          <w:rFonts w:ascii="Times New Roman" w:hAnsi="Times New Roman"/>
          <w:color w:val="000000"/>
          <w:sz w:val="28"/>
          <w:szCs w:val="28"/>
          <w:lang w:val="kk-KZ"/>
        </w:rPr>
        <w:t xml:space="preserve"> содержит необходимые сведения по </w:t>
      </w:r>
      <w:r>
        <w:rPr>
          <w:rFonts w:ascii="Times New Roman" w:eastAsia="Arial" w:hAnsi="Times New Roman"/>
          <w:color w:val="000000"/>
          <w:sz w:val="28"/>
          <w:szCs w:val="28"/>
          <w:shd w:val="clear" w:color="auto" w:fill="FFFFFF"/>
          <w:lang w:val="ru-RU"/>
        </w:rPr>
        <w:t xml:space="preserve">основным свойствам неорганических и органических соединений, а именно, </w:t>
      </w:r>
      <w:r>
        <w:rPr>
          <w:rFonts w:ascii="Times New Roman" w:hAnsi="Times New Roman"/>
          <w:sz w:val="28"/>
          <w:szCs w:val="28"/>
          <w:lang w:val="ru-RU"/>
        </w:rPr>
        <w:t>экспериментальные и справочные данные по вязкости расплавов сложных неорганических соединений</w:t>
      </w:r>
      <w:r>
        <w:rPr>
          <w:rFonts w:ascii="Times New Roman" w:eastAsia="Arial" w:hAnsi="Times New Roman"/>
          <w:color w:val="000000"/>
          <w:sz w:val="28"/>
          <w:szCs w:val="28"/>
          <w:shd w:val="clear" w:color="auto" w:fill="FFFFFF"/>
          <w:lang w:val="ru-RU"/>
        </w:rPr>
        <w:t xml:space="preserve">. </w:t>
      </w:r>
    </w:p>
    <w:p w:rsidR="00212661" w:rsidRDefault="00EB328D">
      <w:pPr>
        <w:ind w:firstLineChars="200" w:firstLine="560"/>
        <w:contextualSpacing/>
        <w:jc w:val="both"/>
        <w:rPr>
          <w:rFonts w:ascii="Times New Roman" w:hAnsi="Times New Roman"/>
          <w:sz w:val="28"/>
          <w:szCs w:val="28"/>
          <w:lang w:val="kk-KZ"/>
        </w:rPr>
      </w:pPr>
      <w:r>
        <w:rPr>
          <w:rFonts w:ascii="Times New Roman" w:hAnsi="Times New Roman"/>
          <w:sz w:val="28"/>
          <w:szCs w:val="28"/>
          <w:lang w:val="kk-KZ"/>
        </w:rPr>
        <w:t xml:space="preserve">Справочник </w:t>
      </w:r>
      <w:r>
        <w:rPr>
          <w:rFonts w:ascii="Times New Roman" w:hAnsi="Times New Roman"/>
          <w:sz w:val="28"/>
          <w:szCs w:val="28"/>
          <w:lang w:val="ru-RU"/>
        </w:rPr>
        <w:t>[184]</w:t>
      </w:r>
      <w:r>
        <w:rPr>
          <w:rFonts w:ascii="Times New Roman" w:hAnsi="Times New Roman"/>
          <w:sz w:val="28"/>
          <w:szCs w:val="28"/>
          <w:lang w:val="kk-KZ"/>
        </w:rPr>
        <w:t xml:space="preserve"> включает современные данные по неорганической </w:t>
      </w:r>
      <w:r>
        <w:rPr>
          <w:rFonts w:ascii="Times New Roman" w:hAnsi="Times New Roman"/>
          <w:sz w:val="28"/>
          <w:szCs w:val="28"/>
          <w:lang w:val="ru-RU"/>
        </w:rPr>
        <w:t>(</w:t>
      </w:r>
      <w:r>
        <w:rPr>
          <w:rFonts w:ascii="Times New Roman" w:hAnsi="Times New Roman"/>
          <w:sz w:val="28"/>
          <w:szCs w:val="28"/>
          <w:lang w:val="kk-KZ"/>
        </w:rPr>
        <w:t>свыше 3500 веществ</w:t>
      </w:r>
      <w:r>
        <w:rPr>
          <w:rFonts w:ascii="Times New Roman" w:hAnsi="Times New Roman"/>
          <w:sz w:val="28"/>
          <w:szCs w:val="28"/>
          <w:lang w:val="ru-RU"/>
        </w:rPr>
        <w:t>)</w:t>
      </w:r>
      <w:r>
        <w:rPr>
          <w:rFonts w:ascii="Times New Roman" w:hAnsi="Times New Roman"/>
          <w:sz w:val="28"/>
          <w:szCs w:val="28"/>
          <w:lang w:val="kk-KZ"/>
        </w:rPr>
        <w:t>, физической, аналитической, органической, биологической химии. Многочисленные таблицы содержат краткий пояснительный текст и ссылки на наиболее достоверные источники информации.</w:t>
      </w:r>
    </w:p>
    <w:p w:rsidR="00212661" w:rsidRDefault="00EB328D">
      <w:pPr>
        <w:ind w:firstLineChars="200" w:firstLine="560"/>
        <w:contextualSpacing/>
        <w:jc w:val="both"/>
        <w:rPr>
          <w:rFonts w:ascii="Times New Roman" w:hAnsi="Times New Roman"/>
          <w:color w:val="000000"/>
          <w:sz w:val="28"/>
          <w:szCs w:val="28"/>
          <w:shd w:val="clear" w:color="auto" w:fill="FFFFFF"/>
          <w:lang w:val="ru-RU"/>
        </w:rPr>
      </w:pPr>
      <w:r>
        <w:rPr>
          <w:rFonts w:ascii="Times New Roman" w:hAnsi="Times New Roman"/>
          <w:color w:val="000000"/>
          <w:sz w:val="28"/>
          <w:szCs w:val="28"/>
          <w:shd w:val="clear" w:color="auto" w:fill="FFFFFF"/>
          <w:lang w:val="ru-RU"/>
        </w:rPr>
        <w:t xml:space="preserve">Данное справочное издание </w:t>
      </w:r>
      <w:r>
        <w:rPr>
          <w:rFonts w:ascii="Times New Roman" w:hAnsi="Times New Roman"/>
          <w:color w:val="000000"/>
          <w:sz w:val="28"/>
          <w:szCs w:val="28"/>
          <w:lang w:val="ru-RU"/>
        </w:rPr>
        <w:t>[192]</w:t>
      </w:r>
      <w:r>
        <w:rPr>
          <w:rFonts w:ascii="Times New Roman" w:hAnsi="Times New Roman"/>
          <w:color w:val="000000"/>
          <w:sz w:val="28"/>
          <w:szCs w:val="28"/>
          <w:lang w:val="kk-KZ"/>
        </w:rPr>
        <w:t xml:space="preserve"> </w:t>
      </w:r>
      <w:r>
        <w:rPr>
          <w:rFonts w:ascii="Times New Roman" w:hAnsi="Times New Roman"/>
          <w:color w:val="000000"/>
          <w:sz w:val="28"/>
          <w:szCs w:val="28"/>
          <w:shd w:val="clear" w:color="auto" w:fill="FFFFFF"/>
          <w:lang w:val="ru-RU"/>
        </w:rPr>
        <w:t>содержит обобщенные сведения о свойствах более 6500 неорганических веществ. Отдельно представлены физико-химические характеристики соединений редкоземельных элементов, бор- и углеродсодержащих сверхпроводников, фуллеренов, пероксидов и надпероксидов, актиноидов, галогенидов урана и тория, ниобатов, нитридов и некоторых новых соединений, синтезированных в последние годы. Всего почти 7300 неорганических соединений.</w:t>
      </w:r>
    </w:p>
    <w:p w:rsidR="00212661" w:rsidRDefault="00EB328D">
      <w:pPr>
        <w:ind w:firstLineChars="200" w:firstLine="560"/>
        <w:contextualSpacing/>
        <w:jc w:val="both"/>
        <w:rPr>
          <w:rFonts w:ascii="Times New Roman" w:eastAsia="Arial" w:hAnsi="Times New Roman"/>
          <w:color w:val="000000"/>
          <w:sz w:val="28"/>
          <w:szCs w:val="28"/>
          <w:shd w:val="clear" w:color="auto" w:fill="FFFFFF"/>
          <w:lang w:val="ru-RU"/>
        </w:rPr>
      </w:pPr>
      <w:r>
        <w:rPr>
          <w:rFonts w:ascii="Times New Roman" w:hAnsi="Times New Roman"/>
          <w:color w:val="000000"/>
          <w:sz w:val="28"/>
          <w:szCs w:val="28"/>
          <w:lang w:val="ru-RU"/>
        </w:rPr>
        <w:t>Настоящее пособие [193]</w:t>
      </w:r>
      <w:r>
        <w:rPr>
          <w:rFonts w:ascii="Times New Roman" w:hAnsi="Times New Roman"/>
          <w:color w:val="000000"/>
          <w:sz w:val="28"/>
          <w:szCs w:val="28"/>
          <w:lang w:val="kk-KZ"/>
        </w:rPr>
        <w:t xml:space="preserve"> </w:t>
      </w:r>
      <w:r>
        <w:rPr>
          <w:rFonts w:ascii="Times New Roman" w:eastAsia="Arial" w:hAnsi="Times New Roman"/>
          <w:color w:val="000000"/>
          <w:sz w:val="28"/>
          <w:szCs w:val="28"/>
          <w:shd w:val="clear" w:color="auto" w:fill="FFFFFF"/>
          <w:lang w:val="ru-RU"/>
        </w:rPr>
        <w:t>по химическим свойствам неорганических соединений 105 элементов Периодической системы. Носит информационно-справочный характер, содержит сведения о 3500 веществах, имеет четко разработанную структуру, снабжено указателями, позволяющими легко найти нужное соединение или уравнение реакции.</w:t>
      </w:r>
    </w:p>
    <w:p w:rsidR="00212661" w:rsidRDefault="00EB328D">
      <w:pPr>
        <w:ind w:firstLineChars="200" w:firstLine="560"/>
        <w:contextualSpacing/>
        <w:jc w:val="both"/>
        <w:rPr>
          <w:rFonts w:ascii="Times New Roman" w:eastAsia="Arial" w:hAnsi="Times New Roman"/>
          <w:color w:val="000000"/>
          <w:sz w:val="28"/>
          <w:szCs w:val="28"/>
          <w:shd w:val="clear" w:color="auto" w:fill="FFFFFF"/>
          <w:lang w:val="ru-RU"/>
        </w:rPr>
      </w:pPr>
      <w:r>
        <w:rPr>
          <w:rFonts w:ascii="Times New Roman" w:eastAsia="Arial" w:hAnsi="Times New Roman"/>
          <w:color w:val="000000"/>
          <w:sz w:val="28"/>
          <w:szCs w:val="28"/>
          <w:shd w:val="clear" w:color="auto" w:fill="FFFFFF"/>
          <w:lang w:val="ru-RU"/>
        </w:rPr>
        <w:t>В книге представлены физические и химические свойства (уравнения реакций) важнейших соединений элементов от водорода до нильсбория. Детально описаны около 1000 неорганических веществ. Отбор веществ проводился по их промышленной важности (исходные вещества для химических процессов, минеральное сырье), широте распространенности в инженерно-технической и учебно-лабораторной практике (модельные растворители и реактивы, реагенты качественного анализа) и применению в новейших отраслях химической технологии.</w:t>
      </w:r>
    </w:p>
    <w:p w:rsidR="00212661" w:rsidRDefault="00EB328D">
      <w:pPr>
        <w:ind w:firstLineChars="200" w:firstLine="560"/>
        <w:contextualSpacing/>
        <w:jc w:val="both"/>
        <w:rPr>
          <w:rFonts w:ascii="Times New Roman" w:eastAsia="Arial" w:hAnsi="Times New Roman"/>
          <w:color w:val="000000"/>
          <w:sz w:val="28"/>
          <w:szCs w:val="28"/>
          <w:shd w:val="clear" w:color="auto" w:fill="FFFFFF"/>
          <w:lang w:val="ru-RU"/>
        </w:rPr>
      </w:pPr>
      <w:r>
        <w:rPr>
          <w:rFonts w:ascii="Times New Roman" w:eastAsia="Arial" w:hAnsi="Times New Roman"/>
          <w:color w:val="000000"/>
          <w:sz w:val="28"/>
          <w:szCs w:val="28"/>
          <w:shd w:val="clear" w:color="auto" w:fill="FFFFFF"/>
          <w:lang w:val="ru-RU"/>
        </w:rPr>
        <w:t xml:space="preserve">Таким образом, нами были найдены </w:t>
      </w:r>
      <w:r>
        <w:rPr>
          <w:rFonts w:ascii="Times New Roman" w:hAnsi="Times New Roman"/>
          <w:sz w:val="28"/>
          <w:szCs w:val="28"/>
          <w:lang w:val="ru-RU"/>
        </w:rPr>
        <w:t xml:space="preserve">экспериментальные и справочные данные по вязкости расплавов таких сложных неорганических соединений: хлориды, иодиды, бромиды, карбонаты, нитраты и нитриты металлов </w:t>
      </w:r>
      <w:r>
        <w:rPr>
          <w:rFonts w:ascii="Times New Roman" w:hAnsi="Times New Roman"/>
          <w:sz w:val="28"/>
          <w:szCs w:val="28"/>
        </w:rPr>
        <w:t>I</w:t>
      </w:r>
      <w:r>
        <w:rPr>
          <w:rFonts w:ascii="Times New Roman" w:hAnsi="Times New Roman"/>
          <w:sz w:val="28"/>
          <w:szCs w:val="28"/>
          <w:lang w:val="ru-RU"/>
        </w:rPr>
        <w:t>-</w:t>
      </w:r>
      <w:r>
        <w:rPr>
          <w:rFonts w:ascii="Times New Roman" w:hAnsi="Times New Roman"/>
          <w:sz w:val="28"/>
          <w:szCs w:val="28"/>
        </w:rPr>
        <w:t>V</w:t>
      </w:r>
      <w:r>
        <w:rPr>
          <w:rFonts w:ascii="Times New Roman" w:hAnsi="Times New Roman"/>
          <w:sz w:val="28"/>
          <w:szCs w:val="28"/>
          <w:lang w:val="ru-RU"/>
        </w:rPr>
        <w:t xml:space="preserve"> групп Периодической системы Д.И. Менделеева. В разделе 3.2 приведена проверка </w:t>
      </w:r>
      <w:r>
        <w:rPr>
          <w:rFonts w:ascii="Times New Roman" w:hAnsi="Times New Roman"/>
          <w:sz w:val="28"/>
          <w:szCs w:val="28"/>
          <w:lang w:val="ru-RU"/>
        </w:rPr>
        <w:lastRenderedPageBreak/>
        <w:t>новой модели на примере некоторых из них. Разработанные формулы, их коэффициент корреляции и температурный интервал применения для всех найденных соединений приведены в табличной форме в Приложении А [195-206].</w:t>
      </w:r>
    </w:p>
    <w:p w:rsidR="00212661" w:rsidRDefault="00212661">
      <w:pPr>
        <w:jc w:val="both"/>
        <w:rPr>
          <w:rFonts w:ascii="Times New Roman" w:hAnsi="Times New Roman"/>
          <w:sz w:val="28"/>
          <w:szCs w:val="28"/>
          <w:lang w:val="ru-RU"/>
        </w:rPr>
      </w:pPr>
    </w:p>
    <w:p w:rsidR="00212661" w:rsidRDefault="00EB328D" w:rsidP="00A85ECE">
      <w:pPr>
        <w:ind w:firstLineChars="201" w:firstLine="565"/>
        <w:jc w:val="both"/>
        <w:rPr>
          <w:rFonts w:ascii="Times New Roman" w:hAnsi="Times New Roman"/>
          <w:b/>
          <w:bCs/>
          <w:sz w:val="28"/>
          <w:szCs w:val="28"/>
          <w:lang w:val="ru-RU"/>
        </w:rPr>
      </w:pPr>
      <w:r>
        <w:rPr>
          <w:rFonts w:ascii="Times New Roman" w:hAnsi="Times New Roman"/>
          <w:b/>
          <w:bCs/>
          <w:sz w:val="28"/>
          <w:szCs w:val="28"/>
          <w:lang w:val="ru-RU"/>
        </w:rPr>
        <w:t>3.2 Проверка адекватности найденных данных для разработки температурных зависимостей вязкости для сложных (трех- и более атомных) неорганических соединений</w:t>
      </w:r>
    </w:p>
    <w:p w:rsidR="00212661" w:rsidRDefault="00212661">
      <w:pPr>
        <w:ind w:firstLineChars="200" w:firstLine="562"/>
        <w:rPr>
          <w:rFonts w:ascii="Times New Roman" w:hAnsi="Times New Roman"/>
          <w:b/>
          <w:bCs/>
          <w:sz w:val="28"/>
          <w:szCs w:val="28"/>
          <w:lang w:val="ru-RU"/>
        </w:rPr>
      </w:pPr>
    </w:p>
    <w:p w:rsidR="00212661" w:rsidRDefault="00EB328D" w:rsidP="00A85ECE">
      <w:pPr>
        <w:ind w:firstLine="567"/>
        <w:contextualSpacing/>
        <w:jc w:val="both"/>
        <w:rPr>
          <w:rFonts w:ascii="Times New Roman" w:hAnsi="Times New Roman"/>
          <w:b/>
          <w:bCs/>
          <w:sz w:val="28"/>
          <w:szCs w:val="28"/>
          <w:lang w:val="ru-RU"/>
        </w:rPr>
      </w:pPr>
      <w:r>
        <w:rPr>
          <w:rFonts w:ascii="Times New Roman" w:hAnsi="Times New Roman"/>
          <w:b/>
          <w:bCs/>
          <w:sz w:val="28"/>
          <w:szCs w:val="28"/>
          <w:lang w:val="ru-RU"/>
        </w:rPr>
        <w:t>3.2.1 Хлориды металлов</w:t>
      </w:r>
    </w:p>
    <w:p w:rsidR="00212661" w:rsidRDefault="00212661">
      <w:pPr>
        <w:contextualSpacing/>
        <w:jc w:val="both"/>
        <w:rPr>
          <w:rFonts w:ascii="Times New Roman" w:hAnsi="Times New Roman"/>
          <w:sz w:val="28"/>
          <w:szCs w:val="28"/>
          <w:lang w:val="ru-RU"/>
        </w:rPr>
      </w:pPr>
    </w:p>
    <w:p w:rsidR="00212661" w:rsidRDefault="00EB328D" w:rsidP="00A85ECE">
      <w:pPr>
        <w:pStyle w:val="ae"/>
        <w:shd w:val="clear" w:color="auto" w:fill="FFFFFF"/>
        <w:spacing w:before="0" w:beforeAutospacing="0" w:after="0" w:afterAutospacing="0"/>
        <w:ind w:firstLineChars="202" w:firstLine="566"/>
        <w:jc w:val="both"/>
        <w:rPr>
          <w:rFonts w:ascii="Times New Roman" w:eastAsia="SimSun" w:hAnsi="Times New Roman"/>
          <w:sz w:val="28"/>
          <w:szCs w:val="28"/>
          <w:lang w:val="kk-KZ"/>
        </w:rPr>
      </w:pPr>
      <w:r>
        <w:rPr>
          <w:rFonts w:ascii="Times New Roman" w:eastAsia="SimSun" w:hAnsi="Times New Roman"/>
          <w:sz w:val="28"/>
          <w:szCs w:val="28"/>
          <w:lang w:val="kk-KZ"/>
        </w:rPr>
        <w:t xml:space="preserve">Были найдены данные для следующих соединений: </w:t>
      </w:r>
      <w:r>
        <w:rPr>
          <w:rFonts w:ascii="Times New Roman" w:hAnsi="Times New Roman"/>
          <w:sz w:val="28"/>
          <w:szCs w:val="28"/>
          <w:lang w:val="kk-KZ"/>
        </w:rPr>
        <w:t xml:space="preserve">хлорид лития </w:t>
      </w:r>
      <w:r>
        <w:rPr>
          <w:rFonts w:ascii="Times New Roman" w:hAnsi="Times New Roman"/>
          <w:i/>
          <w:iCs/>
          <w:sz w:val="28"/>
          <w:szCs w:val="28"/>
          <w:lang w:val="kk-KZ"/>
        </w:rPr>
        <w:t>LiCl</w:t>
      </w:r>
      <w:r>
        <w:rPr>
          <w:rFonts w:ascii="Times New Roman" w:hAnsi="Times New Roman"/>
          <w:sz w:val="28"/>
          <w:szCs w:val="28"/>
          <w:lang w:val="kk-KZ"/>
        </w:rPr>
        <w:t xml:space="preserve">; хлорид натрия </w:t>
      </w:r>
      <w:r>
        <w:rPr>
          <w:rFonts w:ascii="Times New Roman" w:eastAsia="Helvetica" w:hAnsi="Times New Roman"/>
          <w:i/>
          <w:iCs/>
          <w:sz w:val="28"/>
          <w:szCs w:val="28"/>
          <w:shd w:val="clear" w:color="auto" w:fill="FFFFFF"/>
          <w:lang w:val="kk-KZ"/>
        </w:rPr>
        <w:t>NaCl</w:t>
      </w:r>
      <w:r>
        <w:rPr>
          <w:rFonts w:ascii="Times New Roman" w:eastAsia="Helvetica" w:hAnsi="Times New Roman"/>
          <w:sz w:val="28"/>
          <w:szCs w:val="28"/>
          <w:shd w:val="clear" w:color="auto" w:fill="FFFFFF"/>
          <w:lang w:val="kk-KZ"/>
        </w:rPr>
        <w:t xml:space="preserve">; </w:t>
      </w:r>
      <w:r>
        <w:rPr>
          <w:rFonts w:ascii="Times New Roman" w:hAnsi="Times New Roman"/>
          <w:sz w:val="28"/>
          <w:szCs w:val="28"/>
          <w:lang w:val="kk-KZ"/>
        </w:rPr>
        <w:t xml:space="preserve">хлорид калия </w:t>
      </w:r>
      <w:r>
        <w:rPr>
          <w:rFonts w:ascii="Times New Roman" w:eastAsia="Helvetica" w:hAnsi="Times New Roman"/>
          <w:i/>
          <w:iCs/>
          <w:sz w:val="28"/>
          <w:szCs w:val="28"/>
          <w:shd w:val="clear" w:color="auto" w:fill="FFFFFF"/>
          <w:lang w:val="kk-KZ"/>
        </w:rPr>
        <w:t>KCl</w:t>
      </w:r>
      <w:r>
        <w:rPr>
          <w:rFonts w:ascii="Times New Roman" w:eastAsia="Helvetica" w:hAnsi="Times New Roman"/>
          <w:sz w:val="28"/>
          <w:szCs w:val="28"/>
          <w:shd w:val="clear" w:color="auto" w:fill="FFFFFF"/>
          <w:lang w:val="kk-KZ"/>
        </w:rPr>
        <w:t xml:space="preserve">; </w:t>
      </w:r>
      <w:r>
        <w:rPr>
          <w:rFonts w:ascii="Times New Roman" w:eastAsia="Helvetica" w:hAnsi="Times New Roman"/>
          <w:sz w:val="28"/>
          <w:szCs w:val="28"/>
          <w:shd w:val="clear" w:color="auto" w:fill="FFFFFF"/>
          <w:lang w:val="ru-RU"/>
        </w:rPr>
        <w:t>х</w:t>
      </w:r>
      <w:r>
        <w:rPr>
          <w:rFonts w:ascii="Times New Roman" w:hAnsi="Times New Roman"/>
          <w:sz w:val="28"/>
          <w:szCs w:val="28"/>
          <w:lang w:val="kk-KZ"/>
        </w:rPr>
        <w:t xml:space="preserve">лорид рубидия </w:t>
      </w:r>
      <w:r>
        <w:rPr>
          <w:rFonts w:ascii="Times New Roman" w:eastAsia="Helvetica" w:hAnsi="Times New Roman"/>
          <w:i/>
          <w:iCs/>
          <w:sz w:val="28"/>
          <w:szCs w:val="28"/>
          <w:shd w:val="clear" w:color="auto" w:fill="FFFFFF"/>
          <w:lang w:val="kk-KZ"/>
        </w:rPr>
        <w:t>RbCl</w:t>
      </w:r>
      <w:r>
        <w:rPr>
          <w:rFonts w:ascii="Times New Roman" w:eastAsia="Helvetica" w:hAnsi="Times New Roman"/>
          <w:sz w:val="28"/>
          <w:szCs w:val="28"/>
          <w:shd w:val="clear" w:color="auto" w:fill="FFFFFF"/>
          <w:lang w:val="kk-KZ"/>
        </w:rPr>
        <w:t>;</w:t>
      </w:r>
      <w:r>
        <w:rPr>
          <w:rFonts w:ascii="Times New Roman" w:eastAsia="Helvetica" w:hAnsi="Times New Roman"/>
          <w:sz w:val="28"/>
          <w:szCs w:val="28"/>
          <w:shd w:val="clear" w:color="auto" w:fill="FFFFFF"/>
          <w:lang w:val="ru-RU"/>
        </w:rPr>
        <w:t xml:space="preserve"> х</w:t>
      </w:r>
      <w:r>
        <w:rPr>
          <w:rFonts w:ascii="Times New Roman" w:hAnsi="Times New Roman"/>
          <w:sz w:val="28"/>
          <w:szCs w:val="28"/>
          <w:lang w:val="kk-KZ"/>
        </w:rPr>
        <w:t xml:space="preserve">лорид цезия </w:t>
      </w:r>
      <w:r>
        <w:rPr>
          <w:rFonts w:ascii="Times New Roman" w:eastAsia="Helvetica" w:hAnsi="Times New Roman"/>
          <w:i/>
          <w:iCs/>
          <w:sz w:val="28"/>
          <w:szCs w:val="28"/>
          <w:shd w:val="clear" w:color="auto" w:fill="FFFFFF"/>
          <w:lang w:val="kk-KZ"/>
        </w:rPr>
        <w:t>CsCl</w:t>
      </w:r>
      <w:r>
        <w:rPr>
          <w:rFonts w:ascii="Times New Roman" w:eastAsia="Helvetica" w:hAnsi="Times New Roman"/>
          <w:sz w:val="28"/>
          <w:szCs w:val="28"/>
          <w:shd w:val="clear" w:color="auto" w:fill="FFFFFF"/>
          <w:lang w:val="kk-KZ"/>
        </w:rPr>
        <w:t>;</w:t>
      </w:r>
      <w:r>
        <w:rPr>
          <w:rFonts w:ascii="Times New Roman" w:eastAsia="Helvetica" w:hAnsi="Times New Roman"/>
          <w:sz w:val="28"/>
          <w:szCs w:val="28"/>
          <w:shd w:val="clear" w:color="auto" w:fill="FFFFFF"/>
          <w:lang w:val="ru-RU"/>
        </w:rPr>
        <w:t xml:space="preserve"> х</w:t>
      </w:r>
      <w:r>
        <w:rPr>
          <w:rFonts w:ascii="Times New Roman" w:hAnsi="Times New Roman"/>
          <w:sz w:val="28"/>
          <w:szCs w:val="28"/>
          <w:lang w:val="kk-KZ"/>
        </w:rPr>
        <w:t xml:space="preserve">лорид кальция </w:t>
      </w:r>
      <w:r>
        <w:rPr>
          <w:rFonts w:ascii="Times New Roman" w:eastAsia="Helvetica" w:hAnsi="Times New Roman"/>
          <w:i/>
          <w:iCs/>
          <w:sz w:val="28"/>
          <w:szCs w:val="28"/>
          <w:shd w:val="clear" w:color="auto" w:fill="FFFFFF"/>
          <w:lang w:val="kk-KZ"/>
        </w:rPr>
        <w:t>CaCl</w:t>
      </w:r>
      <w:r>
        <w:rPr>
          <w:rFonts w:ascii="Times New Roman" w:eastAsia="Helvetica" w:hAnsi="Times New Roman"/>
          <w:i/>
          <w:iCs/>
          <w:sz w:val="28"/>
          <w:szCs w:val="28"/>
          <w:shd w:val="clear" w:color="auto" w:fill="FFFFFF"/>
          <w:vertAlign w:val="subscript"/>
          <w:lang w:val="kk-KZ"/>
        </w:rPr>
        <w:t>2</w:t>
      </w:r>
      <w:r>
        <w:rPr>
          <w:rFonts w:ascii="Times New Roman" w:eastAsia="Helvetica" w:hAnsi="Times New Roman"/>
          <w:sz w:val="28"/>
          <w:szCs w:val="28"/>
          <w:shd w:val="clear" w:color="auto" w:fill="FFFFFF"/>
          <w:lang w:val="kk-KZ"/>
        </w:rPr>
        <w:t>;</w:t>
      </w:r>
      <w:r>
        <w:rPr>
          <w:rFonts w:ascii="Times New Roman" w:eastAsia="Helvetica" w:hAnsi="Times New Roman"/>
          <w:sz w:val="28"/>
          <w:szCs w:val="28"/>
          <w:shd w:val="clear" w:color="auto" w:fill="FFFFFF"/>
          <w:lang w:val="ru-RU"/>
        </w:rPr>
        <w:t xml:space="preserve"> х</w:t>
      </w:r>
      <w:r>
        <w:rPr>
          <w:rFonts w:ascii="Times New Roman" w:hAnsi="Times New Roman"/>
          <w:sz w:val="28"/>
          <w:szCs w:val="28"/>
          <w:lang w:val="kk-KZ"/>
        </w:rPr>
        <w:t xml:space="preserve">лорид стронция </w:t>
      </w:r>
      <w:r>
        <w:rPr>
          <w:rFonts w:ascii="Times New Roman" w:eastAsia="Helvetica" w:hAnsi="Times New Roman"/>
          <w:i/>
          <w:iCs/>
          <w:sz w:val="28"/>
          <w:szCs w:val="28"/>
          <w:shd w:val="clear" w:color="auto" w:fill="FFFFFF"/>
          <w:lang w:val="kk-KZ"/>
        </w:rPr>
        <w:t>SrCl</w:t>
      </w:r>
      <w:r>
        <w:rPr>
          <w:rFonts w:ascii="Times New Roman" w:eastAsia="Helvetica" w:hAnsi="Times New Roman"/>
          <w:i/>
          <w:iCs/>
          <w:sz w:val="28"/>
          <w:szCs w:val="28"/>
          <w:shd w:val="clear" w:color="auto" w:fill="FFFFFF"/>
          <w:vertAlign w:val="subscript"/>
          <w:lang w:val="kk-KZ"/>
        </w:rPr>
        <w:t>2</w:t>
      </w:r>
      <w:r>
        <w:rPr>
          <w:rFonts w:ascii="Times New Roman" w:eastAsia="Helvetica" w:hAnsi="Times New Roman"/>
          <w:sz w:val="28"/>
          <w:szCs w:val="28"/>
          <w:shd w:val="clear" w:color="auto" w:fill="FFFFFF"/>
          <w:lang w:val="kk-KZ"/>
        </w:rPr>
        <w:t xml:space="preserve">; </w:t>
      </w:r>
      <w:r>
        <w:rPr>
          <w:rFonts w:ascii="Times New Roman" w:eastAsia="Helvetica" w:hAnsi="Times New Roman"/>
          <w:sz w:val="28"/>
          <w:szCs w:val="28"/>
          <w:shd w:val="clear" w:color="auto" w:fill="FFFFFF"/>
          <w:lang w:val="ru-RU"/>
        </w:rPr>
        <w:t>х</w:t>
      </w:r>
      <w:r>
        <w:rPr>
          <w:rFonts w:ascii="Times New Roman" w:hAnsi="Times New Roman"/>
          <w:sz w:val="28"/>
          <w:szCs w:val="28"/>
          <w:lang w:val="kk-KZ"/>
        </w:rPr>
        <w:t xml:space="preserve">лорид бария </w:t>
      </w:r>
      <w:r>
        <w:rPr>
          <w:rFonts w:ascii="Times New Roman" w:eastAsia="Helvetica" w:hAnsi="Times New Roman"/>
          <w:i/>
          <w:iCs/>
          <w:sz w:val="28"/>
          <w:szCs w:val="28"/>
          <w:shd w:val="clear" w:color="auto" w:fill="FFFFFF"/>
          <w:lang w:val="kk-KZ"/>
        </w:rPr>
        <w:t>BaCl</w:t>
      </w:r>
      <w:r>
        <w:rPr>
          <w:rFonts w:ascii="Times New Roman" w:eastAsia="Helvetica" w:hAnsi="Times New Roman"/>
          <w:i/>
          <w:iCs/>
          <w:sz w:val="28"/>
          <w:szCs w:val="28"/>
          <w:shd w:val="clear" w:color="auto" w:fill="FFFFFF"/>
          <w:vertAlign w:val="subscript"/>
          <w:lang w:val="kk-KZ"/>
        </w:rPr>
        <w:t>4</w:t>
      </w:r>
      <w:r>
        <w:rPr>
          <w:rFonts w:ascii="Times New Roman" w:eastAsia="Helvetica" w:hAnsi="Times New Roman"/>
          <w:sz w:val="28"/>
          <w:szCs w:val="28"/>
          <w:shd w:val="clear" w:color="auto" w:fill="FFFFFF"/>
          <w:lang w:val="kk-KZ"/>
        </w:rPr>
        <w:t>;</w:t>
      </w:r>
      <w:r>
        <w:rPr>
          <w:rFonts w:ascii="Times New Roman" w:eastAsia="Helvetica" w:hAnsi="Times New Roman"/>
          <w:sz w:val="28"/>
          <w:szCs w:val="28"/>
          <w:shd w:val="clear" w:color="auto" w:fill="FFFFFF"/>
          <w:lang w:val="ru-RU"/>
        </w:rPr>
        <w:t xml:space="preserve"> х</w:t>
      </w:r>
      <w:r>
        <w:rPr>
          <w:rFonts w:ascii="Times New Roman" w:hAnsi="Times New Roman"/>
          <w:sz w:val="28"/>
          <w:szCs w:val="28"/>
          <w:lang w:val="kk-KZ"/>
        </w:rPr>
        <w:t xml:space="preserve">лорид лантана (III) </w:t>
      </w:r>
      <w:r>
        <w:rPr>
          <w:rFonts w:ascii="Times New Roman" w:eastAsia="Helvetica" w:hAnsi="Times New Roman"/>
          <w:i/>
          <w:iCs/>
          <w:sz w:val="28"/>
          <w:szCs w:val="28"/>
          <w:shd w:val="clear" w:color="auto" w:fill="FFFFFF"/>
          <w:lang w:val="kk-KZ"/>
        </w:rPr>
        <w:t>LaCl</w:t>
      </w:r>
      <w:r>
        <w:rPr>
          <w:rFonts w:ascii="Times New Roman" w:eastAsia="Helvetica" w:hAnsi="Times New Roman"/>
          <w:i/>
          <w:iCs/>
          <w:sz w:val="28"/>
          <w:szCs w:val="28"/>
          <w:shd w:val="clear" w:color="auto" w:fill="FFFFFF"/>
          <w:vertAlign w:val="subscript"/>
          <w:lang w:val="kk-KZ"/>
        </w:rPr>
        <w:t>3</w:t>
      </w:r>
      <w:r>
        <w:rPr>
          <w:rFonts w:ascii="Times New Roman" w:eastAsia="Helvetica" w:hAnsi="Times New Roman"/>
          <w:sz w:val="28"/>
          <w:szCs w:val="28"/>
          <w:shd w:val="clear" w:color="auto" w:fill="FFFFFF"/>
          <w:lang w:val="kk-KZ"/>
        </w:rPr>
        <w:t>;</w:t>
      </w:r>
      <w:r>
        <w:rPr>
          <w:rFonts w:ascii="Times New Roman" w:eastAsia="Helvetica" w:hAnsi="Times New Roman"/>
          <w:sz w:val="28"/>
          <w:szCs w:val="28"/>
          <w:shd w:val="clear" w:color="auto" w:fill="FFFFFF"/>
          <w:lang w:val="ru-RU"/>
        </w:rPr>
        <w:t xml:space="preserve"> х</w:t>
      </w:r>
      <w:r>
        <w:rPr>
          <w:rFonts w:ascii="Times New Roman" w:hAnsi="Times New Roman"/>
          <w:sz w:val="28"/>
          <w:szCs w:val="28"/>
          <w:lang w:val="kk-KZ"/>
        </w:rPr>
        <w:t xml:space="preserve">лорид меди (I) </w:t>
      </w:r>
      <w:r>
        <w:rPr>
          <w:rFonts w:ascii="Times New Roman" w:eastAsia="Helvetica" w:hAnsi="Times New Roman"/>
          <w:i/>
          <w:iCs/>
          <w:sz w:val="28"/>
          <w:szCs w:val="28"/>
          <w:shd w:val="clear" w:color="auto" w:fill="FFFFFF"/>
          <w:lang w:val="kk-KZ"/>
        </w:rPr>
        <w:t>CuCl</w:t>
      </w:r>
      <w:r>
        <w:rPr>
          <w:rFonts w:ascii="Times New Roman" w:eastAsia="Helvetica" w:hAnsi="Times New Roman"/>
          <w:i/>
          <w:iCs/>
          <w:sz w:val="28"/>
          <w:szCs w:val="28"/>
          <w:shd w:val="clear" w:color="auto" w:fill="FFFFFF"/>
          <w:vertAlign w:val="subscript"/>
          <w:lang w:val="kk-KZ"/>
        </w:rPr>
        <w:t>2</w:t>
      </w:r>
      <w:r>
        <w:rPr>
          <w:rFonts w:ascii="Times New Roman" w:eastAsia="Helvetica" w:hAnsi="Times New Roman"/>
          <w:sz w:val="28"/>
          <w:szCs w:val="28"/>
          <w:shd w:val="clear" w:color="auto" w:fill="FFFFFF"/>
          <w:lang w:val="kk-KZ"/>
        </w:rPr>
        <w:t>;</w:t>
      </w:r>
      <w:r>
        <w:rPr>
          <w:rFonts w:ascii="Times New Roman" w:eastAsia="Helvetica" w:hAnsi="Times New Roman"/>
          <w:sz w:val="28"/>
          <w:szCs w:val="28"/>
          <w:shd w:val="clear" w:color="auto" w:fill="FFFFFF"/>
          <w:lang w:val="ru-RU"/>
        </w:rPr>
        <w:t xml:space="preserve"> х</w:t>
      </w:r>
      <w:r>
        <w:rPr>
          <w:rFonts w:ascii="Times New Roman" w:hAnsi="Times New Roman"/>
          <w:sz w:val="28"/>
          <w:szCs w:val="28"/>
          <w:lang w:val="kk-KZ"/>
        </w:rPr>
        <w:t xml:space="preserve">лорид серебра </w:t>
      </w:r>
      <w:r>
        <w:rPr>
          <w:rFonts w:ascii="Times New Roman" w:eastAsia="Helvetica" w:hAnsi="Times New Roman"/>
          <w:i/>
          <w:iCs/>
          <w:sz w:val="28"/>
          <w:szCs w:val="28"/>
          <w:shd w:val="clear" w:color="auto" w:fill="FFFFFF"/>
          <w:lang w:val="kk-KZ"/>
        </w:rPr>
        <w:t>AgCl</w:t>
      </w:r>
      <w:r>
        <w:rPr>
          <w:rFonts w:ascii="Times New Roman" w:eastAsia="Helvetica" w:hAnsi="Times New Roman"/>
          <w:sz w:val="28"/>
          <w:szCs w:val="28"/>
          <w:shd w:val="clear" w:color="auto" w:fill="FFFFFF"/>
          <w:lang w:val="kk-KZ"/>
        </w:rPr>
        <w:t>;</w:t>
      </w:r>
      <w:r>
        <w:rPr>
          <w:rFonts w:ascii="Times New Roman" w:eastAsia="Helvetica" w:hAnsi="Times New Roman"/>
          <w:sz w:val="28"/>
          <w:szCs w:val="28"/>
          <w:shd w:val="clear" w:color="auto" w:fill="FFFFFF"/>
          <w:lang w:val="ru-RU"/>
        </w:rPr>
        <w:t xml:space="preserve"> х</w:t>
      </w:r>
      <w:r>
        <w:rPr>
          <w:rFonts w:ascii="Times New Roman" w:hAnsi="Times New Roman"/>
          <w:sz w:val="28"/>
          <w:szCs w:val="28"/>
          <w:lang w:val="kk-KZ"/>
        </w:rPr>
        <w:t xml:space="preserve">лорид цинка </w:t>
      </w:r>
      <w:r>
        <w:rPr>
          <w:rFonts w:ascii="Times New Roman" w:eastAsia="Helvetica" w:hAnsi="Times New Roman"/>
          <w:i/>
          <w:iCs/>
          <w:sz w:val="28"/>
          <w:szCs w:val="28"/>
          <w:shd w:val="clear" w:color="auto" w:fill="FFFFFF"/>
          <w:lang w:val="kk-KZ"/>
        </w:rPr>
        <w:t>ZnCl</w:t>
      </w:r>
      <w:r>
        <w:rPr>
          <w:rFonts w:ascii="Times New Roman" w:eastAsia="Helvetica" w:hAnsi="Times New Roman"/>
          <w:i/>
          <w:iCs/>
          <w:sz w:val="28"/>
          <w:szCs w:val="28"/>
          <w:shd w:val="clear" w:color="auto" w:fill="FFFFFF"/>
          <w:vertAlign w:val="subscript"/>
          <w:lang w:val="kk-KZ"/>
        </w:rPr>
        <w:t>2</w:t>
      </w:r>
      <w:r>
        <w:rPr>
          <w:rFonts w:ascii="Times New Roman" w:eastAsia="Helvetica" w:hAnsi="Times New Roman"/>
          <w:sz w:val="28"/>
          <w:szCs w:val="28"/>
          <w:shd w:val="clear" w:color="auto" w:fill="FFFFFF"/>
          <w:lang w:val="kk-KZ"/>
        </w:rPr>
        <w:t>;</w:t>
      </w:r>
      <w:r>
        <w:rPr>
          <w:rFonts w:ascii="Times New Roman" w:eastAsia="Helvetica" w:hAnsi="Times New Roman"/>
          <w:sz w:val="28"/>
          <w:szCs w:val="28"/>
          <w:shd w:val="clear" w:color="auto" w:fill="FFFFFF"/>
          <w:lang w:val="ru-RU"/>
        </w:rPr>
        <w:t xml:space="preserve"> х</w:t>
      </w:r>
      <w:r>
        <w:rPr>
          <w:rFonts w:ascii="Times New Roman" w:hAnsi="Times New Roman"/>
          <w:sz w:val="28"/>
          <w:szCs w:val="28"/>
          <w:lang w:val="kk-KZ"/>
        </w:rPr>
        <w:t xml:space="preserve">лорид кадмия </w:t>
      </w:r>
      <w:r>
        <w:rPr>
          <w:rFonts w:ascii="Times New Roman" w:eastAsia="Helvetica" w:hAnsi="Times New Roman"/>
          <w:i/>
          <w:iCs/>
          <w:sz w:val="28"/>
          <w:szCs w:val="28"/>
          <w:shd w:val="clear" w:color="auto" w:fill="FFFFFF"/>
          <w:lang w:val="kk-KZ"/>
        </w:rPr>
        <w:t>CdCl</w:t>
      </w:r>
      <w:r>
        <w:rPr>
          <w:rFonts w:ascii="Times New Roman" w:eastAsia="Helvetica" w:hAnsi="Times New Roman"/>
          <w:i/>
          <w:iCs/>
          <w:sz w:val="28"/>
          <w:szCs w:val="28"/>
          <w:shd w:val="clear" w:color="auto" w:fill="FFFFFF"/>
          <w:vertAlign w:val="subscript"/>
          <w:lang w:val="kk-KZ"/>
        </w:rPr>
        <w:t>2</w:t>
      </w:r>
      <w:r>
        <w:rPr>
          <w:rFonts w:ascii="Times New Roman" w:eastAsia="Helvetica" w:hAnsi="Times New Roman"/>
          <w:sz w:val="28"/>
          <w:szCs w:val="28"/>
          <w:shd w:val="clear" w:color="auto" w:fill="FFFFFF"/>
          <w:lang w:val="kk-KZ"/>
        </w:rPr>
        <w:t>;</w:t>
      </w:r>
      <w:r>
        <w:rPr>
          <w:rFonts w:ascii="Times New Roman" w:eastAsia="Helvetica" w:hAnsi="Times New Roman"/>
          <w:sz w:val="28"/>
          <w:szCs w:val="28"/>
          <w:shd w:val="clear" w:color="auto" w:fill="FFFFFF"/>
          <w:lang w:val="ru-RU"/>
        </w:rPr>
        <w:t xml:space="preserve"> х</w:t>
      </w:r>
      <w:r>
        <w:rPr>
          <w:rFonts w:ascii="Times New Roman" w:hAnsi="Times New Roman"/>
          <w:sz w:val="28"/>
          <w:szCs w:val="28"/>
          <w:lang w:val="kk-KZ"/>
        </w:rPr>
        <w:t xml:space="preserve">лорид ртути (II) </w:t>
      </w:r>
      <w:r>
        <w:rPr>
          <w:rFonts w:ascii="Times New Roman" w:eastAsia="Helvetica" w:hAnsi="Times New Roman"/>
          <w:i/>
          <w:iCs/>
          <w:sz w:val="28"/>
          <w:szCs w:val="28"/>
          <w:shd w:val="clear" w:color="auto" w:fill="FFFFFF"/>
          <w:lang w:val="kk-KZ"/>
        </w:rPr>
        <w:t>HgCl</w:t>
      </w:r>
      <w:r>
        <w:rPr>
          <w:rFonts w:ascii="Times New Roman" w:eastAsia="Helvetica" w:hAnsi="Times New Roman"/>
          <w:i/>
          <w:iCs/>
          <w:sz w:val="28"/>
          <w:szCs w:val="28"/>
          <w:shd w:val="clear" w:color="auto" w:fill="FFFFFF"/>
          <w:vertAlign w:val="subscript"/>
          <w:lang w:val="kk-KZ"/>
        </w:rPr>
        <w:t>2</w:t>
      </w:r>
      <w:r>
        <w:rPr>
          <w:rFonts w:ascii="Times New Roman" w:eastAsia="Helvetica" w:hAnsi="Times New Roman"/>
          <w:sz w:val="28"/>
          <w:szCs w:val="28"/>
          <w:shd w:val="clear" w:color="auto" w:fill="FFFFFF"/>
          <w:lang w:val="kk-KZ"/>
        </w:rPr>
        <w:t>;</w:t>
      </w:r>
      <w:r>
        <w:rPr>
          <w:rFonts w:ascii="Times New Roman" w:eastAsia="Helvetica" w:hAnsi="Times New Roman"/>
          <w:sz w:val="28"/>
          <w:szCs w:val="28"/>
          <w:shd w:val="clear" w:color="auto" w:fill="FFFFFF"/>
          <w:lang w:val="ru-RU"/>
        </w:rPr>
        <w:t xml:space="preserve"> х</w:t>
      </w:r>
      <w:r>
        <w:rPr>
          <w:rFonts w:ascii="Times New Roman" w:hAnsi="Times New Roman"/>
          <w:sz w:val="28"/>
          <w:szCs w:val="28"/>
          <w:lang w:val="kk-KZ"/>
        </w:rPr>
        <w:t xml:space="preserve">лорид алюминия (III) </w:t>
      </w:r>
      <w:r>
        <w:rPr>
          <w:rFonts w:ascii="Times New Roman" w:eastAsia="Helvetica" w:hAnsi="Times New Roman"/>
          <w:i/>
          <w:iCs/>
          <w:sz w:val="28"/>
          <w:szCs w:val="28"/>
          <w:shd w:val="clear" w:color="auto" w:fill="FFFFFF"/>
          <w:lang w:val="kk-KZ"/>
        </w:rPr>
        <w:t>AlCl</w:t>
      </w:r>
      <w:r>
        <w:rPr>
          <w:rFonts w:ascii="Times New Roman" w:eastAsia="Helvetica" w:hAnsi="Times New Roman"/>
          <w:i/>
          <w:iCs/>
          <w:sz w:val="28"/>
          <w:szCs w:val="28"/>
          <w:shd w:val="clear" w:color="auto" w:fill="FFFFFF"/>
          <w:vertAlign w:val="subscript"/>
          <w:lang w:val="kk-KZ"/>
        </w:rPr>
        <w:t>3</w:t>
      </w:r>
      <w:r>
        <w:rPr>
          <w:rFonts w:ascii="Times New Roman" w:eastAsia="Helvetica" w:hAnsi="Times New Roman"/>
          <w:sz w:val="28"/>
          <w:szCs w:val="28"/>
          <w:shd w:val="clear" w:color="auto" w:fill="FFFFFF"/>
          <w:lang w:val="kk-KZ"/>
        </w:rPr>
        <w:t>;</w:t>
      </w:r>
      <w:r>
        <w:rPr>
          <w:rFonts w:ascii="Times New Roman" w:eastAsia="Helvetica" w:hAnsi="Times New Roman"/>
          <w:sz w:val="28"/>
          <w:szCs w:val="28"/>
          <w:shd w:val="clear" w:color="auto" w:fill="FFFFFF"/>
          <w:lang w:val="ru-RU"/>
        </w:rPr>
        <w:t xml:space="preserve"> х</w:t>
      </w:r>
      <w:r>
        <w:rPr>
          <w:rFonts w:ascii="Times New Roman" w:hAnsi="Times New Roman"/>
          <w:sz w:val="28"/>
          <w:szCs w:val="28"/>
          <w:lang w:val="kk-KZ"/>
        </w:rPr>
        <w:t xml:space="preserve">лорид галия (III) </w:t>
      </w:r>
      <w:r>
        <w:rPr>
          <w:rFonts w:ascii="Times New Roman" w:eastAsia="Helvetica" w:hAnsi="Times New Roman"/>
          <w:i/>
          <w:iCs/>
          <w:sz w:val="28"/>
          <w:szCs w:val="28"/>
          <w:shd w:val="clear" w:color="auto" w:fill="FFFFFF"/>
          <w:lang w:val="kk-KZ"/>
        </w:rPr>
        <w:t>GaCl</w:t>
      </w:r>
      <w:r>
        <w:rPr>
          <w:rFonts w:ascii="Times New Roman" w:eastAsia="Helvetica" w:hAnsi="Times New Roman"/>
          <w:i/>
          <w:iCs/>
          <w:sz w:val="28"/>
          <w:szCs w:val="28"/>
          <w:shd w:val="clear" w:color="auto" w:fill="FFFFFF"/>
          <w:vertAlign w:val="subscript"/>
          <w:lang w:val="kk-KZ"/>
        </w:rPr>
        <w:t>2</w:t>
      </w:r>
      <w:r>
        <w:rPr>
          <w:rFonts w:ascii="Times New Roman" w:eastAsia="Helvetica" w:hAnsi="Times New Roman"/>
          <w:sz w:val="28"/>
          <w:szCs w:val="28"/>
          <w:shd w:val="clear" w:color="auto" w:fill="FFFFFF"/>
          <w:lang w:val="kk-KZ"/>
        </w:rPr>
        <w:t>;</w:t>
      </w:r>
      <w:r>
        <w:rPr>
          <w:rFonts w:ascii="Times New Roman" w:eastAsia="Helvetica" w:hAnsi="Times New Roman"/>
          <w:sz w:val="28"/>
          <w:szCs w:val="28"/>
          <w:shd w:val="clear" w:color="auto" w:fill="FFFFFF"/>
          <w:lang w:val="ru-RU"/>
        </w:rPr>
        <w:t xml:space="preserve"> х</w:t>
      </w:r>
      <w:r>
        <w:rPr>
          <w:rFonts w:ascii="Times New Roman" w:hAnsi="Times New Roman"/>
          <w:sz w:val="28"/>
          <w:szCs w:val="28"/>
          <w:lang w:val="kk-KZ"/>
        </w:rPr>
        <w:t xml:space="preserve">лорид олова (IV) </w:t>
      </w:r>
      <w:r>
        <w:rPr>
          <w:rFonts w:ascii="Times New Roman" w:eastAsia="Helvetica" w:hAnsi="Times New Roman"/>
          <w:i/>
          <w:iCs/>
          <w:sz w:val="28"/>
          <w:szCs w:val="28"/>
          <w:shd w:val="clear" w:color="auto" w:fill="FFFFFF"/>
          <w:lang w:val="kk-KZ"/>
        </w:rPr>
        <w:t>SnCl</w:t>
      </w:r>
      <w:r>
        <w:rPr>
          <w:rFonts w:ascii="Times New Roman" w:eastAsia="Helvetica" w:hAnsi="Times New Roman"/>
          <w:i/>
          <w:iCs/>
          <w:sz w:val="28"/>
          <w:szCs w:val="28"/>
          <w:shd w:val="clear" w:color="auto" w:fill="FFFFFF"/>
          <w:vertAlign w:val="subscript"/>
          <w:lang w:val="kk-KZ"/>
        </w:rPr>
        <w:t>4</w:t>
      </w:r>
      <w:r>
        <w:rPr>
          <w:rFonts w:ascii="Times New Roman" w:eastAsia="Helvetica" w:hAnsi="Times New Roman"/>
          <w:sz w:val="28"/>
          <w:szCs w:val="28"/>
          <w:shd w:val="clear" w:color="auto" w:fill="FFFFFF"/>
          <w:lang w:val="kk-KZ"/>
        </w:rPr>
        <w:t>;</w:t>
      </w:r>
      <w:r>
        <w:rPr>
          <w:rFonts w:ascii="Times New Roman" w:eastAsia="Helvetica" w:hAnsi="Times New Roman"/>
          <w:sz w:val="28"/>
          <w:szCs w:val="28"/>
          <w:shd w:val="clear" w:color="auto" w:fill="FFFFFF"/>
          <w:lang w:val="ru-RU"/>
        </w:rPr>
        <w:t xml:space="preserve"> х</w:t>
      </w:r>
      <w:r>
        <w:rPr>
          <w:rFonts w:ascii="Times New Roman" w:hAnsi="Times New Roman"/>
          <w:sz w:val="28"/>
          <w:szCs w:val="28"/>
          <w:lang w:val="kk-KZ"/>
        </w:rPr>
        <w:t xml:space="preserve">лорид свинца (II) </w:t>
      </w:r>
      <w:r>
        <w:rPr>
          <w:rFonts w:ascii="Times New Roman" w:eastAsia="Helvetica" w:hAnsi="Times New Roman"/>
          <w:i/>
          <w:iCs/>
          <w:sz w:val="28"/>
          <w:szCs w:val="28"/>
          <w:shd w:val="clear" w:color="auto" w:fill="FFFFFF"/>
          <w:lang w:val="kk-KZ"/>
        </w:rPr>
        <w:t>PbCl</w:t>
      </w:r>
      <w:r>
        <w:rPr>
          <w:rFonts w:ascii="Times New Roman" w:eastAsia="Helvetica" w:hAnsi="Times New Roman"/>
          <w:i/>
          <w:iCs/>
          <w:sz w:val="28"/>
          <w:szCs w:val="28"/>
          <w:shd w:val="clear" w:color="auto" w:fill="FFFFFF"/>
          <w:vertAlign w:val="subscript"/>
          <w:lang w:val="kk-KZ"/>
        </w:rPr>
        <w:t>2</w:t>
      </w:r>
      <w:r>
        <w:rPr>
          <w:rFonts w:ascii="Times New Roman" w:eastAsia="Helvetica" w:hAnsi="Times New Roman"/>
          <w:sz w:val="28"/>
          <w:szCs w:val="28"/>
          <w:shd w:val="clear" w:color="auto" w:fill="FFFFFF"/>
          <w:lang w:val="kk-KZ"/>
        </w:rPr>
        <w:t>;</w:t>
      </w:r>
      <w:r>
        <w:rPr>
          <w:rFonts w:ascii="Times New Roman" w:eastAsia="Helvetica" w:hAnsi="Times New Roman"/>
          <w:sz w:val="28"/>
          <w:szCs w:val="28"/>
          <w:shd w:val="clear" w:color="auto" w:fill="FFFFFF"/>
          <w:lang w:val="ru-RU"/>
        </w:rPr>
        <w:t xml:space="preserve"> х</w:t>
      </w:r>
      <w:r>
        <w:rPr>
          <w:rFonts w:ascii="Times New Roman" w:hAnsi="Times New Roman"/>
          <w:sz w:val="28"/>
          <w:szCs w:val="28"/>
          <w:lang w:val="kk-KZ"/>
        </w:rPr>
        <w:t xml:space="preserve">лорид висмута (III) </w:t>
      </w:r>
      <w:r>
        <w:rPr>
          <w:rFonts w:ascii="Times New Roman" w:eastAsia="Helvetica" w:hAnsi="Times New Roman"/>
          <w:i/>
          <w:iCs/>
          <w:sz w:val="28"/>
          <w:szCs w:val="28"/>
          <w:shd w:val="clear" w:color="auto" w:fill="FFFFFF"/>
          <w:lang w:val="kk-KZ"/>
        </w:rPr>
        <w:t>BiCl</w:t>
      </w:r>
      <w:r>
        <w:rPr>
          <w:rFonts w:ascii="Times New Roman" w:eastAsia="Helvetica" w:hAnsi="Times New Roman"/>
          <w:i/>
          <w:iCs/>
          <w:sz w:val="28"/>
          <w:szCs w:val="28"/>
          <w:shd w:val="clear" w:color="auto" w:fill="FFFFFF"/>
          <w:vertAlign w:val="subscript"/>
          <w:lang w:val="kk-KZ"/>
        </w:rPr>
        <w:t>2</w:t>
      </w:r>
      <w:r>
        <w:rPr>
          <w:rFonts w:ascii="Times New Roman" w:eastAsia="Helvetica" w:hAnsi="Times New Roman"/>
          <w:sz w:val="28"/>
          <w:szCs w:val="28"/>
          <w:shd w:val="clear" w:color="auto" w:fill="FFFFFF"/>
          <w:lang w:val="kk-KZ"/>
        </w:rPr>
        <w:t>.</w:t>
      </w:r>
    </w:p>
    <w:p w:rsidR="00212661" w:rsidRDefault="00EB328D" w:rsidP="00A85ECE">
      <w:pPr>
        <w:ind w:firstLineChars="202" w:firstLine="566"/>
        <w:contextualSpacing/>
        <w:jc w:val="both"/>
        <w:rPr>
          <w:rFonts w:ascii="Times New Roman" w:hAnsi="Times New Roman"/>
          <w:sz w:val="28"/>
          <w:szCs w:val="28"/>
          <w:lang w:val="ru-RU"/>
        </w:rPr>
      </w:pPr>
      <w:r>
        <w:rPr>
          <w:rFonts w:ascii="Times New Roman" w:hAnsi="Times New Roman"/>
          <w:sz w:val="28"/>
          <w:szCs w:val="28"/>
          <w:lang w:val="ru-RU"/>
        </w:rPr>
        <w:t xml:space="preserve">Как известно, хлориды металлов в цветной металлургии используются в большей части при получении металлов в методах </w:t>
      </w:r>
      <w:r>
        <w:rPr>
          <w:rStyle w:val="a4"/>
          <w:rFonts w:ascii="Times New Roman" w:hAnsi="Times New Roman"/>
          <w:color w:val="auto"/>
          <w:sz w:val="28"/>
          <w:szCs w:val="28"/>
          <w:u w:val="none"/>
          <w:lang w:val="ru-RU"/>
        </w:rPr>
        <w:t>хлорирования (обжиг, возгонка, и т.д.).</w:t>
      </w:r>
    </w:p>
    <w:p w:rsidR="00212661" w:rsidRDefault="00EB328D" w:rsidP="00A85ECE">
      <w:pPr>
        <w:ind w:firstLineChars="202" w:firstLine="566"/>
        <w:contextualSpacing/>
        <w:jc w:val="both"/>
        <w:rPr>
          <w:rStyle w:val="a4"/>
          <w:rFonts w:ascii="Times New Roman" w:hAnsi="Times New Roman"/>
          <w:color w:val="auto"/>
          <w:sz w:val="28"/>
          <w:szCs w:val="28"/>
          <w:u w:val="none"/>
          <w:lang w:val="ru-RU"/>
        </w:rPr>
      </w:pPr>
      <w:r>
        <w:rPr>
          <w:rFonts w:ascii="Times New Roman" w:hAnsi="Times New Roman"/>
          <w:sz w:val="28"/>
          <w:szCs w:val="28"/>
          <w:lang w:val="ru-RU"/>
        </w:rPr>
        <w:t xml:space="preserve">Широкое распространение в промышленности получил так называемый хлорирующий обжиг с помощью хлоридов щелочных и щелочноземельных металлов </w:t>
      </w:r>
      <w:hyperlink r:id="rId59" w:anchor="cite_note-pfp-1" w:history="1">
        <w:r>
          <w:rPr>
            <w:rStyle w:val="a4"/>
            <w:rFonts w:ascii="Times New Roman" w:hAnsi="Times New Roman"/>
            <w:color w:val="auto"/>
            <w:sz w:val="28"/>
            <w:szCs w:val="28"/>
            <w:u w:val="none"/>
            <w:lang w:val="ru-RU"/>
          </w:rPr>
          <w:t>[207; 208, с. 77-83; с. 194-200]</w:t>
        </w:r>
      </w:hyperlink>
      <w:r>
        <w:rPr>
          <w:rStyle w:val="a4"/>
          <w:rFonts w:ascii="Times New Roman" w:hAnsi="Times New Roman"/>
          <w:color w:val="auto"/>
          <w:sz w:val="28"/>
          <w:szCs w:val="28"/>
          <w:u w:val="none"/>
          <w:lang w:val="ru-RU"/>
        </w:rPr>
        <w:t>.</w:t>
      </w:r>
      <w:r>
        <w:rPr>
          <w:rFonts w:ascii="Times New Roman" w:eastAsia="Helvetica" w:hAnsi="Times New Roman"/>
          <w:sz w:val="28"/>
          <w:szCs w:val="28"/>
          <w:shd w:val="clear" w:color="auto" w:fill="FFFFFF"/>
          <w:lang w:val="kk-KZ"/>
        </w:rPr>
        <w:t xml:space="preserve"> </w:t>
      </w:r>
      <w:hyperlink r:id="rId60" w:anchor="cite_note-pfp-1" w:history="1"/>
    </w:p>
    <w:p w:rsidR="00212661" w:rsidRDefault="00EB328D" w:rsidP="00A85ECE">
      <w:pPr>
        <w:ind w:firstLineChars="202" w:firstLine="566"/>
        <w:contextualSpacing/>
        <w:jc w:val="both"/>
        <w:rPr>
          <w:rFonts w:ascii="Times New Roman" w:hAnsi="Times New Roman"/>
          <w:sz w:val="28"/>
          <w:szCs w:val="28"/>
          <w:lang w:val="ru-RU"/>
        </w:rPr>
      </w:pPr>
      <w:r>
        <w:rPr>
          <w:rStyle w:val="a4"/>
          <w:rFonts w:ascii="Times New Roman" w:hAnsi="Times New Roman"/>
          <w:color w:val="auto"/>
          <w:sz w:val="28"/>
          <w:szCs w:val="28"/>
          <w:u w:val="none"/>
          <w:lang w:val="ru-RU"/>
        </w:rPr>
        <w:t xml:space="preserve">Впервые хлорирующий обжиг был применен для извлечения серебра из серебрянных руд, меди из пиритных огорков, цинка из цинкосодержащих огарков. В настоящее время хлорирующий обжиг является одним из эффективных методов вскрытия минерального сырья, он позволяет также выделить из сульфидных полиметаллических руд в виде хлоридов свинец, медь, серебро, олово, сурьму и др. </w:t>
      </w:r>
      <w:r>
        <w:rPr>
          <w:rFonts w:ascii="Times New Roman" w:hAnsi="Times New Roman"/>
          <w:sz w:val="28"/>
          <w:szCs w:val="28"/>
          <w:lang w:val="ru-RU"/>
        </w:rPr>
        <w:t>[187-209]</w:t>
      </w:r>
      <w:r>
        <w:rPr>
          <w:rFonts w:ascii="Times New Roman" w:eastAsia="Helvetica" w:hAnsi="Times New Roman"/>
          <w:sz w:val="28"/>
          <w:szCs w:val="28"/>
          <w:shd w:val="clear" w:color="auto" w:fill="FFFFFF"/>
          <w:lang w:val="kk-KZ"/>
        </w:rPr>
        <w:t xml:space="preserve"> </w:t>
      </w:r>
      <w:hyperlink r:id="rId61" w:anchor="cite_note-pfp-1" w:history="1"/>
    </w:p>
    <w:p w:rsidR="00212661" w:rsidRDefault="00EB328D" w:rsidP="00A85ECE">
      <w:pPr>
        <w:pStyle w:val="ae"/>
        <w:shd w:val="clear" w:color="auto" w:fill="FFFFFF"/>
        <w:spacing w:before="0" w:beforeAutospacing="0" w:after="0" w:afterAutospacing="0"/>
        <w:ind w:firstLineChars="202" w:firstLine="566"/>
        <w:jc w:val="both"/>
        <w:rPr>
          <w:rFonts w:ascii="Times New Roman" w:eastAsia="Helvetica" w:hAnsi="Times New Roman"/>
          <w:sz w:val="28"/>
          <w:szCs w:val="28"/>
          <w:shd w:val="clear" w:color="auto" w:fill="FFFFFF"/>
          <w:lang w:val="ru-RU"/>
        </w:rPr>
      </w:pPr>
      <w:r>
        <w:rPr>
          <w:rFonts w:ascii="Times New Roman" w:eastAsia="Helvetica" w:hAnsi="Times New Roman"/>
          <w:sz w:val="28"/>
          <w:szCs w:val="28"/>
          <w:shd w:val="clear" w:color="auto" w:fill="FFFFFF"/>
          <w:lang w:val="kk-KZ"/>
        </w:rPr>
        <w:t xml:space="preserve">Хлориды используются для </w:t>
      </w:r>
      <w:r>
        <w:rPr>
          <w:rFonts w:ascii="Times New Roman" w:eastAsia="Helvetica" w:hAnsi="Times New Roman"/>
          <w:sz w:val="28"/>
          <w:szCs w:val="28"/>
          <w:shd w:val="clear" w:color="auto" w:fill="FFFFFF"/>
          <w:lang w:val="ru-RU"/>
        </w:rPr>
        <w:t>обжиг</w:t>
      </w:r>
      <w:r>
        <w:rPr>
          <w:rFonts w:ascii="Times New Roman" w:eastAsia="Helvetica" w:hAnsi="Times New Roman"/>
          <w:sz w:val="28"/>
          <w:szCs w:val="28"/>
          <w:shd w:val="clear" w:color="auto" w:fill="FFFFFF"/>
          <w:lang w:val="kk-KZ"/>
        </w:rPr>
        <w:t>а</w:t>
      </w:r>
      <w:r>
        <w:rPr>
          <w:rFonts w:ascii="Times New Roman" w:eastAsia="Helvetica" w:hAnsi="Times New Roman"/>
          <w:sz w:val="28"/>
          <w:szCs w:val="28"/>
          <w:shd w:val="clear" w:color="auto" w:fill="FFFFFF"/>
          <w:lang w:val="ru-RU"/>
        </w:rPr>
        <w:t xml:space="preserve"> </w:t>
      </w:r>
      <w:r>
        <w:rPr>
          <w:rFonts w:ascii="Times New Roman" w:hAnsi="Times New Roman"/>
          <w:sz w:val="28"/>
          <w:szCs w:val="28"/>
          <w:lang w:val="ru-RU"/>
        </w:rPr>
        <w:t>[210]</w:t>
      </w:r>
      <w:r>
        <w:rPr>
          <w:rStyle w:val="a4"/>
          <w:rFonts w:ascii="Times New Roman" w:hAnsi="Times New Roman"/>
          <w:color w:val="auto"/>
          <w:sz w:val="28"/>
          <w:szCs w:val="28"/>
          <w:u w:val="none"/>
          <w:lang w:val="kk-KZ"/>
        </w:rPr>
        <w:t xml:space="preserve">, который </w:t>
      </w:r>
      <w:r>
        <w:rPr>
          <w:rFonts w:ascii="Times New Roman" w:eastAsia="Helvetica" w:hAnsi="Times New Roman"/>
          <w:sz w:val="28"/>
          <w:szCs w:val="28"/>
          <w:shd w:val="clear" w:color="auto" w:fill="FFFFFF"/>
          <w:lang w:val="ru-RU"/>
        </w:rPr>
        <w:t xml:space="preserve">предполагает обработку твердых материалов в присутствии хлоринаторов. Цветные металлы образуют хлоридные соединения, которые селективно возгоняются при высоких температурах или выщелачиваются при последующей гидрометаллургической переработке огарков. Хлорирующий обжиг используют при переработке сульфидных и окисленных материалов. </w:t>
      </w:r>
    </w:p>
    <w:p w:rsidR="00212661" w:rsidRDefault="00EB328D" w:rsidP="00A85ECE">
      <w:pPr>
        <w:pStyle w:val="ae"/>
        <w:shd w:val="clear" w:color="auto" w:fill="FFFFFF"/>
        <w:spacing w:before="0" w:beforeAutospacing="0" w:after="0" w:afterAutospacing="0"/>
        <w:ind w:firstLineChars="202" w:firstLine="566"/>
        <w:jc w:val="both"/>
        <w:rPr>
          <w:rFonts w:ascii="Times New Roman" w:eastAsia="Helvetica" w:hAnsi="Times New Roman"/>
          <w:sz w:val="28"/>
          <w:szCs w:val="28"/>
          <w:shd w:val="clear" w:color="auto" w:fill="FFFFFF"/>
          <w:lang w:val="ru-RU"/>
        </w:rPr>
      </w:pPr>
      <w:r>
        <w:rPr>
          <w:rFonts w:ascii="Times New Roman" w:eastAsia="Helvetica" w:hAnsi="Times New Roman"/>
          <w:sz w:val="28"/>
          <w:szCs w:val="28"/>
          <w:shd w:val="clear" w:color="auto" w:fill="FFFFFF"/>
          <w:lang w:val="ru-RU"/>
        </w:rPr>
        <w:t>Хлорирование оксидных соединений и возгонку хлоридов широко используют при получении магния, бериллия, титана, циркония, гафния, а также для извлечения олова из бедных концентратов или труднообогатимых руд.</w:t>
      </w:r>
    </w:p>
    <w:p w:rsidR="00212661" w:rsidRDefault="00EB328D" w:rsidP="00A85ECE">
      <w:pPr>
        <w:pStyle w:val="ae"/>
        <w:shd w:val="clear" w:color="auto" w:fill="FFFFFF"/>
        <w:spacing w:before="0" w:beforeAutospacing="0" w:after="0" w:afterAutospacing="0"/>
        <w:ind w:firstLineChars="202" w:firstLine="566"/>
        <w:jc w:val="both"/>
        <w:rPr>
          <w:rFonts w:ascii="Times New Roman" w:eastAsia="Helvetica" w:hAnsi="Times New Roman"/>
          <w:sz w:val="28"/>
          <w:szCs w:val="28"/>
          <w:shd w:val="clear" w:color="auto" w:fill="FFFFFF"/>
          <w:lang w:val="ru-RU"/>
        </w:rPr>
      </w:pPr>
      <w:r>
        <w:rPr>
          <w:rFonts w:ascii="Times New Roman" w:eastAsia="Helvetica" w:hAnsi="Times New Roman"/>
          <w:sz w:val="28"/>
          <w:szCs w:val="28"/>
          <w:shd w:val="clear" w:color="auto" w:fill="FFFFFF"/>
          <w:lang w:val="ru-RU"/>
        </w:rPr>
        <w:t xml:space="preserve">Оксид меди хлорируется полнее, чем оксиды никеля, кобальта и железа, в то же время хлориды меди при температурах обжига (970-1020 К) более устойчивы к действию кислорода, чем хлориды железа, никеля, кобальта. </w:t>
      </w:r>
      <w:r>
        <w:rPr>
          <w:rFonts w:ascii="Times New Roman" w:eastAsia="Helvetica" w:hAnsi="Times New Roman"/>
          <w:sz w:val="28"/>
          <w:szCs w:val="28"/>
          <w:shd w:val="clear" w:color="auto" w:fill="FFFFFF"/>
          <w:lang w:val="ru-RU"/>
        </w:rPr>
        <w:lastRenderedPageBreak/>
        <w:t xml:space="preserve">Поэтому медь сохраняется в форме легкорастворимых хлоридов и оксихлорида, а железо, никель и кобальт связываются в нерастворимые оксиды. </w:t>
      </w:r>
    </w:p>
    <w:p w:rsidR="00212661" w:rsidRDefault="00EB328D" w:rsidP="00A85ECE">
      <w:pPr>
        <w:pStyle w:val="ae"/>
        <w:shd w:val="clear" w:color="auto" w:fill="FFFFFF"/>
        <w:spacing w:before="0" w:beforeAutospacing="0" w:after="0" w:afterAutospacing="0"/>
        <w:ind w:firstLineChars="202" w:firstLine="566"/>
        <w:jc w:val="both"/>
        <w:rPr>
          <w:rFonts w:ascii="Times New Roman" w:eastAsia="Helvetica" w:hAnsi="Times New Roman"/>
          <w:sz w:val="28"/>
          <w:szCs w:val="28"/>
          <w:shd w:val="clear" w:color="auto" w:fill="FFFFFF"/>
          <w:lang w:val="kk-KZ"/>
        </w:rPr>
      </w:pPr>
      <w:r>
        <w:rPr>
          <w:rFonts w:ascii="Times New Roman" w:eastAsia="Helvetica" w:hAnsi="Times New Roman"/>
          <w:sz w:val="28"/>
          <w:szCs w:val="28"/>
          <w:shd w:val="clear" w:color="auto" w:fill="FFFFFF"/>
          <w:lang w:val="ru-RU"/>
        </w:rPr>
        <w:t>При обжиге обеспечивают избыток воздуха и хороший контакт его с материалом. Хлориды щелочных металлов способствуют уменьшению летучести хлоридов металлов и образованию растворимых комплексных солей меди (</w:t>
      </w:r>
      <w:r>
        <w:rPr>
          <w:rFonts w:ascii="Times New Roman" w:eastAsia="Helvetica" w:hAnsi="Times New Roman"/>
          <w:sz w:val="28"/>
          <w:szCs w:val="28"/>
          <w:shd w:val="clear" w:color="auto" w:fill="FFFFFF"/>
        </w:rPr>
        <w:t>I</w:t>
      </w:r>
      <w:r>
        <w:rPr>
          <w:rFonts w:ascii="Times New Roman" w:eastAsia="Helvetica" w:hAnsi="Times New Roman"/>
          <w:sz w:val="28"/>
          <w:szCs w:val="28"/>
          <w:shd w:val="clear" w:color="auto" w:fill="FFFFFF"/>
          <w:lang w:val="ru-RU"/>
        </w:rPr>
        <w:t>), что обеспечивает более полный ее переход в раствор при выщелачивании. В то же время при избытке хлоридов щелочных металлов в шихте возможно образование ряда легкоплавких эвтектик и спекание материала, что осложняет процесс обжига и последующее выщелачивание.</w:t>
      </w:r>
    </w:p>
    <w:p w:rsidR="00212661" w:rsidRDefault="00EB328D" w:rsidP="00A85ECE">
      <w:pPr>
        <w:pStyle w:val="ae"/>
        <w:shd w:val="clear" w:color="auto" w:fill="FFFFFF"/>
        <w:spacing w:before="0" w:beforeAutospacing="0" w:after="0" w:afterAutospacing="0"/>
        <w:ind w:firstLineChars="202" w:firstLine="566"/>
        <w:jc w:val="both"/>
        <w:rPr>
          <w:rFonts w:ascii="Times New Roman" w:eastAsia="Helvetica" w:hAnsi="Times New Roman"/>
          <w:i/>
          <w:iCs/>
          <w:sz w:val="28"/>
          <w:szCs w:val="28"/>
          <w:shd w:val="clear" w:color="auto" w:fill="FFFFFF"/>
          <w:lang w:val="ru-RU"/>
        </w:rPr>
      </w:pPr>
      <w:r>
        <w:rPr>
          <w:rFonts w:ascii="Times New Roman" w:hAnsi="Times New Roman"/>
          <w:sz w:val="28"/>
          <w:szCs w:val="28"/>
          <w:lang w:val="ru-RU"/>
        </w:rPr>
        <w:t>Покажем [195] применение кластерно-ассоциатной модели на примере х</w:t>
      </w:r>
      <w:r>
        <w:rPr>
          <w:rFonts w:ascii="Times New Roman" w:hAnsi="Times New Roman"/>
          <w:sz w:val="28"/>
          <w:szCs w:val="28"/>
          <w:lang w:val="kk-KZ"/>
        </w:rPr>
        <w:t>лорида олова</w:t>
      </w:r>
      <w:r>
        <w:rPr>
          <w:rFonts w:ascii="Times New Roman" w:hAnsi="Times New Roman"/>
          <w:sz w:val="28"/>
          <w:szCs w:val="28"/>
          <w:lang w:val="ru-RU"/>
        </w:rPr>
        <w:t xml:space="preserve"> (</w:t>
      </w:r>
      <w:r>
        <w:rPr>
          <w:rFonts w:ascii="Times New Roman" w:hAnsi="Times New Roman"/>
          <w:sz w:val="28"/>
          <w:szCs w:val="28"/>
        </w:rPr>
        <w:t>IV</w:t>
      </w:r>
      <w:r>
        <w:rPr>
          <w:rFonts w:ascii="Times New Roman" w:hAnsi="Times New Roman"/>
          <w:sz w:val="28"/>
          <w:szCs w:val="28"/>
          <w:lang w:val="ru-RU"/>
        </w:rPr>
        <w:t>)</w:t>
      </w:r>
      <w:r>
        <w:rPr>
          <w:rFonts w:ascii="Times New Roman" w:hAnsi="Times New Roman"/>
          <w:sz w:val="28"/>
          <w:szCs w:val="28"/>
          <w:lang w:val="kk-KZ"/>
        </w:rPr>
        <w:t xml:space="preserve"> </w:t>
      </w:r>
      <w:r>
        <w:rPr>
          <w:rFonts w:ascii="Times New Roman" w:eastAsia="Helvetica" w:hAnsi="Times New Roman"/>
          <w:i/>
          <w:iCs/>
          <w:sz w:val="28"/>
          <w:szCs w:val="28"/>
          <w:shd w:val="clear" w:color="auto" w:fill="FFFFFF"/>
        </w:rPr>
        <w:t>SnCl</w:t>
      </w:r>
      <w:r>
        <w:rPr>
          <w:rFonts w:ascii="Times New Roman" w:eastAsia="Helvetica" w:hAnsi="Times New Roman"/>
          <w:i/>
          <w:iCs/>
          <w:sz w:val="28"/>
          <w:szCs w:val="28"/>
          <w:shd w:val="clear" w:color="auto" w:fill="FFFFFF"/>
          <w:vertAlign w:val="subscript"/>
          <w:lang w:val="ru-RU"/>
        </w:rPr>
        <w:t>4</w:t>
      </w:r>
      <w:r>
        <w:rPr>
          <w:rFonts w:ascii="Times New Roman" w:eastAsia="Helvetica" w:hAnsi="Times New Roman"/>
          <w:i/>
          <w:iCs/>
          <w:sz w:val="28"/>
          <w:szCs w:val="28"/>
          <w:shd w:val="clear" w:color="auto" w:fill="FFFFFF"/>
          <w:lang w:val="ru-RU"/>
        </w:rPr>
        <w:t>.</w:t>
      </w:r>
    </w:p>
    <w:p w:rsidR="00212661" w:rsidRPr="00A611A0" w:rsidRDefault="00EB328D" w:rsidP="00A611A0">
      <w:pPr>
        <w:pStyle w:val="ae"/>
        <w:shd w:val="clear" w:color="auto" w:fill="FFFFFF"/>
        <w:spacing w:before="0" w:beforeAutospacing="0" w:after="0" w:afterAutospacing="0"/>
        <w:ind w:firstLineChars="202" w:firstLine="566"/>
        <w:jc w:val="both"/>
        <w:rPr>
          <w:rFonts w:ascii="Times New Roman" w:eastAsia="Helvetica" w:hAnsi="Times New Roman"/>
          <w:i/>
          <w:iCs/>
          <w:sz w:val="28"/>
          <w:szCs w:val="28"/>
          <w:shd w:val="clear" w:color="auto" w:fill="FFFFFF"/>
          <w:lang w:val="ru-RU"/>
        </w:rPr>
      </w:pPr>
      <w:r>
        <w:rPr>
          <w:rFonts w:ascii="Times New Roman" w:eastAsia="Helvetica" w:hAnsi="Times New Roman"/>
          <w:sz w:val="28"/>
          <w:szCs w:val="28"/>
          <w:shd w:val="clear" w:color="auto" w:fill="FFFFFF"/>
          <w:lang w:val="ru-RU"/>
        </w:rPr>
        <w:t xml:space="preserve">Остальные данные [199, 202-203] по кластерно-ассоциатным моделям вязкости, температурному интервалу применения и коэффициентам корреляции приведены в виде таблицы в </w:t>
      </w:r>
      <w:r>
        <w:rPr>
          <w:rFonts w:ascii="Times New Roman" w:eastAsia="Helvetica" w:hAnsi="Times New Roman"/>
          <w:iCs/>
          <w:sz w:val="28"/>
          <w:szCs w:val="28"/>
          <w:shd w:val="clear" w:color="auto" w:fill="FFFFFF"/>
          <w:lang w:val="ru-RU"/>
        </w:rPr>
        <w:t>Приложении А</w:t>
      </w:r>
      <w:r>
        <w:rPr>
          <w:rFonts w:ascii="Times New Roman" w:eastAsia="Helvetica" w:hAnsi="Times New Roman"/>
          <w:i/>
          <w:iCs/>
          <w:sz w:val="28"/>
          <w:szCs w:val="28"/>
          <w:shd w:val="clear" w:color="auto" w:fill="FFFFFF"/>
          <w:lang w:val="ru-RU"/>
        </w:rPr>
        <w:t>.</w:t>
      </w:r>
    </w:p>
    <w:p w:rsidR="00212661" w:rsidRDefault="00EB328D" w:rsidP="00A85ECE">
      <w:pPr>
        <w:ind w:firstLineChars="202" w:firstLine="566"/>
        <w:contextualSpacing/>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Хлорид олова, это сложное вещество, широко используемое в различных промышленных процессах, [211], таких как плавка и пайка алюминия и магния, а также как твердый электролит в химических источниках тока.</w:t>
      </w:r>
    </w:p>
    <w:p w:rsidR="00212661" w:rsidRDefault="00EB328D" w:rsidP="00A85ECE">
      <w:pPr>
        <w:tabs>
          <w:tab w:val="right" w:pos="567"/>
        </w:tabs>
        <w:ind w:firstLine="567"/>
        <w:contextualSpacing/>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 xml:space="preserve">С помощью новой модели можем получить точное отображение динамической вязкости этого вещества. </w:t>
      </w:r>
    </w:p>
    <w:p w:rsidR="00212661" w:rsidRDefault="00EB328D" w:rsidP="00A85ECE">
      <w:pPr>
        <w:tabs>
          <w:tab w:val="right" w:pos="567"/>
        </w:tabs>
        <w:ind w:firstLineChars="235" w:firstLine="658"/>
        <w:jc w:val="both"/>
        <w:rPr>
          <w:rFonts w:ascii="Times New Roman" w:hAnsi="Times New Roman"/>
          <w:sz w:val="28"/>
          <w:szCs w:val="28"/>
          <w:lang w:val="ru-RU"/>
        </w:rPr>
      </w:pPr>
      <w:r>
        <w:rPr>
          <w:rFonts w:ascii="Times New Roman" w:hAnsi="Times New Roman"/>
          <w:sz w:val="28"/>
          <w:szCs w:val="28"/>
          <w:lang w:val="ru-RU"/>
        </w:rPr>
        <w:t>Значения температуры плавления (</w:t>
      </w:r>
      <w:r>
        <w:rPr>
          <w:rFonts w:ascii="Times New Roman" w:hAnsi="Times New Roman"/>
          <w:i/>
          <w:sz w:val="28"/>
          <w:szCs w:val="28"/>
        </w:rPr>
        <w:t>T</w:t>
      </w:r>
      <w:r>
        <w:rPr>
          <w:rFonts w:ascii="Times New Roman" w:hAnsi="Times New Roman"/>
          <w:i/>
          <w:sz w:val="28"/>
          <w:szCs w:val="28"/>
          <w:vertAlign w:val="subscript"/>
        </w:rPr>
        <w:t>m</w:t>
      </w:r>
      <w:r>
        <w:rPr>
          <w:rFonts w:ascii="Times New Roman" w:hAnsi="Times New Roman"/>
          <w:sz w:val="28"/>
          <w:szCs w:val="28"/>
          <w:lang w:val="ru-RU"/>
        </w:rPr>
        <w:t>), равное 239,9 К, и температуры кипения (</w:t>
      </w:r>
      <w:r>
        <w:rPr>
          <w:rFonts w:ascii="Times New Roman" w:hAnsi="Times New Roman"/>
          <w:i/>
          <w:sz w:val="28"/>
          <w:szCs w:val="28"/>
        </w:rPr>
        <w:t>T</w:t>
      </w:r>
      <w:r>
        <w:rPr>
          <w:rFonts w:ascii="Times New Roman" w:hAnsi="Times New Roman"/>
          <w:i/>
          <w:position w:val="-2"/>
          <w:sz w:val="28"/>
          <w:szCs w:val="28"/>
        </w:rPr>
        <w:t>b</w:t>
      </w:r>
      <w:r>
        <w:rPr>
          <w:rFonts w:ascii="Times New Roman" w:hAnsi="Times New Roman"/>
          <w:sz w:val="28"/>
          <w:szCs w:val="28"/>
          <w:lang w:val="ru-RU"/>
        </w:rPr>
        <w:t xml:space="preserve">), равное 387,15 К, взяты из источника [184, 189, с. 209]. Также использовали три реперные точки для вязкости: </w:t>
      </w:r>
      <w:r>
        <w:rPr>
          <w:rFonts w:ascii="Times New Roman" w:hAnsi="Times New Roman"/>
          <w:i/>
          <w:sz w:val="28"/>
          <w:szCs w:val="28"/>
          <w:lang w:val="ru-RU"/>
        </w:rPr>
        <w:t>Т</w:t>
      </w:r>
      <w:r>
        <w:rPr>
          <w:rFonts w:ascii="Times New Roman" w:hAnsi="Times New Roman"/>
          <w:sz w:val="28"/>
          <w:szCs w:val="28"/>
          <w:vertAlign w:val="subscript"/>
          <w:lang w:val="ru-RU"/>
        </w:rPr>
        <w:t>1</w:t>
      </w:r>
      <w:r>
        <w:rPr>
          <w:rFonts w:ascii="Times New Roman" w:hAnsi="Times New Roman"/>
          <w:sz w:val="28"/>
          <w:szCs w:val="28"/>
          <w:lang w:val="ru-RU"/>
        </w:rPr>
        <w:t xml:space="preserve"> = 280 К, </w:t>
      </w:r>
      <w:r>
        <w:rPr>
          <w:rFonts w:ascii="Times New Roman" w:hAnsi="Times New Roman"/>
          <w:i/>
          <w:sz w:val="28"/>
          <w:szCs w:val="28"/>
        </w:rPr>
        <w:t>η</w:t>
      </w:r>
      <w:r>
        <w:rPr>
          <w:rFonts w:ascii="Times New Roman" w:hAnsi="Times New Roman"/>
          <w:sz w:val="28"/>
          <w:szCs w:val="28"/>
          <w:vertAlign w:val="subscript"/>
          <w:lang w:val="ru-RU"/>
        </w:rPr>
        <w:t>1</w:t>
      </w:r>
      <w:r>
        <w:rPr>
          <w:rFonts w:ascii="Times New Roman" w:hAnsi="Times New Roman"/>
          <w:sz w:val="28"/>
          <w:szCs w:val="28"/>
          <w:lang w:val="ru-RU"/>
        </w:rPr>
        <w:t xml:space="preserve"> = 1,02 мПа·с; </w:t>
      </w:r>
      <w:r>
        <w:rPr>
          <w:rFonts w:ascii="Times New Roman" w:hAnsi="Times New Roman"/>
          <w:i/>
          <w:sz w:val="28"/>
          <w:szCs w:val="28"/>
          <w:lang w:val="ru-RU"/>
        </w:rPr>
        <w:t>Т</w:t>
      </w:r>
      <w:r>
        <w:rPr>
          <w:rFonts w:ascii="Times New Roman" w:hAnsi="Times New Roman"/>
          <w:sz w:val="28"/>
          <w:szCs w:val="28"/>
          <w:vertAlign w:val="subscript"/>
          <w:lang w:val="ru-RU"/>
        </w:rPr>
        <w:t>2</w:t>
      </w:r>
      <w:r>
        <w:rPr>
          <w:rFonts w:ascii="Times New Roman" w:hAnsi="Times New Roman"/>
          <w:sz w:val="28"/>
          <w:szCs w:val="28"/>
          <w:lang w:val="ru-RU"/>
        </w:rPr>
        <w:t xml:space="preserve"> = 350 К, </w:t>
      </w:r>
      <w:r>
        <w:rPr>
          <w:rFonts w:ascii="Times New Roman" w:hAnsi="Times New Roman"/>
          <w:i/>
          <w:sz w:val="28"/>
          <w:szCs w:val="28"/>
        </w:rPr>
        <w:t>η</w:t>
      </w:r>
      <w:r>
        <w:rPr>
          <w:rFonts w:ascii="Times New Roman" w:hAnsi="Times New Roman"/>
          <w:sz w:val="28"/>
          <w:szCs w:val="28"/>
          <w:vertAlign w:val="subscript"/>
          <w:lang w:val="ru-RU"/>
        </w:rPr>
        <w:t>2</w:t>
      </w:r>
      <w:r>
        <w:rPr>
          <w:rFonts w:ascii="Times New Roman" w:hAnsi="Times New Roman"/>
          <w:sz w:val="28"/>
          <w:szCs w:val="28"/>
          <w:lang w:val="ru-RU"/>
        </w:rPr>
        <w:t xml:space="preserve"> = 0,51 мПа·с; </w:t>
      </w:r>
      <w:r>
        <w:rPr>
          <w:rFonts w:ascii="Times New Roman" w:hAnsi="Times New Roman"/>
          <w:i/>
          <w:sz w:val="28"/>
          <w:szCs w:val="28"/>
          <w:lang w:val="ru-RU"/>
        </w:rPr>
        <w:t>Т</w:t>
      </w:r>
      <w:r>
        <w:rPr>
          <w:rFonts w:ascii="Times New Roman" w:hAnsi="Times New Roman"/>
          <w:sz w:val="28"/>
          <w:szCs w:val="28"/>
          <w:vertAlign w:val="subscript"/>
          <w:lang w:val="ru-RU"/>
        </w:rPr>
        <w:t>3</w:t>
      </w:r>
      <w:r>
        <w:rPr>
          <w:rFonts w:ascii="Times New Roman" w:hAnsi="Times New Roman"/>
          <w:sz w:val="28"/>
          <w:szCs w:val="28"/>
          <w:lang w:val="ru-RU"/>
        </w:rPr>
        <w:t xml:space="preserve"> = 420 К, </w:t>
      </w:r>
      <w:r>
        <w:rPr>
          <w:rFonts w:ascii="Times New Roman" w:hAnsi="Times New Roman"/>
          <w:i/>
          <w:sz w:val="28"/>
          <w:szCs w:val="28"/>
        </w:rPr>
        <w:t>η</w:t>
      </w:r>
      <w:r>
        <w:rPr>
          <w:rFonts w:ascii="Times New Roman" w:hAnsi="Times New Roman"/>
          <w:sz w:val="28"/>
          <w:szCs w:val="28"/>
          <w:vertAlign w:val="subscript"/>
          <w:lang w:val="ru-RU"/>
        </w:rPr>
        <w:t>3</w:t>
      </w:r>
      <w:r>
        <w:rPr>
          <w:rFonts w:ascii="Times New Roman" w:hAnsi="Times New Roman"/>
          <w:sz w:val="28"/>
          <w:szCs w:val="28"/>
          <w:lang w:val="ru-RU"/>
        </w:rPr>
        <w:t xml:space="preserve"> = 0,32 мПа·с. Используя значения, указанные выше, были определены (2.22-2.27) уравнения вязкости                        </w:t>
      </w:r>
      <w:r>
        <w:rPr>
          <w:rFonts w:ascii="Times New Roman" w:hAnsi="Times New Roman"/>
          <w:sz w:val="28"/>
          <w:szCs w:val="28"/>
          <w:lang w:val="kk-KZ"/>
        </w:rPr>
        <w:t xml:space="preserve">  </w:t>
      </w:r>
      <w:r>
        <w:rPr>
          <w:rFonts w:ascii="Times New Roman" w:hAnsi="Times New Roman"/>
          <w:sz w:val="28"/>
          <w:szCs w:val="28"/>
          <w:lang w:val="ru-RU"/>
        </w:rPr>
        <w:t xml:space="preserve">                      </w:t>
      </w:r>
      <w:r>
        <w:rPr>
          <w:rFonts w:ascii="Times New Roman" w:hAnsi="Times New Roman"/>
          <w:sz w:val="28"/>
          <w:szCs w:val="28"/>
          <w:lang w:val="kk-KZ"/>
        </w:rPr>
        <w:t xml:space="preserve"> </w:t>
      </w:r>
      <w:r>
        <w:rPr>
          <w:rFonts w:ascii="Times New Roman" w:hAnsi="Times New Roman"/>
          <w:sz w:val="28"/>
          <w:szCs w:val="28"/>
          <w:lang w:val="ru-RU"/>
        </w:rPr>
        <w:t xml:space="preserve">                                        </w:t>
      </w:r>
    </w:p>
    <w:p w:rsidR="00212661" w:rsidRDefault="00EB328D">
      <w:pPr>
        <w:pStyle w:val="ae"/>
        <w:jc w:val="right"/>
        <w:rPr>
          <w:rFonts w:ascii="Times New Roman" w:hAnsi="Times New Roman"/>
          <w:sz w:val="28"/>
          <w:szCs w:val="28"/>
          <w:lang w:val="ru-RU"/>
        </w:rPr>
      </w:pPr>
      <m:oMath>
        <m:r>
          <m:rPr>
            <m:sty m:val="p"/>
          </m:rPr>
          <w:rPr>
            <w:rFonts w:ascii="Cambria Math" w:hAnsi="Cambria Math"/>
            <w:sz w:val="28"/>
            <w:szCs w:val="28"/>
          </w:rPr>
          <w:sym w:font="Symbol" w:char="F068"/>
        </m:r>
        <m:r>
          <m:rPr>
            <m:sty m:val="p"/>
          </m:rPr>
          <w:rPr>
            <w:rFonts w:ascii="Cambria Math" w:hAnsi="Cambria Math"/>
            <w:sz w:val="28"/>
            <w:szCs w:val="28"/>
            <w:lang w:val="ru-RU"/>
          </w:rPr>
          <m:t>=</m:t>
        </m:r>
        <m:sSup>
          <m:sSupPr>
            <m:ctrlPr>
              <w:rPr>
                <w:rFonts w:ascii="Cambria Math" w:hAnsi="Cambria Math"/>
                <w:sz w:val="28"/>
                <w:szCs w:val="28"/>
              </w:rPr>
            </m:ctrlPr>
          </m:sSupPr>
          <m:e>
            <m:r>
              <m:rPr>
                <m:sty m:val="p"/>
              </m:rPr>
              <w:rPr>
                <w:rFonts w:ascii="Cambria Math" w:hAnsi="Cambria Math"/>
                <w:sz w:val="28"/>
                <w:szCs w:val="28"/>
                <w:lang w:val="ru-RU"/>
              </w:rPr>
              <m:t>1,02</m:t>
            </m:r>
            <m:d>
              <m:dPr>
                <m:ctrlPr>
                  <w:rPr>
                    <w:rFonts w:ascii="Cambria Math" w:hAnsi="Cambria Math"/>
                    <w:sz w:val="28"/>
                    <w:szCs w:val="28"/>
                  </w:rPr>
                </m:ctrlPr>
              </m:dPr>
              <m:e>
                <m:f>
                  <m:fPr>
                    <m:ctrlPr>
                      <w:rPr>
                        <w:rFonts w:ascii="Cambria Math" w:hAnsi="Cambria Math"/>
                        <w:sz w:val="28"/>
                        <w:szCs w:val="28"/>
                      </w:rPr>
                    </m:ctrlPr>
                  </m:fPr>
                  <m:num>
                    <m:r>
                      <m:rPr>
                        <m:sty m:val="p"/>
                      </m:rPr>
                      <w:rPr>
                        <w:rFonts w:ascii="Cambria Math" w:hAnsi="Cambria Math"/>
                        <w:sz w:val="28"/>
                        <w:szCs w:val="28"/>
                        <w:lang w:val="ru-RU"/>
                      </w:rPr>
                      <m:t>280</m:t>
                    </m:r>
                  </m:num>
                  <m:den>
                    <m:r>
                      <w:rPr>
                        <w:rFonts w:ascii="Cambria Math" w:hAnsi="Cambria Math"/>
                        <w:sz w:val="28"/>
                        <w:szCs w:val="28"/>
                        <w:lang w:val="ru-RU"/>
                      </w:rPr>
                      <m:t>Т</m:t>
                    </m:r>
                  </m:den>
                </m:f>
              </m:e>
            </m:d>
          </m:e>
          <m:sup>
            <m:sSup>
              <m:sSupPr>
                <m:ctrlPr>
                  <w:rPr>
                    <w:rFonts w:ascii="Cambria Math" w:hAnsi="Cambria Math"/>
                    <w:sz w:val="28"/>
                    <w:szCs w:val="28"/>
                  </w:rPr>
                </m:ctrlPr>
              </m:sSupPr>
              <m:e>
                <m:r>
                  <m:rPr>
                    <m:sty m:val="p"/>
                  </m:rPr>
                  <w:rPr>
                    <w:rFonts w:ascii="Cambria Math" w:hAnsi="Cambria Math"/>
                    <w:sz w:val="28"/>
                    <w:szCs w:val="28"/>
                    <w:lang w:val="ru-RU"/>
                  </w:rPr>
                  <m:t>3,1063 (350/</m:t>
                </m:r>
                <m:r>
                  <w:rPr>
                    <w:rFonts w:ascii="Cambria Math" w:hAnsi="Cambria Math"/>
                    <w:sz w:val="28"/>
                    <w:szCs w:val="28"/>
                    <w:lang w:val="ru-RU"/>
                  </w:rPr>
                  <m:t>Т</m:t>
                </m:r>
                <m:r>
                  <m:rPr>
                    <m:sty m:val="p"/>
                  </m:rPr>
                  <w:rPr>
                    <w:rFonts w:ascii="Cambria Math" w:hAnsi="Cambria Math"/>
                    <w:sz w:val="28"/>
                    <w:szCs w:val="28"/>
                    <w:lang w:val="ru-RU"/>
                  </w:rPr>
                  <m:t>)</m:t>
                </m:r>
              </m:e>
              <m:sup>
                <m:r>
                  <m:rPr>
                    <m:sty m:val="p"/>
                  </m:rPr>
                  <w:rPr>
                    <w:rFonts w:ascii="Cambria Math" w:hAnsi="Cambria Math"/>
                    <w:sz w:val="28"/>
                    <w:szCs w:val="28"/>
                    <w:lang w:val="ru-RU"/>
                  </w:rPr>
                  <m:t>0,4549</m:t>
                </m:r>
              </m:sup>
            </m:sSup>
          </m:sup>
        </m:sSup>
      </m:oMath>
      <w:r>
        <w:rPr>
          <w:rFonts w:ascii="Times New Roman" w:hAnsi="Times New Roman"/>
          <w:sz w:val="28"/>
          <w:szCs w:val="28"/>
          <w:lang w:val="ru-RU"/>
        </w:rPr>
        <w:t>, мПа·с,</w:t>
      </w:r>
      <w:r>
        <w:rPr>
          <w:rFonts w:ascii="Times New Roman" w:hAnsi="Times New Roman"/>
          <w:sz w:val="28"/>
          <w:szCs w:val="28"/>
          <w:lang w:val="ru-RU"/>
        </w:rPr>
        <w:tab/>
      </w:r>
      <w:r>
        <w:rPr>
          <w:rFonts w:ascii="Times New Roman" w:hAnsi="Times New Roman"/>
          <w:sz w:val="28"/>
          <w:szCs w:val="28"/>
          <w:lang w:val="ru-RU"/>
        </w:rPr>
        <w:tab/>
        <w:t xml:space="preserve"> (3.1)</w:t>
      </w:r>
    </w:p>
    <w:p w:rsidR="00212661" w:rsidRDefault="00EB328D">
      <w:pPr>
        <w:pStyle w:val="ae"/>
        <w:jc w:val="right"/>
        <w:rPr>
          <w:rFonts w:ascii="Times New Roman" w:eastAsiaTheme="minorEastAsia" w:hAnsi="Times New Roman"/>
          <w:sz w:val="28"/>
          <w:szCs w:val="28"/>
          <w:lang w:val="ru-RU"/>
        </w:rPr>
      </w:pPr>
      <w:r>
        <w:rPr>
          <w:rStyle w:val="a3"/>
          <w:rFonts w:ascii="Times New Roman" w:hAnsi="Times New Roman"/>
          <w:sz w:val="28"/>
          <w:szCs w:val="28"/>
          <w:lang w:val="ru-RU"/>
        </w:rPr>
        <w:t xml:space="preserve">а </w:t>
      </w:r>
      <w:r>
        <w:rPr>
          <w:rStyle w:val="a3"/>
          <w:rFonts w:ascii="Times New Roman" w:hAnsi="Times New Roman"/>
          <w:i w:val="0"/>
          <w:sz w:val="28"/>
          <w:szCs w:val="28"/>
          <w:lang w:val="ru-RU"/>
        </w:rPr>
        <w:t>= 3,1063 (350/</w:t>
      </w:r>
      <w:r>
        <w:rPr>
          <w:rStyle w:val="a3"/>
          <w:rFonts w:ascii="Times New Roman" w:hAnsi="Times New Roman"/>
          <w:sz w:val="28"/>
          <w:szCs w:val="28"/>
          <w:lang w:val="ru-RU"/>
        </w:rPr>
        <w:t>Т</w:t>
      </w:r>
      <w:r>
        <w:rPr>
          <w:rStyle w:val="a3"/>
          <w:rFonts w:ascii="Times New Roman" w:hAnsi="Times New Roman"/>
          <w:i w:val="0"/>
          <w:sz w:val="28"/>
          <w:szCs w:val="28"/>
          <w:lang w:val="ru-RU"/>
        </w:rPr>
        <w:t>)</w:t>
      </w:r>
      <w:r>
        <w:rPr>
          <w:rStyle w:val="a3"/>
          <w:rFonts w:ascii="Times New Roman" w:hAnsi="Times New Roman"/>
          <w:i w:val="0"/>
          <w:sz w:val="28"/>
          <w:szCs w:val="28"/>
          <w:vertAlign w:val="superscript"/>
          <w:lang w:val="ru-RU"/>
        </w:rPr>
        <w:t>0,4549</w:t>
      </w:r>
      <w:r>
        <w:rPr>
          <w:rFonts w:ascii="Times New Roman" w:eastAsiaTheme="minorEastAsia" w:hAnsi="Times New Roman"/>
          <w:sz w:val="28"/>
          <w:szCs w:val="28"/>
          <w:lang w:val="ru-RU"/>
        </w:rPr>
        <w:t>.</w:t>
      </w:r>
      <w:r>
        <w:rPr>
          <w:rFonts w:ascii="Times New Roman" w:eastAsiaTheme="minorEastAsia" w:hAnsi="Times New Roman"/>
          <w:sz w:val="28"/>
          <w:szCs w:val="28"/>
          <w:lang w:val="ru-RU"/>
        </w:rPr>
        <w:tab/>
      </w:r>
      <w:r>
        <w:rPr>
          <w:rFonts w:ascii="Times New Roman" w:eastAsiaTheme="minorEastAsia" w:hAnsi="Times New Roman"/>
          <w:sz w:val="28"/>
          <w:szCs w:val="28"/>
          <w:lang w:val="ru-RU"/>
        </w:rPr>
        <w:tab/>
      </w:r>
      <w:r>
        <w:rPr>
          <w:rFonts w:ascii="Times New Roman" w:eastAsiaTheme="minorEastAsia" w:hAnsi="Times New Roman"/>
          <w:sz w:val="28"/>
          <w:szCs w:val="28"/>
          <w:lang w:val="ru-RU"/>
        </w:rPr>
        <w:tab/>
      </w:r>
      <w:r>
        <w:rPr>
          <w:rFonts w:ascii="Times New Roman" w:eastAsiaTheme="minorEastAsia" w:hAnsi="Times New Roman"/>
          <w:sz w:val="28"/>
          <w:szCs w:val="28"/>
          <w:lang w:val="ru-RU"/>
        </w:rPr>
        <w:tab/>
      </w:r>
      <w:r>
        <w:rPr>
          <w:rFonts w:ascii="Times New Roman" w:eastAsiaTheme="minorEastAsia" w:hAnsi="Times New Roman"/>
          <w:sz w:val="28"/>
          <w:szCs w:val="28"/>
          <w:lang w:val="ru-RU"/>
        </w:rPr>
        <w:tab/>
        <w:t>(3.2)</w:t>
      </w:r>
    </w:p>
    <w:p w:rsidR="00212661" w:rsidRDefault="00EB328D" w:rsidP="00A85ECE">
      <w:pPr>
        <w:ind w:firstLine="567"/>
        <w:jc w:val="both"/>
        <w:rPr>
          <w:rFonts w:ascii="Times New Roman" w:hAnsi="Times New Roman"/>
          <w:sz w:val="28"/>
          <w:szCs w:val="28"/>
          <w:lang w:val="ru-RU"/>
        </w:rPr>
      </w:pPr>
      <w:r>
        <w:rPr>
          <w:rFonts w:ascii="Times New Roman" w:hAnsi="Times New Roman"/>
          <w:sz w:val="28"/>
          <w:szCs w:val="28"/>
          <w:lang w:val="ru-RU"/>
        </w:rPr>
        <w:t xml:space="preserve">В таблице 3.1 и на рисунке 3.1 приведены результаты расчетов по этим формулам с экстраполяцией на </w:t>
      </w:r>
      <w:r>
        <w:rPr>
          <w:rFonts w:ascii="Times New Roman" w:hAnsi="Times New Roman"/>
          <w:i/>
          <w:sz w:val="28"/>
          <w:szCs w:val="28"/>
        </w:rPr>
        <w:t>T</w:t>
      </w:r>
      <w:r>
        <w:rPr>
          <w:rFonts w:ascii="Times New Roman" w:hAnsi="Times New Roman"/>
          <w:i/>
          <w:sz w:val="28"/>
          <w:szCs w:val="28"/>
          <w:vertAlign w:val="subscript"/>
        </w:rPr>
        <w:t>m</w:t>
      </w:r>
      <w:r>
        <w:rPr>
          <w:rFonts w:ascii="Times New Roman" w:hAnsi="Times New Roman"/>
          <w:sz w:val="28"/>
          <w:szCs w:val="28"/>
          <w:lang w:val="ru-RU"/>
        </w:rPr>
        <w:t>.</w:t>
      </w:r>
    </w:p>
    <w:p w:rsidR="00212661" w:rsidRDefault="00212661">
      <w:pPr>
        <w:jc w:val="both"/>
        <w:rPr>
          <w:rFonts w:ascii="Times New Roman" w:hAnsi="Times New Roman"/>
          <w:sz w:val="28"/>
          <w:szCs w:val="28"/>
          <w:lang w:val="ru-RU"/>
        </w:rPr>
      </w:pPr>
    </w:p>
    <w:p w:rsidR="00212661" w:rsidRDefault="00EB328D">
      <w:pPr>
        <w:jc w:val="both"/>
        <w:rPr>
          <w:rFonts w:ascii="Times New Roman" w:hAnsi="Times New Roman"/>
          <w:sz w:val="28"/>
          <w:szCs w:val="28"/>
          <w:lang w:val="ru-RU"/>
        </w:rPr>
      </w:pPr>
      <w:r>
        <w:rPr>
          <w:rFonts w:ascii="Times New Roman" w:hAnsi="Times New Roman"/>
          <w:bCs/>
          <w:sz w:val="28"/>
          <w:szCs w:val="28"/>
          <w:lang w:val="ru-RU"/>
        </w:rPr>
        <w:t xml:space="preserve">Таблица 3.1 </w:t>
      </w:r>
      <w:r>
        <w:rPr>
          <w:rFonts w:ascii="Times New Roman" w:hAnsi="Times New Roman"/>
          <w:sz w:val="28"/>
          <w:szCs w:val="28"/>
          <w:lang w:val="ru-RU"/>
        </w:rPr>
        <w:t xml:space="preserve">– </w:t>
      </w:r>
      <w:r>
        <w:rPr>
          <w:rFonts w:ascii="Times New Roman" w:hAnsi="Times New Roman"/>
          <w:bCs/>
          <w:sz w:val="28"/>
          <w:szCs w:val="28"/>
          <w:lang w:val="ru-RU"/>
        </w:rPr>
        <w:t>Да</w:t>
      </w:r>
      <w:r>
        <w:rPr>
          <w:rFonts w:ascii="Times New Roman" w:hAnsi="Times New Roman"/>
          <w:sz w:val="28"/>
          <w:szCs w:val="28"/>
          <w:lang w:val="ru-RU"/>
        </w:rPr>
        <w:t>нные о динамической вязкости и степени ассоциации жидкого хлорида олова были получены из справочника [189] и рассчитаны с помощью уравнений (3.1) и (3.2).</w:t>
      </w:r>
    </w:p>
    <w:p w:rsidR="00212661" w:rsidRDefault="00212661">
      <w:pPr>
        <w:jc w:val="center"/>
        <w:rPr>
          <w:rFonts w:ascii="Times New Roman" w:hAnsi="Times New Roman"/>
          <w:sz w:val="28"/>
          <w:szCs w:val="28"/>
          <w:lang w:val="ru-RU"/>
        </w:rPr>
      </w:pPr>
    </w:p>
    <w:tbl>
      <w:tblPr>
        <w:tblW w:w="9360" w:type="dxa"/>
        <w:tblInd w:w="53" w:type="dxa"/>
        <w:tblLook w:val="04A0" w:firstRow="1" w:lastRow="0" w:firstColumn="1" w:lastColumn="0" w:noHBand="0" w:noVBand="1"/>
      </w:tblPr>
      <w:tblGrid>
        <w:gridCol w:w="1320"/>
        <w:gridCol w:w="1110"/>
        <w:gridCol w:w="1200"/>
        <w:gridCol w:w="1050"/>
        <w:gridCol w:w="1140"/>
        <w:gridCol w:w="1230"/>
        <w:gridCol w:w="1200"/>
        <w:gridCol w:w="1110"/>
      </w:tblGrid>
      <w:tr w:rsidR="00212661">
        <w:tc>
          <w:tcPr>
            <w:tcW w:w="1320"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212661" w:rsidRDefault="00EB328D">
            <w:pPr>
              <w:jc w:val="center"/>
              <w:rPr>
                <w:rFonts w:ascii="Times New Roman" w:hAnsi="Times New Roman"/>
                <w:sz w:val="28"/>
                <w:szCs w:val="28"/>
              </w:rPr>
            </w:pPr>
            <w:r>
              <w:rPr>
                <w:rFonts w:ascii="Times New Roman" w:hAnsi="Times New Roman"/>
                <w:i/>
                <w:sz w:val="28"/>
                <w:szCs w:val="28"/>
              </w:rPr>
              <w:t>Т</w:t>
            </w:r>
            <w:r>
              <w:rPr>
                <w:rFonts w:ascii="Times New Roman" w:hAnsi="Times New Roman"/>
                <w:sz w:val="28"/>
                <w:szCs w:val="28"/>
              </w:rPr>
              <w:t>, К</w:t>
            </w:r>
          </w:p>
        </w:tc>
        <w:tc>
          <w:tcPr>
            <w:tcW w:w="1110"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212661" w:rsidRDefault="00EB328D">
            <w:pPr>
              <w:jc w:val="center"/>
              <w:rPr>
                <w:rFonts w:ascii="Times New Roman" w:hAnsi="Times New Roman"/>
                <w:sz w:val="28"/>
                <w:szCs w:val="28"/>
              </w:rPr>
            </w:pPr>
            <w:r>
              <w:rPr>
                <w:rFonts w:ascii="Times New Roman" w:hAnsi="Times New Roman"/>
                <w:sz w:val="28"/>
                <w:szCs w:val="28"/>
              </w:rPr>
              <w:t>η [189], мПа∙с</w:t>
            </w:r>
          </w:p>
        </w:tc>
        <w:tc>
          <w:tcPr>
            <w:tcW w:w="1200"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212661" w:rsidRDefault="00EB328D">
            <w:pPr>
              <w:jc w:val="center"/>
              <w:rPr>
                <w:rFonts w:ascii="Times New Roman" w:hAnsi="Times New Roman"/>
                <w:sz w:val="28"/>
                <w:szCs w:val="28"/>
              </w:rPr>
            </w:pPr>
            <w:r>
              <w:rPr>
                <w:rFonts w:ascii="Times New Roman" w:hAnsi="Times New Roman"/>
                <w:sz w:val="28"/>
                <w:szCs w:val="28"/>
              </w:rPr>
              <w:t>η (</w:t>
            </w:r>
            <w:r>
              <w:rPr>
                <w:rFonts w:ascii="Times New Roman" w:hAnsi="Times New Roman"/>
                <w:sz w:val="28"/>
                <w:szCs w:val="28"/>
                <w:lang w:val="ru-RU"/>
              </w:rPr>
              <w:t>3.1</w:t>
            </w:r>
            <w:r>
              <w:rPr>
                <w:rFonts w:ascii="Times New Roman" w:hAnsi="Times New Roman"/>
                <w:sz w:val="28"/>
                <w:szCs w:val="28"/>
              </w:rPr>
              <w:t>), мПа∙с</w:t>
            </w:r>
          </w:p>
        </w:tc>
        <w:tc>
          <w:tcPr>
            <w:tcW w:w="1050"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212661" w:rsidRDefault="00EB328D">
            <w:pPr>
              <w:jc w:val="center"/>
              <w:rPr>
                <w:rFonts w:ascii="Times New Roman" w:hAnsi="Times New Roman"/>
                <w:sz w:val="28"/>
                <w:szCs w:val="28"/>
              </w:rPr>
            </w:pPr>
            <w:r>
              <w:rPr>
                <w:rFonts w:ascii="Times New Roman" w:hAnsi="Times New Roman"/>
                <w:noProof/>
                <w:sz w:val="28"/>
                <w:szCs w:val="28"/>
                <w:lang w:val="ru-RU" w:eastAsia="ru-RU"/>
              </w:rPr>
              <w:drawing>
                <wp:inline distT="0" distB="0" distL="0" distR="0">
                  <wp:extent cx="16510" cy="16510"/>
                  <wp:effectExtent l="0" t="0" r="0" b="0"/>
                  <wp:docPr id="32" name="Рисунок 32" descr="page2image58249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Рисунок 32" descr="page2image5824992"/>
                          <pic:cNvPicPr>
                            <a:picLocks noChangeAspect="1" noChangeArrowheads="1"/>
                          </pic:cNvPicPr>
                        </pic:nvPicPr>
                        <pic:blipFill>
                          <a:blip r:embed="rId62" r:link="rId63" cstate="print">
                            <a:extLst>
                              <a:ext uri="{28A0092B-C50C-407E-A947-70E740481C1C}">
                                <a14:useLocalDpi xmlns:a14="http://schemas.microsoft.com/office/drawing/2010/main" val="0"/>
                              </a:ext>
                            </a:extLst>
                          </a:blip>
                          <a:srcRect/>
                          <a:stretch>
                            <a:fillRect/>
                          </a:stretch>
                        </pic:blipFill>
                        <pic:spPr>
                          <a:xfrm>
                            <a:off x="0" y="0"/>
                            <a:ext cx="16510" cy="16510"/>
                          </a:xfrm>
                          <a:prstGeom prst="rect">
                            <a:avLst/>
                          </a:prstGeom>
                          <a:noFill/>
                          <a:ln>
                            <a:noFill/>
                          </a:ln>
                        </pic:spPr>
                      </pic:pic>
                    </a:graphicData>
                  </a:graphic>
                </wp:inline>
              </w:drawing>
            </w:r>
            <w:r>
              <w:rPr>
                <w:rFonts w:ascii="Times New Roman" w:hAnsi="Times New Roman"/>
                <w:sz w:val="28"/>
                <w:szCs w:val="28"/>
              </w:rPr>
              <w:t>а (</w:t>
            </w:r>
            <w:r>
              <w:rPr>
                <w:rFonts w:ascii="Times New Roman" w:hAnsi="Times New Roman"/>
                <w:sz w:val="28"/>
                <w:szCs w:val="28"/>
                <w:lang w:val="ru-RU"/>
              </w:rPr>
              <w:t>3.2</w:t>
            </w:r>
            <w:r>
              <w:rPr>
                <w:rFonts w:ascii="Times New Roman" w:hAnsi="Times New Roman"/>
                <w:sz w:val="28"/>
                <w:szCs w:val="28"/>
              </w:rPr>
              <w:t>)</w:t>
            </w:r>
          </w:p>
        </w:tc>
        <w:tc>
          <w:tcPr>
            <w:tcW w:w="1140"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212661" w:rsidRDefault="00EB328D">
            <w:pPr>
              <w:jc w:val="center"/>
              <w:rPr>
                <w:rFonts w:ascii="Times New Roman" w:hAnsi="Times New Roman"/>
                <w:sz w:val="28"/>
                <w:szCs w:val="28"/>
              </w:rPr>
            </w:pPr>
            <w:r>
              <w:rPr>
                <w:rFonts w:ascii="Times New Roman" w:hAnsi="Times New Roman"/>
                <w:i/>
                <w:sz w:val="28"/>
                <w:szCs w:val="28"/>
              </w:rPr>
              <w:t>Т</w:t>
            </w:r>
            <w:r>
              <w:rPr>
                <w:rFonts w:ascii="Times New Roman" w:hAnsi="Times New Roman"/>
                <w:sz w:val="28"/>
                <w:szCs w:val="28"/>
              </w:rPr>
              <w:t>, К</w:t>
            </w:r>
          </w:p>
        </w:tc>
        <w:tc>
          <w:tcPr>
            <w:tcW w:w="1230"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212661" w:rsidRDefault="00EB328D">
            <w:pPr>
              <w:jc w:val="center"/>
              <w:rPr>
                <w:rFonts w:ascii="Times New Roman" w:hAnsi="Times New Roman"/>
                <w:sz w:val="28"/>
                <w:szCs w:val="28"/>
              </w:rPr>
            </w:pPr>
            <w:r>
              <w:rPr>
                <w:rFonts w:ascii="Times New Roman" w:hAnsi="Times New Roman"/>
                <w:sz w:val="28"/>
                <w:szCs w:val="28"/>
              </w:rPr>
              <w:t>η [189], мПа∙с</w:t>
            </w:r>
          </w:p>
        </w:tc>
        <w:tc>
          <w:tcPr>
            <w:tcW w:w="1200"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212661" w:rsidRDefault="00EB328D">
            <w:pPr>
              <w:jc w:val="center"/>
              <w:rPr>
                <w:rFonts w:ascii="Times New Roman" w:hAnsi="Times New Roman"/>
                <w:sz w:val="28"/>
                <w:szCs w:val="28"/>
              </w:rPr>
            </w:pPr>
            <w:r>
              <w:rPr>
                <w:rFonts w:ascii="Times New Roman" w:hAnsi="Times New Roman"/>
                <w:sz w:val="28"/>
                <w:szCs w:val="28"/>
              </w:rPr>
              <w:t>η (</w:t>
            </w:r>
            <w:r>
              <w:rPr>
                <w:rFonts w:ascii="Times New Roman" w:hAnsi="Times New Roman"/>
                <w:sz w:val="28"/>
                <w:szCs w:val="28"/>
                <w:lang w:val="ru-RU"/>
              </w:rPr>
              <w:t>3.1</w:t>
            </w:r>
            <w:r>
              <w:rPr>
                <w:rFonts w:ascii="Times New Roman" w:hAnsi="Times New Roman"/>
                <w:sz w:val="28"/>
                <w:szCs w:val="28"/>
              </w:rPr>
              <w:t>), мПа∙с</w:t>
            </w:r>
          </w:p>
        </w:tc>
        <w:tc>
          <w:tcPr>
            <w:tcW w:w="1110"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212661" w:rsidRDefault="00EB328D">
            <w:pPr>
              <w:jc w:val="center"/>
              <w:rPr>
                <w:rFonts w:ascii="Times New Roman" w:hAnsi="Times New Roman"/>
                <w:sz w:val="28"/>
                <w:szCs w:val="28"/>
              </w:rPr>
            </w:pPr>
            <w:r>
              <w:rPr>
                <w:rFonts w:ascii="Times New Roman" w:hAnsi="Times New Roman"/>
                <w:sz w:val="28"/>
                <w:szCs w:val="28"/>
              </w:rPr>
              <w:t>а (</w:t>
            </w:r>
            <w:r>
              <w:rPr>
                <w:rFonts w:ascii="Times New Roman" w:hAnsi="Times New Roman"/>
                <w:sz w:val="28"/>
                <w:szCs w:val="28"/>
                <w:lang w:val="ru-RU"/>
              </w:rPr>
              <w:t>3.2</w:t>
            </w:r>
            <w:r>
              <w:rPr>
                <w:rFonts w:ascii="Times New Roman" w:hAnsi="Times New Roman"/>
                <w:sz w:val="28"/>
                <w:szCs w:val="28"/>
              </w:rPr>
              <w:t>)</w:t>
            </w:r>
          </w:p>
        </w:tc>
      </w:tr>
      <w:tr w:rsidR="00212661">
        <w:tc>
          <w:tcPr>
            <w:tcW w:w="1320"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212661" w:rsidRDefault="00EB328D">
            <w:pPr>
              <w:jc w:val="center"/>
              <w:rPr>
                <w:rFonts w:ascii="Times New Roman" w:hAnsi="Times New Roman"/>
                <w:i/>
                <w:sz w:val="28"/>
                <w:szCs w:val="28"/>
              </w:rPr>
            </w:pPr>
            <w:r>
              <w:rPr>
                <w:rFonts w:ascii="Times New Roman" w:hAnsi="Times New Roman"/>
                <w:i/>
                <w:sz w:val="28"/>
                <w:szCs w:val="28"/>
              </w:rPr>
              <w:t>T</w:t>
            </w:r>
            <w:r>
              <w:rPr>
                <w:rFonts w:ascii="Times New Roman" w:hAnsi="Times New Roman"/>
                <w:i/>
                <w:sz w:val="28"/>
                <w:szCs w:val="28"/>
                <w:vertAlign w:val="subscript"/>
              </w:rPr>
              <w:t>m</w:t>
            </w:r>
            <w:r>
              <w:rPr>
                <w:rFonts w:ascii="Times New Roman" w:hAnsi="Times New Roman"/>
                <w:sz w:val="28"/>
                <w:szCs w:val="28"/>
              </w:rPr>
              <w:t xml:space="preserve"> = 239,9</w:t>
            </w:r>
          </w:p>
        </w:tc>
        <w:tc>
          <w:tcPr>
            <w:tcW w:w="1110"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212661" w:rsidRDefault="00EB328D">
            <w:pPr>
              <w:jc w:val="center"/>
              <w:rPr>
                <w:rFonts w:ascii="Times New Roman" w:hAnsi="Times New Roman"/>
                <w:sz w:val="28"/>
                <w:szCs w:val="28"/>
              </w:rPr>
            </w:pPr>
            <w:r>
              <w:rPr>
                <w:rFonts w:ascii="Times New Roman" w:hAnsi="Times New Roman"/>
                <w:sz w:val="28"/>
                <w:szCs w:val="28"/>
              </w:rPr>
              <w:t>–</w:t>
            </w:r>
          </w:p>
        </w:tc>
        <w:tc>
          <w:tcPr>
            <w:tcW w:w="1200"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bottom"/>
          </w:tcPr>
          <w:p w:rsidR="00212661" w:rsidRDefault="00EB328D">
            <w:pPr>
              <w:jc w:val="center"/>
              <w:rPr>
                <w:rFonts w:ascii="Times New Roman" w:hAnsi="Times New Roman"/>
                <w:sz w:val="28"/>
                <w:szCs w:val="28"/>
              </w:rPr>
            </w:pPr>
            <w:r>
              <w:rPr>
                <w:rFonts w:ascii="Times New Roman" w:hAnsi="Times New Roman"/>
                <w:sz w:val="28"/>
                <w:szCs w:val="28"/>
              </w:rPr>
              <w:t>1,80</w:t>
            </w:r>
          </w:p>
        </w:tc>
        <w:tc>
          <w:tcPr>
            <w:tcW w:w="1050"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bottom"/>
          </w:tcPr>
          <w:p w:rsidR="00212661" w:rsidRDefault="00EB328D">
            <w:pPr>
              <w:jc w:val="center"/>
              <w:rPr>
                <w:rFonts w:ascii="Times New Roman" w:hAnsi="Times New Roman"/>
                <w:sz w:val="28"/>
                <w:szCs w:val="28"/>
                <w:lang w:val="ru-RU" w:eastAsia="ru-RU"/>
              </w:rPr>
            </w:pPr>
            <w:r>
              <w:rPr>
                <w:rFonts w:ascii="Times New Roman" w:hAnsi="Times New Roman"/>
                <w:sz w:val="28"/>
                <w:szCs w:val="28"/>
              </w:rPr>
              <w:t>3,69</w:t>
            </w:r>
          </w:p>
        </w:tc>
        <w:tc>
          <w:tcPr>
            <w:tcW w:w="1140"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212661" w:rsidRDefault="00EB328D">
            <w:pPr>
              <w:jc w:val="center"/>
              <w:rPr>
                <w:rFonts w:ascii="Times New Roman" w:hAnsi="Times New Roman"/>
                <w:i/>
                <w:sz w:val="28"/>
                <w:szCs w:val="28"/>
              </w:rPr>
            </w:pPr>
            <w:r>
              <w:rPr>
                <w:rFonts w:ascii="Times New Roman" w:hAnsi="Times New Roman"/>
                <w:sz w:val="28"/>
                <w:szCs w:val="28"/>
              </w:rPr>
              <w:t>350</w:t>
            </w:r>
          </w:p>
        </w:tc>
        <w:tc>
          <w:tcPr>
            <w:tcW w:w="1230"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bottom"/>
          </w:tcPr>
          <w:p w:rsidR="00212661" w:rsidRDefault="00EB328D">
            <w:pPr>
              <w:jc w:val="center"/>
              <w:rPr>
                <w:rFonts w:ascii="Times New Roman" w:hAnsi="Times New Roman"/>
                <w:sz w:val="28"/>
                <w:szCs w:val="28"/>
              </w:rPr>
            </w:pPr>
            <w:r>
              <w:rPr>
                <w:rFonts w:ascii="Times New Roman" w:hAnsi="Times New Roman"/>
                <w:sz w:val="28"/>
                <w:szCs w:val="28"/>
              </w:rPr>
              <w:t>0,51</w:t>
            </w:r>
          </w:p>
        </w:tc>
        <w:tc>
          <w:tcPr>
            <w:tcW w:w="1200"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bottom"/>
          </w:tcPr>
          <w:p w:rsidR="00212661" w:rsidRDefault="00EB328D">
            <w:pPr>
              <w:jc w:val="center"/>
              <w:rPr>
                <w:rFonts w:ascii="Times New Roman" w:hAnsi="Times New Roman"/>
                <w:sz w:val="28"/>
                <w:szCs w:val="28"/>
              </w:rPr>
            </w:pPr>
            <w:r>
              <w:rPr>
                <w:rFonts w:ascii="Times New Roman" w:hAnsi="Times New Roman"/>
                <w:sz w:val="28"/>
                <w:szCs w:val="28"/>
              </w:rPr>
              <w:t>0,51</w:t>
            </w:r>
          </w:p>
        </w:tc>
        <w:tc>
          <w:tcPr>
            <w:tcW w:w="1110"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bottom"/>
          </w:tcPr>
          <w:p w:rsidR="00212661" w:rsidRDefault="00EB328D">
            <w:pPr>
              <w:jc w:val="center"/>
              <w:rPr>
                <w:rFonts w:ascii="Times New Roman" w:hAnsi="Times New Roman"/>
                <w:sz w:val="28"/>
                <w:szCs w:val="28"/>
              </w:rPr>
            </w:pPr>
            <w:r>
              <w:rPr>
                <w:rFonts w:ascii="Times New Roman" w:hAnsi="Times New Roman"/>
                <w:sz w:val="28"/>
                <w:szCs w:val="28"/>
              </w:rPr>
              <w:t>3,11</w:t>
            </w:r>
          </w:p>
        </w:tc>
      </w:tr>
      <w:tr w:rsidR="00A611A0" w:rsidTr="00AA06EE">
        <w:tc>
          <w:tcPr>
            <w:tcW w:w="1320"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A611A0" w:rsidRDefault="00A611A0" w:rsidP="00A611A0">
            <w:pPr>
              <w:jc w:val="center"/>
              <w:rPr>
                <w:rFonts w:ascii="Times New Roman" w:hAnsi="Times New Roman"/>
                <w:sz w:val="28"/>
                <w:szCs w:val="28"/>
              </w:rPr>
            </w:pPr>
            <w:r>
              <w:rPr>
                <w:rFonts w:ascii="Times New Roman" w:hAnsi="Times New Roman"/>
                <w:sz w:val="28"/>
                <w:szCs w:val="28"/>
              </w:rPr>
              <w:t>280</w:t>
            </w:r>
          </w:p>
        </w:tc>
        <w:tc>
          <w:tcPr>
            <w:tcW w:w="1110"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bottom"/>
          </w:tcPr>
          <w:p w:rsidR="00A611A0" w:rsidRDefault="00A611A0" w:rsidP="00A611A0">
            <w:pPr>
              <w:jc w:val="center"/>
              <w:rPr>
                <w:rFonts w:ascii="Times New Roman" w:hAnsi="Times New Roman"/>
                <w:sz w:val="28"/>
                <w:szCs w:val="28"/>
              </w:rPr>
            </w:pPr>
            <w:r>
              <w:rPr>
                <w:rFonts w:ascii="Times New Roman" w:hAnsi="Times New Roman"/>
                <w:sz w:val="28"/>
                <w:szCs w:val="28"/>
              </w:rPr>
              <w:t>1,02</w:t>
            </w:r>
          </w:p>
        </w:tc>
        <w:tc>
          <w:tcPr>
            <w:tcW w:w="1200"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bottom"/>
          </w:tcPr>
          <w:p w:rsidR="00A611A0" w:rsidRDefault="00A611A0" w:rsidP="00A611A0">
            <w:pPr>
              <w:jc w:val="center"/>
              <w:rPr>
                <w:rFonts w:ascii="Times New Roman" w:hAnsi="Times New Roman"/>
                <w:sz w:val="28"/>
                <w:szCs w:val="28"/>
              </w:rPr>
            </w:pPr>
            <w:r>
              <w:rPr>
                <w:rFonts w:ascii="Times New Roman" w:hAnsi="Times New Roman"/>
                <w:sz w:val="28"/>
                <w:szCs w:val="28"/>
              </w:rPr>
              <w:t>1,02</w:t>
            </w:r>
          </w:p>
        </w:tc>
        <w:tc>
          <w:tcPr>
            <w:tcW w:w="1050"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bottom"/>
          </w:tcPr>
          <w:p w:rsidR="00A611A0" w:rsidRDefault="00A611A0" w:rsidP="00A611A0">
            <w:pPr>
              <w:jc w:val="center"/>
              <w:rPr>
                <w:rFonts w:ascii="Times New Roman" w:hAnsi="Times New Roman"/>
                <w:sz w:val="28"/>
                <w:szCs w:val="28"/>
              </w:rPr>
            </w:pPr>
            <w:r>
              <w:rPr>
                <w:rFonts w:ascii="Times New Roman" w:hAnsi="Times New Roman"/>
                <w:sz w:val="28"/>
                <w:szCs w:val="28"/>
              </w:rPr>
              <w:t>3,44</w:t>
            </w:r>
          </w:p>
        </w:tc>
        <w:tc>
          <w:tcPr>
            <w:tcW w:w="1140"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A611A0" w:rsidRDefault="00A611A0" w:rsidP="00A611A0">
            <w:pPr>
              <w:jc w:val="center"/>
              <w:rPr>
                <w:rFonts w:ascii="Times New Roman" w:hAnsi="Times New Roman"/>
                <w:sz w:val="28"/>
                <w:szCs w:val="28"/>
              </w:rPr>
            </w:pPr>
            <w:r>
              <w:rPr>
                <w:rFonts w:ascii="Times New Roman" w:hAnsi="Times New Roman"/>
                <w:sz w:val="28"/>
                <w:szCs w:val="28"/>
              </w:rPr>
              <w:t>360</w:t>
            </w:r>
          </w:p>
        </w:tc>
        <w:tc>
          <w:tcPr>
            <w:tcW w:w="1230"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bottom"/>
          </w:tcPr>
          <w:p w:rsidR="00A611A0" w:rsidRDefault="00A611A0" w:rsidP="00A611A0">
            <w:pPr>
              <w:jc w:val="center"/>
              <w:rPr>
                <w:rFonts w:ascii="Times New Roman" w:hAnsi="Times New Roman"/>
                <w:sz w:val="28"/>
                <w:szCs w:val="28"/>
              </w:rPr>
            </w:pPr>
            <w:r>
              <w:rPr>
                <w:rFonts w:ascii="Times New Roman" w:hAnsi="Times New Roman"/>
                <w:sz w:val="28"/>
                <w:szCs w:val="28"/>
              </w:rPr>
              <w:t>0,47</w:t>
            </w:r>
          </w:p>
        </w:tc>
        <w:tc>
          <w:tcPr>
            <w:tcW w:w="1200"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bottom"/>
          </w:tcPr>
          <w:p w:rsidR="00A611A0" w:rsidRDefault="00A611A0" w:rsidP="00A611A0">
            <w:pPr>
              <w:jc w:val="center"/>
              <w:rPr>
                <w:rFonts w:ascii="Times New Roman" w:hAnsi="Times New Roman"/>
                <w:sz w:val="28"/>
                <w:szCs w:val="28"/>
              </w:rPr>
            </w:pPr>
            <w:r>
              <w:rPr>
                <w:rFonts w:ascii="Times New Roman" w:hAnsi="Times New Roman"/>
                <w:sz w:val="28"/>
                <w:szCs w:val="28"/>
              </w:rPr>
              <w:t>0,47</w:t>
            </w:r>
          </w:p>
        </w:tc>
        <w:tc>
          <w:tcPr>
            <w:tcW w:w="1110"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bottom"/>
          </w:tcPr>
          <w:p w:rsidR="00A611A0" w:rsidRDefault="00A611A0" w:rsidP="00A611A0">
            <w:pPr>
              <w:jc w:val="center"/>
              <w:rPr>
                <w:rFonts w:ascii="Times New Roman" w:hAnsi="Times New Roman"/>
                <w:sz w:val="28"/>
                <w:szCs w:val="28"/>
              </w:rPr>
            </w:pPr>
            <w:r>
              <w:rPr>
                <w:rFonts w:ascii="Times New Roman" w:hAnsi="Times New Roman"/>
                <w:sz w:val="28"/>
                <w:szCs w:val="28"/>
              </w:rPr>
              <w:t>3,07</w:t>
            </w:r>
          </w:p>
        </w:tc>
      </w:tr>
      <w:tr w:rsidR="00A611A0" w:rsidTr="00AA06EE">
        <w:tc>
          <w:tcPr>
            <w:tcW w:w="1320"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A611A0" w:rsidRDefault="00A611A0" w:rsidP="00A611A0">
            <w:pPr>
              <w:jc w:val="center"/>
              <w:rPr>
                <w:rFonts w:ascii="Times New Roman" w:hAnsi="Times New Roman"/>
                <w:sz w:val="28"/>
                <w:szCs w:val="28"/>
              </w:rPr>
            </w:pPr>
            <w:r>
              <w:rPr>
                <w:rFonts w:ascii="Times New Roman" w:hAnsi="Times New Roman"/>
                <w:sz w:val="28"/>
                <w:szCs w:val="28"/>
              </w:rPr>
              <w:t>290</w:t>
            </w:r>
          </w:p>
        </w:tc>
        <w:tc>
          <w:tcPr>
            <w:tcW w:w="1110"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bottom"/>
          </w:tcPr>
          <w:p w:rsidR="00A611A0" w:rsidRDefault="00A611A0" w:rsidP="00A611A0">
            <w:pPr>
              <w:jc w:val="center"/>
              <w:rPr>
                <w:rFonts w:ascii="Times New Roman" w:hAnsi="Times New Roman"/>
                <w:sz w:val="28"/>
                <w:szCs w:val="28"/>
              </w:rPr>
            </w:pPr>
            <w:r>
              <w:rPr>
                <w:rFonts w:ascii="Times New Roman" w:hAnsi="Times New Roman"/>
                <w:sz w:val="28"/>
                <w:szCs w:val="28"/>
              </w:rPr>
              <w:t>0,9</w:t>
            </w:r>
          </w:p>
        </w:tc>
        <w:tc>
          <w:tcPr>
            <w:tcW w:w="1200"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bottom"/>
          </w:tcPr>
          <w:p w:rsidR="00A611A0" w:rsidRDefault="00A611A0" w:rsidP="00A611A0">
            <w:pPr>
              <w:jc w:val="center"/>
              <w:rPr>
                <w:rFonts w:ascii="Times New Roman" w:hAnsi="Times New Roman"/>
                <w:sz w:val="28"/>
                <w:szCs w:val="28"/>
              </w:rPr>
            </w:pPr>
            <w:r>
              <w:rPr>
                <w:rFonts w:ascii="Times New Roman" w:hAnsi="Times New Roman"/>
                <w:sz w:val="28"/>
                <w:szCs w:val="28"/>
              </w:rPr>
              <w:t>0,91</w:t>
            </w:r>
          </w:p>
        </w:tc>
        <w:tc>
          <w:tcPr>
            <w:tcW w:w="1050"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bottom"/>
          </w:tcPr>
          <w:p w:rsidR="00A611A0" w:rsidRDefault="00A611A0" w:rsidP="00A611A0">
            <w:pPr>
              <w:jc w:val="center"/>
              <w:rPr>
                <w:rFonts w:ascii="Times New Roman" w:hAnsi="Times New Roman"/>
                <w:sz w:val="28"/>
                <w:szCs w:val="28"/>
              </w:rPr>
            </w:pPr>
            <w:r>
              <w:rPr>
                <w:rFonts w:ascii="Times New Roman" w:hAnsi="Times New Roman"/>
                <w:sz w:val="28"/>
                <w:szCs w:val="28"/>
              </w:rPr>
              <w:t>3,38</w:t>
            </w:r>
          </w:p>
        </w:tc>
        <w:tc>
          <w:tcPr>
            <w:tcW w:w="1140"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A611A0" w:rsidRDefault="00A611A0" w:rsidP="00A611A0">
            <w:pPr>
              <w:jc w:val="center"/>
              <w:rPr>
                <w:rFonts w:ascii="Times New Roman" w:hAnsi="Times New Roman"/>
                <w:sz w:val="28"/>
                <w:szCs w:val="28"/>
              </w:rPr>
            </w:pPr>
            <w:r>
              <w:rPr>
                <w:rFonts w:ascii="Times New Roman" w:hAnsi="Times New Roman"/>
                <w:sz w:val="28"/>
                <w:szCs w:val="28"/>
              </w:rPr>
              <w:t>370</w:t>
            </w:r>
          </w:p>
        </w:tc>
        <w:tc>
          <w:tcPr>
            <w:tcW w:w="1230"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bottom"/>
          </w:tcPr>
          <w:p w:rsidR="00A611A0" w:rsidRDefault="00A611A0" w:rsidP="00A611A0">
            <w:pPr>
              <w:jc w:val="center"/>
              <w:rPr>
                <w:rFonts w:ascii="Times New Roman" w:hAnsi="Times New Roman"/>
                <w:sz w:val="28"/>
                <w:szCs w:val="28"/>
              </w:rPr>
            </w:pPr>
            <w:r>
              <w:rPr>
                <w:rFonts w:ascii="Times New Roman" w:hAnsi="Times New Roman"/>
                <w:sz w:val="28"/>
                <w:szCs w:val="28"/>
              </w:rPr>
              <w:t>0,44</w:t>
            </w:r>
          </w:p>
        </w:tc>
        <w:tc>
          <w:tcPr>
            <w:tcW w:w="1200"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bottom"/>
          </w:tcPr>
          <w:p w:rsidR="00A611A0" w:rsidRDefault="00A611A0" w:rsidP="00A611A0">
            <w:pPr>
              <w:jc w:val="center"/>
              <w:rPr>
                <w:rFonts w:ascii="Times New Roman" w:hAnsi="Times New Roman"/>
                <w:sz w:val="28"/>
                <w:szCs w:val="28"/>
              </w:rPr>
            </w:pPr>
            <w:r>
              <w:rPr>
                <w:rFonts w:ascii="Times New Roman" w:hAnsi="Times New Roman"/>
                <w:sz w:val="28"/>
                <w:szCs w:val="28"/>
              </w:rPr>
              <w:t>0,44</w:t>
            </w:r>
          </w:p>
        </w:tc>
        <w:tc>
          <w:tcPr>
            <w:tcW w:w="1110"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bottom"/>
          </w:tcPr>
          <w:p w:rsidR="00A611A0" w:rsidRDefault="00A611A0" w:rsidP="00A611A0">
            <w:pPr>
              <w:jc w:val="center"/>
              <w:rPr>
                <w:rFonts w:ascii="Times New Roman" w:hAnsi="Times New Roman"/>
                <w:sz w:val="28"/>
                <w:szCs w:val="28"/>
              </w:rPr>
            </w:pPr>
            <w:r>
              <w:rPr>
                <w:rFonts w:ascii="Times New Roman" w:hAnsi="Times New Roman"/>
                <w:sz w:val="28"/>
                <w:szCs w:val="28"/>
              </w:rPr>
              <w:t>3,03</w:t>
            </w:r>
          </w:p>
        </w:tc>
      </w:tr>
      <w:tr w:rsidR="00A611A0" w:rsidTr="00AA06EE">
        <w:tc>
          <w:tcPr>
            <w:tcW w:w="1320"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A611A0" w:rsidRDefault="00A611A0" w:rsidP="00A611A0">
            <w:pPr>
              <w:jc w:val="center"/>
              <w:rPr>
                <w:rFonts w:ascii="Times New Roman" w:hAnsi="Times New Roman"/>
                <w:sz w:val="28"/>
                <w:szCs w:val="28"/>
              </w:rPr>
            </w:pPr>
            <w:r>
              <w:rPr>
                <w:rFonts w:ascii="Times New Roman" w:hAnsi="Times New Roman"/>
                <w:sz w:val="28"/>
                <w:szCs w:val="28"/>
              </w:rPr>
              <w:t>300</w:t>
            </w:r>
          </w:p>
        </w:tc>
        <w:tc>
          <w:tcPr>
            <w:tcW w:w="1110"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bottom"/>
          </w:tcPr>
          <w:p w:rsidR="00A611A0" w:rsidRDefault="00A611A0" w:rsidP="00A611A0">
            <w:pPr>
              <w:jc w:val="center"/>
              <w:rPr>
                <w:rFonts w:ascii="Times New Roman" w:hAnsi="Times New Roman"/>
                <w:sz w:val="28"/>
                <w:szCs w:val="28"/>
              </w:rPr>
            </w:pPr>
            <w:r>
              <w:rPr>
                <w:rFonts w:ascii="Times New Roman" w:hAnsi="Times New Roman"/>
                <w:sz w:val="28"/>
                <w:szCs w:val="28"/>
              </w:rPr>
              <w:t>0,81</w:t>
            </w:r>
          </w:p>
        </w:tc>
        <w:tc>
          <w:tcPr>
            <w:tcW w:w="1200"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bottom"/>
          </w:tcPr>
          <w:p w:rsidR="00A611A0" w:rsidRDefault="00A611A0" w:rsidP="00A611A0">
            <w:pPr>
              <w:jc w:val="center"/>
              <w:rPr>
                <w:rFonts w:ascii="Times New Roman" w:hAnsi="Times New Roman"/>
                <w:sz w:val="28"/>
                <w:szCs w:val="28"/>
              </w:rPr>
            </w:pPr>
            <w:r>
              <w:rPr>
                <w:rFonts w:ascii="Times New Roman" w:hAnsi="Times New Roman"/>
                <w:sz w:val="28"/>
                <w:szCs w:val="28"/>
              </w:rPr>
              <w:t>0,81</w:t>
            </w:r>
          </w:p>
        </w:tc>
        <w:tc>
          <w:tcPr>
            <w:tcW w:w="1050"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bottom"/>
          </w:tcPr>
          <w:p w:rsidR="00A611A0" w:rsidRDefault="00A611A0" w:rsidP="00A611A0">
            <w:pPr>
              <w:jc w:val="center"/>
              <w:rPr>
                <w:rFonts w:ascii="Times New Roman" w:hAnsi="Times New Roman"/>
                <w:sz w:val="28"/>
                <w:szCs w:val="28"/>
              </w:rPr>
            </w:pPr>
            <w:r>
              <w:rPr>
                <w:rFonts w:ascii="Times New Roman" w:hAnsi="Times New Roman"/>
                <w:sz w:val="28"/>
                <w:szCs w:val="28"/>
              </w:rPr>
              <w:t>3,33</w:t>
            </w:r>
          </w:p>
        </w:tc>
        <w:tc>
          <w:tcPr>
            <w:tcW w:w="1140"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A611A0" w:rsidRDefault="00A611A0" w:rsidP="00A611A0">
            <w:pPr>
              <w:jc w:val="center"/>
              <w:rPr>
                <w:rFonts w:ascii="Times New Roman" w:hAnsi="Times New Roman"/>
                <w:sz w:val="28"/>
                <w:szCs w:val="28"/>
              </w:rPr>
            </w:pPr>
            <w:r>
              <w:rPr>
                <w:rFonts w:ascii="Times New Roman" w:hAnsi="Times New Roman"/>
                <w:sz w:val="28"/>
                <w:szCs w:val="28"/>
              </w:rPr>
              <w:t>380</w:t>
            </w:r>
          </w:p>
        </w:tc>
        <w:tc>
          <w:tcPr>
            <w:tcW w:w="1230"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bottom"/>
          </w:tcPr>
          <w:p w:rsidR="00A611A0" w:rsidRDefault="00A611A0" w:rsidP="00A611A0">
            <w:pPr>
              <w:jc w:val="center"/>
              <w:rPr>
                <w:rFonts w:ascii="Times New Roman" w:hAnsi="Times New Roman"/>
                <w:sz w:val="28"/>
                <w:szCs w:val="28"/>
              </w:rPr>
            </w:pPr>
            <w:r>
              <w:rPr>
                <w:rFonts w:ascii="Times New Roman" w:hAnsi="Times New Roman"/>
                <w:sz w:val="28"/>
                <w:szCs w:val="28"/>
              </w:rPr>
              <w:t>0,41</w:t>
            </w:r>
          </w:p>
        </w:tc>
        <w:tc>
          <w:tcPr>
            <w:tcW w:w="1200"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bottom"/>
          </w:tcPr>
          <w:p w:rsidR="00A611A0" w:rsidRDefault="00A611A0" w:rsidP="00A611A0">
            <w:pPr>
              <w:jc w:val="center"/>
              <w:rPr>
                <w:rFonts w:ascii="Times New Roman" w:hAnsi="Times New Roman"/>
                <w:sz w:val="28"/>
                <w:szCs w:val="28"/>
              </w:rPr>
            </w:pPr>
            <w:r>
              <w:rPr>
                <w:rFonts w:ascii="Times New Roman" w:hAnsi="Times New Roman"/>
                <w:sz w:val="28"/>
                <w:szCs w:val="28"/>
              </w:rPr>
              <w:t>0,41</w:t>
            </w:r>
          </w:p>
        </w:tc>
        <w:tc>
          <w:tcPr>
            <w:tcW w:w="1110"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bottom"/>
          </w:tcPr>
          <w:p w:rsidR="00A611A0" w:rsidRDefault="00A611A0" w:rsidP="00A611A0">
            <w:pPr>
              <w:jc w:val="center"/>
              <w:rPr>
                <w:rFonts w:ascii="Times New Roman" w:hAnsi="Times New Roman"/>
                <w:sz w:val="28"/>
                <w:szCs w:val="28"/>
              </w:rPr>
            </w:pPr>
            <w:r>
              <w:rPr>
                <w:rFonts w:ascii="Times New Roman" w:hAnsi="Times New Roman"/>
                <w:sz w:val="28"/>
                <w:szCs w:val="28"/>
              </w:rPr>
              <w:t>2,99</w:t>
            </w:r>
          </w:p>
        </w:tc>
      </w:tr>
    </w:tbl>
    <w:p w:rsidR="00212661" w:rsidRDefault="00EB328D">
      <w:pPr>
        <w:contextualSpacing/>
        <w:jc w:val="both"/>
        <w:rPr>
          <w:rFonts w:ascii="Times New Roman" w:hAnsi="Times New Roman"/>
          <w:sz w:val="28"/>
          <w:szCs w:val="28"/>
          <w:lang w:val="ru-RU"/>
        </w:rPr>
      </w:pPr>
      <w:r>
        <w:rPr>
          <w:rFonts w:ascii="Times New Roman" w:hAnsi="Times New Roman"/>
          <w:sz w:val="28"/>
          <w:szCs w:val="28"/>
          <w:lang w:val="ru-RU"/>
        </w:rPr>
        <w:lastRenderedPageBreak/>
        <w:t>Продолжение таблицы 3.1.</w:t>
      </w:r>
    </w:p>
    <w:p w:rsidR="00212661" w:rsidRDefault="00212661">
      <w:pPr>
        <w:rPr>
          <w:rFonts w:ascii="Times New Roman" w:hAnsi="Times New Roman"/>
          <w:sz w:val="28"/>
          <w:szCs w:val="28"/>
        </w:rPr>
      </w:pPr>
    </w:p>
    <w:tbl>
      <w:tblPr>
        <w:tblStyle w:val="af1"/>
        <w:tblW w:w="0" w:type="auto"/>
        <w:tblInd w:w="167" w:type="dxa"/>
        <w:tblLook w:val="04A0" w:firstRow="1" w:lastRow="0" w:firstColumn="1" w:lastColumn="0" w:noHBand="0" w:noVBand="1"/>
      </w:tblPr>
      <w:tblGrid>
        <w:gridCol w:w="1140"/>
        <w:gridCol w:w="1110"/>
        <w:gridCol w:w="1171"/>
        <w:gridCol w:w="1139"/>
        <w:gridCol w:w="1200"/>
        <w:gridCol w:w="1170"/>
        <w:gridCol w:w="1200"/>
        <w:gridCol w:w="1200"/>
      </w:tblGrid>
      <w:tr w:rsidR="00212661">
        <w:tc>
          <w:tcPr>
            <w:tcW w:w="1140" w:type="dxa"/>
            <w:shd w:val="clear" w:color="auto" w:fill="auto"/>
            <w:vAlign w:val="center"/>
          </w:tcPr>
          <w:p w:rsidR="00212661" w:rsidRDefault="00EB328D">
            <w:pPr>
              <w:jc w:val="center"/>
              <w:rPr>
                <w:rFonts w:ascii="Times New Roman" w:hAnsi="Times New Roman"/>
                <w:sz w:val="28"/>
                <w:szCs w:val="28"/>
              </w:rPr>
            </w:pPr>
            <w:r>
              <w:rPr>
                <w:rFonts w:ascii="Times New Roman" w:hAnsi="Times New Roman"/>
                <w:sz w:val="28"/>
                <w:szCs w:val="28"/>
              </w:rPr>
              <w:t>310</w:t>
            </w:r>
          </w:p>
        </w:tc>
        <w:tc>
          <w:tcPr>
            <w:tcW w:w="1110" w:type="dxa"/>
            <w:shd w:val="clear" w:color="auto" w:fill="auto"/>
            <w:vAlign w:val="bottom"/>
          </w:tcPr>
          <w:p w:rsidR="00212661" w:rsidRDefault="00EB328D">
            <w:pPr>
              <w:jc w:val="center"/>
              <w:rPr>
                <w:rFonts w:ascii="Times New Roman" w:hAnsi="Times New Roman"/>
                <w:sz w:val="28"/>
                <w:szCs w:val="28"/>
              </w:rPr>
            </w:pPr>
            <w:r>
              <w:rPr>
                <w:rFonts w:ascii="Times New Roman" w:hAnsi="Times New Roman"/>
                <w:sz w:val="28"/>
                <w:szCs w:val="28"/>
              </w:rPr>
              <w:t>0,73</w:t>
            </w:r>
          </w:p>
        </w:tc>
        <w:tc>
          <w:tcPr>
            <w:tcW w:w="1171" w:type="dxa"/>
            <w:shd w:val="clear" w:color="auto" w:fill="auto"/>
            <w:vAlign w:val="bottom"/>
          </w:tcPr>
          <w:p w:rsidR="00212661" w:rsidRDefault="00EB328D">
            <w:pPr>
              <w:jc w:val="center"/>
              <w:rPr>
                <w:rFonts w:ascii="Times New Roman" w:hAnsi="Times New Roman"/>
                <w:sz w:val="28"/>
                <w:szCs w:val="28"/>
              </w:rPr>
            </w:pPr>
            <w:r>
              <w:rPr>
                <w:rFonts w:ascii="Times New Roman" w:hAnsi="Times New Roman"/>
                <w:sz w:val="28"/>
                <w:szCs w:val="28"/>
              </w:rPr>
              <w:t>0,73</w:t>
            </w:r>
          </w:p>
        </w:tc>
        <w:tc>
          <w:tcPr>
            <w:tcW w:w="1139" w:type="dxa"/>
            <w:shd w:val="clear" w:color="auto" w:fill="auto"/>
            <w:vAlign w:val="bottom"/>
          </w:tcPr>
          <w:p w:rsidR="00212661" w:rsidRDefault="00EB328D">
            <w:pPr>
              <w:jc w:val="center"/>
              <w:rPr>
                <w:rFonts w:ascii="Times New Roman" w:hAnsi="Times New Roman"/>
                <w:sz w:val="28"/>
                <w:szCs w:val="28"/>
              </w:rPr>
            </w:pPr>
            <w:r>
              <w:rPr>
                <w:rFonts w:ascii="Times New Roman" w:hAnsi="Times New Roman"/>
                <w:sz w:val="28"/>
                <w:szCs w:val="28"/>
              </w:rPr>
              <w:t>3,28</w:t>
            </w:r>
          </w:p>
        </w:tc>
        <w:tc>
          <w:tcPr>
            <w:tcW w:w="1200" w:type="dxa"/>
            <w:shd w:val="clear" w:color="auto" w:fill="auto"/>
            <w:vAlign w:val="center"/>
          </w:tcPr>
          <w:p w:rsidR="00212661" w:rsidRDefault="00EB328D">
            <w:pPr>
              <w:jc w:val="center"/>
              <w:rPr>
                <w:rFonts w:ascii="Times New Roman" w:hAnsi="Times New Roman"/>
                <w:sz w:val="28"/>
                <w:szCs w:val="28"/>
              </w:rPr>
            </w:pPr>
            <w:r>
              <w:rPr>
                <w:rFonts w:ascii="Times New Roman" w:hAnsi="Times New Roman"/>
                <w:sz w:val="28"/>
                <w:szCs w:val="28"/>
              </w:rPr>
              <w:t>390</w:t>
            </w:r>
          </w:p>
        </w:tc>
        <w:tc>
          <w:tcPr>
            <w:tcW w:w="1170" w:type="dxa"/>
            <w:shd w:val="clear" w:color="auto" w:fill="auto"/>
            <w:vAlign w:val="bottom"/>
          </w:tcPr>
          <w:p w:rsidR="00212661" w:rsidRDefault="00EB328D">
            <w:pPr>
              <w:jc w:val="center"/>
              <w:rPr>
                <w:rFonts w:ascii="Times New Roman" w:hAnsi="Times New Roman"/>
                <w:sz w:val="28"/>
                <w:szCs w:val="28"/>
              </w:rPr>
            </w:pPr>
            <w:r>
              <w:rPr>
                <w:rFonts w:ascii="Times New Roman" w:hAnsi="Times New Roman"/>
                <w:sz w:val="28"/>
                <w:szCs w:val="28"/>
              </w:rPr>
              <w:t>0,38</w:t>
            </w:r>
          </w:p>
        </w:tc>
        <w:tc>
          <w:tcPr>
            <w:tcW w:w="1200" w:type="dxa"/>
            <w:shd w:val="clear" w:color="auto" w:fill="auto"/>
            <w:vAlign w:val="bottom"/>
          </w:tcPr>
          <w:p w:rsidR="00212661" w:rsidRDefault="00EB328D">
            <w:pPr>
              <w:jc w:val="center"/>
              <w:rPr>
                <w:rFonts w:ascii="Times New Roman" w:hAnsi="Times New Roman"/>
                <w:sz w:val="28"/>
                <w:szCs w:val="28"/>
              </w:rPr>
            </w:pPr>
            <w:r>
              <w:rPr>
                <w:rFonts w:ascii="Times New Roman" w:hAnsi="Times New Roman"/>
                <w:sz w:val="28"/>
                <w:szCs w:val="28"/>
              </w:rPr>
              <w:t>0,38</w:t>
            </w:r>
          </w:p>
        </w:tc>
        <w:tc>
          <w:tcPr>
            <w:tcW w:w="1200" w:type="dxa"/>
            <w:shd w:val="clear" w:color="auto" w:fill="auto"/>
            <w:vAlign w:val="bottom"/>
          </w:tcPr>
          <w:p w:rsidR="00212661" w:rsidRDefault="00EB328D">
            <w:pPr>
              <w:jc w:val="center"/>
              <w:rPr>
                <w:rFonts w:ascii="Times New Roman" w:hAnsi="Times New Roman"/>
                <w:sz w:val="28"/>
                <w:szCs w:val="28"/>
              </w:rPr>
            </w:pPr>
            <w:r>
              <w:rPr>
                <w:rFonts w:ascii="Times New Roman" w:hAnsi="Times New Roman"/>
                <w:sz w:val="28"/>
                <w:szCs w:val="28"/>
              </w:rPr>
              <w:t>2,96</w:t>
            </w:r>
          </w:p>
        </w:tc>
      </w:tr>
      <w:tr w:rsidR="00212661">
        <w:tc>
          <w:tcPr>
            <w:tcW w:w="1140" w:type="dxa"/>
            <w:shd w:val="clear" w:color="auto" w:fill="auto"/>
            <w:vAlign w:val="center"/>
          </w:tcPr>
          <w:p w:rsidR="00212661" w:rsidRDefault="00EB328D">
            <w:pPr>
              <w:jc w:val="center"/>
              <w:rPr>
                <w:rFonts w:ascii="Times New Roman" w:hAnsi="Times New Roman"/>
                <w:sz w:val="28"/>
                <w:szCs w:val="28"/>
              </w:rPr>
            </w:pPr>
            <w:r>
              <w:rPr>
                <w:rFonts w:ascii="Times New Roman" w:hAnsi="Times New Roman"/>
                <w:sz w:val="28"/>
                <w:szCs w:val="28"/>
              </w:rPr>
              <w:t>320</w:t>
            </w:r>
          </w:p>
        </w:tc>
        <w:tc>
          <w:tcPr>
            <w:tcW w:w="1110" w:type="dxa"/>
            <w:shd w:val="clear" w:color="auto" w:fill="auto"/>
            <w:vAlign w:val="bottom"/>
          </w:tcPr>
          <w:p w:rsidR="00212661" w:rsidRDefault="00EB328D">
            <w:pPr>
              <w:jc w:val="center"/>
              <w:rPr>
                <w:rFonts w:ascii="Times New Roman" w:hAnsi="Times New Roman"/>
                <w:sz w:val="28"/>
                <w:szCs w:val="28"/>
              </w:rPr>
            </w:pPr>
            <w:r>
              <w:rPr>
                <w:rFonts w:ascii="Times New Roman" w:hAnsi="Times New Roman"/>
                <w:sz w:val="28"/>
                <w:szCs w:val="28"/>
              </w:rPr>
              <w:t>0,66</w:t>
            </w:r>
          </w:p>
        </w:tc>
        <w:tc>
          <w:tcPr>
            <w:tcW w:w="1171" w:type="dxa"/>
            <w:shd w:val="clear" w:color="auto" w:fill="auto"/>
            <w:vAlign w:val="bottom"/>
          </w:tcPr>
          <w:p w:rsidR="00212661" w:rsidRDefault="00EB328D">
            <w:pPr>
              <w:jc w:val="center"/>
              <w:rPr>
                <w:rFonts w:ascii="Times New Roman" w:hAnsi="Times New Roman"/>
                <w:sz w:val="28"/>
                <w:szCs w:val="28"/>
              </w:rPr>
            </w:pPr>
            <w:r>
              <w:rPr>
                <w:rFonts w:ascii="Times New Roman" w:hAnsi="Times New Roman"/>
                <w:sz w:val="28"/>
                <w:szCs w:val="28"/>
              </w:rPr>
              <w:t>0,66</w:t>
            </w:r>
          </w:p>
        </w:tc>
        <w:tc>
          <w:tcPr>
            <w:tcW w:w="1139" w:type="dxa"/>
            <w:shd w:val="clear" w:color="auto" w:fill="auto"/>
            <w:vAlign w:val="bottom"/>
          </w:tcPr>
          <w:p w:rsidR="00212661" w:rsidRDefault="00EB328D">
            <w:pPr>
              <w:jc w:val="center"/>
              <w:rPr>
                <w:rFonts w:ascii="Times New Roman" w:hAnsi="Times New Roman"/>
                <w:sz w:val="28"/>
                <w:szCs w:val="28"/>
              </w:rPr>
            </w:pPr>
            <w:r>
              <w:rPr>
                <w:rFonts w:ascii="Times New Roman" w:hAnsi="Times New Roman"/>
                <w:sz w:val="28"/>
                <w:szCs w:val="28"/>
              </w:rPr>
              <w:t>3,24</w:t>
            </w:r>
          </w:p>
        </w:tc>
        <w:tc>
          <w:tcPr>
            <w:tcW w:w="1200" w:type="dxa"/>
            <w:shd w:val="clear" w:color="auto" w:fill="auto"/>
            <w:vAlign w:val="center"/>
          </w:tcPr>
          <w:p w:rsidR="00212661" w:rsidRDefault="00EB328D">
            <w:pPr>
              <w:jc w:val="center"/>
              <w:rPr>
                <w:rFonts w:ascii="Times New Roman" w:hAnsi="Times New Roman"/>
                <w:sz w:val="28"/>
                <w:szCs w:val="28"/>
              </w:rPr>
            </w:pPr>
            <w:r>
              <w:rPr>
                <w:rFonts w:ascii="Times New Roman" w:hAnsi="Times New Roman"/>
                <w:sz w:val="28"/>
                <w:szCs w:val="28"/>
              </w:rPr>
              <w:t>400</w:t>
            </w:r>
          </w:p>
        </w:tc>
        <w:tc>
          <w:tcPr>
            <w:tcW w:w="1170" w:type="dxa"/>
            <w:shd w:val="clear" w:color="auto" w:fill="auto"/>
            <w:vAlign w:val="bottom"/>
          </w:tcPr>
          <w:p w:rsidR="00212661" w:rsidRDefault="00EB328D">
            <w:pPr>
              <w:jc w:val="center"/>
              <w:rPr>
                <w:rFonts w:ascii="Times New Roman" w:hAnsi="Times New Roman"/>
                <w:sz w:val="28"/>
                <w:szCs w:val="28"/>
              </w:rPr>
            </w:pPr>
            <w:r>
              <w:rPr>
                <w:rFonts w:ascii="Times New Roman" w:hAnsi="Times New Roman"/>
                <w:sz w:val="28"/>
                <w:szCs w:val="28"/>
              </w:rPr>
              <w:t>0,36</w:t>
            </w:r>
          </w:p>
        </w:tc>
        <w:tc>
          <w:tcPr>
            <w:tcW w:w="1200" w:type="dxa"/>
            <w:shd w:val="clear" w:color="auto" w:fill="auto"/>
            <w:vAlign w:val="bottom"/>
          </w:tcPr>
          <w:p w:rsidR="00212661" w:rsidRDefault="00EB328D">
            <w:pPr>
              <w:jc w:val="center"/>
              <w:rPr>
                <w:rFonts w:ascii="Times New Roman" w:hAnsi="Times New Roman"/>
                <w:sz w:val="28"/>
                <w:szCs w:val="28"/>
              </w:rPr>
            </w:pPr>
            <w:r>
              <w:rPr>
                <w:rFonts w:ascii="Times New Roman" w:hAnsi="Times New Roman"/>
                <w:sz w:val="28"/>
                <w:szCs w:val="28"/>
              </w:rPr>
              <w:t>0,36</w:t>
            </w:r>
          </w:p>
        </w:tc>
        <w:tc>
          <w:tcPr>
            <w:tcW w:w="1200" w:type="dxa"/>
            <w:shd w:val="clear" w:color="auto" w:fill="auto"/>
            <w:vAlign w:val="bottom"/>
          </w:tcPr>
          <w:p w:rsidR="00212661" w:rsidRDefault="00EB328D">
            <w:pPr>
              <w:jc w:val="center"/>
              <w:rPr>
                <w:rFonts w:ascii="Times New Roman" w:hAnsi="Times New Roman"/>
                <w:sz w:val="28"/>
                <w:szCs w:val="28"/>
              </w:rPr>
            </w:pPr>
            <w:r>
              <w:rPr>
                <w:rFonts w:ascii="Times New Roman" w:hAnsi="Times New Roman"/>
                <w:sz w:val="28"/>
                <w:szCs w:val="28"/>
              </w:rPr>
              <w:t>2,92</w:t>
            </w:r>
          </w:p>
        </w:tc>
      </w:tr>
      <w:tr w:rsidR="00212661">
        <w:tc>
          <w:tcPr>
            <w:tcW w:w="1140" w:type="dxa"/>
            <w:shd w:val="clear" w:color="auto" w:fill="auto"/>
            <w:vAlign w:val="center"/>
          </w:tcPr>
          <w:p w:rsidR="00212661" w:rsidRDefault="00EB328D">
            <w:pPr>
              <w:jc w:val="center"/>
              <w:rPr>
                <w:rFonts w:ascii="Times New Roman" w:hAnsi="Times New Roman"/>
                <w:sz w:val="28"/>
                <w:szCs w:val="28"/>
              </w:rPr>
            </w:pPr>
            <w:r>
              <w:rPr>
                <w:rFonts w:ascii="Times New Roman" w:hAnsi="Times New Roman"/>
                <w:sz w:val="28"/>
                <w:szCs w:val="28"/>
              </w:rPr>
              <w:t>330</w:t>
            </w:r>
          </w:p>
        </w:tc>
        <w:tc>
          <w:tcPr>
            <w:tcW w:w="1110" w:type="dxa"/>
            <w:shd w:val="clear" w:color="auto" w:fill="auto"/>
            <w:vAlign w:val="bottom"/>
          </w:tcPr>
          <w:p w:rsidR="00212661" w:rsidRDefault="00EB328D">
            <w:pPr>
              <w:jc w:val="center"/>
              <w:rPr>
                <w:rFonts w:ascii="Times New Roman" w:hAnsi="Times New Roman"/>
                <w:sz w:val="28"/>
                <w:szCs w:val="28"/>
              </w:rPr>
            </w:pPr>
            <w:r>
              <w:rPr>
                <w:rFonts w:ascii="Times New Roman" w:hAnsi="Times New Roman"/>
                <w:sz w:val="28"/>
                <w:szCs w:val="28"/>
              </w:rPr>
              <w:t>0,6</w:t>
            </w:r>
          </w:p>
        </w:tc>
        <w:tc>
          <w:tcPr>
            <w:tcW w:w="1171" w:type="dxa"/>
            <w:shd w:val="clear" w:color="auto" w:fill="auto"/>
            <w:vAlign w:val="bottom"/>
          </w:tcPr>
          <w:p w:rsidR="00212661" w:rsidRDefault="00EB328D">
            <w:pPr>
              <w:jc w:val="center"/>
              <w:rPr>
                <w:rFonts w:ascii="Times New Roman" w:hAnsi="Times New Roman"/>
                <w:sz w:val="28"/>
                <w:szCs w:val="28"/>
              </w:rPr>
            </w:pPr>
            <w:r>
              <w:rPr>
                <w:rFonts w:ascii="Times New Roman" w:hAnsi="Times New Roman"/>
                <w:sz w:val="28"/>
                <w:szCs w:val="28"/>
              </w:rPr>
              <w:t>0,60</w:t>
            </w:r>
          </w:p>
        </w:tc>
        <w:tc>
          <w:tcPr>
            <w:tcW w:w="1139" w:type="dxa"/>
            <w:shd w:val="clear" w:color="auto" w:fill="auto"/>
            <w:vAlign w:val="bottom"/>
          </w:tcPr>
          <w:p w:rsidR="00212661" w:rsidRDefault="00EB328D">
            <w:pPr>
              <w:jc w:val="center"/>
              <w:rPr>
                <w:rFonts w:ascii="Times New Roman" w:hAnsi="Times New Roman"/>
                <w:sz w:val="28"/>
                <w:szCs w:val="28"/>
              </w:rPr>
            </w:pPr>
            <w:r>
              <w:rPr>
                <w:rFonts w:ascii="Times New Roman" w:hAnsi="Times New Roman"/>
                <w:sz w:val="28"/>
                <w:szCs w:val="28"/>
              </w:rPr>
              <w:t>3,19</w:t>
            </w:r>
          </w:p>
        </w:tc>
        <w:tc>
          <w:tcPr>
            <w:tcW w:w="1200" w:type="dxa"/>
            <w:shd w:val="clear" w:color="auto" w:fill="auto"/>
            <w:vAlign w:val="center"/>
          </w:tcPr>
          <w:p w:rsidR="00212661" w:rsidRDefault="00EB328D">
            <w:pPr>
              <w:jc w:val="center"/>
              <w:rPr>
                <w:rFonts w:ascii="Times New Roman" w:hAnsi="Times New Roman"/>
                <w:sz w:val="28"/>
                <w:szCs w:val="28"/>
              </w:rPr>
            </w:pPr>
            <w:r>
              <w:rPr>
                <w:rFonts w:ascii="Times New Roman" w:hAnsi="Times New Roman"/>
                <w:sz w:val="28"/>
                <w:szCs w:val="28"/>
              </w:rPr>
              <w:t>410</w:t>
            </w:r>
          </w:p>
        </w:tc>
        <w:tc>
          <w:tcPr>
            <w:tcW w:w="1170" w:type="dxa"/>
            <w:shd w:val="clear" w:color="auto" w:fill="auto"/>
            <w:vAlign w:val="bottom"/>
          </w:tcPr>
          <w:p w:rsidR="00212661" w:rsidRDefault="00EB328D">
            <w:pPr>
              <w:jc w:val="center"/>
              <w:rPr>
                <w:rFonts w:ascii="Times New Roman" w:hAnsi="Times New Roman"/>
                <w:sz w:val="28"/>
                <w:szCs w:val="28"/>
              </w:rPr>
            </w:pPr>
            <w:r>
              <w:rPr>
                <w:rFonts w:ascii="Times New Roman" w:hAnsi="Times New Roman"/>
                <w:sz w:val="28"/>
                <w:szCs w:val="28"/>
              </w:rPr>
              <w:t>0,34</w:t>
            </w:r>
          </w:p>
        </w:tc>
        <w:tc>
          <w:tcPr>
            <w:tcW w:w="1200" w:type="dxa"/>
            <w:shd w:val="clear" w:color="auto" w:fill="auto"/>
            <w:vAlign w:val="bottom"/>
          </w:tcPr>
          <w:p w:rsidR="00212661" w:rsidRDefault="00EB328D">
            <w:pPr>
              <w:jc w:val="center"/>
              <w:rPr>
                <w:rFonts w:ascii="Times New Roman" w:hAnsi="Times New Roman"/>
                <w:sz w:val="28"/>
                <w:szCs w:val="28"/>
              </w:rPr>
            </w:pPr>
            <w:r>
              <w:rPr>
                <w:rFonts w:ascii="Times New Roman" w:hAnsi="Times New Roman"/>
                <w:sz w:val="28"/>
                <w:szCs w:val="28"/>
              </w:rPr>
              <w:t>0,34</w:t>
            </w:r>
          </w:p>
        </w:tc>
        <w:tc>
          <w:tcPr>
            <w:tcW w:w="1200" w:type="dxa"/>
            <w:shd w:val="clear" w:color="auto" w:fill="auto"/>
            <w:vAlign w:val="bottom"/>
          </w:tcPr>
          <w:p w:rsidR="00212661" w:rsidRDefault="00EB328D">
            <w:pPr>
              <w:jc w:val="center"/>
              <w:rPr>
                <w:rFonts w:ascii="Times New Roman" w:hAnsi="Times New Roman"/>
                <w:sz w:val="28"/>
                <w:szCs w:val="28"/>
              </w:rPr>
            </w:pPr>
            <w:r>
              <w:rPr>
                <w:rFonts w:ascii="Times New Roman" w:hAnsi="Times New Roman"/>
                <w:sz w:val="28"/>
                <w:szCs w:val="28"/>
              </w:rPr>
              <w:t>2,89</w:t>
            </w:r>
          </w:p>
        </w:tc>
      </w:tr>
      <w:tr w:rsidR="00212661">
        <w:tc>
          <w:tcPr>
            <w:tcW w:w="1140" w:type="dxa"/>
            <w:shd w:val="clear" w:color="auto" w:fill="auto"/>
            <w:vAlign w:val="center"/>
          </w:tcPr>
          <w:p w:rsidR="00212661" w:rsidRDefault="00EB328D">
            <w:pPr>
              <w:jc w:val="center"/>
              <w:rPr>
                <w:rFonts w:ascii="Times New Roman" w:hAnsi="Times New Roman"/>
                <w:sz w:val="28"/>
                <w:szCs w:val="28"/>
              </w:rPr>
            </w:pPr>
            <w:r>
              <w:rPr>
                <w:rFonts w:ascii="Times New Roman" w:hAnsi="Times New Roman"/>
                <w:sz w:val="28"/>
                <w:szCs w:val="28"/>
              </w:rPr>
              <w:t>340</w:t>
            </w:r>
          </w:p>
        </w:tc>
        <w:tc>
          <w:tcPr>
            <w:tcW w:w="1110" w:type="dxa"/>
            <w:shd w:val="clear" w:color="auto" w:fill="auto"/>
            <w:vAlign w:val="bottom"/>
          </w:tcPr>
          <w:p w:rsidR="00212661" w:rsidRDefault="00EB328D">
            <w:pPr>
              <w:jc w:val="center"/>
              <w:rPr>
                <w:rFonts w:ascii="Times New Roman" w:hAnsi="Times New Roman"/>
                <w:sz w:val="28"/>
                <w:szCs w:val="28"/>
              </w:rPr>
            </w:pPr>
            <w:r>
              <w:rPr>
                <w:rFonts w:ascii="Times New Roman" w:hAnsi="Times New Roman"/>
                <w:sz w:val="28"/>
                <w:szCs w:val="28"/>
              </w:rPr>
              <w:t>0,55</w:t>
            </w:r>
          </w:p>
        </w:tc>
        <w:tc>
          <w:tcPr>
            <w:tcW w:w="1171" w:type="dxa"/>
            <w:shd w:val="clear" w:color="auto" w:fill="auto"/>
            <w:vAlign w:val="bottom"/>
          </w:tcPr>
          <w:p w:rsidR="00212661" w:rsidRDefault="00EB328D">
            <w:pPr>
              <w:jc w:val="center"/>
              <w:rPr>
                <w:rFonts w:ascii="Times New Roman" w:hAnsi="Times New Roman"/>
                <w:sz w:val="28"/>
                <w:szCs w:val="28"/>
              </w:rPr>
            </w:pPr>
            <w:r>
              <w:rPr>
                <w:rFonts w:ascii="Times New Roman" w:hAnsi="Times New Roman"/>
                <w:sz w:val="28"/>
                <w:szCs w:val="28"/>
              </w:rPr>
              <w:t>0,55</w:t>
            </w:r>
          </w:p>
        </w:tc>
        <w:tc>
          <w:tcPr>
            <w:tcW w:w="1139" w:type="dxa"/>
            <w:shd w:val="clear" w:color="auto" w:fill="auto"/>
            <w:vAlign w:val="bottom"/>
          </w:tcPr>
          <w:p w:rsidR="00212661" w:rsidRDefault="00EB328D">
            <w:pPr>
              <w:jc w:val="center"/>
              <w:rPr>
                <w:rFonts w:ascii="Times New Roman" w:hAnsi="Times New Roman"/>
                <w:sz w:val="28"/>
                <w:szCs w:val="28"/>
              </w:rPr>
            </w:pPr>
            <w:r>
              <w:rPr>
                <w:rFonts w:ascii="Times New Roman" w:hAnsi="Times New Roman"/>
                <w:sz w:val="28"/>
                <w:szCs w:val="28"/>
              </w:rPr>
              <w:t>3,15</w:t>
            </w:r>
          </w:p>
        </w:tc>
        <w:tc>
          <w:tcPr>
            <w:tcW w:w="1200" w:type="dxa"/>
            <w:shd w:val="clear" w:color="auto" w:fill="auto"/>
            <w:vAlign w:val="center"/>
          </w:tcPr>
          <w:p w:rsidR="00212661" w:rsidRDefault="00EB328D">
            <w:pPr>
              <w:jc w:val="center"/>
              <w:rPr>
                <w:rFonts w:ascii="Times New Roman" w:hAnsi="Times New Roman"/>
                <w:sz w:val="28"/>
                <w:szCs w:val="28"/>
              </w:rPr>
            </w:pPr>
            <w:r>
              <w:rPr>
                <w:rFonts w:ascii="Times New Roman" w:hAnsi="Times New Roman"/>
                <w:sz w:val="28"/>
                <w:szCs w:val="28"/>
              </w:rPr>
              <w:t>420</w:t>
            </w:r>
          </w:p>
        </w:tc>
        <w:tc>
          <w:tcPr>
            <w:tcW w:w="1170" w:type="dxa"/>
            <w:shd w:val="clear" w:color="auto" w:fill="auto"/>
          </w:tcPr>
          <w:p w:rsidR="00212661" w:rsidRDefault="00EB328D">
            <w:pPr>
              <w:jc w:val="center"/>
              <w:rPr>
                <w:rFonts w:ascii="Times New Roman" w:hAnsi="Times New Roman"/>
                <w:sz w:val="28"/>
                <w:szCs w:val="28"/>
              </w:rPr>
            </w:pPr>
            <w:r>
              <w:rPr>
                <w:rFonts w:ascii="Times New Roman" w:hAnsi="Times New Roman"/>
                <w:sz w:val="28"/>
                <w:szCs w:val="28"/>
              </w:rPr>
              <w:t>0,32</w:t>
            </w:r>
          </w:p>
        </w:tc>
        <w:tc>
          <w:tcPr>
            <w:tcW w:w="1200" w:type="dxa"/>
            <w:shd w:val="clear" w:color="auto" w:fill="auto"/>
            <w:vAlign w:val="bottom"/>
          </w:tcPr>
          <w:p w:rsidR="00212661" w:rsidRDefault="00EB328D">
            <w:pPr>
              <w:jc w:val="center"/>
              <w:rPr>
                <w:rFonts w:ascii="Times New Roman" w:hAnsi="Times New Roman"/>
                <w:sz w:val="28"/>
                <w:szCs w:val="28"/>
              </w:rPr>
            </w:pPr>
            <w:r>
              <w:rPr>
                <w:rFonts w:ascii="Times New Roman" w:hAnsi="Times New Roman"/>
                <w:sz w:val="28"/>
                <w:szCs w:val="28"/>
              </w:rPr>
              <w:t>0,32</w:t>
            </w:r>
          </w:p>
        </w:tc>
        <w:tc>
          <w:tcPr>
            <w:tcW w:w="1200" w:type="dxa"/>
            <w:shd w:val="clear" w:color="auto" w:fill="auto"/>
            <w:vAlign w:val="bottom"/>
          </w:tcPr>
          <w:p w:rsidR="00212661" w:rsidRDefault="00EB328D">
            <w:pPr>
              <w:jc w:val="center"/>
              <w:rPr>
                <w:rFonts w:ascii="Times New Roman" w:hAnsi="Times New Roman"/>
                <w:sz w:val="28"/>
                <w:szCs w:val="28"/>
              </w:rPr>
            </w:pPr>
            <w:r>
              <w:rPr>
                <w:rFonts w:ascii="Times New Roman" w:hAnsi="Times New Roman"/>
                <w:sz w:val="28"/>
                <w:szCs w:val="28"/>
              </w:rPr>
              <w:t>2,86</w:t>
            </w:r>
          </w:p>
        </w:tc>
      </w:tr>
    </w:tbl>
    <w:p w:rsidR="00212661" w:rsidRDefault="00212661">
      <w:pPr>
        <w:rPr>
          <w:rFonts w:ascii="Times New Roman" w:hAnsi="Times New Roman"/>
          <w:sz w:val="28"/>
          <w:szCs w:val="28"/>
          <w:lang w:val="ru-RU"/>
        </w:rPr>
      </w:pPr>
    </w:p>
    <w:p w:rsidR="00212661" w:rsidRDefault="00781EF6">
      <w:pPr>
        <w:rPr>
          <w:rFonts w:ascii="Times New Roman" w:hAnsi="Times New Roman"/>
          <w:sz w:val="28"/>
          <w:szCs w:val="28"/>
          <w:lang w:val="ru-RU"/>
        </w:rPr>
      </w:pPr>
      <w:r>
        <w:rPr>
          <w:rFonts w:ascii="Times New Roman" w:hAnsi="Times New Roman"/>
          <w:noProof/>
          <w:sz w:val="28"/>
          <w:szCs w:val="28"/>
          <w:lang w:val="ru-RU" w:eastAsia="ru-RU"/>
        </w:rPr>
        <mc:AlternateContent>
          <mc:Choice Requires="wps">
            <w:drawing>
              <wp:anchor distT="0" distB="0" distL="114300" distR="114300" simplePos="0" relativeHeight="251662336" behindDoc="0" locked="0" layoutInCell="1" allowOverlap="1">
                <wp:simplePos x="0" y="0"/>
                <wp:positionH relativeFrom="column">
                  <wp:posOffset>551180</wp:posOffset>
                </wp:positionH>
                <wp:positionV relativeFrom="paragraph">
                  <wp:posOffset>-139065</wp:posOffset>
                </wp:positionV>
                <wp:extent cx="985520" cy="359410"/>
                <wp:effectExtent l="0" t="0" r="0" b="0"/>
                <wp:wrapNone/>
                <wp:docPr id="78" name="Текстовое поле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85520" cy="359410"/>
                        </a:xfrm>
                        <a:prstGeom prst="rect">
                          <a:avLst/>
                        </a:prstGeom>
                        <a:solidFill>
                          <a:srgbClr val="FFFFFF"/>
                        </a:solidFill>
                        <a:ln>
                          <a:noFill/>
                        </a:ln>
                      </wps:spPr>
                      <wps:txbx>
                        <w:txbxContent>
                          <w:p w:rsidR="00715687" w:rsidRDefault="00715687">
                            <w:pPr>
                              <w:spacing w:line="360" w:lineRule="auto"/>
                              <w:rPr>
                                <w:rFonts w:ascii="Times New Roman" w:hAnsi="Times New Roman"/>
                                <w:sz w:val="28"/>
                                <w:szCs w:val="28"/>
                                <w:lang w:val="kk-KZ"/>
                              </w:rPr>
                            </w:pPr>
                            <w:r>
                              <w:rPr>
                                <w:rFonts w:ascii="Times New Roman" w:hAnsi="Times New Roman"/>
                                <w:i/>
                                <w:sz w:val="28"/>
                                <w:szCs w:val="28"/>
                              </w:rPr>
                              <w:sym w:font="Symbol" w:char="F068"/>
                            </w:r>
                            <w:r>
                              <w:rPr>
                                <w:rFonts w:ascii="Times New Roman" w:hAnsi="Times New Roman"/>
                                <w:iCs/>
                                <w:sz w:val="28"/>
                                <w:szCs w:val="28"/>
                                <w:lang w:val="kk-KZ"/>
                              </w:rPr>
                              <w:t>, мПа·с</w:t>
                            </w:r>
                          </w:p>
                          <w:p w:rsidR="00715687" w:rsidRDefault="00715687"/>
                        </w:txbxContent>
                      </wps:txbx>
                      <wps:bodyPr upright="1"/>
                    </wps:wsp>
                  </a:graphicData>
                </a:graphic>
                <wp14:sizeRelH relativeFrom="page">
                  <wp14:pctWidth>0</wp14:pctWidth>
                </wp14:sizeRelH>
                <wp14:sizeRelV relativeFrom="page">
                  <wp14:pctHeight>0</wp14:pctHeight>
                </wp14:sizeRelV>
              </wp:anchor>
            </w:drawing>
          </mc:Choice>
          <mc:Fallback>
            <w:pict>
              <v:shape id="Текстовое поле 3" o:spid="_x0000_s1029" type="#_x0000_t202" style="position:absolute;margin-left:43.4pt;margin-top:-10.95pt;width:77.6pt;height:28.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" stroked="f">
                <v:textbox>
                  <w:txbxContent>
                    <w:p w:rsidR="00715687" w:rsidRDefault="00715687">
                      <w:pPr>
                        <w:spacing w:line="360" w:lineRule="auto"/>
                        <w:rPr>
                          <w:rFonts w:ascii="Times New Roman" w:hAnsi="Times New Roman"/>
                          <w:sz w:val="28"/>
                          <w:szCs w:val="28"/>
                          <w:lang w:val="kk-KZ"/>
                        </w:rPr>
                      </w:pPr>
                      <w:r>
                        <w:rPr>
                          <w:rFonts w:ascii="Times New Roman" w:hAnsi="Times New Roman"/>
                          <w:i/>
                          <w:sz w:val="28"/>
                          <w:szCs w:val="28"/>
                        </w:rPr>
                        <w:sym w:font="Symbol" w:char="F068"/>
                      </w:r>
                      <w:r>
                        <w:rPr>
                          <w:rFonts w:ascii="Times New Roman" w:hAnsi="Times New Roman"/>
                          <w:iCs/>
                          <w:sz w:val="28"/>
                          <w:szCs w:val="28"/>
                          <w:lang w:val="kk-KZ"/>
                        </w:rPr>
                        <w:t>, мПа·с</w:t>
                      </w:r>
                    </w:p>
                    <w:p w:rsidR="00715687" w:rsidRDefault="00715687"/>
                  </w:txbxContent>
                </v:textbox>
              </v:shape>
            </w:pict>
          </mc:Fallback>
        </mc:AlternateContent>
      </w:r>
    </w:p>
    <w:p w:rsidR="00212661" w:rsidRDefault="00781EF6">
      <w:pPr>
        <w:spacing w:line="360" w:lineRule="auto"/>
        <w:jc w:val="center"/>
        <w:rPr>
          <w:rFonts w:ascii="Times New Roman" w:hAnsi="Times New Roman"/>
          <w:sz w:val="28"/>
          <w:szCs w:val="28"/>
        </w:rPr>
      </w:pPr>
      <w:r>
        <w:rPr>
          <w:rFonts w:ascii="Times New Roman" w:hAnsi="Times New Roman"/>
          <w:noProof/>
          <w:sz w:val="28"/>
          <w:szCs w:val="28"/>
          <w:lang w:val="ru-RU" w:eastAsia="ru-RU"/>
        </w:rPr>
        <mc:AlternateContent>
          <mc:Choice Requires="wps">
            <w:drawing>
              <wp:anchor distT="0" distB="0" distL="114300" distR="114300" simplePos="0" relativeHeight="251663360" behindDoc="0" locked="0" layoutInCell="1" allowOverlap="1">
                <wp:simplePos x="0" y="0"/>
                <wp:positionH relativeFrom="column">
                  <wp:posOffset>5103495</wp:posOffset>
                </wp:positionH>
                <wp:positionV relativeFrom="paragraph">
                  <wp:posOffset>2331085</wp:posOffset>
                </wp:positionV>
                <wp:extent cx="511175" cy="351155"/>
                <wp:effectExtent l="0" t="0" r="0" b="0"/>
                <wp:wrapNone/>
                <wp:docPr id="77" name="Текстовое поле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1175" cy="351155"/>
                        </a:xfrm>
                        <a:prstGeom prst="rect">
                          <a:avLst/>
                        </a:prstGeom>
                        <a:solidFill>
                          <a:srgbClr val="FFFFFF"/>
                        </a:solidFill>
                        <a:ln>
                          <a:noFill/>
                        </a:ln>
                      </wps:spPr>
                      <wps:txbx>
                        <w:txbxContent>
                          <w:p w:rsidR="00715687" w:rsidRDefault="00715687">
                            <w:pPr>
                              <w:spacing w:line="360" w:lineRule="auto"/>
                              <w:rPr>
                                <w:rFonts w:ascii="Times New Roman" w:hAnsi="Times New Roman"/>
                                <w:sz w:val="28"/>
                                <w:szCs w:val="28"/>
                              </w:rPr>
                            </w:pPr>
                            <w:r>
                              <w:rPr>
                                <w:rFonts w:ascii="Times New Roman" w:hAnsi="Times New Roman"/>
                                <w:i/>
                                <w:sz w:val="28"/>
                                <w:szCs w:val="28"/>
                              </w:rPr>
                              <w:t>T</w:t>
                            </w:r>
                            <w:r>
                              <w:rPr>
                                <w:rFonts w:ascii="Times New Roman" w:hAnsi="Times New Roman"/>
                                <w:iCs/>
                                <w:sz w:val="28"/>
                                <w:szCs w:val="28"/>
                                <w:lang w:val="kk-KZ"/>
                              </w:rPr>
                              <w:t xml:space="preserve">, </w:t>
                            </w:r>
                            <w:r>
                              <w:rPr>
                                <w:rFonts w:ascii="Times New Roman" w:hAnsi="Times New Roman"/>
                                <w:iCs/>
                                <w:sz w:val="28"/>
                                <w:szCs w:val="28"/>
                              </w:rPr>
                              <w:t>K</w:t>
                            </w:r>
                          </w:p>
                          <w:p w:rsidR="00715687" w:rsidRDefault="00715687"/>
                        </w:txbxContent>
                      </wps:txbx>
                      <wps:bodyPr upright="1"/>
                    </wps:wsp>
                  </a:graphicData>
                </a:graphic>
                <wp14:sizeRelH relativeFrom="page">
                  <wp14:pctWidth>0</wp14:pctWidth>
                </wp14:sizeRelH>
                <wp14:sizeRelV relativeFrom="page">
                  <wp14:pctHeight>0</wp14:pctHeight>
                </wp14:sizeRelV>
              </wp:anchor>
            </w:drawing>
          </mc:Choice>
          <mc:Fallback>
            <w:pict>
              <v:shape id="Текстовое поле 4" o:spid="_x0000_s1030" type="#_x0000_t202" style="position:absolute;left:0;text-align:left;margin-left:401.85pt;margin-top:183.55pt;width:40.25pt;height:27.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" stroked="f">
                <v:textbox>
                  <w:txbxContent>
                    <w:p w:rsidR="00715687" w:rsidRDefault="00715687">
                      <w:pPr>
                        <w:spacing w:line="360" w:lineRule="auto"/>
                        <w:rPr>
                          <w:rFonts w:ascii="Times New Roman" w:hAnsi="Times New Roman"/>
                          <w:sz w:val="28"/>
                          <w:szCs w:val="28"/>
                        </w:rPr>
                      </w:pPr>
                      <w:r>
                        <w:rPr>
                          <w:rFonts w:ascii="Times New Roman" w:hAnsi="Times New Roman"/>
                          <w:i/>
                          <w:sz w:val="28"/>
                          <w:szCs w:val="28"/>
                        </w:rPr>
                        <w:t>T</w:t>
                      </w:r>
                      <w:r>
                        <w:rPr>
                          <w:rFonts w:ascii="Times New Roman" w:hAnsi="Times New Roman"/>
                          <w:iCs/>
                          <w:sz w:val="28"/>
                          <w:szCs w:val="28"/>
                          <w:lang w:val="kk-KZ"/>
                        </w:rPr>
                        <w:t xml:space="preserve">, </w:t>
                      </w:r>
                      <w:r>
                        <w:rPr>
                          <w:rFonts w:ascii="Times New Roman" w:hAnsi="Times New Roman"/>
                          <w:iCs/>
                          <w:sz w:val="28"/>
                          <w:szCs w:val="28"/>
                        </w:rPr>
                        <w:t>K</w:t>
                      </w:r>
                    </w:p>
                    <w:p w:rsidR="00715687" w:rsidRDefault="00715687"/>
                  </w:txbxContent>
                </v:textbox>
              </v:shape>
            </w:pict>
          </mc:Fallback>
        </mc:AlternateContent>
      </w:r>
      <w:r w:rsidR="00EB328D">
        <w:rPr>
          <w:rFonts w:ascii="Times New Roman" w:hAnsi="Times New Roman"/>
          <w:noProof/>
          <w:sz w:val="28"/>
          <w:szCs w:val="28"/>
          <w:lang w:val="ru-RU" w:eastAsia="ru-RU"/>
        </w:rPr>
        <w:drawing>
          <wp:inline distT="0" distB="0" distL="114300" distR="114300">
            <wp:extent cx="4165600" cy="2864485"/>
            <wp:effectExtent l="0" t="0" r="6350" b="12065"/>
            <wp:docPr id="35" name="Изображение 2" descr="Рисунок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Изображение 2" descr="Рисунок1"/>
                    <pic:cNvPicPr>
                      <a:picLocks noChangeAspect="1"/>
                    </pic:cNvPicPr>
                  </pic:nvPicPr>
                  <pic:blipFill>
                    <a:blip r:embed="rId64" cstate="print"/>
                    <a:stretch>
                      <a:fillRect/>
                    </a:stretch>
                  </pic:blipFill>
                  <pic:spPr>
                    <a:xfrm>
                      <a:off x="0" y="0"/>
                      <a:ext cx="4165600" cy="2864485"/>
                    </a:xfrm>
                    <a:prstGeom prst="rect">
                      <a:avLst/>
                    </a:prstGeom>
                  </pic:spPr>
                </pic:pic>
              </a:graphicData>
            </a:graphic>
          </wp:inline>
        </w:drawing>
      </w:r>
    </w:p>
    <w:p w:rsidR="00212661" w:rsidRDefault="00EB328D">
      <w:pPr>
        <w:jc w:val="center"/>
        <w:rPr>
          <w:rFonts w:ascii="Times New Roman" w:hAnsi="Times New Roman"/>
          <w:sz w:val="28"/>
          <w:szCs w:val="28"/>
          <w:lang w:val="ru-RU"/>
        </w:rPr>
      </w:pPr>
      <w:r>
        <w:rPr>
          <w:rFonts w:ascii="Times New Roman" w:hAnsi="Times New Roman"/>
          <w:sz w:val="28"/>
          <w:szCs w:val="28"/>
          <w:lang w:val="ru-RU"/>
        </w:rPr>
        <w:t>Точки – справочные данные [189], линия – по (3.1)</w:t>
      </w:r>
    </w:p>
    <w:p w:rsidR="00212661" w:rsidRDefault="00212661">
      <w:pPr>
        <w:jc w:val="center"/>
        <w:rPr>
          <w:rFonts w:ascii="Times New Roman" w:hAnsi="Times New Roman"/>
          <w:sz w:val="28"/>
          <w:szCs w:val="28"/>
          <w:lang w:val="ru-RU"/>
        </w:rPr>
      </w:pPr>
    </w:p>
    <w:p w:rsidR="00212661" w:rsidRDefault="00EB328D">
      <w:pPr>
        <w:jc w:val="center"/>
        <w:rPr>
          <w:rFonts w:ascii="Times New Roman" w:hAnsi="Times New Roman"/>
          <w:sz w:val="28"/>
          <w:szCs w:val="28"/>
          <w:lang w:val="ru-RU"/>
        </w:rPr>
      </w:pPr>
      <w:r>
        <w:rPr>
          <w:rFonts w:ascii="Times New Roman" w:hAnsi="Times New Roman"/>
          <w:bCs/>
          <w:sz w:val="28"/>
          <w:szCs w:val="28"/>
          <w:lang w:val="ru-RU"/>
        </w:rPr>
        <w:t xml:space="preserve">Рисунок 3.1 </w:t>
      </w:r>
      <w:r>
        <w:rPr>
          <w:rFonts w:ascii="Times New Roman" w:hAnsi="Times New Roman"/>
          <w:sz w:val="28"/>
          <w:szCs w:val="28"/>
        </w:rPr>
        <w:sym w:font="Symbol" w:char="F02D"/>
      </w:r>
      <w:r>
        <w:rPr>
          <w:rFonts w:ascii="Times New Roman" w:hAnsi="Times New Roman"/>
          <w:sz w:val="28"/>
          <w:szCs w:val="28"/>
          <w:lang w:val="ru-RU"/>
        </w:rPr>
        <w:t xml:space="preserve"> </w:t>
      </w:r>
      <w:r>
        <w:rPr>
          <w:rFonts w:ascii="Times New Roman" w:hAnsi="Times New Roman"/>
          <w:bCs/>
          <w:sz w:val="28"/>
          <w:szCs w:val="28"/>
          <w:lang w:val="ru-RU"/>
        </w:rPr>
        <w:t>Зависимос</w:t>
      </w:r>
      <w:r>
        <w:rPr>
          <w:rFonts w:ascii="Times New Roman" w:hAnsi="Times New Roman"/>
          <w:sz w:val="28"/>
          <w:szCs w:val="28"/>
          <w:lang w:val="ru-RU"/>
        </w:rPr>
        <w:t>ть динамической вязкости</w:t>
      </w:r>
    </w:p>
    <w:p w:rsidR="00212661" w:rsidRDefault="00EB328D">
      <w:pPr>
        <w:jc w:val="center"/>
        <w:rPr>
          <w:rFonts w:ascii="Times New Roman" w:hAnsi="Times New Roman"/>
          <w:sz w:val="28"/>
          <w:szCs w:val="28"/>
          <w:lang w:val="ru-RU"/>
        </w:rPr>
      </w:pPr>
      <w:r>
        <w:rPr>
          <w:rFonts w:ascii="Times New Roman" w:hAnsi="Times New Roman"/>
          <w:sz w:val="28"/>
          <w:szCs w:val="28"/>
          <w:lang w:val="ru-RU"/>
        </w:rPr>
        <w:t xml:space="preserve">жидкого хлорида </w:t>
      </w:r>
      <w:r>
        <w:rPr>
          <w:rFonts w:ascii="Times New Roman" w:hAnsi="Times New Roman"/>
          <w:sz w:val="28"/>
          <w:szCs w:val="28"/>
          <w:lang w:val="kk-KZ"/>
        </w:rPr>
        <w:t>олова</w:t>
      </w:r>
      <w:r>
        <w:rPr>
          <w:rFonts w:ascii="Times New Roman" w:hAnsi="Times New Roman"/>
          <w:sz w:val="28"/>
          <w:szCs w:val="28"/>
          <w:lang w:val="ru-RU"/>
        </w:rPr>
        <w:t xml:space="preserve"> от температуры</w:t>
      </w:r>
    </w:p>
    <w:p w:rsidR="00212661" w:rsidRDefault="00212661">
      <w:pPr>
        <w:jc w:val="center"/>
        <w:rPr>
          <w:rFonts w:ascii="Times New Roman" w:hAnsi="Times New Roman"/>
          <w:sz w:val="28"/>
          <w:szCs w:val="28"/>
          <w:lang w:val="ru-RU"/>
        </w:rPr>
      </w:pPr>
    </w:p>
    <w:p w:rsidR="00212661" w:rsidRDefault="00EB328D" w:rsidP="00A85ECE">
      <w:pPr>
        <w:ind w:firstLine="567"/>
        <w:jc w:val="both"/>
        <w:rPr>
          <w:rFonts w:ascii="Times New Roman" w:hAnsi="Times New Roman"/>
          <w:sz w:val="28"/>
          <w:szCs w:val="28"/>
          <w:lang w:val="ru-RU"/>
        </w:rPr>
      </w:pPr>
      <w:r>
        <w:rPr>
          <w:rFonts w:ascii="Times New Roman" w:hAnsi="Times New Roman"/>
          <w:bCs/>
          <w:sz w:val="28"/>
          <w:szCs w:val="28"/>
          <w:lang w:val="ru-RU"/>
        </w:rPr>
        <w:t>Из табличных и графических данных можно заключит</w:t>
      </w:r>
      <w:r>
        <w:rPr>
          <w:rFonts w:ascii="Times New Roman" w:hAnsi="Times New Roman"/>
          <w:sz w:val="28"/>
          <w:szCs w:val="28"/>
          <w:lang w:val="ru-RU"/>
        </w:rPr>
        <w:t xml:space="preserve">ь, что модель (3.1), предложенная в работе, согласуется со справочными значениями в рассматриваемых диапазонах. Как видно из таблицы 3.1, степень ассоциации кластеров уменьшается по мере увеличения температуры, причем в точке плавления она составляет </w:t>
      </w:r>
      <w:r>
        <w:rPr>
          <w:rFonts w:ascii="Times New Roman" w:hAnsi="Times New Roman"/>
          <w:i/>
          <w:sz w:val="28"/>
          <w:szCs w:val="28"/>
          <w:lang w:val="ru-RU"/>
        </w:rPr>
        <w:t>а</w:t>
      </w:r>
      <w:r>
        <w:rPr>
          <w:rFonts w:ascii="Times New Roman" w:hAnsi="Times New Roman"/>
          <w:i/>
          <w:sz w:val="28"/>
          <w:szCs w:val="28"/>
          <w:vertAlign w:val="subscript"/>
        </w:rPr>
        <w:t>m</w:t>
      </w:r>
      <w:r>
        <w:rPr>
          <w:rFonts w:ascii="Times New Roman" w:hAnsi="Times New Roman"/>
          <w:sz w:val="28"/>
          <w:szCs w:val="28"/>
          <w:lang w:val="ru-RU"/>
        </w:rPr>
        <w:t xml:space="preserve"> = 3,69, что соответствует 3-4 кластерному ассоциату. </w:t>
      </w:r>
    </w:p>
    <w:p w:rsidR="00212661" w:rsidRDefault="00EB328D" w:rsidP="00A85ECE">
      <w:pPr>
        <w:ind w:firstLine="567"/>
        <w:jc w:val="both"/>
        <w:rPr>
          <w:rFonts w:ascii="Times New Roman" w:hAnsi="Times New Roman"/>
          <w:sz w:val="28"/>
          <w:szCs w:val="28"/>
          <w:lang w:val="ru-RU"/>
        </w:rPr>
      </w:pPr>
      <w:r>
        <w:rPr>
          <w:rFonts w:ascii="Times New Roman" w:hAnsi="Times New Roman"/>
          <w:sz w:val="28"/>
          <w:szCs w:val="28"/>
          <w:lang w:val="ru-RU"/>
        </w:rPr>
        <w:t>С целью сравнения кластерно-ассоциатной модели вязкости с моделью Френкеля, а также взаимного согласования этих моделей данные таблицы 3.1 представили в логарифмических координатах (таблица 3.2 и рисунок 3.2).</w:t>
      </w:r>
    </w:p>
    <w:p w:rsidR="00212661" w:rsidRDefault="00EB328D" w:rsidP="00A85ECE">
      <w:pPr>
        <w:ind w:firstLine="567"/>
        <w:jc w:val="both"/>
        <w:rPr>
          <w:rFonts w:ascii="Times New Roman" w:hAnsi="Times New Roman"/>
          <w:sz w:val="28"/>
          <w:szCs w:val="28"/>
          <w:lang w:val="ru-RU"/>
        </w:rPr>
      </w:pPr>
      <w:r>
        <w:rPr>
          <w:rFonts w:ascii="Times New Roman" w:hAnsi="Times New Roman"/>
          <w:sz w:val="28"/>
          <w:szCs w:val="28"/>
          <w:lang w:val="ru-RU"/>
        </w:rPr>
        <w:t xml:space="preserve">С этой целью использовали метод двух точек, принадлежащих графической прямой, для чего выбрали в левой и правой частях линии точки с координатами </w:t>
      </w:r>
      <w:r>
        <w:rPr>
          <w:rFonts w:ascii="Times New Roman" w:hAnsi="Times New Roman"/>
          <w:i/>
          <w:sz w:val="28"/>
          <w:szCs w:val="28"/>
        </w:rPr>
        <w:t>x</w:t>
      </w:r>
      <w:r>
        <w:rPr>
          <w:rFonts w:ascii="Times New Roman" w:hAnsi="Times New Roman"/>
          <w:sz w:val="28"/>
          <w:szCs w:val="28"/>
          <w:vertAlign w:val="subscript"/>
          <w:lang w:val="ru-RU"/>
        </w:rPr>
        <w:t>1</w:t>
      </w:r>
      <w:r>
        <w:rPr>
          <w:rFonts w:ascii="Times New Roman" w:hAnsi="Times New Roman"/>
          <w:sz w:val="28"/>
          <w:szCs w:val="28"/>
          <w:lang w:val="ru-RU"/>
        </w:rPr>
        <w:t xml:space="preserve"> = 2,44, </w:t>
      </w:r>
      <w:r>
        <w:rPr>
          <w:rFonts w:ascii="Times New Roman" w:hAnsi="Times New Roman"/>
          <w:i/>
          <w:sz w:val="28"/>
          <w:szCs w:val="28"/>
        </w:rPr>
        <w:t>y</w:t>
      </w:r>
      <w:r>
        <w:rPr>
          <w:rFonts w:ascii="Times New Roman" w:hAnsi="Times New Roman"/>
          <w:sz w:val="28"/>
          <w:szCs w:val="28"/>
          <w:vertAlign w:val="subscript"/>
          <w:lang w:val="ru-RU"/>
        </w:rPr>
        <w:t>1</w:t>
      </w:r>
      <w:r>
        <w:rPr>
          <w:rFonts w:ascii="Times New Roman" w:hAnsi="Times New Roman"/>
          <w:sz w:val="28"/>
          <w:szCs w:val="28"/>
          <w:lang w:val="ru-RU"/>
        </w:rPr>
        <w:t xml:space="preserve"> = </w:t>
      </w:r>
      <w:r>
        <w:rPr>
          <w:rFonts w:ascii="Times New Roman" w:hAnsi="Times New Roman"/>
          <w:sz w:val="28"/>
          <w:szCs w:val="28"/>
        </w:rPr>
        <w:sym w:font="Symbol" w:char="F02D"/>
      </w:r>
      <w:r>
        <w:rPr>
          <w:rFonts w:ascii="Times New Roman" w:hAnsi="Times New Roman"/>
          <w:sz w:val="28"/>
          <w:szCs w:val="28"/>
          <w:lang w:val="ru-RU"/>
        </w:rPr>
        <w:t xml:space="preserve">1,08; </w:t>
      </w:r>
      <w:r>
        <w:rPr>
          <w:rFonts w:ascii="Times New Roman" w:hAnsi="Times New Roman"/>
          <w:i/>
          <w:sz w:val="28"/>
          <w:szCs w:val="28"/>
        </w:rPr>
        <w:t>x</w:t>
      </w:r>
      <w:r>
        <w:rPr>
          <w:rFonts w:ascii="Times New Roman" w:hAnsi="Times New Roman"/>
          <w:sz w:val="28"/>
          <w:szCs w:val="28"/>
          <w:vertAlign w:val="subscript"/>
          <w:lang w:val="ru-RU"/>
        </w:rPr>
        <w:t>2</w:t>
      </w:r>
      <w:r>
        <w:rPr>
          <w:rFonts w:ascii="Times New Roman" w:hAnsi="Times New Roman"/>
          <w:sz w:val="28"/>
          <w:szCs w:val="28"/>
          <w:lang w:val="ru-RU"/>
        </w:rPr>
        <w:t xml:space="preserve">= 3,57, </w:t>
      </w:r>
      <w:r>
        <w:rPr>
          <w:rFonts w:ascii="Times New Roman" w:hAnsi="Times New Roman"/>
          <w:i/>
          <w:sz w:val="28"/>
          <w:szCs w:val="28"/>
        </w:rPr>
        <w:t>y</w:t>
      </w:r>
      <w:r>
        <w:rPr>
          <w:rFonts w:ascii="Times New Roman" w:hAnsi="Times New Roman"/>
          <w:sz w:val="28"/>
          <w:szCs w:val="28"/>
          <w:vertAlign w:val="subscript"/>
          <w:lang w:val="ru-RU"/>
        </w:rPr>
        <w:t>2</w:t>
      </w:r>
      <w:r>
        <w:rPr>
          <w:rFonts w:ascii="Times New Roman" w:hAnsi="Times New Roman"/>
          <w:sz w:val="28"/>
          <w:szCs w:val="28"/>
          <w:lang w:val="ru-RU"/>
        </w:rPr>
        <w:t xml:space="preserve"> = 0,02 и нашли параметры уравнения Френкеля.</w:t>
      </w:r>
    </w:p>
    <w:p w:rsidR="00212661" w:rsidRDefault="00EB328D" w:rsidP="00A85ECE">
      <w:pPr>
        <w:ind w:firstLine="567"/>
        <w:jc w:val="both"/>
        <w:rPr>
          <w:rFonts w:ascii="Times New Roman" w:hAnsi="Times New Roman"/>
          <w:sz w:val="28"/>
          <w:szCs w:val="28"/>
          <w:lang w:val="ru-RU"/>
        </w:rPr>
      </w:pPr>
      <w:r>
        <w:rPr>
          <w:rFonts w:ascii="Times New Roman" w:hAnsi="Times New Roman"/>
          <w:sz w:val="28"/>
          <w:szCs w:val="28"/>
          <w:lang w:val="ru-RU"/>
        </w:rPr>
        <w:t>Согласно равенствам</w:t>
      </w:r>
    </w:p>
    <w:p w:rsidR="00212661" w:rsidRDefault="00212661">
      <w:pPr>
        <w:ind w:firstLine="709"/>
        <w:jc w:val="both"/>
        <w:rPr>
          <w:rFonts w:ascii="Times New Roman" w:hAnsi="Times New Roman"/>
          <w:sz w:val="28"/>
          <w:szCs w:val="28"/>
          <w:lang w:val="ru-RU"/>
        </w:rPr>
      </w:pPr>
    </w:p>
    <w:p w:rsidR="00212661" w:rsidRDefault="00EB328D">
      <w:pPr>
        <w:jc w:val="right"/>
        <w:rPr>
          <w:rFonts w:ascii="Times New Roman" w:hAnsi="Times New Roman"/>
          <w:sz w:val="28"/>
          <w:szCs w:val="28"/>
          <w:lang w:val="ru-RU"/>
        </w:rPr>
      </w:pPr>
      <m:oMath>
        <m:r>
          <w:rPr>
            <w:rFonts w:ascii="Cambria Math" w:hAnsi="Cambria Math"/>
            <w:sz w:val="28"/>
            <w:szCs w:val="28"/>
          </w:rPr>
          <w:lastRenderedPageBreak/>
          <m:t>ln</m:t>
        </m:r>
        <m:sSub>
          <m:sSubPr>
            <m:ctrlPr>
              <w:rPr>
                <w:rFonts w:ascii="Cambria Math" w:hAnsi="Cambria Math"/>
                <w:i/>
                <w:iCs/>
                <w:sz w:val="28"/>
                <w:szCs w:val="28"/>
              </w:rPr>
            </m:ctrlPr>
          </m:sSubPr>
          <m:e>
            <m:r>
              <m:rPr>
                <m:sty m:val="p"/>
              </m:rPr>
              <w:rPr>
                <w:rFonts w:ascii="Cambria Math" w:hAnsi="Cambria Math"/>
                <w:sz w:val="28"/>
                <w:szCs w:val="28"/>
              </w:rPr>
              <w:sym w:font="Symbol" w:char="F068"/>
            </m:r>
          </m:e>
          <m:sub>
            <m:r>
              <w:rPr>
                <w:rFonts w:ascii="Cambria Math" w:hAnsi="Cambria Math"/>
                <w:sz w:val="28"/>
                <w:szCs w:val="28"/>
                <w:lang w:val="ru-RU"/>
              </w:rPr>
              <m:t>0</m:t>
            </m:r>
          </m:sub>
        </m:sSub>
        <m:r>
          <w:rPr>
            <w:rFonts w:ascii="Cambria Math" w:hAnsi="Cambria Math"/>
            <w:sz w:val="28"/>
            <w:szCs w:val="28"/>
            <w:lang w:val="ru-RU"/>
          </w:rPr>
          <m:t>=</m:t>
        </m:r>
        <m:sSub>
          <m:sSubPr>
            <m:ctrlPr>
              <w:rPr>
                <w:rFonts w:ascii="Cambria Math" w:hAnsi="Cambria Math"/>
                <w:i/>
                <w:iCs/>
                <w:sz w:val="28"/>
                <w:szCs w:val="28"/>
              </w:rPr>
            </m:ctrlPr>
          </m:sSubPr>
          <m:e>
            <m:r>
              <w:rPr>
                <w:rFonts w:ascii="Cambria Math" w:hAnsi="Cambria Math"/>
                <w:sz w:val="28"/>
                <w:szCs w:val="28"/>
              </w:rPr>
              <m:t>y</m:t>
            </m:r>
          </m:e>
          <m:sub>
            <m:r>
              <w:rPr>
                <w:rFonts w:ascii="Cambria Math" w:hAnsi="Cambria Math"/>
                <w:sz w:val="28"/>
                <w:szCs w:val="28"/>
                <w:lang w:val="ru-RU"/>
              </w:rPr>
              <m:t>1</m:t>
            </m:r>
          </m:sub>
        </m:sSub>
        <m:r>
          <w:rPr>
            <w:rFonts w:ascii="Cambria Math" w:hAnsi="Cambria Math"/>
            <w:sz w:val="28"/>
            <w:szCs w:val="28"/>
            <w:lang w:val="ru-RU"/>
          </w:rPr>
          <m:t>-</m:t>
        </m:r>
        <m:f>
          <m:fPr>
            <m:ctrlPr>
              <w:rPr>
                <w:rFonts w:ascii="Cambria Math" w:hAnsi="Cambria Math"/>
                <w:i/>
                <w:iCs/>
                <w:sz w:val="28"/>
                <w:szCs w:val="28"/>
              </w:rPr>
            </m:ctrlPr>
          </m:fPr>
          <m:num>
            <m:sSub>
              <m:sSubPr>
                <m:ctrlPr>
                  <w:rPr>
                    <w:rFonts w:ascii="Cambria Math" w:hAnsi="Cambria Math"/>
                    <w:i/>
                    <w:iCs/>
                    <w:sz w:val="28"/>
                    <w:szCs w:val="28"/>
                  </w:rPr>
                </m:ctrlPr>
              </m:sSubPr>
              <m:e>
                <m:r>
                  <w:rPr>
                    <w:rFonts w:ascii="Cambria Math" w:hAnsi="Cambria Math"/>
                    <w:sz w:val="28"/>
                    <w:szCs w:val="28"/>
                  </w:rPr>
                  <m:t>y</m:t>
                </m:r>
              </m:e>
              <m:sub>
                <m:r>
                  <w:rPr>
                    <w:rFonts w:ascii="Cambria Math" w:hAnsi="Cambria Math"/>
                    <w:sz w:val="28"/>
                    <w:szCs w:val="28"/>
                    <w:lang w:val="ru-RU"/>
                  </w:rPr>
                  <m:t>2</m:t>
                </m:r>
              </m:sub>
            </m:sSub>
            <m:r>
              <w:rPr>
                <w:rFonts w:ascii="Cambria Math" w:hAnsi="Cambria Math"/>
                <w:sz w:val="28"/>
                <w:szCs w:val="28"/>
                <w:lang w:val="ru-RU"/>
              </w:rPr>
              <m:t>-</m:t>
            </m:r>
            <m:sSub>
              <m:sSubPr>
                <m:ctrlPr>
                  <w:rPr>
                    <w:rFonts w:ascii="Cambria Math" w:hAnsi="Cambria Math"/>
                    <w:i/>
                    <w:iCs/>
                    <w:sz w:val="28"/>
                    <w:szCs w:val="28"/>
                  </w:rPr>
                </m:ctrlPr>
              </m:sSubPr>
              <m:e>
                <m:r>
                  <w:rPr>
                    <w:rFonts w:ascii="Cambria Math" w:hAnsi="Cambria Math"/>
                    <w:sz w:val="28"/>
                    <w:szCs w:val="28"/>
                  </w:rPr>
                  <m:t>y</m:t>
                </m:r>
              </m:e>
              <m:sub>
                <m:r>
                  <w:rPr>
                    <w:rFonts w:ascii="Cambria Math" w:hAnsi="Cambria Math"/>
                    <w:sz w:val="28"/>
                    <w:szCs w:val="28"/>
                    <w:lang w:val="ru-RU"/>
                  </w:rPr>
                  <m:t>1</m:t>
                </m:r>
              </m:sub>
            </m:sSub>
          </m:num>
          <m:den>
            <m:sSub>
              <m:sSubPr>
                <m:ctrlPr>
                  <w:rPr>
                    <w:rFonts w:ascii="Cambria Math" w:hAnsi="Cambria Math"/>
                    <w:i/>
                    <w:iCs/>
                    <w:sz w:val="28"/>
                    <w:szCs w:val="28"/>
                  </w:rPr>
                </m:ctrlPr>
              </m:sSubPr>
              <m:e>
                <m:r>
                  <w:rPr>
                    <w:rFonts w:ascii="Cambria Math" w:hAnsi="Cambria Math"/>
                    <w:sz w:val="28"/>
                    <w:szCs w:val="28"/>
                  </w:rPr>
                  <m:t>x</m:t>
                </m:r>
              </m:e>
              <m:sub>
                <m:r>
                  <w:rPr>
                    <w:rFonts w:ascii="Cambria Math" w:hAnsi="Cambria Math"/>
                    <w:sz w:val="28"/>
                    <w:szCs w:val="28"/>
                    <w:lang w:val="ru-RU"/>
                  </w:rPr>
                  <m:t>2</m:t>
                </m:r>
              </m:sub>
            </m:sSub>
            <m:r>
              <w:rPr>
                <w:rFonts w:ascii="Cambria Math" w:hAnsi="Cambria Math"/>
                <w:sz w:val="28"/>
                <w:szCs w:val="28"/>
                <w:lang w:val="ru-RU"/>
              </w:rPr>
              <m:t>-</m:t>
            </m:r>
            <m:sSub>
              <m:sSubPr>
                <m:ctrlPr>
                  <w:rPr>
                    <w:rFonts w:ascii="Cambria Math" w:hAnsi="Cambria Math"/>
                    <w:i/>
                    <w:iCs/>
                    <w:sz w:val="28"/>
                    <w:szCs w:val="28"/>
                  </w:rPr>
                </m:ctrlPr>
              </m:sSubPr>
              <m:e>
                <m:r>
                  <w:rPr>
                    <w:rFonts w:ascii="Cambria Math" w:hAnsi="Cambria Math"/>
                    <w:sz w:val="28"/>
                    <w:szCs w:val="28"/>
                  </w:rPr>
                  <m:t>x</m:t>
                </m:r>
              </m:e>
              <m:sub>
                <m:r>
                  <w:rPr>
                    <w:rFonts w:ascii="Cambria Math" w:hAnsi="Cambria Math"/>
                    <w:sz w:val="28"/>
                    <w:szCs w:val="28"/>
                    <w:lang w:val="ru-RU"/>
                  </w:rPr>
                  <m:t>1</m:t>
                </m:r>
              </m:sub>
            </m:sSub>
          </m:den>
        </m:f>
        <m:r>
          <w:rPr>
            <w:rFonts w:ascii="Cambria Math" w:hAnsi="Cambria Math"/>
            <w:sz w:val="28"/>
            <w:szCs w:val="28"/>
            <w:lang w:val="ru-RU"/>
          </w:rPr>
          <m:t>∙</m:t>
        </m:r>
        <m:sSub>
          <m:sSubPr>
            <m:ctrlPr>
              <w:rPr>
                <w:rFonts w:ascii="Cambria Math" w:hAnsi="Cambria Math"/>
                <w:i/>
                <w:iCs/>
                <w:sz w:val="28"/>
                <w:szCs w:val="28"/>
              </w:rPr>
            </m:ctrlPr>
          </m:sSubPr>
          <m:e>
            <m:r>
              <w:rPr>
                <w:rFonts w:ascii="Cambria Math" w:hAnsi="Cambria Math"/>
                <w:sz w:val="28"/>
                <w:szCs w:val="28"/>
              </w:rPr>
              <m:t>x</m:t>
            </m:r>
          </m:e>
          <m:sub>
            <m:r>
              <w:rPr>
                <w:rFonts w:ascii="Cambria Math" w:hAnsi="Cambria Math"/>
                <w:sz w:val="28"/>
                <w:szCs w:val="28"/>
                <w:lang w:val="ru-RU"/>
              </w:rPr>
              <m:t>1</m:t>
            </m:r>
          </m:sub>
        </m:sSub>
      </m:oMath>
      <w:r>
        <w:rPr>
          <w:rFonts w:ascii="Times New Roman" w:hAnsi="Times New Roman"/>
          <w:i/>
          <w:iCs/>
          <w:sz w:val="28"/>
          <w:szCs w:val="28"/>
          <w:lang w:val="ru-RU"/>
        </w:rPr>
        <w:t xml:space="preserve">,          </w:t>
      </w:r>
      <w:r>
        <w:rPr>
          <w:rFonts w:ascii="Times New Roman" w:hAnsi="Times New Roman"/>
          <w:sz w:val="28"/>
          <w:szCs w:val="28"/>
          <w:lang w:val="ru-RU"/>
        </w:rPr>
        <w:t xml:space="preserve">                                       (3.3) </w:t>
      </w:r>
    </w:p>
    <w:p w:rsidR="00212661" w:rsidRDefault="00212661">
      <w:pPr>
        <w:jc w:val="right"/>
        <w:rPr>
          <w:rFonts w:ascii="Times New Roman" w:hAnsi="Times New Roman"/>
          <w:sz w:val="28"/>
          <w:szCs w:val="28"/>
          <w:lang w:val="ru-RU"/>
        </w:rPr>
      </w:pPr>
    </w:p>
    <w:p w:rsidR="00212661" w:rsidRDefault="001D7619">
      <w:pPr>
        <w:contextualSpacing/>
        <w:jc w:val="center"/>
        <w:rPr>
          <w:rFonts w:ascii="Times New Roman" w:hAnsi="Times New Roman"/>
          <w:i/>
          <w:iCs/>
          <w:sz w:val="28"/>
          <w:szCs w:val="28"/>
        </w:rPr>
      </w:pPr>
      <m:oMathPara>
        <m:oMath>
          <m:f>
            <m:fPr>
              <m:ctrlPr>
                <w:rPr>
                  <w:rFonts w:ascii="Cambria Math" w:hAnsi="Cambria Math"/>
                  <w:i/>
                  <w:iCs/>
                  <w:sz w:val="28"/>
                  <w:szCs w:val="28"/>
                </w:rPr>
              </m:ctrlPr>
            </m:fPr>
            <m:num>
              <m:r>
                <w:rPr>
                  <w:rFonts w:ascii="Cambria Math" w:hAnsi="Cambria Math"/>
                  <w:sz w:val="28"/>
                  <w:szCs w:val="28"/>
                </w:rPr>
                <m:t>E</m:t>
              </m:r>
            </m:num>
            <m:den>
              <m:r>
                <w:rPr>
                  <w:rFonts w:ascii="Cambria Math" w:hAnsi="Cambria Math"/>
                  <w:sz w:val="28"/>
                  <w:szCs w:val="28"/>
                </w:rPr>
                <m:t>R</m:t>
              </m:r>
            </m:den>
          </m:f>
          <m:r>
            <w:rPr>
              <w:rFonts w:ascii="Cambria Math" w:hAnsi="Cambria Math"/>
              <w:sz w:val="28"/>
              <w:szCs w:val="28"/>
              <w:lang w:val="ru-RU"/>
            </w:rPr>
            <m:t>=</m:t>
          </m:r>
          <m:f>
            <m:fPr>
              <m:ctrlPr>
                <w:rPr>
                  <w:rFonts w:ascii="Cambria Math" w:hAnsi="Cambria Math"/>
                  <w:i/>
                  <w:iCs/>
                  <w:sz w:val="28"/>
                  <w:szCs w:val="28"/>
                </w:rPr>
              </m:ctrlPr>
            </m:fPr>
            <m:num>
              <m:sSub>
                <m:sSubPr>
                  <m:ctrlPr>
                    <w:rPr>
                      <w:rFonts w:ascii="Cambria Math" w:hAnsi="Cambria Math"/>
                      <w:i/>
                      <w:iCs/>
                      <w:sz w:val="28"/>
                      <w:szCs w:val="28"/>
                    </w:rPr>
                  </m:ctrlPr>
                </m:sSubPr>
                <m:e>
                  <m:r>
                    <w:rPr>
                      <w:rFonts w:ascii="Cambria Math" w:hAnsi="Cambria Math"/>
                      <w:sz w:val="28"/>
                      <w:szCs w:val="28"/>
                    </w:rPr>
                    <m:t>y</m:t>
                  </m:r>
                </m:e>
                <m:sub>
                  <m:r>
                    <w:rPr>
                      <w:rFonts w:ascii="Cambria Math" w:hAnsi="Cambria Math"/>
                      <w:sz w:val="28"/>
                      <w:szCs w:val="28"/>
                      <w:lang w:val="ru-RU"/>
                    </w:rPr>
                    <m:t>2</m:t>
                  </m:r>
                </m:sub>
              </m:sSub>
              <m:r>
                <w:rPr>
                  <w:rFonts w:ascii="Cambria Math" w:hAnsi="Cambria Math"/>
                  <w:sz w:val="28"/>
                  <w:szCs w:val="28"/>
                  <w:lang w:val="ru-RU"/>
                </w:rPr>
                <m:t>-</m:t>
              </m:r>
              <m:sSub>
                <m:sSubPr>
                  <m:ctrlPr>
                    <w:rPr>
                      <w:rFonts w:ascii="Cambria Math" w:hAnsi="Cambria Math"/>
                      <w:i/>
                      <w:iCs/>
                      <w:sz w:val="28"/>
                      <w:szCs w:val="28"/>
                    </w:rPr>
                  </m:ctrlPr>
                </m:sSubPr>
                <m:e>
                  <m:r>
                    <w:rPr>
                      <w:rFonts w:ascii="Cambria Math" w:hAnsi="Cambria Math"/>
                      <w:sz w:val="28"/>
                      <w:szCs w:val="28"/>
                    </w:rPr>
                    <m:t>y</m:t>
                  </m:r>
                </m:e>
                <m:sub>
                  <m:r>
                    <w:rPr>
                      <w:rFonts w:ascii="Cambria Math" w:hAnsi="Cambria Math"/>
                      <w:sz w:val="28"/>
                      <w:szCs w:val="28"/>
                      <w:lang w:val="ru-RU"/>
                    </w:rPr>
                    <m:t>1</m:t>
                  </m:r>
                </m:sub>
              </m:sSub>
            </m:num>
            <m:den>
              <m:sSub>
                <m:sSubPr>
                  <m:ctrlPr>
                    <w:rPr>
                      <w:rFonts w:ascii="Cambria Math" w:hAnsi="Cambria Math"/>
                      <w:i/>
                      <w:iCs/>
                      <w:sz w:val="28"/>
                      <w:szCs w:val="28"/>
                    </w:rPr>
                  </m:ctrlPr>
                </m:sSubPr>
                <m:e>
                  <m:r>
                    <w:rPr>
                      <w:rFonts w:ascii="Cambria Math" w:hAnsi="Cambria Math"/>
                      <w:sz w:val="28"/>
                      <w:szCs w:val="28"/>
                    </w:rPr>
                    <m:t>x</m:t>
                  </m:r>
                </m:e>
                <m:sub>
                  <m:r>
                    <w:rPr>
                      <w:rFonts w:ascii="Cambria Math" w:hAnsi="Cambria Math"/>
                      <w:sz w:val="28"/>
                      <w:szCs w:val="28"/>
                      <w:lang w:val="ru-RU"/>
                    </w:rPr>
                    <m:t>2</m:t>
                  </m:r>
                </m:sub>
              </m:sSub>
              <m:r>
                <w:rPr>
                  <w:rFonts w:ascii="Cambria Math" w:hAnsi="Cambria Math"/>
                  <w:sz w:val="28"/>
                  <w:szCs w:val="28"/>
                  <w:lang w:val="ru-RU"/>
                </w:rPr>
                <m:t>-</m:t>
              </m:r>
              <m:sSub>
                <m:sSubPr>
                  <m:ctrlPr>
                    <w:rPr>
                      <w:rFonts w:ascii="Cambria Math" w:hAnsi="Cambria Math"/>
                      <w:i/>
                      <w:iCs/>
                      <w:sz w:val="28"/>
                      <w:szCs w:val="28"/>
                    </w:rPr>
                  </m:ctrlPr>
                </m:sSubPr>
                <m:e>
                  <m:r>
                    <w:rPr>
                      <w:rFonts w:ascii="Cambria Math" w:hAnsi="Cambria Math"/>
                      <w:sz w:val="28"/>
                      <w:szCs w:val="28"/>
                    </w:rPr>
                    <m:t>x</m:t>
                  </m:r>
                </m:e>
                <m:sub>
                  <m:r>
                    <w:rPr>
                      <w:rFonts w:ascii="Cambria Math" w:hAnsi="Cambria Math"/>
                      <w:sz w:val="28"/>
                      <w:szCs w:val="28"/>
                      <w:lang w:val="ru-RU"/>
                    </w:rPr>
                    <m:t>1</m:t>
                  </m:r>
                </m:sub>
              </m:sSub>
            </m:den>
          </m:f>
        </m:oMath>
      </m:oMathPara>
    </w:p>
    <w:p w:rsidR="00212661" w:rsidRDefault="00212661">
      <w:pPr>
        <w:contextualSpacing/>
        <w:jc w:val="center"/>
        <w:rPr>
          <w:rFonts w:ascii="Times New Roman" w:hAnsi="Times New Roman"/>
          <w:i/>
          <w:iCs/>
          <w:sz w:val="28"/>
          <w:szCs w:val="28"/>
          <w:lang w:val="ru-RU"/>
        </w:rPr>
      </w:pPr>
    </w:p>
    <w:p w:rsidR="00212661" w:rsidRDefault="00EB328D">
      <w:pPr>
        <w:ind w:firstLine="425"/>
        <w:contextualSpacing/>
        <w:jc w:val="right"/>
        <w:rPr>
          <w:rFonts w:ascii="Times New Roman" w:hAnsi="Times New Roman"/>
          <w:sz w:val="28"/>
          <w:szCs w:val="28"/>
          <w:lang w:val="ru-RU"/>
        </w:rPr>
      </w:pPr>
      <m:oMath>
        <m:r>
          <w:rPr>
            <w:rFonts w:ascii="Cambria Math" w:hAnsi="Cambria Math"/>
            <w:sz w:val="28"/>
            <w:szCs w:val="28"/>
          </w:rPr>
          <m:t>E</m:t>
        </m:r>
        <m:r>
          <w:rPr>
            <w:rFonts w:ascii="Cambria Math" w:hAnsi="Cambria Math"/>
            <w:sz w:val="28"/>
            <w:szCs w:val="28"/>
            <w:lang w:val="ru-RU"/>
          </w:rPr>
          <m:t>=</m:t>
        </m:r>
        <m:r>
          <w:rPr>
            <w:rFonts w:ascii="Cambria Math" w:hAnsi="Cambria Math"/>
            <w:sz w:val="28"/>
            <w:szCs w:val="28"/>
          </w:rPr>
          <m:t>R</m:t>
        </m:r>
        <m:f>
          <m:fPr>
            <m:ctrlPr>
              <w:rPr>
                <w:rFonts w:ascii="Cambria Math" w:hAnsi="Cambria Math"/>
                <w:i/>
                <w:iCs/>
                <w:sz w:val="28"/>
                <w:szCs w:val="28"/>
              </w:rPr>
            </m:ctrlPr>
          </m:fPr>
          <m:num>
            <m:sSub>
              <m:sSubPr>
                <m:ctrlPr>
                  <w:rPr>
                    <w:rFonts w:ascii="Cambria Math" w:hAnsi="Cambria Math"/>
                    <w:i/>
                    <w:iCs/>
                    <w:sz w:val="28"/>
                    <w:szCs w:val="28"/>
                  </w:rPr>
                </m:ctrlPr>
              </m:sSubPr>
              <m:e>
                <m:r>
                  <w:rPr>
                    <w:rFonts w:ascii="Cambria Math" w:hAnsi="Cambria Math"/>
                    <w:sz w:val="28"/>
                    <w:szCs w:val="28"/>
                  </w:rPr>
                  <m:t>y</m:t>
                </m:r>
              </m:e>
              <m:sub>
                <m:r>
                  <w:rPr>
                    <w:rFonts w:ascii="Cambria Math" w:hAnsi="Cambria Math"/>
                    <w:sz w:val="28"/>
                    <w:szCs w:val="28"/>
                    <w:lang w:val="ru-RU"/>
                  </w:rPr>
                  <m:t>2</m:t>
                </m:r>
              </m:sub>
            </m:sSub>
            <m:r>
              <w:rPr>
                <w:rFonts w:ascii="Cambria Math" w:hAnsi="Cambria Math"/>
                <w:sz w:val="28"/>
                <w:szCs w:val="28"/>
                <w:lang w:val="ru-RU"/>
              </w:rPr>
              <m:t>-</m:t>
            </m:r>
            <m:sSub>
              <m:sSubPr>
                <m:ctrlPr>
                  <w:rPr>
                    <w:rFonts w:ascii="Cambria Math" w:hAnsi="Cambria Math"/>
                    <w:i/>
                    <w:iCs/>
                    <w:sz w:val="28"/>
                    <w:szCs w:val="28"/>
                  </w:rPr>
                </m:ctrlPr>
              </m:sSubPr>
              <m:e>
                <m:r>
                  <w:rPr>
                    <w:rFonts w:ascii="Cambria Math" w:hAnsi="Cambria Math"/>
                    <w:sz w:val="28"/>
                    <w:szCs w:val="28"/>
                  </w:rPr>
                  <m:t>y</m:t>
                </m:r>
              </m:e>
              <m:sub>
                <m:r>
                  <w:rPr>
                    <w:rFonts w:ascii="Cambria Math" w:hAnsi="Cambria Math"/>
                    <w:sz w:val="28"/>
                    <w:szCs w:val="28"/>
                    <w:lang w:val="ru-RU"/>
                  </w:rPr>
                  <m:t>1</m:t>
                </m:r>
              </m:sub>
            </m:sSub>
          </m:num>
          <m:den>
            <m:sSub>
              <m:sSubPr>
                <m:ctrlPr>
                  <w:rPr>
                    <w:rFonts w:ascii="Cambria Math" w:hAnsi="Cambria Math"/>
                    <w:i/>
                    <w:iCs/>
                    <w:sz w:val="28"/>
                    <w:szCs w:val="28"/>
                  </w:rPr>
                </m:ctrlPr>
              </m:sSubPr>
              <m:e>
                <m:r>
                  <w:rPr>
                    <w:rFonts w:ascii="Cambria Math" w:hAnsi="Cambria Math"/>
                    <w:sz w:val="28"/>
                    <w:szCs w:val="28"/>
                  </w:rPr>
                  <m:t>x</m:t>
                </m:r>
              </m:e>
              <m:sub>
                <m:r>
                  <w:rPr>
                    <w:rFonts w:ascii="Cambria Math" w:hAnsi="Cambria Math"/>
                    <w:sz w:val="28"/>
                    <w:szCs w:val="28"/>
                    <w:lang w:val="ru-RU"/>
                  </w:rPr>
                  <m:t>2</m:t>
                </m:r>
              </m:sub>
            </m:sSub>
            <m:r>
              <w:rPr>
                <w:rFonts w:ascii="Cambria Math" w:hAnsi="Cambria Math"/>
                <w:sz w:val="28"/>
                <w:szCs w:val="28"/>
                <w:lang w:val="ru-RU"/>
              </w:rPr>
              <m:t>-</m:t>
            </m:r>
            <m:sSub>
              <m:sSubPr>
                <m:ctrlPr>
                  <w:rPr>
                    <w:rFonts w:ascii="Cambria Math" w:hAnsi="Cambria Math"/>
                    <w:i/>
                    <w:iCs/>
                    <w:sz w:val="28"/>
                    <w:szCs w:val="28"/>
                  </w:rPr>
                </m:ctrlPr>
              </m:sSubPr>
              <m:e>
                <m:r>
                  <w:rPr>
                    <w:rFonts w:ascii="Cambria Math" w:hAnsi="Cambria Math"/>
                    <w:sz w:val="28"/>
                    <w:szCs w:val="28"/>
                  </w:rPr>
                  <m:t>x</m:t>
                </m:r>
              </m:e>
              <m:sub>
                <m:r>
                  <w:rPr>
                    <w:rFonts w:ascii="Cambria Math" w:hAnsi="Cambria Math"/>
                    <w:sz w:val="28"/>
                    <w:szCs w:val="28"/>
                    <w:lang w:val="ru-RU"/>
                  </w:rPr>
                  <m:t>1</m:t>
                </m:r>
              </m:sub>
            </m:sSub>
          </m:den>
        </m:f>
      </m:oMath>
      <w:r>
        <w:rPr>
          <w:rFonts w:ascii="Times New Roman" w:hAnsi="Times New Roman"/>
          <w:sz w:val="28"/>
          <w:szCs w:val="28"/>
          <w:lang w:val="ru-RU"/>
        </w:rPr>
        <w:t xml:space="preserve">                                                  (3.4) </w:t>
      </w:r>
    </w:p>
    <w:p w:rsidR="00212661" w:rsidRDefault="00212661">
      <w:pPr>
        <w:ind w:firstLine="425"/>
        <w:contextualSpacing/>
        <w:jc w:val="center"/>
        <w:rPr>
          <w:rFonts w:ascii="Times New Roman" w:hAnsi="Times New Roman"/>
          <w:sz w:val="28"/>
          <w:szCs w:val="28"/>
          <w:lang w:val="ru-RU"/>
        </w:rPr>
      </w:pPr>
    </w:p>
    <w:p w:rsidR="00212661" w:rsidRDefault="00EB328D" w:rsidP="00A85ECE">
      <w:pPr>
        <w:ind w:firstLineChars="202" w:firstLine="566"/>
        <w:contextualSpacing/>
        <w:jc w:val="both"/>
        <w:rPr>
          <w:rFonts w:ascii="Times New Roman" w:hAnsi="Times New Roman"/>
          <w:sz w:val="28"/>
          <w:szCs w:val="28"/>
          <w:lang w:val="ru-RU"/>
        </w:rPr>
      </w:pPr>
      <w:r>
        <w:rPr>
          <w:rFonts w:ascii="Times New Roman" w:hAnsi="Times New Roman"/>
          <w:sz w:val="28"/>
          <w:szCs w:val="28"/>
          <w:lang w:val="ru-RU"/>
        </w:rPr>
        <w:t>находим:</w:t>
      </w:r>
    </w:p>
    <w:p w:rsidR="00212661" w:rsidRDefault="001D7619">
      <w:pPr>
        <w:jc w:val="center"/>
        <w:rPr>
          <w:rFonts w:ascii="Times New Roman" w:hAnsi="Times New Roman"/>
          <w:sz w:val="28"/>
          <w:szCs w:val="28"/>
          <w:lang w:val="ru-RU"/>
        </w:rPr>
      </w:pPr>
      <m:oMath>
        <m:sSub>
          <m:sSubPr>
            <m:ctrlPr>
              <w:rPr>
                <w:rFonts w:ascii="Cambria Math" w:hAnsi="Cambria Math"/>
                <w:i/>
                <w:sz w:val="28"/>
                <w:szCs w:val="28"/>
              </w:rPr>
            </m:ctrlPr>
          </m:sSubPr>
          <m:e>
            <m:r>
              <m:rPr>
                <m:sty m:val="p"/>
              </m:rPr>
              <w:rPr>
                <w:rFonts w:ascii="Cambria Math" w:hAnsi="Cambria Math"/>
                <w:sz w:val="28"/>
                <w:szCs w:val="28"/>
              </w:rPr>
              <w:sym w:font="Symbol" w:char="F068"/>
            </m:r>
          </m:e>
          <m:sub>
            <m:r>
              <w:rPr>
                <w:rFonts w:ascii="Cambria Math" w:hAnsi="Cambria Math"/>
                <w:sz w:val="28"/>
                <w:szCs w:val="28"/>
                <w:lang w:val="ru-RU"/>
              </w:rPr>
              <m:t>0</m:t>
            </m:r>
          </m:sub>
        </m:sSub>
        <m:r>
          <m:rPr>
            <m:sty m:val="p"/>
          </m:rPr>
          <w:rPr>
            <w:rFonts w:ascii="Cambria Math" w:hAnsi="Cambria Math"/>
            <w:sz w:val="28"/>
            <w:szCs w:val="28"/>
            <w:lang w:val="ru-RU"/>
          </w:rPr>
          <m:t>=0,0319</m:t>
        </m:r>
      </m:oMath>
      <w:r w:rsidR="00EB328D">
        <w:rPr>
          <w:rFonts w:ascii="Times New Roman" w:hAnsi="Times New Roman"/>
          <w:sz w:val="28"/>
          <w:szCs w:val="28"/>
          <w:lang w:val="ru-RU"/>
        </w:rPr>
        <w:t>, мПа·с.</w:t>
      </w:r>
    </w:p>
    <w:p w:rsidR="00212661" w:rsidRDefault="00212661">
      <w:pPr>
        <w:jc w:val="center"/>
        <w:rPr>
          <w:rFonts w:ascii="Times New Roman" w:hAnsi="Times New Roman"/>
          <w:sz w:val="28"/>
          <w:szCs w:val="28"/>
          <w:lang w:val="ru-RU"/>
        </w:rPr>
      </w:pPr>
    </w:p>
    <w:p w:rsidR="00212661" w:rsidRDefault="00EB328D">
      <w:pPr>
        <w:jc w:val="center"/>
        <w:rPr>
          <w:rFonts w:ascii="Times New Roman" w:hAnsi="Times New Roman"/>
          <w:sz w:val="28"/>
          <w:szCs w:val="28"/>
          <w:lang w:val="ru-RU"/>
        </w:rPr>
      </w:pPr>
      <m:oMath>
        <m:r>
          <w:rPr>
            <w:rFonts w:ascii="Cambria Math" w:hAnsi="Cambria Math"/>
            <w:sz w:val="28"/>
            <w:szCs w:val="28"/>
          </w:rPr>
          <m:t>E</m:t>
        </m:r>
        <m:r>
          <w:rPr>
            <w:rFonts w:ascii="Cambria Math" w:hAnsi="Cambria Math"/>
            <w:sz w:val="28"/>
            <w:szCs w:val="28"/>
            <w:lang w:val="ru-RU"/>
          </w:rPr>
          <m:t>=8,31441</m:t>
        </m:r>
        <m:f>
          <m:fPr>
            <m:ctrlPr>
              <w:rPr>
                <w:rFonts w:ascii="Cambria Math" w:hAnsi="Cambria Math"/>
                <w:i/>
                <w:sz w:val="28"/>
                <w:szCs w:val="28"/>
              </w:rPr>
            </m:ctrlPr>
          </m:fPr>
          <m:num>
            <m:r>
              <w:rPr>
                <w:rFonts w:ascii="Cambria Math" w:hAnsi="Cambria Math"/>
                <w:sz w:val="28"/>
                <w:szCs w:val="28"/>
                <w:lang w:val="ru-RU"/>
              </w:rPr>
              <m:t>0,02-(-1,08)</m:t>
            </m:r>
          </m:num>
          <m:den>
            <m:d>
              <m:dPr>
                <m:ctrlPr>
                  <w:rPr>
                    <w:rFonts w:ascii="Cambria Math" w:hAnsi="Cambria Math"/>
                    <w:i/>
                    <w:sz w:val="28"/>
                    <w:szCs w:val="28"/>
                  </w:rPr>
                </m:ctrlPr>
              </m:dPr>
              <m:e>
                <m:r>
                  <w:rPr>
                    <w:rFonts w:ascii="Cambria Math" w:hAnsi="Cambria Math"/>
                    <w:sz w:val="28"/>
                    <w:szCs w:val="28"/>
                    <w:lang w:val="kk-KZ"/>
                  </w:rPr>
                  <m:t>3</m:t>
                </m:r>
                <m:r>
                  <w:rPr>
                    <w:rFonts w:ascii="Cambria Math" w:hAnsi="Cambria Math"/>
                    <w:sz w:val="28"/>
                    <w:szCs w:val="28"/>
                    <w:lang w:val="ru-RU"/>
                  </w:rPr>
                  <m:t>,</m:t>
                </m:r>
                <m:r>
                  <w:rPr>
                    <w:rFonts w:ascii="Cambria Math" w:hAnsi="Cambria Math"/>
                    <w:sz w:val="28"/>
                    <w:szCs w:val="28"/>
                    <w:lang w:val="kk-KZ"/>
                  </w:rPr>
                  <m:t>57</m:t>
                </m:r>
                <m:r>
                  <w:rPr>
                    <w:rFonts w:ascii="Cambria Math" w:hAnsi="Cambria Math"/>
                    <w:sz w:val="28"/>
                    <w:szCs w:val="28"/>
                    <w:lang w:val="ru-RU"/>
                  </w:rPr>
                  <m:t>-2,44</m:t>
                </m:r>
              </m:e>
            </m:d>
          </m:den>
        </m:f>
        <m:r>
          <w:rPr>
            <w:rFonts w:ascii="Cambria Math" w:hAnsi="Cambria Math"/>
            <w:sz w:val="28"/>
            <w:szCs w:val="28"/>
            <w:lang w:val="ru-RU"/>
          </w:rPr>
          <m:t>=</m:t>
        </m:r>
      </m:oMath>
      <w:r>
        <w:rPr>
          <w:rFonts w:ascii="Times New Roman" w:hAnsi="Times New Roman"/>
          <w:sz w:val="28"/>
          <w:szCs w:val="28"/>
          <w:lang w:val="ru-RU"/>
        </w:rPr>
        <w:t xml:space="preserve"> 8066 Дж/моль = 8,066 кДж/моль.</w:t>
      </w:r>
    </w:p>
    <w:p w:rsidR="00212661" w:rsidRDefault="00212661">
      <w:pPr>
        <w:jc w:val="both"/>
        <w:rPr>
          <w:rFonts w:ascii="Times New Roman" w:hAnsi="Times New Roman"/>
          <w:sz w:val="28"/>
          <w:szCs w:val="28"/>
          <w:lang w:val="ru-RU"/>
        </w:rPr>
      </w:pPr>
    </w:p>
    <w:p w:rsidR="00212661" w:rsidRDefault="00EB328D">
      <w:pPr>
        <w:jc w:val="both"/>
        <w:rPr>
          <w:rFonts w:ascii="Times New Roman" w:hAnsi="Times New Roman"/>
          <w:sz w:val="28"/>
          <w:szCs w:val="28"/>
          <w:lang w:val="ru-RU"/>
        </w:rPr>
      </w:pPr>
      <w:r>
        <w:rPr>
          <w:rFonts w:ascii="Times New Roman" w:hAnsi="Times New Roman"/>
          <w:bCs/>
          <w:sz w:val="28"/>
          <w:szCs w:val="28"/>
          <w:lang w:val="ru-RU"/>
        </w:rPr>
        <w:t>Таблица 3.2 – Да</w:t>
      </w:r>
      <w:r>
        <w:rPr>
          <w:rFonts w:ascii="Times New Roman" w:hAnsi="Times New Roman"/>
          <w:sz w:val="28"/>
          <w:szCs w:val="28"/>
          <w:lang w:val="ru-RU"/>
        </w:rPr>
        <w:t>нные по вязкости хлорида олова в логарифмических координатах</w:t>
      </w:r>
    </w:p>
    <w:tbl>
      <w:tblPr>
        <w:tblStyle w:val="af1"/>
        <w:tblpPr w:leftFromText="180" w:rightFromText="180" w:vertAnchor="text" w:horzAnchor="margin" w:tblpY="245"/>
        <w:tblOverlap w:val="never"/>
        <w:tblW w:w="0" w:type="auto"/>
        <w:tblLook w:val="04A0" w:firstRow="1" w:lastRow="0" w:firstColumn="1" w:lastColumn="0" w:noHBand="0" w:noVBand="1"/>
      </w:tblPr>
      <w:tblGrid>
        <w:gridCol w:w="1438"/>
        <w:gridCol w:w="1614"/>
        <w:gridCol w:w="1521"/>
        <w:gridCol w:w="1686"/>
        <w:gridCol w:w="1686"/>
        <w:gridCol w:w="1341"/>
      </w:tblGrid>
      <w:tr w:rsidR="00212661">
        <w:tc>
          <w:tcPr>
            <w:tcW w:w="1438" w:type="dxa"/>
            <w:vAlign w:val="center"/>
          </w:tcPr>
          <w:p w:rsidR="00212661" w:rsidRDefault="00EB328D">
            <w:pPr>
              <w:jc w:val="center"/>
              <w:rPr>
                <w:rFonts w:ascii="Times New Roman" w:hAnsi="Times New Roman"/>
                <w:sz w:val="28"/>
                <w:szCs w:val="28"/>
              </w:rPr>
            </w:pPr>
            <w:r>
              <w:rPr>
                <w:rFonts w:ascii="Times New Roman" w:hAnsi="Times New Roman"/>
                <w:i/>
                <w:sz w:val="28"/>
                <w:szCs w:val="28"/>
              </w:rPr>
              <w:t>Т</w:t>
            </w:r>
            <w:r>
              <w:rPr>
                <w:rFonts w:ascii="Times New Roman" w:hAnsi="Times New Roman"/>
                <w:sz w:val="28"/>
                <w:szCs w:val="28"/>
              </w:rPr>
              <w:t>, К</w:t>
            </w:r>
          </w:p>
        </w:tc>
        <w:tc>
          <w:tcPr>
            <w:tcW w:w="1614" w:type="dxa"/>
            <w:vAlign w:val="center"/>
          </w:tcPr>
          <w:p w:rsidR="00212661" w:rsidRDefault="00EB328D">
            <w:pPr>
              <w:jc w:val="center"/>
              <w:rPr>
                <w:rFonts w:ascii="Times New Roman" w:hAnsi="Times New Roman"/>
                <w:sz w:val="28"/>
                <w:szCs w:val="28"/>
              </w:rPr>
            </w:pPr>
            <w:r>
              <w:rPr>
                <w:rFonts w:ascii="Times New Roman" w:hAnsi="Times New Roman"/>
                <w:sz w:val="28"/>
                <w:szCs w:val="28"/>
              </w:rPr>
              <w:t>10</w:t>
            </w:r>
            <w:r>
              <w:rPr>
                <w:rFonts w:ascii="Times New Roman" w:hAnsi="Times New Roman"/>
                <w:sz w:val="28"/>
                <w:szCs w:val="28"/>
                <w:vertAlign w:val="superscript"/>
              </w:rPr>
              <w:t>3</w:t>
            </w:r>
            <w:r>
              <w:rPr>
                <w:rFonts w:ascii="Times New Roman" w:hAnsi="Times New Roman"/>
                <w:sz w:val="28"/>
                <w:szCs w:val="28"/>
              </w:rPr>
              <w:t>/</w:t>
            </w:r>
            <w:r>
              <w:rPr>
                <w:rFonts w:ascii="Times New Roman" w:hAnsi="Times New Roman"/>
                <w:i/>
                <w:sz w:val="28"/>
                <w:szCs w:val="28"/>
              </w:rPr>
              <w:t>Т</w:t>
            </w:r>
          </w:p>
        </w:tc>
        <w:tc>
          <w:tcPr>
            <w:tcW w:w="1521" w:type="dxa"/>
            <w:vAlign w:val="center"/>
          </w:tcPr>
          <w:p w:rsidR="00212661" w:rsidRDefault="00EB328D">
            <w:pPr>
              <w:jc w:val="center"/>
              <w:rPr>
                <w:rFonts w:ascii="Times New Roman" w:hAnsi="Times New Roman"/>
                <w:sz w:val="28"/>
                <w:szCs w:val="28"/>
              </w:rPr>
            </w:pPr>
            <w:r>
              <w:rPr>
                <w:rFonts w:ascii="Times New Roman" w:hAnsi="Times New Roman"/>
                <w:i/>
                <w:sz w:val="28"/>
                <w:szCs w:val="28"/>
              </w:rPr>
              <w:t>η</w:t>
            </w:r>
            <w:r>
              <w:rPr>
                <w:rFonts w:ascii="Times New Roman" w:hAnsi="Times New Roman"/>
                <w:sz w:val="28"/>
                <w:szCs w:val="28"/>
              </w:rPr>
              <w:t>[189], мПа∙с</w:t>
            </w:r>
          </w:p>
        </w:tc>
        <w:tc>
          <w:tcPr>
            <w:tcW w:w="1686" w:type="dxa"/>
            <w:vAlign w:val="center"/>
          </w:tcPr>
          <w:p w:rsidR="00212661" w:rsidRDefault="00EB328D">
            <w:pPr>
              <w:jc w:val="center"/>
              <w:rPr>
                <w:rFonts w:ascii="Times New Roman" w:hAnsi="Times New Roman"/>
                <w:i/>
                <w:sz w:val="28"/>
                <w:szCs w:val="28"/>
              </w:rPr>
            </w:pPr>
            <w:r>
              <w:rPr>
                <w:rFonts w:ascii="Times New Roman" w:hAnsi="Times New Roman"/>
                <w:sz w:val="28"/>
                <w:szCs w:val="28"/>
              </w:rPr>
              <w:t>ln</w:t>
            </w:r>
            <w:r>
              <w:rPr>
                <w:rFonts w:ascii="Times New Roman" w:hAnsi="Times New Roman"/>
                <w:i/>
                <w:sz w:val="28"/>
                <w:szCs w:val="28"/>
              </w:rPr>
              <w:sym w:font="Symbol" w:char="F068"/>
            </w:r>
            <w:r>
              <w:rPr>
                <w:rFonts w:ascii="Times New Roman" w:hAnsi="Times New Roman"/>
                <w:sz w:val="28"/>
                <w:szCs w:val="28"/>
              </w:rPr>
              <w:t>[</w:t>
            </w:r>
            <w:r>
              <w:rPr>
                <w:rFonts w:ascii="Times New Roman" w:hAnsi="Times New Roman"/>
                <w:sz w:val="28"/>
                <w:szCs w:val="28"/>
                <w:lang w:val="ru-RU"/>
              </w:rPr>
              <w:t>1</w:t>
            </w:r>
            <w:r>
              <w:rPr>
                <w:rFonts w:ascii="Times New Roman" w:hAnsi="Times New Roman"/>
                <w:sz w:val="28"/>
                <w:szCs w:val="28"/>
              </w:rPr>
              <w:t>8</w:t>
            </w:r>
            <w:r>
              <w:rPr>
                <w:rFonts w:ascii="Times New Roman" w:hAnsi="Times New Roman"/>
                <w:sz w:val="28"/>
                <w:szCs w:val="28"/>
                <w:lang w:val="ru-RU"/>
              </w:rPr>
              <w:t>9</w:t>
            </w:r>
            <w:r>
              <w:rPr>
                <w:rFonts w:ascii="Times New Roman" w:hAnsi="Times New Roman"/>
                <w:sz w:val="28"/>
                <w:szCs w:val="28"/>
              </w:rPr>
              <w:t>]</w:t>
            </w:r>
          </w:p>
        </w:tc>
        <w:tc>
          <w:tcPr>
            <w:tcW w:w="1686" w:type="dxa"/>
            <w:vAlign w:val="center"/>
          </w:tcPr>
          <w:p w:rsidR="00212661" w:rsidRDefault="00EB328D">
            <w:pPr>
              <w:jc w:val="center"/>
              <w:rPr>
                <w:rFonts w:ascii="Times New Roman" w:hAnsi="Times New Roman"/>
                <w:sz w:val="28"/>
                <w:szCs w:val="28"/>
              </w:rPr>
            </w:pPr>
            <w:r>
              <w:rPr>
                <w:rFonts w:ascii="Times New Roman" w:hAnsi="Times New Roman"/>
                <w:i/>
                <w:sz w:val="28"/>
                <w:szCs w:val="28"/>
              </w:rPr>
              <w:t>η</w:t>
            </w:r>
            <w:r>
              <w:rPr>
                <w:rFonts w:ascii="Times New Roman" w:hAnsi="Times New Roman"/>
                <w:sz w:val="28"/>
                <w:szCs w:val="28"/>
              </w:rPr>
              <w:t>(</w:t>
            </w:r>
            <w:r>
              <w:rPr>
                <w:rFonts w:ascii="Times New Roman" w:hAnsi="Times New Roman"/>
                <w:sz w:val="28"/>
                <w:szCs w:val="28"/>
                <w:lang w:val="ru-RU"/>
              </w:rPr>
              <w:t>3.1</w:t>
            </w:r>
            <w:r>
              <w:rPr>
                <w:rFonts w:ascii="Times New Roman" w:hAnsi="Times New Roman"/>
                <w:sz w:val="28"/>
                <w:szCs w:val="28"/>
              </w:rPr>
              <w:t>), мПа∙с</w:t>
            </w:r>
          </w:p>
        </w:tc>
        <w:tc>
          <w:tcPr>
            <w:tcW w:w="1341" w:type="dxa"/>
            <w:vAlign w:val="center"/>
          </w:tcPr>
          <w:p w:rsidR="00212661" w:rsidRDefault="00EB328D">
            <w:pPr>
              <w:jc w:val="center"/>
              <w:rPr>
                <w:rFonts w:ascii="Times New Roman" w:hAnsi="Times New Roman"/>
                <w:i/>
                <w:sz w:val="28"/>
                <w:szCs w:val="28"/>
              </w:rPr>
            </w:pPr>
            <w:r>
              <w:rPr>
                <w:rFonts w:ascii="Times New Roman" w:hAnsi="Times New Roman"/>
                <w:sz w:val="28"/>
                <w:szCs w:val="28"/>
              </w:rPr>
              <w:t>ln</w:t>
            </w:r>
            <w:r>
              <w:rPr>
                <w:rFonts w:ascii="Times New Roman" w:hAnsi="Times New Roman"/>
                <w:i/>
                <w:sz w:val="28"/>
                <w:szCs w:val="28"/>
              </w:rPr>
              <w:t xml:space="preserve"> </w:t>
            </w:r>
            <w:r>
              <w:rPr>
                <w:rFonts w:ascii="Times New Roman" w:hAnsi="Times New Roman"/>
                <w:i/>
                <w:sz w:val="28"/>
                <w:szCs w:val="28"/>
              </w:rPr>
              <w:sym w:font="Symbol" w:char="F068"/>
            </w:r>
            <w:r>
              <w:rPr>
                <w:rFonts w:ascii="Times New Roman" w:hAnsi="Times New Roman"/>
                <w:sz w:val="28"/>
                <w:szCs w:val="28"/>
              </w:rPr>
              <w:t>(</w:t>
            </w:r>
            <w:r>
              <w:rPr>
                <w:rFonts w:ascii="Times New Roman" w:hAnsi="Times New Roman"/>
                <w:sz w:val="28"/>
                <w:szCs w:val="28"/>
                <w:lang w:val="ru-RU"/>
              </w:rPr>
              <w:t>3.1</w:t>
            </w:r>
            <w:r>
              <w:rPr>
                <w:rFonts w:ascii="Times New Roman" w:hAnsi="Times New Roman"/>
                <w:sz w:val="28"/>
                <w:szCs w:val="28"/>
              </w:rPr>
              <w:t>)</w:t>
            </w:r>
          </w:p>
        </w:tc>
      </w:tr>
      <w:tr w:rsidR="00212661">
        <w:tc>
          <w:tcPr>
            <w:tcW w:w="1438" w:type="dxa"/>
            <w:vAlign w:val="center"/>
          </w:tcPr>
          <w:p w:rsidR="00212661" w:rsidRDefault="00EB328D">
            <w:pPr>
              <w:jc w:val="center"/>
              <w:rPr>
                <w:rFonts w:ascii="Times New Roman" w:hAnsi="Times New Roman"/>
                <w:sz w:val="28"/>
                <w:szCs w:val="28"/>
              </w:rPr>
            </w:pPr>
            <w:r>
              <w:rPr>
                <w:rFonts w:ascii="Times New Roman" w:hAnsi="Times New Roman"/>
                <w:i/>
                <w:sz w:val="28"/>
                <w:szCs w:val="28"/>
              </w:rPr>
              <w:t>T</w:t>
            </w:r>
            <w:r>
              <w:rPr>
                <w:rFonts w:ascii="Times New Roman" w:hAnsi="Times New Roman"/>
                <w:i/>
                <w:sz w:val="28"/>
                <w:szCs w:val="28"/>
                <w:vertAlign w:val="subscript"/>
              </w:rPr>
              <w:t>m</w:t>
            </w:r>
            <w:r>
              <w:rPr>
                <w:rFonts w:ascii="Times New Roman" w:hAnsi="Times New Roman"/>
                <w:sz w:val="28"/>
                <w:szCs w:val="28"/>
              </w:rPr>
              <w:t xml:space="preserve"> = 239,9</w:t>
            </w:r>
          </w:p>
        </w:tc>
        <w:tc>
          <w:tcPr>
            <w:tcW w:w="1614" w:type="dxa"/>
            <w:vAlign w:val="bottom"/>
          </w:tcPr>
          <w:p w:rsidR="00212661" w:rsidRDefault="00EB328D">
            <w:pPr>
              <w:jc w:val="center"/>
              <w:textAlignment w:val="bottom"/>
              <w:rPr>
                <w:rFonts w:ascii="Times New Roman" w:hAnsi="Times New Roman"/>
                <w:sz w:val="28"/>
                <w:szCs w:val="28"/>
              </w:rPr>
            </w:pPr>
            <w:r>
              <w:rPr>
                <w:rFonts w:ascii="Times New Roman" w:hAnsi="Times New Roman"/>
                <w:sz w:val="28"/>
                <w:szCs w:val="28"/>
              </w:rPr>
              <w:t>4,17</w:t>
            </w:r>
          </w:p>
        </w:tc>
        <w:tc>
          <w:tcPr>
            <w:tcW w:w="1521" w:type="dxa"/>
          </w:tcPr>
          <w:p w:rsidR="00212661" w:rsidRDefault="00EB328D">
            <w:pPr>
              <w:jc w:val="center"/>
              <w:rPr>
                <w:rFonts w:ascii="Times New Roman" w:hAnsi="Times New Roman"/>
                <w:sz w:val="28"/>
                <w:szCs w:val="28"/>
              </w:rPr>
            </w:pPr>
            <w:r>
              <w:rPr>
                <w:rFonts w:ascii="Times New Roman" w:hAnsi="Times New Roman"/>
                <w:sz w:val="28"/>
                <w:szCs w:val="28"/>
              </w:rPr>
              <w:t>–</w:t>
            </w:r>
          </w:p>
        </w:tc>
        <w:tc>
          <w:tcPr>
            <w:tcW w:w="1686" w:type="dxa"/>
            <w:vAlign w:val="bottom"/>
          </w:tcPr>
          <w:p w:rsidR="00212661" w:rsidRDefault="00EB328D">
            <w:pPr>
              <w:jc w:val="center"/>
              <w:textAlignment w:val="bottom"/>
              <w:rPr>
                <w:rFonts w:ascii="Times New Roman" w:hAnsi="Times New Roman"/>
                <w:sz w:val="28"/>
                <w:szCs w:val="28"/>
              </w:rPr>
            </w:pPr>
            <w:r>
              <w:rPr>
                <w:rFonts w:ascii="Times New Roman" w:hAnsi="Times New Roman"/>
                <w:sz w:val="28"/>
                <w:szCs w:val="28"/>
              </w:rPr>
              <w:t>–</w:t>
            </w:r>
          </w:p>
        </w:tc>
        <w:tc>
          <w:tcPr>
            <w:tcW w:w="1686" w:type="dxa"/>
            <w:vAlign w:val="bottom"/>
          </w:tcPr>
          <w:p w:rsidR="00212661" w:rsidRDefault="00EB328D">
            <w:pPr>
              <w:jc w:val="center"/>
              <w:textAlignment w:val="bottom"/>
              <w:rPr>
                <w:rFonts w:ascii="Times New Roman" w:hAnsi="Times New Roman"/>
                <w:sz w:val="28"/>
                <w:szCs w:val="28"/>
              </w:rPr>
            </w:pPr>
            <w:r>
              <w:rPr>
                <w:rFonts w:ascii="Times New Roman" w:hAnsi="Times New Roman"/>
                <w:sz w:val="28"/>
                <w:szCs w:val="28"/>
              </w:rPr>
              <w:t>1,80</w:t>
            </w:r>
          </w:p>
        </w:tc>
        <w:tc>
          <w:tcPr>
            <w:tcW w:w="1341" w:type="dxa"/>
            <w:vAlign w:val="bottom"/>
          </w:tcPr>
          <w:p w:rsidR="00212661" w:rsidRDefault="00EB328D">
            <w:pPr>
              <w:jc w:val="center"/>
              <w:textAlignment w:val="bottom"/>
              <w:rPr>
                <w:rFonts w:ascii="Times New Roman" w:hAnsi="Times New Roman"/>
                <w:sz w:val="28"/>
                <w:szCs w:val="28"/>
              </w:rPr>
            </w:pPr>
            <w:r>
              <w:rPr>
                <w:rFonts w:ascii="Times New Roman" w:hAnsi="Times New Roman"/>
                <w:sz w:val="28"/>
                <w:szCs w:val="28"/>
              </w:rPr>
              <w:t>0,59</w:t>
            </w:r>
          </w:p>
        </w:tc>
      </w:tr>
      <w:tr w:rsidR="00212661">
        <w:tc>
          <w:tcPr>
            <w:tcW w:w="1438" w:type="dxa"/>
            <w:vAlign w:val="center"/>
          </w:tcPr>
          <w:p w:rsidR="00212661" w:rsidRDefault="00EB328D">
            <w:pPr>
              <w:jc w:val="center"/>
              <w:rPr>
                <w:rFonts w:ascii="Times New Roman" w:hAnsi="Times New Roman"/>
                <w:sz w:val="28"/>
                <w:szCs w:val="28"/>
              </w:rPr>
            </w:pPr>
            <w:r>
              <w:rPr>
                <w:rFonts w:ascii="Times New Roman" w:hAnsi="Times New Roman"/>
                <w:sz w:val="28"/>
                <w:szCs w:val="28"/>
              </w:rPr>
              <w:t>280</w:t>
            </w:r>
          </w:p>
        </w:tc>
        <w:tc>
          <w:tcPr>
            <w:tcW w:w="1614" w:type="dxa"/>
            <w:vAlign w:val="bottom"/>
          </w:tcPr>
          <w:p w:rsidR="00212661" w:rsidRDefault="00EB328D">
            <w:pPr>
              <w:jc w:val="center"/>
              <w:textAlignment w:val="bottom"/>
              <w:rPr>
                <w:rFonts w:ascii="Times New Roman" w:hAnsi="Times New Roman"/>
                <w:sz w:val="28"/>
                <w:szCs w:val="28"/>
              </w:rPr>
            </w:pPr>
            <w:r>
              <w:rPr>
                <w:rFonts w:ascii="Times New Roman" w:hAnsi="Times New Roman"/>
                <w:sz w:val="28"/>
                <w:szCs w:val="28"/>
              </w:rPr>
              <w:t>3,57</w:t>
            </w:r>
          </w:p>
        </w:tc>
        <w:tc>
          <w:tcPr>
            <w:tcW w:w="1521" w:type="dxa"/>
            <w:vAlign w:val="bottom"/>
          </w:tcPr>
          <w:p w:rsidR="00212661" w:rsidRDefault="00EB328D">
            <w:pPr>
              <w:jc w:val="center"/>
              <w:textAlignment w:val="bottom"/>
              <w:rPr>
                <w:rFonts w:ascii="Times New Roman" w:hAnsi="Times New Roman"/>
                <w:sz w:val="28"/>
                <w:szCs w:val="28"/>
              </w:rPr>
            </w:pPr>
            <w:r>
              <w:rPr>
                <w:rFonts w:ascii="Times New Roman" w:hAnsi="Times New Roman"/>
                <w:sz w:val="28"/>
                <w:szCs w:val="28"/>
              </w:rPr>
              <w:t>1,02</w:t>
            </w:r>
          </w:p>
        </w:tc>
        <w:tc>
          <w:tcPr>
            <w:tcW w:w="1686" w:type="dxa"/>
            <w:vAlign w:val="bottom"/>
          </w:tcPr>
          <w:p w:rsidR="00212661" w:rsidRDefault="00EB328D">
            <w:pPr>
              <w:jc w:val="center"/>
              <w:textAlignment w:val="bottom"/>
              <w:rPr>
                <w:rFonts w:ascii="Times New Roman" w:hAnsi="Times New Roman"/>
                <w:sz w:val="28"/>
                <w:szCs w:val="28"/>
              </w:rPr>
            </w:pPr>
            <w:r>
              <w:rPr>
                <w:rFonts w:ascii="Times New Roman" w:hAnsi="Times New Roman"/>
                <w:sz w:val="28"/>
                <w:szCs w:val="28"/>
              </w:rPr>
              <w:t>0,02</w:t>
            </w:r>
          </w:p>
        </w:tc>
        <w:tc>
          <w:tcPr>
            <w:tcW w:w="1686" w:type="dxa"/>
            <w:vAlign w:val="bottom"/>
          </w:tcPr>
          <w:p w:rsidR="00212661" w:rsidRDefault="00EB328D">
            <w:pPr>
              <w:jc w:val="center"/>
              <w:textAlignment w:val="bottom"/>
              <w:rPr>
                <w:rFonts w:ascii="Times New Roman" w:hAnsi="Times New Roman"/>
                <w:sz w:val="28"/>
                <w:szCs w:val="28"/>
              </w:rPr>
            </w:pPr>
            <w:r>
              <w:rPr>
                <w:rFonts w:ascii="Times New Roman" w:hAnsi="Times New Roman"/>
                <w:sz w:val="28"/>
                <w:szCs w:val="28"/>
              </w:rPr>
              <w:t>1,02</w:t>
            </w:r>
          </w:p>
        </w:tc>
        <w:tc>
          <w:tcPr>
            <w:tcW w:w="1341" w:type="dxa"/>
            <w:vAlign w:val="bottom"/>
          </w:tcPr>
          <w:p w:rsidR="00212661" w:rsidRDefault="00EB328D">
            <w:pPr>
              <w:jc w:val="center"/>
              <w:textAlignment w:val="bottom"/>
              <w:rPr>
                <w:rFonts w:ascii="Times New Roman" w:hAnsi="Times New Roman"/>
                <w:sz w:val="28"/>
                <w:szCs w:val="28"/>
              </w:rPr>
            </w:pPr>
            <w:r>
              <w:rPr>
                <w:rFonts w:ascii="Times New Roman" w:hAnsi="Times New Roman"/>
                <w:sz w:val="28"/>
                <w:szCs w:val="28"/>
              </w:rPr>
              <w:t>0,02</w:t>
            </w:r>
          </w:p>
        </w:tc>
      </w:tr>
      <w:tr w:rsidR="00212661">
        <w:tc>
          <w:tcPr>
            <w:tcW w:w="1438" w:type="dxa"/>
            <w:vAlign w:val="center"/>
          </w:tcPr>
          <w:p w:rsidR="00212661" w:rsidRDefault="00EB328D">
            <w:pPr>
              <w:jc w:val="center"/>
              <w:rPr>
                <w:rFonts w:ascii="Times New Roman" w:hAnsi="Times New Roman"/>
                <w:sz w:val="28"/>
                <w:szCs w:val="28"/>
              </w:rPr>
            </w:pPr>
            <w:r>
              <w:rPr>
                <w:rFonts w:ascii="Times New Roman" w:hAnsi="Times New Roman"/>
                <w:sz w:val="28"/>
                <w:szCs w:val="28"/>
              </w:rPr>
              <w:t>290</w:t>
            </w:r>
          </w:p>
        </w:tc>
        <w:tc>
          <w:tcPr>
            <w:tcW w:w="1614" w:type="dxa"/>
            <w:vAlign w:val="bottom"/>
          </w:tcPr>
          <w:p w:rsidR="00212661" w:rsidRDefault="00EB328D">
            <w:pPr>
              <w:jc w:val="center"/>
              <w:textAlignment w:val="bottom"/>
              <w:rPr>
                <w:rFonts w:ascii="Times New Roman" w:hAnsi="Times New Roman"/>
                <w:sz w:val="28"/>
                <w:szCs w:val="28"/>
              </w:rPr>
            </w:pPr>
            <w:r>
              <w:rPr>
                <w:rFonts w:ascii="Times New Roman" w:hAnsi="Times New Roman"/>
                <w:sz w:val="28"/>
                <w:szCs w:val="28"/>
              </w:rPr>
              <w:t>3,45</w:t>
            </w:r>
          </w:p>
        </w:tc>
        <w:tc>
          <w:tcPr>
            <w:tcW w:w="1521" w:type="dxa"/>
            <w:vAlign w:val="bottom"/>
          </w:tcPr>
          <w:p w:rsidR="00212661" w:rsidRDefault="00EB328D">
            <w:pPr>
              <w:jc w:val="center"/>
              <w:textAlignment w:val="bottom"/>
              <w:rPr>
                <w:rFonts w:ascii="Times New Roman" w:hAnsi="Times New Roman"/>
                <w:sz w:val="28"/>
                <w:szCs w:val="28"/>
              </w:rPr>
            </w:pPr>
            <w:r>
              <w:rPr>
                <w:rFonts w:ascii="Times New Roman" w:hAnsi="Times New Roman"/>
                <w:sz w:val="28"/>
                <w:szCs w:val="28"/>
              </w:rPr>
              <w:t>0,9</w:t>
            </w:r>
          </w:p>
        </w:tc>
        <w:tc>
          <w:tcPr>
            <w:tcW w:w="1686" w:type="dxa"/>
            <w:vAlign w:val="bottom"/>
          </w:tcPr>
          <w:p w:rsidR="00212661" w:rsidRDefault="00EB328D">
            <w:pPr>
              <w:jc w:val="center"/>
              <w:textAlignment w:val="bottom"/>
              <w:rPr>
                <w:rFonts w:ascii="Times New Roman" w:hAnsi="Times New Roman"/>
                <w:sz w:val="28"/>
                <w:szCs w:val="28"/>
              </w:rPr>
            </w:pPr>
            <w:r>
              <w:rPr>
                <w:rFonts w:ascii="Times New Roman" w:hAnsi="Times New Roman"/>
                <w:sz w:val="28"/>
                <w:szCs w:val="28"/>
              </w:rPr>
              <w:t>-0,11</w:t>
            </w:r>
          </w:p>
        </w:tc>
        <w:tc>
          <w:tcPr>
            <w:tcW w:w="1686" w:type="dxa"/>
            <w:vAlign w:val="bottom"/>
          </w:tcPr>
          <w:p w:rsidR="00212661" w:rsidRDefault="00EB328D">
            <w:pPr>
              <w:jc w:val="center"/>
              <w:textAlignment w:val="bottom"/>
              <w:rPr>
                <w:rFonts w:ascii="Times New Roman" w:hAnsi="Times New Roman"/>
                <w:sz w:val="28"/>
                <w:szCs w:val="28"/>
              </w:rPr>
            </w:pPr>
            <w:r>
              <w:rPr>
                <w:rFonts w:ascii="Times New Roman" w:hAnsi="Times New Roman"/>
                <w:sz w:val="28"/>
                <w:szCs w:val="28"/>
              </w:rPr>
              <w:t>0,91</w:t>
            </w:r>
          </w:p>
        </w:tc>
        <w:tc>
          <w:tcPr>
            <w:tcW w:w="1341" w:type="dxa"/>
            <w:vAlign w:val="bottom"/>
          </w:tcPr>
          <w:p w:rsidR="00212661" w:rsidRDefault="00EB328D">
            <w:pPr>
              <w:jc w:val="center"/>
              <w:textAlignment w:val="bottom"/>
              <w:rPr>
                <w:rFonts w:ascii="Times New Roman" w:hAnsi="Times New Roman"/>
                <w:sz w:val="28"/>
                <w:szCs w:val="28"/>
              </w:rPr>
            </w:pPr>
            <w:r>
              <w:rPr>
                <w:rFonts w:ascii="Times New Roman" w:hAnsi="Times New Roman"/>
                <w:sz w:val="28"/>
                <w:szCs w:val="28"/>
              </w:rPr>
              <w:t>-0,1</w:t>
            </w:r>
          </w:p>
        </w:tc>
      </w:tr>
      <w:tr w:rsidR="00212661">
        <w:tc>
          <w:tcPr>
            <w:tcW w:w="1438" w:type="dxa"/>
            <w:vAlign w:val="center"/>
          </w:tcPr>
          <w:p w:rsidR="00212661" w:rsidRDefault="00EB328D">
            <w:pPr>
              <w:jc w:val="center"/>
              <w:rPr>
                <w:rFonts w:ascii="Times New Roman" w:hAnsi="Times New Roman"/>
                <w:sz w:val="28"/>
                <w:szCs w:val="28"/>
              </w:rPr>
            </w:pPr>
            <w:r>
              <w:rPr>
                <w:rFonts w:ascii="Times New Roman" w:hAnsi="Times New Roman"/>
                <w:sz w:val="28"/>
                <w:szCs w:val="28"/>
              </w:rPr>
              <w:t>300</w:t>
            </w:r>
          </w:p>
        </w:tc>
        <w:tc>
          <w:tcPr>
            <w:tcW w:w="1614" w:type="dxa"/>
            <w:vAlign w:val="bottom"/>
          </w:tcPr>
          <w:p w:rsidR="00212661" w:rsidRDefault="00EB328D">
            <w:pPr>
              <w:jc w:val="center"/>
              <w:textAlignment w:val="bottom"/>
              <w:rPr>
                <w:rFonts w:ascii="Times New Roman" w:hAnsi="Times New Roman"/>
                <w:sz w:val="28"/>
                <w:szCs w:val="28"/>
              </w:rPr>
            </w:pPr>
            <w:r>
              <w:rPr>
                <w:rFonts w:ascii="Times New Roman" w:hAnsi="Times New Roman"/>
                <w:sz w:val="28"/>
                <w:szCs w:val="28"/>
              </w:rPr>
              <w:t>3,33</w:t>
            </w:r>
          </w:p>
        </w:tc>
        <w:tc>
          <w:tcPr>
            <w:tcW w:w="1521" w:type="dxa"/>
            <w:vAlign w:val="bottom"/>
          </w:tcPr>
          <w:p w:rsidR="00212661" w:rsidRDefault="00EB328D">
            <w:pPr>
              <w:jc w:val="center"/>
              <w:textAlignment w:val="bottom"/>
              <w:rPr>
                <w:rFonts w:ascii="Times New Roman" w:hAnsi="Times New Roman"/>
                <w:sz w:val="28"/>
                <w:szCs w:val="28"/>
              </w:rPr>
            </w:pPr>
            <w:r>
              <w:rPr>
                <w:rFonts w:ascii="Times New Roman" w:hAnsi="Times New Roman"/>
                <w:sz w:val="28"/>
                <w:szCs w:val="28"/>
              </w:rPr>
              <w:t>0,81</w:t>
            </w:r>
          </w:p>
        </w:tc>
        <w:tc>
          <w:tcPr>
            <w:tcW w:w="1686" w:type="dxa"/>
            <w:vAlign w:val="bottom"/>
          </w:tcPr>
          <w:p w:rsidR="00212661" w:rsidRDefault="00EB328D">
            <w:pPr>
              <w:jc w:val="center"/>
              <w:textAlignment w:val="bottom"/>
              <w:rPr>
                <w:rFonts w:ascii="Times New Roman" w:hAnsi="Times New Roman"/>
                <w:sz w:val="28"/>
                <w:szCs w:val="28"/>
              </w:rPr>
            </w:pPr>
            <w:r>
              <w:rPr>
                <w:rFonts w:ascii="Times New Roman" w:hAnsi="Times New Roman"/>
                <w:sz w:val="28"/>
                <w:szCs w:val="28"/>
              </w:rPr>
              <w:t>-0,21</w:t>
            </w:r>
          </w:p>
        </w:tc>
        <w:tc>
          <w:tcPr>
            <w:tcW w:w="1686" w:type="dxa"/>
            <w:vAlign w:val="bottom"/>
          </w:tcPr>
          <w:p w:rsidR="00212661" w:rsidRDefault="00EB328D">
            <w:pPr>
              <w:jc w:val="center"/>
              <w:textAlignment w:val="bottom"/>
              <w:rPr>
                <w:rFonts w:ascii="Times New Roman" w:hAnsi="Times New Roman"/>
                <w:sz w:val="28"/>
                <w:szCs w:val="28"/>
              </w:rPr>
            </w:pPr>
            <w:r>
              <w:rPr>
                <w:rFonts w:ascii="Times New Roman" w:hAnsi="Times New Roman"/>
                <w:sz w:val="28"/>
                <w:szCs w:val="28"/>
              </w:rPr>
              <w:t>0,81</w:t>
            </w:r>
          </w:p>
        </w:tc>
        <w:tc>
          <w:tcPr>
            <w:tcW w:w="1341" w:type="dxa"/>
            <w:vAlign w:val="bottom"/>
          </w:tcPr>
          <w:p w:rsidR="00212661" w:rsidRDefault="00EB328D">
            <w:pPr>
              <w:jc w:val="center"/>
              <w:textAlignment w:val="bottom"/>
              <w:rPr>
                <w:rFonts w:ascii="Times New Roman" w:hAnsi="Times New Roman"/>
                <w:sz w:val="28"/>
                <w:szCs w:val="28"/>
              </w:rPr>
            </w:pPr>
            <w:r>
              <w:rPr>
                <w:rFonts w:ascii="Times New Roman" w:hAnsi="Times New Roman"/>
                <w:sz w:val="28"/>
                <w:szCs w:val="28"/>
              </w:rPr>
              <w:t>-0,21</w:t>
            </w:r>
          </w:p>
        </w:tc>
      </w:tr>
      <w:tr w:rsidR="00212661">
        <w:tc>
          <w:tcPr>
            <w:tcW w:w="1438" w:type="dxa"/>
            <w:vAlign w:val="center"/>
          </w:tcPr>
          <w:p w:rsidR="00212661" w:rsidRDefault="00EB328D">
            <w:pPr>
              <w:jc w:val="center"/>
              <w:rPr>
                <w:rFonts w:ascii="Times New Roman" w:hAnsi="Times New Roman"/>
                <w:sz w:val="28"/>
                <w:szCs w:val="28"/>
              </w:rPr>
            </w:pPr>
            <w:r>
              <w:rPr>
                <w:rFonts w:ascii="Times New Roman" w:hAnsi="Times New Roman"/>
                <w:sz w:val="28"/>
                <w:szCs w:val="28"/>
              </w:rPr>
              <w:t>310</w:t>
            </w:r>
          </w:p>
        </w:tc>
        <w:tc>
          <w:tcPr>
            <w:tcW w:w="1614" w:type="dxa"/>
            <w:vAlign w:val="bottom"/>
          </w:tcPr>
          <w:p w:rsidR="00212661" w:rsidRDefault="00EB328D">
            <w:pPr>
              <w:jc w:val="center"/>
              <w:textAlignment w:val="bottom"/>
              <w:rPr>
                <w:rFonts w:ascii="Times New Roman" w:hAnsi="Times New Roman"/>
                <w:sz w:val="28"/>
                <w:szCs w:val="28"/>
              </w:rPr>
            </w:pPr>
            <w:r>
              <w:rPr>
                <w:rFonts w:ascii="Times New Roman" w:hAnsi="Times New Roman"/>
                <w:sz w:val="28"/>
                <w:szCs w:val="28"/>
              </w:rPr>
              <w:t>3,23</w:t>
            </w:r>
          </w:p>
        </w:tc>
        <w:tc>
          <w:tcPr>
            <w:tcW w:w="1521" w:type="dxa"/>
            <w:vAlign w:val="bottom"/>
          </w:tcPr>
          <w:p w:rsidR="00212661" w:rsidRDefault="00EB328D">
            <w:pPr>
              <w:jc w:val="center"/>
              <w:textAlignment w:val="bottom"/>
              <w:rPr>
                <w:rFonts w:ascii="Times New Roman" w:hAnsi="Times New Roman"/>
                <w:sz w:val="28"/>
                <w:szCs w:val="28"/>
              </w:rPr>
            </w:pPr>
            <w:r>
              <w:rPr>
                <w:rFonts w:ascii="Times New Roman" w:hAnsi="Times New Roman"/>
                <w:sz w:val="28"/>
                <w:szCs w:val="28"/>
              </w:rPr>
              <w:t>0,73</w:t>
            </w:r>
          </w:p>
        </w:tc>
        <w:tc>
          <w:tcPr>
            <w:tcW w:w="1686" w:type="dxa"/>
            <w:vAlign w:val="bottom"/>
          </w:tcPr>
          <w:p w:rsidR="00212661" w:rsidRDefault="00EB328D">
            <w:pPr>
              <w:jc w:val="center"/>
              <w:textAlignment w:val="bottom"/>
              <w:rPr>
                <w:rFonts w:ascii="Times New Roman" w:hAnsi="Times New Roman"/>
                <w:sz w:val="28"/>
                <w:szCs w:val="28"/>
              </w:rPr>
            </w:pPr>
            <w:r>
              <w:rPr>
                <w:rFonts w:ascii="Times New Roman" w:hAnsi="Times New Roman"/>
                <w:sz w:val="28"/>
                <w:szCs w:val="28"/>
              </w:rPr>
              <w:t>-0,31</w:t>
            </w:r>
          </w:p>
        </w:tc>
        <w:tc>
          <w:tcPr>
            <w:tcW w:w="1686" w:type="dxa"/>
            <w:vAlign w:val="bottom"/>
          </w:tcPr>
          <w:p w:rsidR="00212661" w:rsidRDefault="00EB328D">
            <w:pPr>
              <w:jc w:val="center"/>
              <w:textAlignment w:val="bottom"/>
              <w:rPr>
                <w:rFonts w:ascii="Times New Roman" w:hAnsi="Times New Roman"/>
                <w:sz w:val="28"/>
                <w:szCs w:val="28"/>
              </w:rPr>
            </w:pPr>
            <w:r>
              <w:rPr>
                <w:rFonts w:ascii="Times New Roman" w:hAnsi="Times New Roman"/>
                <w:sz w:val="28"/>
                <w:szCs w:val="28"/>
              </w:rPr>
              <w:t>0,73</w:t>
            </w:r>
          </w:p>
        </w:tc>
        <w:tc>
          <w:tcPr>
            <w:tcW w:w="1341" w:type="dxa"/>
            <w:vAlign w:val="bottom"/>
          </w:tcPr>
          <w:p w:rsidR="00212661" w:rsidRDefault="00EB328D">
            <w:pPr>
              <w:jc w:val="center"/>
              <w:textAlignment w:val="bottom"/>
              <w:rPr>
                <w:rFonts w:ascii="Times New Roman" w:hAnsi="Times New Roman"/>
                <w:sz w:val="28"/>
                <w:szCs w:val="28"/>
              </w:rPr>
            </w:pPr>
            <w:r>
              <w:rPr>
                <w:rFonts w:ascii="Times New Roman" w:hAnsi="Times New Roman"/>
                <w:sz w:val="28"/>
                <w:szCs w:val="28"/>
              </w:rPr>
              <w:t>-0,31</w:t>
            </w:r>
          </w:p>
        </w:tc>
      </w:tr>
      <w:tr w:rsidR="00212661">
        <w:tc>
          <w:tcPr>
            <w:tcW w:w="1438" w:type="dxa"/>
            <w:vAlign w:val="center"/>
          </w:tcPr>
          <w:p w:rsidR="00212661" w:rsidRDefault="00EB328D">
            <w:pPr>
              <w:jc w:val="center"/>
              <w:rPr>
                <w:rFonts w:ascii="Times New Roman" w:hAnsi="Times New Roman"/>
                <w:sz w:val="28"/>
                <w:szCs w:val="28"/>
              </w:rPr>
            </w:pPr>
            <w:r>
              <w:rPr>
                <w:rFonts w:ascii="Times New Roman" w:hAnsi="Times New Roman"/>
                <w:sz w:val="28"/>
                <w:szCs w:val="28"/>
              </w:rPr>
              <w:t>320</w:t>
            </w:r>
          </w:p>
        </w:tc>
        <w:tc>
          <w:tcPr>
            <w:tcW w:w="1614" w:type="dxa"/>
            <w:vAlign w:val="bottom"/>
          </w:tcPr>
          <w:p w:rsidR="00212661" w:rsidRDefault="00EB328D">
            <w:pPr>
              <w:jc w:val="center"/>
              <w:textAlignment w:val="bottom"/>
              <w:rPr>
                <w:rFonts w:ascii="Times New Roman" w:hAnsi="Times New Roman"/>
                <w:sz w:val="28"/>
                <w:szCs w:val="28"/>
              </w:rPr>
            </w:pPr>
            <w:r>
              <w:rPr>
                <w:rFonts w:ascii="Times New Roman" w:hAnsi="Times New Roman"/>
                <w:sz w:val="28"/>
                <w:szCs w:val="28"/>
              </w:rPr>
              <w:t>3,13</w:t>
            </w:r>
          </w:p>
        </w:tc>
        <w:tc>
          <w:tcPr>
            <w:tcW w:w="1521" w:type="dxa"/>
            <w:vAlign w:val="bottom"/>
          </w:tcPr>
          <w:p w:rsidR="00212661" w:rsidRDefault="00EB328D">
            <w:pPr>
              <w:jc w:val="center"/>
              <w:textAlignment w:val="bottom"/>
              <w:rPr>
                <w:rFonts w:ascii="Times New Roman" w:hAnsi="Times New Roman"/>
                <w:sz w:val="28"/>
                <w:szCs w:val="28"/>
              </w:rPr>
            </w:pPr>
            <w:r>
              <w:rPr>
                <w:rFonts w:ascii="Times New Roman" w:hAnsi="Times New Roman"/>
                <w:sz w:val="28"/>
                <w:szCs w:val="28"/>
              </w:rPr>
              <w:t>0,66</w:t>
            </w:r>
          </w:p>
        </w:tc>
        <w:tc>
          <w:tcPr>
            <w:tcW w:w="1686" w:type="dxa"/>
            <w:vAlign w:val="bottom"/>
          </w:tcPr>
          <w:p w:rsidR="00212661" w:rsidRDefault="00EB328D">
            <w:pPr>
              <w:jc w:val="center"/>
              <w:textAlignment w:val="bottom"/>
              <w:rPr>
                <w:rFonts w:ascii="Times New Roman" w:hAnsi="Times New Roman"/>
                <w:sz w:val="28"/>
                <w:szCs w:val="28"/>
              </w:rPr>
            </w:pPr>
            <w:r>
              <w:rPr>
                <w:rFonts w:ascii="Times New Roman" w:hAnsi="Times New Roman"/>
                <w:sz w:val="28"/>
                <w:szCs w:val="28"/>
              </w:rPr>
              <w:t>-0,42</w:t>
            </w:r>
          </w:p>
        </w:tc>
        <w:tc>
          <w:tcPr>
            <w:tcW w:w="1686" w:type="dxa"/>
            <w:vAlign w:val="bottom"/>
          </w:tcPr>
          <w:p w:rsidR="00212661" w:rsidRDefault="00EB328D">
            <w:pPr>
              <w:jc w:val="center"/>
              <w:textAlignment w:val="bottom"/>
              <w:rPr>
                <w:rFonts w:ascii="Times New Roman" w:hAnsi="Times New Roman"/>
                <w:sz w:val="28"/>
                <w:szCs w:val="28"/>
              </w:rPr>
            </w:pPr>
            <w:r>
              <w:rPr>
                <w:rFonts w:ascii="Times New Roman" w:hAnsi="Times New Roman"/>
                <w:sz w:val="28"/>
                <w:szCs w:val="28"/>
              </w:rPr>
              <w:t>0,66</w:t>
            </w:r>
          </w:p>
        </w:tc>
        <w:tc>
          <w:tcPr>
            <w:tcW w:w="1341" w:type="dxa"/>
            <w:vAlign w:val="bottom"/>
          </w:tcPr>
          <w:p w:rsidR="00212661" w:rsidRDefault="00EB328D">
            <w:pPr>
              <w:jc w:val="center"/>
              <w:textAlignment w:val="bottom"/>
              <w:rPr>
                <w:rFonts w:ascii="Times New Roman" w:hAnsi="Times New Roman"/>
                <w:sz w:val="28"/>
                <w:szCs w:val="28"/>
              </w:rPr>
            </w:pPr>
            <w:r>
              <w:rPr>
                <w:rFonts w:ascii="Times New Roman" w:hAnsi="Times New Roman"/>
                <w:sz w:val="28"/>
                <w:szCs w:val="28"/>
              </w:rPr>
              <w:t>-0,41</w:t>
            </w:r>
          </w:p>
        </w:tc>
      </w:tr>
      <w:tr w:rsidR="00212661">
        <w:tc>
          <w:tcPr>
            <w:tcW w:w="1438" w:type="dxa"/>
            <w:vAlign w:val="center"/>
          </w:tcPr>
          <w:p w:rsidR="00212661" w:rsidRDefault="00EB328D">
            <w:pPr>
              <w:jc w:val="center"/>
              <w:rPr>
                <w:rFonts w:ascii="Times New Roman" w:hAnsi="Times New Roman"/>
                <w:sz w:val="28"/>
                <w:szCs w:val="28"/>
              </w:rPr>
            </w:pPr>
            <w:r>
              <w:rPr>
                <w:rFonts w:ascii="Times New Roman" w:hAnsi="Times New Roman"/>
                <w:sz w:val="28"/>
                <w:szCs w:val="28"/>
              </w:rPr>
              <w:t>330</w:t>
            </w:r>
          </w:p>
        </w:tc>
        <w:tc>
          <w:tcPr>
            <w:tcW w:w="1614" w:type="dxa"/>
            <w:vAlign w:val="bottom"/>
          </w:tcPr>
          <w:p w:rsidR="00212661" w:rsidRDefault="00EB328D">
            <w:pPr>
              <w:jc w:val="center"/>
              <w:textAlignment w:val="bottom"/>
              <w:rPr>
                <w:rFonts w:ascii="Times New Roman" w:hAnsi="Times New Roman"/>
                <w:sz w:val="28"/>
                <w:szCs w:val="28"/>
              </w:rPr>
            </w:pPr>
            <w:r>
              <w:rPr>
                <w:rFonts w:ascii="Times New Roman" w:hAnsi="Times New Roman"/>
                <w:sz w:val="28"/>
                <w:szCs w:val="28"/>
              </w:rPr>
              <w:t>3,03</w:t>
            </w:r>
          </w:p>
        </w:tc>
        <w:tc>
          <w:tcPr>
            <w:tcW w:w="1521" w:type="dxa"/>
            <w:vAlign w:val="bottom"/>
          </w:tcPr>
          <w:p w:rsidR="00212661" w:rsidRDefault="00EB328D">
            <w:pPr>
              <w:jc w:val="center"/>
              <w:textAlignment w:val="bottom"/>
              <w:rPr>
                <w:rFonts w:ascii="Times New Roman" w:hAnsi="Times New Roman"/>
                <w:sz w:val="28"/>
                <w:szCs w:val="28"/>
              </w:rPr>
            </w:pPr>
            <w:r>
              <w:rPr>
                <w:rFonts w:ascii="Times New Roman" w:hAnsi="Times New Roman"/>
                <w:sz w:val="28"/>
                <w:szCs w:val="28"/>
              </w:rPr>
              <w:t>0,6</w:t>
            </w:r>
          </w:p>
        </w:tc>
        <w:tc>
          <w:tcPr>
            <w:tcW w:w="1686" w:type="dxa"/>
            <w:vAlign w:val="bottom"/>
          </w:tcPr>
          <w:p w:rsidR="00212661" w:rsidRDefault="00EB328D">
            <w:pPr>
              <w:jc w:val="center"/>
              <w:textAlignment w:val="bottom"/>
              <w:rPr>
                <w:rFonts w:ascii="Times New Roman" w:hAnsi="Times New Roman"/>
                <w:sz w:val="28"/>
                <w:szCs w:val="28"/>
              </w:rPr>
            </w:pPr>
            <w:r>
              <w:rPr>
                <w:rFonts w:ascii="Times New Roman" w:hAnsi="Times New Roman"/>
                <w:sz w:val="28"/>
                <w:szCs w:val="28"/>
              </w:rPr>
              <w:t>-0,51</w:t>
            </w:r>
          </w:p>
        </w:tc>
        <w:tc>
          <w:tcPr>
            <w:tcW w:w="1686" w:type="dxa"/>
            <w:vAlign w:val="bottom"/>
          </w:tcPr>
          <w:p w:rsidR="00212661" w:rsidRDefault="00EB328D">
            <w:pPr>
              <w:jc w:val="center"/>
              <w:textAlignment w:val="bottom"/>
              <w:rPr>
                <w:rFonts w:ascii="Times New Roman" w:hAnsi="Times New Roman"/>
                <w:sz w:val="28"/>
                <w:szCs w:val="28"/>
              </w:rPr>
            </w:pPr>
            <w:r>
              <w:rPr>
                <w:rFonts w:ascii="Times New Roman" w:hAnsi="Times New Roman"/>
                <w:sz w:val="28"/>
                <w:szCs w:val="28"/>
              </w:rPr>
              <w:t>0,60</w:t>
            </w:r>
          </w:p>
        </w:tc>
        <w:tc>
          <w:tcPr>
            <w:tcW w:w="1341" w:type="dxa"/>
            <w:vAlign w:val="bottom"/>
          </w:tcPr>
          <w:p w:rsidR="00212661" w:rsidRDefault="00EB328D">
            <w:pPr>
              <w:jc w:val="center"/>
              <w:textAlignment w:val="bottom"/>
              <w:rPr>
                <w:rFonts w:ascii="Times New Roman" w:hAnsi="Times New Roman"/>
                <w:sz w:val="28"/>
                <w:szCs w:val="28"/>
              </w:rPr>
            </w:pPr>
            <w:r>
              <w:rPr>
                <w:rFonts w:ascii="Times New Roman" w:hAnsi="Times New Roman"/>
                <w:sz w:val="28"/>
                <w:szCs w:val="28"/>
              </w:rPr>
              <w:t>-0,5</w:t>
            </w:r>
          </w:p>
        </w:tc>
      </w:tr>
      <w:tr w:rsidR="00212661">
        <w:tc>
          <w:tcPr>
            <w:tcW w:w="1438" w:type="dxa"/>
            <w:vAlign w:val="center"/>
          </w:tcPr>
          <w:p w:rsidR="00212661" w:rsidRDefault="00EB328D">
            <w:pPr>
              <w:jc w:val="center"/>
              <w:rPr>
                <w:rFonts w:ascii="Times New Roman" w:hAnsi="Times New Roman"/>
                <w:sz w:val="28"/>
                <w:szCs w:val="28"/>
              </w:rPr>
            </w:pPr>
            <w:r>
              <w:rPr>
                <w:rFonts w:ascii="Times New Roman" w:hAnsi="Times New Roman"/>
                <w:sz w:val="28"/>
                <w:szCs w:val="28"/>
              </w:rPr>
              <w:t>340</w:t>
            </w:r>
          </w:p>
        </w:tc>
        <w:tc>
          <w:tcPr>
            <w:tcW w:w="1614" w:type="dxa"/>
            <w:vAlign w:val="bottom"/>
          </w:tcPr>
          <w:p w:rsidR="00212661" w:rsidRDefault="00EB328D">
            <w:pPr>
              <w:jc w:val="center"/>
              <w:textAlignment w:val="bottom"/>
              <w:rPr>
                <w:rFonts w:ascii="Times New Roman" w:hAnsi="Times New Roman"/>
                <w:sz w:val="28"/>
                <w:szCs w:val="28"/>
              </w:rPr>
            </w:pPr>
            <w:r>
              <w:rPr>
                <w:rFonts w:ascii="Times New Roman" w:hAnsi="Times New Roman"/>
                <w:sz w:val="28"/>
                <w:szCs w:val="28"/>
              </w:rPr>
              <w:t>2,94</w:t>
            </w:r>
          </w:p>
        </w:tc>
        <w:tc>
          <w:tcPr>
            <w:tcW w:w="1521" w:type="dxa"/>
            <w:vAlign w:val="bottom"/>
          </w:tcPr>
          <w:p w:rsidR="00212661" w:rsidRDefault="00EB328D">
            <w:pPr>
              <w:jc w:val="center"/>
              <w:textAlignment w:val="bottom"/>
              <w:rPr>
                <w:rFonts w:ascii="Times New Roman" w:hAnsi="Times New Roman"/>
                <w:sz w:val="28"/>
                <w:szCs w:val="28"/>
              </w:rPr>
            </w:pPr>
            <w:r>
              <w:rPr>
                <w:rFonts w:ascii="Times New Roman" w:hAnsi="Times New Roman"/>
                <w:sz w:val="28"/>
                <w:szCs w:val="28"/>
              </w:rPr>
              <w:t>0,55</w:t>
            </w:r>
          </w:p>
        </w:tc>
        <w:tc>
          <w:tcPr>
            <w:tcW w:w="1686" w:type="dxa"/>
            <w:vAlign w:val="bottom"/>
          </w:tcPr>
          <w:p w:rsidR="00212661" w:rsidRDefault="00EB328D">
            <w:pPr>
              <w:jc w:val="center"/>
              <w:textAlignment w:val="bottom"/>
              <w:rPr>
                <w:rFonts w:ascii="Times New Roman" w:hAnsi="Times New Roman"/>
                <w:sz w:val="28"/>
                <w:szCs w:val="28"/>
              </w:rPr>
            </w:pPr>
            <w:r>
              <w:rPr>
                <w:rFonts w:ascii="Times New Roman" w:hAnsi="Times New Roman"/>
                <w:sz w:val="28"/>
                <w:szCs w:val="28"/>
              </w:rPr>
              <w:t>-0,60</w:t>
            </w:r>
          </w:p>
        </w:tc>
        <w:tc>
          <w:tcPr>
            <w:tcW w:w="1686" w:type="dxa"/>
            <w:vAlign w:val="bottom"/>
          </w:tcPr>
          <w:p w:rsidR="00212661" w:rsidRDefault="00EB328D">
            <w:pPr>
              <w:jc w:val="center"/>
              <w:textAlignment w:val="bottom"/>
              <w:rPr>
                <w:rFonts w:ascii="Times New Roman" w:hAnsi="Times New Roman"/>
                <w:sz w:val="28"/>
                <w:szCs w:val="28"/>
              </w:rPr>
            </w:pPr>
            <w:r>
              <w:rPr>
                <w:rFonts w:ascii="Times New Roman" w:hAnsi="Times New Roman"/>
                <w:sz w:val="28"/>
                <w:szCs w:val="28"/>
              </w:rPr>
              <w:t>0,55</w:t>
            </w:r>
          </w:p>
        </w:tc>
        <w:tc>
          <w:tcPr>
            <w:tcW w:w="1341" w:type="dxa"/>
            <w:vAlign w:val="bottom"/>
          </w:tcPr>
          <w:p w:rsidR="00212661" w:rsidRDefault="00EB328D">
            <w:pPr>
              <w:jc w:val="center"/>
              <w:textAlignment w:val="bottom"/>
              <w:rPr>
                <w:rFonts w:ascii="Times New Roman" w:hAnsi="Times New Roman"/>
                <w:sz w:val="28"/>
                <w:szCs w:val="28"/>
              </w:rPr>
            </w:pPr>
            <w:r>
              <w:rPr>
                <w:rFonts w:ascii="Times New Roman" w:hAnsi="Times New Roman"/>
                <w:sz w:val="28"/>
                <w:szCs w:val="28"/>
              </w:rPr>
              <w:t>-0,59</w:t>
            </w:r>
          </w:p>
        </w:tc>
      </w:tr>
      <w:tr w:rsidR="00212661">
        <w:tc>
          <w:tcPr>
            <w:tcW w:w="1438" w:type="dxa"/>
            <w:vAlign w:val="center"/>
          </w:tcPr>
          <w:p w:rsidR="00212661" w:rsidRDefault="00EB328D">
            <w:pPr>
              <w:jc w:val="center"/>
              <w:rPr>
                <w:rFonts w:ascii="Times New Roman" w:hAnsi="Times New Roman"/>
                <w:sz w:val="28"/>
                <w:szCs w:val="28"/>
              </w:rPr>
            </w:pPr>
            <w:r>
              <w:rPr>
                <w:rFonts w:ascii="Times New Roman" w:hAnsi="Times New Roman"/>
                <w:sz w:val="28"/>
                <w:szCs w:val="28"/>
              </w:rPr>
              <w:t>350</w:t>
            </w:r>
          </w:p>
        </w:tc>
        <w:tc>
          <w:tcPr>
            <w:tcW w:w="1614" w:type="dxa"/>
            <w:vAlign w:val="bottom"/>
          </w:tcPr>
          <w:p w:rsidR="00212661" w:rsidRDefault="00EB328D">
            <w:pPr>
              <w:jc w:val="center"/>
              <w:textAlignment w:val="bottom"/>
              <w:rPr>
                <w:rFonts w:ascii="Times New Roman" w:hAnsi="Times New Roman"/>
                <w:sz w:val="28"/>
                <w:szCs w:val="28"/>
              </w:rPr>
            </w:pPr>
            <w:r>
              <w:rPr>
                <w:rFonts w:ascii="Times New Roman" w:hAnsi="Times New Roman"/>
                <w:sz w:val="28"/>
                <w:szCs w:val="28"/>
              </w:rPr>
              <w:t>2,86</w:t>
            </w:r>
          </w:p>
        </w:tc>
        <w:tc>
          <w:tcPr>
            <w:tcW w:w="1521" w:type="dxa"/>
            <w:vAlign w:val="bottom"/>
          </w:tcPr>
          <w:p w:rsidR="00212661" w:rsidRDefault="00EB328D">
            <w:pPr>
              <w:jc w:val="center"/>
              <w:textAlignment w:val="bottom"/>
              <w:rPr>
                <w:rFonts w:ascii="Times New Roman" w:hAnsi="Times New Roman"/>
                <w:sz w:val="28"/>
                <w:szCs w:val="28"/>
              </w:rPr>
            </w:pPr>
            <w:r>
              <w:rPr>
                <w:rFonts w:ascii="Times New Roman" w:hAnsi="Times New Roman"/>
                <w:sz w:val="28"/>
                <w:szCs w:val="28"/>
              </w:rPr>
              <w:t>0,51</w:t>
            </w:r>
          </w:p>
        </w:tc>
        <w:tc>
          <w:tcPr>
            <w:tcW w:w="1686" w:type="dxa"/>
            <w:vAlign w:val="bottom"/>
          </w:tcPr>
          <w:p w:rsidR="00212661" w:rsidRDefault="00EB328D">
            <w:pPr>
              <w:jc w:val="center"/>
              <w:textAlignment w:val="bottom"/>
              <w:rPr>
                <w:rFonts w:ascii="Times New Roman" w:hAnsi="Times New Roman"/>
                <w:sz w:val="28"/>
                <w:szCs w:val="28"/>
              </w:rPr>
            </w:pPr>
            <w:r>
              <w:rPr>
                <w:rFonts w:ascii="Times New Roman" w:hAnsi="Times New Roman"/>
                <w:sz w:val="28"/>
                <w:szCs w:val="28"/>
              </w:rPr>
              <w:t>-0,67</w:t>
            </w:r>
          </w:p>
        </w:tc>
        <w:tc>
          <w:tcPr>
            <w:tcW w:w="1686" w:type="dxa"/>
            <w:vAlign w:val="bottom"/>
          </w:tcPr>
          <w:p w:rsidR="00212661" w:rsidRDefault="00EB328D">
            <w:pPr>
              <w:jc w:val="center"/>
              <w:textAlignment w:val="bottom"/>
              <w:rPr>
                <w:rFonts w:ascii="Times New Roman" w:hAnsi="Times New Roman"/>
                <w:sz w:val="28"/>
                <w:szCs w:val="28"/>
              </w:rPr>
            </w:pPr>
            <w:r>
              <w:rPr>
                <w:rFonts w:ascii="Times New Roman" w:hAnsi="Times New Roman"/>
                <w:sz w:val="28"/>
                <w:szCs w:val="28"/>
              </w:rPr>
              <w:t>0,51</w:t>
            </w:r>
          </w:p>
        </w:tc>
        <w:tc>
          <w:tcPr>
            <w:tcW w:w="1341" w:type="dxa"/>
            <w:vAlign w:val="bottom"/>
          </w:tcPr>
          <w:p w:rsidR="00212661" w:rsidRDefault="00EB328D">
            <w:pPr>
              <w:jc w:val="center"/>
              <w:textAlignment w:val="bottom"/>
              <w:rPr>
                <w:rFonts w:ascii="Times New Roman" w:hAnsi="Times New Roman"/>
                <w:sz w:val="28"/>
                <w:szCs w:val="28"/>
              </w:rPr>
            </w:pPr>
            <w:r>
              <w:rPr>
                <w:rFonts w:ascii="Times New Roman" w:hAnsi="Times New Roman"/>
                <w:sz w:val="28"/>
                <w:szCs w:val="28"/>
              </w:rPr>
              <w:t>-0,67</w:t>
            </w:r>
          </w:p>
        </w:tc>
      </w:tr>
      <w:tr w:rsidR="00212661">
        <w:tc>
          <w:tcPr>
            <w:tcW w:w="1438" w:type="dxa"/>
            <w:vAlign w:val="center"/>
          </w:tcPr>
          <w:p w:rsidR="00212661" w:rsidRDefault="00EB328D">
            <w:pPr>
              <w:jc w:val="center"/>
              <w:rPr>
                <w:rFonts w:ascii="Times New Roman" w:hAnsi="Times New Roman"/>
                <w:sz w:val="28"/>
                <w:szCs w:val="28"/>
              </w:rPr>
            </w:pPr>
            <w:r>
              <w:rPr>
                <w:rFonts w:ascii="Times New Roman" w:hAnsi="Times New Roman"/>
                <w:sz w:val="28"/>
                <w:szCs w:val="28"/>
              </w:rPr>
              <w:t>360</w:t>
            </w:r>
          </w:p>
        </w:tc>
        <w:tc>
          <w:tcPr>
            <w:tcW w:w="1614" w:type="dxa"/>
            <w:vAlign w:val="bottom"/>
          </w:tcPr>
          <w:p w:rsidR="00212661" w:rsidRDefault="00EB328D">
            <w:pPr>
              <w:jc w:val="center"/>
              <w:textAlignment w:val="bottom"/>
              <w:rPr>
                <w:rFonts w:ascii="Times New Roman" w:hAnsi="Times New Roman"/>
                <w:sz w:val="28"/>
                <w:szCs w:val="28"/>
              </w:rPr>
            </w:pPr>
            <w:r>
              <w:rPr>
                <w:rFonts w:ascii="Times New Roman" w:hAnsi="Times New Roman"/>
                <w:sz w:val="28"/>
                <w:szCs w:val="28"/>
              </w:rPr>
              <w:t>2,78</w:t>
            </w:r>
          </w:p>
        </w:tc>
        <w:tc>
          <w:tcPr>
            <w:tcW w:w="1521" w:type="dxa"/>
            <w:vAlign w:val="bottom"/>
          </w:tcPr>
          <w:p w:rsidR="00212661" w:rsidRDefault="00EB328D">
            <w:pPr>
              <w:jc w:val="center"/>
              <w:textAlignment w:val="bottom"/>
              <w:rPr>
                <w:rFonts w:ascii="Times New Roman" w:hAnsi="Times New Roman"/>
                <w:sz w:val="28"/>
                <w:szCs w:val="28"/>
              </w:rPr>
            </w:pPr>
            <w:r>
              <w:rPr>
                <w:rFonts w:ascii="Times New Roman" w:hAnsi="Times New Roman"/>
                <w:sz w:val="28"/>
                <w:szCs w:val="28"/>
              </w:rPr>
              <w:t>0,47</w:t>
            </w:r>
          </w:p>
        </w:tc>
        <w:tc>
          <w:tcPr>
            <w:tcW w:w="1686" w:type="dxa"/>
            <w:vAlign w:val="bottom"/>
          </w:tcPr>
          <w:p w:rsidR="00212661" w:rsidRDefault="00EB328D">
            <w:pPr>
              <w:jc w:val="center"/>
              <w:textAlignment w:val="bottom"/>
              <w:rPr>
                <w:rFonts w:ascii="Times New Roman" w:hAnsi="Times New Roman"/>
                <w:sz w:val="28"/>
                <w:szCs w:val="28"/>
              </w:rPr>
            </w:pPr>
            <w:r>
              <w:rPr>
                <w:rFonts w:ascii="Times New Roman" w:hAnsi="Times New Roman"/>
                <w:sz w:val="28"/>
                <w:szCs w:val="28"/>
              </w:rPr>
              <w:t>-0,76</w:t>
            </w:r>
          </w:p>
        </w:tc>
        <w:tc>
          <w:tcPr>
            <w:tcW w:w="1686" w:type="dxa"/>
            <w:vAlign w:val="bottom"/>
          </w:tcPr>
          <w:p w:rsidR="00212661" w:rsidRDefault="00EB328D">
            <w:pPr>
              <w:jc w:val="center"/>
              <w:textAlignment w:val="bottom"/>
              <w:rPr>
                <w:rFonts w:ascii="Times New Roman" w:hAnsi="Times New Roman"/>
                <w:sz w:val="28"/>
                <w:szCs w:val="28"/>
              </w:rPr>
            </w:pPr>
            <w:r>
              <w:rPr>
                <w:rFonts w:ascii="Times New Roman" w:hAnsi="Times New Roman"/>
                <w:sz w:val="28"/>
                <w:szCs w:val="28"/>
              </w:rPr>
              <w:t>0,47</w:t>
            </w:r>
          </w:p>
        </w:tc>
        <w:tc>
          <w:tcPr>
            <w:tcW w:w="1341" w:type="dxa"/>
            <w:vAlign w:val="bottom"/>
          </w:tcPr>
          <w:p w:rsidR="00212661" w:rsidRDefault="00EB328D">
            <w:pPr>
              <w:jc w:val="center"/>
              <w:textAlignment w:val="bottom"/>
              <w:rPr>
                <w:rFonts w:ascii="Times New Roman" w:hAnsi="Times New Roman"/>
                <w:sz w:val="28"/>
                <w:szCs w:val="28"/>
              </w:rPr>
            </w:pPr>
            <w:r>
              <w:rPr>
                <w:rFonts w:ascii="Times New Roman" w:hAnsi="Times New Roman"/>
                <w:sz w:val="28"/>
                <w:szCs w:val="28"/>
              </w:rPr>
              <w:t>-0,75</w:t>
            </w:r>
          </w:p>
        </w:tc>
      </w:tr>
      <w:tr w:rsidR="00212661">
        <w:tc>
          <w:tcPr>
            <w:tcW w:w="1438" w:type="dxa"/>
            <w:vAlign w:val="center"/>
          </w:tcPr>
          <w:p w:rsidR="00212661" w:rsidRDefault="00EB328D">
            <w:pPr>
              <w:jc w:val="center"/>
              <w:rPr>
                <w:rFonts w:ascii="Times New Roman" w:hAnsi="Times New Roman"/>
                <w:sz w:val="28"/>
                <w:szCs w:val="28"/>
              </w:rPr>
            </w:pPr>
            <w:r>
              <w:rPr>
                <w:rFonts w:ascii="Times New Roman" w:hAnsi="Times New Roman"/>
                <w:sz w:val="28"/>
                <w:szCs w:val="28"/>
              </w:rPr>
              <w:t>370</w:t>
            </w:r>
          </w:p>
        </w:tc>
        <w:tc>
          <w:tcPr>
            <w:tcW w:w="1614" w:type="dxa"/>
            <w:vAlign w:val="bottom"/>
          </w:tcPr>
          <w:p w:rsidR="00212661" w:rsidRDefault="00EB328D">
            <w:pPr>
              <w:jc w:val="center"/>
              <w:textAlignment w:val="bottom"/>
              <w:rPr>
                <w:rFonts w:ascii="Times New Roman" w:hAnsi="Times New Roman"/>
                <w:sz w:val="28"/>
                <w:szCs w:val="28"/>
              </w:rPr>
            </w:pPr>
            <w:r>
              <w:rPr>
                <w:rFonts w:ascii="Times New Roman" w:hAnsi="Times New Roman"/>
                <w:sz w:val="28"/>
                <w:szCs w:val="28"/>
              </w:rPr>
              <w:t>2,70</w:t>
            </w:r>
          </w:p>
        </w:tc>
        <w:tc>
          <w:tcPr>
            <w:tcW w:w="1521" w:type="dxa"/>
            <w:vAlign w:val="bottom"/>
          </w:tcPr>
          <w:p w:rsidR="00212661" w:rsidRDefault="00EB328D">
            <w:pPr>
              <w:jc w:val="center"/>
              <w:textAlignment w:val="bottom"/>
              <w:rPr>
                <w:rFonts w:ascii="Times New Roman" w:hAnsi="Times New Roman"/>
                <w:sz w:val="28"/>
                <w:szCs w:val="28"/>
              </w:rPr>
            </w:pPr>
            <w:r>
              <w:rPr>
                <w:rFonts w:ascii="Times New Roman" w:hAnsi="Times New Roman"/>
                <w:sz w:val="28"/>
                <w:szCs w:val="28"/>
              </w:rPr>
              <w:t>0,44</w:t>
            </w:r>
          </w:p>
        </w:tc>
        <w:tc>
          <w:tcPr>
            <w:tcW w:w="1686" w:type="dxa"/>
            <w:vAlign w:val="bottom"/>
          </w:tcPr>
          <w:p w:rsidR="00212661" w:rsidRDefault="00EB328D">
            <w:pPr>
              <w:jc w:val="center"/>
              <w:textAlignment w:val="bottom"/>
              <w:rPr>
                <w:rFonts w:ascii="Times New Roman" w:hAnsi="Times New Roman"/>
                <w:sz w:val="28"/>
                <w:szCs w:val="28"/>
              </w:rPr>
            </w:pPr>
            <w:r>
              <w:rPr>
                <w:rFonts w:ascii="Times New Roman" w:hAnsi="Times New Roman"/>
                <w:sz w:val="28"/>
                <w:szCs w:val="28"/>
              </w:rPr>
              <w:t>-0,82</w:t>
            </w:r>
          </w:p>
        </w:tc>
        <w:tc>
          <w:tcPr>
            <w:tcW w:w="1686" w:type="dxa"/>
            <w:vAlign w:val="bottom"/>
          </w:tcPr>
          <w:p w:rsidR="00212661" w:rsidRDefault="00EB328D">
            <w:pPr>
              <w:jc w:val="center"/>
              <w:textAlignment w:val="bottom"/>
              <w:rPr>
                <w:rFonts w:ascii="Times New Roman" w:hAnsi="Times New Roman"/>
                <w:sz w:val="28"/>
                <w:szCs w:val="28"/>
              </w:rPr>
            </w:pPr>
            <w:r>
              <w:rPr>
                <w:rFonts w:ascii="Times New Roman" w:hAnsi="Times New Roman"/>
                <w:sz w:val="28"/>
                <w:szCs w:val="28"/>
              </w:rPr>
              <w:t>0,44</w:t>
            </w:r>
          </w:p>
        </w:tc>
        <w:tc>
          <w:tcPr>
            <w:tcW w:w="1341" w:type="dxa"/>
            <w:vAlign w:val="bottom"/>
          </w:tcPr>
          <w:p w:rsidR="00212661" w:rsidRDefault="00EB328D">
            <w:pPr>
              <w:jc w:val="center"/>
              <w:textAlignment w:val="bottom"/>
              <w:rPr>
                <w:rFonts w:ascii="Times New Roman" w:hAnsi="Times New Roman"/>
                <w:sz w:val="28"/>
                <w:szCs w:val="28"/>
              </w:rPr>
            </w:pPr>
            <w:r>
              <w:rPr>
                <w:rFonts w:ascii="Times New Roman" w:hAnsi="Times New Roman"/>
                <w:sz w:val="28"/>
                <w:szCs w:val="28"/>
              </w:rPr>
              <w:t>-0,82</w:t>
            </w:r>
          </w:p>
        </w:tc>
      </w:tr>
      <w:tr w:rsidR="00212661">
        <w:tc>
          <w:tcPr>
            <w:tcW w:w="1438" w:type="dxa"/>
            <w:vAlign w:val="center"/>
          </w:tcPr>
          <w:p w:rsidR="00212661" w:rsidRDefault="00EB328D">
            <w:pPr>
              <w:jc w:val="center"/>
              <w:rPr>
                <w:rFonts w:ascii="Times New Roman" w:hAnsi="Times New Roman"/>
                <w:sz w:val="28"/>
                <w:szCs w:val="28"/>
              </w:rPr>
            </w:pPr>
            <w:r>
              <w:rPr>
                <w:rFonts w:ascii="Times New Roman" w:hAnsi="Times New Roman"/>
                <w:sz w:val="28"/>
                <w:szCs w:val="28"/>
              </w:rPr>
              <w:t>380</w:t>
            </w:r>
          </w:p>
        </w:tc>
        <w:tc>
          <w:tcPr>
            <w:tcW w:w="1614" w:type="dxa"/>
            <w:vAlign w:val="bottom"/>
          </w:tcPr>
          <w:p w:rsidR="00212661" w:rsidRDefault="00EB328D">
            <w:pPr>
              <w:jc w:val="center"/>
              <w:textAlignment w:val="bottom"/>
              <w:rPr>
                <w:rFonts w:ascii="Times New Roman" w:hAnsi="Times New Roman"/>
                <w:sz w:val="28"/>
                <w:szCs w:val="28"/>
              </w:rPr>
            </w:pPr>
            <w:r>
              <w:rPr>
                <w:rFonts w:ascii="Times New Roman" w:hAnsi="Times New Roman"/>
                <w:sz w:val="28"/>
                <w:szCs w:val="28"/>
              </w:rPr>
              <w:t>2,63</w:t>
            </w:r>
          </w:p>
        </w:tc>
        <w:tc>
          <w:tcPr>
            <w:tcW w:w="1521" w:type="dxa"/>
            <w:vAlign w:val="bottom"/>
          </w:tcPr>
          <w:p w:rsidR="00212661" w:rsidRDefault="00EB328D">
            <w:pPr>
              <w:jc w:val="center"/>
              <w:textAlignment w:val="bottom"/>
              <w:rPr>
                <w:rFonts w:ascii="Times New Roman" w:hAnsi="Times New Roman"/>
                <w:sz w:val="28"/>
                <w:szCs w:val="28"/>
              </w:rPr>
            </w:pPr>
            <w:r>
              <w:rPr>
                <w:rFonts w:ascii="Times New Roman" w:hAnsi="Times New Roman"/>
                <w:sz w:val="28"/>
                <w:szCs w:val="28"/>
              </w:rPr>
              <w:t>0,41</w:t>
            </w:r>
          </w:p>
        </w:tc>
        <w:tc>
          <w:tcPr>
            <w:tcW w:w="1686" w:type="dxa"/>
            <w:vAlign w:val="bottom"/>
          </w:tcPr>
          <w:p w:rsidR="00212661" w:rsidRDefault="00EB328D">
            <w:pPr>
              <w:jc w:val="center"/>
              <w:textAlignment w:val="bottom"/>
              <w:rPr>
                <w:rFonts w:ascii="Times New Roman" w:hAnsi="Times New Roman"/>
                <w:sz w:val="28"/>
                <w:szCs w:val="28"/>
              </w:rPr>
            </w:pPr>
            <w:r>
              <w:rPr>
                <w:rFonts w:ascii="Times New Roman" w:hAnsi="Times New Roman"/>
                <w:sz w:val="28"/>
                <w:szCs w:val="28"/>
              </w:rPr>
              <w:t>-0,89</w:t>
            </w:r>
          </w:p>
        </w:tc>
        <w:tc>
          <w:tcPr>
            <w:tcW w:w="1686" w:type="dxa"/>
            <w:vAlign w:val="bottom"/>
          </w:tcPr>
          <w:p w:rsidR="00212661" w:rsidRDefault="00EB328D">
            <w:pPr>
              <w:jc w:val="center"/>
              <w:textAlignment w:val="bottom"/>
              <w:rPr>
                <w:rFonts w:ascii="Times New Roman" w:hAnsi="Times New Roman"/>
                <w:sz w:val="28"/>
                <w:szCs w:val="28"/>
              </w:rPr>
            </w:pPr>
            <w:r>
              <w:rPr>
                <w:rFonts w:ascii="Times New Roman" w:hAnsi="Times New Roman"/>
                <w:sz w:val="28"/>
                <w:szCs w:val="28"/>
              </w:rPr>
              <w:t>0,41</w:t>
            </w:r>
          </w:p>
        </w:tc>
        <w:tc>
          <w:tcPr>
            <w:tcW w:w="1341" w:type="dxa"/>
            <w:vAlign w:val="bottom"/>
          </w:tcPr>
          <w:p w:rsidR="00212661" w:rsidRDefault="00EB328D">
            <w:pPr>
              <w:jc w:val="center"/>
              <w:textAlignment w:val="bottom"/>
              <w:rPr>
                <w:rFonts w:ascii="Times New Roman" w:hAnsi="Times New Roman"/>
                <w:sz w:val="28"/>
                <w:szCs w:val="28"/>
              </w:rPr>
            </w:pPr>
            <w:r>
              <w:rPr>
                <w:rFonts w:ascii="Times New Roman" w:hAnsi="Times New Roman"/>
                <w:sz w:val="28"/>
                <w:szCs w:val="28"/>
              </w:rPr>
              <w:t>-0,89</w:t>
            </w:r>
          </w:p>
        </w:tc>
      </w:tr>
      <w:tr w:rsidR="00212661">
        <w:tc>
          <w:tcPr>
            <w:tcW w:w="1438" w:type="dxa"/>
            <w:vAlign w:val="center"/>
          </w:tcPr>
          <w:p w:rsidR="00212661" w:rsidRDefault="00EB328D">
            <w:pPr>
              <w:jc w:val="center"/>
              <w:rPr>
                <w:rFonts w:ascii="Times New Roman" w:hAnsi="Times New Roman"/>
                <w:sz w:val="28"/>
                <w:szCs w:val="28"/>
              </w:rPr>
            </w:pPr>
            <w:r>
              <w:rPr>
                <w:rFonts w:ascii="Times New Roman" w:hAnsi="Times New Roman"/>
                <w:sz w:val="28"/>
                <w:szCs w:val="28"/>
              </w:rPr>
              <w:t>390</w:t>
            </w:r>
          </w:p>
        </w:tc>
        <w:tc>
          <w:tcPr>
            <w:tcW w:w="1614" w:type="dxa"/>
            <w:vAlign w:val="bottom"/>
          </w:tcPr>
          <w:p w:rsidR="00212661" w:rsidRDefault="00EB328D">
            <w:pPr>
              <w:jc w:val="center"/>
              <w:textAlignment w:val="bottom"/>
              <w:rPr>
                <w:rFonts w:ascii="Times New Roman" w:hAnsi="Times New Roman"/>
                <w:sz w:val="28"/>
                <w:szCs w:val="28"/>
              </w:rPr>
            </w:pPr>
            <w:r>
              <w:rPr>
                <w:rFonts w:ascii="Times New Roman" w:hAnsi="Times New Roman"/>
                <w:sz w:val="28"/>
                <w:szCs w:val="28"/>
              </w:rPr>
              <w:t>2,56</w:t>
            </w:r>
          </w:p>
        </w:tc>
        <w:tc>
          <w:tcPr>
            <w:tcW w:w="1521" w:type="dxa"/>
            <w:vAlign w:val="bottom"/>
          </w:tcPr>
          <w:p w:rsidR="00212661" w:rsidRDefault="00EB328D">
            <w:pPr>
              <w:jc w:val="center"/>
              <w:textAlignment w:val="bottom"/>
              <w:rPr>
                <w:rFonts w:ascii="Times New Roman" w:hAnsi="Times New Roman"/>
                <w:sz w:val="28"/>
                <w:szCs w:val="28"/>
              </w:rPr>
            </w:pPr>
            <w:r>
              <w:rPr>
                <w:rFonts w:ascii="Times New Roman" w:hAnsi="Times New Roman"/>
                <w:sz w:val="28"/>
                <w:szCs w:val="28"/>
              </w:rPr>
              <w:t>0,38</w:t>
            </w:r>
          </w:p>
        </w:tc>
        <w:tc>
          <w:tcPr>
            <w:tcW w:w="1686" w:type="dxa"/>
            <w:vAlign w:val="bottom"/>
          </w:tcPr>
          <w:p w:rsidR="00212661" w:rsidRDefault="00EB328D">
            <w:pPr>
              <w:jc w:val="center"/>
              <w:textAlignment w:val="bottom"/>
              <w:rPr>
                <w:rFonts w:ascii="Times New Roman" w:hAnsi="Times New Roman"/>
                <w:sz w:val="28"/>
                <w:szCs w:val="28"/>
              </w:rPr>
            </w:pPr>
            <w:r>
              <w:rPr>
                <w:rFonts w:ascii="Times New Roman" w:hAnsi="Times New Roman"/>
                <w:sz w:val="28"/>
                <w:szCs w:val="28"/>
              </w:rPr>
              <w:t>-0,97</w:t>
            </w:r>
          </w:p>
        </w:tc>
        <w:tc>
          <w:tcPr>
            <w:tcW w:w="1686" w:type="dxa"/>
            <w:vAlign w:val="bottom"/>
          </w:tcPr>
          <w:p w:rsidR="00212661" w:rsidRDefault="00EB328D">
            <w:pPr>
              <w:jc w:val="center"/>
              <w:textAlignment w:val="bottom"/>
              <w:rPr>
                <w:rFonts w:ascii="Times New Roman" w:hAnsi="Times New Roman"/>
                <w:sz w:val="28"/>
                <w:szCs w:val="28"/>
              </w:rPr>
            </w:pPr>
            <w:r>
              <w:rPr>
                <w:rFonts w:ascii="Times New Roman" w:hAnsi="Times New Roman"/>
                <w:sz w:val="28"/>
                <w:szCs w:val="28"/>
              </w:rPr>
              <w:t>0,38</w:t>
            </w:r>
          </w:p>
        </w:tc>
        <w:tc>
          <w:tcPr>
            <w:tcW w:w="1341" w:type="dxa"/>
            <w:vAlign w:val="bottom"/>
          </w:tcPr>
          <w:p w:rsidR="00212661" w:rsidRDefault="00EB328D">
            <w:pPr>
              <w:jc w:val="center"/>
              <w:textAlignment w:val="bottom"/>
              <w:rPr>
                <w:rFonts w:ascii="Times New Roman" w:hAnsi="Times New Roman"/>
                <w:sz w:val="28"/>
                <w:szCs w:val="28"/>
              </w:rPr>
            </w:pPr>
            <w:r>
              <w:rPr>
                <w:rFonts w:ascii="Times New Roman" w:hAnsi="Times New Roman"/>
                <w:sz w:val="28"/>
                <w:szCs w:val="28"/>
              </w:rPr>
              <w:t>-0,96</w:t>
            </w:r>
          </w:p>
        </w:tc>
      </w:tr>
      <w:tr w:rsidR="00212661">
        <w:tc>
          <w:tcPr>
            <w:tcW w:w="1438" w:type="dxa"/>
            <w:vAlign w:val="center"/>
          </w:tcPr>
          <w:p w:rsidR="00212661" w:rsidRDefault="00EB328D">
            <w:pPr>
              <w:jc w:val="center"/>
              <w:rPr>
                <w:rFonts w:ascii="Times New Roman" w:hAnsi="Times New Roman"/>
                <w:sz w:val="28"/>
                <w:szCs w:val="28"/>
              </w:rPr>
            </w:pPr>
            <w:r>
              <w:rPr>
                <w:rFonts w:ascii="Times New Roman" w:hAnsi="Times New Roman"/>
                <w:sz w:val="28"/>
                <w:szCs w:val="28"/>
              </w:rPr>
              <w:t>400</w:t>
            </w:r>
          </w:p>
        </w:tc>
        <w:tc>
          <w:tcPr>
            <w:tcW w:w="1614" w:type="dxa"/>
            <w:vAlign w:val="bottom"/>
          </w:tcPr>
          <w:p w:rsidR="00212661" w:rsidRDefault="00EB328D">
            <w:pPr>
              <w:jc w:val="center"/>
              <w:textAlignment w:val="bottom"/>
              <w:rPr>
                <w:rFonts w:ascii="Times New Roman" w:hAnsi="Times New Roman"/>
                <w:sz w:val="28"/>
                <w:szCs w:val="28"/>
              </w:rPr>
            </w:pPr>
            <w:r>
              <w:rPr>
                <w:rFonts w:ascii="Times New Roman" w:hAnsi="Times New Roman"/>
                <w:sz w:val="28"/>
                <w:szCs w:val="28"/>
              </w:rPr>
              <w:t>2,5</w:t>
            </w:r>
          </w:p>
        </w:tc>
        <w:tc>
          <w:tcPr>
            <w:tcW w:w="1521" w:type="dxa"/>
            <w:vAlign w:val="bottom"/>
          </w:tcPr>
          <w:p w:rsidR="00212661" w:rsidRDefault="00EB328D">
            <w:pPr>
              <w:jc w:val="center"/>
              <w:textAlignment w:val="bottom"/>
              <w:rPr>
                <w:rFonts w:ascii="Times New Roman" w:hAnsi="Times New Roman"/>
                <w:sz w:val="28"/>
                <w:szCs w:val="28"/>
              </w:rPr>
            </w:pPr>
            <w:r>
              <w:rPr>
                <w:rFonts w:ascii="Times New Roman" w:hAnsi="Times New Roman"/>
                <w:sz w:val="28"/>
                <w:szCs w:val="28"/>
              </w:rPr>
              <w:t>0,36</w:t>
            </w:r>
          </w:p>
        </w:tc>
        <w:tc>
          <w:tcPr>
            <w:tcW w:w="1686" w:type="dxa"/>
            <w:vAlign w:val="bottom"/>
          </w:tcPr>
          <w:p w:rsidR="00212661" w:rsidRDefault="00EB328D">
            <w:pPr>
              <w:jc w:val="center"/>
              <w:textAlignment w:val="bottom"/>
              <w:rPr>
                <w:rFonts w:ascii="Times New Roman" w:hAnsi="Times New Roman"/>
                <w:sz w:val="28"/>
                <w:szCs w:val="28"/>
              </w:rPr>
            </w:pPr>
            <w:r>
              <w:rPr>
                <w:rFonts w:ascii="Times New Roman" w:hAnsi="Times New Roman"/>
                <w:sz w:val="28"/>
                <w:szCs w:val="28"/>
              </w:rPr>
              <w:t>-1,02</w:t>
            </w:r>
          </w:p>
        </w:tc>
        <w:tc>
          <w:tcPr>
            <w:tcW w:w="1686" w:type="dxa"/>
            <w:vAlign w:val="bottom"/>
          </w:tcPr>
          <w:p w:rsidR="00212661" w:rsidRDefault="00EB328D">
            <w:pPr>
              <w:jc w:val="center"/>
              <w:textAlignment w:val="bottom"/>
              <w:rPr>
                <w:rFonts w:ascii="Times New Roman" w:hAnsi="Times New Roman"/>
                <w:sz w:val="28"/>
                <w:szCs w:val="28"/>
              </w:rPr>
            </w:pPr>
            <w:r>
              <w:rPr>
                <w:rFonts w:ascii="Times New Roman" w:hAnsi="Times New Roman"/>
                <w:sz w:val="28"/>
                <w:szCs w:val="28"/>
              </w:rPr>
              <w:t>0,36</w:t>
            </w:r>
          </w:p>
        </w:tc>
        <w:tc>
          <w:tcPr>
            <w:tcW w:w="1341" w:type="dxa"/>
            <w:vAlign w:val="bottom"/>
          </w:tcPr>
          <w:p w:rsidR="00212661" w:rsidRDefault="00EB328D">
            <w:pPr>
              <w:jc w:val="center"/>
              <w:textAlignment w:val="bottom"/>
              <w:rPr>
                <w:rFonts w:ascii="Times New Roman" w:hAnsi="Times New Roman"/>
                <w:sz w:val="28"/>
                <w:szCs w:val="28"/>
              </w:rPr>
            </w:pPr>
            <w:r>
              <w:rPr>
                <w:rFonts w:ascii="Times New Roman" w:hAnsi="Times New Roman"/>
                <w:sz w:val="28"/>
                <w:szCs w:val="28"/>
              </w:rPr>
              <w:t>-1,02</w:t>
            </w:r>
          </w:p>
        </w:tc>
      </w:tr>
      <w:tr w:rsidR="00212661">
        <w:tc>
          <w:tcPr>
            <w:tcW w:w="1438" w:type="dxa"/>
            <w:vAlign w:val="center"/>
          </w:tcPr>
          <w:p w:rsidR="00212661" w:rsidRDefault="00EB328D">
            <w:pPr>
              <w:jc w:val="center"/>
              <w:rPr>
                <w:rFonts w:ascii="Times New Roman" w:hAnsi="Times New Roman"/>
                <w:sz w:val="28"/>
                <w:szCs w:val="28"/>
              </w:rPr>
            </w:pPr>
            <w:r>
              <w:rPr>
                <w:rFonts w:ascii="Times New Roman" w:hAnsi="Times New Roman"/>
                <w:sz w:val="28"/>
                <w:szCs w:val="28"/>
              </w:rPr>
              <w:t>410</w:t>
            </w:r>
          </w:p>
        </w:tc>
        <w:tc>
          <w:tcPr>
            <w:tcW w:w="1614" w:type="dxa"/>
            <w:vAlign w:val="bottom"/>
          </w:tcPr>
          <w:p w:rsidR="00212661" w:rsidRDefault="00EB328D">
            <w:pPr>
              <w:jc w:val="center"/>
              <w:textAlignment w:val="bottom"/>
              <w:rPr>
                <w:rFonts w:ascii="Times New Roman" w:hAnsi="Times New Roman"/>
                <w:sz w:val="28"/>
                <w:szCs w:val="28"/>
              </w:rPr>
            </w:pPr>
            <w:r>
              <w:rPr>
                <w:rFonts w:ascii="Times New Roman" w:hAnsi="Times New Roman"/>
                <w:sz w:val="28"/>
                <w:szCs w:val="28"/>
              </w:rPr>
              <w:t>2,44</w:t>
            </w:r>
          </w:p>
        </w:tc>
        <w:tc>
          <w:tcPr>
            <w:tcW w:w="1521" w:type="dxa"/>
            <w:vAlign w:val="bottom"/>
          </w:tcPr>
          <w:p w:rsidR="00212661" w:rsidRDefault="00EB328D">
            <w:pPr>
              <w:jc w:val="center"/>
              <w:textAlignment w:val="bottom"/>
              <w:rPr>
                <w:rFonts w:ascii="Times New Roman" w:hAnsi="Times New Roman"/>
                <w:sz w:val="28"/>
                <w:szCs w:val="28"/>
              </w:rPr>
            </w:pPr>
            <w:r>
              <w:rPr>
                <w:rFonts w:ascii="Times New Roman" w:hAnsi="Times New Roman"/>
                <w:sz w:val="28"/>
                <w:szCs w:val="28"/>
              </w:rPr>
              <w:t>0,34</w:t>
            </w:r>
          </w:p>
        </w:tc>
        <w:tc>
          <w:tcPr>
            <w:tcW w:w="1686" w:type="dxa"/>
            <w:vAlign w:val="bottom"/>
          </w:tcPr>
          <w:p w:rsidR="00212661" w:rsidRDefault="00EB328D">
            <w:pPr>
              <w:jc w:val="center"/>
              <w:textAlignment w:val="bottom"/>
              <w:rPr>
                <w:rFonts w:ascii="Times New Roman" w:hAnsi="Times New Roman"/>
                <w:sz w:val="28"/>
                <w:szCs w:val="28"/>
              </w:rPr>
            </w:pPr>
            <w:r>
              <w:rPr>
                <w:rFonts w:ascii="Times New Roman" w:hAnsi="Times New Roman"/>
                <w:sz w:val="28"/>
                <w:szCs w:val="28"/>
              </w:rPr>
              <w:t>-1,08</w:t>
            </w:r>
          </w:p>
        </w:tc>
        <w:tc>
          <w:tcPr>
            <w:tcW w:w="1686" w:type="dxa"/>
            <w:vAlign w:val="bottom"/>
          </w:tcPr>
          <w:p w:rsidR="00212661" w:rsidRDefault="00EB328D">
            <w:pPr>
              <w:jc w:val="center"/>
              <w:textAlignment w:val="bottom"/>
              <w:rPr>
                <w:rFonts w:ascii="Times New Roman" w:hAnsi="Times New Roman"/>
                <w:sz w:val="28"/>
                <w:szCs w:val="28"/>
              </w:rPr>
            </w:pPr>
            <w:r>
              <w:rPr>
                <w:rFonts w:ascii="Times New Roman" w:hAnsi="Times New Roman"/>
                <w:sz w:val="28"/>
                <w:szCs w:val="28"/>
              </w:rPr>
              <w:t>0,34</w:t>
            </w:r>
          </w:p>
        </w:tc>
        <w:tc>
          <w:tcPr>
            <w:tcW w:w="1341" w:type="dxa"/>
            <w:vAlign w:val="bottom"/>
          </w:tcPr>
          <w:p w:rsidR="00212661" w:rsidRDefault="00EB328D">
            <w:pPr>
              <w:jc w:val="center"/>
              <w:textAlignment w:val="bottom"/>
              <w:rPr>
                <w:rFonts w:ascii="Times New Roman" w:hAnsi="Times New Roman"/>
                <w:sz w:val="28"/>
                <w:szCs w:val="28"/>
              </w:rPr>
            </w:pPr>
            <w:r>
              <w:rPr>
                <w:rFonts w:ascii="Times New Roman" w:hAnsi="Times New Roman"/>
                <w:sz w:val="28"/>
                <w:szCs w:val="28"/>
              </w:rPr>
              <w:t>-1,08</w:t>
            </w:r>
          </w:p>
        </w:tc>
      </w:tr>
      <w:tr w:rsidR="00212661">
        <w:tc>
          <w:tcPr>
            <w:tcW w:w="1438" w:type="dxa"/>
            <w:vAlign w:val="center"/>
          </w:tcPr>
          <w:p w:rsidR="00212661" w:rsidRDefault="00EB328D">
            <w:pPr>
              <w:jc w:val="center"/>
              <w:rPr>
                <w:rFonts w:ascii="Times New Roman" w:hAnsi="Times New Roman"/>
                <w:sz w:val="28"/>
                <w:szCs w:val="28"/>
              </w:rPr>
            </w:pPr>
            <w:r>
              <w:rPr>
                <w:rFonts w:ascii="Times New Roman" w:hAnsi="Times New Roman"/>
                <w:sz w:val="28"/>
                <w:szCs w:val="28"/>
              </w:rPr>
              <w:t>420</w:t>
            </w:r>
          </w:p>
        </w:tc>
        <w:tc>
          <w:tcPr>
            <w:tcW w:w="1614" w:type="dxa"/>
            <w:vAlign w:val="bottom"/>
          </w:tcPr>
          <w:p w:rsidR="00212661" w:rsidRDefault="00EB328D">
            <w:pPr>
              <w:jc w:val="center"/>
              <w:textAlignment w:val="bottom"/>
              <w:rPr>
                <w:rFonts w:ascii="Times New Roman" w:hAnsi="Times New Roman"/>
                <w:sz w:val="28"/>
                <w:szCs w:val="28"/>
              </w:rPr>
            </w:pPr>
            <w:r>
              <w:rPr>
                <w:rFonts w:ascii="Times New Roman" w:hAnsi="Times New Roman"/>
                <w:sz w:val="28"/>
                <w:szCs w:val="28"/>
              </w:rPr>
              <w:t>2,38</w:t>
            </w:r>
          </w:p>
        </w:tc>
        <w:tc>
          <w:tcPr>
            <w:tcW w:w="1521" w:type="dxa"/>
          </w:tcPr>
          <w:p w:rsidR="00212661" w:rsidRDefault="00EB328D">
            <w:pPr>
              <w:jc w:val="center"/>
              <w:rPr>
                <w:rFonts w:ascii="Times New Roman" w:hAnsi="Times New Roman"/>
                <w:sz w:val="28"/>
                <w:szCs w:val="28"/>
              </w:rPr>
            </w:pPr>
            <w:r>
              <w:rPr>
                <w:rFonts w:ascii="Times New Roman" w:hAnsi="Times New Roman"/>
                <w:sz w:val="28"/>
                <w:szCs w:val="28"/>
              </w:rPr>
              <w:t>0,32</w:t>
            </w:r>
          </w:p>
        </w:tc>
        <w:tc>
          <w:tcPr>
            <w:tcW w:w="1686" w:type="dxa"/>
            <w:vAlign w:val="bottom"/>
          </w:tcPr>
          <w:p w:rsidR="00212661" w:rsidRDefault="00EB328D">
            <w:pPr>
              <w:jc w:val="center"/>
              <w:textAlignment w:val="bottom"/>
              <w:rPr>
                <w:rFonts w:ascii="Times New Roman" w:hAnsi="Times New Roman"/>
                <w:sz w:val="28"/>
                <w:szCs w:val="28"/>
              </w:rPr>
            </w:pPr>
            <w:r>
              <w:rPr>
                <w:rFonts w:ascii="Times New Roman" w:hAnsi="Times New Roman"/>
                <w:sz w:val="28"/>
                <w:szCs w:val="28"/>
              </w:rPr>
              <w:t>-1,14</w:t>
            </w:r>
          </w:p>
        </w:tc>
        <w:tc>
          <w:tcPr>
            <w:tcW w:w="1686" w:type="dxa"/>
            <w:vAlign w:val="bottom"/>
          </w:tcPr>
          <w:p w:rsidR="00212661" w:rsidRDefault="00EB328D">
            <w:pPr>
              <w:jc w:val="center"/>
              <w:textAlignment w:val="bottom"/>
              <w:rPr>
                <w:rFonts w:ascii="Times New Roman" w:hAnsi="Times New Roman"/>
                <w:sz w:val="28"/>
                <w:szCs w:val="28"/>
              </w:rPr>
            </w:pPr>
            <w:r>
              <w:rPr>
                <w:rFonts w:ascii="Times New Roman" w:hAnsi="Times New Roman"/>
                <w:sz w:val="28"/>
                <w:szCs w:val="28"/>
              </w:rPr>
              <w:t>0,32</w:t>
            </w:r>
          </w:p>
        </w:tc>
        <w:tc>
          <w:tcPr>
            <w:tcW w:w="1341" w:type="dxa"/>
            <w:vAlign w:val="bottom"/>
          </w:tcPr>
          <w:p w:rsidR="00212661" w:rsidRDefault="00EB328D">
            <w:pPr>
              <w:jc w:val="center"/>
              <w:textAlignment w:val="bottom"/>
              <w:rPr>
                <w:rFonts w:ascii="Times New Roman" w:hAnsi="Times New Roman"/>
                <w:sz w:val="28"/>
                <w:szCs w:val="28"/>
              </w:rPr>
            </w:pPr>
            <w:r>
              <w:rPr>
                <w:rFonts w:ascii="Times New Roman" w:hAnsi="Times New Roman"/>
                <w:sz w:val="28"/>
                <w:szCs w:val="28"/>
              </w:rPr>
              <w:t>-1,14</w:t>
            </w:r>
          </w:p>
        </w:tc>
      </w:tr>
    </w:tbl>
    <w:p w:rsidR="00212661" w:rsidRDefault="00212661">
      <w:pPr>
        <w:jc w:val="both"/>
        <w:rPr>
          <w:rFonts w:ascii="Times New Roman" w:hAnsi="Times New Roman"/>
          <w:sz w:val="28"/>
          <w:szCs w:val="28"/>
          <w:lang w:val="kk-KZ"/>
        </w:rPr>
      </w:pPr>
    </w:p>
    <w:p w:rsidR="00212661" w:rsidRDefault="00212661">
      <w:pPr>
        <w:jc w:val="both"/>
        <w:rPr>
          <w:rFonts w:ascii="Times New Roman" w:hAnsi="Times New Roman"/>
          <w:sz w:val="28"/>
          <w:szCs w:val="28"/>
        </w:rPr>
      </w:pPr>
    </w:p>
    <w:p w:rsidR="00212661" w:rsidRDefault="00781EF6">
      <w:pPr>
        <w:jc w:val="center"/>
        <w:rPr>
          <w:rFonts w:ascii="Times New Roman" w:hAnsi="Times New Roman"/>
          <w:sz w:val="28"/>
          <w:szCs w:val="28"/>
        </w:rPr>
      </w:pPr>
      <w:r>
        <w:rPr>
          <w:rFonts w:ascii="Times New Roman" w:hAnsi="Times New Roman"/>
          <w:noProof/>
          <w:sz w:val="28"/>
          <w:szCs w:val="28"/>
          <w:lang w:val="ru-RU" w:eastAsia="ru-RU"/>
        </w:rPr>
        <w:lastRenderedPageBreak/>
        <mc:AlternateContent>
          <mc:Choice Requires="wps">
            <w:drawing>
              <wp:anchor distT="0" distB="0" distL="114300" distR="114300" simplePos="0" relativeHeight="251665408" behindDoc="0" locked="0" layoutInCell="1" allowOverlap="1">
                <wp:simplePos x="0" y="0"/>
                <wp:positionH relativeFrom="column">
                  <wp:posOffset>622300</wp:posOffset>
                </wp:positionH>
                <wp:positionV relativeFrom="paragraph">
                  <wp:posOffset>-252095</wp:posOffset>
                </wp:positionV>
                <wp:extent cx="894080" cy="345440"/>
                <wp:effectExtent l="0" t="0" r="0" b="0"/>
                <wp:wrapNone/>
                <wp:docPr id="76" name="Текстовое поле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94080" cy="345440"/>
                        </a:xfrm>
                        <a:prstGeom prst="rect">
                          <a:avLst/>
                        </a:prstGeom>
                        <a:solidFill>
                          <a:srgbClr val="FFFFFF"/>
                        </a:solidFill>
                        <a:ln>
                          <a:noFill/>
                        </a:ln>
                      </wps:spPr>
                      <wps:txbx>
                        <w:txbxContent>
                          <w:p w:rsidR="00715687" w:rsidRDefault="00715687">
                            <w:pPr>
                              <w:spacing w:line="360" w:lineRule="auto"/>
                              <w:rPr>
                                <w:rFonts w:ascii="Times New Roman" w:hAnsi="Times New Roman"/>
                                <w:sz w:val="28"/>
                                <w:szCs w:val="28"/>
                              </w:rPr>
                            </w:pPr>
                            <w:r>
                              <w:rPr>
                                <w:rFonts w:ascii="Times New Roman" w:hAnsi="Times New Roman"/>
                                <w:sz w:val="28"/>
                                <w:szCs w:val="28"/>
                              </w:rPr>
                              <w:t>ln</w:t>
                            </w:r>
                            <w:r>
                              <w:rPr>
                                <w:rFonts w:ascii="Times New Roman" w:hAnsi="Times New Roman"/>
                                <w:i/>
                                <w:sz w:val="28"/>
                                <w:szCs w:val="28"/>
                              </w:rPr>
                              <w:sym w:font="Symbol" w:char="F068"/>
                            </w:r>
                          </w:p>
                          <w:p w:rsidR="00715687" w:rsidRDefault="00715687"/>
                        </w:txbxContent>
                      </wps:txbx>
                      <wps:bodyPr upright="1"/>
                    </wps:wsp>
                  </a:graphicData>
                </a:graphic>
                <wp14:sizeRelH relativeFrom="page">
                  <wp14:pctWidth>0</wp14:pctWidth>
                </wp14:sizeRelH>
                <wp14:sizeRelV relativeFrom="page">
                  <wp14:pctHeight>0</wp14:pctHeight>
                </wp14:sizeRelV>
              </wp:anchor>
            </w:drawing>
          </mc:Choice>
          <mc:Fallback>
            <w:pict>
              <v:shape id="Текстовое поле 5" o:spid="_x0000_s1031" type="#_x0000_t202" style="position:absolute;left:0;text-align:left;margin-left:49pt;margin-top:-19.85pt;width:70.4pt;height:27.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" stroked="f">
                <v:textbox>
                  <w:txbxContent>
                    <w:p w:rsidR="00715687" w:rsidRDefault="00715687">
                      <w:pPr>
                        <w:spacing w:line="360" w:lineRule="auto"/>
                        <w:rPr>
                          <w:rFonts w:ascii="Times New Roman" w:hAnsi="Times New Roman"/>
                          <w:sz w:val="28"/>
                          <w:szCs w:val="28"/>
                        </w:rPr>
                      </w:pPr>
                      <w:r>
                        <w:rPr>
                          <w:rFonts w:ascii="Times New Roman" w:hAnsi="Times New Roman"/>
                          <w:sz w:val="28"/>
                          <w:szCs w:val="28"/>
                        </w:rPr>
                        <w:t>ln</w:t>
                      </w:r>
                      <w:r>
                        <w:rPr>
                          <w:rFonts w:ascii="Times New Roman" w:hAnsi="Times New Roman"/>
                          <w:i/>
                          <w:sz w:val="28"/>
                          <w:szCs w:val="28"/>
                        </w:rPr>
                        <w:sym w:font="Symbol" w:char="F068"/>
                      </w:r>
                    </w:p>
                    <w:p w:rsidR="00715687" w:rsidRDefault="00715687"/>
                  </w:txbxContent>
                </v:textbox>
              </v:shape>
            </w:pict>
          </mc:Fallback>
        </mc:AlternateContent>
      </w:r>
      <w:r>
        <w:rPr>
          <w:rFonts w:ascii="Times New Roman" w:hAnsi="Times New Roman"/>
          <w:noProof/>
          <w:sz w:val="28"/>
          <w:szCs w:val="28"/>
          <w:lang w:val="ru-RU" w:eastAsia="ru-RU"/>
        </w:rPr>
        <mc:AlternateContent>
          <mc:Choice Requires="wps">
            <w:drawing>
              <wp:anchor distT="0" distB="0" distL="114300" distR="114300" simplePos="0" relativeHeight="251664384" behindDoc="0" locked="0" layoutInCell="1" allowOverlap="1">
                <wp:simplePos x="0" y="0"/>
                <wp:positionH relativeFrom="column">
                  <wp:posOffset>5407025</wp:posOffset>
                </wp:positionH>
                <wp:positionV relativeFrom="paragraph">
                  <wp:posOffset>976630</wp:posOffset>
                </wp:positionV>
                <wp:extent cx="609600" cy="271780"/>
                <wp:effectExtent l="0" t="0" r="0" b="0"/>
                <wp:wrapNone/>
                <wp:docPr id="75" name="Текстовое поле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9600" cy="271780"/>
                        </a:xfrm>
                        <a:prstGeom prst="rect">
                          <a:avLst/>
                        </a:prstGeom>
                        <a:solidFill>
                          <a:srgbClr val="FFFFFF"/>
                        </a:solidFill>
                        <a:ln>
                          <a:noFill/>
                        </a:ln>
                      </wps:spPr>
                      <wps:txbx>
                        <w:txbxContent>
                          <w:p w:rsidR="00715687" w:rsidRDefault="00715687">
                            <w:pPr>
                              <w:rPr>
                                <w:rFonts w:ascii="Times New Roman" w:hAnsi="Times New Roman"/>
                                <w:sz w:val="28"/>
                                <w:szCs w:val="28"/>
                              </w:rPr>
                            </w:pPr>
                            <w:r>
                              <w:rPr>
                                <w:rFonts w:ascii="Times New Roman" w:hAnsi="Times New Roman"/>
                                <w:sz w:val="28"/>
                                <w:szCs w:val="28"/>
                              </w:rPr>
                              <w:t>10</w:t>
                            </w:r>
                            <w:r>
                              <w:rPr>
                                <w:rFonts w:ascii="Times New Roman" w:hAnsi="Times New Roman"/>
                                <w:sz w:val="28"/>
                                <w:szCs w:val="28"/>
                                <w:vertAlign w:val="superscript"/>
                              </w:rPr>
                              <w:t>3</w:t>
                            </w:r>
                            <w:r>
                              <w:rPr>
                                <w:rFonts w:ascii="Times New Roman" w:hAnsi="Times New Roman"/>
                                <w:sz w:val="28"/>
                                <w:szCs w:val="28"/>
                              </w:rPr>
                              <w:t>/</w:t>
                            </w:r>
                            <w:r>
                              <w:rPr>
                                <w:rFonts w:ascii="Times New Roman" w:hAnsi="Times New Roman"/>
                                <w:i/>
                                <w:sz w:val="28"/>
                                <w:szCs w:val="28"/>
                              </w:rPr>
                              <w:t>Т</w:t>
                            </w:r>
                          </w:p>
                        </w:txbxContent>
                      </wps:txbx>
                      <wps:bodyPr upright="1"/>
                    </wps:wsp>
                  </a:graphicData>
                </a:graphic>
                <wp14:sizeRelH relativeFrom="page">
                  <wp14:pctWidth>0</wp14:pctWidth>
                </wp14:sizeRelH>
                <wp14:sizeRelV relativeFrom="page">
                  <wp14:pctHeight>0</wp14:pctHeight>
                </wp14:sizeRelV>
              </wp:anchor>
            </w:drawing>
          </mc:Choice>
          <mc:Fallback>
            <w:pict>
              <v:shape id="Текстовое поле 6" o:spid="_x0000_s1032" type="#_x0000_t202" style="position:absolute;left:0;text-align:left;margin-left:425.75pt;margin-top:76.9pt;width:48pt;height:21.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" stroked="f">
                <v:textbox>
                  <w:txbxContent>
                    <w:p w:rsidR="00715687" w:rsidRDefault="00715687">
                      <w:pPr>
                        <w:rPr>
                          <w:rFonts w:ascii="Times New Roman" w:hAnsi="Times New Roman"/>
                          <w:sz w:val="28"/>
                          <w:szCs w:val="28"/>
                        </w:rPr>
                      </w:pPr>
                      <w:r>
                        <w:rPr>
                          <w:rFonts w:ascii="Times New Roman" w:hAnsi="Times New Roman"/>
                          <w:sz w:val="28"/>
                          <w:szCs w:val="28"/>
                        </w:rPr>
                        <w:t>10</w:t>
                      </w:r>
                      <w:r>
                        <w:rPr>
                          <w:rFonts w:ascii="Times New Roman" w:hAnsi="Times New Roman"/>
                          <w:sz w:val="28"/>
                          <w:szCs w:val="28"/>
                          <w:vertAlign w:val="superscript"/>
                        </w:rPr>
                        <w:t>3</w:t>
                      </w:r>
                      <w:r>
                        <w:rPr>
                          <w:rFonts w:ascii="Times New Roman" w:hAnsi="Times New Roman"/>
                          <w:sz w:val="28"/>
                          <w:szCs w:val="28"/>
                        </w:rPr>
                        <w:t>/</w:t>
                      </w:r>
                      <w:r>
                        <w:rPr>
                          <w:rFonts w:ascii="Times New Roman" w:hAnsi="Times New Roman"/>
                          <w:i/>
                          <w:sz w:val="28"/>
                          <w:szCs w:val="28"/>
                        </w:rPr>
                        <w:t>Т</w:t>
                      </w:r>
                    </w:p>
                  </w:txbxContent>
                </v:textbox>
              </v:shape>
            </w:pict>
          </mc:Fallback>
        </mc:AlternateContent>
      </w:r>
      <w:r w:rsidR="00EB328D">
        <w:rPr>
          <w:rFonts w:ascii="Times New Roman" w:hAnsi="Times New Roman"/>
          <w:noProof/>
          <w:sz w:val="28"/>
          <w:szCs w:val="28"/>
          <w:lang w:val="ru-RU" w:eastAsia="ru-RU"/>
        </w:rPr>
        <w:drawing>
          <wp:inline distT="0" distB="0" distL="114300" distR="114300">
            <wp:extent cx="4874260" cy="3168650"/>
            <wp:effectExtent l="0" t="0" r="2540" b="12700"/>
            <wp:docPr id="1" name="Изображение 1" descr="Рисунок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 1" descr="Рисунок2"/>
                    <pic:cNvPicPr>
                      <a:picLocks noChangeAspect="1"/>
                    </pic:cNvPicPr>
                  </pic:nvPicPr>
                  <pic:blipFill>
                    <a:blip r:embed="rId65" cstate="print"/>
                    <a:srcRect t="-1959"/>
                    <a:stretch>
                      <a:fillRect/>
                    </a:stretch>
                  </pic:blipFill>
                  <pic:spPr>
                    <a:xfrm>
                      <a:off x="0" y="0"/>
                      <a:ext cx="4874260" cy="3168650"/>
                    </a:xfrm>
                    <a:prstGeom prst="rect">
                      <a:avLst/>
                    </a:prstGeom>
                  </pic:spPr>
                </pic:pic>
              </a:graphicData>
            </a:graphic>
          </wp:inline>
        </w:drawing>
      </w:r>
    </w:p>
    <w:p w:rsidR="00212661" w:rsidRDefault="00212661">
      <w:pPr>
        <w:jc w:val="center"/>
        <w:rPr>
          <w:rFonts w:ascii="Times New Roman" w:hAnsi="Times New Roman"/>
          <w:sz w:val="28"/>
          <w:szCs w:val="28"/>
        </w:rPr>
      </w:pPr>
    </w:p>
    <w:p w:rsidR="00212661" w:rsidRDefault="00EB328D">
      <w:pPr>
        <w:jc w:val="center"/>
        <w:rPr>
          <w:rFonts w:ascii="Times New Roman" w:hAnsi="Times New Roman"/>
          <w:sz w:val="28"/>
          <w:szCs w:val="28"/>
          <w:lang w:val="ru-RU"/>
        </w:rPr>
      </w:pPr>
      <w:r>
        <w:rPr>
          <w:rFonts w:ascii="Times New Roman" w:hAnsi="Times New Roman"/>
          <w:sz w:val="28"/>
          <w:szCs w:val="28"/>
          <w:lang w:val="ru-RU"/>
        </w:rPr>
        <w:t>Крестики – по справочным данным [189],</w:t>
      </w:r>
    </w:p>
    <w:p w:rsidR="00212661" w:rsidRDefault="00EB328D">
      <w:pPr>
        <w:jc w:val="center"/>
        <w:rPr>
          <w:rFonts w:ascii="Times New Roman" w:hAnsi="Times New Roman"/>
          <w:sz w:val="28"/>
          <w:szCs w:val="28"/>
          <w:lang w:val="ru-RU"/>
        </w:rPr>
      </w:pPr>
      <w:r>
        <w:rPr>
          <w:rFonts w:ascii="Times New Roman" w:hAnsi="Times New Roman"/>
          <w:sz w:val="28"/>
          <w:szCs w:val="28"/>
          <w:lang w:val="ru-RU"/>
        </w:rPr>
        <w:t>точки – по данным таблицы 3.2, прямая линия – по уравнению Френкеля (3.6)</w:t>
      </w:r>
    </w:p>
    <w:p w:rsidR="00212661" w:rsidRDefault="00212661">
      <w:pPr>
        <w:jc w:val="center"/>
        <w:rPr>
          <w:rFonts w:ascii="Times New Roman" w:hAnsi="Times New Roman"/>
          <w:sz w:val="28"/>
          <w:szCs w:val="28"/>
          <w:lang w:val="ru-RU"/>
        </w:rPr>
      </w:pPr>
    </w:p>
    <w:p w:rsidR="00212661" w:rsidRDefault="00EB328D">
      <w:pPr>
        <w:jc w:val="center"/>
        <w:rPr>
          <w:rFonts w:ascii="Times New Roman" w:hAnsi="Times New Roman"/>
          <w:sz w:val="28"/>
          <w:szCs w:val="28"/>
          <w:lang w:val="ru-RU"/>
        </w:rPr>
      </w:pPr>
      <w:r>
        <w:rPr>
          <w:rFonts w:ascii="Times New Roman" w:hAnsi="Times New Roman"/>
          <w:bCs/>
          <w:sz w:val="28"/>
          <w:szCs w:val="28"/>
          <w:lang w:val="ru-RU"/>
        </w:rPr>
        <w:t xml:space="preserve">Рисунок 3.2 </w:t>
      </w:r>
      <w:r>
        <w:rPr>
          <w:rFonts w:ascii="Times New Roman" w:hAnsi="Times New Roman"/>
          <w:sz w:val="28"/>
          <w:szCs w:val="28"/>
        </w:rPr>
        <w:sym w:font="Symbol" w:char="F02D"/>
      </w:r>
      <w:r>
        <w:rPr>
          <w:rFonts w:ascii="Times New Roman" w:hAnsi="Times New Roman"/>
          <w:sz w:val="28"/>
          <w:szCs w:val="28"/>
          <w:lang w:val="ru-RU"/>
        </w:rPr>
        <w:t xml:space="preserve"> </w:t>
      </w:r>
      <w:r>
        <w:rPr>
          <w:rFonts w:ascii="Times New Roman" w:hAnsi="Times New Roman"/>
          <w:bCs/>
          <w:sz w:val="28"/>
          <w:szCs w:val="28"/>
          <w:lang w:val="ru-RU"/>
        </w:rPr>
        <w:t>Логар</w:t>
      </w:r>
      <w:r>
        <w:rPr>
          <w:rFonts w:ascii="Times New Roman" w:hAnsi="Times New Roman"/>
          <w:sz w:val="28"/>
          <w:szCs w:val="28"/>
          <w:lang w:val="ru-RU"/>
        </w:rPr>
        <w:t xml:space="preserve">ифмическая зависимость вязкости </w:t>
      </w:r>
      <w:r w:rsidRPr="00832EF9">
        <w:rPr>
          <w:rFonts w:ascii="Times New Roman" w:hAnsi="Times New Roman"/>
          <w:sz w:val="28"/>
          <w:szCs w:val="28"/>
        </w:rPr>
        <w:t>SnCl</w:t>
      </w:r>
      <w:r w:rsidRPr="00832EF9">
        <w:rPr>
          <w:rFonts w:ascii="Times New Roman" w:hAnsi="Times New Roman"/>
          <w:sz w:val="28"/>
          <w:szCs w:val="28"/>
          <w:vertAlign w:val="subscript"/>
          <w:lang w:val="ru-RU"/>
        </w:rPr>
        <w:t>4</w:t>
      </w:r>
    </w:p>
    <w:p w:rsidR="00212661" w:rsidRDefault="00EB328D">
      <w:pPr>
        <w:jc w:val="center"/>
        <w:rPr>
          <w:rFonts w:ascii="Times New Roman" w:hAnsi="Times New Roman"/>
          <w:sz w:val="28"/>
          <w:szCs w:val="28"/>
          <w:lang w:val="ru-RU"/>
        </w:rPr>
      </w:pPr>
      <w:r>
        <w:rPr>
          <w:rFonts w:ascii="Times New Roman" w:hAnsi="Times New Roman"/>
          <w:sz w:val="28"/>
          <w:szCs w:val="28"/>
          <w:lang w:val="ru-RU"/>
        </w:rPr>
        <w:t>от обратной температуры</w:t>
      </w:r>
    </w:p>
    <w:p w:rsidR="00212661" w:rsidRDefault="00212661">
      <w:pPr>
        <w:jc w:val="center"/>
        <w:rPr>
          <w:rFonts w:ascii="Times New Roman" w:hAnsi="Times New Roman"/>
          <w:sz w:val="28"/>
          <w:szCs w:val="28"/>
          <w:lang w:val="ru-RU"/>
        </w:rPr>
      </w:pPr>
    </w:p>
    <w:p w:rsidR="00212661" w:rsidRDefault="00EB328D">
      <w:pPr>
        <w:ind w:firstLine="567"/>
        <w:contextualSpacing/>
        <w:jc w:val="both"/>
        <w:rPr>
          <w:rFonts w:ascii="Times New Roman" w:hAnsi="Times New Roman"/>
          <w:sz w:val="28"/>
          <w:szCs w:val="28"/>
          <w:lang w:val="ru-RU"/>
        </w:rPr>
      </w:pPr>
      <w:r>
        <w:rPr>
          <w:rFonts w:ascii="Times New Roman" w:hAnsi="Times New Roman"/>
          <w:sz w:val="28"/>
          <w:szCs w:val="28"/>
          <w:lang w:val="ru-RU"/>
        </w:rPr>
        <w:t>Определим энергию активации вязкого течения по уравнению Френкеля:</w:t>
      </w:r>
    </w:p>
    <w:p w:rsidR="00212661" w:rsidRDefault="00212661">
      <w:pPr>
        <w:ind w:firstLine="425"/>
        <w:contextualSpacing/>
        <w:jc w:val="both"/>
        <w:rPr>
          <w:rFonts w:ascii="Times New Roman" w:hAnsi="Times New Roman"/>
          <w:sz w:val="28"/>
          <w:szCs w:val="28"/>
          <w:lang w:val="ru-RU"/>
        </w:rPr>
      </w:pPr>
    </w:p>
    <w:p w:rsidR="00212661" w:rsidRDefault="00EB328D">
      <w:pPr>
        <w:ind w:firstLine="425"/>
        <w:contextualSpacing/>
        <w:jc w:val="right"/>
        <w:rPr>
          <w:rFonts w:ascii="Times New Roman" w:hAnsi="Times New Roman"/>
          <w:sz w:val="28"/>
          <w:szCs w:val="28"/>
          <w:lang w:val="ru-RU"/>
        </w:rPr>
      </w:pPr>
      <m:oMath>
        <m:r>
          <m:rPr>
            <m:sty m:val="p"/>
          </m:rPr>
          <w:rPr>
            <w:rFonts w:ascii="Cambria Math" w:hAnsi="Cambria Math"/>
            <w:sz w:val="28"/>
            <w:szCs w:val="28"/>
          </w:rPr>
          <w:sym w:font="Symbol" w:char="F068"/>
        </m:r>
        <m:r>
          <m:rPr>
            <m:sty m:val="p"/>
          </m:rPr>
          <w:rPr>
            <w:rFonts w:ascii="Cambria Math" w:hAnsi="Cambria Math"/>
            <w:sz w:val="28"/>
            <w:szCs w:val="28"/>
            <w:lang w:val="ru-RU"/>
          </w:rPr>
          <m:t>=</m:t>
        </m:r>
        <m:sSub>
          <m:sSubPr>
            <m:ctrlPr>
              <w:rPr>
                <w:rFonts w:ascii="Cambria Math" w:hAnsi="Cambria Math"/>
                <w:i/>
                <w:iCs/>
                <w:sz w:val="28"/>
                <w:szCs w:val="28"/>
              </w:rPr>
            </m:ctrlPr>
          </m:sSubPr>
          <m:e>
            <m:r>
              <w:rPr>
                <w:rFonts w:ascii="Cambria Math" w:hAnsi="Cambria Math"/>
                <w:sz w:val="28"/>
                <w:szCs w:val="28"/>
              </w:rPr>
              <m:t>η</m:t>
            </m:r>
          </m:e>
          <m:sub>
            <m:r>
              <m:rPr>
                <m:sty m:val="p"/>
              </m:rPr>
              <w:rPr>
                <w:rFonts w:ascii="Cambria Math" w:hAnsi="Cambria Math"/>
                <w:sz w:val="28"/>
                <w:szCs w:val="28"/>
                <w:lang w:val="ru-RU"/>
              </w:rPr>
              <m:t>0</m:t>
            </m:r>
          </m:sub>
        </m:sSub>
        <m:r>
          <m:rPr>
            <m:sty m:val="p"/>
          </m:rPr>
          <w:rPr>
            <w:rFonts w:ascii="Cambria Math" w:hAnsi="Cambria Math"/>
            <w:sz w:val="28"/>
            <w:szCs w:val="28"/>
            <w:lang w:val="ru-RU"/>
          </w:rPr>
          <m:t>∙</m:t>
        </m:r>
        <m:sSup>
          <m:sSupPr>
            <m:ctrlPr>
              <w:rPr>
                <w:rFonts w:ascii="Cambria Math" w:hAnsi="Cambria Math"/>
                <w:i/>
                <w:iCs/>
                <w:sz w:val="28"/>
                <w:szCs w:val="28"/>
              </w:rPr>
            </m:ctrlPr>
          </m:sSupPr>
          <m:e>
            <m:r>
              <w:rPr>
                <w:rFonts w:ascii="Cambria Math" w:hAnsi="Cambria Math"/>
                <w:sz w:val="28"/>
                <w:szCs w:val="28"/>
              </w:rPr>
              <m:t>e</m:t>
            </m:r>
          </m:e>
          <m:sup>
            <m:r>
              <w:rPr>
                <w:rFonts w:ascii="Cambria Math" w:hAnsi="Cambria Math"/>
                <w:sz w:val="28"/>
                <w:szCs w:val="28"/>
              </w:rPr>
              <m:t>E</m:t>
            </m:r>
            <m:r>
              <w:rPr>
                <w:rFonts w:ascii="Cambria Math" w:hAnsi="Cambria Math"/>
                <w:sz w:val="28"/>
                <w:szCs w:val="28"/>
                <w:lang w:val="ru-RU"/>
              </w:rPr>
              <m:t>/</m:t>
            </m:r>
            <m:r>
              <w:rPr>
                <w:rFonts w:ascii="Cambria Math" w:hAnsi="Cambria Math"/>
                <w:sz w:val="28"/>
                <w:szCs w:val="28"/>
              </w:rPr>
              <m:t>RT</m:t>
            </m:r>
          </m:sup>
        </m:sSup>
      </m:oMath>
      <w:r>
        <w:rPr>
          <w:rFonts w:ascii="Times New Roman" w:hAnsi="Times New Roman"/>
          <w:sz w:val="28"/>
          <w:szCs w:val="28"/>
          <w:lang w:val="ru-RU"/>
        </w:rPr>
        <w:t>,                                                         (3.5)</w:t>
      </w:r>
    </w:p>
    <w:p w:rsidR="00212661" w:rsidRDefault="00212661">
      <w:pPr>
        <w:ind w:firstLine="567"/>
        <w:jc w:val="both"/>
        <w:rPr>
          <w:rFonts w:ascii="Times New Roman" w:hAnsi="Times New Roman"/>
          <w:sz w:val="28"/>
          <w:szCs w:val="28"/>
          <w:lang w:val="ru-RU"/>
        </w:rPr>
      </w:pPr>
    </w:p>
    <w:p w:rsidR="00212661" w:rsidRDefault="00EB328D">
      <w:pPr>
        <w:ind w:firstLine="567"/>
        <w:jc w:val="both"/>
        <w:rPr>
          <w:rFonts w:ascii="Times New Roman" w:hAnsi="Times New Roman"/>
          <w:sz w:val="28"/>
          <w:szCs w:val="28"/>
          <w:lang w:val="ru-RU"/>
        </w:rPr>
      </w:pPr>
      <w:r>
        <w:rPr>
          <w:rFonts w:ascii="Times New Roman" w:hAnsi="Times New Roman"/>
          <w:sz w:val="28"/>
          <w:szCs w:val="28"/>
          <w:lang w:val="ru-RU"/>
        </w:rPr>
        <w:t>В результате получили уравнение Френкеля:</w:t>
      </w:r>
    </w:p>
    <w:p w:rsidR="00212661" w:rsidRDefault="00212661">
      <w:pPr>
        <w:ind w:firstLine="709"/>
        <w:jc w:val="both"/>
        <w:rPr>
          <w:rFonts w:ascii="Times New Roman" w:hAnsi="Times New Roman"/>
          <w:sz w:val="28"/>
          <w:szCs w:val="28"/>
          <w:lang w:val="ru-RU"/>
        </w:rPr>
      </w:pPr>
    </w:p>
    <w:p w:rsidR="00212661" w:rsidRDefault="00EB328D">
      <w:pPr>
        <w:jc w:val="right"/>
        <w:rPr>
          <w:rFonts w:ascii="Times New Roman" w:hAnsi="Times New Roman"/>
          <w:sz w:val="28"/>
          <w:szCs w:val="28"/>
          <w:lang w:val="ru-RU"/>
        </w:rPr>
      </w:pPr>
      <m:oMath>
        <m:r>
          <m:rPr>
            <m:sty m:val="p"/>
          </m:rPr>
          <w:rPr>
            <w:rFonts w:ascii="Cambria Math" w:hAnsi="Cambria Math"/>
            <w:sz w:val="28"/>
            <w:szCs w:val="28"/>
          </w:rPr>
          <w:sym w:font="Symbol" w:char="F068"/>
        </m:r>
        <m:r>
          <m:rPr>
            <m:sty m:val="p"/>
          </m:rPr>
          <w:rPr>
            <w:rFonts w:ascii="Cambria Math" w:hAnsi="Cambria Math"/>
            <w:sz w:val="28"/>
            <w:szCs w:val="28"/>
            <w:lang w:val="ru-RU"/>
          </w:rPr>
          <m:t>=0,0319</m:t>
        </m:r>
        <m:sSup>
          <m:sSupPr>
            <m:ctrlPr>
              <w:rPr>
                <w:rFonts w:ascii="Cambria Math" w:hAnsi="Cambria Math"/>
                <w:sz w:val="28"/>
                <w:szCs w:val="28"/>
              </w:rPr>
            </m:ctrlPr>
          </m:sSupPr>
          <m:e>
            <m:r>
              <m:rPr>
                <m:sty m:val="p"/>
              </m:rPr>
              <w:rPr>
                <w:rFonts w:ascii="Cambria Math" w:hAnsi="Cambria Math"/>
                <w:sz w:val="28"/>
                <w:szCs w:val="28"/>
                <w:lang w:val="ru-RU"/>
              </w:rPr>
              <m:t>∙10</m:t>
            </m:r>
          </m:e>
          <m:sup>
            <m:r>
              <m:rPr>
                <m:sty m:val="p"/>
              </m:rPr>
              <w:rPr>
                <w:rFonts w:ascii="Cambria Math" w:hAnsi="Cambria Math"/>
                <w:sz w:val="28"/>
                <w:szCs w:val="28"/>
                <w:lang w:val="ru-RU"/>
              </w:rPr>
              <m:t>-2</m:t>
            </m:r>
          </m:sup>
        </m:sSup>
        <m:sSup>
          <m:sSupPr>
            <m:ctrlPr>
              <w:rPr>
                <w:rFonts w:ascii="Cambria Math" w:hAnsi="Cambria Math"/>
                <w:sz w:val="28"/>
                <w:szCs w:val="28"/>
              </w:rPr>
            </m:ctrlPr>
          </m:sSupPr>
          <m:e>
            <m:r>
              <m:rPr>
                <m:sty m:val="p"/>
              </m:rPr>
              <w:rPr>
                <w:rFonts w:ascii="Cambria Math" w:hAnsi="Cambria Math"/>
                <w:sz w:val="28"/>
                <w:szCs w:val="28"/>
              </w:rPr>
              <m:t>e</m:t>
            </m:r>
          </m:e>
          <m:sup>
            <m:f>
              <m:fPr>
                <m:ctrlPr>
                  <w:rPr>
                    <w:rFonts w:ascii="Cambria Math" w:hAnsi="Cambria Math"/>
                    <w:sz w:val="28"/>
                    <w:szCs w:val="28"/>
                  </w:rPr>
                </m:ctrlPr>
              </m:fPr>
              <m:num>
                <m:r>
                  <m:rPr>
                    <m:sty m:val="p"/>
                  </m:rPr>
                  <w:rPr>
                    <w:rFonts w:ascii="Cambria Math" w:hAnsi="Cambria Math"/>
                    <w:sz w:val="28"/>
                    <w:szCs w:val="28"/>
                    <w:lang w:val="ru-RU"/>
                  </w:rPr>
                  <m:t>8066</m:t>
                </m:r>
              </m:num>
              <m:den>
                <m:r>
                  <w:rPr>
                    <w:rFonts w:ascii="Cambria Math" w:hAnsi="Cambria Math"/>
                    <w:sz w:val="28"/>
                    <w:szCs w:val="28"/>
                  </w:rPr>
                  <m:t>RT</m:t>
                </m:r>
              </m:den>
            </m:f>
          </m:sup>
        </m:sSup>
      </m:oMath>
      <w:r>
        <w:rPr>
          <w:rFonts w:ascii="Times New Roman" w:hAnsi="Times New Roman"/>
          <w:sz w:val="28"/>
          <w:szCs w:val="28"/>
          <w:lang w:val="ru-RU"/>
        </w:rPr>
        <w:t xml:space="preserve">, мПа·с </w:t>
      </w:r>
      <w:r>
        <w:rPr>
          <w:rFonts w:ascii="Times New Roman" w:hAnsi="Times New Roman"/>
          <w:sz w:val="28"/>
          <w:szCs w:val="28"/>
          <w:lang w:val="ru-RU"/>
        </w:rPr>
        <w:tab/>
      </w:r>
      <w:r>
        <w:rPr>
          <w:rFonts w:ascii="Times New Roman" w:hAnsi="Times New Roman"/>
          <w:sz w:val="28"/>
          <w:szCs w:val="28"/>
          <w:lang w:val="ru-RU"/>
        </w:rPr>
        <w:tab/>
      </w:r>
      <w:r>
        <w:rPr>
          <w:rFonts w:ascii="Times New Roman" w:hAnsi="Times New Roman"/>
          <w:sz w:val="28"/>
          <w:szCs w:val="28"/>
          <w:lang w:val="ru-RU"/>
        </w:rPr>
        <w:tab/>
      </w:r>
      <w:r>
        <w:rPr>
          <w:rFonts w:ascii="Times New Roman" w:hAnsi="Times New Roman"/>
          <w:sz w:val="28"/>
          <w:szCs w:val="28"/>
          <w:lang w:val="ru-RU"/>
        </w:rPr>
        <w:tab/>
        <w:t>(3.6)</w:t>
      </w:r>
    </w:p>
    <w:p w:rsidR="00212661" w:rsidRDefault="00212661">
      <w:pPr>
        <w:jc w:val="both"/>
        <w:rPr>
          <w:rFonts w:ascii="Times New Roman" w:hAnsi="Times New Roman"/>
          <w:sz w:val="28"/>
          <w:szCs w:val="28"/>
          <w:lang w:val="ru-RU"/>
        </w:rPr>
      </w:pPr>
    </w:p>
    <w:p w:rsidR="00212661" w:rsidRDefault="00EB328D">
      <w:pPr>
        <w:jc w:val="both"/>
        <w:rPr>
          <w:rFonts w:ascii="Times New Roman" w:hAnsi="Times New Roman"/>
          <w:sz w:val="28"/>
          <w:szCs w:val="28"/>
          <w:lang w:val="ru-RU"/>
        </w:rPr>
      </w:pPr>
      <w:r>
        <w:rPr>
          <w:rFonts w:ascii="Times New Roman" w:hAnsi="Times New Roman"/>
          <w:iCs/>
          <w:sz w:val="28"/>
          <w:szCs w:val="28"/>
          <w:lang w:val="kk-KZ"/>
        </w:rPr>
        <w:t xml:space="preserve">где </w:t>
      </w:r>
      <w:r>
        <w:rPr>
          <w:rFonts w:ascii="Times New Roman" w:hAnsi="Times New Roman"/>
          <w:i/>
          <w:sz w:val="28"/>
          <w:szCs w:val="28"/>
          <w:lang w:val="ru-RU"/>
        </w:rPr>
        <w:t xml:space="preserve">е </w:t>
      </w:r>
      <w:r>
        <w:rPr>
          <w:rFonts w:ascii="Times New Roman" w:hAnsi="Times New Roman"/>
          <w:sz w:val="28"/>
          <w:szCs w:val="28"/>
          <w:lang w:val="ru-RU"/>
        </w:rPr>
        <w:t>– основание натуральных логарифмов</w:t>
      </w:r>
      <w:r>
        <w:rPr>
          <w:rFonts w:ascii="Times New Roman" w:hAnsi="Times New Roman"/>
          <w:sz w:val="28"/>
          <w:szCs w:val="28"/>
          <w:lang w:val="kk-KZ"/>
        </w:rPr>
        <w:t xml:space="preserve">; </w:t>
      </w:r>
      <w:r>
        <w:rPr>
          <w:rFonts w:ascii="Times New Roman" w:hAnsi="Times New Roman"/>
          <w:i/>
          <w:sz w:val="28"/>
          <w:szCs w:val="28"/>
          <w:lang w:val="ru-RU"/>
        </w:rPr>
        <w:t>Т</w:t>
      </w:r>
      <w:r>
        <w:rPr>
          <w:rFonts w:ascii="Times New Roman" w:hAnsi="Times New Roman"/>
          <w:sz w:val="28"/>
          <w:szCs w:val="28"/>
          <w:lang w:val="ru-RU"/>
        </w:rPr>
        <w:t xml:space="preserve"> – абсолютная температура.</w:t>
      </w:r>
      <w:r>
        <w:rPr>
          <w:rFonts w:ascii="Times New Roman" w:hAnsi="Times New Roman"/>
          <w:sz w:val="28"/>
          <w:szCs w:val="28"/>
          <w:lang w:val="kk-KZ"/>
        </w:rPr>
        <w:t xml:space="preserve"> </w:t>
      </w:r>
      <w:r>
        <w:rPr>
          <w:rFonts w:ascii="Times New Roman" w:hAnsi="Times New Roman"/>
          <w:sz w:val="28"/>
          <w:szCs w:val="28"/>
          <w:lang w:val="ru-RU"/>
        </w:rPr>
        <w:t xml:space="preserve"> </w:t>
      </w:r>
    </w:p>
    <w:p w:rsidR="00212661" w:rsidRDefault="00EB328D" w:rsidP="00A85ECE">
      <w:pPr>
        <w:tabs>
          <w:tab w:val="right" w:pos="567"/>
        </w:tabs>
        <w:ind w:firstLineChars="202" w:firstLine="566"/>
        <w:jc w:val="both"/>
        <w:rPr>
          <w:rFonts w:ascii="Times New Roman" w:hAnsi="Times New Roman"/>
          <w:sz w:val="28"/>
          <w:szCs w:val="28"/>
          <w:lang w:val="ru-RU"/>
        </w:rPr>
      </w:pPr>
      <w:r>
        <w:rPr>
          <w:rFonts w:ascii="Times New Roman" w:hAnsi="Times New Roman"/>
          <w:sz w:val="28"/>
          <w:szCs w:val="28"/>
          <w:lang w:val="kk-KZ"/>
        </w:rPr>
        <w:t>К</w:t>
      </w:r>
      <w:r>
        <w:rPr>
          <w:rFonts w:ascii="Times New Roman" w:hAnsi="Times New Roman"/>
          <w:sz w:val="28"/>
          <w:szCs w:val="28"/>
          <w:lang w:val="ru-RU"/>
        </w:rPr>
        <w:t xml:space="preserve">оэффициент корреляции по справочным данным составил </w:t>
      </w:r>
      <w:r>
        <w:rPr>
          <w:rFonts w:ascii="Times New Roman" w:hAnsi="Times New Roman"/>
          <w:i/>
          <w:sz w:val="28"/>
          <w:szCs w:val="28"/>
        </w:rPr>
        <w:t>R</w:t>
      </w:r>
      <w:r>
        <w:rPr>
          <w:rFonts w:ascii="Times New Roman" w:hAnsi="Times New Roman"/>
          <w:sz w:val="28"/>
          <w:szCs w:val="28"/>
          <w:lang w:val="ru-RU"/>
        </w:rPr>
        <w:t xml:space="preserve"> = 0,990 при значимости </w:t>
      </w:r>
      <w:r>
        <w:rPr>
          <w:rFonts w:ascii="Times New Roman" w:hAnsi="Times New Roman"/>
          <w:i/>
          <w:sz w:val="28"/>
          <w:szCs w:val="28"/>
        </w:rPr>
        <w:t>t</w:t>
      </w:r>
      <w:r>
        <w:rPr>
          <w:rFonts w:ascii="Times New Roman" w:hAnsi="Times New Roman"/>
          <w:i/>
          <w:sz w:val="28"/>
          <w:szCs w:val="28"/>
          <w:vertAlign w:val="subscript"/>
        </w:rPr>
        <w:t>R</w:t>
      </w:r>
      <w:r>
        <w:rPr>
          <w:rFonts w:ascii="Times New Roman" w:hAnsi="Times New Roman"/>
          <w:sz w:val="28"/>
          <w:szCs w:val="28"/>
          <w:lang w:val="ru-RU"/>
        </w:rPr>
        <w:t xml:space="preserve"> = 171,936 ˃˃ 2 и степени детерминации </w:t>
      </w:r>
      <w:r>
        <w:rPr>
          <w:rFonts w:ascii="Times New Roman" w:hAnsi="Times New Roman"/>
          <w:i/>
          <w:sz w:val="28"/>
          <w:szCs w:val="28"/>
        </w:rPr>
        <w:t>D</w:t>
      </w:r>
      <w:r>
        <w:rPr>
          <w:rFonts w:ascii="Times New Roman" w:hAnsi="Times New Roman"/>
          <w:sz w:val="28"/>
          <w:szCs w:val="28"/>
          <w:lang w:val="ru-RU"/>
        </w:rPr>
        <w:t xml:space="preserve"> = </w:t>
      </w:r>
      <w:r>
        <w:rPr>
          <w:rFonts w:ascii="Times New Roman" w:hAnsi="Times New Roman"/>
          <w:i/>
          <w:sz w:val="28"/>
          <w:szCs w:val="28"/>
        </w:rPr>
        <w:t>R</w:t>
      </w:r>
      <w:r>
        <w:rPr>
          <w:rFonts w:ascii="Times New Roman" w:hAnsi="Times New Roman"/>
          <w:sz w:val="28"/>
          <w:szCs w:val="28"/>
          <w:vertAlign w:val="superscript"/>
          <w:lang w:val="ru-RU"/>
        </w:rPr>
        <w:t>2</w:t>
      </w:r>
      <w:r>
        <w:rPr>
          <w:rFonts w:ascii="Times New Roman" w:hAnsi="Times New Roman"/>
          <w:sz w:val="28"/>
          <w:szCs w:val="28"/>
          <w:lang w:val="ru-RU"/>
        </w:rPr>
        <w:t xml:space="preserve"> = 0,980.</w:t>
      </w:r>
    </w:p>
    <w:p w:rsidR="00212661" w:rsidRDefault="00EB328D" w:rsidP="00A85ECE">
      <w:pPr>
        <w:tabs>
          <w:tab w:val="right" w:pos="567"/>
        </w:tabs>
        <w:ind w:firstLineChars="202" w:firstLine="566"/>
        <w:jc w:val="both"/>
        <w:rPr>
          <w:rFonts w:ascii="Times New Roman" w:hAnsi="Times New Roman"/>
          <w:sz w:val="28"/>
          <w:szCs w:val="28"/>
          <w:lang w:val="ru-RU"/>
        </w:rPr>
      </w:pPr>
      <w:r>
        <w:rPr>
          <w:rFonts w:ascii="Times New Roman" w:hAnsi="Times New Roman"/>
          <w:sz w:val="28"/>
          <w:szCs w:val="28"/>
          <w:lang w:val="ru-RU"/>
        </w:rPr>
        <w:t>Результаты, полученные по кластерно-ассоциатной модели и по уравнению Френкеля для хлорида олова в полном диапазоне жидкого состояния приведены в таблице 3.3.</w:t>
      </w:r>
    </w:p>
    <w:p w:rsidR="00212661" w:rsidRDefault="00212661">
      <w:pPr>
        <w:ind w:firstLine="709"/>
        <w:jc w:val="both"/>
        <w:rPr>
          <w:rFonts w:ascii="Times New Roman" w:hAnsi="Times New Roman"/>
          <w:sz w:val="28"/>
          <w:szCs w:val="28"/>
          <w:lang w:val="ru-RU"/>
        </w:rPr>
      </w:pPr>
    </w:p>
    <w:p w:rsidR="00212661" w:rsidRDefault="00EB328D">
      <w:pPr>
        <w:jc w:val="both"/>
        <w:rPr>
          <w:rFonts w:ascii="Times New Roman" w:hAnsi="Times New Roman"/>
          <w:sz w:val="28"/>
          <w:szCs w:val="28"/>
          <w:lang w:val="ru-RU"/>
        </w:rPr>
      </w:pPr>
      <w:r>
        <w:rPr>
          <w:rFonts w:ascii="Times New Roman" w:hAnsi="Times New Roman"/>
          <w:bCs/>
          <w:sz w:val="28"/>
          <w:szCs w:val="28"/>
          <w:lang w:val="ru-RU"/>
        </w:rPr>
        <w:t xml:space="preserve">Таблица 3.3 – </w:t>
      </w:r>
      <w:r>
        <w:rPr>
          <w:rFonts w:ascii="Times New Roman" w:hAnsi="Times New Roman"/>
          <w:sz w:val="28"/>
          <w:szCs w:val="28"/>
          <w:lang w:val="ru-RU"/>
        </w:rPr>
        <w:t xml:space="preserve">Сопоставление данных по вязкости хлорида </w:t>
      </w:r>
      <w:r>
        <w:rPr>
          <w:rFonts w:ascii="Times New Roman" w:hAnsi="Times New Roman"/>
          <w:sz w:val="28"/>
          <w:szCs w:val="28"/>
          <w:lang w:val="kk-KZ"/>
        </w:rPr>
        <w:t xml:space="preserve">олова </w:t>
      </w:r>
      <w:r>
        <w:rPr>
          <w:rFonts w:ascii="Times New Roman" w:hAnsi="Times New Roman"/>
          <w:sz w:val="28"/>
          <w:szCs w:val="28"/>
          <w:lang w:val="ru-RU"/>
        </w:rPr>
        <w:t>по (3.1) и (3.6)</w:t>
      </w:r>
    </w:p>
    <w:p w:rsidR="00212661" w:rsidRDefault="00212661">
      <w:pPr>
        <w:jc w:val="both"/>
        <w:rPr>
          <w:rFonts w:ascii="Times New Roman" w:hAnsi="Times New Roman"/>
          <w:sz w:val="28"/>
          <w:szCs w:val="28"/>
          <w:lang w:val="ru-RU"/>
        </w:rPr>
      </w:pPr>
    </w:p>
    <w:tbl>
      <w:tblPr>
        <w:tblStyle w:val="af1"/>
        <w:tblW w:w="9187" w:type="dxa"/>
        <w:jc w:val="center"/>
        <w:tblLayout w:type="fixed"/>
        <w:tblLook w:val="04A0" w:firstRow="1" w:lastRow="0" w:firstColumn="1" w:lastColumn="0" w:noHBand="0" w:noVBand="1"/>
      </w:tblPr>
      <w:tblGrid>
        <w:gridCol w:w="1575"/>
        <w:gridCol w:w="1440"/>
        <w:gridCol w:w="1560"/>
        <w:gridCol w:w="1560"/>
        <w:gridCol w:w="1650"/>
        <w:gridCol w:w="1402"/>
      </w:tblGrid>
      <w:tr w:rsidR="00212661">
        <w:trPr>
          <w:trHeight w:val="473"/>
          <w:jc w:val="center"/>
        </w:trPr>
        <w:tc>
          <w:tcPr>
            <w:tcW w:w="1575" w:type="dxa"/>
            <w:noWrap/>
            <w:vAlign w:val="center"/>
          </w:tcPr>
          <w:p w:rsidR="00212661" w:rsidRDefault="00EB328D">
            <w:pPr>
              <w:jc w:val="center"/>
              <w:rPr>
                <w:rFonts w:ascii="Times New Roman" w:hAnsi="Times New Roman"/>
                <w:sz w:val="28"/>
                <w:szCs w:val="28"/>
              </w:rPr>
            </w:pPr>
            <w:r>
              <w:rPr>
                <w:rFonts w:ascii="Times New Roman" w:hAnsi="Times New Roman"/>
                <w:i/>
                <w:sz w:val="28"/>
                <w:szCs w:val="28"/>
              </w:rPr>
              <w:t>Т</w:t>
            </w:r>
            <w:r>
              <w:rPr>
                <w:rFonts w:ascii="Times New Roman" w:hAnsi="Times New Roman"/>
                <w:sz w:val="28"/>
                <w:szCs w:val="28"/>
              </w:rPr>
              <w:t>, К</w:t>
            </w:r>
          </w:p>
        </w:tc>
        <w:tc>
          <w:tcPr>
            <w:tcW w:w="1440" w:type="dxa"/>
            <w:noWrap/>
            <w:vAlign w:val="center"/>
          </w:tcPr>
          <w:p w:rsidR="00212661" w:rsidRDefault="00EB328D">
            <w:pPr>
              <w:jc w:val="center"/>
              <w:rPr>
                <w:rFonts w:ascii="Times New Roman" w:hAnsi="Times New Roman"/>
                <w:sz w:val="28"/>
                <w:szCs w:val="28"/>
                <w:lang w:val="kk-KZ"/>
              </w:rPr>
            </w:pPr>
            <w:r>
              <w:rPr>
                <w:rFonts w:ascii="Times New Roman" w:hAnsi="Times New Roman"/>
                <w:i/>
                <w:sz w:val="28"/>
                <w:szCs w:val="28"/>
              </w:rPr>
              <w:t>η</w:t>
            </w:r>
            <w:r>
              <w:rPr>
                <w:rFonts w:ascii="Times New Roman" w:hAnsi="Times New Roman"/>
                <w:sz w:val="28"/>
                <w:szCs w:val="28"/>
              </w:rPr>
              <w:t>(</w:t>
            </w:r>
            <w:r>
              <w:rPr>
                <w:rFonts w:ascii="Times New Roman" w:hAnsi="Times New Roman"/>
                <w:sz w:val="28"/>
                <w:szCs w:val="28"/>
                <w:lang w:val="ru-RU"/>
              </w:rPr>
              <w:t>3.1</w:t>
            </w:r>
            <w:r>
              <w:rPr>
                <w:rFonts w:ascii="Times New Roman" w:hAnsi="Times New Roman"/>
                <w:sz w:val="28"/>
                <w:szCs w:val="28"/>
              </w:rPr>
              <w:t>), мПа∙с</w:t>
            </w:r>
          </w:p>
        </w:tc>
        <w:tc>
          <w:tcPr>
            <w:tcW w:w="1560" w:type="dxa"/>
            <w:tcBorders>
              <w:right w:val="double" w:sz="4" w:space="0" w:color="auto"/>
            </w:tcBorders>
            <w:noWrap/>
            <w:vAlign w:val="center"/>
          </w:tcPr>
          <w:p w:rsidR="00212661" w:rsidRDefault="00EB328D">
            <w:pPr>
              <w:jc w:val="center"/>
              <w:rPr>
                <w:rFonts w:ascii="Times New Roman" w:hAnsi="Times New Roman"/>
                <w:sz w:val="28"/>
                <w:szCs w:val="28"/>
                <w:lang w:val="kk-KZ"/>
              </w:rPr>
            </w:pPr>
            <w:r>
              <w:rPr>
                <w:rFonts w:ascii="Times New Roman" w:hAnsi="Times New Roman"/>
                <w:i/>
                <w:sz w:val="28"/>
                <w:szCs w:val="28"/>
              </w:rPr>
              <w:t>η</w:t>
            </w:r>
            <w:r>
              <w:rPr>
                <w:rFonts w:ascii="Times New Roman" w:hAnsi="Times New Roman"/>
                <w:sz w:val="28"/>
                <w:szCs w:val="28"/>
              </w:rPr>
              <w:t>(</w:t>
            </w:r>
            <w:r>
              <w:rPr>
                <w:rFonts w:ascii="Times New Roman" w:hAnsi="Times New Roman"/>
                <w:sz w:val="28"/>
                <w:szCs w:val="28"/>
                <w:lang w:val="ru-RU"/>
              </w:rPr>
              <w:t>3.6</w:t>
            </w:r>
            <w:r>
              <w:rPr>
                <w:rFonts w:ascii="Times New Roman" w:hAnsi="Times New Roman"/>
                <w:sz w:val="28"/>
                <w:szCs w:val="28"/>
              </w:rPr>
              <w:t>), мПа∙с</w:t>
            </w:r>
          </w:p>
        </w:tc>
        <w:tc>
          <w:tcPr>
            <w:tcW w:w="1560" w:type="dxa"/>
            <w:tcBorders>
              <w:left w:val="double" w:sz="4" w:space="0" w:color="auto"/>
              <w:bottom w:val="single" w:sz="4" w:space="0" w:color="auto"/>
            </w:tcBorders>
            <w:noWrap/>
            <w:vAlign w:val="center"/>
          </w:tcPr>
          <w:p w:rsidR="00212661" w:rsidRDefault="00EB328D">
            <w:pPr>
              <w:jc w:val="center"/>
              <w:rPr>
                <w:rFonts w:ascii="Times New Roman" w:hAnsi="Times New Roman"/>
                <w:sz w:val="28"/>
                <w:szCs w:val="28"/>
              </w:rPr>
            </w:pPr>
            <w:r>
              <w:rPr>
                <w:rFonts w:ascii="Times New Roman" w:hAnsi="Times New Roman"/>
                <w:i/>
                <w:sz w:val="28"/>
                <w:szCs w:val="28"/>
              </w:rPr>
              <w:t>Т</w:t>
            </w:r>
            <w:r>
              <w:rPr>
                <w:rFonts w:ascii="Times New Roman" w:hAnsi="Times New Roman"/>
                <w:sz w:val="28"/>
                <w:szCs w:val="28"/>
              </w:rPr>
              <w:t>, К</w:t>
            </w:r>
          </w:p>
        </w:tc>
        <w:tc>
          <w:tcPr>
            <w:tcW w:w="1650" w:type="dxa"/>
            <w:tcBorders>
              <w:bottom w:val="single" w:sz="4" w:space="0" w:color="auto"/>
            </w:tcBorders>
            <w:shd w:val="clear" w:color="auto" w:fill="auto"/>
            <w:vAlign w:val="center"/>
          </w:tcPr>
          <w:p w:rsidR="00212661" w:rsidRDefault="00EB328D">
            <w:pPr>
              <w:jc w:val="center"/>
              <w:rPr>
                <w:rFonts w:ascii="Times New Roman" w:hAnsi="Times New Roman"/>
                <w:sz w:val="28"/>
                <w:szCs w:val="28"/>
                <w:lang w:val="kk-KZ"/>
              </w:rPr>
            </w:pPr>
            <w:r>
              <w:rPr>
                <w:rFonts w:ascii="Times New Roman" w:hAnsi="Times New Roman"/>
                <w:i/>
                <w:sz w:val="28"/>
                <w:szCs w:val="28"/>
              </w:rPr>
              <w:t>η</w:t>
            </w:r>
            <w:r>
              <w:rPr>
                <w:rFonts w:ascii="Times New Roman" w:hAnsi="Times New Roman"/>
                <w:sz w:val="28"/>
                <w:szCs w:val="28"/>
              </w:rPr>
              <w:t>(</w:t>
            </w:r>
            <w:r>
              <w:rPr>
                <w:rFonts w:ascii="Times New Roman" w:hAnsi="Times New Roman"/>
                <w:sz w:val="28"/>
                <w:szCs w:val="28"/>
                <w:lang w:val="ru-RU"/>
              </w:rPr>
              <w:t>3.1</w:t>
            </w:r>
            <w:r>
              <w:rPr>
                <w:rFonts w:ascii="Times New Roman" w:hAnsi="Times New Roman"/>
                <w:sz w:val="28"/>
                <w:szCs w:val="28"/>
              </w:rPr>
              <w:t>), мПа∙с</w:t>
            </w:r>
          </w:p>
        </w:tc>
        <w:tc>
          <w:tcPr>
            <w:tcW w:w="1402" w:type="dxa"/>
            <w:tcBorders>
              <w:bottom w:val="single" w:sz="4" w:space="0" w:color="auto"/>
            </w:tcBorders>
            <w:shd w:val="clear" w:color="auto" w:fill="auto"/>
            <w:vAlign w:val="center"/>
          </w:tcPr>
          <w:p w:rsidR="00212661" w:rsidRDefault="00EB328D">
            <w:pPr>
              <w:jc w:val="center"/>
              <w:rPr>
                <w:rFonts w:ascii="Times New Roman" w:hAnsi="Times New Roman"/>
                <w:sz w:val="28"/>
                <w:szCs w:val="28"/>
                <w:lang w:val="kk-KZ"/>
              </w:rPr>
            </w:pPr>
            <w:r>
              <w:rPr>
                <w:rFonts w:ascii="Times New Roman" w:hAnsi="Times New Roman"/>
                <w:i/>
                <w:sz w:val="28"/>
                <w:szCs w:val="28"/>
              </w:rPr>
              <w:t>η</w:t>
            </w:r>
            <w:r>
              <w:rPr>
                <w:rFonts w:ascii="Times New Roman" w:hAnsi="Times New Roman"/>
                <w:sz w:val="28"/>
                <w:szCs w:val="28"/>
              </w:rPr>
              <w:t>(</w:t>
            </w:r>
            <w:r>
              <w:rPr>
                <w:rFonts w:ascii="Times New Roman" w:hAnsi="Times New Roman"/>
                <w:sz w:val="28"/>
                <w:szCs w:val="28"/>
                <w:lang w:val="ru-RU"/>
              </w:rPr>
              <w:t>3.6</w:t>
            </w:r>
            <w:r>
              <w:rPr>
                <w:rFonts w:ascii="Times New Roman" w:hAnsi="Times New Roman"/>
                <w:sz w:val="28"/>
                <w:szCs w:val="28"/>
              </w:rPr>
              <w:t>), мПа∙с</w:t>
            </w:r>
          </w:p>
        </w:tc>
      </w:tr>
      <w:tr w:rsidR="00212661">
        <w:trPr>
          <w:trHeight w:val="339"/>
          <w:jc w:val="center"/>
        </w:trPr>
        <w:tc>
          <w:tcPr>
            <w:tcW w:w="1575" w:type="dxa"/>
            <w:noWrap/>
            <w:vAlign w:val="center"/>
          </w:tcPr>
          <w:p w:rsidR="00212661" w:rsidRDefault="00EB328D">
            <w:pPr>
              <w:jc w:val="center"/>
              <w:rPr>
                <w:rStyle w:val="a3"/>
                <w:rFonts w:ascii="Times New Roman" w:hAnsi="Times New Roman"/>
                <w:i w:val="0"/>
                <w:sz w:val="28"/>
                <w:szCs w:val="28"/>
              </w:rPr>
            </w:pPr>
            <w:r>
              <w:rPr>
                <w:rFonts w:ascii="Times New Roman" w:hAnsi="Times New Roman"/>
                <w:i/>
                <w:sz w:val="28"/>
                <w:szCs w:val="28"/>
              </w:rPr>
              <w:t>T</w:t>
            </w:r>
            <w:r>
              <w:rPr>
                <w:rFonts w:ascii="Times New Roman" w:hAnsi="Times New Roman"/>
                <w:i/>
                <w:sz w:val="28"/>
                <w:szCs w:val="28"/>
                <w:vertAlign w:val="subscript"/>
              </w:rPr>
              <w:t>m</w:t>
            </w:r>
            <w:r>
              <w:rPr>
                <w:rFonts w:ascii="Times New Roman" w:hAnsi="Times New Roman"/>
                <w:sz w:val="28"/>
                <w:szCs w:val="28"/>
              </w:rPr>
              <w:t xml:space="preserve"> = 239,9</w:t>
            </w:r>
          </w:p>
        </w:tc>
        <w:tc>
          <w:tcPr>
            <w:tcW w:w="1440" w:type="dxa"/>
            <w:noWrap/>
            <w:vAlign w:val="bottom"/>
          </w:tcPr>
          <w:p w:rsidR="00212661" w:rsidRDefault="00EB328D">
            <w:pPr>
              <w:jc w:val="center"/>
              <w:rPr>
                <w:rFonts w:ascii="Times New Roman" w:hAnsi="Times New Roman"/>
                <w:sz w:val="28"/>
                <w:szCs w:val="28"/>
              </w:rPr>
            </w:pPr>
            <w:r>
              <w:rPr>
                <w:rFonts w:ascii="Times New Roman" w:hAnsi="Times New Roman"/>
                <w:sz w:val="28"/>
                <w:szCs w:val="28"/>
              </w:rPr>
              <w:t>1,80</w:t>
            </w:r>
          </w:p>
        </w:tc>
        <w:tc>
          <w:tcPr>
            <w:tcW w:w="1560" w:type="dxa"/>
            <w:tcBorders>
              <w:right w:val="double" w:sz="4" w:space="0" w:color="auto"/>
            </w:tcBorders>
            <w:noWrap/>
            <w:vAlign w:val="bottom"/>
          </w:tcPr>
          <w:p w:rsidR="00212661" w:rsidRDefault="00EB328D">
            <w:pPr>
              <w:jc w:val="center"/>
              <w:rPr>
                <w:rFonts w:ascii="Times New Roman" w:hAnsi="Times New Roman"/>
                <w:sz w:val="28"/>
                <w:szCs w:val="28"/>
              </w:rPr>
            </w:pPr>
            <w:r>
              <w:rPr>
                <w:rFonts w:ascii="Times New Roman" w:hAnsi="Times New Roman"/>
                <w:sz w:val="28"/>
                <w:szCs w:val="28"/>
              </w:rPr>
              <w:t>1,82</w:t>
            </w:r>
          </w:p>
        </w:tc>
        <w:tc>
          <w:tcPr>
            <w:tcW w:w="1560" w:type="dxa"/>
            <w:tcBorders>
              <w:left w:val="double" w:sz="4" w:space="0" w:color="auto"/>
            </w:tcBorders>
            <w:noWrap/>
            <w:vAlign w:val="center"/>
          </w:tcPr>
          <w:p w:rsidR="00212661" w:rsidRDefault="00EB328D">
            <w:pPr>
              <w:jc w:val="center"/>
              <w:rPr>
                <w:rFonts w:ascii="Times New Roman" w:hAnsi="Times New Roman"/>
                <w:sz w:val="28"/>
                <w:szCs w:val="28"/>
              </w:rPr>
            </w:pPr>
            <w:r>
              <w:rPr>
                <w:rFonts w:ascii="Times New Roman" w:hAnsi="Times New Roman"/>
                <w:sz w:val="28"/>
                <w:szCs w:val="28"/>
              </w:rPr>
              <w:t>350</w:t>
            </w:r>
          </w:p>
        </w:tc>
        <w:tc>
          <w:tcPr>
            <w:tcW w:w="1650" w:type="dxa"/>
            <w:tcBorders>
              <w:bottom w:val="single" w:sz="4" w:space="0" w:color="auto"/>
            </w:tcBorders>
            <w:shd w:val="clear" w:color="auto" w:fill="auto"/>
            <w:vAlign w:val="bottom"/>
          </w:tcPr>
          <w:p w:rsidR="00212661" w:rsidRDefault="00EB328D">
            <w:pPr>
              <w:jc w:val="center"/>
              <w:rPr>
                <w:rFonts w:ascii="Times New Roman" w:hAnsi="Times New Roman"/>
                <w:sz w:val="28"/>
                <w:szCs w:val="28"/>
                <w:lang w:val="kk-KZ"/>
              </w:rPr>
            </w:pPr>
            <w:r>
              <w:rPr>
                <w:rFonts w:ascii="Times New Roman" w:hAnsi="Times New Roman"/>
                <w:sz w:val="28"/>
                <w:szCs w:val="28"/>
              </w:rPr>
              <w:t>0,51</w:t>
            </w:r>
          </w:p>
        </w:tc>
        <w:tc>
          <w:tcPr>
            <w:tcW w:w="1402" w:type="dxa"/>
            <w:tcBorders>
              <w:bottom w:val="single" w:sz="4" w:space="0" w:color="auto"/>
            </w:tcBorders>
            <w:shd w:val="clear" w:color="auto" w:fill="auto"/>
            <w:vAlign w:val="bottom"/>
          </w:tcPr>
          <w:p w:rsidR="00212661" w:rsidRDefault="00EB328D">
            <w:pPr>
              <w:jc w:val="center"/>
              <w:rPr>
                <w:rFonts w:ascii="Times New Roman" w:hAnsi="Times New Roman"/>
                <w:sz w:val="28"/>
                <w:szCs w:val="28"/>
              </w:rPr>
            </w:pPr>
            <w:r>
              <w:rPr>
                <w:rFonts w:ascii="Times New Roman" w:hAnsi="Times New Roman"/>
                <w:sz w:val="28"/>
                <w:szCs w:val="28"/>
              </w:rPr>
              <w:t>0,51</w:t>
            </w:r>
          </w:p>
        </w:tc>
      </w:tr>
    </w:tbl>
    <w:p w:rsidR="00212661" w:rsidRDefault="00EB328D">
      <w:pPr>
        <w:contextualSpacing/>
        <w:jc w:val="both"/>
        <w:rPr>
          <w:rFonts w:ascii="Times New Roman" w:hAnsi="Times New Roman"/>
          <w:sz w:val="28"/>
          <w:szCs w:val="28"/>
          <w:lang w:val="ru-RU"/>
        </w:rPr>
      </w:pPr>
      <w:r>
        <w:rPr>
          <w:rFonts w:ascii="Times New Roman" w:hAnsi="Times New Roman"/>
          <w:sz w:val="28"/>
          <w:szCs w:val="28"/>
          <w:lang w:val="ru-RU"/>
        </w:rPr>
        <w:t>Продолжение таблицы 3.3.</w:t>
      </w:r>
    </w:p>
    <w:p w:rsidR="00212661" w:rsidRDefault="00212661">
      <w:pPr>
        <w:jc w:val="both"/>
        <w:rPr>
          <w:rFonts w:ascii="Times New Roman" w:hAnsi="Times New Roman"/>
          <w:b/>
          <w:sz w:val="28"/>
          <w:szCs w:val="28"/>
        </w:rPr>
      </w:pPr>
    </w:p>
    <w:tbl>
      <w:tblPr>
        <w:tblStyle w:val="af1"/>
        <w:tblW w:w="9383" w:type="dxa"/>
        <w:jc w:val="center"/>
        <w:tblLayout w:type="fixed"/>
        <w:tblLook w:val="04A0" w:firstRow="1" w:lastRow="0" w:firstColumn="1" w:lastColumn="0" w:noHBand="0" w:noVBand="1"/>
      </w:tblPr>
      <w:tblGrid>
        <w:gridCol w:w="1612"/>
        <w:gridCol w:w="1599"/>
        <w:gridCol w:w="1560"/>
        <w:gridCol w:w="1560"/>
        <w:gridCol w:w="1650"/>
        <w:gridCol w:w="1402"/>
      </w:tblGrid>
      <w:tr w:rsidR="00212661">
        <w:trPr>
          <w:trHeight w:val="339"/>
          <w:jc w:val="center"/>
        </w:trPr>
        <w:tc>
          <w:tcPr>
            <w:tcW w:w="1612" w:type="dxa"/>
            <w:noWrap/>
            <w:vAlign w:val="center"/>
          </w:tcPr>
          <w:p w:rsidR="00212661" w:rsidRDefault="00EB328D">
            <w:pPr>
              <w:jc w:val="center"/>
              <w:rPr>
                <w:rFonts w:ascii="Times New Roman" w:hAnsi="Times New Roman"/>
                <w:sz w:val="28"/>
                <w:szCs w:val="28"/>
              </w:rPr>
            </w:pPr>
            <w:r>
              <w:rPr>
                <w:rFonts w:ascii="Times New Roman" w:hAnsi="Times New Roman"/>
                <w:sz w:val="28"/>
                <w:szCs w:val="28"/>
              </w:rPr>
              <w:t>280</w:t>
            </w:r>
          </w:p>
        </w:tc>
        <w:tc>
          <w:tcPr>
            <w:tcW w:w="1599" w:type="dxa"/>
            <w:noWrap/>
            <w:vAlign w:val="bottom"/>
          </w:tcPr>
          <w:p w:rsidR="00212661" w:rsidRDefault="00EB328D">
            <w:pPr>
              <w:jc w:val="center"/>
              <w:textAlignment w:val="bottom"/>
              <w:rPr>
                <w:rFonts w:ascii="Times New Roman" w:hAnsi="Times New Roman"/>
                <w:sz w:val="28"/>
                <w:szCs w:val="28"/>
              </w:rPr>
            </w:pPr>
            <w:r>
              <w:rPr>
                <w:rFonts w:ascii="Times New Roman" w:hAnsi="Times New Roman"/>
                <w:sz w:val="28"/>
                <w:szCs w:val="28"/>
              </w:rPr>
              <w:t>1,02</w:t>
            </w:r>
          </w:p>
        </w:tc>
        <w:tc>
          <w:tcPr>
            <w:tcW w:w="1560" w:type="dxa"/>
            <w:tcBorders>
              <w:right w:val="double" w:sz="4" w:space="0" w:color="auto"/>
            </w:tcBorders>
            <w:noWrap/>
            <w:vAlign w:val="bottom"/>
          </w:tcPr>
          <w:p w:rsidR="00212661" w:rsidRDefault="00EB328D">
            <w:pPr>
              <w:jc w:val="center"/>
              <w:rPr>
                <w:rFonts w:ascii="Times New Roman" w:hAnsi="Times New Roman"/>
                <w:sz w:val="28"/>
                <w:szCs w:val="28"/>
              </w:rPr>
            </w:pPr>
            <w:r>
              <w:rPr>
                <w:rFonts w:ascii="Times New Roman" w:hAnsi="Times New Roman"/>
                <w:sz w:val="28"/>
                <w:szCs w:val="28"/>
              </w:rPr>
              <w:t>1,02</w:t>
            </w:r>
          </w:p>
        </w:tc>
        <w:tc>
          <w:tcPr>
            <w:tcW w:w="1560" w:type="dxa"/>
            <w:tcBorders>
              <w:left w:val="double" w:sz="4" w:space="0" w:color="auto"/>
            </w:tcBorders>
            <w:noWrap/>
            <w:vAlign w:val="center"/>
          </w:tcPr>
          <w:p w:rsidR="00212661" w:rsidRDefault="00EB328D">
            <w:pPr>
              <w:jc w:val="center"/>
              <w:rPr>
                <w:rFonts w:ascii="Times New Roman" w:hAnsi="Times New Roman"/>
                <w:sz w:val="28"/>
                <w:szCs w:val="28"/>
              </w:rPr>
            </w:pPr>
            <w:r>
              <w:rPr>
                <w:rFonts w:ascii="Times New Roman" w:hAnsi="Times New Roman"/>
                <w:sz w:val="28"/>
                <w:szCs w:val="28"/>
              </w:rPr>
              <w:t>360</w:t>
            </w:r>
          </w:p>
        </w:tc>
        <w:tc>
          <w:tcPr>
            <w:tcW w:w="1650" w:type="dxa"/>
            <w:tcBorders>
              <w:bottom w:val="single" w:sz="4" w:space="0" w:color="auto"/>
            </w:tcBorders>
            <w:shd w:val="clear" w:color="auto" w:fill="auto"/>
            <w:vAlign w:val="bottom"/>
          </w:tcPr>
          <w:p w:rsidR="00212661" w:rsidRDefault="00EB328D">
            <w:pPr>
              <w:jc w:val="center"/>
              <w:textAlignment w:val="bottom"/>
              <w:rPr>
                <w:rFonts w:ascii="Times New Roman" w:hAnsi="Times New Roman"/>
                <w:sz w:val="28"/>
                <w:szCs w:val="28"/>
              </w:rPr>
            </w:pPr>
            <w:r>
              <w:rPr>
                <w:rFonts w:ascii="Times New Roman" w:hAnsi="Times New Roman"/>
                <w:sz w:val="28"/>
                <w:szCs w:val="28"/>
              </w:rPr>
              <w:t>0,47</w:t>
            </w:r>
          </w:p>
        </w:tc>
        <w:tc>
          <w:tcPr>
            <w:tcW w:w="1402" w:type="dxa"/>
            <w:tcBorders>
              <w:bottom w:val="single" w:sz="4" w:space="0" w:color="auto"/>
            </w:tcBorders>
            <w:shd w:val="clear" w:color="auto" w:fill="auto"/>
            <w:vAlign w:val="bottom"/>
          </w:tcPr>
          <w:p w:rsidR="00212661" w:rsidRDefault="00EB328D">
            <w:pPr>
              <w:jc w:val="center"/>
              <w:rPr>
                <w:rFonts w:ascii="Times New Roman" w:hAnsi="Times New Roman"/>
                <w:sz w:val="28"/>
                <w:szCs w:val="28"/>
              </w:rPr>
            </w:pPr>
            <w:r>
              <w:rPr>
                <w:rFonts w:ascii="Times New Roman" w:hAnsi="Times New Roman"/>
                <w:sz w:val="28"/>
                <w:szCs w:val="28"/>
              </w:rPr>
              <w:t>0,47</w:t>
            </w:r>
          </w:p>
        </w:tc>
      </w:tr>
      <w:tr w:rsidR="00212661">
        <w:trPr>
          <w:trHeight w:val="339"/>
          <w:jc w:val="center"/>
        </w:trPr>
        <w:tc>
          <w:tcPr>
            <w:tcW w:w="1612" w:type="dxa"/>
            <w:noWrap/>
            <w:vAlign w:val="center"/>
          </w:tcPr>
          <w:p w:rsidR="00212661" w:rsidRDefault="00EB328D">
            <w:pPr>
              <w:jc w:val="center"/>
              <w:rPr>
                <w:rFonts w:ascii="Times New Roman" w:hAnsi="Times New Roman"/>
                <w:sz w:val="28"/>
                <w:szCs w:val="28"/>
              </w:rPr>
            </w:pPr>
            <w:r>
              <w:rPr>
                <w:rFonts w:ascii="Times New Roman" w:hAnsi="Times New Roman"/>
                <w:sz w:val="28"/>
                <w:szCs w:val="28"/>
              </w:rPr>
              <w:t>290</w:t>
            </w:r>
          </w:p>
        </w:tc>
        <w:tc>
          <w:tcPr>
            <w:tcW w:w="1599" w:type="dxa"/>
            <w:noWrap/>
            <w:vAlign w:val="bottom"/>
          </w:tcPr>
          <w:p w:rsidR="00212661" w:rsidRDefault="00EB328D">
            <w:pPr>
              <w:jc w:val="center"/>
              <w:textAlignment w:val="bottom"/>
              <w:rPr>
                <w:rFonts w:ascii="Times New Roman" w:hAnsi="Times New Roman"/>
                <w:sz w:val="28"/>
                <w:szCs w:val="28"/>
              </w:rPr>
            </w:pPr>
            <w:r>
              <w:rPr>
                <w:rFonts w:ascii="Times New Roman" w:hAnsi="Times New Roman"/>
                <w:sz w:val="28"/>
                <w:szCs w:val="28"/>
              </w:rPr>
              <w:t>0,91</w:t>
            </w:r>
          </w:p>
        </w:tc>
        <w:tc>
          <w:tcPr>
            <w:tcW w:w="1560" w:type="dxa"/>
            <w:tcBorders>
              <w:right w:val="double" w:sz="4" w:space="0" w:color="auto"/>
            </w:tcBorders>
            <w:noWrap/>
            <w:vAlign w:val="bottom"/>
          </w:tcPr>
          <w:p w:rsidR="00212661" w:rsidRDefault="00EB328D">
            <w:pPr>
              <w:jc w:val="center"/>
              <w:rPr>
                <w:rFonts w:ascii="Times New Roman" w:hAnsi="Times New Roman"/>
                <w:sz w:val="28"/>
                <w:szCs w:val="28"/>
              </w:rPr>
            </w:pPr>
            <w:r>
              <w:rPr>
                <w:rFonts w:ascii="Times New Roman" w:hAnsi="Times New Roman"/>
                <w:sz w:val="28"/>
                <w:szCs w:val="28"/>
              </w:rPr>
              <w:t>0,9</w:t>
            </w:r>
          </w:p>
        </w:tc>
        <w:tc>
          <w:tcPr>
            <w:tcW w:w="1560" w:type="dxa"/>
            <w:tcBorders>
              <w:left w:val="double" w:sz="4" w:space="0" w:color="auto"/>
            </w:tcBorders>
            <w:noWrap/>
            <w:vAlign w:val="center"/>
          </w:tcPr>
          <w:p w:rsidR="00212661" w:rsidRDefault="00EB328D">
            <w:pPr>
              <w:jc w:val="center"/>
              <w:rPr>
                <w:rFonts w:ascii="Times New Roman" w:hAnsi="Times New Roman"/>
                <w:sz w:val="28"/>
                <w:szCs w:val="28"/>
              </w:rPr>
            </w:pPr>
            <w:r>
              <w:rPr>
                <w:rFonts w:ascii="Times New Roman" w:hAnsi="Times New Roman"/>
                <w:sz w:val="28"/>
                <w:szCs w:val="28"/>
              </w:rPr>
              <w:t>370</w:t>
            </w:r>
          </w:p>
        </w:tc>
        <w:tc>
          <w:tcPr>
            <w:tcW w:w="1650" w:type="dxa"/>
            <w:tcBorders>
              <w:bottom w:val="single" w:sz="4" w:space="0" w:color="auto"/>
            </w:tcBorders>
            <w:shd w:val="clear" w:color="auto" w:fill="auto"/>
            <w:vAlign w:val="bottom"/>
          </w:tcPr>
          <w:p w:rsidR="00212661" w:rsidRDefault="00EB328D">
            <w:pPr>
              <w:jc w:val="center"/>
              <w:textAlignment w:val="bottom"/>
              <w:rPr>
                <w:rFonts w:ascii="Times New Roman" w:hAnsi="Times New Roman"/>
                <w:sz w:val="28"/>
                <w:szCs w:val="28"/>
              </w:rPr>
            </w:pPr>
            <w:r>
              <w:rPr>
                <w:rFonts w:ascii="Times New Roman" w:hAnsi="Times New Roman"/>
                <w:sz w:val="28"/>
                <w:szCs w:val="28"/>
              </w:rPr>
              <w:t>0,44</w:t>
            </w:r>
          </w:p>
        </w:tc>
        <w:tc>
          <w:tcPr>
            <w:tcW w:w="1402" w:type="dxa"/>
            <w:tcBorders>
              <w:bottom w:val="single" w:sz="4" w:space="0" w:color="auto"/>
            </w:tcBorders>
            <w:shd w:val="clear" w:color="auto" w:fill="auto"/>
            <w:vAlign w:val="bottom"/>
          </w:tcPr>
          <w:p w:rsidR="00212661" w:rsidRDefault="00EB328D">
            <w:pPr>
              <w:jc w:val="center"/>
              <w:rPr>
                <w:rFonts w:ascii="Times New Roman" w:hAnsi="Times New Roman"/>
                <w:sz w:val="28"/>
                <w:szCs w:val="28"/>
              </w:rPr>
            </w:pPr>
            <w:r>
              <w:rPr>
                <w:rFonts w:ascii="Times New Roman" w:hAnsi="Times New Roman"/>
                <w:sz w:val="28"/>
                <w:szCs w:val="28"/>
              </w:rPr>
              <w:t>0,44</w:t>
            </w:r>
          </w:p>
        </w:tc>
      </w:tr>
      <w:tr w:rsidR="00212661">
        <w:trPr>
          <w:trHeight w:val="339"/>
          <w:jc w:val="center"/>
        </w:trPr>
        <w:tc>
          <w:tcPr>
            <w:tcW w:w="1612" w:type="dxa"/>
            <w:noWrap/>
            <w:vAlign w:val="center"/>
          </w:tcPr>
          <w:p w:rsidR="00212661" w:rsidRDefault="00EB328D">
            <w:pPr>
              <w:jc w:val="center"/>
              <w:rPr>
                <w:rFonts w:ascii="Times New Roman" w:hAnsi="Times New Roman"/>
                <w:sz w:val="28"/>
                <w:szCs w:val="28"/>
              </w:rPr>
            </w:pPr>
            <w:r>
              <w:rPr>
                <w:rFonts w:ascii="Times New Roman" w:hAnsi="Times New Roman"/>
                <w:sz w:val="28"/>
                <w:szCs w:val="28"/>
              </w:rPr>
              <w:t>300</w:t>
            </w:r>
          </w:p>
        </w:tc>
        <w:tc>
          <w:tcPr>
            <w:tcW w:w="1599" w:type="dxa"/>
            <w:noWrap/>
            <w:vAlign w:val="bottom"/>
          </w:tcPr>
          <w:p w:rsidR="00212661" w:rsidRDefault="00EB328D">
            <w:pPr>
              <w:jc w:val="center"/>
              <w:textAlignment w:val="bottom"/>
              <w:rPr>
                <w:rFonts w:ascii="Times New Roman" w:hAnsi="Times New Roman"/>
                <w:sz w:val="28"/>
                <w:szCs w:val="28"/>
              </w:rPr>
            </w:pPr>
            <w:r>
              <w:rPr>
                <w:rFonts w:ascii="Times New Roman" w:hAnsi="Times New Roman"/>
                <w:sz w:val="28"/>
                <w:szCs w:val="28"/>
              </w:rPr>
              <w:t>0,81</w:t>
            </w:r>
          </w:p>
        </w:tc>
        <w:tc>
          <w:tcPr>
            <w:tcW w:w="1560" w:type="dxa"/>
            <w:tcBorders>
              <w:right w:val="double" w:sz="4" w:space="0" w:color="auto"/>
            </w:tcBorders>
            <w:noWrap/>
            <w:vAlign w:val="bottom"/>
          </w:tcPr>
          <w:p w:rsidR="00212661" w:rsidRDefault="00EB328D">
            <w:pPr>
              <w:jc w:val="center"/>
              <w:rPr>
                <w:rFonts w:ascii="Times New Roman" w:hAnsi="Times New Roman"/>
                <w:sz w:val="28"/>
                <w:szCs w:val="28"/>
              </w:rPr>
            </w:pPr>
            <w:r>
              <w:rPr>
                <w:rFonts w:ascii="Times New Roman" w:hAnsi="Times New Roman"/>
                <w:sz w:val="28"/>
                <w:szCs w:val="28"/>
              </w:rPr>
              <w:t>0,81</w:t>
            </w:r>
          </w:p>
        </w:tc>
        <w:tc>
          <w:tcPr>
            <w:tcW w:w="1560" w:type="dxa"/>
            <w:tcBorders>
              <w:left w:val="double" w:sz="4" w:space="0" w:color="auto"/>
            </w:tcBorders>
            <w:noWrap/>
            <w:vAlign w:val="center"/>
          </w:tcPr>
          <w:p w:rsidR="00212661" w:rsidRDefault="00EB328D">
            <w:pPr>
              <w:jc w:val="center"/>
              <w:rPr>
                <w:rFonts w:ascii="Times New Roman" w:hAnsi="Times New Roman"/>
                <w:sz w:val="28"/>
                <w:szCs w:val="28"/>
              </w:rPr>
            </w:pPr>
            <w:r>
              <w:rPr>
                <w:rFonts w:ascii="Times New Roman" w:hAnsi="Times New Roman"/>
                <w:sz w:val="28"/>
                <w:szCs w:val="28"/>
              </w:rPr>
              <w:t>380</w:t>
            </w:r>
          </w:p>
        </w:tc>
        <w:tc>
          <w:tcPr>
            <w:tcW w:w="1650" w:type="dxa"/>
            <w:tcBorders>
              <w:bottom w:val="single" w:sz="4" w:space="0" w:color="auto"/>
            </w:tcBorders>
            <w:shd w:val="clear" w:color="auto" w:fill="auto"/>
            <w:vAlign w:val="bottom"/>
          </w:tcPr>
          <w:p w:rsidR="00212661" w:rsidRDefault="00EB328D">
            <w:pPr>
              <w:jc w:val="center"/>
              <w:textAlignment w:val="bottom"/>
              <w:rPr>
                <w:rFonts w:ascii="Times New Roman" w:hAnsi="Times New Roman"/>
                <w:sz w:val="28"/>
                <w:szCs w:val="28"/>
              </w:rPr>
            </w:pPr>
            <w:r>
              <w:rPr>
                <w:rFonts w:ascii="Times New Roman" w:hAnsi="Times New Roman"/>
                <w:sz w:val="28"/>
                <w:szCs w:val="28"/>
              </w:rPr>
              <w:t>0,41</w:t>
            </w:r>
          </w:p>
        </w:tc>
        <w:tc>
          <w:tcPr>
            <w:tcW w:w="1402" w:type="dxa"/>
            <w:tcBorders>
              <w:bottom w:val="single" w:sz="4" w:space="0" w:color="auto"/>
            </w:tcBorders>
            <w:shd w:val="clear" w:color="auto" w:fill="auto"/>
            <w:vAlign w:val="bottom"/>
          </w:tcPr>
          <w:p w:rsidR="00212661" w:rsidRDefault="00EB328D">
            <w:pPr>
              <w:jc w:val="center"/>
              <w:rPr>
                <w:rFonts w:ascii="Times New Roman" w:hAnsi="Times New Roman"/>
                <w:sz w:val="28"/>
                <w:szCs w:val="28"/>
              </w:rPr>
            </w:pPr>
            <w:r>
              <w:rPr>
                <w:rFonts w:ascii="Times New Roman" w:hAnsi="Times New Roman"/>
                <w:sz w:val="28"/>
                <w:szCs w:val="28"/>
              </w:rPr>
              <w:t>0,41</w:t>
            </w:r>
          </w:p>
        </w:tc>
      </w:tr>
      <w:tr w:rsidR="00212661">
        <w:trPr>
          <w:trHeight w:val="339"/>
          <w:jc w:val="center"/>
        </w:trPr>
        <w:tc>
          <w:tcPr>
            <w:tcW w:w="1612" w:type="dxa"/>
            <w:noWrap/>
            <w:vAlign w:val="center"/>
          </w:tcPr>
          <w:p w:rsidR="00212661" w:rsidRDefault="00EB328D">
            <w:pPr>
              <w:jc w:val="center"/>
              <w:rPr>
                <w:rFonts w:ascii="Times New Roman" w:hAnsi="Times New Roman"/>
                <w:sz w:val="28"/>
                <w:szCs w:val="28"/>
              </w:rPr>
            </w:pPr>
            <w:r>
              <w:rPr>
                <w:rFonts w:ascii="Times New Roman" w:hAnsi="Times New Roman"/>
                <w:sz w:val="28"/>
                <w:szCs w:val="28"/>
              </w:rPr>
              <w:t>310</w:t>
            </w:r>
          </w:p>
        </w:tc>
        <w:tc>
          <w:tcPr>
            <w:tcW w:w="1599" w:type="dxa"/>
            <w:noWrap/>
            <w:vAlign w:val="bottom"/>
          </w:tcPr>
          <w:p w:rsidR="00212661" w:rsidRDefault="00EB328D">
            <w:pPr>
              <w:jc w:val="center"/>
              <w:textAlignment w:val="bottom"/>
              <w:rPr>
                <w:rFonts w:ascii="Times New Roman" w:hAnsi="Times New Roman"/>
                <w:sz w:val="28"/>
                <w:szCs w:val="28"/>
              </w:rPr>
            </w:pPr>
            <w:r>
              <w:rPr>
                <w:rFonts w:ascii="Times New Roman" w:hAnsi="Times New Roman"/>
                <w:sz w:val="28"/>
                <w:szCs w:val="28"/>
              </w:rPr>
              <w:t>0,73</w:t>
            </w:r>
          </w:p>
        </w:tc>
        <w:tc>
          <w:tcPr>
            <w:tcW w:w="1560" w:type="dxa"/>
            <w:tcBorders>
              <w:right w:val="double" w:sz="4" w:space="0" w:color="auto"/>
            </w:tcBorders>
            <w:noWrap/>
            <w:vAlign w:val="bottom"/>
          </w:tcPr>
          <w:p w:rsidR="00212661" w:rsidRDefault="00EB328D">
            <w:pPr>
              <w:jc w:val="center"/>
              <w:rPr>
                <w:rFonts w:ascii="Times New Roman" w:hAnsi="Times New Roman"/>
                <w:sz w:val="28"/>
                <w:szCs w:val="28"/>
              </w:rPr>
            </w:pPr>
            <w:r>
              <w:rPr>
                <w:rFonts w:ascii="Times New Roman" w:hAnsi="Times New Roman"/>
                <w:sz w:val="28"/>
                <w:szCs w:val="28"/>
              </w:rPr>
              <w:t>0,73</w:t>
            </w:r>
          </w:p>
        </w:tc>
        <w:tc>
          <w:tcPr>
            <w:tcW w:w="1560" w:type="dxa"/>
            <w:tcBorders>
              <w:left w:val="double" w:sz="4" w:space="0" w:color="auto"/>
            </w:tcBorders>
            <w:noWrap/>
            <w:vAlign w:val="center"/>
          </w:tcPr>
          <w:p w:rsidR="00212661" w:rsidRDefault="00EB328D">
            <w:pPr>
              <w:jc w:val="center"/>
              <w:rPr>
                <w:rFonts w:ascii="Times New Roman" w:hAnsi="Times New Roman"/>
                <w:sz w:val="28"/>
                <w:szCs w:val="28"/>
              </w:rPr>
            </w:pPr>
            <w:r>
              <w:rPr>
                <w:rFonts w:ascii="Times New Roman" w:hAnsi="Times New Roman"/>
                <w:sz w:val="28"/>
                <w:szCs w:val="28"/>
              </w:rPr>
              <w:t>390</w:t>
            </w:r>
          </w:p>
        </w:tc>
        <w:tc>
          <w:tcPr>
            <w:tcW w:w="1650" w:type="dxa"/>
            <w:tcBorders>
              <w:bottom w:val="single" w:sz="4" w:space="0" w:color="auto"/>
            </w:tcBorders>
            <w:shd w:val="clear" w:color="auto" w:fill="auto"/>
            <w:vAlign w:val="bottom"/>
          </w:tcPr>
          <w:p w:rsidR="00212661" w:rsidRDefault="00EB328D">
            <w:pPr>
              <w:jc w:val="center"/>
              <w:textAlignment w:val="bottom"/>
              <w:rPr>
                <w:rFonts w:ascii="Times New Roman" w:hAnsi="Times New Roman"/>
                <w:sz w:val="28"/>
                <w:szCs w:val="28"/>
              </w:rPr>
            </w:pPr>
            <w:r>
              <w:rPr>
                <w:rFonts w:ascii="Times New Roman" w:hAnsi="Times New Roman"/>
                <w:sz w:val="28"/>
                <w:szCs w:val="28"/>
              </w:rPr>
              <w:t>0,38</w:t>
            </w:r>
          </w:p>
        </w:tc>
        <w:tc>
          <w:tcPr>
            <w:tcW w:w="1402" w:type="dxa"/>
            <w:tcBorders>
              <w:bottom w:val="single" w:sz="4" w:space="0" w:color="auto"/>
            </w:tcBorders>
            <w:shd w:val="clear" w:color="auto" w:fill="auto"/>
            <w:vAlign w:val="bottom"/>
          </w:tcPr>
          <w:p w:rsidR="00212661" w:rsidRDefault="00EB328D">
            <w:pPr>
              <w:jc w:val="center"/>
              <w:rPr>
                <w:rFonts w:ascii="Times New Roman" w:hAnsi="Times New Roman"/>
                <w:sz w:val="28"/>
                <w:szCs w:val="28"/>
              </w:rPr>
            </w:pPr>
            <w:r>
              <w:rPr>
                <w:rFonts w:ascii="Times New Roman" w:hAnsi="Times New Roman"/>
                <w:sz w:val="28"/>
                <w:szCs w:val="28"/>
              </w:rPr>
              <w:t>0,38</w:t>
            </w:r>
          </w:p>
        </w:tc>
      </w:tr>
      <w:tr w:rsidR="00212661">
        <w:trPr>
          <w:trHeight w:val="339"/>
          <w:jc w:val="center"/>
        </w:trPr>
        <w:tc>
          <w:tcPr>
            <w:tcW w:w="1612" w:type="dxa"/>
            <w:noWrap/>
            <w:vAlign w:val="center"/>
          </w:tcPr>
          <w:p w:rsidR="00212661" w:rsidRDefault="00EB328D">
            <w:pPr>
              <w:jc w:val="center"/>
              <w:rPr>
                <w:rFonts w:ascii="Times New Roman" w:hAnsi="Times New Roman"/>
                <w:sz w:val="28"/>
                <w:szCs w:val="28"/>
              </w:rPr>
            </w:pPr>
            <w:r>
              <w:rPr>
                <w:rFonts w:ascii="Times New Roman" w:hAnsi="Times New Roman"/>
                <w:sz w:val="28"/>
                <w:szCs w:val="28"/>
              </w:rPr>
              <w:t>320</w:t>
            </w:r>
          </w:p>
        </w:tc>
        <w:tc>
          <w:tcPr>
            <w:tcW w:w="1599" w:type="dxa"/>
            <w:noWrap/>
            <w:vAlign w:val="bottom"/>
          </w:tcPr>
          <w:p w:rsidR="00212661" w:rsidRDefault="00EB328D">
            <w:pPr>
              <w:jc w:val="center"/>
              <w:textAlignment w:val="bottom"/>
              <w:rPr>
                <w:rFonts w:ascii="Times New Roman" w:hAnsi="Times New Roman"/>
                <w:sz w:val="28"/>
                <w:szCs w:val="28"/>
              </w:rPr>
            </w:pPr>
            <w:r>
              <w:rPr>
                <w:rFonts w:ascii="Times New Roman" w:hAnsi="Times New Roman"/>
                <w:sz w:val="28"/>
                <w:szCs w:val="28"/>
              </w:rPr>
              <w:t>0,66</w:t>
            </w:r>
          </w:p>
        </w:tc>
        <w:tc>
          <w:tcPr>
            <w:tcW w:w="1560" w:type="dxa"/>
            <w:tcBorders>
              <w:right w:val="double" w:sz="4" w:space="0" w:color="auto"/>
            </w:tcBorders>
            <w:noWrap/>
            <w:vAlign w:val="bottom"/>
          </w:tcPr>
          <w:p w:rsidR="00212661" w:rsidRDefault="00EB328D">
            <w:pPr>
              <w:jc w:val="center"/>
              <w:rPr>
                <w:rFonts w:ascii="Times New Roman" w:hAnsi="Times New Roman"/>
                <w:sz w:val="28"/>
                <w:szCs w:val="28"/>
              </w:rPr>
            </w:pPr>
            <w:r>
              <w:rPr>
                <w:rFonts w:ascii="Times New Roman" w:hAnsi="Times New Roman"/>
                <w:sz w:val="28"/>
                <w:szCs w:val="28"/>
              </w:rPr>
              <w:t>0,66</w:t>
            </w:r>
          </w:p>
        </w:tc>
        <w:tc>
          <w:tcPr>
            <w:tcW w:w="1560" w:type="dxa"/>
            <w:tcBorders>
              <w:left w:val="double" w:sz="4" w:space="0" w:color="auto"/>
            </w:tcBorders>
            <w:noWrap/>
            <w:vAlign w:val="center"/>
          </w:tcPr>
          <w:p w:rsidR="00212661" w:rsidRDefault="00EB328D">
            <w:pPr>
              <w:jc w:val="center"/>
              <w:rPr>
                <w:rFonts w:ascii="Times New Roman" w:hAnsi="Times New Roman"/>
                <w:sz w:val="28"/>
                <w:szCs w:val="28"/>
              </w:rPr>
            </w:pPr>
            <w:r>
              <w:rPr>
                <w:rFonts w:ascii="Times New Roman" w:hAnsi="Times New Roman"/>
                <w:sz w:val="28"/>
                <w:szCs w:val="28"/>
              </w:rPr>
              <w:t>400</w:t>
            </w:r>
          </w:p>
        </w:tc>
        <w:tc>
          <w:tcPr>
            <w:tcW w:w="1650" w:type="dxa"/>
            <w:tcBorders>
              <w:bottom w:val="single" w:sz="4" w:space="0" w:color="auto"/>
            </w:tcBorders>
            <w:shd w:val="clear" w:color="auto" w:fill="auto"/>
            <w:vAlign w:val="bottom"/>
          </w:tcPr>
          <w:p w:rsidR="00212661" w:rsidRDefault="00EB328D">
            <w:pPr>
              <w:jc w:val="center"/>
              <w:textAlignment w:val="bottom"/>
              <w:rPr>
                <w:rFonts w:ascii="Times New Roman" w:hAnsi="Times New Roman"/>
                <w:sz w:val="28"/>
                <w:szCs w:val="28"/>
              </w:rPr>
            </w:pPr>
            <w:r>
              <w:rPr>
                <w:rFonts w:ascii="Times New Roman" w:hAnsi="Times New Roman"/>
                <w:sz w:val="28"/>
                <w:szCs w:val="28"/>
              </w:rPr>
              <w:t>0,36</w:t>
            </w:r>
          </w:p>
        </w:tc>
        <w:tc>
          <w:tcPr>
            <w:tcW w:w="1402" w:type="dxa"/>
            <w:tcBorders>
              <w:bottom w:val="single" w:sz="4" w:space="0" w:color="auto"/>
            </w:tcBorders>
            <w:shd w:val="clear" w:color="auto" w:fill="auto"/>
            <w:vAlign w:val="bottom"/>
          </w:tcPr>
          <w:p w:rsidR="00212661" w:rsidRDefault="00EB328D">
            <w:pPr>
              <w:jc w:val="center"/>
              <w:rPr>
                <w:rFonts w:ascii="Times New Roman" w:hAnsi="Times New Roman"/>
                <w:sz w:val="28"/>
                <w:szCs w:val="28"/>
              </w:rPr>
            </w:pPr>
            <w:r>
              <w:rPr>
                <w:rFonts w:ascii="Times New Roman" w:hAnsi="Times New Roman"/>
                <w:sz w:val="28"/>
                <w:szCs w:val="28"/>
              </w:rPr>
              <w:t>0,36</w:t>
            </w:r>
          </w:p>
        </w:tc>
      </w:tr>
      <w:tr w:rsidR="00212661">
        <w:trPr>
          <w:trHeight w:val="339"/>
          <w:jc w:val="center"/>
        </w:trPr>
        <w:tc>
          <w:tcPr>
            <w:tcW w:w="1612" w:type="dxa"/>
            <w:noWrap/>
            <w:vAlign w:val="center"/>
          </w:tcPr>
          <w:p w:rsidR="00212661" w:rsidRDefault="00EB328D">
            <w:pPr>
              <w:jc w:val="center"/>
              <w:rPr>
                <w:rFonts w:ascii="Times New Roman" w:hAnsi="Times New Roman"/>
                <w:sz w:val="28"/>
                <w:szCs w:val="28"/>
              </w:rPr>
            </w:pPr>
            <w:r>
              <w:rPr>
                <w:rFonts w:ascii="Times New Roman" w:hAnsi="Times New Roman"/>
                <w:sz w:val="28"/>
                <w:szCs w:val="28"/>
              </w:rPr>
              <w:t>330</w:t>
            </w:r>
          </w:p>
        </w:tc>
        <w:tc>
          <w:tcPr>
            <w:tcW w:w="1599" w:type="dxa"/>
            <w:noWrap/>
            <w:vAlign w:val="bottom"/>
          </w:tcPr>
          <w:p w:rsidR="00212661" w:rsidRDefault="00EB328D">
            <w:pPr>
              <w:jc w:val="center"/>
              <w:textAlignment w:val="bottom"/>
              <w:rPr>
                <w:rFonts w:ascii="Times New Roman" w:hAnsi="Times New Roman"/>
                <w:sz w:val="28"/>
                <w:szCs w:val="28"/>
              </w:rPr>
            </w:pPr>
            <w:r>
              <w:rPr>
                <w:rFonts w:ascii="Times New Roman" w:hAnsi="Times New Roman"/>
                <w:sz w:val="28"/>
                <w:szCs w:val="28"/>
              </w:rPr>
              <w:t>0,60</w:t>
            </w:r>
          </w:p>
        </w:tc>
        <w:tc>
          <w:tcPr>
            <w:tcW w:w="1560" w:type="dxa"/>
            <w:tcBorders>
              <w:right w:val="double" w:sz="4" w:space="0" w:color="auto"/>
            </w:tcBorders>
            <w:noWrap/>
            <w:vAlign w:val="bottom"/>
          </w:tcPr>
          <w:p w:rsidR="00212661" w:rsidRDefault="00EB328D">
            <w:pPr>
              <w:jc w:val="center"/>
              <w:rPr>
                <w:rFonts w:ascii="Times New Roman" w:hAnsi="Times New Roman"/>
                <w:sz w:val="28"/>
                <w:szCs w:val="28"/>
              </w:rPr>
            </w:pPr>
            <w:r>
              <w:rPr>
                <w:rFonts w:ascii="Times New Roman" w:hAnsi="Times New Roman"/>
                <w:sz w:val="28"/>
                <w:szCs w:val="28"/>
              </w:rPr>
              <w:t>0,60</w:t>
            </w:r>
          </w:p>
        </w:tc>
        <w:tc>
          <w:tcPr>
            <w:tcW w:w="1560" w:type="dxa"/>
            <w:tcBorders>
              <w:left w:val="double" w:sz="4" w:space="0" w:color="auto"/>
            </w:tcBorders>
            <w:noWrap/>
            <w:vAlign w:val="center"/>
          </w:tcPr>
          <w:p w:rsidR="00212661" w:rsidRDefault="00EB328D">
            <w:pPr>
              <w:jc w:val="center"/>
              <w:rPr>
                <w:rFonts w:ascii="Times New Roman" w:hAnsi="Times New Roman"/>
                <w:sz w:val="28"/>
                <w:szCs w:val="28"/>
              </w:rPr>
            </w:pPr>
            <w:r>
              <w:rPr>
                <w:rFonts w:ascii="Times New Roman" w:hAnsi="Times New Roman"/>
                <w:sz w:val="28"/>
                <w:szCs w:val="28"/>
              </w:rPr>
              <w:t>410</w:t>
            </w:r>
          </w:p>
        </w:tc>
        <w:tc>
          <w:tcPr>
            <w:tcW w:w="1650" w:type="dxa"/>
            <w:tcBorders>
              <w:bottom w:val="single" w:sz="4" w:space="0" w:color="auto"/>
            </w:tcBorders>
            <w:shd w:val="clear" w:color="auto" w:fill="auto"/>
            <w:vAlign w:val="bottom"/>
          </w:tcPr>
          <w:p w:rsidR="00212661" w:rsidRDefault="00EB328D">
            <w:pPr>
              <w:jc w:val="center"/>
              <w:textAlignment w:val="bottom"/>
              <w:rPr>
                <w:rFonts w:ascii="Times New Roman" w:hAnsi="Times New Roman"/>
                <w:sz w:val="28"/>
                <w:szCs w:val="28"/>
              </w:rPr>
            </w:pPr>
            <w:r>
              <w:rPr>
                <w:rFonts w:ascii="Times New Roman" w:hAnsi="Times New Roman"/>
                <w:sz w:val="28"/>
                <w:szCs w:val="28"/>
              </w:rPr>
              <w:t>0,34</w:t>
            </w:r>
          </w:p>
        </w:tc>
        <w:tc>
          <w:tcPr>
            <w:tcW w:w="1402" w:type="dxa"/>
            <w:tcBorders>
              <w:bottom w:val="single" w:sz="4" w:space="0" w:color="auto"/>
            </w:tcBorders>
            <w:shd w:val="clear" w:color="auto" w:fill="auto"/>
            <w:vAlign w:val="bottom"/>
          </w:tcPr>
          <w:p w:rsidR="00212661" w:rsidRDefault="00EB328D">
            <w:pPr>
              <w:jc w:val="center"/>
              <w:rPr>
                <w:rFonts w:ascii="Times New Roman" w:hAnsi="Times New Roman"/>
                <w:sz w:val="28"/>
                <w:szCs w:val="28"/>
              </w:rPr>
            </w:pPr>
            <w:r>
              <w:rPr>
                <w:rFonts w:ascii="Times New Roman" w:hAnsi="Times New Roman"/>
                <w:sz w:val="28"/>
                <w:szCs w:val="28"/>
              </w:rPr>
              <w:t>0,34</w:t>
            </w:r>
          </w:p>
        </w:tc>
      </w:tr>
      <w:tr w:rsidR="00212661">
        <w:trPr>
          <w:trHeight w:val="339"/>
          <w:jc w:val="center"/>
        </w:trPr>
        <w:tc>
          <w:tcPr>
            <w:tcW w:w="1612" w:type="dxa"/>
            <w:noWrap/>
            <w:vAlign w:val="center"/>
          </w:tcPr>
          <w:p w:rsidR="00212661" w:rsidRDefault="00EB328D">
            <w:pPr>
              <w:jc w:val="center"/>
              <w:rPr>
                <w:rFonts w:ascii="Times New Roman" w:hAnsi="Times New Roman"/>
                <w:sz w:val="28"/>
                <w:szCs w:val="28"/>
              </w:rPr>
            </w:pPr>
            <w:r>
              <w:rPr>
                <w:rFonts w:ascii="Times New Roman" w:hAnsi="Times New Roman"/>
                <w:sz w:val="28"/>
                <w:szCs w:val="28"/>
              </w:rPr>
              <w:t>340</w:t>
            </w:r>
          </w:p>
        </w:tc>
        <w:tc>
          <w:tcPr>
            <w:tcW w:w="1599" w:type="dxa"/>
            <w:noWrap/>
            <w:vAlign w:val="bottom"/>
          </w:tcPr>
          <w:p w:rsidR="00212661" w:rsidRDefault="00EB328D">
            <w:pPr>
              <w:jc w:val="center"/>
              <w:textAlignment w:val="bottom"/>
              <w:rPr>
                <w:rFonts w:ascii="Times New Roman" w:hAnsi="Times New Roman"/>
                <w:sz w:val="28"/>
                <w:szCs w:val="28"/>
              </w:rPr>
            </w:pPr>
            <w:r>
              <w:rPr>
                <w:rFonts w:ascii="Times New Roman" w:hAnsi="Times New Roman"/>
                <w:sz w:val="28"/>
                <w:szCs w:val="28"/>
              </w:rPr>
              <w:t>0,55</w:t>
            </w:r>
          </w:p>
        </w:tc>
        <w:tc>
          <w:tcPr>
            <w:tcW w:w="1560" w:type="dxa"/>
            <w:tcBorders>
              <w:right w:val="double" w:sz="4" w:space="0" w:color="auto"/>
            </w:tcBorders>
            <w:noWrap/>
            <w:vAlign w:val="bottom"/>
          </w:tcPr>
          <w:p w:rsidR="00212661" w:rsidRDefault="00EB328D">
            <w:pPr>
              <w:jc w:val="center"/>
              <w:rPr>
                <w:rFonts w:ascii="Times New Roman" w:hAnsi="Times New Roman"/>
                <w:sz w:val="28"/>
                <w:szCs w:val="28"/>
              </w:rPr>
            </w:pPr>
            <w:r>
              <w:rPr>
                <w:rFonts w:ascii="Times New Roman" w:hAnsi="Times New Roman"/>
                <w:sz w:val="28"/>
                <w:szCs w:val="28"/>
              </w:rPr>
              <w:t>0,55</w:t>
            </w:r>
          </w:p>
        </w:tc>
        <w:tc>
          <w:tcPr>
            <w:tcW w:w="1560" w:type="dxa"/>
            <w:tcBorders>
              <w:left w:val="double" w:sz="4" w:space="0" w:color="auto"/>
            </w:tcBorders>
            <w:noWrap/>
            <w:vAlign w:val="center"/>
          </w:tcPr>
          <w:p w:rsidR="00212661" w:rsidRDefault="00EB328D">
            <w:pPr>
              <w:jc w:val="center"/>
              <w:rPr>
                <w:rFonts w:ascii="Times New Roman" w:hAnsi="Times New Roman"/>
                <w:sz w:val="28"/>
                <w:szCs w:val="28"/>
              </w:rPr>
            </w:pPr>
            <w:r>
              <w:rPr>
                <w:rFonts w:ascii="Times New Roman" w:hAnsi="Times New Roman"/>
                <w:sz w:val="28"/>
                <w:szCs w:val="28"/>
              </w:rPr>
              <w:t>420</w:t>
            </w:r>
          </w:p>
        </w:tc>
        <w:tc>
          <w:tcPr>
            <w:tcW w:w="1650" w:type="dxa"/>
            <w:tcBorders>
              <w:bottom w:val="single" w:sz="4" w:space="0" w:color="auto"/>
            </w:tcBorders>
            <w:shd w:val="clear" w:color="auto" w:fill="auto"/>
            <w:vAlign w:val="bottom"/>
          </w:tcPr>
          <w:p w:rsidR="00212661" w:rsidRDefault="00EB328D">
            <w:pPr>
              <w:jc w:val="center"/>
              <w:textAlignment w:val="bottom"/>
              <w:rPr>
                <w:rFonts w:ascii="Times New Roman" w:hAnsi="Times New Roman"/>
                <w:sz w:val="28"/>
                <w:szCs w:val="28"/>
              </w:rPr>
            </w:pPr>
            <w:r>
              <w:rPr>
                <w:rFonts w:ascii="Times New Roman" w:hAnsi="Times New Roman"/>
                <w:sz w:val="28"/>
                <w:szCs w:val="28"/>
              </w:rPr>
              <w:t>0,32</w:t>
            </w:r>
          </w:p>
        </w:tc>
        <w:tc>
          <w:tcPr>
            <w:tcW w:w="1402" w:type="dxa"/>
            <w:tcBorders>
              <w:bottom w:val="single" w:sz="4" w:space="0" w:color="auto"/>
            </w:tcBorders>
            <w:shd w:val="clear" w:color="auto" w:fill="auto"/>
            <w:vAlign w:val="bottom"/>
          </w:tcPr>
          <w:p w:rsidR="00212661" w:rsidRDefault="00EB328D">
            <w:pPr>
              <w:jc w:val="center"/>
              <w:rPr>
                <w:rFonts w:ascii="Times New Roman" w:hAnsi="Times New Roman"/>
                <w:sz w:val="28"/>
                <w:szCs w:val="28"/>
              </w:rPr>
            </w:pPr>
            <w:r>
              <w:rPr>
                <w:rFonts w:ascii="Times New Roman" w:hAnsi="Times New Roman"/>
                <w:sz w:val="28"/>
                <w:szCs w:val="28"/>
              </w:rPr>
              <w:t>0,32</w:t>
            </w:r>
          </w:p>
        </w:tc>
      </w:tr>
    </w:tbl>
    <w:p w:rsidR="00212661" w:rsidRDefault="00212661">
      <w:pPr>
        <w:jc w:val="both"/>
        <w:rPr>
          <w:rFonts w:ascii="Times New Roman" w:hAnsi="Times New Roman"/>
          <w:b/>
          <w:sz w:val="28"/>
          <w:szCs w:val="28"/>
        </w:rPr>
      </w:pPr>
    </w:p>
    <w:p w:rsidR="00212661" w:rsidRDefault="00EB328D">
      <w:pPr>
        <w:ind w:firstLine="567"/>
        <w:contextualSpacing/>
        <w:jc w:val="both"/>
        <w:rPr>
          <w:rFonts w:ascii="Times New Roman" w:hAnsi="Times New Roman"/>
          <w:sz w:val="28"/>
          <w:szCs w:val="28"/>
          <w:lang w:val="ru-RU"/>
        </w:rPr>
      </w:pPr>
      <w:r>
        <w:rPr>
          <w:rFonts w:ascii="Times New Roman" w:hAnsi="Times New Roman"/>
          <w:sz w:val="28"/>
          <w:szCs w:val="28"/>
          <w:lang w:val="ru-RU"/>
        </w:rPr>
        <w:t xml:space="preserve">Проведенные исследования свидетельствуют о применимости кластерно-ассоциативной модели вязкости для описания физических свойств растворов хлорида олова. Две сравниваемые модели являются дополняемыми друг другу: кластерно-ассоциатная модель описывает температурную зависимость вязкости в полном диапазоне жидкого состояния вещества, учитывая закономерное уменьшение степени ассоциации кластеров, тогда как модель Френкеля используется для определения энергии активации вязкого течения на основе экспериментальных или экстраполированных данных, используя псевдопрямолинейные участки. Коэффициент корреляции составил </w:t>
      </w:r>
      <w:r>
        <w:rPr>
          <w:rFonts w:ascii="Times New Roman" w:hAnsi="Times New Roman"/>
          <w:i/>
          <w:sz w:val="28"/>
          <w:szCs w:val="28"/>
        </w:rPr>
        <w:t>R</w:t>
      </w:r>
      <w:r>
        <w:rPr>
          <w:rFonts w:ascii="Times New Roman" w:hAnsi="Times New Roman"/>
          <w:sz w:val="28"/>
          <w:szCs w:val="28"/>
          <w:lang w:val="ru-RU"/>
        </w:rPr>
        <w:t xml:space="preserve"> = 0,996 при его значимости </w:t>
      </w:r>
      <w:r>
        <w:rPr>
          <w:rFonts w:ascii="Times New Roman" w:hAnsi="Times New Roman"/>
          <w:i/>
          <w:sz w:val="28"/>
          <w:szCs w:val="28"/>
        </w:rPr>
        <w:t>t</w:t>
      </w:r>
      <w:r>
        <w:rPr>
          <w:rFonts w:ascii="Times New Roman" w:hAnsi="Times New Roman"/>
          <w:i/>
          <w:sz w:val="28"/>
          <w:szCs w:val="28"/>
          <w:vertAlign w:val="subscript"/>
        </w:rPr>
        <w:t>R</w:t>
      </w:r>
      <w:r>
        <w:rPr>
          <w:rFonts w:ascii="Times New Roman" w:hAnsi="Times New Roman"/>
          <w:sz w:val="28"/>
          <w:szCs w:val="28"/>
          <w:lang w:val="ru-RU"/>
        </w:rPr>
        <w:t xml:space="preserve"> = 482,756 &gt;&gt; 2 и степени детерминации </w:t>
      </w:r>
      <w:r>
        <w:rPr>
          <w:rFonts w:ascii="Times New Roman" w:hAnsi="Times New Roman"/>
          <w:i/>
          <w:sz w:val="28"/>
          <w:szCs w:val="28"/>
        </w:rPr>
        <w:t>D</w:t>
      </w:r>
      <w:r>
        <w:rPr>
          <w:rFonts w:ascii="Times New Roman" w:hAnsi="Times New Roman"/>
          <w:sz w:val="28"/>
          <w:szCs w:val="28"/>
          <w:lang w:val="ru-RU"/>
        </w:rPr>
        <w:t xml:space="preserve"> = </w:t>
      </w:r>
      <w:r>
        <w:rPr>
          <w:rFonts w:ascii="Times New Roman" w:hAnsi="Times New Roman"/>
          <w:i/>
          <w:sz w:val="28"/>
          <w:szCs w:val="28"/>
        </w:rPr>
        <w:t>R</w:t>
      </w:r>
      <w:r>
        <w:rPr>
          <w:rFonts w:ascii="Times New Roman" w:hAnsi="Times New Roman"/>
          <w:sz w:val="28"/>
          <w:szCs w:val="28"/>
          <w:vertAlign w:val="superscript"/>
          <w:lang w:val="ru-RU"/>
        </w:rPr>
        <w:t>2</w:t>
      </w:r>
      <w:r>
        <w:rPr>
          <w:rFonts w:ascii="Times New Roman" w:hAnsi="Times New Roman"/>
          <w:sz w:val="28"/>
          <w:szCs w:val="28"/>
          <w:lang w:val="ru-RU"/>
        </w:rPr>
        <w:t xml:space="preserve"> = 0,992, что свидетельствует о близости результатов расчета вязкости по обеим моделям, рассматривающим эту характеристику с различных точек зрения – молекулярно-кинетической и вероятностной. </w:t>
      </w:r>
    </w:p>
    <w:p w:rsidR="00212661" w:rsidRDefault="00EB328D">
      <w:pPr>
        <w:ind w:firstLine="567"/>
        <w:contextualSpacing/>
        <w:jc w:val="both"/>
        <w:rPr>
          <w:rFonts w:ascii="Times New Roman" w:hAnsi="Times New Roman"/>
          <w:sz w:val="28"/>
          <w:szCs w:val="28"/>
          <w:lang w:val="ru-RU"/>
        </w:rPr>
      </w:pPr>
      <w:r>
        <w:rPr>
          <w:rFonts w:ascii="Times New Roman" w:hAnsi="Times New Roman"/>
          <w:sz w:val="28"/>
          <w:szCs w:val="28"/>
          <w:lang w:val="ru-RU"/>
        </w:rPr>
        <w:t>Связь между средней степенью ассоциации кластеров в кластерно-ассоциатной модели и энергией активации Френкеля указывает на инвариантный характер отношения между этими двумя параметрами, который составляет около 8 кДж/моль в диапазоне от 2 до 20 кДж/моль. Это соответствует известным представлениям о том, что ван-дер-ваальсовское притяжение является доминирующей силой в межчастичном взаимодействии в жидком состоянии вещества [212]. Следовательно, вязкое течение должно сопровождаться преодолением самых слабых сил, и в рамках кластерно-ассоциатной модели вязкости это означает разрушение ассоциатов без разрушения самих кластеров, в которых действуют насыщенные связи ближнего порядка в период виртуальной реализации этого порядка [213].</w:t>
      </w:r>
    </w:p>
    <w:p w:rsidR="00212661" w:rsidRDefault="00EB328D">
      <w:pPr>
        <w:ind w:firstLine="567"/>
        <w:jc w:val="both"/>
        <w:rPr>
          <w:rFonts w:ascii="Times New Roman" w:hAnsi="Times New Roman"/>
          <w:sz w:val="28"/>
          <w:szCs w:val="28"/>
          <w:lang w:val="kk-KZ"/>
        </w:rPr>
      </w:pPr>
      <w:r>
        <w:rPr>
          <w:rFonts w:ascii="Times New Roman" w:hAnsi="Times New Roman"/>
          <w:sz w:val="28"/>
          <w:szCs w:val="28"/>
          <w:lang w:val="ru-RU"/>
        </w:rPr>
        <w:t>Степень ассоциации кластеров, которая является характерным свойством кластерно-ассоциатной модели вязкости, также является информативной, поскольку она коррелирует с взаимосвязью структурного и теплового барьеров хаотизации. Первый барьер характеризуется теплотой плавления, которая затрачивается на разрушение структуры твердой фазы или виртуальных образований твердой фазы в жидкости, то есть кластеров. Второй барьер отражает уровень тепловой энергии, необходимый для преодоления теплового барьера при данной температуре.</w:t>
      </w:r>
    </w:p>
    <w:p w:rsidR="00212661" w:rsidRDefault="00EB328D" w:rsidP="00A85ECE">
      <w:pPr>
        <w:ind w:firstLineChars="201" w:firstLine="565"/>
        <w:contextualSpacing/>
        <w:jc w:val="both"/>
        <w:rPr>
          <w:rFonts w:ascii="Times New Roman" w:hAnsi="Times New Roman"/>
          <w:b/>
          <w:bCs/>
          <w:sz w:val="28"/>
          <w:szCs w:val="28"/>
          <w:lang w:val="kk-KZ"/>
        </w:rPr>
      </w:pPr>
      <w:r>
        <w:rPr>
          <w:rFonts w:ascii="Times New Roman" w:hAnsi="Times New Roman"/>
          <w:b/>
          <w:bCs/>
          <w:sz w:val="28"/>
          <w:szCs w:val="28"/>
          <w:lang w:val="kk-KZ"/>
        </w:rPr>
        <w:t>3.2.2 Бромиды металлов</w:t>
      </w:r>
    </w:p>
    <w:p w:rsidR="00212661" w:rsidRDefault="00212661">
      <w:pPr>
        <w:contextualSpacing/>
        <w:jc w:val="both"/>
        <w:rPr>
          <w:rFonts w:ascii="Times New Roman" w:hAnsi="Times New Roman"/>
          <w:sz w:val="28"/>
          <w:szCs w:val="28"/>
          <w:lang w:val="kk-KZ"/>
        </w:rPr>
      </w:pPr>
    </w:p>
    <w:p w:rsidR="00212661" w:rsidRDefault="00EB328D">
      <w:pPr>
        <w:pStyle w:val="ae"/>
        <w:shd w:val="clear" w:color="auto" w:fill="FFFFFF"/>
        <w:spacing w:before="0" w:beforeAutospacing="0" w:after="0" w:afterAutospacing="0"/>
        <w:ind w:firstLineChars="202" w:firstLine="566"/>
        <w:jc w:val="both"/>
        <w:rPr>
          <w:rFonts w:ascii="Times New Roman" w:hAnsi="Times New Roman"/>
          <w:sz w:val="28"/>
          <w:szCs w:val="28"/>
          <w:lang w:val="kk-KZ"/>
        </w:rPr>
      </w:pPr>
      <w:r>
        <w:rPr>
          <w:rFonts w:ascii="Times New Roman" w:eastAsia="SimSun" w:hAnsi="Times New Roman"/>
          <w:sz w:val="28"/>
          <w:szCs w:val="28"/>
          <w:lang w:val="kk-KZ"/>
        </w:rPr>
        <w:t>Были найдены данные для следующих соединений: б</w:t>
      </w:r>
      <w:r>
        <w:rPr>
          <w:rFonts w:ascii="Times New Roman" w:hAnsi="Times New Roman"/>
          <w:sz w:val="28"/>
          <w:szCs w:val="28"/>
          <w:lang w:val="kk-KZ"/>
        </w:rPr>
        <w:t xml:space="preserve">ромид лития </w:t>
      </w:r>
      <w:r>
        <w:rPr>
          <w:rFonts w:ascii="Times New Roman" w:eastAsia="Helvetica" w:hAnsi="Times New Roman"/>
          <w:i/>
          <w:iCs/>
          <w:sz w:val="28"/>
          <w:szCs w:val="28"/>
          <w:shd w:val="clear" w:color="auto" w:fill="FFFFFF"/>
          <w:lang w:val="kk-KZ"/>
        </w:rPr>
        <w:t>LiBr</w:t>
      </w:r>
      <w:r>
        <w:rPr>
          <w:rFonts w:ascii="Times New Roman" w:eastAsia="Helvetica" w:hAnsi="Times New Roman"/>
          <w:sz w:val="28"/>
          <w:szCs w:val="28"/>
          <w:shd w:val="clear" w:color="auto" w:fill="FFFFFF"/>
          <w:lang w:val="kk-KZ"/>
        </w:rPr>
        <w:t>; б</w:t>
      </w:r>
      <w:r>
        <w:rPr>
          <w:rFonts w:ascii="Times New Roman" w:hAnsi="Times New Roman"/>
          <w:sz w:val="28"/>
          <w:szCs w:val="28"/>
          <w:lang w:val="kk-KZ"/>
        </w:rPr>
        <w:t xml:space="preserve">ромид натрия </w:t>
      </w:r>
      <w:r>
        <w:rPr>
          <w:rFonts w:ascii="Times New Roman" w:eastAsia="Helvetica" w:hAnsi="Times New Roman"/>
          <w:i/>
          <w:iCs/>
          <w:sz w:val="28"/>
          <w:szCs w:val="28"/>
          <w:shd w:val="clear" w:color="auto" w:fill="FFFFFF"/>
          <w:lang w:val="kk-KZ"/>
        </w:rPr>
        <w:t>NaBr</w:t>
      </w:r>
      <w:r>
        <w:rPr>
          <w:rFonts w:ascii="Times New Roman" w:eastAsia="Helvetica" w:hAnsi="Times New Roman"/>
          <w:sz w:val="28"/>
          <w:szCs w:val="28"/>
          <w:shd w:val="clear" w:color="auto" w:fill="FFFFFF"/>
          <w:lang w:val="kk-KZ"/>
        </w:rPr>
        <w:t>; б</w:t>
      </w:r>
      <w:r>
        <w:rPr>
          <w:rFonts w:ascii="Times New Roman" w:hAnsi="Times New Roman"/>
          <w:sz w:val="28"/>
          <w:szCs w:val="28"/>
          <w:lang w:val="kk-KZ"/>
        </w:rPr>
        <w:t xml:space="preserve">ромид калия </w:t>
      </w:r>
      <w:r>
        <w:rPr>
          <w:rFonts w:ascii="Times New Roman" w:eastAsia="Helvetica" w:hAnsi="Times New Roman"/>
          <w:i/>
          <w:iCs/>
          <w:sz w:val="28"/>
          <w:szCs w:val="28"/>
          <w:shd w:val="clear" w:color="auto" w:fill="FFFFFF"/>
          <w:lang w:val="kk-KZ"/>
        </w:rPr>
        <w:t>KBr</w:t>
      </w:r>
      <w:r>
        <w:rPr>
          <w:rFonts w:ascii="Times New Roman" w:eastAsia="Helvetica" w:hAnsi="Times New Roman"/>
          <w:sz w:val="28"/>
          <w:szCs w:val="28"/>
          <w:shd w:val="clear" w:color="auto" w:fill="FFFFFF"/>
          <w:lang w:val="kk-KZ"/>
        </w:rPr>
        <w:t>; б</w:t>
      </w:r>
      <w:r>
        <w:rPr>
          <w:rFonts w:ascii="Times New Roman" w:hAnsi="Times New Roman"/>
          <w:sz w:val="28"/>
          <w:szCs w:val="28"/>
          <w:lang w:val="kk-KZ"/>
        </w:rPr>
        <w:t xml:space="preserve">ромид рубидия </w:t>
      </w:r>
      <w:r>
        <w:rPr>
          <w:rFonts w:ascii="Times New Roman" w:eastAsia="Helvetica" w:hAnsi="Times New Roman"/>
          <w:i/>
          <w:iCs/>
          <w:sz w:val="28"/>
          <w:szCs w:val="28"/>
          <w:shd w:val="clear" w:color="auto" w:fill="FFFFFF"/>
          <w:lang w:val="kk-KZ"/>
        </w:rPr>
        <w:t>RbBr</w:t>
      </w:r>
      <w:r>
        <w:rPr>
          <w:rFonts w:ascii="Times New Roman" w:eastAsia="Helvetica" w:hAnsi="Times New Roman"/>
          <w:sz w:val="28"/>
          <w:szCs w:val="28"/>
          <w:shd w:val="clear" w:color="auto" w:fill="FFFFFF"/>
          <w:lang w:val="kk-KZ"/>
        </w:rPr>
        <w:t>; б</w:t>
      </w:r>
      <w:r>
        <w:rPr>
          <w:rFonts w:ascii="Times New Roman" w:hAnsi="Times New Roman"/>
          <w:sz w:val="28"/>
          <w:szCs w:val="28"/>
          <w:lang w:val="kk-KZ"/>
        </w:rPr>
        <w:t xml:space="preserve">ромид серебра </w:t>
      </w:r>
      <w:r>
        <w:rPr>
          <w:rFonts w:ascii="Times New Roman" w:eastAsia="Helvetica" w:hAnsi="Times New Roman"/>
          <w:i/>
          <w:iCs/>
          <w:sz w:val="28"/>
          <w:szCs w:val="28"/>
          <w:shd w:val="clear" w:color="auto" w:fill="FFFFFF"/>
          <w:lang w:val="kk-KZ"/>
        </w:rPr>
        <w:t>AgBr</w:t>
      </w:r>
      <w:r>
        <w:rPr>
          <w:rFonts w:ascii="Times New Roman" w:eastAsia="Helvetica" w:hAnsi="Times New Roman"/>
          <w:sz w:val="28"/>
          <w:szCs w:val="28"/>
          <w:shd w:val="clear" w:color="auto" w:fill="FFFFFF"/>
          <w:lang w:val="kk-KZ"/>
        </w:rPr>
        <w:t>; б</w:t>
      </w:r>
      <w:r>
        <w:rPr>
          <w:rFonts w:ascii="Times New Roman" w:hAnsi="Times New Roman"/>
          <w:sz w:val="28"/>
          <w:szCs w:val="28"/>
          <w:lang w:val="kk-KZ"/>
        </w:rPr>
        <w:t xml:space="preserve">ромид кадмия </w:t>
      </w:r>
      <w:r>
        <w:rPr>
          <w:rFonts w:ascii="Times New Roman" w:eastAsia="Helvetica" w:hAnsi="Times New Roman"/>
          <w:i/>
          <w:iCs/>
          <w:sz w:val="28"/>
          <w:szCs w:val="28"/>
          <w:shd w:val="clear" w:color="auto" w:fill="FFFFFF"/>
          <w:lang w:val="kk-KZ"/>
        </w:rPr>
        <w:t>CdBr</w:t>
      </w:r>
      <w:r>
        <w:rPr>
          <w:rFonts w:ascii="Times New Roman" w:eastAsia="Helvetica" w:hAnsi="Times New Roman"/>
          <w:sz w:val="28"/>
          <w:szCs w:val="28"/>
          <w:shd w:val="clear" w:color="auto" w:fill="FFFFFF"/>
          <w:lang w:val="kk-KZ"/>
        </w:rPr>
        <w:t>; б</w:t>
      </w:r>
      <w:r>
        <w:rPr>
          <w:rFonts w:ascii="Times New Roman" w:hAnsi="Times New Roman"/>
          <w:sz w:val="28"/>
          <w:szCs w:val="28"/>
          <w:lang w:val="kk-KZ"/>
        </w:rPr>
        <w:t xml:space="preserve">ромид ртути (II) </w:t>
      </w:r>
      <w:r>
        <w:rPr>
          <w:rFonts w:ascii="Times New Roman" w:eastAsia="Helvetica" w:hAnsi="Times New Roman"/>
          <w:i/>
          <w:iCs/>
          <w:sz w:val="28"/>
          <w:szCs w:val="28"/>
          <w:shd w:val="clear" w:color="auto" w:fill="FFFFFF"/>
          <w:lang w:val="kk-KZ"/>
        </w:rPr>
        <w:t>HgBr</w:t>
      </w:r>
      <w:r>
        <w:rPr>
          <w:rFonts w:ascii="Times New Roman" w:eastAsia="Helvetica" w:hAnsi="Times New Roman"/>
          <w:i/>
          <w:iCs/>
          <w:sz w:val="28"/>
          <w:szCs w:val="28"/>
          <w:shd w:val="clear" w:color="auto" w:fill="FFFFFF"/>
          <w:vertAlign w:val="subscript"/>
          <w:lang w:val="kk-KZ"/>
        </w:rPr>
        <w:t>2</w:t>
      </w:r>
      <w:r>
        <w:rPr>
          <w:rFonts w:ascii="Times New Roman" w:eastAsia="Helvetica" w:hAnsi="Times New Roman"/>
          <w:sz w:val="28"/>
          <w:szCs w:val="28"/>
          <w:shd w:val="clear" w:color="auto" w:fill="FFFFFF"/>
          <w:lang w:val="kk-KZ"/>
        </w:rPr>
        <w:t>; б</w:t>
      </w:r>
      <w:r>
        <w:rPr>
          <w:rFonts w:ascii="Times New Roman" w:hAnsi="Times New Roman"/>
          <w:sz w:val="28"/>
          <w:szCs w:val="28"/>
          <w:lang w:val="kk-KZ"/>
        </w:rPr>
        <w:t xml:space="preserve">ромид алюминия (III) </w:t>
      </w:r>
      <w:r>
        <w:rPr>
          <w:rFonts w:ascii="Times New Roman" w:eastAsia="Helvetica" w:hAnsi="Times New Roman"/>
          <w:i/>
          <w:iCs/>
          <w:sz w:val="28"/>
          <w:szCs w:val="28"/>
          <w:shd w:val="clear" w:color="auto" w:fill="FFFFFF"/>
          <w:lang w:val="kk-KZ"/>
        </w:rPr>
        <w:t>Al</w:t>
      </w:r>
      <w:r>
        <w:rPr>
          <w:rFonts w:ascii="Times New Roman" w:eastAsia="Helvetica" w:hAnsi="Times New Roman"/>
          <w:i/>
          <w:iCs/>
          <w:sz w:val="28"/>
          <w:szCs w:val="28"/>
          <w:shd w:val="clear" w:color="auto" w:fill="FFFFFF"/>
          <w:vertAlign w:val="subscript"/>
          <w:lang w:val="kk-KZ"/>
        </w:rPr>
        <w:t>2</w:t>
      </w:r>
      <w:r>
        <w:rPr>
          <w:rFonts w:ascii="Times New Roman" w:eastAsia="Helvetica" w:hAnsi="Times New Roman"/>
          <w:i/>
          <w:iCs/>
          <w:sz w:val="28"/>
          <w:szCs w:val="28"/>
          <w:shd w:val="clear" w:color="auto" w:fill="FFFFFF"/>
          <w:lang w:val="kk-KZ"/>
        </w:rPr>
        <w:t>Br</w:t>
      </w:r>
      <w:r>
        <w:rPr>
          <w:rFonts w:ascii="Times New Roman" w:eastAsia="Helvetica" w:hAnsi="Times New Roman"/>
          <w:i/>
          <w:iCs/>
          <w:sz w:val="28"/>
          <w:szCs w:val="28"/>
          <w:shd w:val="clear" w:color="auto" w:fill="FFFFFF"/>
          <w:vertAlign w:val="subscript"/>
          <w:lang w:val="kk-KZ"/>
        </w:rPr>
        <w:t>6</w:t>
      </w:r>
      <w:r>
        <w:rPr>
          <w:rFonts w:ascii="Times New Roman" w:eastAsia="Helvetica" w:hAnsi="Times New Roman"/>
          <w:sz w:val="28"/>
          <w:szCs w:val="28"/>
          <w:shd w:val="clear" w:color="auto" w:fill="FFFFFF"/>
          <w:lang w:val="kk-KZ"/>
        </w:rPr>
        <w:t>.</w:t>
      </w:r>
    </w:p>
    <w:p w:rsidR="00212661" w:rsidRDefault="00EB328D">
      <w:pPr>
        <w:ind w:firstLine="567"/>
        <w:contextualSpacing/>
        <w:jc w:val="both"/>
        <w:rPr>
          <w:rFonts w:ascii="Times New Roman" w:eastAsia="Times New Roman" w:hAnsi="Times New Roman"/>
          <w:color w:val="000000"/>
          <w:sz w:val="28"/>
          <w:szCs w:val="28"/>
          <w:lang w:val="ru-RU" w:eastAsia="ru-RU"/>
        </w:rPr>
      </w:pPr>
      <w:r>
        <w:rPr>
          <w:rFonts w:ascii="Times New Roman" w:hAnsi="Times New Roman"/>
          <w:sz w:val="28"/>
          <w:szCs w:val="28"/>
          <w:lang w:val="ru-RU"/>
        </w:rPr>
        <w:t>В качестве образца рассмотрим б</w:t>
      </w:r>
      <w:r>
        <w:rPr>
          <w:rFonts w:ascii="Times New Roman" w:hAnsi="Times New Roman"/>
          <w:sz w:val="28"/>
          <w:szCs w:val="28"/>
          <w:lang w:val="kk-KZ"/>
        </w:rPr>
        <w:t xml:space="preserve">ромид серебра </w:t>
      </w:r>
      <w:r>
        <w:rPr>
          <w:rFonts w:ascii="Times New Roman" w:eastAsia="Helvetica" w:hAnsi="Times New Roman"/>
          <w:i/>
          <w:iCs/>
          <w:sz w:val="28"/>
          <w:szCs w:val="28"/>
          <w:shd w:val="clear" w:color="auto" w:fill="FFFFFF"/>
        </w:rPr>
        <w:t>AgBr</w:t>
      </w:r>
      <w:r>
        <w:rPr>
          <w:rFonts w:ascii="Times New Roman" w:eastAsia="Helvetica" w:hAnsi="Times New Roman"/>
          <w:i/>
          <w:iCs/>
          <w:sz w:val="28"/>
          <w:szCs w:val="28"/>
          <w:shd w:val="clear" w:color="auto" w:fill="FFFFFF"/>
          <w:lang w:val="ru-RU"/>
        </w:rPr>
        <w:t xml:space="preserve">. </w:t>
      </w:r>
      <w:r>
        <w:rPr>
          <w:rFonts w:ascii="Times New Roman" w:eastAsia="Helvetica" w:hAnsi="Times New Roman"/>
          <w:sz w:val="28"/>
          <w:szCs w:val="28"/>
          <w:shd w:val="clear" w:color="auto" w:fill="FFFFFF"/>
          <w:lang w:val="ru-RU"/>
        </w:rPr>
        <w:t xml:space="preserve">Расчетные данные по остальным соединениям находятся в </w:t>
      </w:r>
      <w:r w:rsidR="00832EF9">
        <w:rPr>
          <w:rFonts w:ascii="Times New Roman" w:eastAsia="Helvetica" w:hAnsi="Times New Roman"/>
          <w:sz w:val="28"/>
          <w:szCs w:val="28"/>
          <w:shd w:val="clear" w:color="auto" w:fill="FFFFFF"/>
          <w:lang w:val="ru-RU"/>
        </w:rPr>
        <w:t>П</w:t>
      </w:r>
      <w:r w:rsidRPr="00832EF9">
        <w:rPr>
          <w:rFonts w:ascii="Times New Roman" w:eastAsia="Helvetica" w:hAnsi="Times New Roman"/>
          <w:sz w:val="28"/>
          <w:szCs w:val="28"/>
          <w:shd w:val="clear" w:color="auto" w:fill="FFFFFF"/>
          <w:lang w:val="ru-RU"/>
        </w:rPr>
        <w:t>риложени</w:t>
      </w:r>
      <w:r w:rsidR="00832EF9">
        <w:rPr>
          <w:rFonts w:ascii="Times New Roman" w:eastAsia="Helvetica" w:hAnsi="Times New Roman"/>
          <w:sz w:val="28"/>
          <w:szCs w:val="28"/>
          <w:shd w:val="clear" w:color="auto" w:fill="FFFFFF"/>
          <w:lang w:val="ru-RU"/>
        </w:rPr>
        <w:t>и</w:t>
      </w:r>
      <w:r w:rsidRPr="00832EF9">
        <w:rPr>
          <w:rFonts w:ascii="Times New Roman" w:eastAsia="Helvetica" w:hAnsi="Times New Roman"/>
          <w:sz w:val="28"/>
          <w:szCs w:val="28"/>
          <w:shd w:val="clear" w:color="auto" w:fill="FFFFFF"/>
          <w:lang w:val="ru-RU"/>
        </w:rPr>
        <w:t xml:space="preserve"> А.</w:t>
      </w:r>
    </w:p>
    <w:p w:rsidR="00212661" w:rsidRDefault="00EB328D">
      <w:pPr>
        <w:ind w:firstLine="567"/>
        <w:contextualSpacing/>
        <w:jc w:val="both"/>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val="ru-RU" w:eastAsia="ru-RU"/>
        </w:rPr>
        <w:t xml:space="preserve">Возможность гидрометаллургической переработки бромида серебра исследовалась авторами </w:t>
      </w:r>
      <w:r>
        <w:rPr>
          <w:rFonts w:ascii="Times New Roman" w:hAnsi="Times New Roman"/>
          <w:iCs/>
          <w:sz w:val="28"/>
          <w:szCs w:val="28"/>
          <w:lang w:val="ru-RU"/>
        </w:rPr>
        <w:t>[214]</w:t>
      </w:r>
      <w:r>
        <w:rPr>
          <w:rFonts w:ascii="Times New Roman" w:eastAsia="Times New Roman" w:hAnsi="Times New Roman"/>
          <w:color w:val="000000"/>
          <w:sz w:val="28"/>
          <w:szCs w:val="28"/>
          <w:lang w:val="ru-RU" w:eastAsia="ru-RU"/>
        </w:rPr>
        <w:t xml:space="preserve">, в работе, которой, показана высокая степень выщелачивания с использованием </w:t>
      </w:r>
      <w:r>
        <w:rPr>
          <w:rFonts w:ascii="Times New Roman" w:hAnsi="Times New Roman"/>
          <w:iCs/>
          <w:sz w:val="28"/>
          <w:szCs w:val="28"/>
          <w:lang w:val="ru-RU"/>
        </w:rPr>
        <w:t>тиосульфата натрия и бинарной смеси: тиосульфат натрия –</w:t>
      </w:r>
      <w:r>
        <w:rPr>
          <w:rFonts w:ascii="Times New Roman" w:hAnsi="Times New Roman"/>
          <w:sz w:val="28"/>
          <w:szCs w:val="28"/>
          <w:lang w:val="ru-RU"/>
        </w:rPr>
        <w:t xml:space="preserve"> </w:t>
      </w:r>
      <w:r>
        <w:rPr>
          <w:rFonts w:ascii="Times New Roman" w:hAnsi="Times New Roman"/>
          <w:iCs/>
          <w:sz w:val="28"/>
          <w:szCs w:val="28"/>
          <w:lang w:val="ru-RU"/>
        </w:rPr>
        <w:t xml:space="preserve">раствор аммиака. В работе авторы также отображают данные о двухстадийном выщелачивании </w:t>
      </w:r>
      <w:r>
        <w:rPr>
          <w:rFonts w:ascii="Times New Roman" w:eastAsia="Times New Roman" w:hAnsi="Times New Roman"/>
          <w:color w:val="000000"/>
          <w:sz w:val="28"/>
          <w:szCs w:val="28"/>
          <w:lang w:val="ru-RU" w:eastAsia="ru-RU"/>
        </w:rPr>
        <w:t xml:space="preserve">серебра и трансфера бромида серебра в металлическую фазу, результатом которого является реализация процесса цементирования цинком и железом.  </w:t>
      </w:r>
    </w:p>
    <w:p w:rsidR="00212661" w:rsidRDefault="00EB328D">
      <w:pPr>
        <w:ind w:firstLine="567"/>
        <w:jc w:val="both"/>
        <w:rPr>
          <w:rFonts w:ascii="Times New Roman" w:hAnsi="Times New Roman"/>
          <w:sz w:val="28"/>
          <w:szCs w:val="28"/>
          <w:lang w:val="ru-RU"/>
        </w:rPr>
      </w:pPr>
      <w:r>
        <w:rPr>
          <w:rFonts w:ascii="Times New Roman" w:hAnsi="Times New Roman"/>
          <w:sz w:val="28"/>
          <w:szCs w:val="28"/>
          <w:lang w:val="ru-RU"/>
        </w:rPr>
        <w:t>Бромид серебра служит исходным материалом получения металлического серебра металлургическими способами (например, гидрометаллургическим). Изучение вязкости необходимо для того, чтобы осуществлять дальнейшие процессы выщелачивания бромида серебра и перевода в металлическое состояние.</w:t>
      </w:r>
    </w:p>
    <w:p w:rsidR="00212661" w:rsidRDefault="00EB328D">
      <w:pPr>
        <w:ind w:firstLine="567"/>
        <w:jc w:val="both"/>
        <w:rPr>
          <w:rFonts w:ascii="Times New Roman" w:hAnsi="Times New Roman"/>
          <w:sz w:val="28"/>
          <w:szCs w:val="28"/>
          <w:lang w:val="ru-RU"/>
        </w:rPr>
      </w:pPr>
      <w:r>
        <w:rPr>
          <w:rFonts w:ascii="Times New Roman" w:hAnsi="Times New Roman"/>
          <w:sz w:val="28"/>
          <w:szCs w:val="28"/>
          <w:lang w:val="ru-RU"/>
        </w:rPr>
        <w:t>Известны способы получения металлического серебра из его хлоридов, бромидов, сульфидов</w:t>
      </w:r>
      <w:r>
        <w:rPr>
          <w:rFonts w:ascii="Times New Roman" w:hAnsi="Times New Roman"/>
          <w:sz w:val="28"/>
          <w:szCs w:val="28"/>
          <w:lang w:val="kk-KZ"/>
        </w:rPr>
        <w:t xml:space="preserve"> </w:t>
      </w:r>
      <w:r>
        <w:rPr>
          <w:rFonts w:ascii="Times New Roman" w:hAnsi="Times New Roman"/>
          <w:sz w:val="28"/>
          <w:szCs w:val="28"/>
          <w:lang w:val="ru-RU"/>
        </w:rPr>
        <w:t>[214</w:t>
      </w:r>
      <w:r>
        <w:rPr>
          <w:rFonts w:ascii="Times New Roman" w:hAnsi="Times New Roman"/>
          <w:sz w:val="28"/>
          <w:szCs w:val="28"/>
          <w:lang w:val="kk-KZ"/>
        </w:rPr>
        <w:t>-</w:t>
      </w:r>
      <w:r>
        <w:rPr>
          <w:rFonts w:ascii="Times New Roman" w:hAnsi="Times New Roman"/>
          <w:sz w:val="28"/>
          <w:szCs w:val="28"/>
          <w:lang w:val="ru-RU"/>
        </w:rPr>
        <w:t>221]</w:t>
      </w:r>
      <w:r>
        <w:rPr>
          <w:rFonts w:ascii="Times New Roman" w:hAnsi="Times New Roman"/>
          <w:sz w:val="28"/>
          <w:szCs w:val="28"/>
          <w:lang w:val="kk-KZ"/>
        </w:rPr>
        <w:t>.</w:t>
      </w:r>
    </w:p>
    <w:p w:rsidR="00212661" w:rsidRDefault="00EB328D">
      <w:pPr>
        <w:ind w:firstLine="567"/>
        <w:jc w:val="both"/>
        <w:rPr>
          <w:rFonts w:ascii="Times New Roman" w:hAnsi="Times New Roman"/>
          <w:sz w:val="28"/>
          <w:szCs w:val="28"/>
          <w:lang w:val="ru-RU"/>
        </w:rPr>
      </w:pPr>
      <w:r>
        <w:rPr>
          <w:rFonts w:ascii="Times New Roman" w:hAnsi="Times New Roman"/>
          <w:sz w:val="28"/>
          <w:szCs w:val="28"/>
          <w:lang w:val="ru-RU"/>
        </w:rPr>
        <w:t>В целом, все полученные данные по вязкости неорганических веществ (не только по бромиду серебра) необходимы для создания базы справочных данных, способствующих осуществлению химических и металлургических процессов.</w:t>
      </w:r>
    </w:p>
    <w:p w:rsidR="00212661" w:rsidRDefault="00EB328D">
      <w:pPr>
        <w:ind w:firstLine="567"/>
        <w:contextualSpacing/>
        <w:jc w:val="both"/>
        <w:rPr>
          <w:rFonts w:ascii="Times New Roman" w:hAnsi="Times New Roman"/>
          <w:sz w:val="28"/>
          <w:szCs w:val="28"/>
          <w:lang w:val="ru-RU"/>
        </w:rPr>
      </w:pPr>
      <w:r>
        <w:rPr>
          <w:rFonts w:ascii="Times New Roman" w:hAnsi="Times New Roman"/>
          <w:sz w:val="28"/>
          <w:szCs w:val="28"/>
          <w:lang w:val="ru-RU"/>
        </w:rPr>
        <w:t>По бромиду серебра в [189-190]</w:t>
      </w:r>
      <w:r>
        <w:rPr>
          <w:rFonts w:ascii="Times New Roman" w:hAnsi="Times New Roman"/>
          <w:sz w:val="28"/>
          <w:szCs w:val="28"/>
          <w:lang w:val="kk-KZ"/>
        </w:rPr>
        <w:t xml:space="preserve"> </w:t>
      </w:r>
      <w:r>
        <w:rPr>
          <w:rFonts w:ascii="Times New Roman" w:hAnsi="Times New Roman"/>
          <w:sz w:val="28"/>
          <w:szCs w:val="28"/>
          <w:lang w:val="ru-RU"/>
        </w:rPr>
        <w:t xml:space="preserve">приведены точечные зависимости динамической вязкости от температуры. Из справочника [189] были взяты три реперные точки: </w:t>
      </w:r>
      <w:r>
        <w:rPr>
          <w:rFonts w:ascii="Times New Roman" w:hAnsi="Times New Roman"/>
          <w:i/>
          <w:sz w:val="28"/>
          <w:szCs w:val="28"/>
          <w:lang w:val="ru-RU"/>
        </w:rPr>
        <w:t>Т</w:t>
      </w:r>
      <w:r>
        <w:rPr>
          <w:rFonts w:ascii="Times New Roman" w:hAnsi="Times New Roman"/>
          <w:sz w:val="28"/>
          <w:szCs w:val="28"/>
          <w:vertAlign w:val="subscript"/>
          <w:lang w:val="ru-RU"/>
        </w:rPr>
        <w:t xml:space="preserve">1 </w:t>
      </w:r>
      <w:r>
        <w:rPr>
          <w:rFonts w:ascii="Times New Roman" w:hAnsi="Times New Roman"/>
          <w:sz w:val="28"/>
          <w:szCs w:val="28"/>
          <w:lang w:val="ru-RU"/>
        </w:rPr>
        <w:t xml:space="preserve">= 720 К, </w:t>
      </w:r>
      <w:r>
        <w:rPr>
          <w:rFonts w:ascii="Times New Roman" w:eastAsia="Times New Roman" w:hAnsi="Times New Roman"/>
          <w:i/>
          <w:sz w:val="28"/>
          <w:szCs w:val="28"/>
        </w:rPr>
        <w:t>η</w:t>
      </w:r>
      <w:r>
        <w:rPr>
          <w:rFonts w:ascii="Times New Roman" w:eastAsia="Times New Roman" w:hAnsi="Times New Roman"/>
          <w:sz w:val="28"/>
          <w:szCs w:val="28"/>
          <w:vertAlign w:val="subscript"/>
          <w:lang w:val="ru-RU"/>
        </w:rPr>
        <w:t>1</w:t>
      </w:r>
      <w:r>
        <w:rPr>
          <w:rFonts w:ascii="Times New Roman" w:eastAsia="Times New Roman" w:hAnsi="Times New Roman"/>
          <w:sz w:val="28"/>
          <w:szCs w:val="28"/>
          <w:lang w:val="ru-RU"/>
        </w:rPr>
        <w:t xml:space="preserve"> = 3,30 мПа·с</w:t>
      </w:r>
      <w:r>
        <w:rPr>
          <w:rFonts w:ascii="Times New Roman" w:hAnsi="Times New Roman"/>
          <w:sz w:val="28"/>
          <w:szCs w:val="28"/>
          <w:lang w:val="ru-RU"/>
        </w:rPr>
        <w:t>,</w:t>
      </w:r>
      <w:r>
        <w:rPr>
          <w:rFonts w:ascii="Times New Roman" w:hAnsi="Times New Roman"/>
          <w:sz w:val="24"/>
          <w:szCs w:val="24"/>
          <w:lang w:val="ru-RU"/>
        </w:rPr>
        <w:t xml:space="preserve"> </w:t>
      </w:r>
      <w:r>
        <w:rPr>
          <w:rFonts w:ascii="Times New Roman" w:hAnsi="Times New Roman"/>
          <w:i/>
          <w:sz w:val="28"/>
          <w:szCs w:val="28"/>
          <w:lang w:val="ru-RU"/>
        </w:rPr>
        <w:t>Т</w:t>
      </w:r>
      <w:r>
        <w:rPr>
          <w:rFonts w:ascii="Times New Roman" w:hAnsi="Times New Roman"/>
          <w:sz w:val="28"/>
          <w:szCs w:val="28"/>
          <w:vertAlign w:val="subscript"/>
          <w:lang w:val="ru-RU"/>
        </w:rPr>
        <w:t xml:space="preserve">2 </w:t>
      </w:r>
      <w:r>
        <w:rPr>
          <w:rFonts w:ascii="Times New Roman" w:hAnsi="Times New Roman"/>
          <w:sz w:val="28"/>
          <w:szCs w:val="28"/>
          <w:lang w:val="ru-RU"/>
        </w:rPr>
        <w:t xml:space="preserve">= 800 К, </w:t>
      </w:r>
      <w:r>
        <w:rPr>
          <w:rFonts w:ascii="Times New Roman" w:eastAsia="Times New Roman" w:hAnsi="Times New Roman"/>
          <w:i/>
          <w:sz w:val="28"/>
          <w:szCs w:val="28"/>
        </w:rPr>
        <w:t>η</w:t>
      </w:r>
      <w:r>
        <w:rPr>
          <w:rFonts w:ascii="Times New Roman" w:eastAsia="Times New Roman" w:hAnsi="Times New Roman"/>
          <w:sz w:val="28"/>
          <w:szCs w:val="28"/>
          <w:vertAlign w:val="subscript"/>
          <w:lang w:val="ru-RU"/>
        </w:rPr>
        <w:t>2</w:t>
      </w:r>
      <w:r>
        <w:rPr>
          <w:rFonts w:ascii="Times New Roman" w:eastAsia="Times New Roman" w:hAnsi="Times New Roman"/>
          <w:sz w:val="28"/>
          <w:szCs w:val="28"/>
          <w:lang w:val="ru-RU"/>
        </w:rPr>
        <w:t xml:space="preserve"> = 2,65 мПа·с</w:t>
      </w:r>
      <w:r>
        <w:rPr>
          <w:rFonts w:ascii="Times New Roman" w:hAnsi="Times New Roman"/>
          <w:sz w:val="28"/>
          <w:szCs w:val="28"/>
          <w:lang w:val="ru-RU"/>
        </w:rPr>
        <w:t>,</w:t>
      </w:r>
      <w:r>
        <w:rPr>
          <w:rFonts w:ascii="Times New Roman" w:eastAsia="Times New Roman" w:hAnsi="Times New Roman"/>
          <w:sz w:val="28"/>
          <w:szCs w:val="28"/>
          <w:lang w:val="ru-RU"/>
        </w:rPr>
        <w:t xml:space="preserve"> </w:t>
      </w:r>
      <w:r>
        <w:rPr>
          <w:rFonts w:ascii="Times New Roman" w:hAnsi="Times New Roman"/>
          <w:i/>
          <w:sz w:val="28"/>
          <w:szCs w:val="28"/>
          <w:lang w:val="ru-RU"/>
        </w:rPr>
        <w:t>Т</w:t>
      </w:r>
      <w:r>
        <w:rPr>
          <w:rFonts w:ascii="Times New Roman" w:hAnsi="Times New Roman"/>
          <w:sz w:val="28"/>
          <w:szCs w:val="28"/>
          <w:vertAlign w:val="subscript"/>
          <w:lang w:val="ru-RU"/>
        </w:rPr>
        <w:t>3</w:t>
      </w:r>
      <w:r>
        <w:rPr>
          <w:rFonts w:ascii="Times New Roman" w:hAnsi="Times New Roman"/>
          <w:sz w:val="28"/>
          <w:szCs w:val="28"/>
          <w:lang w:val="ru-RU"/>
        </w:rPr>
        <w:t xml:space="preserve"> = 860 К, </w:t>
      </w:r>
      <w:r>
        <w:rPr>
          <w:rFonts w:ascii="Times New Roman" w:eastAsia="Times New Roman" w:hAnsi="Times New Roman"/>
          <w:i/>
          <w:sz w:val="28"/>
          <w:szCs w:val="28"/>
        </w:rPr>
        <w:t>η</w:t>
      </w:r>
      <w:r>
        <w:rPr>
          <w:rFonts w:ascii="Times New Roman" w:eastAsia="Times New Roman" w:hAnsi="Times New Roman"/>
          <w:sz w:val="28"/>
          <w:szCs w:val="28"/>
          <w:vertAlign w:val="subscript"/>
          <w:lang w:val="ru-RU"/>
        </w:rPr>
        <w:t>3</w:t>
      </w:r>
      <w:r>
        <w:rPr>
          <w:rFonts w:ascii="Times New Roman" w:eastAsia="Times New Roman" w:hAnsi="Times New Roman"/>
          <w:sz w:val="28"/>
          <w:szCs w:val="28"/>
          <w:lang w:val="ru-RU"/>
        </w:rPr>
        <w:t xml:space="preserve"> = 2,33 мПа·с. </w:t>
      </w:r>
      <w:r>
        <w:rPr>
          <w:rFonts w:ascii="Times New Roman" w:hAnsi="Times New Roman"/>
          <w:sz w:val="28"/>
          <w:szCs w:val="28"/>
          <w:lang w:val="ru-RU"/>
        </w:rPr>
        <w:t>Температура плавления по [189] – 703 К.</w:t>
      </w:r>
      <w:r>
        <w:rPr>
          <w:rFonts w:ascii="Times New Roman" w:hAnsi="Times New Roman"/>
          <w:sz w:val="28"/>
          <w:szCs w:val="28"/>
          <w:lang w:val="kk-KZ"/>
        </w:rPr>
        <w:t xml:space="preserve"> </w:t>
      </w:r>
      <w:r>
        <w:rPr>
          <w:rFonts w:ascii="Times New Roman" w:hAnsi="Times New Roman"/>
          <w:sz w:val="28"/>
          <w:szCs w:val="28"/>
          <w:lang w:val="ru-RU"/>
        </w:rPr>
        <w:t xml:space="preserve">Данные из [190] представляются следующими значениями: </w:t>
      </w:r>
      <w:r>
        <w:rPr>
          <w:rFonts w:ascii="Times New Roman" w:hAnsi="Times New Roman"/>
          <w:i/>
          <w:sz w:val="28"/>
          <w:szCs w:val="28"/>
          <w:lang w:val="ru-RU"/>
        </w:rPr>
        <w:t>Т</w:t>
      </w:r>
      <w:r>
        <w:rPr>
          <w:rFonts w:ascii="Times New Roman" w:hAnsi="Times New Roman"/>
          <w:sz w:val="28"/>
          <w:szCs w:val="28"/>
          <w:vertAlign w:val="subscript"/>
          <w:lang w:val="ru-RU"/>
        </w:rPr>
        <w:t xml:space="preserve">1 </w:t>
      </w:r>
      <w:r>
        <w:rPr>
          <w:rFonts w:ascii="Times New Roman" w:hAnsi="Times New Roman"/>
          <w:sz w:val="28"/>
          <w:szCs w:val="28"/>
          <w:lang w:val="ru-RU"/>
        </w:rPr>
        <w:t xml:space="preserve">= 882 К, </w:t>
      </w:r>
      <w:r>
        <w:rPr>
          <w:rFonts w:ascii="Times New Roman" w:eastAsia="Times New Roman" w:hAnsi="Times New Roman"/>
          <w:i/>
          <w:sz w:val="28"/>
          <w:szCs w:val="28"/>
        </w:rPr>
        <w:t>η</w:t>
      </w:r>
      <w:r>
        <w:rPr>
          <w:rFonts w:ascii="Times New Roman" w:eastAsia="Times New Roman" w:hAnsi="Times New Roman"/>
          <w:sz w:val="28"/>
          <w:szCs w:val="28"/>
          <w:vertAlign w:val="subscript"/>
          <w:lang w:val="ru-RU"/>
        </w:rPr>
        <w:t>1</w:t>
      </w:r>
      <w:r>
        <w:rPr>
          <w:rFonts w:ascii="Times New Roman" w:eastAsia="Times New Roman" w:hAnsi="Times New Roman"/>
          <w:sz w:val="28"/>
          <w:szCs w:val="28"/>
          <w:lang w:val="ru-RU"/>
        </w:rPr>
        <w:t xml:space="preserve"> = 1,86 мПа·с</w:t>
      </w:r>
      <w:r>
        <w:rPr>
          <w:rFonts w:ascii="Times New Roman" w:hAnsi="Times New Roman"/>
          <w:sz w:val="28"/>
          <w:szCs w:val="28"/>
          <w:lang w:val="ru-RU"/>
        </w:rPr>
        <w:t xml:space="preserve">, </w:t>
      </w:r>
      <w:r>
        <w:rPr>
          <w:rFonts w:ascii="Times New Roman" w:hAnsi="Times New Roman"/>
          <w:i/>
          <w:sz w:val="28"/>
          <w:szCs w:val="28"/>
          <w:lang w:val="ru-RU"/>
        </w:rPr>
        <w:t>Т</w:t>
      </w:r>
      <w:r>
        <w:rPr>
          <w:rFonts w:ascii="Times New Roman" w:hAnsi="Times New Roman"/>
          <w:sz w:val="28"/>
          <w:szCs w:val="28"/>
          <w:vertAlign w:val="subscript"/>
          <w:lang w:val="ru-RU"/>
        </w:rPr>
        <w:t xml:space="preserve">2 </w:t>
      </w:r>
      <w:r>
        <w:rPr>
          <w:rFonts w:ascii="Times New Roman" w:hAnsi="Times New Roman"/>
          <w:sz w:val="28"/>
          <w:szCs w:val="28"/>
          <w:lang w:val="ru-RU"/>
        </w:rPr>
        <w:t xml:space="preserve">= 922 К, </w:t>
      </w:r>
      <w:r>
        <w:rPr>
          <w:rFonts w:ascii="Times New Roman" w:eastAsia="Times New Roman" w:hAnsi="Times New Roman"/>
          <w:i/>
          <w:sz w:val="28"/>
          <w:szCs w:val="28"/>
        </w:rPr>
        <w:t>η</w:t>
      </w:r>
      <w:r>
        <w:rPr>
          <w:rFonts w:ascii="Times New Roman" w:eastAsia="Times New Roman" w:hAnsi="Times New Roman"/>
          <w:sz w:val="28"/>
          <w:szCs w:val="28"/>
          <w:vertAlign w:val="subscript"/>
          <w:lang w:val="ru-RU"/>
        </w:rPr>
        <w:t>2</w:t>
      </w:r>
      <w:r>
        <w:rPr>
          <w:rFonts w:ascii="Times New Roman" w:eastAsia="Times New Roman" w:hAnsi="Times New Roman"/>
          <w:sz w:val="28"/>
          <w:szCs w:val="28"/>
          <w:lang w:val="ru-RU"/>
        </w:rPr>
        <w:t xml:space="preserve"> = 1,66 мПа·с</w:t>
      </w:r>
      <w:r>
        <w:rPr>
          <w:rFonts w:ascii="Times New Roman" w:hAnsi="Times New Roman"/>
          <w:sz w:val="28"/>
          <w:szCs w:val="28"/>
          <w:lang w:val="ru-RU"/>
        </w:rPr>
        <w:t>,</w:t>
      </w:r>
      <w:r>
        <w:rPr>
          <w:rFonts w:ascii="Times New Roman" w:eastAsia="Times New Roman" w:hAnsi="Times New Roman"/>
          <w:sz w:val="28"/>
          <w:szCs w:val="28"/>
          <w:lang w:val="ru-RU"/>
        </w:rPr>
        <w:t xml:space="preserve"> </w:t>
      </w:r>
      <w:r>
        <w:rPr>
          <w:rFonts w:ascii="Times New Roman" w:hAnsi="Times New Roman"/>
          <w:i/>
          <w:sz w:val="28"/>
          <w:szCs w:val="28"/>
          <w:lang w:val="ru-RU"/>
        </w:rPr>
        <w:t>Т</w:t>
      </w:r>
      <w:r>
        <w:rPr>
          <w:rFonts w:ascii="Times New Roman" w:hAnsi="Times New Roman"/>
          <w:sz w:val="28"/>
          <w:szCs w:val="28"/>
          <w:vertAlign w:val="subscript"/>
          <w:lang w:val="ru-RU"/>
        </w:rPr>
        <w:t>3</w:t>
      </w:r>
      <w:r>
        <w:rPr>
          <w:rFonts w:ascii="Times New Roman" w:hAnsi="Times New Roman"/>
          <w:sz w:val="28"/>
          <w:szCs w:val="28"/>
          <w:lang w:val="ru-RU"/>
        </w:rPr>
        <w:t xml:space="preserve"> = 1076 К, </w:t>
      </w:r>
      <w:r>
        <w:rPr>
          <w:rFonts w:ascii="Times New Roman" w:eastAsia="Times New Roman" w:hAnsi="Times New Roman"/>
          <w:i/>
          <w:sz w:val="28"/>
          <w:szCs w:val="28"/>
        </w:rPr>
        <w:t>η</w:t>
      </w:r>
      <w:r>
        <w:rPr>
          <w:rFonts w:ascii="Times New Roman" w:eastAsia="Times New Roman" w:hAnsi="Times New Roman"/>
          <w:sz w:val="28"/>
          <w:szCs w:val="28"/>
          <w:vertAlign w:val="subscript"/>
          <w:lang w:val="ru-RU"/>
        </w:rPr>
        <w:t>3</w:t>
      </w:r>
      <w:r>
        <w:rPr>
          <w:rFonts w:ascii="Times New Roman" w:eastAsia="Times New Roman" w:hAnsi="Times New Roman"/>
          <w:sz w:val="28"/>
          <w:szCs w:val="28"/>
          <w:lang w:val="ru-RU"/>
        </w:rPr>
        <w:t xml:space="preserve"> = 1,19 мПа·с.</w:t>
      </w:r>
    </w:p>
    <w:p w:rsidR="00212661" w:rsidRDefault="00EB328D">
      <w:pPr>
        <w:ind w:firstLine="567"/>
        <w:contextualSpacing/>
        <w:jc w:val="both"/>
        <w:rPr>
          <w:rFonts w:ascii="Times New Roman" w:hAnsi="Times New Roman"/>
          <w:sz w:val="28"/>
          <w:szCs w:val="28"/>
          <w:lang w:val="ru-RU"/>
        </w:rPr>
      </w:pPr>
      <w:r>
        <w:rPr>
          <w:rFonts w:ascii="Times New Roman" w:hAnsi="Times New Roman"/>
          <w:sz w:val="28"/>
          <w:szCs w:val="28"/>
          <w:lang w:val="ru-RU"/>
        </w:rPr>
        <w:t xml:space="preserve">По формулам (2.22-2.27) произведены расчеты и получены данные: </w:t>
      </w:r>
      <w:r>
        <w:rPr>
          <w:rFonts w:ascii="Times New Roman" w:hAnsi="Times New Roman"/>
          <w:i/>
          <w:sz w:val="28"/>
          <w:szCs w:val="28"/>
          <w:lang w:val="ru-RU"/>
        </w:rPr>
        <w:t>а</w:t>
      </w:r>
      <w:r>
        <w:rPr>
          <w:rFonts w:ascii="Times New Roman" w:hAnsi="Times New Roman"/>
          <w:sz w:val="28"/>
          <w:szCs w:val="28"/>
          <w:vertAlign w:val="subscript"/>
          <w:lang w:val="ru-RU"/>
        </w:rPr>
        <w:t xml:space="preserve">2 </w:t>
      </w:r>
      <w:r>
        <w:rPr>
          <w:rFonts w:ascii="Times New Roman" w:hAnsi="Times New Roman"/>
          <w:sz w:val="28"/>
          <w:szCs w:val="28"/>
          <w:lang w:val="ru-RU"/>
        </w:rPr>
        <w:t xml:space="preserve">= 2,0820; </w:t>
      </w:r>
      <w:r>
        <w:rPr>
          <w:rFonts w:ascii="Times New Roman" w:hAnsi="Times New Roman"/>
          <w:i/>
          <w:sz w:val="28"/>
          <w:szCs w:val="28"/>
          <w:lang w:val="ru-RU"/>
        </w:rPr>
        <w:t>а</w:t>
      </w:r>
      <w:r>
        <w:rPr>
          <w:rFonts w:ascii="Times New Roman" w:hAnsi="Times New Roman"/>
          <w:sz w:val="28"/>
          <w:szCs w:val="28"/>
          <w:vertAlign w:val="subscript"/>
          <w:lang w:val="ru-RU"/>
        </w:rPr>
        <w:t xml:space="preserve">3 </w:t>
      </w:r>
      <w:r>
        <w:rPr>
          <w:rFonts w:ascii="Times New Roman" w:hAnsi="Times New Roman"/>
          <w:sz w:val="28"/>
          <w:szCs w:val="28"/>
          <w:lang w:val="ru-RU"/>
        </w:rPr>
        <w:t xml:space="preserve">= 1,9589; </w:t>
      </w:r>
      <w:r>
        <w:rPr>
          <w:rFonts w:ascii="Times New Roman" w:hAnsi="Times New Roman"/>
          <w:i/>
          <w:sz w:val="28"/>
          <w:szCs w:val="28"/>
        </w:rPr>
        <w:t>b</w:t>
      </w:r>
      <w:r>
        <w:rPr>
          <w:rFonts w:ascii="Times New Roman" w:hAnsi="Times New Roman"/>
          <w:i/>
          <w:sz w:val="28"/>
          <w:szCs w:val="28"/>
          <w:lang w:val="ru-RU"/>
        </w:rPr>
        <w:t xml:space="preserve"> </w:t>
      </w:r>
      <w:r>
        <w:rPr>
          <w:rFonts w:ascii="Times New Roman" w:hAnsi="Times New Roman"/>
          <w:sz w:val="28"/>
          <w:szCs w:val="28"/>
          <w:lang w:val="ru-RU"/>
        </w:rPr>
        <w:t xml:space="preserve">= 0,8431 [189]; </w:t>
      </w:r>
      <w:r>
        <w:rPr>
          <w:rFonts w:ascii="Times New Roman" w:hAnsi="Times New Roman"/>
          <w:i/>
          <w:sz w:val="28"/>
          <w:szCs w:val="28"/>
          <w:lang w:val="ru-RU"/>
        </w:rPr>
        <w:t>а</w:t>
      </w:r>
      <w:r>
        <w:rPr>
          <w:rFonts w:ascii="Times New Roman" w:hAnsi="Times New Roman"/>
          <w:sz w:val="28"/>
          <w:szCs w:val="28"/>
          <w:vertAlign w:val="subscript"/>
          <w:lang w:val="ru-RU"/>
        </w:rPr>
        <w:t xml:space="preserve">2 </w:t>
      </w:r>
      <w:r>
        <w:rPr>
          <w:rFonts w:ascii="Times New Roman" w:hAnsi="Times New Roman"/>
          <w:sz w:val="28"/>
          <w:szCs w:val="28"/>
          <w:lang w:val="ru-RU"/>
        </w:rPr>
        <w:t>= 2,5648;</w:t>
      </w:r>
      <w:r>
        <w:rPr>
          <w:rFonts w:ascii="Times New Roman" w:hAnsi="Times New Roman"/>
          <w:i/>
          <w:sz w:val="28"/>
          <w:szCs w:val="28"/>
          <w:lang w:val="ru-RU"/>
        </w:rPr>
        <w:t xml:space="preserve"> а</w:t>
      </w:r>
      <w:r>
        <w:rPr>
          <w:rFonts w:ascii="Times New Roman" w:hAnsi="Times New Roman"/>
          <w:sz w:val="28"/>
          <w:szCs w:val="28"/>
          <w:vertAlign w:val="subscript"/>
          <w:lang w:val="ru-RU"/>
        </w:rPr>
        <w:t xml:space="preserve">3 </w:t>
      </w:r>
      <w:r>
        <w:rPr>
          <w:rFonts w:ascii="Times New Roman" w:hAnsi="Times New Roman"/>
          <w:sz w:val="28"/>
          <w:szCs w:val="28"/>
          <w:lang w:val="ru-RU"/>
        </w:rPr>
        <w:t xml:space="preserve">= 2,2464; </w:t>
      </w:r>
      <w:r>
        <w:rPr>
          <w:rFonts w:ascii="Times New Roman" w:hAnsi="Times New Roman"/>
          <w:i/>
          <w:sz w:val="28"/>
          <w:szCs w:val="28"/>
        </w:rPr>
        <w:t>b</w:t>
      </w:r>
      <w:r>
        <w:rPr>
          <w:rFonts w:ascii="Times New Roman" w:hAnsi="Times New Roman"/>
          <w:i/>
          <w:sz w:val="28"/>
          <w:szCs w:val="28"/>
          <w:lang w:val="ru-RU"/>
        </w:rPr>
        <w:t xml:space="preserve"> </w:t>
      </w:r>
      <w:r>
        <w:rPr>
          <w:rFonts w:ascii="Times New Roman" w:hAnsi="Times New Roman"/>
          <w:sz w:val="28"/>
          <w:szCs w:val="28"/>
          <w:lang w:val="ru-RU"/>
        </w:rPr>
        <w:t>= 0,8581 [190]. Подставляя найденные значения в формулу (1), расчетные зависимости примут следующий вид:</w:t>
      </w:r>
    </w:p>
    <w:p w:rsidR="00212661" w:rsidRDefault="00212661">
      <w:pPr>
        <w:ind w:firstLine="425"/>
        <w:contextualSpacing/>
        <w:jc w:val="right"/>
        <w:rPr>
          <w:rFonts w:ascii="Times New Roman" w:hAnsi="Times New Roman"/>
          <w:sz w:val="24"/>
          <w:szCs w:val="24"/>
          <w:lang w:val="ru-RU"/>
        </w:rPr>
      </w:pPr>
    </w:p>
    <w:p w:rsidR="00212661" w:rsidRDefault="00EB328D">
      <w:pPr>
        <w:ind w:firstLine="425"/>
        <w:contextualSpacing/>
        <w:jc w:val="right"/>
        <w:rPr>
          <w:rFonts w:ascii="Times New Roman" w:hAnsi="Times New Roman"/>
          <w:sz w:val="28"/>
          <w:szCs w:val="28"/>
          <w:lang w:val="ru-RU"/>
        </w:rPr>
      </w:pPr>
      <m:oMath>
        <m:r>
          <m:rPr>
            <m:sty m:val="p"/>
          </m:rPr>
          <w:rPr>
            <w:rFonts w:ascii="Cambria Math" w:hAnsi="Cambria Math"/>
            <w:sz w:val="28"/>
            <w:szCs w:val="24"/>
          </w:rPr>
          <w:sym w:font="Symbol" w:char="F068"/>
        </m:r>
        <m:r>
          <w:rPr>
            <w:rFonts w:ascii="Cambria Math" w:hAnsi="Cambria Math"/>
            <w:sz w:val="28"/>
            <w:szCs w:val="24"/>
            <w:lang w:val="ru-RU"/>
          </w:rPr>
          <m:t>=</m:t>
        </m:r>
        <m:sSup>
          <m:sSupPr>
            <m:ctrlPr>
              <w:rPr>
                <w:rFonts w:ascii="Cambria Math" w:hAnsi="Cambria Math"/>
                <w:i/>
                <w:iCs/>
                <w:sz w:val="28"/>
                <w:szCs w:val="24"/>
              </w:rPr>
            </m:ctrlPr>
          </m:sSupPr>
          <m:e>
            <m:r>
              <w:rPr>
                <w:rFonts w:ascii="Cambria Math" w:hAnsi="Cambria Math"/>
                <w:sz w:val="28"/>
                <w:szCs w:val="24"/>
                <w:lang w:val="ru-RU"/>
              </w:rPr>
              <m:t>3,30</m:t>
            </m:r>
            <m:d>
              <m:dPr>
                <m:ctrlPr>
                  <w:rPr>
                    <w:rFonts w:ascii="Cambria Math" w:hAnsi="Cambria Math"/>
                    <w:i/>
                    <w:iCs/>
                    <w:sz w:val="28"/>
                    <w:szCs w:val="24"/>
                  </w:rPr>
                </m:ctrlPr>
              </m:dPr>
              <m:e>
                <m:f>
                  <m:fPr>
                    <m:ctrlPr>
                      <w:rPr>
                        <w:rFonts w:ascii="Cambria Math" w:hAnsi="Cambria Math"/>
                        <w:i/>
                        <w:iCs/>
                        <w:sz w:val="28"/>
                        <w:szCs w:val="24"/>
                      </w:rPr>
                    </m:ctrlPr>
                  </m:fPr>
                  <m:num>
                    <m:r>
                      <w:rPr>
                        <w:rFonts w:ascii="Cambria Math" w:hAnsi="Cambria Math"/>
                        <w:sz w:val="28"/>
                        <w:szCs w:val="24"/>
                        <w:lang w:val="ru-RU"/>
                      </w:rPr>
                      <m:t>720</m:t>
                    </m:r>
                  </m:num>
                  <m:den>
                    <m:r>
                      <w:rPr>
                        <w:rFonts w:ascii="Cambria Math" w:hAnsi="Cambria Math"/>
                        <w:sz w:val="28"/>
                        <w:szCs w:val="24"/>
                        <w:lang w:val="ru-RU"/>
                      </w:rPr>
                      <m:t>Т</m:t>
                    </m:r>
                  </m:den>
                </m:f>
              </m:e>
            </m:d>
          </m:e>
          <m:sup>
            <m:sSup>
              <m:sSupPr>
                <m:ctrlPr>
                  <w:rPr>
                    <w:rFonts w:ascii="Cambria Math" w:hAnsi="Cambria Math"/>
                    <w:i/>
                    <w:iCs/>
                    <w:sz w:val="28"/>
                    <w:szCs w:val="24"/>
                  </w:rPr>
                </m:ctrlPr>
              </m:sSupPr>
              <m:e>
                <m:r>
                  <w:rPr>
                    <w:rFonts w:ascii="Cambria Math" w:hAnsi="Cambria Math"/>
                    <w:sz w:val="28"/>
                    <w:szCs w:val="24"/>
                    <w:lang w:val="ru-RU"/>
                  </w:rPr>
                  <m:t>2,0820 (800/Т)</m:t>
                </m:r>
              </m:e>
              <m:sup>
                <m:r>
                  <w:rPr>
                    <w:rFonts w:ascii="Cambria Math" w:hAnsi="Cambria Math"/>
                    <w:sz w:val="28"/>
                    <w:szCs w:val="24"/>
                    <w:lang w:val="ru-RU"/>
                  </w:rPr>
                  <m:t>0,8431</m:t>
                </m:r>
              </m:sup>
            </m:sSup>
          </m:sup>
        </m:sSup>
      </m:oMath>
      <w:r>
        <w:rPr>
          <w:rFonts w:ascii="Times New Roman" w:hAnsi="Times New Roman"/>
          <w:i/>
          <w:sz w:val="28"/>
          <w:szCs w:val="24"/>
          <w:lang w:val="ru-RU"/>
        </w:rPr>
        <w:t>,</w:t>
      </w:r>
      <w:r>
        <w:rPr>
          <w:rFonts w:ascii="Times New Roman" w:hAnsi="Times New Roman"/>
          <w:sz w:val="28"/>
          <w:szCs w:val="28"/>
          <w:lang w:val="ru-RU"/>
        </w:rPr>
        <w:t xml:space="preserve"> мПа·с, </w:t>
      </w:r>
      <w:r>
        <w:rPr>
          <w:rFonts w:ascii="Times New Roman" w:hAnsi="Times New Roman"/>
          <w:sz w:val="28"/>
          <w:szCs w:val="28"/>
          <w:lang w:val="ru-RU"/>
        </w:rPr>
        <w:tab/>
        <w:t xml:space="preserve">                    (3.7)</w:t>
      </w:r>
    </w:p>
    <w:p w:rsidR="00212661" w:rsidRDefault="00212661">
      <w:pPr>
        <w:contextualSpacing/>
        <w:jc w:val="both"/>
        <w:rPr>
          <w:rFonts w:ascii="Times New Roman" w:hAnsi="Times New Roman"/>
          <w:sz w:val="28"/>
          <w:szCs w:val="28"/>
          <w:lang w:val="ru-RU"/>
        </w:rPr>
      </w:pPr>
    </w:p>
    <w:p w:rsidR="00212661" w:rsidRDefault="00EB328D">
      <w:pPr>
        <w:ind w:firstLine="425"/>
        <w:contextualSpacing/>
        <w:jc w:val="right"/>
        <w:rPr>
          <w:rFonts w:ascii="Times New Roman" w:hAnsi="Times New Roman"/>
          <w:sz w:val="28"/>
          <w:szCs w:val="28"/>
          <w:lang w:val="ru-RU"/>
        </w:rPr>
      </w:pPr>
      <w:r>
        <w:rPr>
          <w:rFonts w:ascii="Times New Roman" w:hAnsi="Times New Roman"/>
          <w:sz w:val="28"/>
          <w:szCs w:val="28"/>
          <w:lang w:val="ru-RU"/>
        </w:rPr>
        <w:tab/>
      </w:r>
      <w:r>
        <w:rPr>
          <w:rFonts w:ascii="Times New Roman" w:hAnsi="Times New Roman"/>
          <w:sz w:val="28"/>
          <w:szCs w:val="28"/>
          <w:lang w:val="ru-RU"/>
        </w:rPr>
        <w:tab/>
      </w:r>
      <m:oMath>
        <m:r>
          <m:rPr>
            <m:sty m:val="p"/>
          </m:rPr>
          <w:rPr>
            <w:rFonts w:ascii="Cambria Math" w:hAnsi="Cambria Math"/>
            <w:sz w:val="28"/>
            <w:szCs w:val="24"/>
          </w:rPr>
          <w:sym w:font="Symbol" w:char="F068"/>
        </m:r>
        <m:r>
          <w:rPr>
            <w:rFonts w:ascii="Cambria Math" w:hAnsi="Cambria Math"/>
            <w:sz w:val="28"/>
            <w:szCs w:val="24"/>
            <w:lang w:val="ru-RU"/>
          </w:rPr>
          <m:t>=</m:t>
        </m:r>
        <m:sSup>
          <m:sSupPr>
            <m:ctrlPr>
              <w:rPr>
                <w:rFonts w:ascii="Cambria Math" w:hAnsi="Cambria Math"/>
                <w:i/>
                <w:iCs/>
                <w:sz w:val="28"/>
                <w:szCs w:val="24"/>
              </w:rPr>
            </m:ctrlPr>
          </m:sSupPr>
          <m:e>
            <m:r>
              <w:rPr>
                <w:rFonts w:ascii="Cambria Math" w:hAnsi="Cambria Math"/>
                <w:sz w:val="28"/>
                <w:szCs w:val="24"/>
                <w:lang w:val="ru-RU"/>
              </w:rPr>
              <m:t>1,86</m:t>
            </m:r>
            <m:d>
              <m:dPr>
                <m:ctrlPr>
                  <w:rPr>
                    <w:rFonts w:ascii="Cambria Math" w:hAnsi="Cambria Math"/>
                    <w:i/>
                    <w:iCs/>
                    <w:sz w:val="28"/>
                    <w:szCs w:val="24"/>
                  </w:rPr>
                </m:ctrlPr>
              </m:dPr>
              <m:e>
                <m:f>
                  <m:fPr>
                    <m:ctrlPr>
                      <w:rPr>
                        <w:rFonts w:ascii="Cambria Math" w:hAnsi="Cambria Math"/>
                        <w:i/>
                        <w:iCs/>
                        <w:sz w:val="28"/>
                        <w:szCs w:val="24"/>
                      </w:rPr>
                    </m:ctrlPr>
                  </m:fPr>
                  <m:num>
                    <m:r>
                      <w:rPr>
                        <w:rFonts w:ascii="Cambria Math" w:hAnsi="Cambria Math"/>
                        <w:sz w:val="28"/>
                        <w:szCs w:val="24"/>
                        <w:lang w:val="ru-RU"/>
                      </w:rPr>
                      <m:t>882</m:t>
                    </m:r>
                  </m:num>
                  <m:den>
                    <m:r>
                      <w:rPr>
                        <w:rFonts w:ascii="Cambria Math" w:hAnsi="Cambria Math"/>
                        <w:sz w:val="28"/>
                        <w:szCs w:val="24"/>
                        <w:lang w:val="ru-RU"/>
                      </w:rPr>
                      <m:t>Т</m:t>
                    </m:r>
                  </m:den>
                </m:f>
              </m:e>
            </m:d>
          </m:e>
          <m:sup>
            <m:sSup>
              <m:sSupPr>
                <m:ctrlPr>
                  <w:rPr>
                    <w:rFonts w:ascii="Cambria Math" w:hAnsi="Cambria Math"/>
                    <w:i/>
                    <w:iCs/>
                    <w:sz w:val="28"/>
                    <w:szCs w:val="24"/>
                  </w:rPr>
                </m:ctrlPr>
              </m:sSupPr>
              <m:e>
                <m:r>
                  <w:rPr>
                    <w:rFonts w:ascii="Cambria Math" w:hAnsi="Cambria Math"/>
                    <w:sz w:val="28"/>
                    <w:szCs w:val="24"/>
                    <w:lang w:val="ru-RU"/>
                  </w:rPr>
                  <m:t>2,5648 (922/Т)</m:t>
                </m:r>
              </m:e>
              <m:sup>
                <m:r>
                  <w:rPr>
                    <w:rFonts w:ascii="Cambria Math" w:hAnsi="Cambria Math"/>
                    <w:sz w:val="28"/>
                    <w:szCs w:val="24"/>
                    <w:lang w:val="ru-RU"/>
                  </w:rPr>
                  <m:t>0,8581</m:t>
                </m:r>
              </m:sup>
            </m:sSup>
          </m:sup>
        </m:sSup>
      </m:oMath>
      <w:r>
        <w:rPr>
          <w:rFonts w:ascii="Times New Roman" w:hAnsi="Times New Roman"/>
          <w:i/>
          <w:sz w:val="28"/>
          <w:szCs w:val="24"/>
          <w:lang w:val="ru-RU"/>
        </w:rPr>
        <w:t>,</w:t>
      </w:r>
      <w:r>
        <w:rPr>
          <w:rFonts w:ascii="Times New Roman" w:hAnsi="Times New Roman"/>
          <w:sz w:val="24"/>
          <w:szCs w:val="24"/>
          <w:lang w:val="ru-RU"/>
        </w:rPr>
        <w:t xml:space="preserve"> </w:t>
      </w:r>
      <w:r>
        <w:rPr>
          <w:rFonts w:ascii="Times New Roman" w:hAnsi="Times New Roman"/>
          <w:sz w:val="28"/>
          <w:szCs w:val="28"/>
          <w:lang w:val="ru-RU"/>
        </w:rPr>
        <w:t>мПа·с,</w:t>
      </w:r>
      <w:r>
        <w:rPr>
          <w:rFonts w:ascii="Times New Roman" w:hAnsi="Times New Roman"/>
          <w:sz w:val="28"/>
          <w:szCs w:val="28"/>
          <w:lang w:val="ru-RU"/>
        </w:rPr>
        <w:tab/>
        <w:t xml:space="preserve">                       (3.8)</w:t>
      </w:r>
    </w:p>
    <w:p w:rsidR="00212661" w:rsidRDefault="00212661">
      <w:pPr>
        <w:contextualSpacing/>
        <w:jc w:val="both"/>
        <w:rPr>
          <w:rFonts w:ascii="Times New Roman" w:hAnsi="Times New Roman"/>
          <w:sz w:val="28"/>
          <w:szCs w:val="28"/>
          <w:lang w:val="ru-RU"/>
        </w:rPr>
      </w:pPr>
    </w:p>
    <w:p w:rsidR="00212661" w:rsidRDefault="00EB328D">
      <w:pPr>
        <w:contextualSpacing/>
        <w:jc w:val="both"/>
        <w:rPr>
          <w:rFonts w:ascii="Times New Roman" w:hAnsi="Times New Roman"/>
          <w:sz w:val="28"/>
          <w:szCs w:val="28"/>
          <w:lang w:val="ru-RU"/>
        </w:rPr>
      </w:pPr>
      <w:r>
        <w:rPr>
          <w:rFonts w:ascii="Times New Roman" w:hAnsi="Times New Roman"/>
          <w:sz w:val="28"/>
          <w:szCs w:val="28"/>
          <w:lang w:val="ru-RU"/>
        </w:rPr>
        <w:t>где для (3.7) данные из [189], (3.8) – [190].</w:t>
      </w:r>
    </w:p>
    <w:p w:rsidR="00212661" w:rsidRDefault="00EB328D">
      <w:pPr>
        <w:ind w:firstLine="567"/>
        <w:contextualSpacing/>
        <w:jc w:val="both"/>
        <w:rPr>
          <w:rFonts w:ascii="Times New Roman" w:hAnsi="Times New Roman"/>
          <w:sz w:val="28"/>
          <w:szCs w:val="28"/>
          <w:lang w:val="ru-RU"/>
        </w:rPr>
      </w:pPr>
      <w:r>
        <w:rPr>
          <w:rFonts w:ascii="Times New Roman" w:hAnsi="Times New Roman"/>
          <w:sz w:val="28"/>
          <w:szCs w:val="28"/>
          <w:lang w:val="ru-RU"/>
        </w:rPr>
        <w:t>В таблице 3.4 произведено сравнение справочных данных с расчетными, а на рисунке 3.3 изображен общий характер обсуждаемых величин в виде графика.</w:t>
      </w:r>
    </w:p>
    <w:p w:rsidR="00212661" w:rsidRDefault="00EB328D">
      <w:pPr>
        <w:ind w:firstLine="567"/>
        <w:contextualSpacing/>
        <w:jc w:val="both"/>
        <w:rPr>
          <w:rFonts w:ascii="Times New Roman" w:hAnsi="Times New Roman"/>
          <w:sz w:val="28"/>
          <w:szCs w:val="28"/>
          <w:lang w:val="ru-RU"/>
        </w:rPr>
      </w:pPr>
      <w:r>
        <w:rPr>
          <w:rFonts w:ascii="Times New Roman" w:hAnsi="Times New Roman"/>
          <w:sz w:val="28"/>
          <w:szCs w:val="28"/>
          <w:lang w:val="ru-RU"/>
        </w:rPr>
        <w:t xml:space="preserve">Коэффициент нелинейной множественной корреляции высокий: </w:t>
      </w:r>
      <w:r>
        <w:rPr>
          <w:rFonts w:ascii="Times New Roman" w:hAnsi="Times New Roman"/>
          <w:i/>
          <w:sz w:val="28"/>
          <w:szCs w:val="28"/>
        </w:rPr>
        <w:t>R</w:t>
      </w:r>
      <w:r>
        <w:rPr>
          <w:rFonts w:ascii="Times New Roman" w:hAnsi="Times New Roman"/>
          <w:sz w:val="28"/>
          <w:szCs w:val="28"/>
          <w:lang w:val="ru-RU"/>
        </w:rPr>
        <w:t xml:space="preserve"> = </w:t>
      </w:r>
      <w:r>
        <w:rPr>
          <w:rFonts w:ascii="Times New Roman" w:eastAsia="Times New Roman" w:hAnsi="Times New Roman"/>
          <w:color w:val="000000"/>
          <w:sz w:val="28"/>
          <w:szCs w:val="28"/>
          <w:lang w:val="ru-RU" w:eastAsia="ru-RU"/>
        </w:rPr>
        <w:t xml:space="preserve">0,999875 и </w:t>
      </w:r>
      <w:r>
        <w:rPr>
          <w:rFonts w:ascii="Times New Roman" w:hAnsi="Times New Roman"/>
          <w:i/>
          <w:sz w:val="28"/>
          <w:szCs w:val="28"/>
        </w:rPr>
        <w:t>t</w:t>
      </w:r>
      <w:r>
        <w:rPr>
          <w:rFonts w:ascii="Times New Roman" w:hAnsi="Times New Roman"/>
          <w:i/>
          <w:sz w:val="28"/>
          <w:szCs w:val="28"/>
          <w:vertAlign w:val="subscript"/>
        </w:rPr>
        <w:t>R</w:t>
      </w:r>
      <w:r>
        <w:rPr>
          <w:rFonts w:ascii="Times New Roman" w:hAnsi="Times New Roman"/>
          <w:i/>
          <w:sz w:val="28"/>
          <w:szCs w:val="28"/>
          <w:vertAlign w:val="subscript"/>
          <w:lang w:val="ru-RU"/>
        </w:rPr>
        <w:t xml:space="preserve"> </w:t>
      </w:r>
      <w:r>
        <w:rPr>
          <w:rFonts w:ascii="Times New Roman" w:hAnsi="Times New Roman"/>
          <w:sz w:val="28"/>
          <w:szCs w:val="28"/>
          <w:lang w:val="ru-RU"/>
        </w:rPr>
        <w:t xml:space="preserve">= </w:t>
      </w:r>
      <w:r>
        <w:rPr>
          <w:rFonts w:ascii="Times New Roman" w:eastAsia="Times New Roman" w:hAnsi="Times New Roman"/>
          <w:color w:val="000000"/>
          <w:sz w:val="28"/>
          <w:szCs w:val="28"/>
          <w:lang w:val="ru-RU" w:eastAsia="ru-RU"/>
        </w:rPr>
        <w:t>14440</w:t>
      </w:r>
      <w:r>
        <w:rPr>
          <w:rFonts w:ascii="Times New Roman" w:hAnsi="Times New Roman"/>
          <w:sz w:val="28"/>
          <w:szCs w:val="28"/>
          <w:lang w:val="ru-RU"/>
        </w:rPr>
        <w:t xml:space="preserve"> &gt;&gt; 2 по справочным данным [189] и по уравнению (3.7), </w:t>
      </w:r>
      <w:r>
        <w:rPr>
          <w:rFonts w:ascii="Times New Roman" w:hAnsi="Times New Roman"/>
          <w:i/>
          <w:sz w:val="28"/>
          <w:szCs w:val="28"/>
        </w:rPr>
        <w:t>R</w:t>
      </w:r>
      <w:r>
        <w:rPr>
          <w:rFonts w:ascii="Times New Roman" w:hAnsi="Times New Roman"/>
          <w:sz w:val="28"/>
          <w:szCs w:val="28"/>
          <w:lang w:val="ru-RU"/>
        </w:rPr>
        <w:t xml:space="preserve"> = 0,995841 и   </w:t>
      </w:r>
      <w:r>
        <w:rPr>
          <w:rFonts w:ascii="Times New Roman" w:hAnsi="Times New Roman"/>
          <w:i/>
          <w:sz w:val="28"/>
          <w:szCs w:val="28"/>
        </w:rPr>
        <w:t>t</w:t>
      </w:r>
      <w:r>
        <w:rPr>
          <w:rFonts w:ascii="Times New Roman" w:hAnsi="Times New Roman"/>
          <w:i/>
          <w:sz w:val="28"/>
          <w:szCs w:val="28"/>
          <w:vertAlign w:val="subscript"/>
        </w:rPr>
        <w:t>R</w:t>
      </w:r>
      <w:r>
        <w:rPr>
          <w:rFonts w:ascii="Times New Roman" w:hAnsi="Times New Roman"/>
          <w:i/>
          <w:sz w:val="28"/>
          <w:szCs w:val="28"/>
          <w:vertAlign w:val="subscript"/>
          <w:lang w:val="ru-RU"/>
        </w:rPr>
        <w:t xml:space="preserve"> </w:t>
      </w:r>
      <w:r>
        <w:rPr>
          <w:rFonts w:ascii="Times New Roman" w:hAnsi="Times New Roman"/>
          <w:sz w:val="28"/>
          <w:szCs w:val="28"/>
          <w:lang w:val="ru-RU"/>
        </w:rPr>
        <w:t>= 207,8168 &gt;&gt; 2 по справочным данным [190] и по (3.8).</w:t>
      </w:r>
    </w:p>
    <w:p w:rsidR="00212661" w:rsidRDefault="00EB328D">
      <w:pPr>
        <w:ind w:firstLine="567"/>
        <w:jc w:val="both"/>
        <w:rPr>
          <w:rFonts w:ascii="Times New Roman" w:hAnsi="Times New Roman"/>
          <w:sz w:val="28"/>
          <w:szCs w:val="28"/>
          <w:lang w:val="ru-RU"/>
        </w:rPr>
      </w:pPr>
      <w:r>
        <w:rPr>
          <w:rFonts w:ascii="Times New Roman" w:hAnsi="Times New Roman"/>
          <w:sz w:val="28"/>
          <w:szCs w:val="28"/>
          <w:lang w:val="ru-RU"/>
        </w:rPr>
        <w:t xml:space="preserve">Полученные результаты подтверждают смысл показателя </w:t>
      </w:r>
      <w:r>
        <w:rPr>
          <w:rFonts w:ascii="Times New Roman" w:hAnsi="Times New Roman"/>
          <w:i/>
          <w:sz w:val="28"/>
          <w:szCs w:val="28"/>
        </w:rPr>
        <w:t>b</w:t>
      </w:r>
      <w:r>
        <w:rPr>
          <w:rFonts w:ascii="Times New Roman" w:hAnsi="Times New Roman"/>
          <w:sz w:val="28"/>
          <w:szCs w:val="28"/>
          <w:lang w:val="ru-RU"/>
        </w:rPr>
        <w:t xml:space="preserve"> как степени агрегации из ассоциатов и сложной природе вязкого течения. </w:t>
      </w:r>
    </w:p>
    <w:p w:rsidR="00212661" w:rsidRDefault="00212661">
      <w:pPr>
        <w:ind w:firstLine="426"/>
        <w:jc w:val="both"/>
        <w:rPr>
          <w:rFonts w:ascii="Times New Roman" w:hAnsi="Times New Roman"/>
          <w:sz w:val="28"/>
          <w:szCs w:val="28"/>
          <w:lang w:val="ru-RU"/>
        </w:rPr>
      </w:pPr>
    </w:p>
    <w:p w:rsidR="00212661" w:rsidRDefault="00EB328D">
      <w:pPr>
        <w:jc w:val="both"/>
        <w:rPr>
          <w:rFonts w:ascii="Times New Roman" w:hAnsi="Times New Roman"/>
          <w:sz w:val="28"/>
          <w:szCs w:val="28"/>
          <w:lang w:val="ru-RU"/>
        </w:rPr>
      </w:pPr>
      <w:r>
        <w:rPr>
          <w:rFonts w:ascii="Times New Roman" w:hAnsi="Times New Roman"/>
          <w:sz w:val="28"/>
          <w:szCs w:val="28"/>
          <w:lang w:val="ru-RU"/>
        </w:rPr>
        <w:t>Таблица 3.4 – Справочные [189-190] и рассчитанные по (3.7) и (3.8) данные по динамической вязкости расплавленного бромида серебра</w:t>
      </w:r>
    </w:p>
    <w:p w:rsidR="00212661" w:rsidRDefault="00212661">
      <w:pPr>
        <w:ind w:firstLine="425"/>
        <w:contextualSpacing/>
        <w:jc w:val="both"/>
        <w:rPr>
          <w:rFonts w:ascii="Times New Roman" w:hAnsi="Times New Roman"/>
          <w:sz w:val="28"/>
          <w:szCs w:val="28"/>
          <w:lang w:val="ru-RU"/>
        </w:rPr>
      </w:pPr>
    </w:p>
    <w:tbl>
      <w:tblPr>
        <w:tblW w:w="5000" w:type="pct"/>
        <w:tblLook w:val="04A0" w:firstRow="1" w:lastRow="0" w:firstColumn="1" w:lastColumn="0" w:noHBand="0" w:noVBand="1"/>
      </w:tblPr>
      <w:tblGrid>
        <w:gridCol w:w="1412"/>
        <w:gridCol w:w="1364"/>
        <w:gridCol w:w="1507"/>
        <w:gridCol w:w="1376"/>
        <w:gridCol w:w="1303"/>
        <w:gridCol w:w="1378"/>
        <w:gridCol w:w="1288"/>
      </w:tblGrid>
      <w:tr w:rsidR="00212661">
        <w:trPr>
          <w:trHeight w:val="315"/>
        </w:trPr>
        <w:tc>
          <w:tcPr>
            <w:tcW w:w="733" w:type="pct"/>
            <w:tcBorders>
              <w:top w:val="single" w:sz="4" w:space="0" w:color="auto"/>
              <w:left w:val="single" w:sz="4" w:space="0" w:color="auto"/>
              <w:bottom w:val="single" w:sz="4" w:space="0" w:color="auto"/>
              <w:right w:val="single" w:sz="4" w:space="0" w:color="auto"/>
            </w:tcBorders>
            <w:noWrap/>
            <w:vAlign w:val="center"/>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i/>
                <w:color w:val="000000"/>
                <w:sz w:val="28"/>
                <w:szCs w:val="28"/>
                <w:lang w:eastAsia="ru-RU"/>
              </w:rPr>
              <w:t>T</w:t>
            </w:r>
            <w:r>
              <w:rPr>
                <w:rFonts w:ascii="Times New Roman" w:eastAsia="Times New Roman" w:hAnsi="Times New Roman"/>
                <w:color w:val="000000"/>
                <w:sz w:val="28"/>
                <w:szCs w:val="28"/>
                <w:lang w:eastAsia="ru-RU"/>
              </w:rPr>
              <w:t>, К</w:t>
            </w:r>
          </w:p>
        </w:tc>
        <w:tc>
          <w:tcPr>
            <w:tcW w:w="708" w:type="pct"/>
            <w:tcBorders>
              <w:top w:val="single" w:sz="4" w:space="0" w:color="auto"/>
              <w:left w:val="nil"/>
              <w:bottom w:val="single" w:sz="4" w:space="0" w:color="auto"/>
              <w:right w:val="single" w:sz="4" w:space="0" w:color="auto"/>
            </w:tcBorders>
            <w:noWrap/>
            <w:vAlign w:val="center"/>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i/>
                <w:color w:val="000000"/>
                <w:sz w:val="28"/>
                <w:szCs w:val="28"/>
                <w:lang w:eastAsia="ru-RU"/>
              </w:rPr>
              <w:t xml:space="preserve">η </w:t>
            </w:r>
            <w:r>
              <w:rPr>
                <w:rFonts w:ascii="Times New Roman" w:eastAsia="Times New Roman" w:hAnsi="Times New Roman"/>
                <w:color w:val="000000"/>
                <w:sz w:val="28"/>
                <w:szCs w:val="28"/>
                <w:lang w:eastAsia="ru-RU"/>
              </w:rPr>
              <w:t>[189],</w:t>
            </w:r>
          </w:p>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мПа·с</w:t>
            </w:r>
          </w:p>
        </w:tc>
        <w:tc>
          <w:tcPr>
            <w:tcW w:w="782" w:type="pct"/>
            <w:tcBorders>
              <w:top w:val="single" w:sz="4" w:space="0" w:color="auto"/>
              <w:left w:val="nil"/>
              <w:bottom w:val="single" w:sz="4" w:space="0" w:color="auto"/>
              <w:right w:val="single" w:sz="4" w:space="0" w:color="auto"/>
            </w:tcBorders>
            <w:noWrap/>
            <w:vAlign w:val="center"/>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i/>
                <w:color w:val="000000"/>
                <w:sz w:val="28"/>
                <w:szCs w:val="28"/>
                <w:lang w:eastAsia="ru-RU"/>
              </w:rPr>
              <w:t xml:space="preserve">η </w:t>
            </w:r>
            <w:r>
              <w:rPr>
                <w:rFonts w:ascii="Times New Roman" w:eastAsia="Times New Roman" w:hAnsi="Times New Roman"/>
                <w:color w:val="000000"/>
                <w:sz w:val="28"/>
                <w:szCs w:val="28"/>
                <w:lang w:eastAsia="ru-RU"/>
              </w:rPr>
              <w:t>(3.7),</w:t>
            </w:r>
          </w:p>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мПа·с</w:t>
            </w:r>
          </w:p>
        </w:tc>
        <w:tc>
          <w:tcPr>
            <w:tcW w:w="714" w:type="pct"/>
            <w:tcBorders>
              <w:top w:val="single" w:sz="4" w:space="0" w:color="auto"/>
              <w:left w:val="nil"/>
              <w:bottom w:val="single" w:sz="4" w:space="0" w:color="auto"/>
              <w:right w:val="single" w:sz="4" w:space="0" w:color="auto"/>
            </w:tcBorders>
            <w:noWrap/>
            <w:vAlign w:val="center"/>
          </w:tcPr>
          <w:p w:rsidR="00212661" w:rsidRDefault="00EB328D">
            <w:pPr>
              <w:jc w:val="center"/>
              <w:rPr>
                <w:rFonts w:ascii="Times New Roman" w:eastAsia="Times New Roman" w:hAnsi="Times New Roman"/>
                <w:i/>
                <w:color w:val="000000"/>
                <w:sz w:val="28"/>
                <w:szCs w:val="28"/>
                <w:lang w:eastAsia="ru-RU"/>
              </w:rPr>
            </w:pPr>
            <w:r>
              <w:rPr>
                <w:rFonts w:ascii="Times New Roman" w:eastAsia="Times New Roman" w:hAnsi="Times New Roman"/>
                <w:i/>
                <w:color w:val="000000"/>
                <w:sz w:val="28"/>
                <w:szCs w:val="28"/>
                <w:lang w:eastAsia="ru-RU"/>
              </w:rPr>
              <w:t>a</w:t>
            </w:r>
          </w:p>
        </w:tc>
        <w:tc>
          <w:tcPr>
            <w:tcW w:w="676" w:type="pct"/>
            <w:tcBorders>
              <w:top w:val="single" w:sz="4" w:space="0" w:color="auto"/>
              <w:left w:val="nil"/>
              <w:bottom w:val="single" w:sz="4" w:space="0" w:color="auto"/>
              <w:right w:val="single" w:sz="4" w:space="0" w:color="auto"/>
            </w:tcBorders>
            <w:noWrap/>
            <w:vAlign w:val="center"/>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i/>
                <w:color w:val="000000"/>
                <w:sz w:val="28"/>
                <w:szCs w:val="28"/>
                <w:lang w:eastAsia="ru-RU"/>
              </w:rPr>
              <w:t xml:space="preserve">η </w:t>
            </w:r>
            <w:r>
              <w:rPr>
                <w:rFonts w:ascii="Times New Roman" w:eastAsia="Times New Roman" w:hAnsi="Times New Roman"/>
                <w:color w:val="000000"/>
                <w:sz w:val="28"/>
                <w:szCs w:val="28"/>
                <w:lang w:eastAsia="ru-RU"/>
              </w:rPr>
              <w:t>[190],</w:t>
            </w:r>
          </w:p>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мПа·с</w:t>
            </w:r>
          </w:p>
        </w:tc>
        <w:tc>
          <w:tcPr>
            <w:tcW w:w="715" w:type="pct"/>
            <w:tcBorders>
              <w:top w:val="single" w:sz="4" w:space="0" w:color="auto"/>
              <w:left w:val="nil"/>
              <w:bottom w:val="single" w:sz="4" w:space="0" w:color="auto"/>
              <w:right w:val="single" w:sz="4" w:space="0" w:color="auto"/>
            </w:tcBorders>
            <w:noWrap/>
            <w:vAlign w:val="center"/>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i/>
                <w:color w:val="000000"/>
                <w:sz w:val="28"/>
                <w:szCs w:val="28"/>
                <w:lang w:eastAsia="ru-RU"/>
              </w:rPr>
              <w:t xml:space="preserve">η </w:t>
            </w:r>
            <w:r>
              <w:rPr>
                <w:rFonts w:ascii="Times New Roman" w:eastAsia="Times New Roman" w:hAnsi="Times New Roman"/>
                <w:color w:val="000000"/>
                <w:sz w:val="28"/>
                <w:szCs w:val="28"/>
                <w:lang w:eastAsia="ru-RU"/>
              </w:rPr>
              <w:t>(3.8),</w:t>
            </w:r>
          </w:p>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мПа·с</w:t>
            </w:r>
          </w:p>
        </w:tc>
        <w:tc>
          <w:tcPr>
            <w:tcW w:w="669" w:type="pct"/>
            <w:tcBorders>
              <w:top w:val="single" w:sz="4" w:space="0" w:color="auto"/>
              <w:left w:val="nil"/>
              <w:bottom w:val="single" w:sz="4" w:space="0" w:color="auto"/>
              <w:right w:val="single" w:sz="4" w:space="0" w:color="auto"/>
            </w:tcBorders>
            <w:noWrap/>
            <w:vAlign w:val="center"/>
          </w:tcPr>
          <w:p w:rsidR="00212661" w:rsidRDefault="00EB328D">
            <w:pPr>
              <w:jc w:val="center"/>
              <w:rPr>
                <w:rFonts w:ascii="Times New Roman" w:eastAsia="Times New Roman" w:hAnsi="Times New Roman"/>
                <w:i/>
                <w:color w:val="000000"/>
                <w:sz w:val="28"/>
                <w:szCs w:val="28"/>
                <w:lang w:eastAsia="ru-RU"/>
              </w:rPr>
            </w:pPr>
            <w:r>
              <w:rPr>
                <w:rFonts w:ascii="Times New Roman" w:eastAsia="Times New Roman" w:hAnsi="Times New Roman"/>
                <w:i/>
                <w:color w:val="000000"/>
                <w:sz w:val="28"/>
                <w:szCs w:val="28"/>
                <w:lang w:eastAsia="ru-RU"/>
              </w:rPr>
              <w:t>a</w:t>
            </w:r>
          </w:p>
        </w:tc>
      </w:tr>
      <w:tr w:rsidR="00212661">
        <w:trPr>
          <w:trHeight w:val="315"/>
        </w:trPr>
        <w:tc>
          <w:tcPr>
            <w:tcW w:w="733" w:type="pct"/>
            <w:tcBorders>
              <w:top w:val="single" w:sz="4" w:space="0" w:color="auto"/>
              <w:left w:val="single" w:sz="4" w:space="0" w:color="auto"/>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i/>
                <w:color w:val="000000"/>
                <w:sz w:val="28"/>
                <w:szCs w:val="28"/>
                <w:lang w:eastAsia="ru-RU"/>
              </w:rPr>
              <w:t>Т</w:t>
            </w:r>
            <w:r>
              <w:rPr>
                <w:rFonts w:ascii="Times New Roman" w:eastAsia="Times New Roman" w:hAnsi="Times New Roman"/>
                <w:i/>
                <w:color w:val="000000"/>
                <w:sz w:val="28"/>
                <w:szCs w:val="28"/>
                <w:vertAlign w:val="subscript"/>
                <w:lang w:eastAsia="ru-RU"/>
              </w:rPr>
              <w:t>m</w:t>
            </w:r>
            <w:r>
              <w:rPr>
                <w:rFonts w:ascii="Times New Roman" w:eastAsia="Times New Roman" w:hAnsi="Times New Roman"/>
                <w:color w:val="000000"/>
                <w:sz w:val="28"/>
                <w:szCs w:val="28"/>
                <w:lang w:eastAsia="ru-RU"/>
              </w:rPr>
              <w:t xml:space="preserve"> = 703</w:t>
            </w:r>
          </w:p>
        </w:tc>
        <w:tc>
          <w:tcPr>
            <w:tcW w:w="708" w:type="pct"/>
            <w:tcBorders>
              <w:top w:val="single" w:sz="4" w:space="0" w:color="auto"/>
              <w:left w:val="nil"/>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w:t>
            </w:r>
          </w:p>
        </w:tc>
        <w:tc>
          <w:tcPr>
            <w:tcW w:w="782" w:type="pct"/>
            <w:tcBorders>
              <w:top w:val="single" w:sz="4" w:space="0" w:color="auto"/>
              <w:left w:val="nil"/>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3,488</w:t>
            </w:r>
          </w:p>
        </w:tc>
        <w:tc>
          <w:tcPr>
            <w:tcW w:w="714" w:type="pct"/>
            <w:tcBorders>
              <w:top w:val="single" w:sz="4" w:space="0" w:color="auto"/>
              <w:left w:val="nil"/>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2,322</w:t>
            </w:r>
          </w:p>
        </w:tc>
        <w:tc>
          <w:tcPr>
            <w:tcW w:w="676" w:type="pct"/>
            <w:tcBorders>
              <w:top w:val="single" w:sz="4" w:space="0" w:color="auto"/>
              <w:left w:val="nil"/>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w:t>
            </w:r>
          </w:p>
        </w:tc>
        <w:tc>
          <w:tcPr>
            <w:tcW w:w="715" w:type="pct"/>
            <w:tcBorders>
              <w:top w:val="single" w:sz="4" w:space="0" w:color="auto"/>
              <w:left w:val="nil"/>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3,876</w:t>
            </w:r>
          </w:p>
        </w:tc>
        <w:tc>
          <w:tcPr>
            <w:tcW w:w="669" w:type="pct"/>
            <w:tcBorders>
              <w:top w:val="single" w:sz="4" w:space="0" w:color="auto"/>
              <w:left w:val="nil"/>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3,237</w:t>
            </w:r>
          </w:p>
        </w:tc>
      </w:tr>
      <w:tr w:rsidR="00212661">
        <w:trPr>
          <w:trHeight w:val="315"/>
        </w:trPr>
        <w:tc>
          <w:tcPr>
            <w:tcW w:w="733" w:type="pct"/>
            <w:tcBorders>
              <w:top w:val="single" w:sz="4" w:space="0" w:color="auto"/>
              <w:left w:val="single" w:sz="4" w:space="0" w:color="auto"/>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720</w:t>
            </w:r>
          </w:p>
        </w:tc>
        <w:tc>
          <w:tcPr>
            <w:tcW w:w="708" w:type="pct"/>
            <w:tcBorders>
              <w:top w:val="single" w:sz="4" w:space="0" w:color="auto"/>
              <w:left w:val="nil"/>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3,3</w:t>
            </w:r>
          </w:p>
        </w:tc>
        <w:tc>
          <w:tcPr>
            <w:tcW w:w="782" w:type="pct"/>
            <w:tcBorders>
              <w:top w:val="single" w:sz="4" w:space="0" w:color="auto"/>
              <w:left w:val="nil"/>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3,300</w:t>
            </w:r>
          </w:p>
        </w:tc>
        <w:tc>
          <w:tcPr>
            <w:tcW w:w="714" w:type="pct"/>
            <w:tcBorders>
              <w:top w:val="single" w:sz="4" w:space="0" w:color="auto"/>
              <w:left w:val="nil"/>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2,275</w:t>
            </w:r>
          </w:p>
        </w:tc>
        <w:tc>
          <w:tcPr>
            <w:tcW w:w="676" w:type="pct"/>
            <w:tcBorders>
              <w:top w:val="single" w:sz="4" w:space="0" w:color="auto"/>
              <w:left w:val="nil"/>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w:t>
            </w:r>
          </w:p>
        </w:tc>
        <w:tc>
          <w:tcPr>
            <w:tcW w:w="715" w:type="pct"/>
            <w:tcBorders>
              <w:top w:val="single" w:sz="4" w:space="0" w:color="auto"/>
              <w:left w:val="nil"/>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3,540</w:t>
            </w:r>
          </w:p>
        </w:tc>
        <w:tc>
          <w:tcPr>
            <w:tcW w:w="669" w:type="pct"/>
            <w:tcBorders>
              <w:top w:val="single" w:sz="4" w:space="0" w:color="auto"/>
              <w:left w:val="nil"/>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3,171</w:t>
            </w:r>
          </w:p>
        </w:tc>
      </w:tr>
      <w:tr w:rsidR="00212661">
        <w:trPr>
          <w:trHeight w:val="315"/>
        </w:trPr>
        <w:tc>
          <w:tcPr>
            <w:tcW w:w="733" w:type="pct"/>
            <w:tcBorders>
              <w:top w:val="single" w:sz="4" w:space="0" w:color="auto"/>
              <w:left w:val="single" w:sz="4" w:space="0" w:color="auto"/>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730</w:t>
            </w:r>
          </w:p>
        </w:tc>
        <w:tc>
          <w:tcPr>
            <w:tcW w:w="708" w:type="pct"/>
            <w:tcBorders>
              <w:top w:val="single" w:sz="4" w:space="0" w:color="auto"/>
              <w:left w:val="nil"/>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3,2</w:t>
            </w:r>
          </w:p>
        </w:tc>
        <w:tc>
          <w:tcPr>
            <w:tcW w:w="782" w:type="pct"/>
            <w:tcBorders>
              <w:top w:val="single" w:sz="4" w:space="0" w:color="auto"/>
              <w:left w:val="nil"/>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3,199</w:t>
            </w:r>
          </w:p>
        </w:tc>
        <w:tc>
          <w:tcPr>
            <w:tcW w:w="714" w:type="pct"/>
            <w:tcBorders>
              <w:top w:val="single" w:sz="4" w:space="0" w:color="auto"/>
              <w:left w:val="nil"/>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2,249</w:t>
            </w:r>
          </w:p>
        </w:tc>
        <w:tc>
          <w:tcPr>
            <w:tcW w:w="676" w:type="pct"/>
            <w:tcBorders>
              <w:top w:val="single" w:sz="4" w:space="0" w:color="auto"/>
              <w:left w:val="nil"/>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w:t>
            </w:r>
          </w:p>
        </w:tc>
        <w:tc>
          <w:tcPr>
            <w:tcW w:w="715" w:type="pct"/>
            <w:tcBorders>
              <w:top w:val="single" w:sz="4" w:space="0" w:color="auto"/>
              <w:left w:val="nil"/>
              <w:bottom w:val="single" w:sz="4" w:space="0" w:color="auto"/>
              <w:right w:val="single" w:sz="4" w:space="0" w:color="auto"/>
            </w:tcBorders>
            <w:noWrap/>
            <w:vAlign w:val="center"/>
          </w:tcPr>
          <w:p w:rsidR="00212661" w:rsidRDefault="00EB328D">
            <w:pPr>
              <w:jc w:val="center"/>
              <w:rPr>
                <w:rFonts w:ascii="Times New Roman" w:eastAsia="Times New Roman" w:hAnsi="Times New Roman"/>
                <w:i/>
                <w:color w:val="000000"/>
                <w:sz w:val="28"/>
                <w:szCs w:val="28"/>
                <w:lang w:eastAsia="ru-RU"/>
              </w:rPr>
            </w:pPr>
            <w:r>
              <w:rPr>
                <w:rFonts w:ascii="Times New Roman" w:eastAsia="Times New Roman" w:hAnsi="Times New Roman"/>
                <w:color w:val="000000"/>
                <w:sz w:val="28"/>
                <w:szCs w:val="28"/>
                <w:lang w:eastAsia="ru-RU"/>
              </w:rPr>
              <w:t>3,365</w:t>
            </w:r>
          </w:p>
        </w:tc>
        <w:tc>
          <w:tcPr>
            <w:tcW w:w="669" w:type="pct"/>
            <w:tcBorders>
              <w:top w:val="single" w:sz="4" w:space="0" w:color="auto"/>
              <w:left w:val="nil"/>
              <w:bottom w:val="single" w:sz="4" w:space="0" w:color="auto"/>
              <w:right w:val="single" w:sz="4" w:space="0" w:color="auto"/>
            </w:tcBorders>
            <w:noWrap/>
            <w:vAlign w:val="center"/>
          </w:tcPr>
          <w:p w:rsidR="00212661" w:rsidRDefault="00EB328D">
            <w:pPr>
              <w:jc w:val="center"/>
              <w:rPr>
                <w:rFonts w:ascii="Times New Roman" w:eastAsia="Times New Roman" w:hAnsi="Times New Roman"/>
                <w:i/>
                <w:color w:val="000000"/>
                <w:sz w:val="28"/>
                <w:szCs w:val="28"/>
                <w:lang w:eastAsia="ru-RU"/>
              </w:rPr>
            </w:pPr>
            <w:r>
              <w:rPr>
                <w:rFonts w:ascii="Times New Roman" w:eastAsia="Times New Roman" w:hAnsi="Times New Roman"/>
                <w:color w:val="000000"/>
                <w:sz w:val="28"/>
                <w:szCs w:val="28"/>
                <w:lang w:eastAsia="ru-RU"/>
              </w:rPr>
              <w:t>3,134</w:t>
            </w:r>
          </w:p>
        </w:tc>
      </w:tr>
      <w:tr w:rsidR="00212661">
        <w:trPr>
          <w:trHeight w:val="315"/>
        </w:trPr>
        <w:tc>
          <w:tcPr>
            <w:tcW w:w="733" w:type="pct"/>
            <w:tcBorders>
              <w:top w:val="single" w:sz="4" w:space="0" w:color="auto"/>
              <w:left w:val="single" w:sz="4" w:space="0" w:color="auto"/>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740</w:t>
            </w:r>
          </w:p>
        </w:tc>
        <w:tc>
          <w:tcPr>
            <w:tcW w:w="708" w:type="pct"/>
            <w:tcBorders>
              <w:top w:val="single" w:sz="4" w:space="0" w:color="auto"/>
              <w:left w:val="nil"/>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3,11</w:t>
            </w:r>
          </w:p>
        </w:tc>
        <w:tc>
          <w:tcPr>
            <w:tcW w:w="782" w:type="pct"/>
            <w:tcBorders>
              <w:top w:val="single" w:sz="4" w:space="0" w:color="auto"/>
              <w:left w:val="nil"/>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3,105</w:t>
            </w:r>
          </w:p>
        </w:tc>
        <w:tc>
          <w:tcPr>
            <w:tcW w:w="714" w:type="pct"/>
            <w:tcBorders>
              <w:top w:val="single" w:sz="4" w:space="0" w:color="auto"/>
              <w:left w:val="nil"/>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2,223</w:t>
            </w:r>
          </w:p>
        </w:tc>
        <w:tc>
          <w:tcPr>
            <w:tcW w:w="676" w:type="pct"/>
            <w:tcBorders>
              <w:top w:val="single" w:sz="4" w:space="0" w:color="auto"/>
              <w:left w:val="nil"/>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w:t>
            </w:r>
          </w:p>
        </w:tc>
        <w:tc>
          <w:tcPr>
            <w:tcW w:w="715" w:type="pct"/>
            <w:tcBorders>
              <w:top w:val="single" w:sz="4" w:space="0" w:color="auto"/>
              <w:left w:val="nil"/>
              <w:bottom w:val="single" w:sz="4" w:space="0" w:color="auto"/>
              <w:right w:val="single" w:sz="4" w:space="0" w:color="auto"/>
            </w:tcBorders>
            <w:noWrap/>
            <w:vAlign w:val="center"/>
          </w:tcPr>
          <w:p w:rsidR="00212661" w:rsidRDefault="00EB328D">
            <w:pPr>
              <w:jc w:val="center"/>
              <w:rPr>
                <w:rFonts w:ascii="Times New Roman" w:eastAsia="Times New Roman" w:hAnsi="Times New Roman"/>
                <w:i/>
                <w:color w:val="000000"/>
                <w:sz w:val="28"/>
                <w:szCs w:val="28"/>
                <w:lang w:eastAsia="ru-RU"/>
              </w:rPr>
            </w:pPr>
            <w:r>
              <w:rPr>
                <w:rFonts w:ascii="Times New Roman" w:eastAsia="Times New Roman" w:hAnsi="Times New Roman"/>
                <w:color w:val="000000"/>
                <w:sz w:val="28"/>
                <w:szCs w:val="28"/>
                <w:lang w:eastAsia="ru-RU"/>
              </w:rPr>
              <w:t>3,204</w:t>
            </w:r>
          </w:p>
        </w:tc>
        <w:tc>
          <w:tcPr>
            <w:tcW w:w="669" w:type="pct"/>
            <w:tcBorders>
              <w:top w:val="single" w:sz="4" w:space="0" w:color="auto"/>
              <w:left w:val="nil"/>
              <w:bottom w:val="single" w:sz="4" w:space="0" w:color="auto"/>
              <w:right w:val="single" w:sz="4" w:space="0" w:color="auto"/>
            </w:tcBorders>
            <w:noWrap/>
            <w:vAlign w:val="center"/>
          </w:tcPr>
          <w:p w:rsidR="00212661" w:rsidRDefault="00EB328D">
            <w:pPr>
              <w:jc w:val="center"/>
              <w:rPr>
                <w:rFonts w:ascii="Times New Roman" w:eastAsia="Times New Roman" w:hAnsi="Times New Roman"/>
                <w:i/>
                <w:color w:val="000000"/>
                <w:sz w:val="28"/>
                <w:szCs w:val="28"/>
                <w:lang w:eastAsia="ru-RU"/>
              </w:rPr>
            </w:pPr>
            <w:r>
              <w:rPr>
                <w:rFonts w:ascii="Times New Roman" w:eastAsia="Times New Roman" w:hAnsi="Times New Roman"/>
                <w:color w:val="000000"/>
                <w:sz w:val="28"/>
                <w:szCs w:val="28"/>
                <w:lang w:eastAsia="ru-RU"/>
              </w:rPr>
              <w:t>3,098</w:t>
            </w:r>
          </w:p>
        </w:tc>
      </w:tr>
      <w:tr w:rsidR="00212661">
        <w:trPr>
          <w:trHeight w:val="315"/>
        </w:trPr>
        <w:tc>
          <w:tcPr>
            <w:tcW w:w="733" w:type="pct"/>
            <w:tcBorders>
              <w:top w:val="single" w:sz="4" w:space="0" w:color="auto"/>
              <w:left w:val="single" w:sz="4" w:space="0" w:color="auto"/>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750</w:t>
            </w:r>
          </w:p>
        </w:tc>
        <w:tc>
          <w:tcPr>
            <w:tcW w:w="708" w:type="pct"/>
            <w:tcBorders>
              <w:top w:val="single" w:sz="4" w:space="0" w:color="auto"/>
              <w:left w:val="nil"/>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3,02</w:t>
            </w:r>
          </w:p>
        </w:tc>
        <w:tc>
          <w:tcPr>
            <w:tcW w:w="782" w:type="pct"/>
            <w:tcBorders>
              <w:top w:val="single" w:sz="4" w:space="0" w:color="auto"/>
              <w:left w:val="nil"/>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3,017</w:t>
            </w:r>
          </w:p>
        </w:tc>
        <w:tc>
          <w:tcPr>
            <w:tcW w:w="714" w:type="pct"/>
            <w:tcBorders>
              <w:top w:val="single" w:sz="4" w:space="0" w:color="auto"/>
              <w:left w:val="nil"/>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2,198</w:t>
            </w:r>
          </w:p>
        </w:tc>
        <w:tc>
          <w:tcPr>
            <w:tcW w:w="676" w:type="pct"/>
            <w:tcBorders>
              <w:top w:val="single" w:sz="4" w:space="0" w:color="auto"/>
              <w:left w:val="nil"/>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w:t>
            </w:r>
          </w:p>
        </w:tc>
        <w:tc>
          <w:tcPr>
            <w:tcW w:w="715" w:type="pct"/>
            <w:tcBorders>
              <w:top w:val="single" w:sz="4" w:space="0" w:color="auto"/>
              <w:left w:val="nil"/>
              <w:bottom w:val="single" w:sz="4" w:space="0" w:color="auto"/>
              <w:right w:val="single" w:sz="4" w:space="0" w:color="auto"/>
            </w:tcBorders>
            <w:noWrap/>
            <w:vAlign w:val="center"/>
          </w:tcPr>
          <w:p w:rsidR="00212661" w:rsidRDefault="00EB328D">
            <w:pPr>
              <w:jc w:val="center"/>
              <w:rPr>
                <w:rFonts w:ascii="Times New Roman" w:eastAsia="Times New Roman" w:hAnsi="Times New Roman"/>
                <w:i/>
                <w:color w:val="000000"/>
                <w:sz w:val="28"/>
                <w:szCs w:val="28"/>
                <w:lang w:eastAsia="ru-RU"/>
              </w:rPr>
            </w:pPr>
            <w:r>
              <w:rPr>
                <w:rFonts w:ascii="Times New Roman" w:eastAsia="Times New Roman" w:hAnsi="Times New Roman"/>
                <w:color w:val="000000"/>
                <w:sz w:val="28"/>
                <w:szCs w:val="28"/>
                <w:lang w:eastAsia="ru-RU"/>
              </w:rPr>
              <w:t>3,056</w:t>
            </w:r>
          </w:p>
        </w:tc>
        <w:tc>
          <w:tcPr>
            <w:tcW w:w="669" w:type="pct"/>
            <w:tcBorders>
              <w:top w:val="single" w:sz="4" w:space="0" w:color="auto"/>
              <w:left w:val="nil"/>
              <w:bottom w:val="single" w:sz="4" w:space="0" w:color="auto"/>
              <w:right w:val="single" w:sz="4" w:space="0" w:color="auto"/>
            </w:tcBorders>
            <w:noWrap/>
            <w:vAlign w:val="center"/>
          </w:tcPr>
          <w:p w:rsidR="00212661" w:rsidRDefault="00EB328D">
            <w:pPr>
              <w:jc w:val="center"/>
              <w:rPr>
                <w:rFonts w:ascii="Times New Roman" w:eastAsia="Times New Roman" w:hAnsi="Times New Roman"/>
                <w:i/>
                <w:color w:val="000000"/>
                <w:sz w:val="28"/>
                <w:szCs w:val="28"/>
                <w:lang w:eastAsia="ru-RU"/>
              </w:rPr>
            </w:pPr>
            <w:r>
              <w:rPr>
                <w:rFonts w:ascii="Times New Roman" w:eastAsia="Times New Roman" w:hAnsi="Times New Roman"/>
                <w:color w:val="000000"/>
                <w:sz w:val="28"/>
                <w:szCs w:val="28"/>
                <w:lang w:eastAsia="ru-RU"/>
              </w:rPr>
              <w:t>3,062</w:t>
            </w:r>
          </w:p>
        </w:tc>
      </w:tr>
      <w:tr w:rsidR="00212661">
        <w:trPr>
          <w:trHeight w:val="315"/>
        </w:trPr>
        <w:tc>
          <w:tcPr>
            <w:tcW w:w="733" w:type="pct"/>
            <w:tcBorders>
              <w:top w:val="single" w:sz="4" w:space="0" w:color="auto"/>
              <w:left w:val="single" w:sz="4" w:space="0" w:color="auto"/>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760</w:t>
            </w:r>
          </w:p>
        </w:tc>
        <w:tc>
          <w:tcPr>
            <w:tcW w:w="708" w:type="pct"/>
            <w:tcBorders>
              <w:top w:val="single" w:sz="4" w:space="0" w:color="auto"/>
              <w:left w:val="nil"/>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2,94</w:t>
            </w:r>
          </w:p>
        </w:tc>
        <w:tc>
          <w:tcPr>
            <w:tcW w:w="782" w:type="pct"/>
            <w:tcBorders>
              <w:top w:val="single" w:sz="4" w:space="0" w:color="auto"/>
              <w:left w:val="nil"/>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2,934</w:t>
            </w:r>
          </w:p>
        </w:tc>
        <w:tc>
          <w:tcPr>
            <w:tcW w:w="714" w:type="pct"/>
            <w:tcBorders>
              <w:top w:val="single" w:sz="4" w:space="0" w:color="auto"/>
              <w:left w:val="nil"/>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2,174</w:t>
            </w:r>
          </w:p>
        </w:tc>
        <w:tc>
          <w:tcPr>
            <w:tcW w:w="676" w:type="pct"/>
            <w:tcBorders>
              <w:top w:val="single" w:sz="4" w:space="0" w:color="auto"/>
              <w:left w:val="nil"/>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w:t>
            </w:r>
          </w:p>
        </w:tc>
        <w:tc>
          <w:tcPr>
            <w:tcW w:w="715" w:type="pct"/>
            <w:tcBorders>
              <w:top w:val="single" w:sz="4" w:space="0" w:color="auto"/>
              <w:left w:val="nil"/>
              <w:bottom w:val="single" w:sz="4" w:space="0" w:color="auto"/>
              <w:right w:val="single" w:sz="4" w:space="0" w:color="auto"/>
            </w:tcBorders>
            <w:noWrap/>
            <w:vAlign w:val="center"/>
          </w:tcPr>
          <w:p w:rsidR="00212661" w:rsidRDefault="00EB328D">
            <w:pPr>
              <w:jc w:val="center"/>
              <w:rPr>
                <w:rFonts w:ascii="Times New Roman" w:eastAsia="Times New Roman" w:hAnsi="Times New Roman"/>
                <w:i/>
                <w:color w:val="000000"/>
                <w:sz w:val="28"/>
                <w:szCs w:val="28"/>
                <w:lang w:eastAsia="ru-RU"/>
              </w:rPr>
            </w:pPr>
            <w:r>
              <w:rPr>
                <w:rFonts w:ascii="Times New Roman" w:eastAsia="Times New Roman" w:hAnsi="Times New Roman"/>
                <w:color w:val="000000"/>
                <w:sz w:val="28"/>
                <w:szCs w:val="28"/>
                <w:lang w:eastAsia="ru-RU"/>
              </w:rPr>
              <w:t>2,919</w:t>
            </w:r>
          </w:p>
        </w:tc>
        <w:tc>
          <w:tcPr>
            <w:tcW w:w="669" w:type="pct"/>
            <w:tcBorders>
              <w:top w:val="single" w:sz="4" w:space="0" w:color="auto"/>
              <w:left w:val="nil"/>
              <w:bottom w:val="single" w:sz="4" w:space="0" w:color="auto"/>
              <w:right w:val="single" w:sz="4" w:space="0" w:color="auto"/>
            </w:tcBorders>
            <w:noWrap/>
            <w:vAlign w:val="center"/>
          </w:tcPr>
          <w:p w:rsidR="00212661" w:rsidRDefault="00EB328D">
            <w:pPr>
              <w:jc w:val="center"/>
              <w:rPr>
                <w:rFonts w:ascii="Times New Roman" w:eastAsia="Times New Roman" w:hAnsi="Times New Roman"/>
                <w:i/>
                <w:color w:val="000000"/>
                <w:sz w:val="28"/>
                <w:szCs w:val="28"/>
                <w:lang w:eastAsia="ru-RU"/>
              </w:rPr>
            </w:pPr>
            <w:r>
              <w:rPr>
                <w:rFonts w:ascii="Times New Roman" w:eastAsia="Times New Roman" w:hAnsi="Times New Roman"/>
                <w:color w:val="000000"/>
                <w:sz w:val="28"/>
                <w:szCs w:val="28"/>
                <w:lang w:eastAsia="ru-RU"/>
              </w:rPr>
              <w:t>3,027</w:t>
            </w:r>
          </w:p>
        </w:tc>
      </w:tr>
      <w:tr w:rsidR="00212661">
        <w:trPr>
          <w:trHeight w:val="315"/>
        </w:trPr>
        <w:tc>
          <w:tcPr>
            <w:tcW w:w="733" w:type="pct"/>
            <w:tcBorders>
              <w:top w:val="single" w:sz="4" w:space="0" w:color="auto"/>
              <w:left w:val="single" w:sz="4" w:space="0" w:color="auto"/>
              <w:bottom w:val="single" w:sz="4" w:space="0" w:color="auto"/>
              <w:right w:val="single" w:sz="4" w:space="0" w:color="auto"/>
            </w:tcBorders>
            <w:noWrap/>
            <w:vAlign w:val="center"/>
          </w:tcPr>
          <w:p w:rsidR="00212661" w:rsidRDefault="00EB328D">
            <w:pPr>
              <w:jc w:val="center"/>
              <w:rPr>
                <w:rFonts w:ascii="Times New Roman" w:eastAsia="Times New Roman" w:hAnsi="Times New Roman"/>
                <w:i/>
                <w:color w:val="000000"/>
                <w:sz w:val="28"/>
                <w:szCs w:val="28"/>
                <w:lang w:eastAsia="ru-RU"/>
              </w:rPr>
            </w:pPr>
            <w:r>
              <w:rPr>
                <w:rFonts w:ascii="Times New Roman" w:eastAsia="Times New Roman" w:hAnsi="Times New Roman"/>
                <w:color w:val="000000"/>
                <w:sz w:val="28"/>
                <w:szCs w:val="28"/>
                <w:lang w:eastAsia="ru-RU"/>
              </w:rPr>
              <w:t>770</w:t>
            </w:r>
          </w:p>
        </w:tc>
        <w:tc>
          <w:tcPr>
            <w:tcW w:w="708" w:type="pct"/>
            <w:tcBorders>
              <w:top w:val="single" w:sz="4" w:space="0" w:color="auto"/>
              <w:left w:val="nil"/>
              <w:bottom w:val="single" w:sz="4" w:space="0" w:color="auto"/>
              <w:right w:val="single" w:sz="4" w:space="0" w:color="auto"/>
            </w:tcBorders>
            <w:noWrap/>
            <w:vAlign w:val="center"/>
          </w:tcPr>
          <w:p w:rsidR="00212661" w:rsidRDefault="00EB328D">
            <w:pPr>
              <w:jc w:val="center"/>
              <w:rPr>
                <w:rFonts w:ascii="Times New Roman" w:eastAsia="Times New Roman" w:hAnsi="Times New Roman"/>
                <w:i/>
                <w:color w:val="000000"/>
                <w:sz w:val="28"/>
                <w:szCs w:val="28"/>
                <w:lang w:eastAsia="ru-RU"/>
              </w:rPr>
            </w:pPr>
            <w:r>
              <w:rPr>
                <w:rFonts w:ascii="Times New Roman" w:eastAsia="Times New Roman" w:hAnsi="Times New Roman"/>
                <w:color w:val="000000"/>
                <w:sz w:val="28"/>
                <w:szCs w:val="28"/>
                <w:lang w:eastAsia="ru-RU"/>
              </w:rPr>
              <w:t>2,86</w:t>
            </w:r>
          </w:p>
        </w:tc>
        <w:tc>
          <w:tcPr>
            <w:tcW w:w="782" w:type="pct"/>
            <w:tcBorders>
              <w:top w:val="single" w:sz="4" w:space="0" w:color="auto"/>
              <w:left w:val="nil"/>
              <w:bottom w:val="single" w:sz="4" w:space="0" w:color="auto"/>
              <w:right w:val="single" w:sz="4" w:space="0" w:color="auto"/>
            </w:tcBorders>
            <w:noWrap/>
            <w:vAlign w:val="center"/>
          </w:tcPr>
          <w:p w:rsidR="00212661" w:rsidRDefault="00EB328D">
            <w:pPr>
              <w:jc w:val="center"/>
              <w:rPr>
                <w:rFonts w:ascii="Times New Roman" w:eastAsia="Times New Roman" w:hAnsi="Times New Roman"/>
                <w:i/>
                <w:color w:val="000000"/>
                <w:sz w:val="28"/>
                <w:szCs w:val="28"/>
                <w:lang w:eastAsia="ru-RU"/>
              </w:rPr>
            </w:pPr>
            <w:r>
              <w:rPr>
                <w:rFonts w:ascii="Times New Roman" w:eastAsia="Times New Roman" w:hAnsi="Times New Roman"/>
                <w:color w:val="000000"/>
                <w:sz w:val="28"/>
                <w:szCs w:val="28"/>
                <w:lang w:eastAsia="ru-RU"/>
              </w:rPr>
              <w:t>2,856</w:t>
            </w:r>
          </w:p>
        </w:tc>
        <w:tc>
          <w:tcPr>
            <w:tcW w:w="714" w:type="pct"/>
            <w:tcBorders>
              <w:top w:val="single" w:sz="4" w:space="0" w:color="auto"/>
              <w:left w:val="nil"/>
              <w:bottom w:val="single" w:sz="4" w:space="0" w:color="auto"/>
              <w:right w:val="single" w:sz="4" w:space="0" w:color="auto"/>
            </w:tcBorders>
            <w:noWrap/>
            <w:vAlign w:val="center"/>
          </w:tcPr>
          <w:p w:rsidR="00212661" w:rsidRDefault="00EB328D">
            <w:pPr>
              <w:jc w:val="center"/>
              <w:rPr>
                <w:rFonts w:ascii="Times New Roman" w:eastAsia="Times New Roman" w:hAnsi="Times New Roman"/>
                <w:i/>
                <w:color w:val="000000"/>
                <w:sz w:val="28"/>
                <w:szCs w:val="28"/>
                <w:lang w:eastAsia="ru-RU"/>
              </w:rPr>
            </w:pPr>
            <w:r>
              <w:rPr>
                <w:rFonts w:ascii="Times New Roman" w:eastAsia="Times New Roman" w:hAnsi="Times New Roman"/>
                <w:color w:val="000000"/>
                <w:sz w:val="28"/>
                <w:szCs w:val="28"/>
                <w:lang w:eastAsia="ru-RU"/>
              </w:rPr>
              <w:t>2,150</w:t>
            </w:r>
          </w:p>
        </w:tc>
        <w:tc>
          <w:tcPr>
            <w:tcW w:w="676" w:type="pct"/>
            <w:tcBorders>
              <w:top w:val="single" w:sz="4" w:space="0" w:color="auto"/>
              <w:left w:val="nil"/>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w:t>
            </w:r>
          </w:p>
        </w:tc>
        <w:tc>
          <w:tcPr>
            <w:tcW w:w="715" w:type="pct"/>
            <w:tcBorders>
              <w:top w:val="single" w:sz="4" w:space="0" w:color="auto"/>
              <w:left w:val="nil"/>
              <w:bottom w:val="single" w:sz="4" w:space="0" w:color="auto"/>
              <w:right w:val="single" w:sz="4" w:space="0" w:color="auto"/>
            </w:tcBorders>
            <w:noWrap/>
            <w:vAlign w:val="center"/>
          </w:tcPr>
          <w:p w:rsidR="00212661" w:rsidRDefault="00EB328D">
            <w:pPr>
              <w:jc w:val="center"/>
              <w:rPr>
                <w:rFonts w:ascii="Times New Roman" w:eastAsia="Times New Roman" w:hAnsi="Times New Roman"/>
                <w:i/>
                <w:color w:val="000000"/>
                <w:sz w:val="28"/>
                <w:szCs w:val="28"/>
                <w:lang w:eastAsia="ru-RU"/>
              </w:rPr>
            </w:pPr>
            <w:r>
              <w:rPr>
                <w:rFonts w:ascii="Times New Roman" w:eastAsia="Times New Roman" w:hAnsi="Times New Roman"/>
                <w:color w:val="000000"/>
                <w:sz w:val="28"/>
                <w:szCs w:val="28"/>
                <w:lang w:eastAsia="ru-RU"/>
              </w:rPr>
              <w:t>2,793</w:t>
            </w:r>
          </w:p>
        </w:tc>
        <w:tc>
          <w:tcPr>
            <w:tcW w:w="669" w:type="pct"/>
            <w:tcBorders>
              <w:top w:val="single" w:sz="4" w:space="0" w:color="auto"/>
              <w:left w:val="nil"/>
              <w:bottom w:val="single" w:sz="4" w:space="0" w:color="auto"/>
              <w:right w:val="single" w:sz="4" w:space="0" w:color="auto"/>
            </w:tcBorders>
            <w:noWrap/>
            <w:vAlign w:val="center"/>
          </w:tcPr>
          <w:p w:rsidR="00212661" w:rsidRDefault="00EB328D">
            <w:pPr>
              <w:jc w:val="center"/>
              <w:rPr>
                <w:rFonts w:ascii="Times New Roman" w:eastAsia="Times New Roman" w:hAnsi="Times New Roman"/>
                <w:i/>
                <w:color w:val="000000"/>
                <w:sz w:val="28"/>
                <w:szCs w:val="28"/>
                <w:lang w:eastAsia="ru-RU"/>
              </w:rPr>
            </w:pPr>
            <w:r>
              <w:rPr>
                <w:rFonts w:ascii="Times New Roman" w:eastAsia="Times New Roman" w:hAnsi="Times New Roman"/>
                <w:color w:val="000000"/>
                <w:sz w:val="28"/>
                <w:szCs w:val="28"/>
                <w:lang w:eastAsia="ru-RU"/>
              </w:rPr>
              <w:t>2,994</w:t>
            </w:r>
          </w:p>
        </w:tc>
      </w:tr>
      <w:tr w:rsidR="00212661">
        <w:trPr>
          <w:trHeight w:val="315"/>
        </w:trPr>
        <w:tc>
          <w:tcPr>
            <w:tcW w:w="733" w:type="pct"/>
            <w:tcBorders>
              <w:top w:val="nil"/>
              <w:left w:val="single" w:sz="4" w:space="0" w:color="auto"/>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780</w:t>
            </w:r>
          </w:p>
        </w:tc>
        <w:tc>
          <w:tcPr>
            <w:tcW w:w="708" w:type="pct"/>
            <w:tcBorders>
              <w:top w:val="nil"/>
              <w:left w:val="nil"/>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2,78</w:t>
            </w:r>
          </w:p>
        </w:tc>
        <w:tc>
          <w:tcPr>
            <w:tcW w:w="782" w:type="pct"/>
            <w:tcBorders>
              <w:top w:val="nil"/>
              <w:left w:val="nil"/>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2,783</w:t>
            </w:r>
          </w:p>
        </w:tc>
        <w:tc>
          <w:tcPr>
            <w:tcW w:w="714" w:type="pct"/>
            <w:tcBorders>
              <w:top w:val="nil"/>
              <w:left w:val="nil"/>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2,127</w:t>
            </w:r>
          </w:p>
        </w:tc>
        <w:tc>
          <w:tcPr>
            <w:tcW w:w="676" w:type="pct"/>
            <w:tcBorders>
              <w:top w:val="nil"/>
              <w:left w:val="nil"/>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w:t>
            </w:r>
          </w:p>
        </w:tc>
        <w:tc>
          <w:tcPr>
            <w:tcW w:w="715" w:type="pct"/>
            <w:tcBorders>
              <w:top w:val="nil"/>
              <w:left w:val="nil"/>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2,676</w:t>
            </w:r>
          </w:p>
        </w:tc>
        <w:tc>
          <w:tcPr>
            <w:tcW w:w="669" w:type="pct"/>
            <w:tcBorders>
              <w:top w:val="nil"/>
              <w:left w:val="nil"/>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2,961</w:t>
            </w:r>
          </w:p>
        </w:tc>
      </w:tr>
      <w:tr w:rsidR="00212661">
        <w:trPr>
          <w:trHeight w:val="315"/>
        </w:trPr>
        <w:tc>
          <w:tcPr>
            <w:tcW w:w="733" w:type="pct"/>
            <w:tcBorders>
              <w:top w:val="nil"/>
              <w:left w:val="single" w:sz="4" w:space="0" w:color="auto"/>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790</w:t>
            </w:r>
          </w:p>
        </w:tc>
        <w:tc>
          <w:tcPr>
            <w:tcW w:w="708" w:type="pct"/>
            <w:tcBorders>
              <w:top w:val="nil"/>
              <w:left w:val="nil"/>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2,71</w:t>
            </w:r>
          </w:p>
        </w:tc>
        <w:tc>
          <w:tcPr>
            <w:tcW w:w="782" w:type="pct"/>
            <w:tcBorders>
              <w:top w:val="nil"/>
              <w:left w:val="nil"/>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2,715</w:t>
            </w:r>
          </w:p>
        </w:tc>
        <w:tc>
          <w:tcPr>
            <w:tcW w:w="714" w:type="pct"/>
            <w:tcBorders>
              <w:top w:val="nil"/>
              <w:left w:val="nil"/>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2,104</w:t>
            </w:r>
          </w:p>
        </w:tc>
        <w:tc>
          <w:tcPr>
            <w:tcW w:w="676" w:type="pct"/>
            <w:tcBorders>
              <w:top w:val="nil"/>
              <w:left w:val="nil"/>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w:t>
            </w:r>
          </w:p>
        </w:tc>
        <w:tc>
          <w:tcPr>
            <w:tcW w:w="715" w:type="pct"/>
            <w:tcBorders>
              <w:top w:val="nil"/>
              <w:left w:val="nil"/>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2,568</w:t>
            </w:r>
          </w:p>
        </w:tc>
        <w:tc>
          <w:tcPr>
            <w:tcW w:w="669" w:type="pct"/>
            <w:tcBorders>
              <w:top w:val="nil"/>
              <w:left w:val="nil"/>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2,929</w:t>
            </w:r>
          </w:p>
        </w:tc>
      </w:tr>
      <w:tr w:rsidR="00212661">
        <w:trPr>
          <w:trHeight w:val="315"/>
        </w:trPr>
        <w:tc>
          <w:tcPr>
            <w:tcW w:w="733" w:type="pct"/>
            <w:tcBorders>
              <w:top w:val="nil"/>
              <w:left w:val="single" w:sz="4" w:space="0" w:color="auto"/>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800</w:t>
            </w:r>
          </w:p>
        </w:tc>
        <w:tc>
          <w:tcPr>
            <w:tcW w:w="708" w:type="pct"/>
            <w:tcBorders>
              <w:top w:val="nil"/>
              <w:left w:val="nil"/>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2,65</w:t>
            </w:r>
          </w:p>
        </w:tc>
        <w:tc>
          <w:tcPr>
            <w:tcW w:w="782" w:type="pct"/>
            <w:tcBorders>
              <w:top w:val="nil"/>
              <w:left w:val="nil"/>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2,650</w:t>
            </w:r>
          </w:p>
        </w:tc>
        <w:tc>
          <w:tcPr>
            <w:tcW w:w="714" w:type="pct"/>
            <w:tcBorders>
              <w:top w:val="nil"/>
              <w:left w:val="nil"/>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2,082</w:t>
            </w:r>
          </w:p>
        </w:tc>
        <w:tc>
          <w:tcPr>
            <w:tcW w:w="676" w:type="pct"/>
            <w:tcBorders>
              <w:top w:val="nil"/>
              <w:left w:val="nil"/>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w:t>
            </w:r>
          </w:p>
        </w:tc>
        <w:tc>
          <w:tcPr>
            <w:tcW w:w="715" w:type="pct"/>
            <w:tcBorders>
              <w:top w:val="nil"/>
              <w:left w:val="nil"/>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2,468</w:t>
            </w:r>
          </w:p>
        </w:tc>
        <w:tc>
          <w:tcPr>
            <w:tcW w:w="669" w:type="pct"/>
            <w:tcBorders>
              <w:top w:val="nil"/>
              <w:left w:val="nil"/>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2,897</w:t>
            </w:r>
          </w:p>
        </w:tc>
      </w:tr>
      <w:tr w:rsidR="00212661">
        <w:trPr>
          <w:trHeight w:val="315"/>
        </w:trPr>
        <w:tc>
          <w:tcPr>
            <w:tcW w:w="733" w:type="pct"/>
            <w:tcBorders>
              <w:top w:val="nil"/>
              <w:left w:val="single" w:sz="4" w:space="0" w:color="auto"/>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810</w:t>
            </w:r>
          </w:p>
        </w:tc>
        <w:tc>
          <w:tcPr>
            <w:tcW w:w="708" w:type="pct"/>
            <w:tcBorders>
              <w:top w:val="nil"/>
              <w:left w:val="nil"/>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2,58</w:t>
            </w:r>
          </w:p>
        </w:tc>
        <w:tc>
          <w:tcPr>
            <w:tcW w:w="782" w:type="pct"/>
            <w:tcBorders>
              <w:top w:val="nil"/>
              <w:left w:val="nil"/>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2,589</w:t>
            </w:r>
          </w:p>
        </w:tc>
        <w:tc>
          <w:tcPr>
            <w:tcW w:w="714" w:type="pct"/>
            <w:tcBorders>
              <w:top w:val="nil"/>
              <w:left w:val="nil"/>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2,060</w:t>
            </w:r>
          </w:p>
        </w:tc>
        <w:tc>
          <w:tcPr>
            <w:tcW w:w="676" w:type="pct"/>
            <w:tcBorders>
              <w:top w:val="nil"/>
              <w:left w:val="nil"/>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w:t>
            </w:r>
          </w:p>
        </w:tc>
        <w:tc>
          <w:tcPr>
            <w:tcW w:w="715" w:type="pct"/>
            <w:tcBorders>
              <w:top w:val="nil"/>
              <w:left w:val="nil"/>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2,374</w:t>
            </w:r>
          </w:p>
        </w:tc>
        <w:tc>
          <w:tcPr>
            <w:tcW w:w="669" w:type="pct"/>
            <w:tcBorders>
              <w:top w:val="nil"/>
              <w:left w:val="nil"/>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2,866</w:t>
            </w:r>
          </w:p>
        </w:tc>
      </w:tr>
      <w:tr w:rsidR="00212661">
        <w:trPr>
          <w:trHeight w:val="315"/>
        </w:trPr>
        <w:tc>
          <w:tcPr>
            <w:tcW w:w="733" w:type="pct"/>
            <w:tcBorders>
              <w:top w:val="nil"/>
              <w:left w:val="single" w:sz="4" w:space="0" w:color="auto"/>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820</w:t>
            </w:r>
          </w:p>
        </w:tc>
        <w:tc>
          <w:tcPr>
            <w:tcW w:w="708" w:type="pct"/>
            <w:tcBorders>
              <w:top w:val="nil"/>
              <w:left w:val="nil"/>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2,53</w:t>
            </w:r>
          </w:p>
        </w:tc>
        <w:tc>
          <w:tcPr>
            <w:tcW w:w="782" w:type="pct"/>
            <w:tcBorders>
              <w:top w:val="nil"/>
              <w:left w:val="nil"/>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2,531</w:t>
            </w:r>
          </w:p>
        </w:tc>
        <w:tc>
          <w:tcPr>
            <w:tcW w:w="714" w:type="pct"/>
            <w:tcBorders>
              <w:top w:val="nil"/>
              <w:left w:val="nil"/>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2,039</w:t>
            </w:r>
          </w:p>
        </w:tc>
        <w:tc>
          <w:tcPr>
            <w:tcW w:w="676" w:type="pct"/>
            <w:tcBorders>
              <w:top w:val="nil"/>
              <w:left w:val="nil"/>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w:t>
            </w:r>
          </w:p>
        </w:tc>
        <w:tc>
          <w:tcPr>
            <w:tcW w:w="715" w:type="pct"/>
            <w:tcBorders>
              <w:top w:val="nil"/>
              <w:left w:val="nil"/>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2,287</w:t>
            </w:r>
          </w:p>
        </w:tc>
        <w:tc>
          <w:tcPr>
            <w:tcW w:w="669" w:type="pct"/>
            <w:tcBorders>
              <w:top w:val="nil"/>
              <w:left w:val="nil"/>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2,836</w:t>
            </w:r>
          </w:p>
        </w:tc>
      </w:tr>
      <w:tr w:rsidR="00212661">
        <w:trPr>
          <w:trHeight w:val="315"/>
        </w:trPr>
        <w:tc>
          <w:tcPr>
            <w:tcW w:w="733" w:type="pct"/>
            <w:tcBorders>
              <w:top w:val="nil"/>
              <w:left w:val="single" w:sz="4" w:space="0" w:color="auto"/>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830</w:t>
            </w:r>
          </w:p>
        </w:tc>
        <w:tc>
          <w:tcPr>
            <w:tcW w:w="708" w:type="pct"/>
            <w:tcBorders>
              <w:top w:val="nil"/>
              <w:left w:val="nil"/>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2,47</w:t>
            </w:r>
          </w:p>
        </w:tc>
        <w:tc>
          <w:tcPr>
            <w:tcW w:w="782" w:type="pct"/>
            <w:tcBorders>
              <w:top w:val="nil"/>
              <w:left w:val="nil"/>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2,477</w:t>
            </w:r>
          </w:p>
        </w:tc>
        <w:tc>
          <w:tcPr>
            <w:tcW w:w="714" w:type="pct"/>
            <w:tcBorders>
              <w:top w:val="nil"/>
              <w:left w:val="nil"/>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2,018</w:t>
            </w:r>
          </w:p>
        </w:tc>
        <w:tc>
          <w:tcPr>
            <w:tcW w:w="676" w:type="pct"/>
            <w:tcBorders>
              <w:top w:val="nil"/>
              <w:left w:val="nil"/>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w:t>
            </w:r>
          </w:p>
        </w:tc>
        <w:tc>
          <w:tcPr>
            <w:tcW w:w="715" w:type="pct"/>
            <w:tcBorders>
              <w:top w:val="nil"/>
              <w:left w:val="nil"/>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2,206</w:t>
            </w:r>
          </w:p>
        </w:tc>
        <w:tc>
          <w:tcPr>
            <w:tcW w:w="669" w:type="pct"/>
            <w:tcBorders>
              <w:top w:val="nil"/>
              <w:left w:val="nil"/>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2,807</w:t>
            </w:r>
          </w:p>
        </w:tc>
      </w:tr>
      <w:tr w:rsidR="00212661">
        <w:trPr>
          <w:trHeight w:val="315"/>
        </w:trPr>
        <w:tc>
          <w:tcPr>
            <w:tcW w:w="733" w:type="pct"/>
            <w:tcBorders>
              <w:top w:val="nil"/>
              <w:left w:val="single" w:sz="4" w:space="0" w:color="auto"/>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840</w:t>
            </w:r>
          </w:p>
        </w:tc>
        <w:tc>
          <w:tcPr>
            <w:tcW w:w="708" w:type="pct"/>
            <w:tcBorders>
              <w:top w:val="nil"/>
              <w:left w:val="nil"/>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2,42</w:t>
            </w:r>
          </w:p>
        </w:tc>
        <w:tc>
          <w:tcPr>
            <w:tcW w:w="782" w:type="pct"/>
            <w:tcBorders>
              <w:top w:val="nil"/>
              <w:left w:val="nil"/>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2,425</w:t>
            </w:r>
          </w:p>
        </w:tc>
        <w:tc>
          <w:tcPr>
            <w:tcW w:w="714" w:type="pct"/>
            <w:tcBorders>
              <w:top w:val="nil"/>
              <w:left w:val="nil"/>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1,998</w:t>
            </w:r>
          </w:p>
        </w:tc>
        <w:tc>
          <w:tcPr>
            <w:tcW w:w="676" w:type="pct"/>
            <w:tcBorders>
              <w:top w:val="nil"/>
              <w:left w:val="nil"/>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w:t>
            </w:r>
          </w:p>
        </w:tc>
        <w:tc>
          <w:tcPr>
            <w:tcW w:w="715" w:type="pct"/>
            <w:tcBorders>
              <w:top w:val="nil"/>
              <w:left w:val="nil"/>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2,130</w:t>
            </w:r>
          </w:p>
        </w:tc>
        <w:tc>
          <w:tcPr>
            <w:tcW w:w="669" w:type="pct"/>
            <w:tcBorders>
              <w:top w:val="nil"/>
              <w:left w:val="nil"/>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2,778</w:t>
            </w:r>
          </w:p>
        </w:tc>
      </w:tr>
      <w:tr w:rsidR="00212661">
        <w:trPr>
          <w:trHeight w:val="315"/>
        </w:trPr>
        <w:tc>
          <w:tcPr>
            <w:tcW w:w="733" w:type="pct"/>
            <w:tcBorders>
              <w:top w:val="nil"/>
              <w:left w:val="single" w:sz="4" w:space="0" w:color="auto"/>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850</w:t>
            </w:r>
          </w:p>
        </w:tc>
        <w:tc>
          <w:tcPr>
            <w:tcW w:w="708" w:type="pct"/>
            <w:tcBorders>
              <w:top w:val="nil"/>
              <w:left w:val="nil"/>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2,37</w:t>
            </w:r>
          </w:p>
        </w:tc>
        <w:tc>
          <w:tcPr>
            <w:tcW w:w="782" w:type="pct"/>
            <w:tcBorders>
              <w:top w:val="nil"/>
              <w:left w:val="nil"/>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2,376</w:t>
            </w:r>
          </w:p>
        </w:tc>
        <w:tc>
          <w:tcPr>
            <w:tcW w:w="714" w:type="pct"/>
            <w:tcBorders>
              <w:top w:val="nil"/>
              <w:left w:val="nil"/>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1,978</w:t>
            </w:r>
          </w:p>
        </w:tc>
        <w:tc>
          <w:tcPr>
            <w:tcW w:w="676" w:type="pct"/>
            <w:tcBorders>
              <w:top w:val="nil"/>
              <w:left w:val="nil"/>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w:t>
            </w:r>
          </w:p>
        </w:tc>
        <w:tc>
          <w:tcPr>
            <w:tcW w:w="715" w:type="pct"/>
            <w:tcBorders>
              <w:top w:val="nil"/>
              <w:left w:val="nil"/>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2,059</w:t>
            </w:r>
          </w:p>
        </w:tc>
        <w:tc>
          <w:tcPr>
            <w:tcW w:w="669" w:type="pct"/>
            <w:tcBorders>
              <w:top w:val="nil"/>
              <w:left w:val="nil"/>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2,750</w:t>
            </w:r>
          </w:p>
        </w:tc>
      </w:tr>
      <w:tr w:rsidR="00212661">
        <w:trPr>
          <w:trHeight w:val="315"/>
        </w:trPr>
        <w:tc>
          <w:tcPr>
            <w:tcW w:w="733" w:type="pct"/>
            <w:tcBorders>
              <w:top w:val="nil"/>
              <w:left w:val="single" w:sz="4" w:space="0" w:color="auto"/>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860</w:t>
            </w:r>
          </w:p>
        </w:tc>
        <w:tc>
          <w:tcPr>
            <w:tcW w:w="708" w:type="pct"/>
            <w:tcBorders>
              <w:top w:val="nil"/>
              <w:left w:val="nil"/>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2,33</w:t>
            </w:r>
          </w:p>
        </w:tc>
        <w:tc>
          <w:tcPr>
            <w:tcW w:w="782" w:type="pct"/>
            <w:tcBorders>
              <w:top w:val="nil"/>
              <w:left w:val="nil"/>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2,330</w:t>
            </w:r>
          </w:p>
        </w:tc>
        <w:tc>
          <w:tcPr>
            <w:tcW w:w="714" w:type="pct"/>
            <w:tcBorders>
              <w:top w:val="nil"/>
              <w:left w:val="nil"/>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1,959</w:t>
            </w:r>
          </w:p>
        </w:tc>
        <w:tc>
          <w:tcPr>
            <w:tcW w:w="676" w:type="pct"/>
            <w:tcBorders>
              <w:top w:val="nil"/>
              <w:left w:val="nil"/>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w:t>
            </w:r>
          </w:p>
        </w:tc>
        <w:tc>
          <w:tcPr>
            <w:tcW w:w="715" w:type="pct"/>
            <w:tcBorders>
              <w:top w:val="nil"/>
              <w:left w:val="nil"/>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1,992</w:t>
            </w:r>
          </w:p>
        </w:tc>
        <w:tc>
          <w:tcPr>
            <w:tcW w:w="669" w:type="pct"/>
            <w:tcBorders>
              <w:top w:val="nil"/>
              <w:left w:val="nil"/>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2,723</w:t>
            </w:r>
          </w:p>
        </w:tc>
      </w:tr>
      <w:tr w:rsidR="00212661">
        <w:trPr>
          <w:trHeight w:val="315"/>
        </w:trPr>
        <w:tc>
          <w:tcPr>
            <w:tcW w:w="733" w:type="pct"/>
            <w:tcBorders>
              <w:top w:val="nil"/>
              <w:left w:val="single" w:sz="4" w:space="0" w:color="auto"/>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870</w:t>
            </w:r>
          </w:p>
        </w:tc>
        <w:tc>
          <w:tcPr>
            <w:tcW w:w="708" w:type="pct"/>
            <w:tcBorders>
              <w:top w:val="nil"/>
              <w:left w:val="nil"/>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w:t>
            </w:r>
          </w:p>
        </w:tc>
        <w:tc>
          <w:tcPr>
            <w:tcW w:w="782" w:type="pct"/>
            <w:tcBorders>
              <w:top w:val="nil"/>
              <w:left w:val="nil"/>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2,286</w:t>
            </w:r>
          </w:p>
        </w:tc>
        <w:tc>
          <w:tcPr>
            <w:tcW w:w="714" w:type="pct"/>
            <w:tcBorders>
              <w:top w:val="nil"/>
              <w:left w:val="nil"/>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1,940</w:t>
            </w:r>
          </w:p>
        </w:tc>
        <w:tc>
          <w:tcPr>
            <w:tcW w:w="676" w:type="pct"/>
            <w:tcBorders>
              <w:top w:val="nil"/>
              <w:left w:val="nil"/>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w:t>
            </w:r>
          </w:p>
        </w:tc>
        <w:tc>
          <w:tcPr>
            <w:tcW w:w="715" w:type="pct"/>
            <w:tcBorders>
              <w:top w:val="nil"/>
              <w:left w:val="nil"/>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1,930</w:t>
            </w:r>
          </w:p>
        </w:tc>
        <w:tc>
          <w:tcPr>
            <w:tcW w:w="669" w:type="pct"/>
            <w:tcBorders>
              <w:top w:val="nil"/>
              <w:left w:val="nil"/>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2,696</w:t>
            </w:r>
          </w:p>
        </w:tc>
      </w:tr>
      <w:tr w:rsidR="00212661">
        <w:trPr>
          <w:trHeight w:val="315"/>
        </w:trPr>
        <w:tc>
          <w:tcPr>
            <w:tcW w:w="733" w:type="pct"/>
            <w:tcBorders>
              <w:top w:val="single" w:sz="4" w:space="0" w:color="auto"/>
              <w:left w:val="single" w:sz="4" w:space="0" w:color="auto"/>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880</w:t>
            </w:r>
          </w:p>
        </w:tc>
        <w:tc>
          <w:tcPr>
            <w:tcW w:w="708" w:type="pct"/>
            <w:tcBorders>
              <w:top w:val="single" w:sz="4" w:space="0" w:color="auto"/>
              <w:left w:val="single" w:sz="4" w:space="0" w:color="auto"/>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w:t>
            </w:r>
          </w:p>
        </w:tc>
        <w:tc>
          <w:tcPr>
            <w:tcW w:w="782" w:type="pct"/>
            <w:tcBorders>
              <w:top w:val="single" w:sz="4" w:space="0" w:color="auto"/>
              <w:left w:val="single" w:sz="4" w:space="0" w:color="auto"/>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2,244</w:t>
            </w:r>
          </w:p>
        </w:tc>
        <w:tc>
          <w:tcPr>
            <w:tcW w:w="714" w:type="pct"/>
            <w:tcBorders>
              <w:top w:val="single" w:sz="4" w:space="0" w:color="auto"/>
              <w:left w:val="single" w:sz="4" w:space="0" w:color="auto"/>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1,921</w:t>
            </w:r>
          </w:p>
        </w:tc>
        <w:tc>
          <w:tcPr>
            <w:tcW w:w="676" w:type="pct"/>
            <w:tcBorders>
              <w:top w:val="single" w:sz="4" w:space="0" w:color="auto"/>
              <w:left w:val="single" w:sz="4" w:space="0" w:color="auto"/>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w:t>
            </w:r>
          </w:p>
        </w:tc>
        <w:tc>
          <w:tcPr>
            <w:tcW w:w="715" w:type="pct"/>
            <w:tcBorders>
              <w:top w:val="single" w:sz="4" w:space="0" w:color="auto"/>
              <w:left w:val="single" w:sz="4" w:space="0" w:color="auto"/>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1,871</w:t>
            </w:r>
          </w:p>
        </w:tc>
        <w:tc>
          <w:tcPr>
            <w:tcW w:w="669" w:type="pct"/>
            <w:tcBorders>
              <w:top w:val="single" w:sz="4" w:space="0" w:color="auto"/>
              <w:left w:val="single" w:sz="4" w:space="0" w:color="auto"/>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2,670</w:t>
            </w:r>
          </w:p>
        </w:tc>
      </w:tr>
      <w:tr w:rsidR="00212661">
        <w:trPr>
          <w:trHeight w:val="315"/>
        </w:trPr>
        <w:tc>
          <w:tcPr>
            <w:tcW w:w="733" w:type="pct"/>
            <w:tcBorders>
              <w:top w:val="single" w:sz="4" w:space="0" w:color="auto"/>
              <w:left w:val="single" w:sz="4" w:space="0" w:color="auto"/>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882</w:t>
            </w:r>
          </w:p>
        </w:tc>
        <w:tc>
          <w:tcPr>
            <w:tcW w:w="708" w:type="pct"/>
            <w:tcBorders>
              <w:top w:val="single" w:sz="4" w:space="0" w:color="auto"/>
              <w:left w:val="single" w:sz="4" w:space="0" w:color="auto"/>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w:t>
            </w:r>
          </w:p>
        </w:tc>
        <w:tc>
          <w:tcPr>
            <w:tcW w:w="782" w:type="pct"/>
            <w:tcBorders>
              <w:top w:val="single" w:sz="4" w:space="0" w:color="auto"/>
              <w:left w:val="single" w:sz="4" w:space="0" w:color="auto"/>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2,236</w:t>
            </w:r>
          </w:p>
        </w:tc>
        <w:tc>
          <w:tcPr>
            <w:tcW w:w="714" w:type="pct"/>
            <w:tcBorders>
              <w:top w:val="single" w:sz="4" w:space="0" w:color="auto"/>
              <w:left w:val="single" w:sz="4" w:space="0" w:color="auto"/>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1,918</w:t>
            </w:r>
          </w:p>
        </w:tc>
        <w:tc>
          <w:tcPr>
            <w:tcW w:w="676" w:type="pct"/>
            <w:tcBorders>
              <w:top w:val="single" w:sz="4" w:space="0" w:color="auto"/>
              <w:left w:val="single" w:sz="4" w:space="0" w:color="auto"/>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1,86</w:t>
            </w:r>
          </w:p>
        </w:tc>
        <w:tc>
          <w:tcPr>
            <w:tcW w:w="715" w:type="pct"/>
            <w:tcBorders>
              <w:top w:val="single" w:sz="4" w:space="0" w:color="auto"/>
              <w:left w:val="single" w:sz="4" w:space="0" w:color="auto"/>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1,860</w:t>
            </w:r>
          </w:p>
        </w:tc>
        <w:tc>
          <w:tcPr>
            <w:tcW w:w="669" w:type="pct"/>
            <w:tcBorders>
              <w:top w:val="single" w:sz="4" w:space="0" w:color="auto"/>
              <w:left w:val="single" w:sz="4" w:space="0" w:color="auto"/>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2,664</w:t>
            </w:r>
          </w:p>
        </w:tc>
      </w:tr>
      <w:tr w:rsidR="00212661">
        <w:trPr>
          <w:trHeight w:val="315"/>
        </w:trPr>
        <w:tc>
          <w:tcPr>
            <w:tcW w:w="733" w:type="pct"/>
            <w:tcBorders>
              <w:top w:val="single" w:sz="4" w:space="0" w:color="auto"/>
              <w:left w:val="single" w:sz="4" w:space="0" w:color="auto"/>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890</w:t>
            </w:r>
          </w:p>
        </w:tc>
        <w:tc>
          <w:tcPr>
            <w:tcW w:w="708" w:type="pct"/>
            <w:tcBorders>
              <w:top w:val="single" w:sz="4" w:space="0" w:color="auto"/>
              <w:left w:val="single" w:sz="4" w:space="0" w:color="auto"/>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w:t>
            </w:r>
          </w:p>
        </w:tc>
        <w:tc>
          <w:tcPr>
            <w:tcW w:w="782" w:type="pct"/>
            <w:tcBorders>
              <w:top w:val="single" w:sz="4" w:space="0" w:color="auto"/>
              <w:left w:val="single" w:sz="4" w:space="0" w:color="auto"/>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2,205</w:t>
            </w:r>
          </w:p>
        </w:tc>
        <w:tc>
          <w:tcPr>
            <w:tcW w:w="714" w:type="pct"/>
            <w:tcBorders>
              <w:top w:val="single" w:sz="4" w:space="0" w:color="auto"/>
              <w:left w:val="single" w:sz="4" w:space="0" w:color="auto"/>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1,903</w:t>
            </w:r>
          </w:p>
        </w:tc>
        <w:tc>
          <w:tcPr>
            <w:tcW w:w="676" w:type="pct"/>
            <w:tcBorders>
              <w:top w:val="single" w:sz="4" w:space="0" w:color="auto"/>
              <w:left w:val="single" w:sz="4" w:space="0" w:color="auto"/>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w:t>
            </w:r>
          </w:p>
        </w:tc>
        <w:tc>
          <w:tcPr>
            <w:tcW w:w="715" w:type="pct"/>
            <w:tcBorders>
              <w:top w:val="single" w:sz="4" w:space="0" w:color="auto"/>
              <w:left w:val="single" w:sz="4" w:space="0" w:color="auto"/>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1,816</w:t>
            </w:r>
          </w:p>
        </w:tc>
        <w:tc>
          <w:tcPr>
            <w:tcW w:w="669" w:type="pct"/>
            <w:tcBorders>
              <w:top w:val="single" w:sz="4" w:space="0" w:color="auto"/>
              <w:left w:val="single" w:sz="4" w:space="0" w:color="auto"/>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2,644</w:t>
            </w:r>
          </w:p>
        </w:tc>
      </w:tr>
      <w:tr w:rsidR="00212661">
        <w:trPr>
          <w:trHeight w:val="315"/>
        </w:trPr>
        <w:tc>
          <w:tcPr>
            <w:tcW w:w="733" w:type="pct"/>
            <w:tcBorders>
              <w:top w:val="single" w:sz="4" w:space="0" w:color="auto"/>
              <w:left w:val="single" w:sz="4" w:space="0" w:color="auto"/>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900</w:t>
            </w:r>
          </w:p>
        </w:tc>
        <w:tc>
          <w:tcPr>
            <w:tcW w:w="708" w:type="pct"/>
            <w:tcBorders>
              <w:top w:val="single" w:sz="4" w:space="0" w:color="auto"/>
              <w:left w:val="single" w:sz="4" w:space="0" w:color="auto"/>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w:t>
            </w:r>
          </w:p>
        </w:tc>
        <w:tc>
          <w:tcPr>
            <w:tcW w:w="782" w:type="pct"/>
            <w:tcBorders>
              <w:top w:val="single" w:sz="4" w:space="0" w:color="auto"/>
              <w:left w:val="single" w:sz="4" w:space="0" w:color="auto"/>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2,167</w:t>
            </w:r>
          </w:p>
        </w:tc>
        <w:tc>
          <w:tcPr>
            <w:tcW w:w="714" w:type="pct"/>
            <w:tcBorders>
              <w:top w:val="single" w:sz="4" w:space="0" w:color="auto"/>
              <w:left w:val="single" w:sz="4" w:space="0" w:color="auto"/>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1,885</w:t>
            </w:r>
          </w:p>
        </w:tc>
        <w:tc>
          <w:tcPr>
            <w:tcW w:w="676" w:type="pct"/>
            <w:tcBorders>
              <w:top w:val="single" w:sz="4" w:space="0" w:color="auto"/>
              <w:left w:val="single" w:sz="4" w:space="0" w:color="auto"/>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w:t>
            </w:r>
          </w:p>
        </w:tc>
        <w:tc>
          <w:tcPr>
            <w:tcW w:w="715" w:type="pct"/>
            <w:tcBorders>
              <w:top w:val="single" w:sz="4" w:space="0" w:color="auto"/>
              <w:left w:val="single" w:sz="4" w:space="0" w:color="auto"/>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1,764</w:t>
            </w:r>
          </w:p>
        </w:tc>
        <w:tc>
          <w:tcPr>
            <w:tcW w:w="669" w:type="pct"/>
            <w:tcBorders>
              <w:top w:val="single" w:sz="4" w:space="0" w:color="auto"/>
              <w:left w:val="single" w:sz="4" w:space="0" w:color="auto"/>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2,619</w:t>
            </w:r>
          </w:p>
        </w:tc>
      </w:tr>
      <w:tr w:rsidR="00212661">
        <w:trPr>
          <w:trHeight w:val="315"/>
        </w:trPr>
        <w:tc>
          <w:tcPr>
            <w:tcW w:w="733" w:type="pct"/>
            <w:tcBorders>
              <w:top w:val="single" w:sz="4" w:space="0" w:color="auto"/>
              <w:left w:val="single" w:sz="4" w:space="0" w:color="auto"/>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910</w:t>
            </w:r>
          </w:p>
        </w:tc>
        <w:tc>
          <w:tcPr>
            <w:tcW w:w="708" w:type="pct"/>
            <w:tcBorders>
              <w:top w:val="single" w:sz="4" w:space="0" w:color="auto"/>
              <w:left w:val="single" w:sz="4" w:space="0" w:color="auto"/>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w:t>
            </w:r>
          </w:p>
        </w:tc>
        <w:tc>
          <w:tcPr>
            <w:tcW w:w="782" w:type="pct"/>
            <w:tcBorders>
              <w:top w:val="single" w:sz="4" w:space="0" w:color="auto"/>
              <w:left w:val="single" w:sz="4" w:space="0" w:color="auto"/>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2,131</w:t>
            </w:r>
          </w:p>
        </w:tc>
        <w:tc>
          <w:tcPr>
            <w:tcW w:w="714" w:type="pct"/>
            <w:tcBorders>
              <w:top w:val="single" w:sz="4" w:space="0" w:color="auto"/>
              <w:left w:val="single" w:sz="4" w:space="0" w:color="auto"/>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1,868</w:t>
            </w:r>
          </w:p>
        </w:tc>
        <w:tc>
          <w:tcPr>
            <w:tcW w:w="676" w:type="pct"/>
            <w:tcBorders>
              <w:top w:val="single" w:sz="4" w:space="0" w:color="auto"/>
              <w:left w:val="single" w:sz="4" w:space="0" w:color="auto"/>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w:t>
            </w:r>
          </w:p>
        </w:tc>
        <w:tc>
          <w:tcPr>
            <w:tcW w:w="715" w:type="pct"/>
            <w:tcBorders>
              <w:top w:val="single" w:sz="4" w:space="0" w:color="auto"/>
              <w:left w:val="single" w:sz="4" w:space="0" w:color="auto"/>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1,715</w:t>
            </w:r>
          </w:p>
        </w:tc>
        <w:tc>
          <w:tcPr>
            <w:tcW w:w="669" w:type="pct"/>
            <w:tcBorders>
              <w:top w:val="single" w:sz="4" w:space="0" w:color="auto"/>
              <w:left w:val="single" w:sz="4" w:space="0" w:color="auto"/>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2,594</w:t>
            </w:r>
          </w:p>
        </w:tc>
      </w:tr>
      <w:tr w:rsidR="00212661">
        <w:trPr>
          <w:trHeight w:val="315"/>
        </w:trPr>
        <w:tc>
          <w:tcPr>
            <w:tcW w:w="733" w:type="pct"/>
            <w:tcBorders>
              <w:top w:val="single" w:sz="4" w:space="0" w:color="auto"/>
              <w:left w:val="single" w:sz="4" w:space="0" w:color="auto"/>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920</w:t>
            </w:r>
          </w:p>
        </w:tc>
        <w:tc>
          <w:tcPr>
            <w:tcW w:w="708" w:type="pct"/>
            <w:tcBorders>
              <w:top w:val="single" w:sz="4" w:space="0" w:color="auto"/>
              <w:left w:val="single" w:sz="4" w:space="0" w:color="auto"/>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w:t>
            </w:r>
          </w:p>
        </w:tc>
        <w:tc>
          <w:tcPr>
            <w:tcW w:w="782" w:type="pct"/>
            <w:tcBorders>
              <w:top w:val="single" w:sz="4" w:space="0" w:color="auto"/>
              <w:left w:val="single" w:sz="4" w:space="0" w:color="auto"/>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2,097</w:t>
            </w:r>
          </w:p>
        </w:tc>
        <w:tc>
          <w:tcPr>
            <w:tcW w:w="714" w:type="pct"/>
            <w:tcBorders>
              <w:top w:val="single" w:sz="4" w:space="0" w:color="auto"/>
              <w:left w:val="single" w:sz="4" w:space="0" w:color="auto"/>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1,851</w:t>
            </w:r>
          </w:p>
        </w:tc>
        <w:tc>
          <w:tcPr>
            <w:tcW w:w="676" w:type="pct"/>
            <w:tcBorders>
              <w:top w:val="single" w:sz="4" w:space="0" w:color="auto"/>
              <w:left w:val="single" w:sz="4" w:space="0" w:color="auto"/>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w:t>
            </w:r>
          </w:p>
        </w:tc>
        <w:tc>
          <w:tcPr>
            <w:tcW w:w="715" w:type="pct"/>
            <w:tcBorders>
              <w:top w:val="single" w:sz="4" w:space="0" w:color="auto"/>
              <w:left w:val="single" w:sz="4" w:space="0" w:color="auto"/>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1,669</w:t>
            </w:r>
          </w:p>
        </w:tc>
        <w:tc>
          <w:tcPr>
            <w:tcW w:w="669" w:type="pct"/>
            <w:tcBorders>
              <w:top w:val="single" w:sz="4" w:space="0" w:color="auto"/>
              <w:left w:val="single" w:sz="4" w:space="0" w:color="auto"/>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2,570</w:t>
            </w:r>
          </w:p>
        </w:tc>
      </w:tr>
      <w:tr w:rsidR="00212661">
        <w:trPr>
          <w:trHeight w:val="315"/>
        </w:trPr>
        <w:tc>
          <w:tcPr>
            <w:tcW w:w="733" w:type="pct"/>
            <w:tcBorders>
              <w:top w:val="single" w:sz="4" w:space="0" w:color="auto"/>
              <w:left w:val="single" w:sz="4" w:space="0" w:color="auto"/>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922</w:t>
            </w:r>
          </w:p>
        </w:tc>
        <w:tc>
          <w:tcPr>
            <w:tcW w:w="708" w:type="pct"/>
            <w:tcBorders>
              <w:top w:val="single" w:sz="4" w:space="0" w:color="auto"/>
              <w:left w:val="single" w:sz="4" w:space="0" w:color="auto"/>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w:t>
            </w:r>
          </w:p>
        </w:tc>
        <w:tc>
          <w:tcPr>
            <w:tcW w:w="782" w:type="pct"/>
            <w:tcBorders>
              <w:top w:val="single" w:sz="4" w:space="0" w:color="auto"/>
              <w:left w:val="single" w:sz="4" w:space="0" w:color="auto"/>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2,090</w:t>
            </w:r>
          </w:p>
        </w:tc>
        <w:tc>
          <w:tcPr>
            <w:tcW w:w="714" w:type="pct"/>
            <w:tcBorders>
              <w:top w:val="single" w:sz="4" w:space="0" w:color="auto"/>
              <w:left w:val="single" w:sz="4" w:space="0" w:color="auto"/>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1,847</w:t>
            </w:r>
          </w:p>
        </w:tc>
        <w:tc>
          <w:tcPr>
            <w:tcW w:w="676" w:type="pct"/>
            <w:tcBorders>
              <w:top w:val="single" w:sz="4" w:space="0" w:color="auto"/>
              <w:left w:val="single" w:sz="4" w:space="0" w:color="auto"/>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1,66</w:t>
            </w:r>
          </w:p>
        </w:tc>
        <w:tc>
          <w:tcPr>
            <w:tcW w:w="715" w:type="pct"/>
            <w:tcBorders>
              <w:top w:val="single" w:sz="4" w:space="0" w:color="auto"/>
              <w:left w:val="single" w:sz="4" w:space="0" w:color="auto"/>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1,660</w:t>
            </w:r>
          </w:p>
        </w:tc>
        <w:tc>
          <w:tcPr>
            <w:tcW w:w="669" w:type="pct"/>
            <w:tcBorders>
              <w:top w:val="single" w:sz="4" w:space="0" w:color="auto"/>
              <w:left w:val="single" w:sz="4" w:space="0" w:color="auto"/>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2,565</w:t>
            </w:r>
          </w:p>
        </w:tc>
      </w:tr>
      <w:tr w:rsidR="00212661">
        <w:trPr>
          <w:trHeight w:val="315"/>
        </w:trPr>
        <w:tc>
          <w:tcPr>
            <w:tcW w:w="733" w:type="pct"/>
            <w:tcBorders>
              <w:top w:val="single" w:sz="4" w:space="0" w:color="auto"/>
              <w:left w:val="single" w:sz="4" w:space="0" w:color="auto"/>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930</w:t>
            </w:r>
          </w:p>
        </w:tc>
        <w:tc>
          <w:tcPr>
            <w:tcW w:w="708" w:type="pct"/>
            <w:tcBorders>
              <w:top w:val="single" w:sz="4" w:space="0" w:color="auto"/>
              <w:left w:val="single" w:sz="4" w:space="0" w:color="auto"/>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w:t>
            </w:r>
          </w:p>
        </w:tc>
        <w:tc>
          <w:tcPr>
            <w:tcW w:w="782" w:type="pct"/>
            <w:tcBorders>
              <w:top w:val="single" w:sz="4" w:space="0" w:color="auto"/>
              <w:left w:val="single" w:sz="4" w:space="0" w:color="auto"/>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2,064</w:t>
            </w:r>
          </w:p>
        </w:tc>
        <w:tc>
          <w:tcPr>
            <w:tcW w:w="714" w:type="pct"/>
            <w:tcBorders>
              <w:top w:val="single" w:sz="4" w:space="0" w:color="auto"/>
              <w:left w:val="single" w:sz="4" w:space="0" w:color="auto"/>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1,834</w:t>
            </w:r>
          </w:p>
        </w:tc>
        <w:tc>
          <w:tcPr>
            <w:tcW w:w="676" w:type="pct"/>
            <w:tcBorders>
              <w:top w:val="single" w:sz="4" w:space="0" w:color="auto"/>
              <w:left w:val="single" w:sz="4" w:space="0" w:color="auto"/>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w:t>
            </w:r>
          </w:p>
        </w:tc>
        <w:tc>
          <w:tcPr>
            <w:tcW w:w="715" w:type="pct"/>
            <w:tcBorders>
              <w:top w:val="single" w:sz="4" w:space="0" w:color="auto"/>
              <w:left w:val="single" w:sz="4" w:space="0" w:color="auto"/>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1,625</w:t>
            </w:r>
          </w:p>
        </w:tc>
        <w:tc>
          <w:tcPr>
            <w:tcW w:w="669" w:type="pct"/>
            <w:tcBorders>
              <w:top w:val="single" w:sz="4" w:space="0" w:color="auto"/>
              <w:left w:val="single" w:sz="4" w:space="0" w:color="auto"/>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2,546</w:t>
            </w:r>
          </w:p>
        </w:tc>
      </w:tr>
      <w:tr w:rsidR="00212661">
        <w:trPr>
          <w:trHeight w:val="315"/>
        </w:trPr>
        <w:tc>
          <w:tcPr>
            <w:tcW w:w="733" w:type="pct"/>
            <w:tcBorders>
              <w:top w:val="single" w:sz="4" w:space="0" w:color="auto"/>
              <w:left w:val="single" w:sz="4" w:space="0" w:color="auto"/>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961</w:t>
            </w:r>
          </w:p>
        </w:tc>
        <w:tc>
          <w:tcPr>
            <w:tcW w:w="708" w:type="pct"/>
            <w:tcBorders>
              <w:top w:val="single" w:sz="4" w:space="0" w:color="auto"/>
              <w:left w:val="single" w:sz="4" w:space="0" w:color="auto"/>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w:t>
            </w:r>
          </w:p>
        </w:tc>
        <w:tc>
          <w:tcPr>
            <w:tcW w:w="782" w:type="pct"/>
            <w:tcBorders>
              <w:top w:val="single" w:sz="4" w:space="0" w:color="auto"/>
              <w:left w:val="single" w:sz="4" w:space="0" w:color="auto"/>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1,972</w:t>
            </w:r>
          </w:p>
        </w:tc>
        <w:tc>
          <w:tcPr>
            <w:tcW w:w="714" w:type="pct"/>
            <w:tcBorders>
              <w:top w:val="single" w:sz="4" w:space="0" w:color="auto"/>
              <w:left w:val="single" w:sz="4" w:space="0" w:color="auto"/>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1,784</w:t>
            </w:r>
          </w:p>
        </w:tc>
        <w:tc>
          <w:tcPr>
            <w:tcW w:w="676" w:type="pct"/>
            <w:tcBorders>
              <w:top w:val="single" w:sz="4" w:space="0" w:color="auto"/>
              <w:left w:val="single" w:sz="4" w:space="0" w:color="auto"/>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1,49</w:t>
            </w:r>
          </w:p>
        </w:tc>
        <w:tc>
          <w:tcPr>
            <w:tcW w:w="715" w:type="pct"/>
            <w:tcBorders>
              <w:top w:val="single" w:sz="4" w:space="0" w:color="auto"/>
              <w:left w:val="single" w:sz="4" w:space="0" w:color="auto"/>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1,504</w:t>
            </w:r>
          </w:p>
        </w:tc>
        <w:tc>
          <w:tcPr>
            <w:tcW w:w="669" w:type="pct"/>
            <w:tcBorders>
              <w:top w:val="single" w:sz="4" w:space="0" w:color="auto"/>
              <w:left w:val="single" w:sz="4" w:space="0" w:color="auto"/>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2,475</w:t>
            </w:r>
          </w:p>
        </w:tc>
      </w:tr>
      <w:tr w:rsidR="00212661">
        <w:trPr>
          <w:trHeight w:val="315"/>
        </w:trPr>
        <w:tc>
          <w:tcPr>
            <w:tcW w:w="733" w:type="pct"/>
            <w:tcBorders>
              <w:top w:val="single" w:sz="4" w:space="0" w:color="auto"/>
              <w:left w:val="single" w:sz="4" w:space="0" w:color="auto"/>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1043</w:t>
            </w:r>
          </w:p>
        </w:tc>
        <w:tc>
          <w:tcPr>
            <w:tcW w:w="708" w:type="pct"/>
            <w:tcBorders>
              <w:top w:val="single" w:sz="4" w:space="0" w:color="auto"/>
              <w:left w:val="single" w:sz="4" w:space="0" w:color="auto"/>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w:t>
            </w:r>
          </w:p>
        </w:tc>
        <w:tc>
          <w:tcPr>
            <w:tcW w:w="782" w:type="pct"/>
            <w:tcBorders>
              <w:top w:val="single" w:sz="4" w:space="0" w:color="auto"/>
              <w:left w:val="single" w:sz="4" w:space="0" w:color="auto"/>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1,781</w:t>
            </w:r>
          </w:p>
        </w:tc>
        <w:tc>
          <w:tcPr>
            <w:tcW w:w="714" w:type="pct"/>
            <w:tcBorders>
              <w:top w:val="single" w:sz="4" w:space="0" w:color="auto"/>
              <w:left w:val="single" w:sz="4" w:space="0" w:color="auto"/>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1,665</w:t>
            </w:r>
          </w:p>
        </w:tc>
        <w:tc>
          <w:tcPr>
            <w:tcW w:w="676" w:type="pct"/>
            <w:tcBorders>
              <w:top w:val="single" w:sz="4" w:space="0" w:color="auto"/>
              <w:left w:val="single" w:sz="4" w:space="0" w:color="auto"/>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1,22</w:t>
            </w:r>
          </w:p>
        </w:tc>
        <w:tc>
          <w:tcPr>
            <w:tcW w:w="715" w:type="pct"/>
            <w:tcBorders>
              <w:top w:val="single" w:sz="4" w:space="0" w:color="auto"/>
              <w:left w:val="single" w:sz="4" w:space="0" w:color="auto"/>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1,263</w:t>
            </w:r>
          </w:p>
        </w:tc>
        <w:tc>
          <w:tcPr>
            <w:tcW w:w="669" w:type="pct"/>
            <w:tcBorders>
              <w:top w:val="single" w:sz="4" w:space="0" w:color="auto"/>
              <w:left w:val="single" w:sz="4" w:space="0" w:color="auto"/>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2,307</w:t>
            </w:r>
          </w:p>
        </w:tc>
      </w:tr>
      <w:tr w:rsidR="00212661">
        <w:trPr>
          <w:trHeight w:val="315"/>
        </w:trPr>
        <w:tc>
          <w:tcPr>
            <w:tcW w:w="733" w:type="pct"/>
            <w:tcBorders>
              <w:top w:val="single" w:sz="4" w:space="0" w:color="auto"/>
              <w:left w:val="single" w:sz="4" w:space="0" w:color="auto"/>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1076</w:t>
            </w:r>
          </w:p>
        </w:tc>
        <w:tc>
          <w:tcPr>
            <w:tcW w:w="708" w:type="pct"/>
            <w:tcBorders>
              <w:top w:val="single" w:sz="4" w:space="0" w:color="auto"/>
              <w:left w:val="single" w:sz="4" w:space="0" w:color="auto"/>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w:t>
            </w:r>
          </w:p>
        </w:tc>
        <w:tc>
          <w:tcPr>
            <w:tcW w:w="782" w:type="pct"/>
            <w:tcBorders>
              <w:top w:val="single" w:sz="4" w:space="0" w:color="auto"/>
              <w:left w:val="single" w:sz="4" w:space="0" w:color="auto"/>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1,720</w:t>
            </w:r>
          </w:p>
        </w:tc>
        <w:tc>
          <w:tcPr>
            <w:tcW w:w="714" w:type="pct"/>
            <w:tcBorders>
              <w:top w:val="single" w:sz="4" w:space="0" w:color="auto"/>
              <w:left w:val="single" w:sz="4" w:space="0" w:color="auto"/>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1,622</w:t>
            </w:r>
          </w:p>
        </w:tc>
        <w:tc>
          <w:tcPr>
            <w:tcW w:w="676" w:type="pct"/>
            <w:tcBorders>
              <w:top w:val="single" w:sz="4" w:space="0" w:color="auto"/>
              <w:left w:val="single" w:sz="4" w:space="0" w:color="auto"/>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1,19</w:t>
            </w:r>
          </w:p>
        </w:tc>
        <w:tc>
          <w:tcPr>
            <w:tcW w:w="715" w:type="pct"/>
            <w:tcBorders>
              <w:top w:val="single" w:sz="4" w:space="0" w:color="auto"/>
              <w:left w:val="single" w:sz="4" w:space="0" w:color="auto"/>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1,190</w:t>
            </w:r>
          </w:p>
        </w:tc>
        <w:tc>
          <w:tcPr>
            <w:tcW w:w="669" w:type="pct"/>
            <w:tcBorders>
              <w:top w:val="single" w:sz="4" w:space="0" w:color="auto"/>
              <w:left w:val="single" w:sz="4" w:space="0" w:color="auto"/>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2,246</w:t>
            </w:r>
          </w:p>
        </w:tc>
      </w:tr>
    </w:tbl>
    <w:p w:rsidR="00212661" w:rsidRDefault="00EB328D">
      <w:pPr>
        <w:ind w:firstLineChars="202" w:firstLine="566"/>
        <w:contextualSpacing/>
        <w:jc w:val="both"/>
        <w:rPr>
          <w:rFonts w:ascii="Times New Roman" w:hAnsi="Times New Roman"/>
          <w:sz w:val="28"/>
          <w:szCs w:val="28"/>
          <w:lang w:val="ru-RU"/>
        </w:rPr>
      </w:pPr>
      <w:r>
        <w:rPr>
          <w:rFonts w:ascii="Times New Roman" w:hAnsi="Times New Roman"/>
          <w:sz w:val="28"/>
          <w:szCs w:val="28"/>
          <w:lang w:val="ru-RU"/>
        </w:rPr>
        <w:t xml:space="preserve">Определим энергию активации вязкого течения по уравнению Френкеля для этого выберем реперные точки для каждого справочного источника и дополнительные расчетные по моделям (3.7), (3.8): </w:t>
      </w:r>
      <w:r>
        <w:rPr>
          <w:rFonts w:ascii="Times New Roman" w:hAnsi="Times New Roman"/>
          <w:i/>
          <w:sz w:val="28"/>
          <w:szCs w:val="28"/>
          <w:lang w:val="ru-RU"/>
        </w:rPr>
        <w:t>Т</w:t>
      </w:r>
      <w:r>
        <w:rPr>
          <w:rFonts w:ascii="Times New Roman" w:hAnsi="Times New Roman"/>
          <w:i/>
          <w:sz w:val="28"/>
          <w:szCs w:val="28"/>
          <w:vertAlign w:val="subscript"/>
          <w:lang w:val="ru-RU"/>
        </w:rPr>
        <w:t>1</w:t>
      </w:r>
      <w:r>
        <w:rPr>
          <w:rFonts w:ascii="Times New Roman" w:hAnsi="Times New Roman"/>
          <w:sz w:val="28"/>
          <w:szCs w:val="28"/>
          <w:lang w:val="ru-RU"/>
        </w:rPr>
        <w:t xml:space="preserve">=720 К, </w:t>
      </w:r>
      <w:r>
        <w:rPr>
          <w:rFonts w:ascii="Times New Roman" w:eastAsia="Times New Roman" w:hAnsi="Times New Roman"/>
          <w:i/>
          <w:sz w:val="28"/>
          <w:szCs w:val="28"/>
        </w:rPr>
        <w:t>η</w:t>
      </w:r>
      <w:r>
        <w:rPr>
          <w:rFonts w:ascii="Times New Roman" w:eastAsia="Times New Roman" w:hAnsi="Times New Roman"/>
          <w:sz w:val="28"/>
          <w:szCs w:val="28"/>
          <w:vertAlign w:val="subscript"/>
          <w:lang w:val="ru-RU"/>
        </w:rPr>
        <w:t>1</w:t>
      </w:r>
      <w:r>
        <w:rPr>
          <w:rFonts w:ascii="Times New Roman" w:eastAsia="Times New Roman" w:hAnsi="Times New Roman"/>
          <w:sz w:val="28"/>
          <w:szCs w:val="28"/>
          <w:lang w:val="ru-RU"/>
        </w:rPr>
        <w:t xml:space="preserve"> = 3,3 мПа·с</w:t>
      </w:r>
      <w:r>
        <w:rPr>
          <w:rFonts w:ascii="Times New Roman" w:hAnsi="Times New Roman"/>
          <w:sz w:val="28"/>
          <w:szCs w:val="28"/>
          <w:lang w:val="ru-RU"/>
        </w:rPr>
        <w:t>,</w:t>
      </w:r>
      <w:r>
        <w:rPr>
          <w:rFonts w:ascii="Times New Roman" w:eastAsia="Times New Roman" w:hAnsi="Times New Roman"/>
          <w:sz w:val="28"/>
          <w:szCs w:val="28"/>
          <w:lang w:val="ru-RU"/>
        </w:rPr>
        <w:t xml:space="preserve"> </w:t>
      </w:r>
      <w:r>
        <w:rPr>
          <w:rFonts w:ascii="Times New Roman" w:hAnsi="Times New Roman"/>
          <w:i/>
          <w:sz w:val="28"/>
          <w:szCs w:val="28"/>
          <w:lang w:val="ru-RU"/>
        </w:rPr>
        <w:t>Т</w:t>
      </w:r>
      <w:r>
        <w:rPr>
          <w:rFonts w:ascii="Times New Roman" w:hAnsi="Times New Roman"/>
          <w:i/>
          <w:sz w:val="28"/>
          <w:szCs w:val="28"/>
          <w:vertAlign w:val="subscript"/>
          <w:lang w:val="ru-RU"/>
        </w:rPr>
        <w:t>2</w:t>
      </w:r>
      <w:r>
        <w:rPr>
          <w:rFonts w:ascii="Times New Roman" w:hAnsi="Times New Roman"/>
          <w:sz w:val="28"/>
          <w:szCs w:val="28"/>
          <w:lang w:val="ru-RU"/>
        </w:rPr>
        <w:t xml:space="preserve">=860 К, </w:t>
      </w:r>
      <w:r>
        <w:rPr>
          <w:rFonts w:ascii="Times New Roman" w:eastAsia="Times New Roman" w:hAnsi="Times New Roman"/>
          <w:i/>
          <w:sz w:val="28"/>
          <w:szCs w:val="28"/>
        </w:rPr>
        <w:t>η</w:t>
      </w:r>
      <w:r>
        <w:rPr>
          <w:rFonts w:ascii="Times New Roman" w:eastAsia="Times New Roman" w:hAnsi="Times New Roman"/>
          <w:sz w:val="28"/>
          <w:szCs w:val="28"/>
          <w:vertAlign w:val="subscript"/>
          <w:lang w:val="ru-RU"/>
        </w:rPr>
        <w:t>2</w:t>
      </w:r>
      <w:r>
        <w:rPr>
          <w:rFonts w:ascii="Times New Roman" w:eastAsia="Times New Roman" w:hAnsi="Times New Roman"/>
          <w:sz w:val="28"/>
          <w:szCs w:val="28"/>
          <w:lang w:val="ru-RU"/>
        </w:rPr>
        <w:t xml:space="preserve"> = 2,33 мПа·с</w:t>
      </w:r>
      <w:r>
        <w:rPr>
          <w:rFonts w:ascii="Times New Roman" w:eastAsia="Times New Roman" w:hAnsi="Times New Roman"/>
          <w:sz w:val="24"/>
          <w:szCs w:val="24"/>
          <w:lang w:val="ru-RU"/>
        </w:rPr>
        <w:t xml:space="preserve"> </w:t>
      </w:r>
      <w:r>
        <w:rPr>
          <w:rFonts w:ascii="Times New Roman" w:hAnsi="Times New Roman"/>
          <w:sz w:val="28"/>
          <w:szCs w:val="28"/>
          <w:lang w:val="ru-RU"/>
        </w:rPr>
        <w:t xml:space="preserve">[189], </w:t>
      </w:r>
      <w:r>
        <w:rPr>
          <w:rFonts w:ascii="Times New Roman" w:hAnsi="Times New Roman"/>
          <w:i/>
          <w:sz w:val="28"/>
          <w:szCs w:val="28"/>
          <w:lang w:val="ru-RU"/>
        </w:rPr>
        <w:t>Т</w:t>
      </w:r>
      <w:r>
        <w:rPr>
          <w:rFonts w:ascii="Times New Roman" w:hAnsi="Times New Roman"/>
          <w:i/>
          <w:sz w:val="28"/>
          <w:szCs w:val="28"/>
          <w:vertAlign w:val="subscript"/>
          <w:lang w:val="ru-RU"/>
        </w:rPr>
        <w:t>1</w:t>
      </w:r>
      <w:r>
        <w:rPr>
          <w:rFonts w:ascii="Times New Roman" w:hAnsi="Times New Roman"/>
          <w:sz w:val="28"/>
          <w:szCs w:val="28"/>
          <w:lang w:val="ru-RU"/>
        </w:rPr>
        <w:t xml:space="preserve">=882 К, </w:t>
      </w:r>
      <w:r>
        <w:rPr>
          <w:rFonts w:ascii="Times New Roman" w:eastAsia="Times New Roman" w:hAnsi="Times New Roman"/>
          <w:i/>
          <w:sz w:val="28"/>
          <w:szCs w:val="28"/>
        </w:rPr>
        <w:t>η</w:t>
      </w:r>
      <w:r>
        <w:rPr>
          <w:rFonts w:ascii="Times New Roman" w:eastAsia="Times New Roman" w:hAnsi="Times New Roman"/>
          <w:sz w:val="28"/>
          <w:szCs w:val="28"/>
          <w:vertAlign w:val="subscript"/>
          <w:lang w:val="ru-RU"/>
        </w:rPr>
        <w:t>1</w:t>
      </w:r>
      <w:r>
        <w:rPr>
          <w:rFonts w:ascii="Times New Roman" w:eastAsia="Times New Roman" w:hAnsi="Times New Roman"/>
          <w:sz w:val="28"/>
          <w:szCs w:val="28"/>
          <w:lang w:val="ru-RU"/>
        </w:rPr>
        <w:t xml:space="preserve"> = 1,86 мПа·с</w:t>
      </w:r>
      <w:r>
        <w:rPr>
          <w:rFonts w:ascii="Times New Roman" w:hAnsi="Times New Roman"/>
          <w:sz w:val="28"/>
          <w:szCs w:val="28"/>
          <w:lang w:val="ru-RU"/>
        </w:rPr>
        <w:t>,</w:t>
      </w:r>
      <w:r>
        <w:rPr>
          <w:rFonts w:ascii="Times New Roman" w:eastAsia="Times New Roman" w:hAnsi="Times New Roman"/>
          <w:sz w:val="28"/>
          <w:szCs w:val="28"/>
          <w:lang w:val="ru-RU"/>
        </w:rPr>
        <w:t xml:space="preserve"> </w:t>
      </w:r>
      <w:r>
        <w:rPr>
          <w:rFonts w:ascii="Times New Roman" w:hAnsi="Times New Roman"/>
          <w:i/>
          <w:sz w:val="28"/>
          <w:szCs w:val="28"/>
          <w:lang w:val="ru-RU"/>
        </w:rPr>
        <w:t>Т</w:t>
      </w:r>
      <w:r>
        <w:rPr>
          <w:rFonts w:ascii="Times New Roman" w:hAnsi="Times New Roman"/>
          <w:i/>
          <w:sz w:val="28"/>
          <w:szCs w:val="28"/>
          <w:vertAlign w:val="subscript"/>
          <w:lang w:val="ru-RU"/>
        </w:rPr>
        <w:t>2</w:t>
      </w:r>
      <w:r>
        <w:rPr>
          <w:rFonts w:ascii="Times New Roman" w:hAnsi="Times New Roman"/>
          <w:sz w:val="28"/>
          <w:szCs w:val="28"/>
          <w:lang w:val="ru-RU"/>
        </w:rPr>
        <w:t xml:space="preserve">= 1076 К, </w:t>
      </w:r>
      <w:r>
        <w:rPr>
          <w:rFonts w:ascii="Times New Roman" w:eastAsia="Times New Roman" w:hAnsi="Times New Roman"/>
          <w:i/>
          <w:sz w:val="28"/>
          <w:szCs w:val="28"/>
        </w:rPr>
        <w:t>η</w:t>
      </w:r>
      <w:r>
        <w:rPr>
          <w:rFonts w:ascii="Times New Roman" w:eastAsia="Times New Roman" w:hAnsi="Times New Roman"/>
          <w:sz w:val="28"/>
          <w:szCs w:val="28"/>
          <w:vertAlign w:val="subscript"/>
          <w:lang w:val="ru-RU"/>
        </w:rPr>
        <w:t>2</w:t>
      </w:r>
      <w:r>
        <w:rPr>
          <w:rFonts w:ascii="Times New Roman" w:eastAsia="Times New Roman" w:hAnsi="Times New Roman"/>
          <w:sz w:val="28"/>
          <w:szCs w:val="28"/>
          <w:lang w:val="ru-RU"/>
        </w:rPr>
        <w:t xml:space="preserve"> = 1,19 мПа·с</w:t>
      </w:r>
      <w:r>
        <w:rPr>
          <w:rFonts w:ascii="Times New Roman" w:eastAsia="Times New Roman" w:hAnsi="Times New Roman"/>
          <w:sz w:val="24"/>
          <w:szCs w:val="24"/>
          <w:lang w:val="ru-RU"/>
        </w:rPr>
        <w:t xml:space="preserve"> </w:t>
      </w:r>
      <w:r>
        <w:rPr>
          <w:rFonts w:ascii="Times New Roman" w:hAnsi="Times New Roman"/>
          <w:sz w:val="28"/>
          <w:szCs w:val="28"/>
          <w:lang w:val="ru-RU"/>
        </w:rPr>
        <w:t>[190].</w:t>
      </w:r>
    </w:p>
    <w:p w:rsidR="00212661" w:rsidRDefault="00EB328D">
      <w:pPr>
        <w:ind w:firstLineChars="202" w:firstLine="566"/>
        <w:contextualSpacing/>
        <w:jc w:val="both"/>
        <w:rPr>
          <w:rFonts w:ascii="Times New Roman" w:hAnsi="Times New Roman"/>
          <w:sz w:val="28"/>
          <w:szCs w:val="28"/>
          <w:lang w:val="ru-RU"/>
        </w:rPr>
      </w:pPr>
      <w:r>
        <w:rPr>
          <w:rFonts w:ascii="Times New Roman" w:hAnsi="Times New Roman"/>
          <w:sz w:val="28"/>
          <w:szCs w:val="28"/>
          <w:lang w:val="ru-RU"/>
        </w:rPr>
        <w:t xml:space="preserve">Температуре 720 К соответствуют координаты </w:t>
      </w:r>
      <w:r>
        <w:rPr>
          <w:rFonts w:ascii="Times New Roman" w:hAnsi="Times New Roman"/>
          <w:i/>
          <w:sz w:val="28"/>
          <w:szCs w:val="28"/>
        </w:rPr>
        <w:t>x</w:t>
      </w:r>
      <w:r>
        <w:rPr>
          <w:rFonts w:ascii="Times New Roman" w:hAnsi="Times New Roman"/>
          <w:sz w:val="28"/>
          <w:szCs w:val="28"/>
          <w:vertAlign w:val="subscript"/>
          <w:lang w:val="ru-RU"/>
        </w:rPr>
        <w:t>1</w:t>
      </w:r>
      <w:r>
        <w:rPr>
          <w:rFonts w:ascii="Times New Roman" w:hAnsi="Times New Roman"/>
          <w:sz w:val="28"/>
          <w:szCs w:val="28"/>
          <w:lang w:val="ru-RU"/>
        </w:rPr>
        <w:t xml:space="preserve"> = 0,0014 и </w:t>
      </w:r>
      <w:r>
        <w:rPr>
          <w:rFonts w:ascii="Times New Roman" w:hAnsi="Times New Roman"/>
          <w:i/>
          <w:sz w:val="28"/>
          <w:szCs w:val="28"/>
        </w:rPr>
        <w:t>y</w:t>
      </w:r>
      <w:r>
        <w:rPr>
          <w:rFonts w:ascii="Times New Roman" w:hAnsi="Times New Roman"/>
          <w:sz w:val="28"/>
          <w:szCs w:val="28"/>
          <w:vertAlign w:val="subscript"/>
          <w:lang w:val="ru-RU"/>
        </w:rPr>
        <w:t>1</w:t>
      </w:r>
      <w:r>
        <w:rPr>
          <w:rFonts w:ascii="Times New Roman" w:hAnsi="Times New Roman"/>
          <w:sz w:val="28"/>
          <w:szCs w:val="28"/>
          <w:lang w:val="ru-RU"/>
        </w:rPr>
        <w:t xml:space="preserve"> = 1,1939, а температуре 860 К – </w:t>
      </w:r>
      <w:r>
        <w:rPr>
          <w:rFonts w:ascii="Times New Roman" w:hAnsi="Times New Roman"/>
          <w:i/>
          <w:sz w:val="28"/>
          <w:szCs w:val="28"/>
        </w:rPr>
        <w:t>x</w:t>
      </w:r>
      <w:r>
        <w:rPr>
          <w:rFonts w:ascii="Times New Roman" w:hAnsi="Times New Roman"/>
          <w:sz w:val="28"/>
          <w:szCs w:val="28"/>
          <w:vertAlign w:val="subscript"/>
          <w:lang w:val="ru-RU"/>
        </w:rPr>
        <w:t>2</w:t>
      </w:r>
      <w:r>
        <w:rPr>
          <w:rFonts w:ascii="Times New Roman" w:hAnsi="Times New Roman"/>
          <w:sz w:val="28"/>
          <w:szCs w:val="28"/>
          <w:lang w:val="ru-RU"/>
        </w:rPr>
        <w:t xml:space="preserve">= 0,0012 и </w:t>
      </w:r>
      <w:r>
        <w:rPr>
          <w:rFonts w:ascii="Times New Roman" w:hAnsi="Times New Roman"/>
          <w:i/>
          <w:sz w:val="28"/>
          <w:szCs w:val="28"/>
        </w:rPr>
        <w:t>y</w:t>
      </w:r>
      <w:r>
        <w:rPr>
          <w:rFonts w:ascii="Times New Roman" w:hAnsi="Times New Roman"/>
          <w:sz w:val="28"/>
          <w:szCs w:val="28"/>
          <w:vertAlign w:val="subscript"/>
          <w:lang w:val="ru-RU"/>
        </w:rPr>
        <w:t>2</w:t>
      </w:r>
      <w:r>
        <w:rPr>
          <w:rFonts w:ascii="Times New Roman" w:hAnsi="Times New Roman"/>
          <w:sz w:val="28"/>
          <w:szCs w:val="28"/>
          <w:lang w:val="ru-RU"/>
        </w:rPr>
        <w:t xml:space="preserve"> = 0,8459 для [189]. </w:t>
      </w:r>
      <w:r>
        <w:rPr>
          <w:rFonts w:ascii="Times New Roman" w:hAnsi="Times New Roman"/>
          <w:sz w:val="24"/>
          <w:szCs w:val="24"/>
          <w:lang w:val="ru-RU"/>
        </w:rPr>
        <w:t xml:space="preserve"> </w:t>
      </w:r>
    </w:p>
    <w:p w:rsidR="00212661" w:rsidRDefault="00212661">
      <w:pPr>
        <w:ind w:firstLine="425"/>
        <w:contextualSpacing/>
        <w:jc w:val="both"/>
        <w:rPr>
          <w:rFonts w:ascii="Times New Roman" w:hAnsi="Times New Roman"/>
          <w:sz w:val="28"/>
          <w:szCs w:val="28"/>
          <w:lang w:val="ru-RU"/>
        </w:rPr>
      </w:pPr>
    </w:p>
    <w:p w:rsidR="00212661" w:rsidRDefault="00EB328D">
      <w:pPr>
        <w:contextualSpacing/>
        <w:jc w:val="center"/>
        <w:rPr>
          <w:rFonts w:ascii="Times New Roman" w:hAnsi="Times New Roman"/>
          <w:sz w:val="28"/>
          <w:szCs w:val="28"/>
        </w:rPr>
      </w:pPr>
      <w:r>
        <w:rPr>
          <w:rFonts w:ascii="Times New Roman" w:hAnsi="Times New Roman"/>
          <w:noProof/>
          <w:sz w:val="28"/>
          <w:szCs w:val="28"/>
          <w:lang w:val="ru-RU" w:eastAsia="ru-RU"/>
        </w:rPr>
        <w:drawing>
          <wp:inline distT="0" distB="0" distL="114300" distR="114300">
            <wp:extent cx="5276850" cy="2820035"/>
            <wp:effectExtent l="0" t="0" r="0" b="18415"/>
            <wp:docPr id="1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Рисунок 5"/>
                    <pic:cNvPicPr>
                      <a:picLocks noChangeAspect="1"/>
                    </pic:cNvPicPr>
                  </pic:nvPicPr>
                  <pic:blipFill>
                    <a:blip r:embed="rId66" cstate="print"/>
                    <a:stretch>
                      <a:fillRect/>
                    </a:stretch>
                  </pic:blipFill>
                  <pic:spPr>
                    <a:xfrm>
                      <a:off x="0" y="0"/>
                      <a:ext cx="5276850" cy="2820035"/>
                    </a:xfrm>
                    <a:prstGeom prst="rect">
                      <a:avLst/>
                    </a:prstGeom>
                    <a:noFill/>
                    <a:ln>
                      <a:noFill/>
                    </a:ln>
                  </pic:spPr>
                </pic:pic>
              </a:graphicData>
            </a:graphic>
          </wp:inline>
        </w:drawing>
      </w:r>
    </w:p>
    <w:p w:rsidR="00212661" w:rsidRDefault="00EB328D">
      <w:pPr>
        <w:ind w:firstLine="425"/>
        <w:contextualSpacing/>
        <w:jc w:val="center"/>
        <w:rPr>
          <w:rFonts w:ascii="Times New Roman" w:hAnsi="Times New Roman"/>
          <w:sz w:val="28"/>
          <w:szCs w:val="28"/>
          <w:lang w:val="ru-RU"/>
        </w:rPr>
      </w:pPr>
      <w:r>
        <w:rPr>
          <w:rFonts w:ascii="Times New Roman" w:hAnsi="Times New Roman"/>
          <w:sz w:val="28"/>
          <w:szCs w:val="28"/>
          <w:lang w:val="ru-RU"/>
        </w:rPr>
        <w:t>По справочным данным [189] (по точкам) и по уравнению (3.7), по справочным данным [190] (по треугольникам) и по уравнению (3.8)</w:t>
      </w:r>
    </w:p>
    <w:p w:rsidR="00212661" w:rsidRDefault="00212661">
      <w:pPr>
        <w:contextualSpacing/>
        <w:jc w:val="center"/>
        <w:rPr>
          <w:rFonts w:ascii="Times New Roman" w:hAnsi="Times New Roman"/>
          <w:sz w:val="28"/>
          <w:szCs w:val="28"/>
          <w:lang w:val="ru-RU"/>
        </w:rPr>
      </w:pPr>
    </w:p>
    <w:p w:rsidR="00212661" w:rsidRDefault="00EB328D">
      <w:pPr>
        <w:ind w:firstLine="425"/>
        <w:contextualSpacing/>
        <w:jc w:val="center"/>
        <w:rPr>
          <w:rFonts w:ascii="Times New Roman" w:hAnsi="Times New Roman"/>
          <w:sz w:val="28"/>
          <w:szCs w:val="28"/>
          <w:lang w:val="ru-RU"/>
        </w:rPr>
      </w:pPr>
      <w:r>
        <w:rPr>
          <w:rFonts w:ascii="Times New Roman" w:hAnsi="Times New Roman"/>
          <w:sz w:val="28"/>
          <w:szCs w:val="28"/>
          <w:lang w:val="ru-RU"/>
        </w:rPr>
        <w:t xml:space="preserve">Рисунок 3.3 – Зависимость динамической вязкости расплавленного бромида серебра от температуры </w:t>
      </w:r>
    </w:p>
    <w:p w:rsidR="00212661" w:rsidRDefault="00212661">
      <w:pPr>
        <w:ind w:firstLine="425"/>
        <w:contextualSpacing/>
        <w:jc w:val="center"/>
        <w:rPr>
          <w:rFonts w:ascii="Times New Roman" w:hAnsi="Times New Roman"/>
          <w:sz w:val="28"/>
          <w:szCs w:val="28"/>
          <w:lang w:val="ru-RU"/>
        </w:rPr>
      </w:pPr>
    </w:p>
    <w:p w:rsidR="00212661" w:rsidRDefault="00EB328D" w:rsidP="00A85ECE">
      <w:pPr>
        <w:ind w:firstLineChars="202" w:firstLine="566"/>
        <w:contextualSpacing/>
        <w:jc w:val="both"/>
        <w:rPr>
          <w:rFonts w:ascii="Times New Roman" w:hAnsi="Times New Roman"/>
          <w:sz w:val="28"/>
          <w:szCs w:val="28"/>
          <w:lang w:val="ru-RU"/>
        </w:rPr>
      </w:pPr>
      <w:r>
        <w:rPr>
          <w:rFonts w:ascii="Times New Roman" w:hAnsi="Times New Roman"/>
          <w:sz w:val="28"/>
          <w:szCs w:val="28"/>
          <w:lang w:val="ru-RU"/>
        </w:rPr>
        <w:t>Согласно равенствам (3.3) и (3.4) находим нужные параметры:</w:t>
      </w:r>
    </w:p>
    <w:p w:rsidR="00212661" w:rsidRDefault="00212661">
      <w:pPr>
        <w:jc w:val="center"/>
        <w:rPr>
          <w:rFonts w:ascii="Times New Roman" w:hAnsi="Times New Roman"/>
          <w:sz w:val="28"/>
          <w:szCs w:val="28"/>
          <w:lang w:val="ru-RU"/>
        </w:rPr>
      </w:pPr>
    </w:p>
    <w:p w:rsidR="00212661" w:rsidRDefault="001D7619">
      <w:pPr>
        <w:jc w:val="center"/>
        <w:rPr>
          <w:rFonts w:ascii="Times New Roman" w:hAnsi="Times New Roman"/>
          <w:iCs/>
          <w:sz w:val="28"/>
          <w:szCs w:val="28"/>
          <w:lang w:val="ru-RU"/>
        </w:rPr>
      </w:pPr>
      <m:oMath>
        <m:sSub>
          <m:sSubPr>
            <m:ctrlPr>
              <w:rPr>
                <w:rFonts w:ascii="Cambria Math" w:hAnsi="Cambria Math"/>
                <w:i/>
                <w:sz w:val="28"/>
                <w:szCs w:val="28"/>
              </w:rPr>
            </m:ctrlPr>
          </m:sSubPr>
          <m:e>
            <m:r>
              <m:rPr>
                <m:sty m:val="p"/>
              </m:rPr>
              <w:rPr>
                <w:rFonts w:ascii="Cambria Math" w:hAnsi="Cambria Math"/>
                <w:sz w:val="28"/>
                <w:szCs w:val="28"/>
              </w:rPr>
              <w:sym w:font="Symbol" w:char="F068"/>
            </m:r>
          </m:e>
          <m:sub>
            <m:r>
              <w:rPr>
                <w:rFonts w:ascii="Cambria Math" w:hAnsi="Cambria Math"/>
                <w:sz w:val="28"/>
                <w:szCs w:val="28"/>
                <w:lang w:val="ru-RU"/>
              </w:rPr>
              <m:t>0</m:t>
            </m:r>
          </m:sub>
        </m:sSub>
        <m:r>
          <w:rPr>
            <w:rFonts w:ascii="Cambria Math" w:hAnsi="Cambria Math"/>
            <w:sz w:val="28"/>
            <w:szCs w:val="28"/>
            <w:lang w:val="ru-RU"/>
          </w:rPr>
          <m:t>=</m:t>
        </m:r>
        <m:r>
          <m:rPr>
            <m:sty m:val="p"/>
          </m:rPr>
          <w:rPr>
            <w:rFonts w:ascii="Cambria Math" w:hAnsi="Cambria Math"/>
            <w:sz w:val="28"/>
            <w:szCs w:val="28"/>
            <w:lang w:val="ru-RU"/>
          </w:rPr>
          <m:t>0,</m:t>
        </m:r>
      </m:oMath>
      <w:r w:rsidR="00EB328D">
        <w:rPr>
          <w:rFonts w:ascii="Times New Roman" w:hAnsi="Times New Roman"/>
          <w:iCs/>
          <w:sz w:val="28"/>
          <w:szCs w:val="28"/>
          <w:lang w:val="ru-RU"/>
        </w:rPr>
        <w:t>38902</w:t>
      </w:r>
      <w:r w:rsidR="00EB328D">
        <w:rPr>
          <w:rFonts w:ascii="Times New Roman" w:hAnsi="Times New Roman"/>
          <w:i/>
          <w:iCs/>
          <w:sz w:val="28"/>
          <w:szCs w:val="28"/>
          <w:lang w:val="ru-RU"/>
        </w:rPr>
        <w:t>,</w:t>
      </w:r>
      <w:r w:rsidR="00EB328D">
        <w:rPr>
          <w:rFonts w:ascii="Times New Roman" w:hAnsi="Times New Roman"/>
          <w:iCs/>
          <w:sz w:val="28"/>
          <w:szCs w:val="28"/>
          <w:lang w:val="ru-RU"/>
        </w:rPr>
        <w:t xml:space="preserve"> мПа·с.</w:t>
      </w:r>
    </w:p>
    <w:p w:rsidR="00212661" w:rsidRDefault="00212661">
      <w:pPr>
        <w:contextualSpacing/>
        <w:jc w:val="both"/>
        <w:rPr>
          <w:rFonts w:ascii="Times New Roman" w:hAnsi="Times New Roman"/>
          <w:sz w:val="28"/>
          <w:szCs w:val="28"/>
          <w:lang w:val="ru-RU"/>
        </w:rPr>
      </w:pPr>
    </w:p>
    <w:p w:rsidR="00212661" w:rsidRDefault="00EB328D">
      <w:pPr>
        <w:jc w:val="center"/>
        <w:rPr>
          <w:rFonts w:ascii="Times New Roman" w:hAnsi="Times New Roman"/>
          <w:sz w:val="28"/>
          <w:szCs w:val="28"/>
          <w:lang w:val="ru-RU"/>
        </w:rPr>
      </w:pPr>
      <m:oMath>
        <m:r>
          <w:rPr>
            <w:rFonts w:ascii="Cambria Math" w:hAnsi="Cambria Math"/>
            <w:sz w:val="28"/>
            <w:szCs w:val="28"/>
          </w:rPr>
          <m:t>E</m:t>
        </m:r>
        <m:r>
          <w:rPr>
            <w:rFonts w:ascii="Cambria Math" w:hAnsi="Cambria Math"/>
            <w:sz w:val="28"/>
            <w:szCs w:val="28"/>
            <w:lang w:val="ru-RU"/>
          </w:rPr>
          <m:t>=1539,394∙8,31441=</m:t>
        </m:r>
      </m:oMath>
      <w:r>
        <w:rPr>
          <w:rFonts w:ascii="Times New Roman" w:hAnsi="Times New Roman"/>
          <w:sz w:val="28"/>
          <w:szCs w:val="28"/>
          <w:lang w:val="ru-RU"/>
        </w:rPr>
        <w:t xml:space="preserve"> 12799,15 Дж/моль.</w:t>
      </w:r>
      <w:r>
        <w:rPr>
          <w:rFonts w:ascii="Times New Roman" w:hAnsi="Times New Roman"/>
          <w:sz w:val="28"/>
          <w:szCs w:val="28"/>
          <w:lang w:val="ru-RU"/>
        </w:rPr>
        <w:tab/>
      </w:r>
    </w:p>
    <w:p w:rsidR="00212661" w:rsidRDefault="00212661">
      <w:pPr>
        <w:tabs>
          <w:tab w:val="center" w:pos="4818"/>
          <w:tab w:val="left" w:pos="7980"/>
        </w:tabs>
        <w:contextualSpacing/>
        <w:rPr>
          <w:rFonts w:ascii="Times New Roman" w:hAnsi="Times New Roman"/>
          <w:sz w:val="28"/>
          <w:szCs w:val="28"/>
          <w:lang w:val="ru-RU"/>
        </w:rPr>
      </w:pPr>
    </w:p>
    <w:p w:rsidR="00212661" w:rsidRDefault="00EB328D">
      <w:pPr>
        <w:ind w:firstLine="567"/>
        <w:contextualSpacing/>
        <w:jc w:val="both"/>
        <w:rPr>
          <w:rFonts w:ascii="Times New Roman" w:hAnsi="Times New Roman"/>
          <w:sz w:val="28"/>
          <w:szCs w:val="28"/>
          <w:lang w:val="ru-RU"/>
        </w:rPr>
      </w:pPr>
      <w:r>
        <w:rPr>
          <w:rFonts w:ascii="Times New Roman" w:hAnsi="Times New Roman"/>
          <w:sz w:val="28"/>
          <w:szCs w:val="28"/>
          <w:lang w:val="ru-RU"/>
        </w:rPr>
        <w:t xml:space="preserve">Температуре 882 К соответствуют координаты </w:t>
      </w:r>
      <w:r>
        <w:rPr>
          <w:rFonts w:ascii="Times New Roman" w:hAnsi="Times New Roman"/>
          <w:i/>
          <w:sz w:val="28"/>
          <w:szCs w:val="28"/>
        </w:rPr>
        <w:t>x</w:t>
      </w:r>
      <w:r>
        <w:rPr>
          <w:rFonts w:ascii="Times New Roman" w:hAnsi="Times New Roman"/>
          <w:sz w:val="28"/>
          <w:szCs w:val="28"/>
          <w:vertAlign w:val="subscript"/>
          <w:lang w:val="ru-RU"/>
        </w:rPr>
        <w:t>1</w:t>
      </w:r>
      <w:r>
        <w:rPr>
          <w:rFonts w:ascii="Times New Roman" w:hAnsi="Times New Roman"/>
          <w:sz w:val="28"/>
          <w:szCs w:val="28"/>
          <w:lang w:val="ru-RU"/>
        </w:rPr>
        <w:t xml:space="preserve"> = 0,0011 и </w:t>
      </w:r>
      <w:r>
        <w:rPr>
          <w:rFonts w:ascii="Times New Roman" w:hAnsi="Times New Roman"/>
          <w:i/>
          <w:sz w:val="28"/>
          <w:szCs w:val="28"/>
        </w:rPr>
        <w:t>y</w:t>
      </w:r>
      <w:r>
        <w:rPr>
          <w:rFonts w:ascii="Times New Roman" w:hAnsi="Times New Roman"/>
          <w:sz w:val="28"/>
          <w:szCs w:val="28"/>
          <w:vertAlign w:val="subscript"/>
          <w:lang w:val="ru-RU"/>
        </w:rPr>
        <w:t>1</w:t>
      </w:r>
      <w:r>
        <w:rPr>
          <w:rFonts w:ascii="Times New Roman" w:hAnsi="Times New Roman"/>
          <w:sz w:val="28"/>
          <w:szCs w:val="28"/>
          <w:lang w:val="ru-RU"/>
        </w:rPr>
        <w:t xml:space="preserve"> = 0,6206, а температуре 1076 К – </w:t>
      </w:r>
      <w:r>
        <w:rPr>
          <w:rFonts w:ascii="Times New Roman" w:hAnsi="Times New Roman"/>
          <w:i/>
          <w:sz w:val="28"/>
          <w:szCs w:val="28"/>
        </w:rPr>
        <w:t>x</w:t>
      </w:r>
      <w:r>
        <w:rPr>
          <w:rFonts w:ascii="Times New Roman" w:hAnsi="Times New Roman"/>
          <w:sz w:val="28"/>
          <w:szCs w:val="28"/>
          <w:vertAlign w:val="subscript"/>
          <w:lang w:val="ru-RU"/>
        </w:rPr>
        <w:t>2</w:t>
      </w:r>
      <w:r>
        <w:rPr>
          <w:rFonts w:ascii="Times New Roman" w:hAnsi="Times New Roman"/>
          <w:sz w:val="28"/>
          <w:szCs w:val="28"/>
          <w:lang w:val="ru-RU"/>
        </w:rPr>
        <w:t xml:space="preserve">= 0,0009 и </w:t>
      </w:r>
      <w:r>
        <w:rPr>
          <w:rFonts w:ascii="Times New Roman" w:hAnsi="Times New Roman"/>
          <w:i/>
          <w:sz w:val="28"/>
          <w:szCs w:val="28"/>
        </w:rPr>
        <w:t>y</w:t>
      </w:r>
      <w:r>
        <w:rPr>
          <w:rFonts w:ascii="Times New Roman" w:hAnsi="Times New Roman"/>
          <w:sz w:val="28"/>
          <w:szCs w:val="28"/>
          <w:vertAlign w:val="subscript"/>
          <w:lang w:val="ru-RU"/>
        </w:rPr>
        <w:t>2</w:t>
      </w:r>
      <w:r>
        <w:rPr>
          <w:rFonts w:ascii="Times New Roman" w:hAnsi="Times New Roman"/>
          <w:sz w:val="28"/>
          <w:szCs w:val="28"/>
          <w:lang w:val="ru-RU"/>
        </w:rPr>
        <w:t xml:space="preserve"> = 0,1740 для [189].</w:t>
      </w:r>
    </w:p>
    <w:p w:rsidR="00212661" w:rsidRDefault="00EB328D">
      <w:pPr>
        <w:ind w:firstLineChars="202" w:firstLine="566"/>
        <w:contextualSpacing/>
        <w:jc w:val="both"/>
        <w:rPr>
          <w:rFonts w:ascii="Times New Roman" w:hAnsi="Times New Roman"/>
          <w:sz w:val="28"/>
          <w:szCs w:val="28"/>
          <w:lang w:val="ru-RU"/>
        </w:rPr>
      </w:pPr>
      <w:r>
        <w:rPr>
          <w:rFonts w:ascii="Times New Roman" w:hAnsi="Times New Roman"/>
          <w:sz w:val="28"/>
          <w:szCs w:val="28"/>
          <w:lang w:val="ru-RU"/>
        </w:rPr>
        <w:t>Согласно равенствам (3.3) и (3.4) находим нужные параметры:</w:t>
      </w:r>
    </w:p>
    <w:p w:rsidR="00212661" w:rsidRDefault="00212661">
      <w:pPr>
        <w:contextualSpacing/>
        <w:jc w:val="both"/>
        <w:rPr>
          <w:rFonts w:ascii="Times New Roman" w:hAnsi="Times New Roman"/>
          <w:sz w:val="28"/>
          <w:szCs w:val="28"/>
          <w:lang w:val="ru-RU"/>
        </w:rPr>
      </w:pPr>
    </w:p>
    <w:p w:rsidR="00212661" w:rsidRDefault="001D7619">
      <w:pPr>
        <w:contextualSpacing/>
        <w:jc w:val="center"/>
        <w:rPr>
          <w:rFonts w:ascii="Times New Roman" w:hAnsi="Times New Roman"/>
          <w:sz w:val="28"/>
          <w:szCs w:val="28"/>
          <w:lang w:val="ru-RU"/>
        </w:rPr>
      </w:pPr>
      <m:oMath>
        <m:sSub>
          <m:sSubPr>
            <m:ctrlPr>
              <w:rPr>
                <w:rFonts w:ascii="Cambria Math" w:hAnsi="Cambria Math"/>
                <w:i/>
                <w:sz w:val="28"/>
                <w:szCs w:val="28"/>
              </w:rPr>
            </m:ctrlPr>
          </m:sSubPr>
          <m:e>
            <m:r>
              <m:rPr>
                <m:sty m:val="p"/>
              </m:rPr>
              <w:rPr>
                <w:rFonts w:ascii="Cambria Math" w:hAnsi="Cambria Math"/>
                <w:sz w:val="28"/>
                <w:szCs w:val="28"/>
              </w:rPr>
              <w:sym w:font="Symbol" w:char="F068"/>
            </m:r>
          </m:e>
          <m:sub>
            <m:r>
              <w:rPr>
                <w:rFonts w:ascii="Cambria Math" w:hAnsi="Cambria Math"/>
                <w:sz w:val="28"/>
                <w:szCs w:val="28"/>
                <w:lang w:val="ru-RU"/>
              </w:rPr>
              <m:t>0</m:t>
            </m:r>
          </m:sub>
        </m:sSub>
        <m:r>
          <w:rPr>
            <w:rFonts w:ascii="Cambria Math" w:hAnsi="Cambria Math"/>
            <w:sz w:val="28"/>
            <w:szCs w:val="28"/>
            <w:lang w:val="ru-RU"/>
          </w:rPr>
          <m:t>=</m:t>
        </m:r>
        <m:sSup>
          <m:sSupPr>
            <m:ctrlPr>
              <w:rPr>
                <w:rFonts w:ascii="Cambria Math" w:hAnsi="Cambria Math"/>
                <w:i/>
                <w:sz w:val="28"/>
                <w:szCs w:val="28"/>
              </w:rPr>
            </m:ctrlPr>
          </m:sSupPr>
          <m:e>
            <m:r>
              <w:rPr>
                <w:rFonts w:ascii="Cambria Math" w:hAnsi="Cambria Math"/>
                <w:sz w:val="28"/>
                <w:szCs w:val="28"/>
              </w:rPr>
              <m:t>e</m:t>
            </m:r>
          </m:e>
          <m:sup>
            <m:r>
              <w:rPr>
                <w:rFonts w:ascii="Cambria Math" w:hAnsi="Cambria Math"/>
                <w:sz w:val="28"/>
                <w:szCs w:val="28"/>
                <w:lang w:val="ru-RU"/>
              </w:rPr>
              <m:t>-1,856571</m:t>
            </m:r>
          </m:sup>
        </m:sSup>
        <m:r>
          <w:rPr>
            <w:rFonts w:ascii="Cambria Math" w:hAnsi="Cambria Math"/>
            <w:sz w:val="28"/>
            <w:szCs w:val="28"/>
            <w:lang w:val="ru-RU"/>
          </w:rPr>
          <m:t>=0,156207</m:t>
        </m:r>
      </m:oMath>
      <w:r w:rsidR="00EB328D">
        <w:rPr>
          <w:rFonts w:ascii="Times New Roman" w:hAnsi="Times New Roman"/>
          <w:i/>
          <w:sz w:val="28"/>
          <w:szCs w:val="28"/>
          <w:lang w:val="ru-RU"/>
        </w:rPr>
        <w:t>,</w:t>
      </w:r>
      <w:r w:rsidR="00EB328D">
        <w:rPr>
          <w:rFonts w:ascii="Times New Roman" w:hAnsi="Times New Roman"/>
          <w:sz w:val="28"/>
          <w:szCs w:val="28"/>
          <w:lang w:val="ru-RU"/>
        </w:rPr>
        <w:t xml:space="preserve"> мПа·с.</w:t>
      </w:r>
    </w:p>
    <w:p w:rsidR="00212661" w:rsidRDefault="00212661">
      <w:pPr>
        <w:contextualSpacing/>
        <w:jc w:val="both"/>
        <w:rPr>
          <w:rFonts w:ascii="Times New Roman" w:hAnsi="Times New Roman"/>
          <w:sz w:val="28"/>
          <w:szCs w:val="28"/>
          <w:lang w:val="ru-RU"/>
        </w:rPr>
      </w:pPr>
    </w:p>
    <w:p w:rsidR="00212661" w:rsidRDefault="00EB328D">
      <w:pPr>
        <w:jc w:val="center"/>
        <w:rPr>
          <w:rFonts w:ascii="Times New Roman" w:hAnsi="Times New Roman"/>
          <w:sz w:val="28"/>
          <w:szCs w:val="28"/>
          <w:lang w:val="ru-RU"/>
        </w:rPr>
      </w:pPr>
      <m:oMath>
        <m:r>
          <w:rPr>
            <w:rFonts w:ascii="Cambria Math" w:hAnsi="Cambria Math"/>
            <w:sz w:val="28"/>
            <w:szCs w:val="28"/>
          </w:rPr>
          <m:t>E</m:t>
        </m:r>
        <m:r>
          <w:rPr>
            <w:rFonts w:ascii="Cambria Math" w:hAnsi="Cambria Math"/>
            <w:sz w:val="28"/>
            <w:szCs w:val="28"/>
            <w:lang w:val="ru-RU"/>
          </w:rPr>
          <m:t>=2184,844∙8,31441=</m:t>
        </m:r>
      </m:oMath>
      <w:r>
        <w:rPr>
          <w:rFonts w:ascii="Times New Roman" w:hAnsi="Times New Roman"/>
          <w:i/>
          <w:sz w:val="28"/>
          <w:szCs w:val="28"/>
          <w:lang w:val="ru-RU"/>
        </w:rPr>
        <w:t xml:space="preserve"> </w:t>
      </w:r>
      <w:r>
        <w:rPr>
          <w:rFonts w:ascii="Times New Roman" w:hAnsi="Times New Roman"/>
          <w:iCs/>
          <w:sz w:val="28"/>
          <w:szCs w:val="28"/>
          <w:lang w:val="ru-RU"/>
        </w:rPr>
        <w:t>18165,69</w:t>
      </w:r>
      <w:r>
        <w:rPr>
          <w:rFonts w:ascii="Times New Roman" w:hAnsi="Times New Roman"/>
          <w:sz w:val="28"/>
          <w:szCs w:val="28"/>
          <w:lang w:val="ru-RU"/>
        </w:rPr>
        <w:t xml:space="preserve"> Дж/моль.</w:t>
      </w:r>
      <w:r>
        <w:rPr>
          <w:rFonts w:ascii="Times New Roman" w:hAnsi="Times New Roman"/>
          <w:sz w:val="28"/>
          <w:szCs w:val="28"/>
          <w:lang w:val="ru-RU"/>
        </w:rPr>
        <w:tab/>
      </w:r>
    </w:p>
    <w:p w:rsidR="00212661" w:rsidRDefault="00212661">
      <w:pPr>
        <w:contextualSpacing/>
        <w:jc w:val="both"/>
        <w:rPr>
          <w:rFonts w:ascii="Times New Roman" w:hAnsi="Times New Roman"/>
          <w:sz w:val="28"/>
          <w:szCs w:val="28"/>
          <w:lang w:val="ru-RU"/>
        </w:rPr>
      </w:pPr>
    </w:p>
    <w:p w:rsidR="00212661" w:rsidRDefault="00EB328D">
      <w:pPr>
        <w:ind w:firstLine="567"/>
        <w:contextualSpacing/>
        <w:jc w:val="both"/>
        <w:rPr>
          <w:rFonts w:ascii="Times New Roman" w:hAnsi="Times New Roman"/>
          <w:sz w:val="28"/>
          <w:szCs w:val="28"/>
          <w:lang w:val="ru-RU"/>
        </w:rPr>
      </w:pPr>
      <w:r>
        <w:rPr>
          <w:rFonts w:ascii="Times New Roman" w:hAnsi="Times New Roman"/>
          <w:sz w:val="28"/>
          <w:szCs w:val="28"/>
          <w:lang w:val="ru-RU"/>
        </w:rPr>
        <w:t>Данные по вязкости расплава бромида серебра в логарифмических координатах размещены в таблице 3.5</w:t>
      </w:r>
      <w:r>
        <w:rPr>
          <w:rFonts w:ascii="Times New Roman" w:hAnsi="Times New Roman"/>
          <w:sz w:val="28"/>
          <w:szCs w:val="28"/>
          <w:lang w:val="kk-KZ"/>
        </w:rPr>
        <w:t xml:space="preserve">. </w:t>
      </w:r>
    </w:p>
    <w:p w:rsidR="00212661" w:rsidRDefault="00212661">
      <w:pPr>
        <w:contextualSpacing/>
        <w:jc w:val="both"/>
        <w:rPr>
          <w:rFonts w:ascii="Times New Roman" w:hAnsi="Times New Roman"/>
          <w:sz w:val="28"/>
          <w:szCs w:val="28"/>
          <w:lang w:val="ru-RU"/>
        </w:rPr>
      </w:pPr>
    </w:p>
    <w:p w:rsidR="00212661" w:rsidRDefault="00EB328D">
      <w:pPr>
        <w:contextualSpacing/>
        <w:jc w:val="both"/>
        <w:rPr>
          <w:rFonts w:ascii="Times New Roman" w:hAnsi="Times New Roman"/>
          <w:sz w:val="28"/>
          <w:szCs w:val="28"/>
          <w:lang w:val="ru-RU"/>
        </w:rPr>
      </w:pPr>
      <w:r>
        <w:rPr>
          <w:rFonts w:ascii="Times New Roman" w:hAnsi="Times New Roman"/>
          <w:sz w:val="28"/>
          <w:szCs w:val="28"/>
          <w:lang w:val="ru-RU"/>
        </w:rPr>
        <w:t>Таблица 3.5 – Данные по вязкости бромида серебра в логарифмических координатах</w:t>
      </w:r>
    </w:p>
    <w:p w:rsidR="00212661" w:rsidRDefault="00212661">
      <w:pPr>
        <w:ind w:firstLine="425"/>
        <w:contextualSpacing/>
        <w:jc w:val="both"/>
        <w:rPr>
          <w:rFonts w:ascii="Times New Roman" w:hAnsi="Times New Roman"/>
          <w:sz w:val="28"/>
          <w:szCs w:val="28"/>
          <w:lang w:val="ru-RU"/>
        </w:rPr>
      </w:pPr>
    </w:p>
    <w:tbl>
      <w:tblPr>
        <w:tblW w:w="9628" w:type="dxa"/>
        <w:tblLayout w:type="fixed"/>
        <w:tblLook w:val="04A0" w:firstRow="1" w:lastRow="0" w:firstColumn="1" w:lastColumn="0" w:noHBand="0" w:noVBand="1"/>
      </w:tblPr>
      <w:tblGrid>
        <w:gridCol w:w="988"/>
        <w:gridCol w:w="850"/>
        <w:gridCol w:w="998"/>
        <w:gridCol w:w="987"/>
        <w:gridCol w:w="1073"/>
        <w:gridCol w:w="964"/>
        <w:gridCol w:w="980"/>
        <w:gridCol w:w="863"/>
        <w:gridCol w:w="964"/>
        <w:gridCol w:w="961"/>
      </w:tblGrid>
      <w:tr w:rsidR="00212661">
        <w:trPr>
          <w:trHeight w:val="315"/>
        </w:trPr>
        <w:tc>
          <w:tcPr>
            <w:tcW w:w="988"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i/>
                <w:color w:val="000000"/>
                <w:sz w:val="28"/>
                <w:szCs w:val="28"/>
                <w:lang w:eastAsia="ru-RU"/>
              </w:rPr>
              <w:t>T</w:t>
            </w:r>
            <w:r>
              <w:rPr>
                <w:rFonts w:ascii="Times New Roman" w:eastAsia="Times New Roman" w:hAnsi="Times New Roman"/>
                <w:color w:val="000000"/>
                <w:sz w:val="28"/>
                <w:szCs w:val="28"/>
                <w:lang w:eastAsia="ru-RU"/>
              </w:rPr>
              <w:t>, K</w:t>
            </w:r>
          </w:p>
        </w:tc>
        <w:tc>
          <w:tcPr>
            <w:tcW w:w="850" w:type="dxa"/>
            <w:tcBorders>
              <w:top w:val="single" w:sz="4" w:space="0" w:color="auto"/>
              <w:left w:val="nil"/>
              <w:bottom w:val="single" w:sz="4" w:space="0" w:color="auto"/>
              <w:right w:val="single" w:sz="4" w:space="0" w:color="auto"/>
            </w:tcBorders>
            <w:shd w:val="clear" w:color="000000" w:fill="FFFFFF"/>
            <w:noWrap/>
            <w:vAlign w:val="center"/>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10</w:t>
            </w:r>
            <w:r>
              <w:rPr>
                <w:rFonts w:ascii="Times New Roman" w:eastAsia="Times New Roman" w:hAnsi="Times New Roman"/>
                <w:color w:val="000000"/>
                <w:sz w:val="28"/>
                <w:szCs w:val="28"/>
                <w:vertAlign w:val="superscript"/>
                <w:lang w:eastAsia="ru-RU"/>
              </w:rPr>
              <w:t>3</w:t>
            </w:r>
            <w:r>
              <w:rPr>
                <w:rFonts w:ascii="Times New Roman" w:eastAsia="Times New Roman" w:hAnsi="Times New Roman"/>
                <w:color w:val="000000"/>
                <w:sz w:val="28"/>
                <w:szCs w:val="28"/>
                <w:lang w:eastAsia="ru-RU"/>
              </w:rPr>
              <w:t>/</w:t>
            </w:r>
            <w:r>
              <w:rPr>
                <w:rFonts w:ascii="Times New Roman" w:eastAsia="Times New Roman" w:hAnsi="Times New Roman"/>
                <w:i/>
                <w:color w:val="000000"/>
                <w:sz w:val="28"/>
                <w:szCs w:val="28"/>
                <w:lang w:eastAsia="ru-RU"/>
              </w:rPr>
              <w:t>T</w:t>
            </w:r>
          </w:p>
        </w:tc>
        <w:tc>
          <w:tcPr>
            <w:tcW w:w="998" w:type="dxa"/>
            <w:tcBorders>
              <w:top w:val="single" w:sz="4" w:space="0" w:color="auto"/>
              <w:left w:val="nil"/>
              <w:bottom w:val="single" w:sz="4" w:space="0" w:color="auto"/>
              <w:right w:val="single" w:sz="4" w:space="0" w:color="auto"/>
            </w:tcBorders>
            <w:shd w:val="clear" w:color="000000" w:fill="FFFFFF"/>
            <w:noWrap/>
            <w:vAlign w:val="center"/>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i/>
                <w:color w:val="000000"/>
                <w:sz w:val="28"/>
                <w:szCs w:val="28"/>
                <w:lang w:eastAsia="ru-RU"/>
              </w:rPr>
              <w:t>η</w:t>
            </w:r>
            <w:r>
              <w:rPr>
                <w:rFonts w:ascii="Times New Roman" w:eastAsia="Times New Roman" w:hAnsi="Times New Roman"/>
                <w:color w:val="000000"/>
                <w:sz w:val="28"/>
                <w:szCs w:val="28"/>
                <w:lang w:eastAsia="ru-RU"/>
              </w:rPr>
              <w:t xml:space="preserve"> [189], мПа·с</w:t>
            </w:r>
          </w:p>
        </w:tc>
        <w:tc>
          <w:tcPr>
            <w:tcW w:w="987" w:type="dxa"/>
            <w:tcBorders>
              <w:top w:val="single" w:sz="4" w:space="0" w:color="auto"/>
              <w:left w:val="nil"/>
              <w:bottom w:val="single" w:sz="4" w:space="0" w:color="auto"/>
              <w:right w:val="single" w:sz="4" w:space="0" w:color="auto"/>
            </w:tcBorders>
            <w:shd w:val="clear" w:color="000000" w:fill="FFFFFF"/>
            <w:noWrap/>
            <w:vAlign w:val="center"/>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ln </w:t>
            </w:r>
            <w:r>
              <w:rPr>
                <w:rFonts w:ascii="Times New Roman" w:eastAsia="Times New Roman" w:hAnsi="Times New Roman"/>
                <w:i/>
                <w:color w:val="000000"/>
                <w:sz w:val="28"/>
                <w:szCs w:val="28"/>
                <w:lang w:eastAsia="ru-RU"/>
              </w:rPr>
              <w:t>η</w:t>
            </w:r>
            <w:r>
              <w:rPr>
                <w:rFonts w:ascii="Times New Roman" w:eastAsia="Times New Roman" w:hAnsi="Times New Roman"/>
                <w:color w:val="000000"/>
                <w:sz w:val="28"/>
                <w:szCs w:val="28"/>
                <w:lang w:eastAsia="ru-RU"/>
              </w:rPr>
              <w:t xml:space="preserve"> [189]</w:t>
            </w:r>
          </w:p>
        </w:tc>
        <w:tc>
          <w:tcPr>
            <w:tcW w:w="1073" w:type="dxa"/>
            <w:tcBorders>
              <w:top w:val="single" w:sz="4" w:space="0" w:color="auto"/>
              <w:left w:val="nil"/>
              <w:bottom w:val="single" w:sz="4" w:space="0" w:color="auto"/>
              <w:right w:val="single" w:sz="4" w:space="0" w:color="auto"/>
            </w:tcBorders>
            <w:shd w:val="clear" w:color="000000" w:fill="FFFFFF"/>
            <w:noWrap/>
            <w:vAlign w:val="center"/>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i/>
                <w:color w:val="000000"/>
                <w:sz w:val="28"/>
                <w:szCs w:val="28"/>
                <w:lang w:eastAsia="ru-RU"/>
              </w:rPr>
              <w:t>η</w:t>
            </w:r>
            <w:r>
              <w:rPr>
                <w:rFonts w:ascii="Times New Roman" w:eastAsia="Times New Roman" w:hAnsi="Times New Roman"/>
                <w:color w:val="000000"/>
                <w:sz w:val="28"/>
                <w:szCs w:val="28"/>
                <w:lang w:eastAsia="ru-RU"/>
              </w:rPr>
              <w:t xml:space="preserve"> (3.7), мПа·с</w:t>
            </w:r>
          </w:p>
        </w:tc>
        <w:tc>
          <w:tcPr>
            <w:tcW w:w="964" w:type="dxa"/>
            <w:tcBorders>
              <w:top w:val="single" w:sz="4" w:space="0" w:color="auto"/>
              <w:left w:val="nil"/>
              <w:bottom w:val="single" w:sz="4" w:space="0" w:color="auto"/>
              <w:right w:val="single" w:sz="4" w:space="0" w:color="auto"/>
            </w:tcBorders>
            <w:shd w:val="clear" w:color="000000" w:fill="FFFFFF"/>
            <w:noWrap/>
            <w:vAlign w:val="center"/>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ln </w:t>
            </w:r>
            <w:r>
              <w:rPr>
                <w:rFonts w:ascii="Times New Roman" w:eastAsia="Times New Roman" w:hAnsi="Times New Roman"/>
                <w:i/>
                <w:color w:val="000000"/>
                <w:sz w:val="28"/>
                <w:szCs w:val="28"/>
                <w:lang w:eastAsia="ru-RU"/>
              </w:rPr>
              <w:t>η</w:t>
            </w:r>
          </w:p>
        </w:tc>
        <w:tc>
          <w:tcPr>
            <w:tcW w:w="980" w:type="dxa"/>
            <w:tcBorders>
              <w:top w:val="single" w:sz="4" w:space="0" w:color="auto"/>
              <w:left w:val="nil"/>
              <w:bottom w:val="single" w:sz="4" w:space="0" w:color="auto"/>
              <w:right w:val="single" w:sz="4" w:space="0" w:color="auto"/>
            </w:tcBorders>
            <w:shd w:val="clear" w:color="000000" w:fill="FFFFFF"/>
            <w:noWrap/>
            <w:vAlign w:val="center"/>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i/>
                <w:color w:val="000000"/>
                <w:sz w:val="28"/>
                <w:szCs w:val="28"/>
                <w:lang w:eastAsia="ru-RU"/>
              </w:rPr>
              <w:t>η</w:t>
            </w:r>
            <w:r>
              <w:rPr>
                <w:rFonts w:ascii="Times New Roman" w:eastAsia="Times New Roman" w:hAnsi="Times New Roman"/>
                <w:color w:val="000000"/>
                <w:sz w:val="28"/>
                <w:szCs w:val="28"/>
                <w:lang w:eastAsia="ru-RU"/>
              </w:rPr>
              <w:t xml:space="preserve"> [190], мПа·с</w:t>
            </w:r>
          </w:p>
        </w:tc>
        <w:tc>
          <w:tcPr>
            <w:tcW w:w="863" w:type="dxa"/>
            <w:tcBorders>
              <w:top w:val="single" w:sz="4" w:space="0" w:color="auto"/>
              <w:left w:val="nil"/>
              <w:bottom w:val="single" w:sz="4" w:space="0" w:color="auto"/>
              <w:right w:val="single" w:sz="4" w:space="0" w:color="auto"/>
            </w:tcBorders>
            <w:shd w:val="clear" w:color="000000" w:fill="FFFFFF"/>
            <w:noWrap/>
            <w:vAlign w:val="center"/>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ln </w:t>
            </w:r>
            <w:r>
              <w:rPr>
                <w:rFonts w:ascii="Times New Roman" w:eastAsia="Times New Roman" w:hAnsi="Times New Roman"/>
                <w:i/>
                <w:color w:val="000000"/>
                <w:sz w:val="28"/>
                <w:szCs w:val="28"/>
                <w:lang w:eastAsia="ru-RU"/>
              </w:rPr>
              <w:t>η</w:t>
            </w:r>
            <w:r>
              <w:rPr>
                <w:rFonts w:ascii="Times New Roman" w:eastAsia="Times New Roman" w:hAnsi="Times New Roman"/>
                <w:color w:val="000000"/>
                <w:sz w:val="28"/>
                <w:szCs w:val="28"/>
                <w:lang w:eastAsia="ru-RU"/>
              </w:rPr>
              <w:t xml:space="preserve"> [190]</w:t>
            </w:r>
          </w:p>
        </w:tc>
        <w:tc>
          <w:tcPr>
            <w:tcW w:w="964" w:type="dxa"/>
            <w:tcBorders>
              <w:top w:val="single" w:sz="4" w:space="0" w:color="auto"/>
              <w:left w:val="nil"/>
              <w:bottom w:val="single" w:sz="4" w:space="0" w:color="auto"/>
              <w:right w:val="single" w:sz="4" w:space="0" w:color="auto"/>
            </w:tcBorders>
            <w:shd w:val="clear" w:color="000000" w:fill="FFFFFF"/>
            <w:noWrap/>
            <w:vAlign w:val="center"/>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i/>
                <w:color w:val="000000"/>
                <w:sz w:val="28"/>
                <w:szCs w:val="28"/>
                <w:lang w:eastAsia="ru-RU"/>
              </w:rPr>
              <w:t>η</w:t>
            </w:r>
            <w:r>
              <w:rPr>
                <w:rFonts w:ascii="Times New Roman" w:eastAsia="Times New Roman" w:hAnsi="Times New Roman"/>
                <w:color w:val="000000"/>
                <w:sz w:val="28"/>
                <w:szCs w:val="28"/>
                <w:lang w:eastAsia="ru-RU"/>
              </w:rPr>
              <w:t xml:space="preserve"> (3.8), мПа·с</w:t>
            </w:r>
          </w:p>
        </w:tc>
        <w:tc>
          <w:tcPr>
            <w:tcW w:w="961" w:type="dxa"/>
            <w:tcBorders>
              <w:top w:val="single" w:sz="4" w:space="0" w:color="auto"/>
              <w:left w:val="nil"/>
              <w:bottom w:val="single" w:sz="4" w:space="0" w:color="auto"/>
              <w:right w:val="single" w:sz="4" w:space="0" w:color="auto"/>
            </w:tcBorders>
            <w:shd w:val="clear" w:color="000000" w:fill="FFFFFF"/>
            <w:noWrap/>
            <w:vAlign w:val="center"/>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ln </w:t>
            </w:r>
            <w:r>
              <w:rPr>
                <w:rFonts w:ascii="Times New Roman" w:eastAsia="Times New Roman" w:hAnsi="Times New Roman"/>
                <w:i/>
                <w:color w:val="000000"/>
                <w:sz w:val="28"/>
                <w:szCs w:val="28"/>
                <w:lang w:eastAsia="ru-RU"/>
              </w:rPr>
              <w:t>η</w:t>
            </w:r>
          </w:p>
        </w:tc>
      </w:tr>
      <w:tr w:rsidR="00212661">
        <w:trPr>
          <w:trHeight w:val="412"/>
        </w:trPr>
        <w:tc>
          <w:tcPr>
            <w:tcW w:w="988" w:type="dxa"/>
            <w:tcBorders>
              <w:top w:val="nil"/>
              <w:left w:val="single" w:sz="4" w:space="0" w:color="auto"/>
              <w:bottom w:val="single" w:sz="4" w:space="0" w:color="auto"/>
              <w:right w:val="single" w:sz="4" w:space="0" w:color="auto"/>
            </w:tcBorders>
            <w:shd w:val="clear" w:color="000000" w:fill="FFFFFF"/>
            <w:noWrap/>
            <w:vAlign w:val="center"/>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i/>
                <w:color w:val="000000"/>
                <w:sz w:val="28"/>
                <w:szCs w:val="28"/>
                <w:lang w:eastAsia="ru-RU"/>
              </w:rPr>
              <w:t>T</w:t>
            </w:r>
            <w:r>
              <w:rPr>
                <w:rFonts w:ascii="Times New Roman" w:eastAsia="Times New Roman" w:hAnsi="Times New Roman"/>
                <w:i/>
                <w:color w:val="000000"/>
                <w:sz w:val="28"/>
                <w:szCs w:val="28"/>
                <w:vertAlign w:val="subscript"/>
                <w:lang w:eastAsia="ru-RU"/>
              </w:rPr>
              <w:t>m</w:t>
            </w:r>
            <w:r>
              <w:rPr>
                <w:rFonts w:ascii="Times New Roman" w:eastAsia="Times New Roman" w:hAnsi="Times New Roman"/>
                <w:color w:val="000000"/>
                <w:sz w:val="28"/>
                <w:szCs w:val="28"/>
                <w:lang w:eastAsia="ru-RU"/>
              </w:rPr>
              <w:t xml:space="preserve"> = 703</w:t>
            </w:r>
          </w:p>
        </w:tc>
        <w:tc>
          <w:tcPr>
            <w:tcW w:w="850" w:type="dxa"/>
            <w:tcBorders>
              <w:top w:val="nil"/>
              <w:left w:val="nil"/>
              <w:bottom w:val="single" w:sz="4" w:space="0" w:color="auto"/>
              <w:right w:val="single" w:sz="4" w:space="0" w:color="auto"/>
            </w:tcBorders>
            <w:shd w:val="clear" w:color="000000" w:fill="FFFFFF"/>
            <w:noWrap/>
            <w:vAlign w:val="center"/>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1,422</w:t>
            </w:r>
          </w:p>
        </w:tc>
        <w:tc>
          <w:tcPr>
            <w:tcW w:w="998" w:type="dxa"/>
            <w:tcBorders>
              <w:top w:val="nil"/>
              <w:left w:val="nil"/>
              <w:bottom w:val="single" w:sz="4" w:space="0" w:color="auto"/>
              <w:right w:val="single" w:sz="4" w:space="0" w:color="auto"/>
            </w:tcBorders>
            <w:shd w:val="clear" w:color="000000" w:fill="FFFFFF"/>
            <w:noWrap/>
            <w:vAlign w:val="center"/>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w:t>
            </w:r>
          </w:p>
        </w:tc>
        <w:tc>
          <w:tcPr>
            <w:tcW w:w="987" w:type="dxa"/>
            <w:tcBorders>
              <w:top w:val="nil"/>
              <w:left w:val="nil"/>
              <w:bottom w:val="single" w:sz="4" w:space="0" w:color="auto"/>
              <w:right w:val="single" w:sz="4" w:space="0" w:color="auto"/>
            </w:tcBorders>
            <w:shd w:val="clear" w:color="000000" w:fill="FFFFFF"/>
            <w:noWrap/>
            <w:vAlign w:val="center"/>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w:t>
            </w:r>
          </w:p>
        </w:tc>
        <w:tc>
          <w:tcPr>
            <w:tcW w:w="1073" w:type="dxa"/>
            <w:tcBorders>
              <w:top w:val="nil"/>
              <w:left w:val="nil"/>
              <w:bottom w:val="single" w:sz="4" w:space="0" w:color="auto"/>
              <w:right w:val="single" w:sz="4" w:space="0" w:color="auto"/>
            </w:tcBorders>
            <w:shd w:val="clear" w:color="000000" w:fill="FFFFFF"/>
            <w:noWrap/>
            <w:vAlign w:val="center"/>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3,488</w:t>
            </w:r>
          </w:p>
        </w:tc>
        <w:tc>
          <w:tcPr>
            <w:tcW w:w="964" w:type="dxa"/>
            <w:tcBorders>
              <w:top w:val="nil"/>
              <w:left w:val="nil"/>
              <w:bottom w:val="single" w:sz="4" w:space="0" w:color="auto"/>
              <w:right w:val="single" w:sz="4" w:space="0" w:color="auto"/>
            </w:tcBorders>
            <w:shd w:val="clear" w:color="000000" w:fill="FFFFFF"/>
            <w:noWrap/>
            <w:vAlign w:val="center"/>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1,249</w:t>
            </w:r>
          </w:p>
        </w:tc>
        <w:tc>
          <w:tcPr>
            <w:tcW w:w="980" w:type="dxa"/>
            <w:tcBorders>
              <w:top w:val="nil"/>
              <w:left w:val="nil"/>
              <w:bottom w:val="single" w:sz="4" w:space="0" w:color="auto"/>
              <w:right w:val="single" w:sz="4" w:space="0" w:color="auto"/>
            </w:tcBorders>
            <w:shd w:val="clear" w:color="000000" w:fill="FFFFFF"/>
            <w:noWrap/>
            <w:vAlign w:val="center"/>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w:t>
            </w:r>
          </w:p>
        </w:tc>
        <w:tc>
          <w:tcPr>
            <w:tcW w:w="863" w:type="dxa"/>
            <w:tcBorders>
              <w:top w:val="nil"/>
              <w:left w:val="nil"/>
              <w:bottom w:val="single" w:sz="4" w:space="0" w:color="auto"/>
              <w:right w:val="single" w:sz="4" w:space="0" w:color="auto"/>
            </w:tcBorders>
            <w:shd w:val="clear" w:color="000000" w:fill="FFFFFF"/>
            <w:noWrap/>
            <w:vAlign w:val="center"/>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w:t>
            </w:r>
          </w:p>
        </w:tc>
        <w:tc>
          <w:tcPr>
            <w:tcW w:w="964" w:type="dxa"/>
            <w:tcBorders>
              <w:top w:val="nil"/>
              <w:left w:val="nil"/>
              <w:bottom w:val="single" w:sz="4" w:space="0" w:color="auto"/>
              <w:right w:val="single" w:sz="4" w:space="0" w:color="auto"/>
            </w:tcBorders>
            <w:shd w:val="clear" w:color="000000" w:fill="FFFFFF"/>
            <w:noWrap/>
            <w:vAlign w:val="center"/>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3,876</w:t>
            </w:r>
          </w:p>
        </w:tc>
        <w:tc>
          <w:tcPr>
            <w:tcW w:w="961" w:type="dxa"/>
            <w:tcBorders>
              <w:top w:val="nil"/>
              <w:left w:val="nil"/>
              <w:bottom w:val="single" w:sz="4" w:space="0" w:color="auto"/>
              <w:right w:val="single" w:sz="4" w:space="0" w:color="auto"/>
            </w:tcBorders>
            <w:shd w:val="clear" w:color="000000" w:fill="FFFFFF"/>
            <w:noWrap/>
            <w:vAlign w:val="center"/>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1,355</w:t>
            </w:r>
          </w:p>
        </w:tc>
      </w:tr>
      <w:tr w:rsidR="00212661">
        <w:trPr>
          <w:trHeight w:val="315"/>
        </w:trPr>
        <w:tc>
          <w:tcPr>
            <w:tcW w:w="988" w:type="dxa"/>
            <w:tcBorders>
              <w:top w:val="nil"/>
              <w:left w:val="single" w:sz="4" w:space="0" w:color="auto"/>
              <w:bottom w:val="single" w:sz="4" w:space="0" w:color="auto"/>
              <w:right w:val="single" w:sz="4" w:space="0" w:color="auto"/>
            </w:tcBorders>
            <w:shd w:val="clear" w:color="000000" w:fill="FFFFFF"/>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720</w:t>
            </w:r>
          </w:p>
        </w:tc>
        <w:tc>
          <w:tcPr>
            <w:tcW w:w="850" w:type="dxa"/>
            <w:tcBorders>
              <w:top w:val="nil"/>
              <w:left w:val="nil"/>
              <w:bottom w:val="single" w:sz="4" w:space="0" w:color="auto"/>
              <w:right w:val="single" w:sz="4" w:space="0" w:color="auto"/>
            </w:tcBorders>
            <w:shd w:val="clear" w:color="000000" w:fill="FFFFFF"/>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1,389</w:t>
            </w:r>
          </w:p>
        </w:tc>
        <w:tc>
          <w:tcPr>
            <w:tcW w:w="998" w:type="dxa"/>
            <w:tcBorders>
              <w:top w:val="nil"/>
              <w:left w:val="nil"/>
              <w:bottom w:val="single" w:sz="4" w:space="0" w:color="auto"/>
              <w:right w:val="single" w:sz="4" w:space="0" w:color="auto"/>
            </w:tcBorders>
            <w:shd w:val="clear" w:color="000000" w:fill="FFFFFF"/>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3,3</w:t>
            </w:r>
          </w:p>
        </w:tc>
        <w:tc>
          <w:tcPr>
            <w:tcW w:w="987" w:type="dxa"/>
            <w:tcBorders>
              <w:top w:val="nil"/>
              <w:left w:val="nil"/>
              <w:bottom w:val="single" w:sz="4" w:space="0" w:color="auto"/>
              <w:right w:val="single" w:sz="4" w:space="0" w:color="auto"/>
            </w:tcBorders>
            <w:shd w:val="clear" w:color="000000" w:fill="FFFFFF"/>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1,194</w:t>
            </w:r>
          </w:p>
        </w:tc>
        <w:tc>
          <w:tcPr>
            <w:tcW w:w="1073" w:type="dxa"/>
            <w:tcBorders>
              <w:top w:val="nil"/>
              <w:left w:val="nil"/>
              <w:bottom w:val="single" w:sz="4" w:space="0" w:color="auto"/>
              <w:right w:val="single" w:sz="4" w:space="0" w:color="auto"/>
            </w:tcBorders>
            <w:shd w:val="clear" w:color="000000" w:fill="FFFFFF"/>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3,300</w:t>
            </w:r>
          </w:p>
        </w:tc>
        <w:tc>
          <w:tcPr>
            <w:tcW w:w="964" w:type="dxa"/>
            <w:tcBorders>
              <w:top w:val="nil"/>
              <w:left w:val="nil"/>
              <w:bottom w:val="single" w:sz="4" w:space="0" w:color="auto"/>
              <w:right w:val="single" w:sz="4" w:space="0" w:color="auto"/>
            </w:tcBorders>
            <w:shd w:val="clear" w:color="000000" w:fill="FFFFFF"/>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1,194</w:t>
            </w:r>
          </w:p>
        </w:tc>
        <w:tc>
          <w:tcPr>
            <w:tcW w:w="980" w:type="dxa"/>
            <w:tcBorders>
              <w:top w:val="nil"/>
              <w:left w:val="nil"/>
              <w:bottom w:val="single" w:sz="4" w:space="0" w:color="auto"/>
              <w:right w:val="single" w:sz="4" w:space="0" w:color="auto"/>
            </w:tcBorders>
            <w:shd w:val="clear" w:color="000000" w:fill="FFFFFF"/>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w:t>
            </w:r>
          </w:p>
        </w:tc>
        <w:tc>
          <w:tcPr>
            <w:tcW w:w="863" w:type="dxa"/>
            <w:tcBorders>
              <w:top w:val="nil"/>
              <w:left w:val="nil"/>
              <w:bottom w:val="single" w:sz="4" w:space="0" w:color="auto"/>
              <w:right w:val="single" w:sz="4" w:space="0" w:color="auto"/>
            </w:tcBorders>
            <w:shd w:val="clear" w:color="000000" w:fill="FFFFFF"/>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w:t>
            </w:r>
          </w:p>
        </w:tc>
        <w:tc>
          <w:tcPr>
            <w:tcW w:w="964" w:type="dxa"/>
            <w:tcBorders>
              <w:top w:val="nil"/>
              <w:left w:val="nil"/>
              <w:bottom w:val="single" w:sz="4" w:space="0" w:color="auto"/>
              <w:right w:val="single" w:sz="4" w:space="0" w:color="auto"/>
            </w:tcBorders>
            <w:shd w:val="clear" w:color="000000" w:fill="FFFFFF"/>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3,540</w:t>
            </w:r>
          </w:p>
        </w:tc>
        <w:tc>
          <w:tcPr>
            <w:tcW w:w="961" w:type="dxa"/>
            <w:tcBorders>
              <w:top w:val="nil"/>
              <w:left w:val="nil"/>
              <w:bottom w:val="single" w:sz="4" w:space="0" w:color="auto"/>
              <w:right w:val="single" w:sz="4" w:space="0" w:color="auto"/>
            </w:tcBorders>
            <w:shd w:val="clear" w:color="000000" w:fill="FFFFFF"/>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1,264</w:t>
            </w:r>
          </w:p>
        </w:tc>
      </w:tr>
      <w:tr w:rsidR="00212661">
        <w:trPr>
          <w:trHeight w:val="315"/>
        </w:trPr>
        <w:tc>
          <w:tcPr>
            <w:tcW w:w="988" w:type="dxa"/>
            <w:tcBorders>
              <w:top w:val="nil"/>
              <w:left w:val="single" w:sz="4" w:space="0" w:color="auto"/>
              <w:bottom w:val="single" w:sz="4" w:space="0" w:color="auto"/>
              <w:right w:val="single" w:sz="4" w:space="0" w:color="auto"/>
            </w:tcBorders>
            <w:shd w:val="clear" w:color="000000" w:fill="FFFFFF"/>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730</w:t>
            </w:r>
          </w:p>
        </w:tc>
        <w:tc>
          <w:tcPr>
            <w:tcW w:w="850" w:type="dxa"/>
            <w:tcBorders>
              <w:top w:val="nil"/>
              <w:left w:val="nil"/>
              <w:bottom w:val="single" w:sz="4" w:space="0" w:color="auto"/>
              <w:right w:val="single" w:sz="4" w:space="0" w:color="auto"/>
            </w:tcBorders>
            <w:shd w:val="clear" w:color="000000" w:fill="FFFFFF"/>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1,370</w:t>
            </w:r>
          </w:p>
        </w:tc>
        <w:tc>
          <w:tcPr>
            <w:tcW w:w="998" w:type="dxa"/>
            <w:tcBorders>
              <w:top w:val="nil"/>
              <w:left w:val="nil"/>
              <w:bottom w:val="single" w:sz="4" w:space="0" w:color="auto"/>
              <w:right w:val="single" w:sz="4" w:space="0" w:color="auto"/>
            </w:tcBorders>
            <w:shd w:val="clear" w:color="000000" w:fill="FFFFFF"/>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3,2</w:t>
            </w:r>
          </w:p>
        </w:tc>
        <w:tc>
          <w:tcPr>
            <w:tcW w:w="987" w:type="dxa"/>
            <w:tcBorders>
              <w:top w:val="nil"/>
              <w:left w:val="nil"/>
              <w:bottom w:val="single" w:sz="4" w:space="0" w:color="auto"/>
              <w:right w:val="single" w:sz="4" w:space="0" w:color="auto"/>
            </w:tcBorders>
            <w:shd w:val="clear" w:color="000000" w:fill="FFFFFF"/>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1,163</w:t>
            </w:r>
          </w:p>
        </w:tc>
        <w:tc>
          <w:tcPr>
            <w:tcW w:w="1073" w:type="dxa"/>
            <w:tcBorders>
              <w:top w:val="nil"/>
              <w:left w:val="nil"/>
              <w:bottom w:val="single" w:sz="4" w:space="0" w:color="auto"/>
              <w:right w:val="single" w:sz="4" w:space="0" w:color="auto"/>
            </w:tcBorders>
            <w:shd w:val="clear" w:color="000000" w:fill="FFFFFF"/>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3,199</w:t>
            </w:r>
          </w:p>
        </w:tc>
        <w:tc>
          <w:tcPr>
            <w:tcW w:w="964" w:type="dxa"/>
            <w:tcBorders>
              <w:top w:val="nil"/>
              <w:left w:val="nil"/>
              <w:bottom w:val="single" w:sz="4" w:space="0" w:color="auto"/>
              <w:right w:val="single" w:sz="4" w:space="0" w:color="auto"/>
            </w:tcBorders>
            <w:shd w:val="clear" w:color="000000" w:fill="FFFFFF"/>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1,163</w:t>
            </w:r>
          </w:p>
        </w:tc>
        <w:tc>
          <w:tcPr>
            <w:tcW w:w="980" w:type="dxa"/>
            <w:tcBorders>
              <w:top w:val="nil"/>
              <w:left w:val="nil"/>
              <w:bottom w:val="single" w:sz="4" w:space="0" w:color="auto"/>
              <w:right w:val="single" w:sz="4" w:space="0" w:color="auto"/>
            </w:tcBorders>
            <w:shd w:val="clear" w:color="000000" w:fill="FFFFFF"/>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w:t>
            </w:r>
          </w:p>
        </w:tc>
        <w:tc>
          <w:tcPr>
            <w:tcW w:w="863" w:type="dxa"/>
            <w:tcBorders>
              <w:top w:val="nil"/>
              <w:left w:val="nil"/>
              <w:bottom w:val="single" w:sz="4" w:space="0" w:color="auto"/>
              <w:right w:val="single" w:sz="4" w:space="0" w:color="auto"/>
            </w:tcBorders>
            <w:shd w:val="clear" w:color="000000" w:fill="FFFFFF"/>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w:t>
            </w:r>
          </w:p>
        </w:tc>
        <w:tc>
          <w:tcPr>
            <w:tcW w:w="964" w:type="dxa"/>
            <w:tcBorders>
              <w:top w:val="nil"/>
              <w:left w:val="nil"/>
              <w:bottom w:val="single" w:sz="4" w:space="0" w:color="auto"/>
              <w:right w:val="single" w:sz="4" w:space="0" w:color="auto"/>
            </w:tcBorders>
            <w:shd w:val="clear" w:color="000000" w:fill="FFFFFF"/>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3,365</w:t>
            </w:r>
          </w:p>
        </w:tc>
        <w:tc>
          <w:tcPr>
            <w:tcW w:w="961" w:type="dxa"/>
            <w:tcBorders>
              <w:top w:val="nil"/>
              <w:left w:val="nil"/>
              <w:bottom w:val="single" w:sz="4" w:space="0" w:color="auto"/>
              <w:right w:val="single" w:sz="4" w:space="0" w:color="auto"/>
            </w:tcBorders>
            <w:shd w:val="clear" w:color="000000" w:fill="FFFFFF"/>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1,213</w:t>
            </w:r>
          </w:p>
        </w:tc>
      </w:tr>
      <w:tr w:rsidR="00212661">
        <w:trPr>
          <w:trHeight w:val="315"/>
        </w:trPr>
        <w:tc>
          <w:tcPr>
            <w:tcW w:w="988" w:type="dxa"/>
            <w:tcBorders>
              <w:top w:val="nil"/>
              <w:left w:val="single" w:sz="4" w:space="0" w:color="auto"/>
              <w:bottom w:val="single" w:sz="4" w:space="0" w:color="auto"/>
              <w:right w:val="single" w:sz="4" w:space="0" w:color="auto"/>
            </w:tcBorders>
            <w:shd w:val="clear" w:color="000000" w:fill="FFFFFF"/>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740</w:t>
            </w:r>
          </w:p>
        </w:tc>
        <w:tc>
          <w:tcPr>
            <w:tcW w:w="850" w:type="dxa"/>
            <w:tcBorders>
              <w:top w:val="nil"/>
              <w:left w:val="nil"/>
              <w:bottom w:val="single" w:sz="4" w:space="0" w:color="auto"/>
              <w:right w:val="single" w:sz="4" w:space="0" w:color="auto"/>
            </w:tcBorders>
            <w:shd w:val="clear" w:color="000000" w:fill="FFFFFF"/>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1,351</w:t>
            </w:r>
          </w:p>
        </w:tc>
        <w:tc>
          <w:tcPr>
            <w:tcW w:w="998" w:type="dxa"/>
            <w:tcBorders>
              <w:top w:val="nil"/>
              <w:left w:val="nil"/>
              <w:bottom w:val="single" w:sz="4" w:space="0" w:color="auto"/>
              <w:right w:val="single" w:sz="4" w:space="0" w:color="auto"/>
            </w:tcBorders>
            <w:shd w:val="clear" w:color="000000" w:fill="FFFFFF"/>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3,11</w:t>
            </w:r>
          </w:p>
        </w:tc>
        <w:tc>
          <w:tcPr>
            <w:tcW w:w="987" w:type="dxa"/>
            <w:tcBorders>
              <w:top w:val="nil"/>
              <w:left w:val="nil"/>
              <w:bottom w:val="single" w:sz="4" w:space="0" w:color="auto"/>
              <w:right w:val="single" w:sz="4" w:space="0" w:color="auto"/>
            </w:tcBorders>
            <w:shd w:val="clear" w:color="000000" w:fill="FFFFFF"/>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1,135</w:t>
            </w:r>
          </w:p>
        </w:tc>
        <w:tc>
          <w:tcPr>
            <w:tcW w:w="1073" w:type="dxa"/>
            <w:tcBorders>
              <w:top w:val="nil"/>
              <w:left w:val="nil"/>
              <w:bottom w:val="single" w:sz="4" w:space="0" w:color="auto"/>
              <w:right w:val="single" w:sz="4" w:space="0" w:color="auto"/>
            </w:tcBorders>
            <w:shd w:val="clear" w:color="000000" w:fill="FFFFFF"/>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3,105</w:t>
            </w:r>
          </w:p>
        </w:tc>
        <w:tc>
          <w:tcPr>
            <w:tcW w:w="964" w:type="dxa"/>
            <w:tcBorders>
              <w:top w:val="nil"/>
              <w:left w:val="nil"/>
              <w:bottom w:val="single" w:sz="4" w:space="0" w:color="auto"/>
              <w:right w:val="single" w:sz="4" w:space="0" w:color="auto"/>
            </w:tcBorders>
            <w:shd w:val="clear" w:color="000000" w:fill="FFFFFF"/>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1,133</w:t>
            </w:r>
          </w:p>
        </w:tc>
        <w:tc>
          <w:tcPr>
            <w:tcW w:w="980" w:type="dxa"/>
            <w:tcBorders>
              <w:top w:val="nil"/>
              <w:left w:val="nil"/>
              <w:bottom w:val="single" w:sz="4" w:space="0" w:color="auto"/>
              <w:right w:val="single" w:sz="4" w:space="0" w:color="auto"/>
            </w:tcBorders>
            <w:shd w:val="clear" w:color="000000" w:fill="FFFFFF"/>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w:t>
            </w:r>
          </w:p>
        </w:tc>
        <w:tc>
          <w:tcPr>
            <w:tcW w:w="863" w:type="dxa"/>
            <w:tcBorders>
              <w:top w:val="nil"/>
              <w:left w:val="nil"/>
              <w:bottom w:val="single" w:sz="4" w:space="0" w:color="auto"/>
              <w:right w:val="single" w:sz="4" w:space="0" w:color="auto"/>
            </w:tcBorders>
            <w:shd w:val="clear" w:color="000000" w:fill="FFFFFF"/>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w:t>
            </w:r>
          </w:p>
        </w:tc>
        <w:tc>
          <w:tcPr>
            <w:tcW w:w="964" w:type="dxa"/>
            <w:tcBorders>
              <w:top w:val="nil"/>
              <w:left w:val="nil"/>
              <w:bottom w:val="single" w:sz="4" w:space="0" w:color="auto"/>
              <w:right w:val="single" w:sz="4" w:space="0" w:color="auto"/>
            </w:tcBorders>
            <w:shd w:val="clear" w:color="000000" w:fill="FFFFFF"/>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3,204</w:t>
            </w:r>
          </w:p>
        </w:tc>
        <w:tc>
          <w:tcPr>
            <w:tcW w:w="961" w:type="dxa"/>
            <w:tcBorders>
              <w:top w:val="nil"/>
              <w:left w:val="nil"/>
              <w:bottom w:val="single" w:sz="4" w:space="0" w:color="auto"/>
              <w:right w:val="single" w:sz="4" w:space="0" w:color="auto"/>
            </w:tcBorders>
            <w:shd w:val="clear" w:color="000000" w:fill="FFFFFF"/>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1,164</w:t>
            </w:r>
          </w:p>
        </w:tc>
      </w:tr>
      <w:tr w:rsidR="00212661">
        <w:trPr>
          <w:trHeight w:val="315"/>
        </w:trPr>
        <w:tc>
          <w:tcPr>
            <w:tcW w:w="988" w:type="dxa"/>
            <w:tcBorders>
              <w:top w:val="nil"/>
              <w:left w:val="single" w:sz="4" w:space="0" w:color="auto"/>
              <w:bottom w:val="single" w:sz="4" w:space="0" w:color="auto"/>
              <w:right w:val="single" w:sz="4" w:space="0" w:color="auto"/>
            </w:tcBorders>
            <w:shd w:val="clear" w:color="000000" w:fill="FFFFFF"/>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750</w:t>
            </w:r>
          </w:p>
        </w:tc>
        <w:tc>
          <w:tcPr>
            <w:tcW w:w="850" w:type="dxa"/>
            <w:tcBorders>
              <w:top w:val="nil"/>
              <w:left w:val="nil"/>
              <w:bottom w:val="single" w:sz="4" w:space="0" w:color="auto"/>
              <w:right w:val="single" w:sz="4" w:space="0" w:color="auto"/>
            </w:tcBorders>
            <w:shd w:val="clear" w:color="000000" w:fill="FFFFFF"/>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1,333</w:t>
            </w:r>
          </w:p>
        </w:tc>
        <w:tc>
          <w:tcPr>
            <w:tcW w:w="998" w:type="dxa"/>
            <w:tcBorders>
              <w:top w:val="nil"/>
              <w:left w:val="nil"/>
              <w:bottom w:val="single" w:sz="4" w:space="0" w:color="auto"/>
              <w:right w:val="single" w:sz="4" w:space="0" w:color="auto"/>
            </w:tcBorders>
            <w:shd w:val="clear" w:color="000000" w:fill="FFFFFF"/>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3,02</w:t>
            </w:r>
          </w:p>
        </w:tc>
        <w:tc>
          <w:tcPr>
            <w:tcW w:w="987" w:type="dxa"/>
            <w:tcBorders>
              <w:top w:val="nil"/>
              <w:left w:val="nil"/>
              <w:bottom w:val="single" w:sz="4" w:space="0" w:color="auto"/>
              <w:right w:val="single" w:sz="4" w:space="0" w:color="auto"/>
            </w:tcBorders>
            <w:shd w:val="clear" w:color="000000" w:fill="FFFFFF"/>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1,105</w:t>
            </w:r>
          </w:p>
        </w:tc>
        <w:tc>
          <w:tcPr>
            <w:tcW w:w="1073" w:type="dxa"/>
            <w:tcBorders>
              <w:top w:val="nil"/>
              <w:left w:val="nil"/>
              <w:bottom w:val="single" w:sz="4" w:space="0" w:color="auto"/>
              <w:right w:val="single" w:sz="4" w:space="0" w:color="auto"/>
            </w:tcBorders>
            <w:shd w:val="clear" w:color="000000" w:fill="FFFFFF"/>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3,017</w:t>
            </w:r>
          </w:p>
        </w:tc>
        <w:tc>
          <w:tcPr>
            <w:tcW w:w="964" w:type="dxa"/>
            <w:tcBorders>
              <w:top w:val="nil"/>
              <w:left w:val="nil"/>
              <w:bottom w:val="single" w:sz="4" w:space="0" w:color="auto"/>
              <w:right w:val="single" w:sz="4" w:space="0" w:color="auto"/>
            </w:tcBorders>
            <w:shd w:val="clear" w:color="000000" w:fill="FFFFFF"/>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1,104</w:t>
            </w:r>
          </w:p>
        </w:tc>
        <w:tc>
          <w:tcPr>
            <w:tcW w:w="980" w:type="dxa"/>
            <w:tcBorders>
              <w:top w:val="nil"/>
              <w:left w:val="nil"/>
              <w:bottom w:val="single" w:sz="4" w:space="0" w:color="auto"/>
              <w:right w:val="single" w:sz="4" w:space="0" w:color="auto"/>
            </w:tcBorders>
            <w:shd w:val="clear" w:color="000000" w:fill="FFFFFF"/>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w:t>
            </w:r>
          </w:p>
        </w:tc>
        <w:tc>
          <w:tcPr>
            <w:tcW w:w="863" w:type="dxa"/>
            <w:tcBorders>
              <w:top w:val="nil"/>
              <w:left w:val="nil"/>
              <w:bottom w:val="single" w:sz="4" w:space="0" w:color="auto"/>
              <w:right w:val="single" w:sz="4" w:space="0" w:color="auto"/>
            </w:tcBorders>
            <w:shd w:val="clear" w:color="000000" w:fill="FFFFFF"/>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w:t>
            </w:r>
          </w:p>
        </w:tc>
        <w:tc>
          <w:tcPr>
            <w:tcW w:w="964" w:type="dxa"/>
            <w:tcBorders>
              <w:top w:val="nil"/>
              <w:left w:val="nil"/>
              <w:bottom w:val="single" w:sz="4" w:space="0" w:color="auto"/>
              <w:right w:val="single" w:sz="4" w:space="0" w:color="auto"/>
            </w:tcBorders>
            <w:shd w:val="clear" w:color="000000" w:fill="FFFFFF"/>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3,056</w:t>
            </w:r>
          </w:p>
        </w:tc>
        <w:tc>
          <w:tcPr>
            <w:tcW w:w="961" w:type="dxa"/>
            <w:tcBorders>
              <w:top w:val="nil"/>
              <w:left w:val="nil"/>
              <w:bottom w:val="single" w:sz="4" w:space="0" w:color="auto"/>
              <w:right w:val="single" w:sz="4" w:space="0" w:color="auto"/>
            </w:tcBorders>
            <w:shd w:val="clear" w:color="000000" w:fill="FFFFFF"/>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1,117</w:t>
            </w:r>
          </w:p>
        </w:tc>
      </w:tr>
      <w:tr w:rsidR="00212661">
        <w:trPr>
          <w:trHeight w:val="315"/>
        </w:trPr>
        <w:tc>
          <w:tcPr>
            <w:tcW w:w="988"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760</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1,316</w:t>
            </w:r>
          </w:p>
        </w:tc>
        <w:tc>
          <w:tcPr>
            <w:tcW w:w="998"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2,94</w:t>
            </w:r>
          </w:p>
        </w:tc>
        <w:tc>
          <w:tcPr>
            <w:tcW w:w="987"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1,078</w:t>
            </w:r>
          </w:p>
        </w:tc>
        <w:tc>
          <w:tcPr>
            <w:tcW w:w="1073"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2,934</w:t>
            </w:r>
          </w:p>
        </w:tc>
        <w:tc>
          <w:tcPr>
            <w:tcW w:w="964"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1,076</w:t>
            </w:r>
          </w:p>
        </w:tc>
        <w:tc>
          <w:tcPr>
            <w:tcW w:w="980"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w:t>
            </w:r>
          </w:p>
        </w:tc>
        <w:tc>
          <w:tcPr>
            <w:tcW w:w="863"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w:t>
            </w:r>
          </w:p>
        </w:tc>
        <w:tc>
          <w:tcPr>
            <w:tcW w:w="964"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2,919</w:t>
            </w:r>
          </w:p>
        </w:tc>
        <w:tc>
          <w:tcPr>
            <w:tcW w:w="961"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1,071</w:t>
            </w:r>
          </w:p>
        </w:tc>
      </w:tr>
      <w:tr w:rsidR="00212661">
        <w:trPr>
          <w:trHeight w:val="315"/>
        </w:trPr>
        <w:tc>
          <w:tcPr>
            <w:tcW w:w="988"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770</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1,299</w:t>
            </w:r>
          </w:p>
        </w:tc>
        <w:tc>
          <w:tcPr>
            <w:tcW w:w="998"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2,86</w:t>
            </w:r>
          </w:p>
        </w:tc>
        <w:tc>
          <w:tcPr>
            <w:tcW w:w="987"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1,051</w:t>
            </w:r>
          </w:p>
        </w:tc>
        <w:tc>
          <w:tcPr>
            <w:tcW w:w="1073"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2,856</w:t>
            </w:r>
          </w:p>
        </w:tc>
        <w:tc>
          <w:tcPr>
            <w:tcW w:w="964"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1,050</w:t>
            </w:r>
          </w:p>
        </w:tc>
        <w:tc>
          <w:tcPr>
            <w:tcW w:w="980"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w:t>
            </w:r>
          </w:p>
        </w:tc>
        <w:tc>
          <w:tcPr>
            <w:tcW w:w="863"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w:t>
            </w:r>
          </w:p>
        </w:tc>
        <w:tc>
          <w:tcPr>
            <w:tcW w:w="964"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2,793</w:t>
            </w:r>
          </w:p>
        </w:tc>
        <w:tc>
          <w:tcPr>
            <w:tcW w:w="961"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1,027</w:t>
            </w:r>
          </w:p>
        </w:tc>
      </w:tr>
      <w:tr w:rsidR="00212661">
        <w:trPr>
          <w:trHeight w:val="315"/>
        </w:trPr>
        <w:tc>
          <w:tcPr>
            <w:tcW w:w="988"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780</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1,282</w:t>
            </w:r>
          </w:p>
        </w:tc>
        <w:tc>
          <w:tcPr>
            <w:tcW w:w="998"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2,78</w:t>
            </w:r>
          </w:p>
        </w:tc>
        <w:tc>
          <w:tcPr>
            <w:tcW w:w="987"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1,022</w:t>
            </w:r>
          </w:p>
        </w:tc>
        <w:tc>
          <w:tcPr>
            <w:tcW w:w="1073"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2,783</w:t>
            </w:r>
          </w:p>
        </w:tc>
        <w:tc>
          <w:tcPr>
            <w:tcW w:w="964"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1,024</w:t>
            </w:r>
          </w:p>
        </w:tc>
        <w:tc>
          <w:tcPr>
            <w:tcW w:w="980"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w:t>
            </w:r>
          </w:p>
        </w:tc>
        <w:tc>
          <w:tcPr>
            <w:tcW w:w="863"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w:t>
            </w:r>
          </w:p>
        </w:tc>
        <w:tc>
          <w:tcPr>
            <w:tcW w:w="964"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2,676</w:t>
            </w:r>
          </w:p>
        </w:tc>
        <w:tc>
          <w:tcPr>
            <w:tcW w:w="961"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0,984</w:t>
            </w:r>
          </w:p>
        </w:tc>
      </w:tr>
      <w:tr w:rsidR="00212661">
        <w:trPr>
          <w:trHeight w:val="315"/>
        </w:trPr>
        <w:tc>
          <w:tcPr>
            <w:tcW w:w="988"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790</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1,266</w:t>
            </w:r>
          </w:p>
        </w:tc>
        <w:tc>
          <w:tcPr>
            <w:tcW w:w="998"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2,71</w:t>
            </w:r>
          </w:p>
        </w:tc>
        <w:tc>
          <w:tcPr>
            <w:tcW w:w="987"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0,997</w:t>
            </w:r>
          </w:p>
        </w:tc>
        <w:tc>
          <w:tcPr>
            <w:tcW w:w="1073"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2,715</w:t>
            </w:r>
          </w:p>
        </w:tc>
        <w:tc>
          <w:tcPr>
            <w:tcW w:w="964"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0,999</w:t>
            </w:r>
          </w:p>
        </w:tc>
        <w:tc>
          <w:tcPr>
            <w:tcW w:w="980"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w:t>
            </w:r>
          </w:p>
        </w:tc>
        <w:tc>
          <w:tcPr>
            <w:tcW w:w="863"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w:t>
            </w:r>
          </w:p>
        </w:tc>
        <w:tc>
          <w:tcPr>
            <w:tcW w:w="964"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2,568</w:t>
            </w:r>
          </w:p>
        </w:tc>
        <w:tc>
          <w:tcPr>
            <w:tcW w:w="961"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0,943</w:t>
            </w:r>
          </w:p>
        </w:tc>
      </w:tr>
      <w:tr w:rsidR="00212661">
        <w:trPr>
          <w:trHeight w:val="315"/>
        </w:trPr>
        <w:tc>
          <w:tcPr>
            <w:tcW w:w="988"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800</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1,250</w:t>
            </w:r>
          </w:p>
        </w:tc>
        <w:tc>
          <w:tcPr>
            <w:tcW w:w="998"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2,65</w:t>
            </w:r>
          </w:p>
        </w:tc>
        <w:tc>
          <w:tcPr>
            <w:tcW w:w="987"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0,975</w:t>
            </w:r>
          </w:p>
        </w:tc>
        <w:tc>
          <w:tcPr>
            <w:tcW w:w="1073"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2,650</w:t>
            </w:r>
          </w:p>
        </w:tc>
        <w:tc>
          <w:tcPr>
            <w:tcW w:w="964"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0,975</w:t>
            </w:r>
          </w:p>
        </w:tc>
        <w:tc>
          <w:tcPr>
            <w:tcW w:w="980"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w:t>
            </w:r>
          </w:p>
        </w:tc>
        <w:tc>
          <w:tcPr>
            <w:tcW w:w="863"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w:t>
            </w:r>
          </w:p>
        </w:tc>
        <w:tc>
          <w:tcPr>
            <w:tcW w:w="964"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2,468</w:t>
            </w:r>
          </w:p>
        </w:tc>
        <w:tc>
          <w:tcPr>
            <w:tcW w:w="961"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0,903</w:t>
            </w:r>
          </w:p>
        </w:tc>
      </w:tr>
      <w:tr w:rsidR="00212661">
        <w:trPr>
          <w:trHeight w:val="315"/>
        </w:trPr>
        <w:tc>
          <w:tcPr>
            <w:tcW w:w="988"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810</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1,235</w:t>
            </w:r>
          </w:p>
        </w:tc>
        <w:tc>
          <w:tcPr>
            <w:tcW w:w="998"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2,58</w:t>
            </w:r>
          </w:p>
        </w:tc>
        <w:tc>
          <w:tcPr>
            <w:tcW w:w="987"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0,948</w:t>
            </w:r>
          </w:p>
        </w:tc>
        <w:tc>
          <w:tcPr>
            <w:tcW w:w="1073"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2,589</w:t>
            </w:r>
          </w:p>
        </w:tc>
        <w:tc>
          <w:tcPr>
            <w:tcW w:w="964"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0,951</w:t>
            </w:r>
          </w:p>
        </w:tc>
        <w:tc>
          <w:tcPr>
            <w:tcW w:w="980"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w:t>
            </w:r>
          </w:p>
        </w:tc>
        <w:tc>
          <w:tcPr>
            <w:tcW w:w="863"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w:t>
            </w:r>
          </w:p>
        </w:tc>
        <w:tc>
          <w:tcPr>
            <w:tcW w:w="964"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2,374</w:t>
            </w:r>
          </w:p>
        </w:tc>
        <w:tc>
          <w:tcPr>
            <w:tcW w:w="961"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0,865</w:t>
            </w:r>
          </w:p>
        </w:tc>
      </w:tr>
      <w:tr w:rsidR="00212661">
        <w:trPr>
          <w:trHeight w:val="315"/>
        </w:trPr>
        <w:tc>
          <w:tcPr>
            <w:tcW w:w="988"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820</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1,220</w:t>
            </w:r>
          </w:p>
        </w:tc>
        <w:tc>
          <w:tcPr>
            <w:tcW w:w="998"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2,53</w:t>
            </w:r>
          </w:p>
        </w:tc>
        <w:tc>
          <w:tcPr>
            <w:tcW w:w="987"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0,928</w:t>
            </w:r>
          </w:p>
        </w:tc>
        <w:tc>
          <w:tcPr>
            <w:tcW w:w="1073"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2,531</w:t>
            </w:r>
          </w:p>
        </w:tc>
        <w:tc>
          <w:tcPr>
            <w:tcW w:w="964"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0,929</w:t>
            </w:r>
          </w:p>
        </w:tc>
        <w:tc>
          <w:tcPr>
            <w:tcW w:w="980"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w:t>
            </w:r>
          </w:p>
        </w:tc>
        <w:tc>
          <w:tcPr>
            <w:tcW w:w="863"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w:t>
            </w:r>
          </w:p>
        </w:tc>
        <w:tc>
          <w:tcPr>
            <w:tcW w:w="964"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2,287</w:t>
            </w:r>
          </w:p>
        </w:tc>
        <w:tc>
          <w:tcPr>
            <w:tcW w:w="961"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0,827</w:t>
            </w:r>
          </w:p>
        </w:tc>
      </w:tr>
      <w:tr w:rsidR="00212661">
        <w:trPr>
          <w:trHeight w:val="315"/>
        </w:trPr>
        <w:tc>
          <w:tcPr>
            <w:tcW w:w="988"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830</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1,205</w:t>
            </w:r>
          </w:p>
        </w:tc>
        <w:tc>
          <w:tcPr>
            <w:tcW w:w="998"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2,47</w:t>
            </w:r>
          </w:p>
        </w:tc>
        <w:tc>
          <w:tcPr>
            <w:tcW w:w="987"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0,904</w:t>
            </w:r>
          </w:p>
        </w:tc>
        <w:tc>
          <w:tcPr>
            <w:tcW w:w="1073"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2,477</w:t>
            </w:r>
          </w:p>
        </w:tc>
        <w:tc>
          <w:tcPr>
            <w:tcW w:w="964"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0,907</w:t>
            </w:r>
          </w:p>
        </w:tc>
        <w:tc>
          <w:tcPr>
            <w:tcW w:w="980"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w:t>
            </w:r>
          </w:p>
        </w:tc>
        <w:tc>
          <w:tcPr>
            <w:tcW w:w="863"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w:t>
            </w:r>
          </w:p>
        </w:tc>
        <w:tc>
          <w:tcPr>
            <w:tcW w:w="964"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2,206</w:t>
            </w:r>
          </w:p>
        </w:tc>
        <w:tc>
          <w:tcPr>
            <w:tcW w:w="961"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0,791</w:t>
            </w:r>
          </w:p>
        </w:tc>
      </w:tr>
      <w:tr w:rsidR="00212661">
        <w:trPr>
          <w:trHeight w:val="315"/>
        </w:trPr>
        <w:tc>
          <w:tcPr>
            <w:tcW w:w="988"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840</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1,190</w:t>
            </w:r>
          </w:p>
        </w:tc>
        <w:tc>
          <w:tcPr>
            <w:tcW w:w="998"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2,42</w:t>
            </w:r>
          </w:p>
        </w:tc>
        <w:tc>
          <w:tcPr>
            <w:tcW w:w="987"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0,884</w:t>
            </w:r>
          </w:p>
        </w:tc>
        <w:tc>
          <w:tcPr>
            <w:tcW w:w="1073"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2,425</w:t>
            </w:r>
          </w:p>
        </w:tc>
        <w:tc>
          <w:tcPr>
            <w:tcW w:w="964"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0,886</w:t>
            </w:r>
          </w:p>
        </w:tc>
        <w:tc>
          <w:tcPr>
            <w:tcW w:w="980"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w:t>
            </w:r>
          </w:p>
        </w:tc>
        <w:tc>
          <w:tcPr>
            <w:tcW w:w="863"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w:t>
            </w:r>
          </w:p>
        </w:tc>
        <w:tc>
          <w:tcPr>
            <w:tcW w:w="964"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2,130</w:t>
            </w:r>
          </w:p>
        </w:tc>
        <w:tc>
          <w:tcPr>
            <w:tcW w:w="961"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0,756</w:t>
            </w:r>
          </w:p>
        </w:tc>
      </w:tr>
      <w:tr w:rsidR="00212661">
        <w:trPr>
          <w:trHeight w:val="315"/>
        </w:trPr>
        <w:tc>
          <w:tcPr>
            <w:tcW w:w="988"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850</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1,176</w:t>
            </w:r>
          </w:p>
        </w:tc>
        <w:tc>
          <w:tcPr>
            <w:tcW w:w="998"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2,37</w:t>
            </w:r>
          </w:p>
        </w:tc>
        <w:tc>
          <w:tcPr>
            <w:tcW w:w="987"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0,863</w:t>
            </w:r>
          </w:p>
        </w:tc>
        <w:tc>
          <w:tcPr>
            <w:tcW w:w="1073"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2,376</w:t>
            </w:r>
          </w:p>
        </w:tc>
        <w:tc>
          <w:tcPr>
            <w:tcW w:w="964"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0,866</w:t>
            </w:r>
          </w:p>
        </w:tc>
        <w:tc>
          <w:tcPr>
            <w:tcW w:w="980"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w:t>
            </w:r>
          </w:p>
        </w:tc>
        <w:tc>
          <w:tcPr>
            <w:tcW w:w="863"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w:t>
            </w:r>
          </w:p>
        </w:tc>
        <w:tc>
          <w:tcPr>
            <w:tcW w:w="964"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2,059</w:t>
            </w:r>
          </w:p>
        </w:tc>
        <w:tc>
          <w:tcPr>
            <w:tcW w:w="961"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0,722</w:t>
            </w:r>
          </w:p>
        </w:tc>
      </w:tr>
      <w:tr w:rsidR="00212661">
        <w:trPr>
          <w:trHeight w:val="315"/>
        </w:trPr>
        <w:tc>
          <w:tcPr>
            <w:tcW w:w="988"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860</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1,163</w:t>
            </w:r>
          </w:p>
        </w:tc>
        <w:tc>
          <w:tcPr>
            <w:tcW w:w="998"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2,33</w:t>
            </w:r>
          </w:p>
        </w:tc>
        <w:tc>
          <w:tcPr>
            <w:tcW w:w="987"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0,846</w:t>
            </w:r>
          </w:p>
        </w:tc>
        <w:tc>
          <w:tcPr>
            <w:tcW w:w="1073"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2,330</w:t>
            </w:r>
          </w:p>
        </w:tc>
        <w:tc>
          <w:tcPr>
            <w:tcW w:w="964"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0,846</w:t>
            </w:r>
          </w:p>
        </w:tc>
        <w:tc>
          <w:tcPr>
            <w:tcW w:w="980"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w:t>
            </w:r>
          </w:p>
        </w:tc>
        <w:tc>
          <w:tcPr>
            <w:tcW w:w="863"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w:t>
            </w:r>
          </w:p>
        </w:tc>
        <w:tc>
          <w:tcPr>
            <w:tcW w:w="964"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1,992</w:t>
            </w:r>
          </w:p>
        </w:tc>
        <w:tc>
          <w:tcPr>
            <w:tcW w:w="961"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0,689</w:t>
            </w:r>
          </w:p>
        </w:tc>
      </w:tr>
      <w:tr w:rsidR="00212661">
        <w:trPr>
          <w:trHeight w:val="315"/>
        </w:trPr>
        <w:tc>
          <w:tcPr>
            <w:tcW w:w="988"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870</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1,149</w:t>
            </w:r>
          </w:p>
        </w:tc>
        <w:tc>
          <w:tcPr>
            <w:tcW w:w="998"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w:t>
            </w:r>
          </w:p>
        </w:tc>
        <w:tc>
          <w:tcPr>
            <w:tcW w:w="987"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w:t>
            </w:r>
          </w:p>
        </w:tc>
        <w:tc>
          <w:tcPr>
            <w:tcW w:w="1073"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2,286</w:t>
            </w:r>
          </w:p>
        </w:tc>
        <w:tc>
          <w:tcPr>
            <w:tcW w:w="964"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0,827</w:t>
            </w:r>
          </w:p>
        </w:tc>
        <w:tc>
          <w:tcPr>
            <w:tcW w:w="980"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w:t>
            </w:r>
          </w:p>
        </w:tc>
        <w:tc>
          <w:tcPr>
            <w:tcW w:w="863"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w:t>
            </w:r>
          </w:p>
        </w:tc>
        <w:tc>
          <w:tcPr>
            <w:tcW w:w="964"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1,930</w:t>
            </w:r>
          </w:p>
        </w:tc>
        <w:tc>
          <w:tcPr>
            <w:tcW w:w="961"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0,658</w:t>
            </w:r>
          </w:p>
        </w:tc>
      </w:tr>
      <w:tr w:rsidR="00212661">
        <w:trPr>
          <w:trHeight w:val="315"/>
        </w:trPr>
        <w:tc>
          <w:tcPr>
            <w:tcW w:w="988"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880</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1,136</w:t>
            </w:r>
          </w:p>
        </w:tc>
        <w:tc>
          <w:tcPr>
            <w:tcW w:w="998"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w:t>
            </w:r>
          </w:p>
        </w:tc>
        <w:tc>
          <w:tcPr>
            <w:tcW w:w="987"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w:t>
            </w:r>
          </w:p>
        </w:tc>
        <w:tc>
          <w:tcPr>
            <w:tcW w:w="1073"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2,244</w:t>
            </w:r>
          </w:p>
        </w:tc>
        <w:tc>
          <w:tcPr>
            <w:tcW w:w="964"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0,808</w:t>
            </w:r>
          </w:p>
        </w:tc>
        <w:tc>
          <w:tcPr>
            <w:tcW w:w="980"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w:t>
            </w:r>
          </w:p>
        </w:tc>
        <w:tc>
          <w:tcPr>
            <w:tcW w:w="863"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w:t>
            </w:r>
          </w:p>
        </w:tc>
        <w:tc>
          <w:tcPr>
            <w:tcW w:w="964"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1,871</w:t>
            </w:r>
          </w:p>
        </w:tc>
        <w:tc>
          <w:tcPr>
            <w:tcW w:w="961"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0,627</w:t>
            </w:r>
          </w:p>
        </w:tc>
      </w:tr>
      <w:tr w:rsidR="00212661">
        <w:trPr>
          <w:trHeight w:val="315"/>
        </w:trPr>
        <w:tc>
          <w:tcPr>
            <w:tcW w:w="988"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882</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1,134</w:t>
            </w:r>
          </w:p>
        </w:tc>
        <w:tc>
          <w:tcPr>
            <w:tcW w:w="998"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w:t>
            </w:r>
          </w:p>
        </w:tc>
        <w:tc>
          <w:tcPr>
            <w:tcW w:w="987"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w:t>
            </w:r>
          </w:p>
        </w:tc>
        <w:tc>
          <w:tcPr>
            <w:tcW w:w="1073"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2,236</w:t>
            </w:r>
          </w:p>
        </w:tc>
        <w:tc>
          <w:tcPr>
            <w:tcW w:w="964"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0,805</w:t>
            </w:r>
          </w:p>
        </w:tc>
        <w:tc>
          <w:tcPr>
            <w:tcW w:w="980"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1,86</w:t>
            </w:r>
          </w:p>
        </w:tc>
        <w:tc>
          <w:tcPr>
            <w:tcW w:w="863"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0,621</w:t>
            </w:r>
          </w:p>
        </w:tc>
        <w:tc>
          <w:tcPr>
            <w:tcW w:w="964"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1,860</w:t>
            </w:r>
          </w:p>
        </w:tc>
        <w:tc>
          <w:tcPr>
            <w:tcW w:w="961"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0,621</w:t>
            </w:r>
          </w:p>
        </w:tc>
      </w:tr>
      <w:tr w:rsidR="00212661">
        <w:trPr>
          <w:trHeight w:val="315"/>
        </w:trPr>
        <w:tc>
          <w:tcPr>
            <w:tcW w:w="988"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890</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1,124</w:t>
            </w:r>
          </w:p>
        </w:tc>
        <w:tc>
          <w:tcPr>
            <w:tcW w:w="998"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w:t>
            </w:r>
          </w:p>
        </w:tc>
        <w:tc>
          <w:tcPr>
            <w:tcW w:w="987"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w:t>
            </w:r>
          </w:p>
        </w:tc>
        <w:tc>
          <w:tcPr>
            <w:tcW w:w="1073"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2,205</w:t>
            </w:r>
          </w:p>
        </w:tc>
        <w:tc>
          <w:tcPr>
            <w:tcW w:w="964"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0,791</w:t>
            </w:r>
          </w:p>
        </w:tc>
        <w:tc>
          <w:tcPr>
            <w:tcW w:w="980"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w:t>
            </w:r>
          </w:p>
        </w:tc>
        <w:tc>
          <w:tcPr>
            <w:tcW w:w="863"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w:t>
            </w:r>
          </w:p>
        </w:tc>
        <w:tc>
          <w:tcPr>
            <w:tcW w:w="964"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1,816</w:t>
            </w:r>
          </w:p>
        </w:tc>
        <w:tc>
          <w:tcPr>
            <w:tcW w:w="961"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0,597</w:t>
            </w:r>
          </w:p>
        </w:tc>
      </w:tr>
      <w:tr w:rsidR="00212661">
        <w:trPr>
          <w:trHeight w:val="315"/>
        </w:trPr>
        <w:tc>
          <w:tcPr>
            <w:tcW w:w="988"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900</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1,111</w:t>
            </w:r>
          </w:p>
        </w:tc>
        <w:tc>
          <w:tcPr>
            <w:tcW w:w="998"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w:t>
            </w:r>
          </w:p>
        </w:tc>
        <w:tc>
          <w:tcPr>
            <w:tcW w:w="987"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w:t>
            </w:r>
          </w:p>
        </w:tc>
        <w:tc>
          <w:tcPr>
            <w:tcW w:w="1073"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2,167</w:t>
            </w:r>
          </w:p>
        </w:tc>
        <w:tc>
          <w:tcPr>
            <w:tcW w:w="964"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0,773</w:t>
            </w:r>
          </w:p>
        </w:tc>
        <w:tc>
          <w:tcPr>
            <w:tcW w:w="980"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w:t>
            </w:r>
          </w:p>
        </w:tc>
        <w:tc>
          <w:tcPr>
            <w:tcW w:w="863"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w:t>
            </w:r>
          </w:p>
        </w:tc>
        <w:tc>
          <w:tcPr>
            <w:tcW w:w="964"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1,764</w:t>
            </w:r>
          </w:p>
        </w:tc>
        <w:tc>
          <w:tcPr>
            <w:tcW w:w="961"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0,568</w:t>
            </w:r>
          </w:p>
        </w:tc>
      </w:tr>
      <w:tr w:rsidR="00212661">
        <w:trPr>
          <w:trHeight w:val="315"/>
        </w:trPr>
        <w:tc>
          <w:tcPr>
            <w:tcW w:w="988"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910</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1,099</w:t>
            </w:r>
          </w:p>
        </w:tc>
        <w:tc>
          <w:tcPr>
            <w:tcW w:w="998"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w:t>
            </w:r>
          </w:p>
        </w:tc>
        <w:tc>
          <w:tcPr>
            <w:tcW w:w="987"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w:t>
            </w:r>
          </w:p>
        </w:tc>
        <w:tc>
          <w:tcPr>
            <w:tcW w:w="1073"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2,131</w:t>
            </w:r>
          </w:p>
        </w:tc>
        <w:tc>
          <w:tcPr>
            <w:tcW w:w="964"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0,757</w:t>
            </w:r>
          </w:p>
        </w:tc>
        <w:tc>
          <w:tcPr>
            <w:tcW w:w="980"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w:t>
            </w:r>
          </w:p>
        </w:tc>
        <w:tc>
          <w:tcPr>
            <w:tcW w:w="863"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w:t>
            </w:r>
          </w:p>
        </w:tc>
        <w:tc>
          <w:tcPr>
            <w:tcW w:w="964"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1,715</w:t>
            </w:r>
          </w:p>
        </w:tc>
        <w:tc>
          <w:tcPr>
            <w:tcW w:w="961"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0,540</w:t>
            </w:r>
          </w:p>
        </w:tc>
      </w:tr>
      <w:tr w:rsidR="00212661">
        <w:trPr>
          <w:trHeight w:val="315"/>
        </w:trPr>
        <w:tc>
          <w:tcPr>
            <w:tcW w:w="988"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920</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1,087</w:t>
            </w:r>
          </w:p>
        </w:tc>
        <w:tc>
          <w:tcPr>
            <w:tcW w:w="998"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w:t>
            </w:r>
          </w:p>
        </w:tc>
        <w:tc>
          <w:tcPr>
            <w:tcW w:w="987"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w:t>
            </w:r>
          </w:p>
        </w:tc>
        <w:tc>
          <w:tcPr>
            <w:tcW w:w="1073"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2,097</w:t>
            </w:r>
          </w:p>
        </w:tc>
        <w:tc>
          <w:tcPr>
            <w:tcW w:w="964"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0,740</w:t>
            </w:r>
          </w:p>
        </w:tc>
        <w:tc>
          <w:tcPr>
            <w:tcW w:w="980"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w:t>
            </w:r>
          </w:p>
        </w:tc>
        <w:tc>
          <w:tcPr>
            <w:tcW w:w="863"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w:t>
            </w:r>
          </w:p>
        </w:tc>
        <w:tc>
          <w:tcPr>
            <w:tcW w:w="964"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1,669</w:t>
            </w:r>
          </w:p>
        </w:tc>
        <w:tc>
          <w:tcPr>
            <w:tcW w:w="961"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0,512</w:t>
            </w:r>
          </w:p>
        </w:tc>
      </w:tr>
      <w:tr w:rsidR="00212661">
        <w:trPr>
          <w:trHeight w:val="315"/>
        </w:trPr>
        <w:tc>
          <w:tcPr>
            <w:tcW w:w="988"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922</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1,085</w:t>
            </w:r>
          </w:p>
        </w:tc>
        <w:tc>
          <w:tcPr>
            <w:tcW w:w="998"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w:t>
            </w:r>
          </w:p>
        </w:tc>
        <w:tc>
          <w:tcPr>
            <w:tcW w:w="987"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w:t>
            </w:r>
          </w:p>
        </w:tc>
        <w:tc>
          <w:tcPr>
            <w:tcW w:w="1073"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2,090</w:t>
            </w:r>
          </w:p>
        </w:tc>
        <w:tc>
          <w:tcPr>
            <w:tcW w:w="964"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0,737</w:t>
            </w:r>
          </w:p>
        </w:tc>
        <w:tc>
          <w:tcPr>
            <w:tcW w:w="980"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1,66</w:t>
            </w:r>
          </w:p>
        </w:tc>
        <w:tc>
          <w:tcPr>
            <w:tcW w:w="863"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0,507</w:t>
            </w:r>
          </w:p>
        </w:tc>
        <w:tc>
          <w:tcPr>
            <w:tcW w:w="964"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1,660</w:t>
            </w:r>
          </w:p>
        </w:tc>
        <w:tc>
          <w:tcPr>
            <w:tcW w:w="961"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0,507</w:t>
            </w:r>
          </w:p>
        </w:tc>
      </w:tr>
      <w:tr w:rsidR="00212661">
        <w:trPr>
          <w:trHeight w:val="315"/>
        </w:trPr>
        <w:tc>
          <w:tcPr>
            <w:tcW w:w="988"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930</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1,075</w:t>
            </w:r>
          </w:p>
        </w:tc>
        <w:tc>
          <w:tcPr>
            <w:tcW w:w="998"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w:t>
            </w:r>
          </w:p>
        </w:tc>
        <w:tc>
          <w:tcPr>
            <w:tcW w:w="987"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w:t>
            </w:r>
          </w:p>
        </w:tc>
        <w:tc>
          <w:tcPr>
            <w:tcW w:w="1073"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2,064</w:t>
            </w:r>
          </w:p>
        </w:tc>
        <w:tc>
          <w:tcPr>
            <w:tcW w:w="964"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0,725</w:t>
            </w:r>
          </w:p>
        </w:tc>
        <w:tc>
          <w:tcPr>
            <w:tcW w:w="980"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w:t>
            </w:r>
          </w:p>
        </w:tc>
        <w:tc>
          <w:tcPr>
            <w:tcW w:w="863"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w:t>
            </w:r>
          </w:p>
        </w:tc>
        <w:tc>
          <w:tcPr>
            <w:tcW w:w="964"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1,625</w:t>
            </w:r>
          </w:p>
        </w:tc>
        <w:tc>
          <w:tcPr>
            <w:tcW w:w="961"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0,486</w:t>
            </w:r>
          </w:p>
        </w:tc>
      </w:tr>
      <w:tr w:rsidR="00212661">
        <w:trPr>
          <w:trHeight w:val="315"/>
        </w:trPr>
        <w:tc>
          <w:tcPr>
            <w:tcW w:w="988"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961</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1,041</w:t>
            </w:r>
          </w:p>
        </w:tc>
        <w:tc>
          <w:tcPr>
            <w:tcW w:w="998"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w:t>
            </w:r>
          </w:p>
        </w:tc>
        <w:tc>
          <w:tcPr>
            <w:tcW w:w="987"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w:t>
            </w:r>
          </w:p>
        </w:tc>
        <w:tc>
          <w:tcPr>
            <w:tcW w:w="1073"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1,972</w:t>
            </w:r>
          </w:p>
        </w:tc>
        <w:tc>
          <w:tcPr>
            <w:tcW w:w="964"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0,679</w:t>
            </w:r>
          </w:p>
        </w:tc>
        <w:tc>
          <w:tcPr>
            <w:tcW w:w="980"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1,49</w:t>
            </w:r>
          </w:p>
        </w:tc>
        <w:tc>
          <w:tcPr>
            <w:tcW w:w="863"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0,399</w:t>
            </w:r>
          </w:p>
        </w:tc>
        <w:tc>
          <w:tcPr>
            <w:tcW w:w="964"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1,504</w:t>
            </w:r>
          </w:p>
        </w:tc>
        <w:tc>
          <w:tcPr>
            <w:tcW w:w="961"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0,408</w:t>
            </w:r>
          </w:p>
        </w:tc>
      </w:tr>
      <w:tr w:rsidR="00212661">
        <w:trPr>
          <w:trHeight w:val="315"/>
        </w:trPr>
        <w:tc>
          <w:tcPr>
            <w:tcW w:w="988"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1043</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0,959</w:t>
            </w:r>
          </w:p>
        </w:tc>
        <w:tc>
          <w:tcPr>
            <w:tcW w:w="998"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w:t>
            </w:r>
          </w:p>
        </w:tc>
        <w:tc>
          <w:tcPr>
            <w:tcW w:w="987"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w:t>
            </w:r>
          </w:p>
        </w:tc>
        <w:tc>
          <w:tcPr>
            <w:tcW w:w="1073"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1,781</w:t>
            </w:r>
          </w:p>
        </w:tc>
        <w:tc>
          <w:tcPr>
            <w:tcW w:w="964"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0,577</w:t>
            </w:r>
          </w:p>
        </w:tc>
        <w:tc>
          <w:tcPr>
            <w:tcW w:w="980"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1,22</w:t>
            </w:r>
          </w:p>
        </w:tc>
        <w:tc>
          <w:tcPr>
            <w:tcW w:w="863"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0,199</w:t>
            </w:r>
          </w:p>
        </w:tc>
        <w:tc>
          <w:tcPr>
            <w:tcW w:w="964"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1,263</w:t>
            </w:r>
          </w:p>
        </w:tc>
        <w:tc>
          <w:tcPr>
            <w:tcW w:w="961"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0,234</w:t>
            </w:r>
          </w:p>
        </w:tc>
      </w:tr>
      <w:tr w:rsidR="00212661">
        <w:trPr>
          <w:trHeight w:val="315"/>
        </w:trPr>
        <w:tc>
          <w:tcPr>
            <w:tcW w:w="988"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1076</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0,929</w:t>
            </w:r>
          </w:p>
        </w:tc>
        <w:tc>
          <w:tcPr>
            <w:tcW w:w="998"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w:t>
            </w:r>
          </w:p>
        </w:tc>
        <w:tc>
          <w:tcPr>
            <w:tcW w:w="987"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w:t>
            </w:r>
          </w:p>
        </w:tc>
        <w:tc>
          <w:tcPr>
            <w:tcW w:w="1073"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1,720</w:t>
            </w:r>
          </w:p>
        </w:tc>
        <w:tc>
          <w:tcPr>
            <w:tcW w:w="964"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0,542</w:t>
            </w:r>
          </w:p>
        </w:tc>
        <w:tc>
          <w:tcPr>
            <w:tcW w:w="980"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1,19</w:t>
            </w:r>
          </w:p>
        </w:tc>
        <w:tc>
          <w:tcPr>
            <w:tcW w:w="863"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0,174</w:t>
            </w:r>
          </w:p>
        </w:tc>
        <w:tc>
          <w:tcPr>
            <w:tcW w:w="964"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1,190</w:t>
            </w:r>
          </w:p>
        </w:tc>
        <w:tc>
          <w:tcPr>
            <w:tcW w:w="961"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0,174</w:t>
            </w:r>
          </w:p>
        </w:tc>
      </w:tr>
    </w:tbl>
    <w:p w:rsidR="00212661" w:rsidRDefault="00212661">
      <w:pPr>
        <w:contextualSpacing/>
        <w:jc w:val="both"/>
        <w:rPr>
          <w:rFonts w:ascii="Times New Roman" w:hAnsi="Times New Roman"/>
          <w:sz w:val="28"/>
          <w:szCs w:val="28"/>
          <w:lang w:val="ru-RU"/>
        </w:rPr>
      </w:pPr>
    </w:p>
    <w:p w:rsidR="00212661" w:rsidRDefault="00EB328D">
      <w:pPr>
        <w:ind w:firstLineChars="202" w:firstLine="566"/>
        <w:contextualSpacing/>
        <w:jc w:val="both"/>
        <w:rPr>
          <w:rFonts w:ascii="Times New Roman" w:hAnsi="Times New Roman"/>
          <w:sz w:val="28"/>
          <w:szCs w:val="28"/>
          <w:lang w:val="ru-RU"/>
        </w:rPr>
      </w:pPr>
      <w:r>
        <w:rPr>
          <w:rFonts w:ascii="Times New Roman" w:hAnsi="Times New Roman"/>
          <w:sz w:val="28"/>
          <w:szCs w:val="28"/>
          <w:lang w:val="kk-KZ"/>
        </w:rPr>
        <w:t>Н</w:t>
      </w:r>
      <w:r>
        <w:rPr>
          <w:rFonts w:ascii="Times New Roman" w:hAnsi="Times New Roman"/>
          <w:sz w:val="28"/>
          <w:szCs w:val="28"/>
          <w:lang w:val="ru-RU"/>
        </w:rPr>
        <w:t>а рисунке 3.4 изображены графики логарифмической зависимости от обратной температуры.</w:t>
      </w:r>
    </w:p>
    <w:p w:rsidR="00212661" w:rsidRDefault="00212661">
      <w:pPr>
        <w:ind w:firstLine="425"/>
        <w:contextualSpacing/>
        <w:jc w:val="center"/>
        <w:rPr>
          <w:rFonts w:ascii="Times New Roman" w:hAnsi="Times New Roman"/>
          <w:sz w:val="28"/>
          <w:szCs w:val="28"/>
          <w:lang w:val="ru-RU" w:eastAsia="ru-RU"/>
        </w:rPr>
      </w:pPr>
    </w:p>
    <w:p w:rsidR="00212661" w:rsidRDefault="00EB328D">
      <w:pPr>
        <w:ind w:firstLine="425"/>
        <w:contextualSpacing/>
        <w:jc w:val="center"/>
        <w:rPr>
          <w:rFonts w:ascii="Times New Roman" w:hAnsi="Times New Roman"/>
          <w:sz w:val="28"/>
          <w:szCs w:val="28"/>
        </w:rPr>
      </w:pPr>
      <w:r>
        <w:rPr>
          <w:rFonts w:ascii="Times New Roman" w:hAnsi="Times New Roman"/>
          <w:noProof/>
          <w:sz w:val="28"/>
          <w:szCs w:val="28"/>
          <w:lang w:val="ru-RU" w:eastAsia="ru-RU"/>
        </w:rPr>
        <w:drawing>
          <wp:inline distT="0" distB="0" distL="114300" distR="114300">
            <wp:extent cx="5875020" cy="2952115"/>
            <wp:effectExtent l="0" t="0" r="11430" b="635"/>
            <wp:docPr id="17"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Рисунок 6"/>
                    <pic:cNvPicPr>
                      <a:picLocks noChangeAspect="1"/>
                    </pic:cNvPicPr>
                  </pic:nvPicPr>
                  <pic:blipFill>
                    <a:blip r:embed="rId67" cstate="print"/>
                    <a:stretch>
                      <a:fillRect/>
                    </a:stretch>
                  </pic:blipFill>
                  <pic:spPr>
                    <a:xfrm>
                      <a:off x="0" y="0"/>
                      <a:ext cx="5875020" cy="2952115"/>
                    </a:xfrm>
                    <a:prstGeom prst="rect">
                      <a:avLst/>
                    </a:prstGeom>
                    <a:noFill/>
                    <a:ln>
                      <a:noFill/>
                    </a:ln>
                  </pic:spPr>
                </pic:pic>
              </a:graphicData>
            </a:graphic>
          </wp:inline>
        </w:drawing>
      </w:r>
    </w:p>
    <w:p w:rsidR="00212661" w:rsidRDefault="00EB328D">
      <w:pPr>
        <w:ind w:firstLine="425"/>
        <w:contextualSpacing/>
        <w:jc w:val="center"/>
        <w:rPr>
          <w:rFonts w:ascii="Times New Roman" w:hAnsi="Times New Roman"/>
          <w:sz w:val="28"/>
          <w:szCs w:val="28"/>
          <w:lang w:val="ru-RU"/>
        </w:rPr>
      </w:pPr>
      <w:r>
        <w:rPr>
          <w:rFonts w:ascii="Times New Roman" w:hAnsi="Times New Roman"/>
          <w:sz w:val="28"/>
          <w:szCs w:val="28"/>
          <w:lang w:val="ru-RU"/>
        </w:rPr>
        <w:t>Крестики – по данным из справочников [189] и [190], точки – по логарифмированным расчетным значениям (3.7), (3.8), линии – аппроксимирующие прямые (1 – для [189] и (3.7), 2 – для [190] и (3.8))</w:t>
      </w:r>
    </w:p>
    <w:p w:rsidR="00212661" w:rsidRDefault="00212661">
      <w:pPr>
        <w:contextualSpacing/>
        <w:jc w:val="center"/>
        <w:rPr>
          <w:rFonts w:ascii="Times New Roman" w:hAnsi="Times New Roman"/>
          <w:sz w:val="28"/>
          <w:szCs w:val="28"/>
          <w:lang w:val="ru-RU"/>
        </w:rPr>
      </w:pPr>
    </w:p>
    <w:p w:rsidR="00212661" w:rsidRDefault="00EB328D">
      <w:pPr>
        <w:contextualSpacing/>
        <w:jc w:val="center"/>
        <w:rPr>
          <w:rFonts w:ascii="Times New Roman" w:hAnsi="Times New Roman"/>
          <w:sz w:val="28"/>
          <w:szCs w:val="28"/>
          <w:lang w:val="ru-RU"/>
        </w:rPr>
      </w:pPr>
      <w:r>
        <w:rPr>
          <w:rFonts w:ascii="Times New Roman" w:hAnsi="Times New Roman"/>
          <w:sz w:val="28"/>
          <w:szCs w:val="28"/>
          <w:lang w:val="ru-RU"/>
        </w:rPr>
        <w:t xml:space="preserve">Рисунок 3.4 – Логарифмическая зависимость вязкости </w:t>
      </w:r>
      <w:r>
        <w:rPr>
          <w:rFonts w:ascii="Times New Roman" w:hAnsi="Times New Roman"/>
          <w:sz w:val="28"/>
          <w:szCs w:val="28"/>
        </w:rPr>
        <w:t>AgBr</w:t>
      </w:r>
      <w:r>
        <w:rPr>
          <w:rFonts w:ascii="Times New Roman" w:hAnsi="Times New Roman"/>
          <w:sz w:val="28"/>
          <w:szCs w:val="28"/>
          <w:lang w:val="ru-RU"/>
        </w:rPr>
        <w:t xml:space="preserve"> от обратной температуры</w:t>
      </w:r>
    </w:p>
    <w:p w:rsidR="00212661" w:rsidRDefault="00212661">
      <w:pPr>
        <w:contextualSpacing/>
        <w:jc w:val="center"/>
        <w:rPr>
          <w:rFonts w:ascii="Times New Roman" w:hAnsi="Times New Roman"/>
          <w:sz w:val="28"/>
          <w:szCs w:val="28"/>
          <w:lang w:val="ru-RU"/>
        </w:rPr>
      </w:pPr>
    </w:p>
    <w:p w:rsidR="00212661" w:rsidRDefault="00EB328D">
      <w:pPr>
        <w:ind w:firstLineChars="202" w:firstLine="566"/>
        <w:contextualSpacing/>
        <w:jc w:val="both"/>
        <w:rPr>
          <w:rFonts w:ascii="Times New Roman" w:hAnsi="Times New Roman"/>
          <w:sz w:val="28"/>
          <w:szCs w:val="28"/>
          <w:lang w:val="ru-RU"/>
        </w:rPr>
      </w:pPr>
      <w:r>
        <w:rPr>
          <w:rFonts w:ascii="Times New Roman" w:hAnsi="Times New Roman"/>
          <w:sz w:val="28"/>
          <w:szCs w:val="28"/>
          <w:lang w:val="ru-RU"/>
        </w:rPr>
        <w:t>Уравнение Френкеля для расплава бромида серебра выразится так:</w:t>
      </w:r>
    </w:p>
    <w:p w:rsidR="00212661" w:rsidRDefault="00EB328D">
      <w:pPr>
        <w:contextualSpacing/>
        <w:jc w:val="center"/>
        <w:rPr>
          <w:rFonts w:ascii="Times New Roman" w:hAnsi="Times New Roman"/>
          <w:sz w:val="28"/>
          <w:szCs w:val="28"/>
          <w:lang w:val="ru-RU"/>
        </w:rPr>
      </w:pPr>
      <w:r>
        <w:rPr>
          <w:rFonts w:ascii="Times New Roman" w:hAnsi="Times New Roman"/>
          <w:sz w:val="28"/>
          <w:szCs w:val="28"/>
          <w:lang w:val="ru-RU"/>
        </w:rPr>
        <w:tab/>
      </w:r>
      <w:r>
        <w:rPr>
          <w:rFonts w:ascii="Times New Roman" w:hAnsi="Times New Roman"/>
          <w:sz w:val="28"/>
          <w:szCs w:val="28"/>
          <w:lang w:val="ru-RU"/>
        </w:rPr>
        <w:tab/>
      </w:r>
      <w:r>
        <w:rPr>
          <w:rFonts w:ascii="Times New Roman" w:hAnsi="Times New Roman"/>
          <w:sz w:val="28"/>
          <w:szCs w:val="28"/>
          <w:lang w:val="ru-RU"/>
        </w:rPr>
        <w:tab/>
      </w:r>
      <w:r>
        <w:rPr>
          <w:rFonts w:ascii="Times New Roman" w:hAnsi="Times New Roman"/>
          <w:sz w:val="28"/>
          <w:szCs w:val="28"/>
          <w:lang w:val="ru-RU"/>
        </w:rPr>
        <w:tab/>
      </w:r>
    </w:p>
    <w:p w:rsidR="00212661" w:rsidRDefault="00EB328D">
      <w:pPr>
        <w:contextualSpacing/>
        <w:jc w:val="right"/>
        <w:rPr>
          <w:rFonts w:ascii="Times New Roman" w:hAnsi="Times New Roman"/>
          <w:sz w:val="24"/>
          <w:szCs w:val="24"/>
          <w:lang w:val="ru-RU"/>
        </w:rPr>
      </w:pPr>
      <m:oMath>
        <m:r>
          <m:rPr>
            <m:sty m:val="p"/>
          </m:rPr>
          <w:rPr>
            <w:rFonts w:ascii="Cambria Math" w:hAnsi="Cambria Math"/>
            <w:sz w:val="28"/>
            <w:szCs w:val="24"/>
          </w:rPr>
          <w:sym w:font="Symbol" w:char="F068"/>
        </m:r>
        <m:r>
          <w:rPr>
            <w:rFonts w:ascii="Cambria Math" w:hAnsi="Cambria Math"/>
            <w:sz w:val="28"/>
            <w:szCs w:val="24"/>
            <w:lang w:val="ru-RU"/>
          </w:rPr>
          <m:t>=0,38902∙</m:t>
        </m:r>
        <m:sSup>
          <m:sSupPr>
            <m:ctrlPr>
              <w:rPr>
                <w:rFonts w:ascii="Cambria Math" w:hAnsi="Cambria Math"/>
                <w:i/>
                <w:sz w:val="28"/>
                <w:szCs w:val="24"/>
              </w:rPr>
            </m:ctrlPr>
          </m:sSupPr>
          <m:e>
            <m:r>
              <w:rPr>
                <w:rFonts w:ascii="Cambria Math" w:hAnsi="Cambria Math"/>
                <w:sz w:val="28"/>
                <w:szCs w:val="24"/>
              </w:rPr>
              <m:t>e</m:t>
            </m:r>
          </m:e>
          <m:sup>
            <m:f>
              <m:fPr>
                <m:ctrlPr>
                  <w:rPr>
                    <w:rFonts w:ascii="Cambria Math" w:hAnsi="Cambria Math"/>
                    <w:i/>
                    <w:sz w:val="28"/>
                    <w:szCs w:val="24"/>
                  </w:rPr>
                </m:ctrlPr>
              </m:fPr>
              <m:num>
                <m:r>
                  <w:rPr>
                    <w:rFonts w:ascii="Cambria Math" w:hAnsi="Cambria Math"/>
                    <w:sz w:val="28"/>
                    <w:szCs w:val="24"/>
                    <w:lang w:val="ru-RU"/>
                  </w:rPr>
                  <m:t>12799,15</m:t>
                </m:r>
              </m:num>
              <m:den>
                <m:r>
                  <w:rPr>
                    <w:rFonts w:ascii="Cambria Math" w:hAnsi="Cambria Math"/>
                    <w:sz w:val="28"/>
                    <w:szCs w:val="24"/>
                  </w:rPr>
                  <m:t>RT</m:t>
                </m:r>
              </m:den>
            </m:f>
          </m:sup>
        </m:sSup>
      </m:oMath>
      <w:r>
        <w:rPr>
          <w:rFonts w:ascii="Times New Roman" w:hAnsi="Times New Roman"/>
          <w:i/>
          <w:sz w:val="28"/>
          <w:szCs w:val="24"/>
          <w:lang w:val="ru-RU"/>
        </w:rPr>
        <w:t>,</w:t>
      </w:r>
      <w:r>
        <w:rPr>
          <w:rFonts w:ascii="Times New Roman" w:hAnsi="Times New Roman"/>
          <w:sz w:val="24"/>
          <w:szCs w:val="24"/>
          <w:lang w:val="ru-RU"/>
        </w:rPr>
        <w:t xml:space="preserve"> мПа·с.</w:t>
      </w:r>
      <w:r>
        <w:rPr>
          <w:rFonts w:ascii="Times New Roman" w:hAnsi="Times New Roman"/>
          <w:sz w:val="28"/>
          <w:szCs w:val="28"/>
          <w:lang w:val="ru-RU"/>
        </w:rPr>
        <w:t xml:space="preserve">                                         (3.9)</w:t>
      </w:r>
    </w:p>
    <w:p w:rsidR="00212661" w:rsidRDefault="00212661">
      <w:pPr>
        <w:contextualSpacing/>
        <w:jc w:val="center"/>
        <w:rPr>
          <w:rFonts w:ascii="Times New Roman" w:hAnsi="Times New Roman"/>
          <w:sz w:val="24"/>
          <w:szCs w:val="24"/>
          <w:lang w:val="ru-RU"/>
        </w:rPr>
      </w:pPr>
    </w:p>
    <w:p w:rsidR="00212661" w:rsidRDefault="00EB328D">
      <w:pPr>
        <w:wordWrap w:val="0"/>
        <w:contextualSpacing/>
        <w:jc w:val="right"/>
        <w:rPr>
          <w:rFonts w:ascii="Times New Roman" w:hAnsi="Times New Roman"/>
          <w:sz w:val="28"/>
          <w:szCs w:val="28"/>
          <w:lang w:val="ru-RU"/>
        </w:rPr>
      </w:pPr>
      <m:oMath>
        <m:r>
          <m:rPr>
            <m:sty m:val="p"/>
          </m:rPr>
          <w:rPr>
            <w:rFonts w:ascii="Cambria Math" w:hAnsi="Cambria Math"/>
            <w:sz w:val="28"/>
            <w:szCs w:val="24"/>
          </w:rPr>
          <w:sym w:font="Symbol" w:char="F068"/>
        </m:r>
        <m:r>
          <w:rPr>
            <w:rFonts w:ascii="Cambria Math" w:hAnsi="Cambria Math"/>
            <w:sz w:val="28"/>
            <w:szCs w:val="24"/>
            <w:lang w:val="ru-RU"/>
          </w:rPr>
          <m:t>=0,156207∙</m:t>
        </m:r>
        <m:sSup>
          <m:sSupPr>
            <m:ctrlPr>
              <w:rPr>
                <w:rFonts w:ascii="Cambria Math" w:hAnsi="Cambria Math"/>
                <w:i/>
                <w:sz w:val="28"/>
                <w:szCs w:val="24"/>
              </w:rPr>
            </m:ctrlPr>
          </m:sSupPr>
          <m:e>
            <m:r>
              <w:rPr>
                <w:rFonts w:ascii="Cambria Math" w:hAnsi="Cambria Math"/>
                <w:sz w:val="28"/>
                <w:szCs w:val="24"/>
              </w:rPr>
              <m:t>e</m:t>
            </m:r>
          </m:e>
          <m:sup>
            <m:f>
              <m:fPr>
                <m:ctrlPr>
                  <w:rPr>
                    <w:rFonts w:ascii="Cambria Math" w:hAnsi="Cambria Math"/>
                    <w:i/>
                    <w:sz w:val="28"/>
                    <w:szCs w:val="24"/>
                  </w:rPr>
                </m:ctrlPr>
              </m:fPr>
              <m:num>
                <m:r>
                  <w:rPr>
                    <w:rFonts w:ascii="Cambria Math" w:hAnsi="Cambria Math"/>
                    <w:sz w:val="28"/>
                    <w:szCs w:val="24"/>
                    <w:lang w:val="ru-RU"/>
                  </w:rPr>
                  <m:t>18165,69</m:t>
                </m:r>
              </m:num>
              <m:den>
                <m:r>
                  <w:rPr>
                    <w:rFonts w:ascii="Cambria Math" w:hAnsi="Cambria Math"/>
                    <w:sz w:val="28"/>
                    <w:szCs w:val="24"/>
                  </w:rPr>
                  <m:t>RT</m:t>
                </m:r>
              </m:den>
            </m:f>
          </m:sup>
        </m:sSup>
      </m:oMath>
      <w:r>
        <w:rPr>
          <w:rFonts w:ascii="Times New Roman" w:hAnsi="Times New Roman"/>
          <w:i/>
          <w:sz w:val="28"/>
          <w:szCs w:val="24"/>
          <w:lang w:val="ru-RU"/>
        </w:rPr>
        <w:t>,</w:t>
      </w:r>
      <w:r>
        <w:rPr>
          <w:rFonts w:ascii="Times New Roman" w:hAnsi="Times New Roman"/>
          <w:sz w:val="24"/>
          <w:szCs w:val="24"/>
          <w:lang w:val="ru-RU"/>
        </w:rPr>
        <w:t xml:space="preserve"> мПа·с. </w:t>
      </w:r>
      <w:r>
        <w:rPr>
          <w:rFonts w:ascii="Times New Roman" w:hAnsi="Times New Roman"/>
          <w:sz w:val="28"/>
          <w:szCs w:val="28"/>
          <w:lang w:val="ru-RU"/>
        </w:rPr>
        <w:t xml:space="preserve">                                    (3.10)</w:t>
      </w:r>
    </w:p>
    <w:p w:rsidR="00212661" w:rsidRDefault="00EB328D">
      <w:pPr>
        <w:contextualSpacing/>
        <w:jc w:val="center"/>
        <w:rPr>
          <w:rFonts w:ascii="Times New Roman" w:hAnsi="Times New Roman"/>
          <w:sz w:val="28"/>
          <w:szCs w:val="28"/>
          <w:lang w:val="ru-RU"/>
        </w:rPr>
      </w:pPr>
      <w:r>
        <w:rPr>
          <w:rFonts w:ascii="Times New Roman" w:hAnsi="Times New Roman"/>
          <w:sz w:val="24"/>
          <w:szCs w:val="24"/>
          <w:lang w:val="ru-RU"/>
        </w:rPr>
        <w:t xml:space="preserve"> </w:t>
      </w:r>
    </w:p>
    <w:p w:rsidR="00212661" w:rsidRDefault="00EB328D">
      <w:pPr>
        <w:ind w:firstLine="567"/>
        <w:contextualSpacing/>
        <w:jc w:val="both"/>
        <w:rPr>
          <w:rFonts w:ascii="Times New Roman" w:hAnsi="Times New Roman"/>
          <w:sz w:val="28"/>
          <w:szCs w:val="28"/>
          <w:lang w:val="ru-RU"/>
        </w:rPr>
      </w:pPr>
      <w:r>
        <w:rPr>
          <w:rFonts w:ascii="Times New Roman" w:hAnsi="Times New Roman"/>
          <w:sz w:val="28"/>
          <w:szCs w:val="28"/>
          <w:lang w:val="ru-RU"/>
        </w:rPr>
        <w:t>Сопоставление расчетных данных по кластерно-ассоциатным уравнениям (3.7), (3.8) и по уравнениям Френкеля (3.9), (3.10) приведены в таблице 3.6.</w:t>
      </w:r>
    </w:p>
    <w:p w:rsidR="00212661" w:rsidRDefault="00212661">
      <w:pPr>
        <w:contextualSpacing/>
        <w:jc w:val="both"/>
        <w:rPr>
          <w:rFonts w:ascii="Times New Roman" w:hAnsi="Times New Roman"/>
          <w:sz w:val="28"/>
          <w:szCs w:val="28"/>
          <w:lang w:val="ru-RU"/>
        </w:rPr>
      </w:pPr>
    </w:p>
    <w:p w:rsidR="00212661" w:rsidRDefault="00EB328D">
      <w:pPr>
        <w:contextualSpacing/>
        <w:jc w:val="both"/>
        <w:rPr>
          <w:rFonts w:ascii="Times New Roman" w:hAnsi="Times New Roman"/>
          <w:sz w:val="28"/>
          <w:szCs w:val="28"/>
          <w:lang w:val="ru-RU"/>
        </w:rPr>
      </w:pPr>
      <w:r>
        <w:rPr>
          <w:rFonts w:ascii="Times New Roman" w:hAnsi="Times New Roman"/>
          <w:sz w:val="28"/>
          <w:szCs w:val="28"/>
          <w:lang w:val="ru-RU"/>
        </w:rPr>
        <w:t>Таблица 3.6 – Динамическая вязкость бромида серебра по кластерно-ассоциатным уравнениям (3.7), (3.8) и уравнениям Френкеля (3.9), (3.10)</w:t>
      </w:r>
    </w:p>
    <w:p w:rsidR="00212661" w:rsidRDefault="00212661">
      <w:pPr>
        <w:rPr>
          <w:rFonts w:ascii="Times New Roman" w:hAnsi="Times New Roman"/>
          <w:sz w:val="28"/>
          <w:szCs w:val="28"/>
          <w:lang w:val="ru-RU"/>
        </w:rPr>
      </w:pPr>
    </w:p>
    <w:tbl>
      <w:tblPr>
        <w:tblW w:w="4999" w:type="pct"/>
        <w:jc w:val="center"/>
        <w:tblLayout w:type="fixed"/>
        <w:tblLook w:val="04A0" w:firstRow="1" w:lastRow="0" w:firstColumn="1" w:lastColumn="0" w:noHBand="0" w:noVBand="1"/>
      </w:tblPr>
      <w:tblGrid>
        <w:gridCol w:w="1272"/>
        <w:gridCol w:w="1123"/>
        <w:gridCol w:w="1470"/>
        <w:gridCol w:w="1470"/>
        <w:gridCol w:w="1354"/>
        <w:gridCol w:w="1470"/>
        <w:gridCol w:w="1467"/>
      </w:tblGrid>
      <w:tr w:rsidR="00212661">
        <w:trPr>
          <w:trHeight w:val="315"/>
          <w:jc w:val="center"/>
        </w:trPr>
        <w:tc>
          <w:tcPr>
            <w:tcW w:w="660" w:type="pct"/>
            <w:tcBorders>
              <w:top w:val="single" w:sz="4" w:space="0" w:color="auto"/>
              <w:left w:val="single" w:sz="4" w:space="0" w:color="auto"/>
              <w:bottom w:val="single" w:sz="4" w:space="0" w:color="auto"/>
              <w:right w:val="single" w:sz="4" w:space="0" w:color="auto"/>
            </w:tcBorders>
            <w:noWrap/>
            <w:vAlign w:val="center"/>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i/>
                <w:color w:val="000000"/>
                <w:sz w:val="28"/>
                <w:szCs w:val="28"/>
                <w:lang w:eastAsia="ru-RU"/>
              </w:rPr>
              <w:t>T</w:t>
            </w:r>
            <w:r>
              <w:rPr>
                <w:rFonts w:ascii="Times New Roman" w:eastAsia="Times New Roman" w:hAnsi="Times New Roman"/>
                <w:color w:val="000000"/>
                <w:sz w:val="28"/>
                <w:szCs w:val="28"/>
                <w:lang w:eastAsia="ru-RU"/>
              </w:rPr>
              <w:t>, К</w:t>
            </w:r>
          </w:p>
        </w:tc>
        <w:tc>
          <w:tcPr>
            <w:tcW w:w="583" w:type="pct"/>
            <w:tcBorders>
              <w:top w:val="single" w:sz="4" w:space="0" w:color="auto"/>
              <w:left w:val="nil"/>
              <w:bottom w:val="single" w:sz="4" w:space="0" w:color="auto"/>
              <w:right w:val="single" w:sz="4" w:space="0" w:color="auto"/>
            </w:tcBorders>
            <w:noWrap/>
            <w:vAlign w:val="center"/>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i/>
                <w:color w:val="000000"/>
                <w:sz w:val="28"/>
                <w:szCs w:val="28"/>
                <w:lang w:eastAsia="ru-RU"/>
              </w:rPr>
              <w:t xml:space="preserve">η </w:t>
            </w:r>
            <w:r>
              <w:rPr>
                <w:rFonts w:ascii="Times New Roman" w:eastAsia="Times New Roman" w:hAnsi="Times New Roman"/>
                <w:color w:val="000000"/>
                <w:sz w:val="28"/>
                <w:szCs w:val="28"/>
                <w:lang w:eastAsia="ru-RU"/>
              </w:rPr>
              <w:t>[189], мПа·с</w:t>
            </w:r>
          </w:p>
        </w:tc>
        <w:tc>
          <w:tcPr>
            <w:tcW w:w="763" w:type="pct"/>
            <w:tcBorders>
              <w:top w:val="single" w:sz="4" w:space="0" w:color="auto"/>
              <w:left w:val="nil"/>
              <w:bottom w:val="single" w:sz="4" w:space="0" w:color="auto"/>
              <w:right w:val="single" w:sz="4" w:space="0" w:color="auto"/>
            </w:tcBorders>
            <w:noWrap/>
            <w:vAlign w:val="center"/>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i/>
                <w:color w:val="000000"/>
                <w:sz w:val="28"/>
                <w:szCs w:val="28"/>
                <w:lang w:eastAsia="ru-RU"/>
              </w:rPr>
              <w:t xml:space="preserve">η </w:t>
            </w:r>
            <w:r>
              <w:rPr>
                <w:rFonts w:ascii="Times New Roman" w:eastAsia="Times New Roman" w:hAnsi="Times New Roman"/>
                <w:color w:val="000000"/>
                <w:sz w:val="28"/>
                <w:szCs w:val="28"/>
                <w:lang w:eastAsia="ru-RU"/>
              </w:rPr>
              <w:t>(3.7), мПа·с</w:t>
            </w:r>
          </w:p>
        </w:tc>
        <w:tc>
          <w:tcPr>
            <w:tcW w:w="763" w:type="pct"/>
            <w:tcBorders>
              <w:top w:val="single" w:sz="4" w:space="0" w:color="auto"/>
              <w:left w:val="nil"/>
              <w:bottom w:val="single" w:sz="4" w:space="0" w:color="auto"/>
              <w:right w:val="single" w:sz="4" w:space="0" w:color="auto"/>
            </w:tcBorders>
            <w:noWrap/>
            <w:vAlign w:val="center"/>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i/>
                <w:color w:val="000000"/>
                <w:sz w:val="28"/>
                <w:szCs w:val="28"/>
                <w:lang w:eastAsia="ru-RU"/>
              </w:rPr>
              <w:t xml:space="preserve">η </w:t>
            </w:r>
            <w:r>
              <w:rPr>
                <w:rFonts w:ascii="Times New Roman" w:eastAsia="Times New Roman" w:hAnsi="Times New Roman"/>
                <w:color w:val="000000"/>
                <w:sz w:val="28"/>
                <w:szCs w:val="28"/>
                <w:lang w:eastAsia="ru-RU"/>
              </w:rPr>
              <w:t>(3.8), мПа·с</w:t>
            </w:r>
          </w:p>
        </w:tc>
        <w:tc>
          <w:tcPr>
            <w:tcW w:w="703" w:type="pct"/>
            <w:tcBorders>
              <w:top w:val="single" w:sz="4" w:space="0" w:color="auto"/>
              <w:left w:val="nil"/>
              <w:bottom w:val="single" w:sz="4" w:space="0" w:color="auto"/>
              <w:right w:val="single" w:sz="4" w:space="0" w:color="auto"/>
            </w:tcBorders>
            <w:noWrap/>
            <w:vAlign w:val="center"/>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i/>
                <w:color w:val="000000"/>
                <w:sz w:val="28"/>
                <w:szCs w:val="28"/>
                <w:lang w:eastAsia="ru-RU"/>
              </w:rPr>
              <w:t xml:space="preserve">η </w:t>
            </w:r>
            <w:r>
              <w:rPr>
                <w:rFonts w:ascii="Times New Roman" w:eastAsia="Times New Roman" w:hAnsi="Times New Roman"/>
                <w:color w:val="000000"/>
                <w:sz w:val="28"/>
                <w:szCs w:val="28"/>
                <w:lang w:eastAsia="ru-RU"/>
              </w:rPr>
              <w:t>[190], мПа·с</w:t>
            </w:r>
          </w:p>
        </w:tc>
        <w:tc>
          <w:tcPr>
            <w:tcW w:w="763" w:type="pct"/>
            <w:tcBorders>
              <w:top w:val="single" w:sz="4" w:space="0" w:color="auto"/>
              <w:left w:val="nil"/>
              <w:bottom w:val="single" w:sz="4" w:space="0" w:color="auto"/>
              <w:right w:val="single" w:sz="4" w:space="0" w:color="auto"/>
            </w:tcBorders>
            <w:noWrap/>
            <w:vAlign w:val="center"/>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i/>
                <w:color w:val="000000"/>
                <w:sz w:val="28"/>
                <w:szCs w:val="28"/>
                <w:lang w:eastAsia="ru-RU"/>
              </w:rPr>
              <w:t xml:space="preserve">η </w:t>
            </w:r>
            <w:r>
              <w:rPr>
                <w:rFonts w:ascii="Times New Roman" w:eastAsia="Times New Roman" w:hAnsi="Times New Roman"/>
                <w:color w:val="000000"/>
                <w:sz w:val="28"/>
                <w:szCs w:val="28"/>
                <w:lang w:eastAsia="ru-RU"/>
              </w:rPr>
              <w:t>(3.9), мПа·с</w:t>
            </w:r>
          </w:p>
        </w:tc>
        <w:tc>
          <w:tcPr>
            <w:tcW w:w="762" w:type="pct"/>
            <w:tcBorders>
              <w:top w:val="single" w:sz="4" w:space="0" w:color="auto"/>
              <w:left w:val="nil"/>
              <w:bottom w:val="single" w:sz="4" w:space="0" w:color="auto"/>
              <w:right w:val="single" w:sz="4" w:space="0" w:color="auto"/>
            </w:tcBorders>
            <w:noWrap/>
            <w:vAlign w:val="center"/>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i/>
                <w:color w:val="000000"/>
                <w:sz w:val="28"/>
                <w:szCs w:val="28"/>
                <w:lang w:eastAsia="ru-RU"/>
              </w:rPr>
              <w:t xml:space="preserve">η </w:t>
            </w:r>
            <w:r>
              <w:rPr>
                <w:rFonts w:ascii="Times New Roman" w:eastAsia="Times New Roman" w:hAnsi="Times New Roman"/>
                <w:color w:val="000000"/>
                <w:sz w:val="28"/>
                <w:szCs w:val="28"/>
                <w:lang w:eastAsia="ru-RU"/>
              </w:rPr>
              <w:t xml:space="preserve">(3.10), мПа·с </w:t>
            </w:r>
          </w:p>
        </w:tc>
      </w:tr>
      <w:tr w:rsidR="00212661">
        <w:trPr>
          <w:trHeight w:val="315"/>
          <w:jc w:val="center"/>
        </w:trPr>
        <w:tc>
          <w:tcPr>
            <w:tcW w:w="660" w:type="pct"/>
            <w:tcBorders>
              <w:top w:val="single" w:sz="4" w:space="0" w:color="auto"/>
              <w:left w:val="single" w:sz="4" w:space="0" w:color="auto"/>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i/>
                <w:color w:val="000000"/>
                <w:sz w:val="28"/>
                <w:szCs w:val="28"/>
                <w:lang w:eastAsia="ru-RU"/>
              </w:rPr>
              <w:t>Т</w:t>
            </w:r>
            <w:r>
              <w:rPr>
                <w:rFonts w:ascii="Times New Roman" w:eastAsia="Times New Roman" w:hAnsi="Times New Roman"/>
                <w:i/>
                <w:color w:val="000000"/>
                <w:sz w:val="28"/>
                <w:szCs w:val="28"/>
                <w:vertAlign w:val="subscript"/>
                <w:lang w:eastAsia="ru-RU"/>
              </w:rPr>
              <w:t>m</w:t>
            </w:r>
            <w:r>
              <w:rPr>
                <w:rFonts w:ascii="Times New Roman" w:eastAsia="Times New Roman" w:hAnsi="Times New Roman"/>
                <w:color w:val="000000"/>
                <w:sz w:val="28"/>
                <w:szCs w:val="28"/>
                <w:lang w:eastAsia="ru-RU"/>
              </w:rPr>
              <w:t xml:space="preserve"> = 703</w:t>
            </w:r>
          </w:p>
        </w:tc>
        <w:tc>
          <w:tcPr>
            <w:tcW w:w="583" w:type="pct"/>
            <w:tcBorders>
              <w:top w:val="single" w:sz="4" w:space="0" w:color="auto"/>
              <w:left w:val="nil"/>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w:t>
            </w:r>
          </w:p>
        </w:tc>
        <w:tc>
          <w:tcPr>
            <w:tcW w:w="763" w:type="pct"/>
            <w:tcBorders>
              <w:top w:val="single" w:sz="4" w:space="0" w:color="auto"/>
              <w:left w:val="nil"/>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3,488</w:t>
            </w:r>
          </w:p>
        </w:tc>
        <w:tc>
          <w:tcPr>
            <w:tcW w:w="763" w:type="pct"/>
            <w:tcBorders>
              <w:top w:val="single" w:sz="4" w:space="0" w:color="auto"/>
              <w:left w:val="nil"/>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3,475</w:t>
            </w:r>
          </w:p>
        </w:tc>
        <w:tc>
          <w:tcPr>
            <w:tcW w:w="703" w:type="pct"/>
            <w:tcBorders>
              <w:top w:val="single" w:sz="4" w:space="0" w:color="auto"/>
              <w:left w:val="nil"/>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w:t>
            </w:r>
          </w:p>
        </w:tc>
        <w:tc>
          <w:tcPr>
            <w:tcW w:w="763" w:type="pct"/>
            <w:tcBorders>
              <w:top w:val="single" w:sz="4" w:space="0" w:color="auto"/>
              <w:left w:val="nil"/>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3,876</w:t>
            </w:r>
          </w:p>
        </w:tc>
        <w:tc>
          <w:tcPr>
            <w:tcW w:w="762" w:type="pct"/>
            <w:tcBorders>
              <w:top w:val="single" w:sz="4" w:space="0" w:color="auto"/>
              <w:left w:val="nil"/>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3,495</w:t>
            </w:r>
          </w:p>
        </w:tc>
      </w:tr>
      <w:tr w:rsidR="00212661">
        <w:trPr>
          <w:trHeight w:val="315"/>
          <w:jc w:val="center"/>
        </w:trPr>
        <w:tc>
          <w:tcPr>
            <w:tcW w:w="660" w:type="pct"/>
            <w:tcBorders>
              <w:top w:val="single" w:sz="4" w:space="0" w:color="auto"/>
              <w:left w:val="single" w:sz="4" w:space="0" w:color="auto"/>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720</w:t>
            </w:r>
          </w:p>
        </w:tc>
        <w:tc>
          <w:tcPr>
            <w:tcW w:w="583" w:type="pct"/>
            <w:tcBorders>
              <w:top w:val="single" w:sz="4" w:space="0" w:color="auto"/>
              <w:left w:val="nil"/>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3,3</w:t>
            </w:r>
          </w:p>
        </w:tc>
        <w:tc>
          <w:tcPr>
            <w:tcW w:w="763" w:type="pct"/>
            <w:tcBorders>
              <w:top w:val="single" w:sz="4" w:space="0" w:color="auto"/>
              <w:left w:val="nil"/>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3,300</w:t>
            </w:r>
          </w:p>
        </w:tc>
        <w:tc>
          <w:tcPr>
            <w:tcW w:w="763" w:type="pct"/>
            <w:tcBorders>
              <w:top w:val="single" w:sz="4" w:space="0" w:color="auto"/>
              <w:left w:val="nil"/>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3,300</w:t>
            </w:r>
          </w:p>
        </w:tc>
        <w:tc>
          <w:tcPr>
            <w:tcW w:w="703" w:type="pct"/>
            <w:tcBorders>
              <w:top w:val="single" w:sz="4" w:space="0" w:color="auto"/>
              <w:left w:val="nil"/>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w:t>
            </w:r>
          </w:p>
        </w:tc>
        <w:tc>
          <w:tcPr>
            <w:tcW w:w="763" w:type="pct"/>
            <w:tcBorders>
              <w:top w:val="single" w:sz="4" w:space="0" w:color="auto"/>
              <w:left w:val="nil"/>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3,540</w:t>
            </w:r>
          </w:p>
        </w:tc>
        <w:tc>
          <w:tcPr>
            <w:tcW w:w="762" w:type="pct"/>
            <w:tcBorders>
              <w:top w:val="single" w:sz="4" w:space="0" w:color="auto"/>
              <w:left w:val="nil"/>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3,248</w:t>
            </w:r>
          </w:p>
        </w:tc>
      </w:tr>
      <w:tr w:rsidR="00212661">
        <w:trPr>
          <w:trHeight w:val="315"/>
          <w:jc w:val="center"/>
        </w:trPr>
        <w:tc>
          <w:tcPr>
            <w:tcW w:w="660" w:type="pct"/>
            <w:tcBorders>
              <w:top w:val="single" w:sz="4" w:space="0" w:color="auto"/>
              <w:left w:val="single" w:sz="4" w:space="0" w:color="auto"/>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730</w:t>
            </w:r>
          </w:p>
        </w:tc>
        <w:tc>
          <w:tcPr>
            <w:tcW w:w="583" w:type="pct"/>
            <w:tcBorders>
              <w:top w:val="single" w:sz="4" w:space="0" w:color="auto"/>
              <w:left w:val="nil"/>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3,2</w:t>
            </w:r>
          </w:p>
        </w:tc>
        <w:tc>
          <w:tcPr>
            <w:tcW w:w="763" w:type="pct"/>
            <w:tcBorders>
              <w:top w:val="single" w:sz="4" w:space="0" w:color="auto"/>
              <w:left w:val="nil"/>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3,199</w:t>
            </w:r>
          </w:p>
        </w:tc>
        <w:tc>
          <w:tcPr>
            <w:tcW w:w="763" w:type="pct"/>
            <w:tcBorders>
              <w:top w:val="single" w:sz="4" w:space="0" w:color="auto"/>
              <w:left w:val="nil"/>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3,205</w:t>
            </w:r>
          </w:p>
        </w:tc>
        <w:tc>
          <w:tcPr>
            <w:tcW w:w="703" w:type="pct"/>
            <w:tcBorders>
              <w:top w:val="single" w:sz="4" w:space="0" w:color="auto"/>
              <w:left w:val="nil"/>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w:t>
            </w:r>
          </w:p>
        </w:tc>
        <w:tc>
          <w:tcPr>
            <w:tcW w:w="763" w:type="pct"/>
            <w:tcBorders>
              <w:top w:val="single" w:sz="4" w:space="0" w:color="auto"/>
              <w:left w:val="nil"/>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3,365</w:t>
            </w:r>
          </w:p>
        </w:tc>
        <w:tc>
          <w:tcPr>
            <w:tcW w:w="762" w:type="pct"/>
            <w:tcBorders>
              <w:top w:val="single" w:sz="4" w:space="0" w:color="auto"/>
              <w:left w:val="nil"/>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3,115</w:t>
            </w:r>
          </w:p>
        </w:tc>
      </w:tr>
      <w:tr w:rsidR="00212661">
        <w:trPr>
          <w:trHeight w:val="315"/>
          <w:jc w:val="center"/>
        </w:trPr>
        <w:tc>
          <w:tcPr>
            <w:tcW w:w="660" w:type="pct"/>
            <w:tcBorders>
              <w:top w:val="single" w:sz="4" w:space="0" w:color="auto"/>
              <w:left w:val="single" w:sz="4" w:space="0" w:color="auto"/>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740</w:t>
            </w:r>
          </w:p>
        </w:tc>
        <w:tc>
          <w:tcPr>
            <w:tcW w:w="583" w:type="pct"/>
            <w:tcBorders>
              <w:top w:val="single" w:sz="4" w:space="0" w:color="auto"/>
              <w:left w:val="nil"/>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3,11</w:t>
            </w:r>
          </w:p>
        </w:tc>
        <w:tc>
          <w:tcPr>
            <w:tcW w:w="763" w:type="pct"/>
            <w:tcBorders>
              <w:top w:val="single" w:sz="4" w:space="0" w:color="auto"/>
              <w:left w:val="nil"/>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3,105</w:t>
            </w:r>
          </w:p>
        </w:tc>
        <w:tc>
          <w:tcPr>
            <w:tcW w:w="763" w:type="pct"/>
            <w:tcBorders>
              <w:top w:val="single" w:sz="4" w:space="0" w:color="auto"/>
              <w:left w:val="nil"/>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3,115</w:t>
            </w:r>
          </w:p>
        </w:tc>
        <w:tc>
          <w:tcPr>
            <w:tcW w:w="703" w:type="pct"/>
            <w:tcBorders>
              <w:top w:val="single" w:sz="4" w:space="0" w:color="auto"/>
              <w:left w:val="nil"/>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w:t>
            </w:r>
          </w:p>
        </w:tc>
        <w:tc>
          <w:tcPr>
            <w:tcW w:w="763" w:type="pct"/>
            <w:tcBorders>
              <w:top w:val="single" w:sz="4" w:space="0" w:color="auto"/>
              <w:left w:val="nil"/>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3,204</w:t>
            </w:r>
          </w:p>
        </w:tc>
        <w:tc>
          <w:tcPr>
            <w:tcW w:w="762" w:type="pct"/>
            <w:tcBorders>
              <w:top w:val="single" w:sz="4" w:space="0" w:color="auto"/>
              <w:left w:val="nil"/>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2,992</w:t>
            </w:r>
          </w:p>
        </w:tc>
      </w:tr>
      <w:tr w:rsidR="00212661">
        <w:trPr>
          <w:trHeight w:val="315"/>
          <w:jc w:val="center"/>
        </w:trPr>
        <w:tc>
          <w:tcPr>
            <w:tcW w:w="660" w:type="pct"/>
            <w:tcBorders>
              <w:top w:val="single" w:sz="4" w:space="0" w:color="auto"/>
              <w:left w:val="single" w:sz="4" w:space="0" w:color="auto"/>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750</w:t>
            </w:r>
          </w:p>
        </w:tc>
        <w:tc>
          <w:tcPr>
            <w:tcW w:w="583" w:type="pct"/>
            <w:tcBorders>
              <w:top w:val="single" w:sz="4" w:space="0" w:color="auto"/>
              <w:left w:val="nil"/>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3,02</w:t>
            </w:r>
          </w:p>
        </w:tc>
        <w:tc>
          <w:tcPr>
            <w:tcW w:w="763" w:type="pct"/>
            <w:tcBorders>
              <w:top w:val="single" w:sz="4" w:space="0" w:color="auto"/>
              <w:left w:val="nil"/>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3,017</w:t>
            </w:r>
          </w:p>
        </w:tc>
        <w:tc>
          <w:tcPr>
            <w:tcW w:w="763" w:type="pct"/>
            <w:tcBorders>
              <w:top w:val="single" w:sz="4" w:space="0" w:color="auto"/>
              <w:left w:val="nil"/>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3,030</w:t>
            </w:r>
          </w:p>
        </w:tc>
        <w:tc>
          <w:tcPr>
            <w:tcW w:w="703" w:type="pct"/>
            <w:tcBorders>
              <w:top w:val="single" w:sz="4" w:space="0" w:color="auto"/>
              <w:left w:val="nil"/>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w:t>
            </w:r>
          </w:p>
        </w:tc>
        <w:tc>
          <w:tcPr>
            <w:tcW w:w="763" w:type="pct"/>
            <w:tcBorders>
              <w:top w:val="single" w:sz="4" w:space="0" w:color="auto"/>
              <w:left w:val="nil"/>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3,056</w:t>
            </w:r>
          </w:p>
        </w:tc>
        <w:tc>
          <w:tcPr>
            <w:tcW w:w="762" w:type="pct"/>
            <w:tcBorders>
              <w:top w:val="single" w:sz="4" w:space="0" w:color="auto"/>
              <w:left w:val="nil"/>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2,876</w:t>
            </w:r>
          </w:p>
        </w:tc>
      </w:tr>
      <w:tr w:rsidR="00212661">
        <w:trPr>
          <w:trHeight w:val="315"/>
          <w:jc w:val="center"/>
        </w:trPr>
        <w:tc>
          <w:tcPr>
            <w:tcW w:w="660" w:type="pct"/>
            <w:tcBorders>
              <w:top w:val="single" w:sz="4" w:space="0" w:color="auto"/>
              <w:left w:val="single" w:sz="4" w:space="0" w:color="auto"/>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760</w:t>
            </w:r>
          </w:p>
        </w:tc>
        <w:tc>
          <w:tcPr>
            <w:tcW w:w="583" w:type="pct"/>
            <w:tcBorders>
              <w:top w:val="single" w:sz="4" w:space="0" w:color="auto"/>
              <w:left w:val="nil"/>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2,94</w:t>
            </w:r>
          </w:p>
        </w:tc>
        <w:tc>
          <w:tcPr>
            <w:tcW w:w="763" w:type="pct"/>
            <w:tcBorders>
              <w:top w:val="single" w:sz="4" w:space="0" w:color="auto"/>
              <w:left w:val="nil"/>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2,934</w:t>
            </w:r>
          </w:p>
        </w:tc>
        <w:tc>
          <w:tcPr>
            <w:tcW w:w="763" w:type="pct"/>
            <w:tcBorders>
              <w:top w:val="single" w:sz="4" w:space="0" w:color="auto"/>
              <w:left w:val="nil"/>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2,949</w:t>
            </w:r>
          </w:p>
        </w:tc>
        <w:tc>
          <w:tcPr>
            <w:tcW w:w="703" w:type="pct"/>
            <w:tcBorders>
              <w:top w:val="single" w:sz="4" w:space="0" w:color="auto"/>
              <w:left w:val="nil"/>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w:t>
            </w:r>
          </w:p>
        </w:tc>
        <w:tc>
          <w:tcPr>
            <w:tcW w:w="763" w:type="pct"/>
            <w:tcBorders>
              <w:top w:val="single" w:sz="4" w:space="0" w:color="auto"/>
              <w:left w:val="nil"/>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2,919</w:t>
            </w:r>
          </w:p>
        </w:tc>
        <w:tc>
          <w:tcPr>
            <w:tcW w:w="762" w:type="pct"/>
            <w:tcBorders>
              <w:top w:val="single" w:sz="4" w:space="0" w:color="auto"/>
              <w:left w:val="nil"/>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2,768</w:t>
            </w:r>
          </w:p>
        </w:tc>
      </w:tr>
      <w:tr w:rsidR="00212661">
        <w:trPr>
          <w:trHeight w:val="315"/>
          <w:jc w:val="center"/>
        </w:trPr>
        <w:tc>
          <w:tcPr>
            <w:tcW w:w="660" w:type="pct"/>
            <w:tcBorders>
              <w:top w:val="nil"/>
              <w:left w:val="single" w:sz="4" w:space="0" w:color="auto"/>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770</w:t>
            </w:r>
          </w:p>
        </w:tc>
        <w:tc>
          <w:tcPr>
            <w:tcW w:w="583" w:type="pct"/>
            <w:tcBorders>
              <w:top w:val="nil"/>
              <w:left w:val="nil"/>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2,86</w:t>
            </w:r>
          </w:p>
        </w:tc>
        <w:tc>
          <w:tcPr>
            <w:tcW w:w="763" w:type="pct"/>
            <w:tcBorders>
              <w:top w:val="nil"/>
              <w:left w:val="nil"/>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2,856</w:t>
            </w:r>
          </w:p>
        </w:tc>
        <w:tc>
          <w:tcPr>
            <w:tcW w:w="763" w:type="pct"/>
            <w:tcBorders>
              <w:top w:val="nil"/>
              <w:left w:val="nil"/>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2,872</w:t>
            </w:r>
          </w:p>
        </w:tc>
        <w:tc>
          <w:tcPr>
            <w:tcW w:w="703" w:type="pct"/>
            <w:tcBorders>
              <w:top w:val="nil"/>
              <w:left w:val="nil"/>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w:t>
            </w:r>
          </w:p>
        </w:tc>
        <w:tc>
          <w:tcPr>
            <w:tcW w:w="763" w:type="pct"/>
            <w:tcBorders>
              <w:top w:val="nil"/>
              <w:left w:val="nil"/>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2,793</w:t>
            </w:r>
          </w:p>
        </w:tc>
        <w:tc>
          <w:tcPr>
            <w:tcW w:w="762" w:type="pct"/>
            <w:tcBorders>
              <w:top w:val="nil"/>
              <w:left w:val="nil"/>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2,667</w:t>
            </w:r>
          </w:p>
        </w:tc>
      </w:tr>
    </w:tbl>
    <w:p w:rsidR="00212661" w:rsidRDefault="00EB328D">
      <w:pPr>
        <w:contextualSpacing/>
        <w:jc w:val="both"/>
        <w:rPr>
          <w:rFonts w:ascii="Times New Roman" w:hAnsi="Times New Roman"/>
          <w:sz w:val="28"/>
          <w:szCs w:val="28"/>
          <w:lang w:val="ru-RU"/>
        </w:rPr>
      </w:pPr>
      <w:r>
        <w:rPr>
          <w:rFonts w:ascii="Times New Roman" w:hAnsi="Times New Roman"/>
          <w:sz w:val="28"/>
          <w:szCs w:val="28"/>
          <w:lang w:val="ru-RU"/>
        </w:rPr>
        <w:t>Продолжение таблицы 3.6.</w:t>
      </w:r>
    </w:p>
    <w:p w:rsidR="00212661" w:rsidRDefault="00212661">
      <w:pPr>
        <w:ind w:firstLine="426"/>
        <w:contextualSpacing/>
        <w:jc w:val="both"/>
        <w:rPr>
          <w:rFonts w:ascii="Times New Roman" w:hAnsi="Times New Roman"/>
          <w:sz w:val="28"/>
          <w:szCs w:val="28"/>
        </w:rPr>
      </w:pPr>
    </w:p>
    <w:tbl>
      <w:tblPr>
        <w:tblW w:w="4999" w:type="pct"/>
        <w:jc w:val="center"/>
        <w:tblLayout w:type="fixed"/>
        <w:tblLook w:val="04A0" w:firstRow="1" w:lastRow="0" w:firstColumn="1" w:lastColumn="0" w:noHBand="0" w:noVBand="1"/>
      </w:tblPr>
      <w:tblGrid>
        <w:gridCol w:w="1272"/>
        <w:gridCol w:w="1123"/>
        <w:gridCol w:w="1470"/>
        <w:gridCol w:w="1470"/>
        <w:gridCol w:w="1354"/>
        <w:gridCol w:w="1470"/>
        <w:gridCol w:w="1467"/>
      </w:tblGrid>
      <w:tr w:rsidR="00212661">
        <w:trPr>
          <w:trHeight w:val="315"/>
          <w:jc w:val="center"/>
        </w:trPr>
        <w:tc>
          <w:tcPr>
            <w:tcW w:w="660" w:type="pct"/>
            <w:tcBorders>
              <w:top w:val="single" w:sz="4" w:space="0" w:color="auto"/>
              <w:left w:val="single" w:sz="4" w:space="0" w:color="auto"/>
              <w:bottom w:val="single" w:sz="4" w:space="0" w:color="auto"/>
              <w:right w:val="single" w:sz="4" w:space="0" w:color="auto"/>
            </w:tcBorders>
            <w:shd w:val="clear" w:color="auto" w:fill="auto"/>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780</w:t>
            </w:r>
          </w:p>
        </w:tc>
        <w:tc>
          <w:tcPr>
            <w:tcW w:w="583" w:type="pct"/>
            <w:tcBorders>
              <w:top w:val="single" w:sz="4" w:space="0" w:color="auto"/>
              <w:left w:val="single" w:sz="4" w:space="0" w:color="auto"/>
              <w:bottom w:val="single" w:sz="4" w:space="0" w:color="auto"/>
              <w:right w:val="single" w:sz="4" w:space="0" w:color="auto"/>
            </w:tcBorders>
            <w:shd w:val="clear" w:color="auto" w:fill="auto"/>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2,78</w:t>
            </w:r>
          </w:p>
        </w:tc>
        <w:tc>
          <w:tcPr>
            <w:tcW w:w="763" w:type="pct"/>
            <w:tcBorders>
              <w:top w:val="single" w:sz="4" w:space="0" w:color="auto"/>
              <w:left w:val="single" w:sz="4" w:space="0" w:color="auto"/>
              <w:bottom w:val="single" w:sz="4" w:space="0" w:color="auto"/>
              <w:right w:val="single" w:sz="4" w:space="0" w:color="auto"/>
            </w:tcBorders>
            <w:shd w:val="clear" w:color="auto" w:fill="auto"/>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2,783</w:t>
            </w:r>
          </w:p>
        </w:tc>
        <w:tc>
          <w:tcPr>
            <w:tcW w:w="763" w:type="pct"/>
            <w:tcBorders>
              <w:top w:val="single" w:sz="4" w:space="0" w:color="auto"/>
              <w:left w:val="single" w:sz="4" w:space="0" w:color="auto"/>
              <w:bottom w:val="single" w:sz="4" w:space="0" w:color="auto"/>
              <w:right w:val="single" w:sz="4" w:space="0" w:color="auto"/>
            </w:tcBorders>
            <w:shd w:val="clear" w:color="auto" w:fill="auto"/>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2,800</w:t>
            </w:r>
          </w:p>
        </w:tc>
        <w:tc>
          <w:tcPr>
            <w:tcW w:w="703" w:type="pct"/>
            <w:tcBorders>
              <w:top w:val="single" w:sz="4" w:space="0" w:color="auto"/>
              <w:left w:val="single" w:sz="4" w:space="0" w:color="auto"/>
              <w:bottom w:val="single" w:sz="4" w:space="0" w:color="auto"/>
              <w:right w:val="single" w:sz="4" w:space="0" w:color="auto"/>
            </w:tcBorders>
            <w:shd w:val="clear" w:color="auto" w:fill="auto"/>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w:t>
            </w:r>
          </w:p>
        </w:tc>
        <w:tc>
          <w:tcPr>
            <w:tcW w:w="763" w:type="pct"/>
            <w:tcBorders>
              <w:top w:val="single" w:sz="4" w:space="0" w:color="auto"/>
              <w:left w:val="single" w:sz="4" w:space="0" w:color="auto"/>
              <w:bottom w:val="single" w:sz="4" w:space="0" w:color="auto"/>
              <w:right w:val="single" w:sz="4" w:space="0" w:color="auto"/>
            </w:tcBorders>
            <w:shd w:val="clear" w:color="auto" w:fill="auto"/>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2,676</w:t>
            </w:r>
          </w:p>
        </w:tc>
        <w:tc>
          <w:tcPr>
            <w:tcW w:w="762" w:type="pct"/>
            <w:tcBorders>
              <w:top w:val="single" w:sz="4" w:space="0" w:color="auto"/>
              <w:left w:val="single" w:sz="4" w:space="0" w:color="auto"/>
              <w:bottom w:val="single" w:sz="4" w:space="0" w:color="auto"/>
              <w:right w:val="single" w:sz="4" w:space="0" w:color="auto"/>
            </w:tcBorders>
            <w:shd w:val="clear" w:color="auto" w:fill="auto"/>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2,572</w:t>
            </w:r>
          </w:p>
        </w:tc>
      </w:tr>
      <w:tr w:rsidR="00212661">
        <w:trPr>
          <w:trHeight w:val="315"/>
          <w:jc w:val="center"/>
        </w:trPr>
        <w:tc>
          <w:tcPr>
            <w:tcW w:w="660" w:type="pct"/>
            <w:tcBorders>
              <w:top w:val="single" w:sz="4" w:space="0" w:color="auto"/>
              <w:left w:val="single" w:sz="4" w:space="0" w:color="auto"/>
              <w:bottom w:val="single" w:sz="4" w:space="0" w:color="auto"/>
              <w:right w:val="single" w:sz="4" w:space="0" w:color="auto"/>
            </w:tcBorders>
            <w:shd w:val="clear" w:color="auto" w:fill="auto"/>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790</w:t>
            </w:r>
          </w:p>
        </w:tc>
        <w:tc>
          <w:tcPr>
            <w:tcW w:w="583" w:type="pct"/>
            <w:tcBorders>
              <w:top w:val="single" w:sz="4" w:space="0" w:color="auto"/>
              <w:left w:val="single" w:sz="4" w:space="0" w:color="auto"/>
              <w:bottom w:val="single" w:sz="4" w:space="0" w:color="auto"/>
              <w:right w:val="single" w:sz="4" w:space="0" w:color="auto"/>
            </w:tcBorders>
            <w:shd w:val="clear" w:color="auto" w:fill="auto"/>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2,71</w:t>
            </w:r>
          </w:p>
        </w:tc>
        <w:tc>
          <w:tcPr>
            <w:tcW w:w="763" w:type="pct"/>
            <w:tcBorders>
              <w:top w:val="single" w:sz="4" w:space="0" w:color="auto"/>
              <w:left w:val="single" w:sz="4" w:space="0" w:color="auto"/>
              <w:bottom w:val="single" w:sz="4" w:space="0" w:color="auto"/>
              <w:right w:val="single" w:sz="4" w:space="0" w:color="auto"/>
            </w:tcBorders>
            <w:shd w:val="clear" w:color="auto" w:fill="auto"/>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2,715</w:t>
            </w:r>
          </w:p>
        </w:tc>
        <w:tc>
          <w:tcPr>
            <w:tcW w:w="763" w:type="pct"/>
            <w:tcBorders>
              <w:top w:val="single" w:sz="4" w:space="0" w:color="auto"/>
              <w:left w:val="single" w:sz="4" w:space="0" w:color="auto"/>
              <w:bottom w:val="single" w:sz="4" w:space="0" w:color="auto"/>
              <w:right w:val="single" w:sz="4" w:space="0" w:color="auto"/>
            </w:tcBorders>
            <w:shd w:val="clear" w:color="auto" w:fill="auto"/>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2,730</w:t>
            </w:r>
          </w:p>
        </w:tc>
        <w:tc>
          <w:tcPr>
            <w:tcW w:w="703" w:type="pct"/>
            <w:tcBorders>
              <w:top w:val="single" w:sz="4" w:space="0" w:color="auto"/>
              <w:left w:val="single" w:sz="4" w:space="0" w:color="auto"/>
              <w:bottom w:val="single" w:sz="4" w:space="0" w:color="auto"/>
              <w:right w:val="single" w:sz="4" w:space="0" w:color="auto"/>
            </w:tcBorders>
            <w:shd w:val="clear" w:color="auto" w:fill="auto"/>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w:t>
            </w:r>
          </w:p>
        </w:tc>
        <w:tc>
          <w:tcPr>
            <w:tcW w:w="763" w:type="pct"/>
            <w:tcBorders>
              <w:top w:val="single" w:sz="4" w:space="0" w:color="auto"/>
              <w:left w:val="single" w:sz="4" w:space="0" w:color="auto"/>
              <w:bottom w:val="single" w:sz="4" w:space="0" w:color="auto"/>
              <w:right w:val="single" w:sz="4" w:space="0" w:color="auto"/>
            </w:tcBorders>
            <w:shd w:val="clear" w:color="auto" w:fill="auto"/>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2,568</w:t>
            </w:r>
          </w:p>
        </w:tc>
        <w:tc>
          <w:tcPr>
            <w:tcW w:w="762" w:type="pct"/>
            <w:tcBorders>
              <w:top w:val="single" w:sz="4" w:space="0" w:color="auto"/>
              <w:left w:val="single" w:sz="4" w:space="0" w:color="auto"/>
              <w:bottom w:val="single" w:sz="4" w:space="0" w:color="auto"/>
              <w:right w:val="single" w:sz="4" w:space="0" w:color="auto"/>
            </w:tcBorders>
            <w:shd w:val="clear" w:color="auto" w:fill="auto"/>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2,482</w:t>
            </w:r>
          </w:p>
        </w:tc>
      </w:tr>
      <w:tr w:rsidR="00212661">
        <w:trPr>
          <w:trHeight w:val="315"/>
          <w:jc w:val="center"/>
        </w:trPr>
        <w:tc>
          <w:tcPr>
            <w:tcW w:w="660" w:type="pct"/>
            <w:tcBorders>
              <w:top w:val="single" w:sz="4" w:space="0" w:color="auto"/>
              <w:left w:val="single" w:sz="4" w:space="0" w:color="auto"/>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800</w:t>
            </w:r>
          </w:p>
        </w:tc>
        <w:tc>
          <w:tcPr>
            <w:tcW w:w="583" w:type="pct"/>
            <w:tcBorders>
              <w:top w:val="single" w:sz="4" w:space="0" w:color="auto"/>
              <w:left w:val="single" w:sz="4" w:space="0" w:color="auto"/>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2,65</w:t>
            </w:r>
          </w:p>
        </w:tc>
        <w:tc>
          <w:tcPr>
            <w:tcW w:w="763" w:type="pct"/>
            <w:tcBorders>
              <w:top w:val="single" w:sz="4" w:space="0" w:color="auto"/>
              <w:left w:val="single" w:sz="4" w:space="0" w:color="auto"/>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2,650</w:t>
            </w:r>
          </w:p>
        </w:tc>
        <w:tc>
          <w:tcPr>
            <w:tcW w:w="763" w:type="pct"/>
            <w:tcBorders>
              <w:top w:val="single" w:sz="4" w:space="0" w:color="auto"/>
              <w:left w:val="single" w:sz="4" w:space="0" w:color="auto"/>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2,665</w:t>
            </w:r>
          </w:p>
        </w:tc>
        <w:tc>
          <w:tcPr>
            <w:tcW w:w="703" w:type="pct"/>
            <w:tcBorders>
              <w:top w:val="single" w:sz="4" w:space="0" w:color="auto"/>
              <w:left w:val="single" w:sz="4" w:space="0" w:color="auto"/>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w:t>
            </w:r>
          </w:p>
        </w:tc>
        <w:tc>
          <w:tcPr>
            <w:tcW w:w="763" w:type="pct"/>
            <w:tcBorders>
              <w:top w:val="single" w:sz="4" w:space="0" w:color="auto"/>
              <w:left w:val="single" w:sz="4" w:space="0" w:color="auto"/>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2,468</w:t>
            </w:r>
          </w:p>
        </w:tc>
        <w:tc>
          <w:tcPr>
            <w:tcW w:w="762" w:type="pct"/>
            <w:tcBorders>
              <w:top w:val="single" w:sz="4" w:space="0" w:color="auto"/>
              <w:left w:val="single" w:sz="4" w:space="0" w:color="auto"/>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2,398</w:t>
            </w:r>
          </w:p>
        </w:tc>
      </w:tr>
      <w:tr w:rsidR="00212661">
        <w:trPr>
          <w:trHeight w:val="315"/>
          <w:jc w:val="center"/>
        </w:trPr>
        <w:tc>
          <w:tcPr>
            <w:tcW w:w="660" w:type="pct"/>
            <w:tcBorders>
              <w:top w:val="single" w:sz="4" w:space="0" w:color="auto"/>
              <w:left w:val="single" w:sz="4" w:space="0" w:color="auto"/>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810</w:t>
            </w:r>
          </w:p>
        </w:tc>
        <w:tc>
          <w:tcPr>
            <w:tcW w:w="583" w:type="pct"/>
            <w:tcBorders>
              <w:top w:val="single" w:sz="4" w:space="0" w:color="auto"/>
              <w:left w:val="single" w:sz="4" w:space="0" w:color="auto"/>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2,58</w:t>
            </w:r>
          </w:p>
        </w:tc>
        <w:tc>
          <w:tcPr>
            <w:tcW w:w="763" w:type="pct"/>
            <w:tcBorders>
              <w:top w:val="single" w:sz="4" w:space="0" w:color="auto"/>
              <w:left w:val="single" w:sz="4" w:space="0" w:color="auto"/>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2,589</w:t>
            </w:r>
          </w:p>
        </w:tc>
        <w:tc>
          <w:tcPr>
            <w:tcW w:w="763" w:type="pct"/>
            <w:tcBorders>
              <w:top w:val="single" w:sz="4" w:space="0" w:color="auto"/>
              <w:left w:val="single" w:sz="4" w:space="0" w:color="auto"/>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2,602</w:t>
            </w:r>
          </w:p>
        </w:tc>
        <w:tc>
          <w:tcPr>
            <w:tcW w:w="703" w:type="pct"/>
            <w:tcBorders>
              <w:top w:val="single" w:sz="4" w:space="0" w:color="auto"/>
              <w:left w:val="single" w:sz="4" w:space="0" w:color="auto"/>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w:t>
            </w:r>
          </w:p>
        </w:tc>
        <w:tc>
          <w:tcPr>
            <w:tcW w:w="763" w:type="pct"/>
            <w:tcBorders>
              <w:top w:val="single" w:sz="4" w:space="0" w:color="auto"/>
              <w:left w:val="single" w:sz="4" w:space="0" w:color="auto"/>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2,374</w:t>
            </w:r>
          </w:p>
        </w:tc>
        <w:tc>
          <w:tcPr>
            <w:tcW w:w="762" w:type="pct"/>
            <w:tcBorders>
              <w:top w:val="single" w:sz="4" w:space="0" w:color="auto"/>
              <w:left w:val="single" w:sz="4" w:space="0" w:color="auto"/>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2,318</w:t>
            </w:r>
          </w:p>
        </w:tc>
      </w:tr>
      <w:tr w:rsidR="00212661">
        <w:trPr>
          <w:trHeight w:val="315"/>
          <w:jc w:val="center"/>
        </w:trPr>
        <w:tc>
          <w:tcPr>
            <w:tcW w:w="660" w:type="pct"/>
            <w:tcBorders>
              <w:top w:val="single" w:sz="4" w:space="0" w:color="auto"/>
              <w:left w:val="single" w:sz="4" w:space="0" w:color="auto"/>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820</w:t>
            </w:r>
          </w:p>
        </w:tc>
        <w:tc>
          <w:tcPr>
            <w:tcW w:w="583" w:type="pct"/>
            <w:tcBorders>
              <w:top w:val="single" w:sz="4" w:space="0" w:color="auto"/>
              <w:left w:val="single" w:sz="4" w:space="0" w:color="auto"/>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2,53</w:t>
            </w:r>
          </w:p>
        </w:tc>
        <w:tc>
          <w:tcPr>
            <w:tcW w:w="763" w:type="pct"/>
            <w:tcBorders>
              <w:top w:val="single" w:sz="4" w:space="0" w:color="auto"/>
              <w:left w:val="single" w:sz="4" w:space="0" w:color="auto"/>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2,531</w:t>
            </w:r>
          </w:p>
        </w:tc>
        <w:tc>
          <w:tcPr>
            <w:tcW w:w="763" w:type="pct"/>
            <w:tcBorders>
              <w:top w:val="single" w:sz="4" w:space="0" w:color="auto"/>
              <w:left w:val="single" w:sz="4" w:space="0" w:color="auto"/>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2,543</w:t>
            </w:r>
          </w:p>
        </w:tc>
        <w:tc>
          <w:tcPr>
            <w:tcW w:w="703" w:type="pct"/>
            <w:tcBorders>
              <w:top w:val="single" w:sz="4" w:space="0" w:color="auto"/>
              <w:left w:val="single" w:sz="4" w:space="0" w:color="auto"/>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w:t>
            </w:r>
          </w:p>
        </w:tc>
        <w:tc>
          <w:tcPr>
            <w:tcW w:w="763" w:type="pct"/>
            <w:tcBorders>
              <w:top w:val="single" w:sz="4" w:space="0" w:color="auto"/>
              <w:left w:val="single" w:sz="4" w:space="0" w:color="auto"/>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2,287</w:t>
            </w:r>
          </w:p>
        </w:tc>
        <w:tc>
          <w:tcPr>
            <w:tcW w:w="762" w:type="pct"/>
            <w:tcBorders>
              <w:top w:val="single" w:sz="4" w:space="0" w:color="auto"/>
              <w:left w:val="single" w:sz="4" w:space="0" w:color="auto"/>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2,243</w:t>
            </w:r>
          </w:p>
        </w:tc>
      </w:tr>
      <w:tr w:rsidR="00212661">
        <w:trPr>
          <w:trHeight w:val="315"/>
          <w:jc w:val="center"/>
        </w:trPr>
        <w:tc>
          <w:tcPr>
            <w:tcW w:w="660" w:type="pct"/>
            <w:tcBorders>
              <w:top w:val="single" w:sz="4" w:space="0" w:color="auto"/>
              <w:left w:val="single" w:sz="4" w:space="0" w:color="auto"/>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830</w:t>
            </w:r>
          </w:p>
        </w:tc>
        <w:tc>
          <w:tcPr>
            <w:tcW w:w="583" w:type="pct"/>
            <w:tcBorders>
              <w:top w:val="single" w:sz="4" w:space="0" w:color="auto"/>
              <w:left w:val="single" w:sz="4" w:space="0" w:color="auto"/>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2,47</w:t>
            </w:r>
          </w:p>
        </w:tc>
        <w:tc>
          <w:tcPr>
            <w:tcW w:w="763" w:type="pct"/>
            <w:tcBorders>
              <w:top w:val="single" w:sz="4" w:space="0" w:color="auto"/>
              <w:left w:val="single" w:sz="4" w:space="0" w:color="auto"/>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2,477</w:t>
            </w:r>
          </w:p>
        </w:tc>
        <w:tc>
          <w:tcPr>
            <w:tcW w:w="763" w:type="pct"/>
            <w:tcBorders>
              <w:top w:val="single" w:sz="4" w:space="0" w:color="auto"/>
              <w:left w:val="single" w:sz="4" w:space="0" w:color="auto"/>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2,486</w:t>
            </w:r>
          </w:p>
        </w:tc>
        <w:tc>
          <w:tcPr>
            <w:tcW w:w="703" w:type="pct"/>
            <w:tcBorders>
              <w:top w:val="single" w:sz="4" w:space="0" w:color="auto"/>
              <w:left w:val="single" w:sz="4" w:space="0" w:color="auto"/>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w:t>
            </w:r>
          </w:p>
        </w:tc>
        <w:tc>
          <w:tcPr>
            <w:tcW w:w="763" w:type="pct"/>
            <w:tcBorders>
              <w:top w:val="single" w:sz="4" w:space="0" w:color="auto"/>
              <w:left w:val="single" w:sz="4" w:space="0" w:color="auto"/>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2,206</w:t>
            </w:r>
          </w:p>
        </w:tc>
        <w:tc>
          <w:tcPr>
            <w:tcW w:w="762" w:type="pct"/>
            <w:tcBorders>
              <w:top w:val="single" w:sz="4" w:space="0" w:color="auto"/>
              <w:left w:val="single" w:sz="4" w:space="0" w:color="auto"/>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2,172</w:t>
            </w:r>
          </w:p>
        </w:tc>
      </w:tr>
      <w:tr w:rsidR="00212661">
        <w:trPr>
          <w:trHeight w:val="315"/>
          <w:jc w:val="center"/>
        </w:trPr>
        <w:tc>
          <w:tcPr>
            <w:tcW w:w="660" w:type="pct"/>
            <w:tcBorders>
              <w:top w:val="single" w:sz="4" w:space="0" w:color="auto"/>
              <w:left w:val="single" w:sz="4" w:space="0" w:color="auto"/>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840</w:t>
            </w:r>
          </w:p>
        </w:tc>
        <w:tc>
          <w:tcPr>
            <w:tcW w:w="583" w:type="pct"/>
            <w:tcBorders>
              <w:top w:val="single" w:sz="4" w:space="0" w:color="auto"/>
              <w:left w:val="single" w:sz="4" w:space="0" w:color="auto"/>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2,42</w:t>
            </w:r>
          </w:p>
        </w:tc>
        <w:tc>
          <w:tcPr>
            <w:tcW w:w="763" w:type="pct"/>
            <w:tcBorders>
              <w:top w:val="single" w:sz="4" w:space="0" w:color="auto"/>
              <w:left w:val="single" w:sz="4" w:space="0" w:color="auto"/>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2,425</w:t>
            </w:r>
          </w:p>
        </w:tc>
        <w:tc>
          <w:tcPr>
            <w:tcW w:w="763" w:type="pct"/>
            <w:tcBorders>
              <w:top w:val="single" w:sz="4" w:space="0" w:color="auto"/>
              <w:left w:val="single" w:sz="4" w:space="0" w:color="auto"/>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2,431</w:t>
            </w:r>
          </w:p>
        </w:tc>
        <w:tc>
          <w:tcPr>
            <w:tcW w:w="703" w:type="pct"/>
            <w:tcBorders>
              <w:top w:val="single" w:sz="4" w:space="0" w:color="auto"/>
              <w:left w:val="single" w:sz="4" w:space="0" w:color="auto"/>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w:t>
            </w:r>
          </w:p>
        </w:tc>
        <w:tc>
          <w:tcPr>
            <w:tcW w:w="763" w:type="pct"/>
            <w:tcBorders>
              <w:top w:val="single" w:sz="4" w:space="0" w:color="auto"/>
              <w:left w:val="single" w:sz="4" w:space="0" w:color="auto"/>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2,130</w:t>
            </w:r>
          </w:p>
        </w:tc>
        <w:tc>
          <w:tcPr>
            <w:tcW w:w="762" w:type="pct"/>
            <w:tcBorders>
              <w:top w:val="single" w:sz="4" w:space="0" w:color="auto"/>
              <w:left w:val="single" w:sz="4" w:space="0" w:color="auto"/>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2,105</w:t>
            </w:r>
          </w:p>
        </w:tc>
      </w:tr>
      <w:tr w:rsidR="00212661">
        <w:trPr>
          <w:trHeight w:val="315"/>
          <w:jc w:val="center"/>
        </w:trPr>
        <w:tc>
          <w:tcPr>
            <w:tcW w:w="660" w:type="pct"/>
            <w:tcBorders>
              <w:top w:val="single" w:sz="4" w:space="0" w:color="auto"/>
              <w:left w:val="single" w:sz="4" w:space="0" w:color="auto"/>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850</w:t>
            </w:r>
          </w:p>
        </w:tc>
        <w:tc>
          <w:tcPr>
            <w:tcW w:w="583" w:type="pct"/>
            <w:tcBorders>
              <w:top w:val="single" w:sz="4" w:space="0" w:color="auto"/>
              <w:left w:val="single" w:sz="4" w:space="0" w:color="auto"/>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2,37</w:t>
            </w:r>
          </w:p>
        </w:tc>
        <w:tc>
          <w:tcPr>
            <w:tcW w:w="763" w:type="pct"/>
            <w:tcBorders>
              <w:top w:val="single" w:sz="4" w:space="0" w:color="auto"/>
              <w:left w:val="single" w:sz="4" w:space="0" w:color="auto"/>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2,376</w:t>
            </w:r>
          </w:p>
        </w:tc>
        <w:tc>
          <w:tcPr>
            <w:tcW w:w="763" w:type="pct"/>
            <w:tcBorders>
              <w:top w:val="single" w:sz="4" w:space="0" w:color="auto"/>
              <w:left w:val="single" w:sz="4" w:space="0" w:color="auto"/>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2,380</w:t>
            </w:r>
          </w:p>
        </w:tc>
        <w:tc>
          <w:tcPr>
            <w:tcW w:w="703" w:type="pct"/>
            <w:tcBorders>
              <w:top w:val="single" w:sz="4" w:space="0" w:color="auto"/>
              <w:left w:val="single" w:sz="4" w:space="0" w:color="auto"/>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w:t>
            </w:r>
          </w:p>
        </w:tc>
        <w:tc>
          <w:tcPr>
            <w:tcW w:w="763" w:type="pct"/>
            <w:tcBorders>
              <w:top w:val="single" w:sz="4" w:space="0" w:color="auto"/>
              <w:left w:val="single" w:sz="4" w:space="0" w:color="auto"/>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2,059</w:t>
            </w:r>
          </w:p>
        </w:tc>
        <w:tc>
          <w:tcPr>
            <w:tcW w:w="762" w:type="pct"/>
            <w:tcBorders>
              <w:top w:val="single" w:sz="4" w:space="0" w:color="auto"/>
              <w:left w:val="single" w:sz="4" w:space="0" w:color="auto"/>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2,042</w:t>
            </w:r>
          </w:p>
        </w:tc>
      </w:tr>
      <w:tr w:rsidR="00212661">
        <w:trPr>
          <w:trHeight w:val="315"/>
          <w:jc w:val="center"/>
        </w:trPr>
        <w:tc>
          <w:tcPr>
            <w:tcW w:w="660" w:type="pct"/>
            <w:tcBorders>
              <w:top w:val="single" w:sz="4" w:space="0" w:color="auto"/>
              <w:left w:val="single" w:sz="4" w:space="0" w:color="auto"/>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860</w:t>
            </w:r>
          </w:p>
        </w:tc>
        <w:tc>
          <w:tcPr>
            <w:tcW w:w="583" w:type="pct"/>
            <w:tcBorders>
              <w:top w:val="single" w:sz="4" w:space="0" w:color="auto"/>
              <w:left w:val="single" w:sz="4" w:space="0" w:color="auto"/>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2,33</w:t>
            </w:r>
          </w:p>
        </w:tc>
        <w:tc>
          <w:tcPr>
            <w:tcW w:w="763" w:type="pct"/>
            <w:tcBorders>
              <w:top w:val="single" w:sz="4" w:space="0" w:color="auto"/>
              <w:left w:val="single" w:sz="4" w:space="0" w:color="auto"/>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2,330</w:t>
            </w:r>
          </w:p>
        </w:tc>
        <w:tc>
          <w:tcPr>
            <w:tcW w:w="763" w:type="pct"/>
            <w:tcBorders>
              <w:top w:val="single" w:sz="4" w:space="0" w:color="auto"/>
              <w:left w:val="single" w:sz="4" w:space="0" w:color="auto"/>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2,330</w:t>
            </w:r>
          </w:p>
        </w:tc>
        <w:tc>
          <w:tcPr>
            <w:tcW w:w="703" w:type="pct"/>
            <w:tcBorders>
              <w:top w:val="single" w:sz="4" w:space="0" w:color="auto"/>
              <w:left w:val="single" w:sz="4" w:space="0" w:color="auto"/>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w:t>
            </w:r>
          </w:p>
        </w:tc>
        <w:tc>
          <w:tcPr>
            <w:tcW w:w="763" w:type="pct"/>
            <w:tcBorders>
              <w:top w:val="single" w:sz="4" w:space="0" w:color="auto"/>
              <w:left w:val="single" w:sz="4" w:space="0" w:color="auto"/>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1,992</w:t>
            </w:r>
          </w:p>
        </w:tc>
        <w:tc>
          <w:tcPr>
            <w:tcW w:w="762" w:type="pct"/>
            <w:tcBorders>
              <w:top w:val="single" w:sz="4" w:space="0" w:color="auto"/>
              <w:left w:val="single" w:sz="4" w:space="0" w:color="auto"/>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1,982</w:t>
            </w:r>
          </w:p>
        </w:tc>
      </w:tr>
      <w:tr w:rsidR="00212661">
        <w:trPr>
          <w:trHeight w:val="315"/>
          <w:jc w:val="center"/>
        </w:trPr>
        <w:tc>
          <w:tcPr>
            <w:tcW w:w="660" w:type="pct"/>
            <w:tcBorders>
              <w:top w:val="single" w:sz="4" w:space="0" w:color="auto"/>
              <w:left w:val="single" w:sz="4" w:space="0" w:color="auto"/>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870</w:t>
            </w:r>
          </w:p>
        </w:tc>
        <w:tc>
          <w:tcPr>
            <w:tcW w:w="583" w:type="pct"/>
            <w:tcBorders>
              <w:top w:val="single" w:sz="4" w:space="0" w:color="auto"/>
              <w:left w:val="single" w:sz="4" w:space="0" w:color="auto"/>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w:t>
            </w:r>
          </w:p>
        </w:tc>
        <w:tc>
          <w:tcPr>
            <w:tcW w:w="763" w:type="pct"/>
            <w:tcBorders>
              <w:top w:val="single" w:sz="4" w:space="0" w:color="auto"/>
              <w:left w:val="single" w:sz="4" w:space="0" w:color="auto"/>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2,286</w:t>
            </w:r>
          </w:p>
        </w:tc>
        <w:tc>
          <w:tcPr>
            <w:tcW w:w="763" w:type="pct"/>
            <w:tcBorders>
              <w:top w:val="single" w:sz="4" w:space="0" w:color="auto"/>
              <w:left w:val="single" w:sz="4" w:space="0" w:color="auto"/>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2,283</w:t>
            </w:r>
          </w:p>
        </w:tc>
        <w:tc>
          <w:tcPr>
            <w:tcW w:w="703" w:type="pct"/>
            <w:tcBorders>
              <w:top w:val="single" w:sz="4" w:space="0" w:color="auto"/>
              <w:left w:val="single" w:sz="4" w:space="0" w:color="auto"/>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w:t>
            </w:r>
          </w:p>
        </w:tc>
        <w:tc>
          <w:tcPr>
            <w:tcW w:w="763" w:type="pct"/>
            <w:tcBorders>
              <w:top w:val="single" w:sz="4" w:space="0" w:color="auto"/>
              <w:left w:val="single" w:sz="4" w:space="0" w:color="auto"/>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1,930</w:t>
            </w:r>
          </w:p>
        </w:tc>
        <w:tc>
          <w:tcPr>
            <w:tcW w:w="762" w:type="pct"/>
            <w:tcBorders>
              <w:top w:val="single" w:sz="4" w:space="0" w:color="auto"/>
              <w:left w:val="single" w:sz="4" w:space="0" w:color="auto"/>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1,925</w:t>
            </w:r>
          </w:p>
        </w:tc>
      </w:tr>
      <w:tr w:rsidR="00212661">
        <w:trPr>
          <w:trHeight w:val="315"/>
          <w:jc w:val="center"/>
        </w:trPr>
        <w:tc>
          <w:tcPr>
            <w:tcW w:w="660" w:type="pct"/>
            <w:tcBorders>
              <w:top w:val="single" w:sz="4" w:space="0" w:color="auto"/>
              <w:left w:val="single" w:sz="4" w:space="0" w:color="auto"/>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880</w:t>
            </w:r>
          </w:p>
        </w:tc>
        <w:tc>
          <w:tcPr>
            <w:tcW w:w="583" w:type="pct"/>
            <w:tcBorders>
              <w:top w:val="single" w:sz="4" w:space="0" w:color="auto"/>
              <w:left w:val="single" w:sz="4" w:space="0" w:color="auto"/>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w:t>
            </w:r>
          </w:p>
        </w:tc>
        <w:tc>
          <w:tcPr>
            <w:tcW w:w="763" w:type="pct"/>
            <w:tcBorders>
              <w:top w:val="single" w:sz="4" w:space="0" w:color="auto"/>
              <w:left w:val="single" w:sz="4" w:space="0" w:color="auto"/>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2,244</w:t>
            </w:r>
          </w:p>
        </w:tc>
        <w:tc>
          <w:tcPr>
            <w:tcW w:w="763" w:type="pct"/>
            <w:tcBorders>
              <w:top w:val="single" w:sz="4" w:space="0" w:color="auto"/>
              <w:left w:val="single" w:sz="4" w:space="0" w:color="auto"/>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2,237</w:t>
            </w:r>
          </w:p>
        </w:tc>
        <w:tc>
          <w:tcPr>
            <w:tcW w:w="703" w:type="pct"/>
            <w:tcBorders>
              <w:top w:val="single" w:sz="4" w:space="0" w:color="auto"/>
              <w:left w:val="single" w:sz="4" w:space="0" w:color="auto"/>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w:t>
            </w:r>
          </w:p>
        </w:tc>
        <w:tc>
          <w:tcPr>
            <w:tcW w:w="763" w:type="pct"/>
            <w:tcBorders>
              <w:top w:val="single" w:sz="4" w:space="0" w:color="auto"/>
              <w:left w:val="single" w:sz="4" w:space="0" w:color="auto"/>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1,871</w:t>
            </w:r>
          </w:p>
        </w:tc>
        <w:tc>
          <w:tcPr>
            <w:tcW w:w="762" w:type="pct"/>
            <w:tcBorders>
              <w:top w:val="single" w:sz="4" w:space="0" w:color="auto"/>
              <w:left w:val="single" w:sz="4" w:space="0" w:color="auto"/>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1,871</w:t>
            </w:r>
          </w:p>
        </w:tc>
      </w:tr>
      <w:tr w:rsidR="00212661">
        <w:trPr>
          <w:trHeight w:val="315"/>
          <w:jc w:val="center"/>
        </w:trPr>
        <w:tc>
          <w:tcPr>
            <w:tcW w:w="660" w:type="pct"/>
            <w:tcBorders>
              <w:top w:val="single" w:sz="4" w:space="0" w:color="auto"/>
              <w:left w:val="single" w:sz="4" w:space="0" w:color="auto"/>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882</w:t>
            </w:r>
          </w:p>
        </w:tc>
        <w:tc>
          <w:tcPr>
            <w:tcW w:w="583" w:type="pct"/>
            <w:tcBorders>
              <w:top w:val="single" w:sz="4" w:space="0" w:color="auto"/>
              <w:left w:val="single" w:sz="4" w:space="0" w:color="auto"/>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w:t>
            </w:r>
          </w:p>
        </w:tc>
        <w:tc>
          <w:tcPr>
            <w:tcW w:w="763" w:type="pct"/>
            <w:tcBorders>
              <w:top w:val="single" w:sz="4" w:space="0" w:color="auto"/>
              <w:left w:val="single" w:sz="4" w:space="0" w:color="auto"/>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2,236</w:t>
            </w:r>
          </w:p>
        </w:tc>
        <w:tc>
          <w:tcPr>
            <w:tcW w:w="763" w:type="pct"/>
            <w:tcBorders>
              <w:top w:val="single" w:sz="4" w:space="0" w:color="auto"/>
              <w:left w:val="single" w:sz="4" w:space="0" w:color="auto"/>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2,228</w:t>
            </w:r>
          </w:p>
        </w:tc>
        <w:tc>
          <w:tcPr>
            <w:tcW w:w="703" w:type="pct"/>
            <w:tcBorders>
              <w:top w:val="single" w:sz="4" w:space="0" w:color="auto"/>
              <w:left w:val="single" w:sz="4" w:space="0" w:color="auto"/>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1,86</w:t>
            </w:r>
          </w:p>
        </w:tc>
        <w:tc>
          <w:tcPr>
            <w:tcW w:w="763" w:type="pct"/>
            <w:tcBorders>
              <w:top w:val="single" w:sz="4" w:space="0" w:color="auto"/>
              <w:left w:val="single" w:sz="4" w:space="0" w:color="auto"/>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1,860</w:t>
            </w:r>
          </w:p>
        </w:tc>
        <w:tc>
          <w:tcPr>
            <w:tcW w:w="762" w:type="pct"/>
            <w:tcBorders>
              <w:top w:val="single" w:sz="4" w:space="0" w:color="auto"/>
              <w:left w:val="single" w:sz="4" w:space="0" w:color="auto"/>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1,860</w:t>
            </w:r>
          </w:p>
        </w:tc>
      </w:tr>
      <w:tr w:rsidR="00212661">
        <w:trPr>
          <w:trHeight w:val="315"/>
          <w:jc w:val="center"/>
        </w:trPr>
        <w:tc>
          <w:tcPr>
            <w:tcW w:w="660" w:type="pct"/>
            <w:tcBorders>
              <w:top w:val="single" w:sz="4" w:space="0" w:color="auto"/>
              <w:left w:val="single" w:sz="4" w:space="0" w:color="auto"/>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890</w:t>
            </w:r>
          </w:p>
        </w:tc>
        <w:tc>
          <w:tcPr>
            <w:tcW w:w="583" w:type="pct"/>
            <w:tcBorders>
              <w:top w:val="single" w:sz="4" w:space="0" w:color="auto"/>
              <w:left w:val="single" w:sz="4" w:space="0" w:color="auto"/>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w:t>
            </w:r>
          </w:p>
        </w:tc>
        <w:tc>
          <w:tcPr>
            <w:tcW w:w="763" w:type="pct"/>
            <w:tcBorders>
              <w:top w:val="single" w:sz="4" w:space="0" w:color="auto"/>
              <w:left w:val="single" w:sz="4" w:space="0" w:color="auto"/>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2,205</w:t>
            </w:r>
          </w:p>
        </w:tc>
        <w:tc>
          <w:tcPr>
            <w:tcW w:w="763" w:type="pct"/>
            <w:tcBorders>
              <w:top w:val="single" w:sz="4" w:space="0" w:color="auto"/>
              <w:left w:val="single" w:sz="4" w:space="0" w:color="auto"/>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2,194</w:t>
            </w:r>
          </w:p>
        </w:tc>
        <w:tc>
          <w:tcPr>
            <w:tcW w:w="703" w:type="pct"/>
            <w:tcBorders>
              <w:top w:val="single" w:sz="4" w:space="0" w:color="auto"/>
              <w:left w:val="single" w:sz="4" w:space="0" w:color="auto"/>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w:t>
            </w:r>
          </w:p>
        </w:tc>
        <w:tc>
          <w:tcPr>
            <w:tcW w:w="763" w:type="pct"/>
            <w:tcBorders>
              <w:top w:val="single" w:sz="4" w:space="0" w:color="auto"/>
              <w:left w:val="single" w:sz="4" w:space="0" w:color="auto"/>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1,816</w:t>
            </w:r>
          </w:p>
        </w:tc>
        <w:tc>
          <w:tcPr>
            <w:tcW w:w="762" w:type="pct"/>
            <w:tcBorders>
              <w:top w:val="single" w:sz="4" w:space="0" w:color="auto"/>
              <w:left w:val="single" w:sz="4" w:space="0" w:color="auto"/>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1,819</w:t>
            </w:r>
          </w:p>
        </w:tc>
      </w:tr>
      <w:tr w:rsidR="00212661">
        <w:trPr>
          <w:trHeight w:val="315"/>
          <w:jc w:val="center"/>
        </w:trPr>
        <w:tc>
          <w:tcPr>
            <w:tcW w:w="660" w:type="pct"/>
            <w:tcBorders>
              <w:top w:val="single" w:sz="4" w:space="0" w:color="auto"/>
              <w:left w:val="single" w:sz="4" w:space="0" w:color="auto"/>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900</w:t>
            </w:r>
          </w:p>
        </w:tc>
        <w:tc>
          <w:tcPr>
            <w:tcW w:w="583" w:type="pct"/>
            <w:tcBorders>
              <w:top w:val="single" w:sz="4" w:space="0" w:color="auto"/>
              <w:left w:val="single" w:sz="4" w:space="0" w:color="auto"/>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w:t>
            </w:r>
          </w:p>
        </w:tc>
        <w:tc>
          <w:tcPr>
            <w:tcW w:w="763" w:type="pct"/>
            <w:tcBorders>
              <w:top w:val="single" w:sz="4" w:space="0" w:color="auto"/>
              <w:left w:val="single" w:sz="4" w:space="0" w:color="auto"/>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2,167</w:t>
            </w:r>
          </w:p>
        </w:tc>
        <w:tc>
          <w:tcPr>
            <w:tcW w:w="763" w:type="pct"/>
            <w:tcBorders>
              <w:top w:val="single" w:sz="4" w:space="0" w:color="auto"/>
              <w:left w:val="single" w:sz="4" w:space="0" w:color="auto"/>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2,152</w:t>
            </w:r>
          </w:p>
        </w:tc>
        <w:tc>
          <w:tcPr>
            <w:tcW w:w="703" w:type="pct"/>
            <w:tcBorders>
              <w:top w:val="single" w:sz="4" w:space="0" w:color="auto"/>
              <w:left w:val="single" w:sz="4" w:space="0" w:color="auto"/>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w:t>
            </w:r>
          </w:p>
        </w:tc>
        <w:tc>
          <w:tcPr>
            <w:tcW w:w="763" w:type="pct"/>
            <w:tcBorders>
              <w:top w:val="single" w:sz="4" w:space="0" w:color="auto"/>
              <w:left w:val="single" w:sz="4" w:space="0" w:color="auto"/>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1,764</w:t>
            </w:r>
          </w:p>
        </w:tc>
        <w:tc>
          <w:tcPr>
            <w:tcW w:w="762" w:type="pct"/>
            <w:tcBorders>
              <w:top w:val="single" w:sz="4" w:space="0" w:color="auto"/>
              <w:left w:val="single" w:sz="4" w:space="0" w:color="auto"/>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1,770</w:t>
            </w:r>
          </w:p>
        </w:tc>
      </w:tr>
      <w:tr w:rsidR="00212661">
        <w:trPr>
          <w:trHeight w:val="315"/>
          <w:jc w:val="center"/>
        </w:trPr>
        <w:tc>
          <w:tcPr>
            <w:tcW w:w="660" w:type="pct"/>
            <w:tcBorders>
              <w:top w:val="single" w:sz="4" w:space="0" w:color="auto"/>
              <w:left w:val="single" w:sz="4" w:space="0" w:color="auto"/>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910</w:t>
            </w:r>
          </w:p>
        </w:tc>
        <w:tc>
          <w:tcPr>
            <w:tcW w:w="583" w:type="pct"/>
            <w:tcBorders>
              <w:top w:val="single" w:sz="4" w:space="0" w:color="auto"/>
              <w:left w:val="single" w:sz="4" w:space="0" w:color="auto"/>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w:t>
            </w:r>
          </w:p>
        </w:tc>
        <w:tc>
          <w:tcPr>
            <w:tcW w:w="763" w:type="pct"/>
            <w:tcBorders>
              <w:top w:val="single" w:sz="4" w:space="0" w:color="auto"/>
              <w:left w:val="single" w:sz="4" w:space="0" w:color="auto"/>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2,131</w:t>
            </w:r>
          </w:p>
        </w:tc>
        <w:tc>
          <w:tcPr>
            <w:tcW w:w="763" w:type="pct"/>
            <w:tcBorders>
              <w:top w:val="single" w:sz="4" w:space="0" w:color="auto"/>
              <w:left w:val="single" w:sz="4" w:space="0" w:color="auto"/>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2,112</w:t>
            </w:r>
          </w:p>
        </w:tc>
        <w:tc>
          <w:tcPr>
            <w:tcW w:w="703" w:type="pct"/>
            <w:tcBorders>
              <w:top w:val="single" w:sz="4" w:space="0" w:color="auto"/>
              <w:left w:val="single" w:sz="4" w:space="0" w:color="auto"/>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w:t>
            </w:r>
          </w:p>
        </w:tc>
        <w:tc>
          <w:tcPr>
            <w:tcW w:w="763" w:type="pct"/>
            <w:tcBorders>
              <w:top w:val="single" w:sz="4" w:space="0" w:color="auto"/>
              <w:left w:val="single" w:sz="4" w:space="0" w:color="auto"/>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1,715</w:t>
            </w:r>
          </w:p>
        </w:tc>
        <w:tc>
          <w:tcPr>
            <w:tcW w:w="762" w:type="pct"/>
            <w:tcBorders>
              <w:top w:val="single" w:sz="4" w:space="0" w:color="auto"/>
              <w:left w:val="single" w:sz="4" w:space="0" w:color="auto"/>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1,723</w:t>
            </w:r>
          </w:p>
        </w:tc>
      </w:tr>
      <w:tr w:rsidR="00212661">
        <w:trPr>
          <w:trHeight w:val="315"/>
          <w:jc w:val="center"/>
        </w:trPr>
        <w:tc>
          <w:tcPr>
            <w:tcW w:w="660" w:type="pct"/>
            <w:tcBorders>
              <w:top w:val="single" w:sz="4" w:space="0" w:color="auto"/>
              <w:left w:val="single" w:sz="4" w:space="0" w:color="auto"/>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920</w:t>
            </w:r>
          </w:p>
        </w:tc>
        <w:tc>
          <w:tcPr>
            <w:tcW w:w="583" w:type="pct"/>
            <w:tcBorders>
              <w:top w:val="single" w:sz="4" w:space="0" w:color="auto"/>
              <w:left w:val="single" w:sz="4" w:space="0" w:color="auto"/>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w:t>
            </w:r>
          </w:p>
        </w:tc>
        <w:tc>
          <w:tcPr>
            <w:tcW w:w="763" w:type="pct"/>
            <w:tcBorders>
              <w:top w:val="single" w:sz="4" w:space="0" w:color="auto"/>
              <w:left w:val="single" w:sz="4" w:space="0" w:color="auto"/>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2,097</w:t>
            </w:r>
          </w:p>
        </w:tc>
        <w:tc>
          <w:tcPr>
            <w:tcW w:w="763" w:type="pct"/>
            <w:tcBorders>
              <w:top w:val="single" w:sz="4" w:space="0" w:color="auto"/>
              <w:left w:val="single" w:sz="4" w:space="0" w:color="auto"/>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2,073</w:t>
            </w:r>
          </w:p>
        </w:tc>
        <w:tc>
          <w:tcPr>
            <w:tcW w:w="703" w:type="pct"/>
            <w:tcBorders>
              <w:top w:val="single" w:sz="4" w:space="0" w:color="auto"/>
              <w:left w:val="single" w:sz="4" w:space="0" w:color="auto"/>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w:t>
            </w:r>
          </w:p>
        </w:tc>
        <w:tc>
          <w:tcPr>
            <w:tcW w:w="763" w:type="pct"/>
            <w:tcBorders>
              <w:top w:val="single" w:sz="4" w:space="0" w:color="auto"/>
              <w:left w:val="single" w:sz="4" w:space="0" w:color="auto"/>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1,669</w:t>
            </w:r>
          </w:p>
        </w:tc>
        <w:tc>
          <w:tcPr>
            <w:tcW w:w="762" w:type="pct"/>
            <w:tcBorders>
              <w:top w:val="single" w:sz="4" w:space="0" w:color="auto"/>
              <w:left w:val="single" w:sz="4" w:space="0" w:color="auto"/>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1,679</w:t>
            </w:r>
          </w:p>
        </w:tc>
      </w:tr>
      <w:tr w:rsidR="00212661">
        <w:trPr>
          <w:trHeight w:val="315"/>
          <w:jc w:val="center"/>
        </w:trPr>
        <w:tc>
          <w:tcPr>
            <w:tcW w:w="660" w:type="pct"/>
            <w:tcBorders>
              <w:top w:val="single" w:sz="4" w:space="0" w:color="auto"/>
              <w:left w:val="single" w:sz="4" w:space="0" w:color="auto"/>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922</w:t>
            </w:r>
          </w:p>
        </w:tc>
        <w:tc>
          <w:tcPr>
            <w:tcW w:w="583" w:type="pct"/>
            <w:tcBorders>
              <w:top w:val="single" w:sz="4" w:space="0" w:color="auto"/>
              <w:left w:val="single" w:sz="4" w:space="0" w:color="auto"/>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w:t>
            </w:r>
          </w:p>
        </w:tc>
        <w:tc>
          <w:tcPr>
            <w:tcW w:w="763" w:type="pct"/>
            <w:tcBorders>
              <w:top w:val="single" w:sz="4" w:space="0" w:color="auto"/>
              <w:left w:val="single" w:sz="4" w:space="0" w:color="auto"/>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2,090</w:t>
            </w:r>
          </w:p>
        </w:tc>
        <w:tc>
          <w:tcPr>
            <w:tcW w:w="763" w:type="pct"/>
            <w:tcBorders>
              <w:top w:val="single" w:sz="4" w:space="0" w:color="auto"/>
              <w:left w:val="single" w:sz="4" w:space="0" w:color="auto"/>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2,066</w:t>
            </w:r>
          </w:p>
        </w:tc>
        <w:tc>
          <w:tcPr>
            <w:tcW w:w="703" w:type="pct"/>
            <w:tcBorders>
              <w:top w:val="single" w:sz="4" w:space="0" w:color="auto"/>
              <w:left w:val="single" w:sz="4" w:space="0" w:color="auto"/>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1,66</w:t>
            </w:r>
          </w:p>
        </w:tc>
        <w:tc>
          <w:tcPr>
            <w:tcW w:w="763" w:type="pct"/>
            <w:tcBorders>
              <w:top w:val="single" w:sz="4" w:space="0" w:color="auto"/>
              <w:left w:val="single" w:sz="4" w:space="0" w:color="auto"/>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1,660</w:t>
            </w:r>
          </w:p>
        </w:tc>
        <w:tc>
          <w:tcPr>
            <w:tcW w:w="762" w:type="pct"/>
            <w:tcBorders>
              <w:top w:val="single" w:sz="4" w:space="0" w:color="auto"/>
              <w:left w:val="single" w:sz="4" w:space="0" w:color="auto"/>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1,670</w:t>
            </w:r>
          </w:p>
        </w:tc>
      </w:tr>
      <w:tr w:rsidR="00212661">
        <w:trPr>
          <w:trHeight w:val="315"/>
          <w:jc w:val="center"/>
        </w:trPr>
        <w:tc>
          <w:tcPr>
            <w:tcW w:w="660" w:type="pct"/>
            <w:tcBorders>
              <w:top w:val="single" w:sz="4" w:space="0" w:color="auto"/>
              <w:left w:val="single" w:sz="4" w:space="0" w:color="auto"/>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930</w:t>
            </w:r>
          </w:p>
        </w:tc>
        <w:tc>
          <w:tcPr>
            <w:tcW w:w="583" w:type="pct"/>
            <w:tcBorders>
              <w:top w:val="single" w:sz="4" w:space="0" w:color="auto"/>
              <w:left w:val="single" w:sz="4" w:space="0" w:color="auto"/>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w:t>
            </w:r>
          </w:p>
        </w:tc>
        <w:tc>
          <w:tcPr>
            <w:tcW w:w="763" w:type="pct"/>
            <w:tcBorders>
              <w:top w:val="single" w:sz="4" w:space="0" w:color="auto"/>
              <w:left w:val="single" w:sz="4" w:space="0" w:color="auto"/>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2,064</w:t>
            </w:r>
          </w:p>
        </w:tc>
        <w:tc>
          <w:tcPr>
            <w:tcW w:w="763" w:type="pct"/>
            <w:tcBorders>
              <w:top w:val="single" w:sz="4" w:space="0" w:color="auto"/>
              <w:left w:val="single" w:sz="4" w:space="0" w:color="auto"/>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2,036</w:t>
            </w:r>
          </w:p>
        </w:tc>
        <w:tc>
          <w:tcPr>
            <w:tcW w:w="703" w:type="pct"/>
            <w:tcBorders>
              <w:top w:val="single" w:sz="4" w:space="0" w:color="auto"/>
              <w:left w:val="single" w:sz="4" w:space="0" w:color="auto"/>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w:t>
            </w:r>
          </w:p>
        </w:tc>
        <w:tc>
          <w:tcPr>
            <w:tcW w:w="763" w:type="pct"/>
            <w:tcBorders>
              <w:top w:val="single" w:sz="4" w:space="0" w:color="auto"/>
              <w:left w:val="single" w:sz="4" w:space="0" w:color="auto"/>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1,625</w:t>
            </w:r>
          </w:p>
        </w:tc>
        <w:tc>
          <w:tcPr>
            <w:tcW w:w="762" w:type="pct"/>
            <w:tcBorders>
              <w:top w:val="single" w:sz="4" w:space="0" w:color="auto"/>
              <w:left w:val="single" w:sz="4" w:space="0" w:color="auto"/>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1,637</w:t>
            </w:r>
          </w:p>
        </w:tc>
      </w:tr>
      <w:tr w:rsidR="00212661">
        <w:trPr>
          <w:trHeight w:val="315"/>
          <w:jc w:val="center"/>
        </w:trPr>
        <w:tc>
          <w:tcPr>
            <w:tcW w:w="660" w:type="pct"/>
            <w:tcBorders>
              <w:top w:val="single" w:sz="4" w:space="0" w:color="auto"/>
              <w:left w:val="single" w:sz="4" w:space="0" w:color="auto"/>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961</w:t>
            </w:r>
          </w:p>
        </w:tc>
        <w:tc>
          <w:tcPr>
            <w:tcW w:w="583" w:type="pct"/>
            <w:tcBorders>
              <w:top w:val="single" w:sz="4" w:space="0" w:color="auto"/>
              <w:left w:val="single" w:sz="4" w:space="0" w:color="auto"/>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w:t>
            </w:r>
          </w:p>
        </w:tc>
        <w:tc>
          <w:tcPr>
            <w:tcW w:w="763" w:type="pct"/>
            <w:tcBorders>
              <w:top w:val="single" w:sz="4" w:space="0" w:color="auto"/>
              <w:left w:val="single" w:sz="4" w:space="0" w:color="auto"/>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1,972</w:t>
            </w:r>
          </w:p>
        </w:tc>
        <w:tc>
          <w:tcPr>
            <w:tcW w:w="763" w:type="pct"/>
            <w:tcBorders>
              <w:top w:val="single" w:sz="4" w:space="0" w:color="auto"/>
              <w:left w:val="single" w:sz="4" w:space="0" w:color="auto"/>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1,930</w:t>
            </w:r>
          </w:p>
        </w:tc>
        <w:tc>
          <w:tcPr>
            <w:tcW w:w="703" w:type="pct"/>
            <w:tcBorders>
              <w:top w:val="single" w:sz="4" w:space="0" w:color="auto"/>
              <w:left w:val="single" w:sz="4" w:space="0" w:color="auto"/>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1,49</w:t>
            </w:r>
          </w:p>
        </w:tc>
        <w:tc>
          <w:tcPr>
            <w:tcW w:w="763" w:type="pct"/>
            <w:tcBorders>
              <w:top w:val="single" w:sz="4" w:space="0" w:color="auto"/>
              <w:left w:val="single" w:sz="4" w:space="0" w:color="auto"/>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1,504</w:t>
            </w:r>
          </w:p>
        </w:tc>
        <w:tc>
          <w:tcPr>
            <w:tcW w:w="762" w:type="pct"/>
            <w:tcBorders>
              <w:top w:val="single" w:sz="4" w:space="0" w:color="auto"/>
              <w:left w:val="single" w:sz="4" w:space="0" w:color="auto"/>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1,517</w:t>
            </w:r>
          </w:p>
        </w:tc>
      </w:tr>
      <w:tr w:rsidR="00212661">
        <w:trPr>
          <w:trHeight w:val="315"/>
          <w:jc w:val="center"/>
        </w:trPr>
        <w:tc>
          <w:tcPr>
            <w:tcW w:w="660" w:type="pct"/>
            <w:tcBorders>
              <w:top w:val="single" w:sz="4" w:space="0" w:color="auto"/>
              <w:left w:val="single" w:sz="4" w:space="0" w:color="auto"/>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1043</w:t>
            </w:r>
          </w:p>
        </w:tc>
        <w:tc>
          <w:tcPr>
            <w:tcW w:w="583" w:type="pct"/>
            <w:tcBorders>
              <w:top w:val="single" w:sz="4" w:space="0" w:color="auto"/>
              <w:left w:val="nil"/>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w:t>
            </w:r>
          </w:p>
        </w:tc>
        <w:tc>
          <w:tcPr>
            <w:tcW w:w="763" w:type="pct"/>
            <w:tcBorders>
              <w:top w:val="single" w:sz="4" w:space="0" w:color="auto"/>
              <w:left w:val="nil"/>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1,781</w:t>
            </w:r>
          </w:p>
        </w:tc>
        <w:tc>
          <w:tcPr>
            <w:tcW w:w="763" w:type="pct"/>
            <w:tcBorders>
              <w:top w:val="single" w:sz="4" w:space="0" w:color="auto"/>
              <w:left w:val="nil"/>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1,702</w:t>
            </w:r>
          </w:p>
        </w:tc>
        <w:tc>
          <w:tcPr>
            <w:tcW w:w="703" w:type="pct"/>
            <w:tcBorders>
              <w:top w:val="single" w:sz="4" w:space="0" w:color="auto"/>
              <w:left w:val="nil"/>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1,22</w:t>
            </w:r>
          </w:p>
        </w:tc>
        <w:tc>
          <w:tcPr>
            <w:tcW w:w="763" w:type="pct"/>
            <w:tcBorders>
              <w:top w:val="single" w:sz="4" w:space="0" w:color="auto"/>
              <w:left w:val="nil"/>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1,263</w:t>
            </w:r>
          </w:p>
        </w:tc>
        <w:tc>
          <w:tcPr>
            <w:tcW w:w="762" w:type="pct"/>
            <w:tcBorders>
              <w:top w:val="single" w:sz="4" w:space="0" w:color="auto"/>
              <w:left w:val="nil"/>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1,269</w:t>
            </w:r>
          </w:p>
        </w:tc>
      </w:tr>
      <w:tr w:rsidR="00212661">
        <w:trPr>
          <w:trHeight w:val="315"/>
          <w:jc w:val="center"/>
        </w:trPr>
        <w:tc>
          <w:tcPr>
            <w:tcW w:w="660" w:type="pct"/>
            <w:tcBorders>
              <w:top w:val="single" w:sz="4" w:space="0" w:color="auto"/>
              <w:left w:val="single" w:sz="4" w:space="0" w:color="auto"/>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1076</w:t>
            </w:r>
          </w:p>
        </w:tc>
        <w:tc>
          <w:tcPr>
            <w:tcW w:w="583" w:type="pct"/>
            <w:tcBorders>
              <w:top w:val="single" w:sz="4" w:space="0" w:color="auto"/>
              <w:left w:val="nil"/>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w:t>
            </w:r>
          </w:p>
        </w:tc>
        <w:tc>
          <w:tcPr>
            <w:tcW w:w="763" w:type="pct"/>
            <w:tcBorders>
              <w:top w:val="single" w:sz="4" w:space="0" w:color="auto"/>
              <w:left w:val="nil"/>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1,720</w:t>
            </w:r>
          </w:p>
        </w:tc>
        <w:tc>
          <w:tcPr>
            <w:tcW w:w="763" w:type="pct"/>
            <w:tcBorders>
              <w:top w:val="single" w:sz="4" w:space="0" w:color="auto"/>
              <w:left w:val="nil"/>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1,627</w:t>
            </w:r>
          </w:p>
        </w:tc>
        <w:tc>
          <w:tcPr>
            <w:tcW w:w="703" w:type="pct"/>
            <w:tcBorders>
              <w:top w:val="single" w:sz="4" w:space="0" w:color="auto"/>
              <w:left w:val="nil"/>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1,19</w:t>
            </w:r>
          </w:p>
        </w:tc>
        <w:tc>
          <w:tcPr>
            <w:tcW w:w="763" w:type="pct"/>
            <w:tcBorders>
              <w:top w:val="single" w:sz="4" w:space="0" w:color="auto"/>
              <w:left w:val="nil"/>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1,190</w:t>
            </w:r>
          </w:p>
        </w:tc>
        <w:tc>
          <w:tcPr>
            <w:tcW w:w="762" w:type="pct"/>
            <w:tcBorders>
              <w:top w:val="single" w:sz="4" w:space="0" w:color="auto"/>
              <w:left w:val="nil"/>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1,190</w:t>
            </w:r>
          </w:p>
        </w:tc>
      </w:tr>
    </w:tbl>
    <w:p w:rsidR="00212661" w:rsidRDefault="00212661">
      <w:pPr>
        <w:contextualSpacing/>
        <w:jc w:val="both"/>
        <w:rPr>
          <w:rFonts w:ascii="Times New Roman" w:hAnsi="Times New Roman"/>
          <w:sz w:val="28"/>
          <w:szCs w:val="28"/>
        </w:rPr>
      </w:pPr>
    </w:p>
    <w:p w:rsidR="00212661" w:rsidRDefault="00EB328D">
      <w:pPr>
        <w:ind w:firstLine="567"/>
        <w:contextualSpacing/>
        <w:jc w:val="both"/>
        <w:rPr>
          <w:rFonts w:ascii="Times New Roman" w:hAnsi="Times New Roman"/>
          <w:sz w:val="28"/>
          <w:szCs w:val="28"/>
          <w:lang w:val="ru-RU"/>
        </w:rPr>
      </w:pPr>
      <w:r>
        <w:rPr>
          <w:rFonts w:ascii="Times New Roman" w:hAnsi="Times New Roman"/>
          <w:sz w:val="28"/>
          <w:szCs w:val="28"/>
          <w:lang w:val="ru-RU"/>
        </w:rPr>
        <w:t xml:space="preserve">Сравнение приведенных данных указывает на близость результатов, что подтверждается высоким коэффициентом нелинейной множественной корреляции высокий: </w:t>
      </w:r>
      <w:r>
        <w:rPr>
          <w:rFonts w:ascii="Times New Roman" w:hAnsi="Times New Roman"/>
          <w:i/>
          <w:sz w:val="28"/>
          <w:szCs w:val="28"/>
        </w:rPr>
        <w:t>R</w:t>
      </w:r>
      <w:r>
        <w:rPr>
          <w:rFonts w:ascii="Times New Roman" w:hAnsi="Times New Roman"/>
          <w:sz w:val="28"/>
          <w:szCs w:val="28"/>
          <w:lang w:val="ru-RU"/>
        </w:rPr>
        <w:t xml:space="preserve"> = 0,9980471 и </w:t>
      </w:r>
      <w:r>
        <w:rPr>
          <w:rFonts w:ascii="Times New Roman" w:hAnsi="Times New Roman"/>
          <w:i/>
          <w:sz w:val="28"/>
          <w:szCs w:val="28"/>
        </w:rPr>
        <w:t>t</w:t>
      </w:r>
      <w:r>
        <w:rPr>
          <w:rFonts w:ascii="Times New Roman" w:hAnsi="Times New Roman"/>
          <w:i/>
          <w:sz w:val="28"/>
          <w:szCs w:val="28"/>
          <w:vertAlign w:val="subscript"/>
        </w:rPr>
        <w:t>R</w:t>
      </w:r>
      <w:r>
        <w:rPr>
          <w:rFonts w:ascii="Times New Roman" w:hAnsi="Times New Roman"/>
          <w:i/>
          <w:sz w:val="28"/>
          <w:szCs w:val="28"/>
          <w:vertAlign w:val="subscript"/>
          <w:lang w:val="ru-RU"/>
        </w:rPr>
        <w:t xml:space="preserve"> </w:t>
      </w:r>
      <w:r>
        <w:rPr>
          <w:rFonts w:ascii="Times New Roman" w:hAnsi="Times New Roman"/>
          <w:sz w:val="28"/>
          <w:szCs w:val="28"/>
          <w:lang w:val="ru-RU"/>
        </w:rPr>
        <w:t xml:space="preserve">= 1304,2077 &gt;&gt; 2 по уравнениям (3.7) и (3.8), </w:t>
      </w:r>
      <w:r>
        <w:rPr>
          <w:rFonts w:ascii="Times New Roman" w:hAnsi="Times New Roman"/>
          <w:i/>
          <w:sz w:val="28"/>
          <w:szCs w:val="28"/>
        </w:rPr>
        <w:t>R</w:t>
      </w:r>
      <w:r>
        <w:rPr>
          <w:rFonts w:ascii="Times New Roman" w:hAnsi="Times New Roman"/>
          <w:sz w:val="28"/>
          <w:szCs w:val="28"/>
          <w:lang w:val="ru-RU"/>
        </w:rPr>
        <w:t xml:space="preserve"> = 0,982483 и </w:t>
      </w:r>
      <w:r>
        <w:rPr>
          <w:rFonts w:ascii="Times New Roman" w:hAnsi="Times New Roman"/>
          <w:i/>
          <w:sz w:val="28"/>
          <w:szCs w:val="28"/>
        </w:rPr>
        <w:t>t</w:t>
      </w:r>
      <w:r>
        <w:rPr>
          <w:rFonts w:ascii="Times New Roman" w:hAnsi="Times New Roman"/>
          <w:i/>
          <w:sz w:val="28"/>
          <w:szCs w:val="28"/>
          <w:vertAlign w:val="subscript"/>
        </w:rPr>
        <w:t>R</w:t>
      </w:r>
      <w:r>
        <w:rPr>
          <w:rFonts w:ascii="Times New Roman" w:hAnsi="Times New Roman"/>
          <w:i/>
          <w:sz w:val="28"/>
          <w:szCs w:val="28"/>
          <w:vertAlign w:val="subscript"/>
          <w:lang w:val="ru-RU"/>
        </w:rPr>
        <w:t xml:space="preserve"> </w:t>
      </w:r>
      <w:r>
        <w:rPr>
          <w:rFonts w:ascii="Times New Roman" w:hAnsi="Times New Roman"/>
          <w:sz w:val="28"/>
          <w:szCs w:val="28"/>
          <w:lang w:val="ru-RU"/>
        </w:rPr>
        <w:t>= 144,2589 &gt;&gt; 2 по уравнениям (3.9) и (3.10), и адекватность кластерно-ассоциатных моделей вязкости.</w:t>
      </w:r>
    </w:p>
    <w:p w:rsidR="00212661" w:rsidRDefault="00212661">
      <w:pPr>
        <w:ind w:firstLine="426"/>
        <w:contextualSpacing/>
        <w:jc w:val="both"/>
        <w:rPr>
          <w:rFonts w:ascii="Times New Roman" w:hAnsi="Times New Roman"/>
          <w:sz w:val="28"/>
          <w:szCs w:val="28"/>
          <w:lang w:val="ru-RU"/>
        </w:rPr>
      </w:pPr>
    </w:p>
    <w:p w:rsidR="00212661" w:rsidRDefault="00EB328D" w:rsidP="00A85ECE">
      <w:pPr>
        <w:ind w:firstLine="567"/>
        <w:contextualSpacing/>
        <w:jc w:val="both"/>
        <w:rPr>
          <w:rFonts w:ascii="Times New Roman" w:hAnsi="Times New Roman"/>
          <w:b/>
          <w:bCs/>
          <w:sz w:val="28"/>
          <w:szCs w:val="28"/>
          <w:lang w:val="ru-RU"/>
        </w:rPr>
      </w:pPr>
      <w:r>
        <w:rPr>
          <w:rFonts w:ascii="Times New Roman" w:hAnsi="Times New Roman"/>
          <w:b/>
          <w:bCs/>
          <w:sz w:val="28"/>
          <w:szCs w:val="28"/>
          <w:lang w:val="ru-RU"/>
        </w:rPr>
        <w:t>3.2.3 Иодиды металлов</w:t>
      </w:r>
    </w:p>
    <w:p w:rsidR="00212661" w:rsidRDefault="00212661">
      <w:pPr>
        <w:contextualSpacing/>
        <w:jc w:val="both"/>
        <w:rPr>
          <w:rFonts w:ascii="Times New Roman" w:hAnsi="Times New Roman"/>
          <w:sz w:val="28"/>
          <w:szCs w:val="28"/>
          <w:lang w:val="ru-RU"/>
        </w:rPr>
      </w:pPr>
    </w:p>
    <w:p w:rsidR="00212661" w:rsidRDefault="00EB328D">
      <w:pPr>
        <w:pStyle w:val="ae"/>
        <w:shd w:val="clear" w:color="auto" w:fill="FFFFFF"/>
        <w:spacing w:before="0" w:beforeAutospacing="0" w:after="0" w:afterAutospacing="0"/>
        <w:ind w:firstLineChars="202" w:firstLine="566"/>
        <w:jc w:val="both"/>
        <w:rPr>
          <w:rFonts w:ascii="Times New Roman" w:hAnsi="Times New Roman"/>
          <w:sz w:val="28"/>
          <w:szCs w:val="28"/>
          <w:lang w:val="ru-RU"/>
        </w:rPr>
      </w:pPr>
      <w:r>
        <w:rPr>
          <w:rFonts w:ascii="Times New Roman" w:eastAsia="SimSun" w:hAnsi="Times New Roman"/>
          <w:sz w:val="28"/>
          <w:szCs w:val="28"/>
          <w:lang w:val="ru-RU"/>
        </w:rPr>
        <w:t>Были найдены данные для следующих соединений: и</w:t>
      </w:r>
      <w:r>
        <w:rPr>
          <w:rFonts w:ascii="Times New Roman" w:hAnsi="Times New Roman"/>
          <w:sz w:val="28"/>
          <w:szCs w:val="28"/>
          <w:lang w:val="kk-KZ"/>
        </w:rPr>
        <w:t xml:space="preserve">одид лития </w:t>
      </w:r>
      <w:r>
        <w:rPr>
          <w:rFonts w:ascii="Times New Roman" w:eastAsia="Helvetica" w:hAnsi="Times New Roman"/>
          <w:i/>
          <w:iCs/>
          <w:sz w:val="28"/>
          <w:szCs w:val="28"/>
          <w:shd w:val="clear" w:color="auto" w:fill="FFFFFF"/>
        </w:rPr>
        <w:t>LiI</w:t>
      </w:r>
      <w:r>
        <w:rPr>
          <w:rFonts w:ascii="Times New Roman" w:eastAsia="Helvetica" w:hAnsi="Times New Roman"/>
          <w:sz w:val="28"/>
          <w:szCs w:val="28"/>
          <w:shd w:val="clear" w:color="auto" w:fill="FFFFFF"/>
          <w:lang w:val="ru-RU"/>
        </w:rPr>
        <w:t>; и</w:t>
      </w:r>
      <w:r>
        <w:rPr>
          <w:rFonts w:ascii="Times New Roman" w:hAnsi="Times New Roman"/>
          <w:sz w:val="28"/>
          <w:szCs w:val="28"/>
          <w:lang w:val="kk-KZ"/>
        </w:rPr>
        <w:t xml:space="preserve">одид натрия </w:t>
      </w:r>
      <w:r>
        <w:rPr>
          <w:rFonts w:ascii="Times New Roman" w:eastAsia="Helvetica" w:hAnsi="Times New Roman"/>
          <w:i/>
          <w:iCs/>
          <w:sz w:val="28"/>
          <w:szCs w:val="28"/>
          <w:shd w:val="clear" w:color="auto" w:fill="FFFFFF"/>
        </w:rPr>
        <w:t>NaI</w:t>
      </w:r>
      <w:r>
        <w:rPr>
          <w:rFonts w:ascii="Times New Roman" w:eastAsia="Helvetica" w:hAnsi="Times New Roman"/>
          <w:sz w:val="28"/>
          <w:szCs w:val="28"/>
          <w:shd w:val="clear" w:color="auto" w:fill="FFFFFF"/>
          <w:lang w:val="ru-RU"/>
        </w:rPr>
        <w:t>; и</w:t>
      </w:r>
      <w:r>
        <w:rPr>
          <w:rFonts w:ascii="Times New Roman" w:hAnsi="Times New Roman"/>
          <w:sz w:val="28"/>
          <w:szCs w:val="28"/>
          <w:lang w:val="kk-KZ"/>
        </w:rPr>
        <w:t xml:space="preserve">одид калия </w:t>
      </w:r>
      <w:r>
        <w:rPr>
          <w:rFonts w:ascii="Times New Roman" w:eastAsia="Helvetica" w:hAnsi="Times New Roman"/>
          <w:i/>
          <w:iCs/>
          <w:sz w:val="28"/>
          <w:szCs w:val="28"/>
          <w:shd w:val="clear" w:color="auto" w:fill="FFFFFF"/>
        </w:rPr>
        <w:t>KI</w:t>
      </w:r>
      <w:r>
        <w:rPr>
          <w:rFonts w:ascii="Times New Roman" w:eastAsia="Helvetica" w:hAnsi="Times New Roman"/>
          <w:sz w:val="28"/>
          <w:szCs w:val="28"/>
          <w:shd w:val="clear" w:color="auto" w:fill="FFFFFF"/>
          <w:lang w:val="ru-RU"/>
        </w:rPr>
        <w:t>; и</w:t>
      </w:r>
      <w:r>
        <w:rPr>
          <w:rFonts w:ascii="Times New Roman" w:hAnsi="Times New Roman"/>
          <w:sz w:val="28"/>
          <w:szCs w:val="28"/>
          <w:lang w:val="kk-KZ"/>
        </w:rPr>
        <w:t xml:space="preserve">одид рубидия </w:t>
      </w:r>
      <w:r>
        <w:rPr>
          <w:rFonts w:ascii="Times New Roman" w:eastAsia="Helvetica" w:hAnsi="Times New Roman"/>
          <w:i/>
          <w:iCs/>
          <w:sz w:val="28"/>
          <w:szCs w:val="28"/>
          <w:shd w:val="clear" w:color="auto" w:fill="FFFFFF"/>
        </w:rPr>
        <w:t>PbI</w:t>
      </w:r>
      <w:r>
        <w:rPr>
          <w:rFonts w:ascii="Times New Roman" w:eastAsia="Helvetica" w:hAnsi="Times New Roman"/>
          <w:sz w:val="28"/>
          <w:szCs w:val="28"/>
          <w:shd w:val="clear" w:color="auto" w:fill="FFFFFF"/>
          <w:lang w:val="ru-RU"/>
        </w:rPr>
        <w:t xml:space="preserve">; </w:t>
      </w:r>
      <w:r>
        <w:rPr>
          <w:rFonts w:ascii="Times New Roman" w:hAnsi="Times New Roman"/>
          <w:sz w:val="28"/>
          <w:szCs w:val="28"/>
          <w:lang w:val="ru-RU"/>
        </w:rPr>
        <w:t>и</w:t>
      </w:r>
      <w:r>
        <w:rPr>
          <w:rFonts w:ascii="Times New Roman" w:hAnsi="Times New Roman"/>
          <w:sz w:val="28"/>
          <w:szCs w:val="28"/>
          <w:lang w:val="kk-KZ"/>
        </w:rPr>
        <w:t xml:space="preserve">одид цезия </w:t>
      </w:r>
      <w:r>
        <w:rPr>
          <w:rFonts w:ascii="Times New Roman" w:eastAsia="Helvetica" w:hAnsi="Times New Roman"/>
          <w:i/>
          <w:iCs/>
          <w:sz w:val="28"/>
          <w:szCs w:val="28"/>
          <w:shd w:val="clear" w:color="auto" w:fill="FFFFFF"/>
        </w:rPr>
        <w:t>CsI</w:t>
      </w:r>
      <w:r>
        <w:rPr>
          <w:rFonts w:ascii="Times New Roman" w:eastAsia="Helvetica" w:hAnsi="Times New Roman"/>
          <w:sz w:val="28"/>
          <w:szCs w:val="28"/>
          <w:shd w:val="clear" w:color="auto" w:fill="FFFFFF"/>
          <w:lang w:val="ru-RU"/>
        </w:rPr>
        <w:t>; и</w:t>
      </w:r>
      <w:r>
        <w:rPr>
          <w:rFonts w:ascii="Times New Roman" w:hAnsi="Times New Roman"/>
          <w:sz w:val="28"/>
          <w:szCs w:val="28"/>
          <w:lang w:val="kk-KZ"/>
        </w:rPr>
        <w:t xml:space="preserve">одид серебра </w:t>
      </w:r>
      <w:r>
        <w:rPr>
          <w:rFonts w:ascii="Times New Roman" w:eastAsia="Helvetica" w:hAnsi="Times New Roman"/>
          <w:i/>
          <w:iCs/>
          <w:sz w:val="28"/>
          <w:szCs w:val="28"/>
          <w:shd w:val="clear" w:color="auto" w:fill="FFFFFF"/>
        </w:rPr>
        <w:t>AgI</w:t>
      </w:r>
      <w:r>
        <w:rPr>
          <w:rFonts w:ascii="Times New Roman" w:eastAsia="Helvetica" w:hAnsi="Times New Roman"/>
          <w:sz w:val="28"/>
          <w:szCs w:val="28"/>
          <w:shd w:val="clear" w:color="auto" w:fill="FFFFFF"/>
          <w:lang w:val="ru-RU"/>
        </w:rPr>
        <w:t>; и</w:t>
      </w:r>
      <w:r>
        <w:rPr>
          <w:rFonts w:ascii="Times New Roman" w:hAnsi="Times New Roman"/>
          <w:sz w:val="28"/>
          <w:szCs w:val="28"/>
          <w:lang w:val="kk-KZ"/>
        </w:rPr>
        <w:t xml:space="preserve">одид ртути </w:t>
      </w:r>
      <w:r>
        <w:rPr>
          <w:rFonts w:ascii="Times New Roman" w:hAnsi="Times New Roman"/>
          <w:sz w:val="28"/>
          <w:szCs w:val="28"/>
          <w:lang w:val="ru-RU"/>
        </w:rPr>
        <w:t>(</w:t>
      </w:r>
      <w:r>
        <w:rPr>
          <w:rFonts w:ascii="Times New Roman" w:hAnsi="Times New Roman"/>
          <w:sz w:val="28"/>
          <w:szCs w:val="28"/>
        </w:rPr>
        <w:t>II</w:t>
      </w:r>
      <w:r>
        <w:rPr>
          <w:rFonts w:ascii="Times New Roman" w:hAnsi="Times New Roman"/>
          <w:sz w:val="28"/>
          <w:szCs w:val="28"/>
          <w:lang w:val="ru-RU"/>
        </w:rPr>
        <w:t>)</w:t>
      </w:r>
      <w:r>
        <w:rPr>
          <w:rFonts w:ascii="Times New Roman" w:hAnsi="Times New Roman"/>
          <w:sz w:val="28"/>
          <w:szCs w:val="28"/>
          <w:lang w:val="kk-KZ"/>
        </w:rPr>
        <w:t xml:space="preserve"> </w:t>
      </w:r>
      <w:r>
        <w:rPr>
          <w:rFonts w:ascii="Times New Roman" w:eastAsia="Helvetica" w:hAnsi="Times New Roman"/>
          <w:i/>
          <w:iCs/>
          <w:sz w:val="28"/>
          <w:szCs w:val="28"/>
          <w:shd w:val="clear" w:color="auto" w:fill="FFFFFF"/>
        </w:rPr>
        <w:t>HgI</w:t>
      </w:r>
      <w:r>
        <w:rPr>
          <w:rFonts w:ascii="Times New Roman" w:eastAsia="Helvetica" w:hAnsi="Times New Roman"/>
          <w:i/>
          <w:iCs/>
          <w:sz w:val="28"/>
          <w:szCs w:val="28"/>
          <w:shd w:val="clear" w:color="auto" w:fill="FFFFFF"/>
          <w:vertAlign w:val="subscript"/>
          <w:lang w:val="ru-RU"/>
        </w:rPr>
        <w:t>2</w:t>
      </w:r>
      <w:r>
        <w:rPr>
          <w:rFonts w:ascii="Times New Roman" w:eastAsia="Helvetica" w:hAnsi="Times New Roman"/>
          <w:sz w:val="28"/>
          <w:szCs w:val="28"/>
          <w:shd w:val="clear" w:color="auto" w:fill="FFFFFF"/>
          <w:lang w:val="ru-RU"/>
        </w:rPr>
        <w:t>.</w:t>
      </w:r>
    </w:p>
    <w:p w:rsidR="00212661" w:rsidRDefault="00EB328D">
      <w:pPr>
        <w:ind w:firstLineChars="202" w:firstLine="566"/>
        <w:contextualSpacing/>
        <w:jc w:val="both"/>
        <w:rPr>
          <w:rFonts w:ascii="Times New Roman" w:eastAsia="Helvetica" w:hAnsi="Times New Roman"/>
          <w:i/>
          <w:iCs/>
          <w:sz w:val="28"/>
          <w:szCs w:val="28"/>
          <w:shd w:val="clear" w:color="auto" w:fill="FFFFFF"/>
          <w:lang w:val="ru-RU"/>
        </w:rPr>
      </w:pPr>
      <w:r>
        <w:rPr>
          <w:rFonts w:ascii="Times New Roman" w:hAnsi="Times New Roman"/>
          <w:sz w:val="28"/>
          <w:szCs w:val="28"/>
          <w:lang w:val="ru-RU"/>
        </w:rPr>
        <w:t>В качестве образца рассмотрим и</w:t>
      </w:r>
      <w:r>
        <w:rPr>
          <w:rFonts w:ascii="Times New Roman" w:eastAsia="Helvetica" w:hAnsi="Times New Roman"/>
          <w:sz w:val="28"/>
          <w:szCs w:val="28"/>
          <w:shd w:val="clear" w:color="auto" w:fill="FFFFFF"/>
          <w:lang w:val="ru-RU"/>
        </w:rPr>
        <w:t xml:space="preserve">одид рубидия </w:t>
      </w:r>
      <w:r>
        <w:rPr>
          <w:rFonts w:ascii="Times New Roman" w:eastAsia="Helvetica" w:hAnsi="Times New Roman"/>
          <w:i/>
          <w:iCs/>
          <w:sz w:val="28"/>
          <w:szCs w:val="28"/>
          <w:shd w:val="clear" w:color="auto" w:fill="FFFFFF"/>
        </w:rPr>
        <w:t>PbI</w:t>
      </w:r>
      <w:r>
        <w:rPr>
          <w:rFonts w:ascii="Times New Roman" w:eastAsia="Helvetica" w:hAnsi="Times New Roman"/>
          <w:i/>
          <w:iCs/>
          <w:sz w:val="28"/>
          <w:szCs w:val="28"/>
          <w:shd w:val="clear" w:color="auto" w:fill="FFFFFF"/>
          <w:lang w:val="ru-RU"/>
        </w:rPr>
        <w:t xml:space="preserve">. </w:t>
      </w:r>
      <w:r>
        <w:rPr>
          <w:rFonts w:ascii="Times New Roman" w:eastAsia="Helvetica" w:hAnsi="Times New Roman"/>
          <w:sz w:val="28"/>
          <w:szCs w:val="28"/>
          <w:shd w:val="clear" w:color="auto" w:fill="FFFFFF"/>
          <w:lang w:val="ru-RU"/>
        </w:rPr>
        <w:t xml:space="preserve">Расчетные данные по остальным соеденениям находятся в </w:t>
      </w:r>
      <w:r w:rsidR="00832EF9">
        <w:rPr>
          <w:rFonts w:ascii="Times New Roman" w:eastAsia="Helvetica" w:hAnsi="Times New Roman"/>
          <w:sz w:val="28"/>
          <w:szCs w:val="28"/>
          <w:shd w:val="clear" w:color="auto" w:fill="FFFFFF"/>
          <w:lang w:val="ru-RU"/>
        </w:rPr>
        <w:t>П</w:t>
      </w:r>
      <w:r w:rsidRPr="00832EF9">
        <w:rPr>
          <w:rFonts w:ascii="Times New Roman" w:eastAsia="Helvetica" w:hAnsi="Times New Roman"/>
          <w:sz w:val="28"/>
          <w:szCs w:val="28"/>
          <w:shd w:val="clear" w:color="auto" w:fill="FFFFFF"/>
          <w:lang w:val="ru-RU"/>
        </w:rPr>
        <w:t>риложении А.</w:t>
      </w:r>
    </w:p>
    <w:p w:rsidR="00212661" w:rsidRDefault="00EB328D">
      <w:pPr>
        <w:ind w:firstLineChars="202" w:firstLine="566"/>
        <w:contextualSpacing/>
        <w:jc w:val="both"/>
        <w:rPr>
          <w:rFonts w:ascii="Times New Roman" w:hAnsi="Times New Roman"/>
          <w:sz w:val="28"/>
          <w:szCs w:val="28"/>
          <w:lang w:val="ru-RU"/>
        </w:rPr>
      </w:pPr>
      <w:r>
        <w:rPr>
          <w:rFonts w:ascii="Times New Roman" w:eastAsia="Helvetica" w:hAnsi="Times New Roman"/>
          <w:sz w:val="28"/>
          <w:szCs w:val="28"/>
          <w:shd w:val="clear" w:color="auto" w:fill="FFFFFF"/>
          <w:lang w:val="ru-RU"/>
        </w:rPr>
        <w:t xml:space="preserve">Для </w:t>
      </w:r>
      <w:r>
        <w:rPr>
          <w:rFonts w:ascii="Times New Roman" w:hAnsi="Times New Roman"/>
          <w:sz w:val="28"/>
          <w:szCs w:val="28"/>
          <w:lang w:val="ru-RU"/>
        </w:rPr>
        <w:t>и</w:t>
      </w:r>
      <w:r>
        <w:rPr>
          <w:rFonts w:ascii="Times New Roman" w:eastAsia="Helvetica" w:hAnsi="Times New Roman"/>
          <w:sz w:val="28"/>
          <w:szCs w:val="28"/>
          <w:shd w:val="clear" w:color="auto" w:fill="FFFFFF"/>
          <w:lang w:val="ru-RU"/>
        </w:rPr>
        <w:t xml:space="preserve">одида рубидия </w:t>
      </w:r>
      <w:r>
        <w:rPr>
          <w:rFonts w:ascii="Times New Roman" w:eastAsia="Helvetica" w:hAnsi="Times New Roman"/>
          <w:sz w:val="28"/>
          <w:szCs w:val="28"/>
          <w:shd w:val="clear" w:color="auto" w:fill="FFFFFF"/>
          <w:lang w:val="kk-KZ"/>
        </w:rPr>
        <w:t>п</w:t>
      </w:r>
      <w:r>
        <w:rPr>
          <w:rFonts w:ascii="Times New Roman" w:hAnsi="Times New Roman"/>
          <w:sz w:val="28"/>
          <w:szCs w:val="28"/>
          <w:lang w:val="ru-RU"/>
        </w:rPr>
        <w:t>представленный массив данных и т</w:t>
      </w:r>
      <w:r>
        <w:rPr>
          <w:rFonts w:ascii="Times New Roman" w:hAnsi="Times New Roman"/>
          <w:iCs/>
          <w:sz w:val="28"/>
          <w:szCs w:val="28"/>
          <w:lang w:val="ru-RU"/>
        </w:rPr>
        <w:t xml:space="preserve">емпература плавления </w:t>
      </w:r>
      <w:r>
        <w:rPr>
          <w:rFonts w:ascii="Times New Roman" w:hAnsi="Times New Roman"/>
          <w:i/>
          <w:sz w:val="28"/>
          <w:szCs w:val="28"/>
          <w:lang w:val="ru-RU"/>
        </w:rPr>
        <w:t>Т</w:t>
      </w:r>
      <w:r>
        <w:rPr>
          <w:rFonts w:ascii="Times New Roman" w:hAnsi="Times New Roman"/>
          <w:i/>
          <w:sz w:val="28"/>
          <w:szCs w:val="28"/>
          <w:vertAlign w:val="subscript"/>
          <w:lang w:val="ru-RU"/>
        </w:rPr>
        <w:t>т</w:t>
      </w:r>
      <w:r>
        <w:rPr>
          <w:rFonts w:ascii="Times New Roman" w:hAnsi="Times New Roman"/>
          <w:sz w:val="28"/>
          <w:szCs w:val="28"/>
          <w:lang w:val="ru-RU"/>
        </w:rPr>
        <w:t xml:space="preserve"> = 913 К были взяты из справочника [189]. В данном справочнике нет температуры кипения</w:t>
      </w:r>
      <w:r>
        <w:rPr>
          <w:rFonts w:ascii="Times New Roman" w:hAnsi="Times New Roman"/>
          <w:sz w:val="28"/>
          <w:szCs w:val="28"/>
          <w:lang w:val="kk-KZ"/>
        </w:rPr>
        <w:t xml:space="preserve">, в справочнике </w:t>
      </w:r>
      <w:r>
        <w:rPr>
          <w:rFonts w:ascii="Times New Roman" w:hAnsi="Times New Roman"/>
          <w:sz w:val="28"/>
          <w:szCs w:val="28"/>
          <w:lang w:val="ru-RU"/>
        </w:rPr>
        <w:t>[184, с. 192]</w:t>
      </w:r>
      <w:r>
        <w:rPr>
          <w:rFonts w:ascii="Times New Roman" w:hAnsi="Times New Roman"/>
          <w:sz w:val="28"/>
          <w:szCs w:val="28"/>
          <w:lang w:val="kk-KZ"/>
        </w:rPr>
        <w:t xml:space="preserve"> </w:t>
      </w:r>
      <w:r>
        <w:rPr>
          <w:rFonts w:ascii="Times New Roman" w:hAnsi="Times New Roman"/>
          <w:sz w:val="28"/>
          <w:szCs w:val="28"/>
          <w:lang w:val="ru-RU"/>
        </w:rPr>
        <w:t xml:space="preserve">указано, что при температуре выше температуры ~ 1160 </w:t>
      </w:r>
      <w:r>
        <w:rPr>
          <w:rFonts w:ascii="Times New Roman" w:hAnsi="Times New Roman"/>
          <w:sz w:val="28"/>
          <w:szCs w:val="28"/>
          <w:lang w:val="kk-KZ"/>
        </w:rPr>
        <w:t xml:space="preserve">К </w:t>
      </w:r>
      <w:r>
        <w:rPr>
          <w:rFonts w:ascii="Times New Roman" w:eastAsia="Helvetica" w:hAnsi="Times New Roman"/>
          <w:sz w:val="28"/>
          <w:szCs w:val="28"/>
          <w:shd w:val="clear" w:color="auto" w:fill="FFFFFF"/>
          <w:lang w:val="ru-RU"/>
        </w:rPr>
        <w:t>и</w:t>
      </w:r>
      <w:r>
        <w:rPr>
          <w:rFonts w:ascii="Times New Roman" w:hAnsi="Times New Roman"/>
          <w:sz w:val="28"/>
          <w:szCs w:val="28"/>
          <w:lang w:val="kk-KZ"/>
        </w:rPr>
        <w:t xml:space="preserve">одид рубидия </w:t>
      </w:r>
      <w:r>
        <w:rPr>
          <w:rFonts w:ascii="Times New Roman" w:hAnsi="Times New Roman"/>
          <w:sz w:val="28"/>
          <w:szCs w:val="28"/>
          <w:lang w:val="ru-RU"/>
        </w:rPr>
        <w:t xml:space="preserve">разлагается. </w:t>
      </w:r>
    </w:p>
    <w:p w:rsidR="00212661" w:rsidRDefault="00EB328D">
      <w:pPr>
        <w:ind w:firstLine="567"/>
        <w:contextualSpacing/>
        <w:jc w:val="both"/>
        <w:rPr>
          <w:rFonts w:ascii="Times New Roman" w:hAnsi="Times New Roman"/>
          <w:sz w:val="28"/>
          <w:szCs w:val="28"/>
          <w:lang w:val="ru-RU"/>
        </w:rPr>
      </w:pPr>
      <w:r>
        <w:rPr>
          <w:rFonts w:ascii="Times New Roman" w:hAnsi="Times New Roman"/>
          <w:sz w:val="28"/>
          <w:szCs w:val="28"/>
          <w:lang w:val="ru-RU"/>
        </w:rPr>
        <w:t xml:space="preserve">Из представленных значений [189] были выбраны в качестве реперных следующие: </w:t>
      </w:r>
      <w:r>
        <w:rPr>
          <w:rFonts w:ascii="Times New Roman" w:hAnsi="Times New Roman"/>
          <w:i/>
          <w:sz w:val="28"/>
          <w:szCs w:val="28"/>
          <w:lang w:val="ru-RU"/>
        </w:rPr>
        <w:t>Т</w:t>
      </w:r>
      <w:r>
        <w:rPr>
          <w:rFonts w:ascii="Times New Roman" w:hAnsi="Times New Roman"/>
          <w:sz w:val="28"/>
          <w:szCs w:val="28"/>
          <w:vertAlign w:val="subscript"/>
          <w:lang w:val="ru-RU"/>
        </w:rPr>
        <w:t xml:space="preserve">1 </w:t>
      </w:r>
      <w:r>
        <w:rPr>
          <w:rFonts w:ascii="Times New Roman" w:hAnsi="Times New Roman"/>
          <w:sz w:val="28"/>
          <w:szCs w:val="28"/>
          <w:lang w:val="ru-RU"/>
        </w:rPr>
        <w:t>= 930 К,</w:t>
      </w:r>
      <w:r>
        <w:rPr>
          <w:rFonts w:ascii="Times New Roman" w:hAnsi="Times New Roman"/>
          <w:sz w:val="28"/>
          <w:szCs w:val="28"/>
          <w:lang w:val="kk-KZ"/>
        </w:rPr>
        <w:t xml:space="preserve"> </w:t>
      </w:r>
      <w:r>
        <w:rPr>
          <w:rFonts w:ascii="Times New Roman" w:hAnsi="Times New Roman"/>
          <w:i/>
          <w:sz w:val="28"/>
          <w:szCs w:val="28"/>
        </w:rPr>
        <w:t>η</w:t>
      </w:r>
      <w:r>
        <w:rPr>
          <w:rFonts w:ascii="Times New Roman" w:hAnsi="Times New Roman"/>
          <w:sz w:val="28"/>
          <w:szCs w:val="28"/>
          <w:vertAlign w:val="subscript"/>
          <w:lang w:val="ru-RU"/>
        </w:rPr>
        <w:t>1</w:t>
      </w:r>
      <w:r>
        <w:rPr>
          <w:rFonts w:ascii="Times New Roman" w:hAnsi="Times New Roman"/>
          <w:sz w:val="28"/>
          <w:szCs w:val="28"/>
          <w:lang w:val="ru-RU"/>
        </w:rPr>
        <w:t xml:space="preserve"> = 1,39 мПа·с,</w:t>
      </w:r>
      <w:r>
        <w:rPr>
          <w:rFonts w:ascii="Times New Roman" w:hAnsi="Times New Roman"/>
          <w:sz w:val="28"/>
          <w:szCs w:val="28"/>
          <w:lang w:val="kk-KZ"/>
        </w:rPr>
        <w:t xml:space="preserve"> </w:t>
      </w:r>
      <w:r>
        <w:rPr>
          <w:rFonts w:ascii="Times New Roman" w:hAnsi="Times New Roman"/>
          <w:i/>
          <w:sz w:val="28"/>
          <w:szCs w:val="28"/>
          <w:lang w:val="ru-RU"/>
        </w:rPr>
        <w:t>Т</w:t>
      </w:r>
      <w:r>
        <w:rPr>
          <w:rFonts w:ascii="Times New Roman" w:hAnsi="Times New Roman"/>
          <w:sz w:val="28"/>
          <w:szCs w:val="28"/>
          <w:vertAlign w:val="subscript"/>
          <w:lang w:val="ru-RU"/>
        </w:rPr>
        <w:t xml:space="preserve">2 </w:t>
      </w:r>
      <w:r>
        <w:rPr>
          <w:rFonts w:ascii="Times New Roman" w:hAnsi="Times New Roman"/>
          <w:sz w:val="28"/>
          <w:szCs w:val="28"/>
          <w:lang w:val="ru-RU"/>
        </w:rPr>
        <w:t>= 1020 К,</w:t>
      </w:r>
      <w:r>
        <w:rPr>
          <w:rFonts w:ascii="Times New Roman" w:hAnsi="Times New Roman"/>
          <w:sz w:val="28"/>
          <w:szCs w:val="28"/>
          <w:lang w:val="kk-KZ"/>
        </w:rPr>
        <w:t xml:space="preserve"> </w:t>
      </w:r>
      <w:r>
        <w:rPr>
          <w:rFonts w:ascii="Times New Roman" w:hAnsi="Times New Roman"/>
          <w:i/>
          <w:sz w:val="28"/>
          <w:szCs w:val="28"/>
        </w:rPr>
        <w:t>η</w:t>
      </w:r>
      <w:r>
        <w:rPr>
          <w:rFonts w:ascii="Times New Roman" w:hAnsi="Times New Roman"/>
          <w:sz w:val="28"/>
          <w:szCs w:val="28"/>
          <w:vertAlign w:val="subscript"/>
          <w:lang w:val="ru-RU"/>
        </w:rPr>
        <w:t>2</w:t>
      </w:r>
      <w:r>
        <w:rPr>
          <w:rFonts w:ascii="Times New Roman" w:hAnsi="Times New Roman"/>
          <w:sz w:val="28"/>
          <w:szCs w:val="28"/>
          <w:lang w:val="ru-RU"/>
        </w:rPr>
        <w:t xml:space="preserve"> = 1,09 мПа·с</w:t>
      </w:r>
      <w:r>
        <w:rPr>
          <w:rFonts w:ascii="Times New Roman" w:hAnsi="Times New Roman"/>
          <w:sz w:val="28"/>
          <w:szCs w:val="28"/>
          <w:lang w:val="kk-KZ"/>
        </w:rPr>
        <w:t xml:space="preserve">, </w:t>
      </w:r>
      <w:r>
        <w:rPr>
          <w:rFonts w:ascii="Times New Roman" w:hAnsi="Times New Roman"/>
          <w:i/>
          <w:sz w:val="28"/>
          <w:szCs w:val="28"/>
          <w:lang w:val="ru-RU"/>
        </w:rPr>
        <w:t>Т</w:t>
      </w:r>
      <w:r>
        <w:rPr>
          <w:rFonts w:ascii="Times New Roman" w:hAnsi="Times New Roman"/>
          <w:sz w:val="28"/>
          <w:szCs w:val="28"/>
          <w:vertAlign w:val="subscript"/>
          <w:lang w:val="ru-RU"/>
        </w:rPr>
        <w:t>3</w:t>
      </w:r>
      <w:r>
        <w:rPr>
          <w:rFonts w:ascii="Times New Roman" w:hAnsi="Times New Roman"/>
          <w:sz w:val="28"/>
          <w:szCs w:val="28"/>
          <w:lang w:val="ru-RU"/>
        </w:rPr>
        <w:t xml:space="preserve"> = 1120 К, </w:t>
      </w:r>
      <w:r>
        <w:rPr>
          <w:rFonts w:ascii="Times New Roman" w:hAnsi="Times New Roman"/>
          <w:i/>
          <w:sz w:val="28"/>
          <w:szCs w:val="28"/>
        </w:rPr>
        <w:t>η</w:t>
      </w:r>
      <w:r>
        <w:rPr>
          <w:rFonts w:ascii="Times New Roman" w:hAnsi="Times New Roman"/>
          <w:sz w:val="28"/>
          <w:szCs w:val="28"/>
          <w:vertAlign w:val="subscript"/>
          <w:lang w:val="ru-RU"/>
        </w:rPr>
        <w:t>3</w:t>
      </w:r>
      <w:r>
        <w:rPr>
          <w:rFonts w:ascii="Times New Roman" w:hAnsi="Times New Roman"/>
          <w:sz w:val="28"/>
          <w:szCs w:val="28"/>
          <w:lang w:val="ru-RU"/>
        </w:rPr>
        <w:t xml:space="preserve"> = 0,86</w:t>
      </w:r>
      <w:r>
        <w:rPr>
          <w:rFonts w:ascii="Times New Roman" w:hAnsi="Times New Roman"/>
          <w:sz w:val="28"/>
          <w:szCs w:val="28"/>
          <w:lang w:val="kk-KZ"/>
        </w:rPr>
        <w:t xml:space="preserve"> </w:t>
      </w:r>
      <w:r>
        <w:rPr>
          <w:rFonts w:ascii="Times New Roman" w:hAnsi="Times New Roman"/>
          <w:sz w:val="28"/>
          <w:szCs w:val="28"/>
          <w:lang w:val="ru-RU"/>
        </w:rPr>
        <w:t>мПа·с.</w:t>
      </w:r>
      <w:r>
        <w:rPr>
          <w:rFonts w:ascii="Times New Roman" w:hAnsi="Times New Roman"/>
          <w:sz w:val="28"/>
          <w:szCs w:val="28"/>
          <w:lang w:val="kk-KZ"/>
        </w:rPr>
        <w:t xml:space="preserve"> </w:t>
      </w:r>
    </w:p>
    <w:p w:rsidR="00212661" w:rsidRDefault="00EB328D">
      <w:pPr>
        <w:ind w:firstLine="567"/>
        <w:contextualSpacing/>
        <w:jc w:val="both"/>
        <w:rPr>
          <w:rFonts w:ascii="Times New Roman" w:hAnsi="Times New Roman"/>
          <w:sz w:val="28"/>
          <w:szCs w:val="28"/>
          <w:lang w:val="ru-RU"/>
        </w:rPr>
      </w:pPr>
      <w:r>
        <w:rPr>
          <w:rFonts w:ascii="Times New Roman" w:hAnsi="Times New Roman"/>
          <w:sz w:val="28"/>
          <w:szCs w:val="28"/>
          <w:lang w:val="ru-RU"/>
        </w:rPr>
        <w:t xml:space="preserve">По формулам (2.24)-(2.26) были рассчитаны необходимые значения: </w:t>
      </w:r>
      <w:r>
        <w:rPr>
          <w:rFonts w:ascii="Times New Roman" w:hAnsi="Times New Roman"/>
          <w:i/>
          <w:sz w:val="28"/>
          <w:szCs w:val="28"/>
          <w:lang w:val="ru-RU"/>
        </w:rPr>
        <w:t>а</w:t>
      </w:r>
      <w:r>
        <w:rPr>
          <w:rFonts w:ascii="Times New Roman" w:hAnsi="Times New Roman"/>
          <w:sz w:val="28"/>
          <w:szCs w:val="28"/>
          <w:vertAlign w:val="subscript"/>
          <w:lang w:val="ru-RU"/>
        </w:rPr>
        <w:t xml:space="preserve">2 </w:t>
      </w:r>
      <w:r>
        <w:rPr>
          <w:rFonts w:ascii="Times New Roman" w:hAnsi="Times New Roman"/>
          <w:sz w:val="28"/>
          <w:szCs w:val="28"/>
          <w:lang w:val="ru-RU"/>
        </w:rPr>
        <w:t>= 2,6320;</w:t>
      </w:r>
      <w:r>
        <w:rPr>
          <w:rFonts w:ascii="Times New Roman" w:hAnsi="Times New Roman"/>
          <w:i/>
          <w:sz w:val="28"/>
          <w:szCs w:val="28"/>
          <w:lang w:val="ru-RU"/>
        </w:rPr>
        <w:t xml:space="preserve"> а</w:t>
      </w:r>
      <w:r>
        <w:rPr>
          <w:rFonts w:ascii="Times New Roman" w:hAnsi="Times New Roman"/>
          <w:sz w:val="28"/>
          <w:szCs w:val="28"/>
          <w:vertAlign w:val="subscript"/>
          <w:lang w:val="ru-RU"/>
        </w:rPr>
        <w:t xml:space="preserve">3 </w:t>
      </w:r>
      <w:r>
        <w:rPr>
          <w:rFonts w:ascii="Times New Roman" w:hAnsi="Times New Roman"/>
          <w:sz w:val="28"/>
          <w:szCs w:val="28"/>
          <w:lang w:val="ru-RU"/>
        </w:rPr>
        <w:t xml:space="preserve">= 2,5827; </w:t>
      </w:r>
      <w:r>
        <w:rPr>
          <w:rFonts w:ascii="Times New Roman" w:hAnsi="Times New Roman"/>
          <w:i/>
          <w:sz w:val="28"/>
          <w:szCs w:val="28"/>
        </w:rPr>
        <w:t>b</w:t>
      </w:r>
      <w:r>
        <w:rPr>
          <w:rFonts w:ascii="Times New Roman" w:hAnsi="Times New Roman"/>
          <w:i/>
          <w:sz w:val="28"/>
          <w:szCs w:val="28"/>
          <w:lang w:val="ru-RU"/>
        </w:rPr>
        <w:t xml:space="preserve"> </w:t>
      </w:r>
      <w:r>
        <w:rPr>
          <w:rFonts w:ascii="Times New Roman" w:hAnsi="Times New Roman"/>
          <w:sz w:val="28"/>
          <w:szCs w:val="28"/>
          <w:lang w:val="ru-RU"/>
        </w:rPr>
        <w:t xml:space="preserve">= 0,2021. Далее </w:t>
      </w:r>
      <w:r>
        <w:rPr>
          <w:rFonts w:ascii="Times New Roman" w:hAnsi="Times New Roman"/>
          <w:i/>
          <w:sz w:val="28"/>
          <w:szCs w:val="28"/>
          <w:lang w:val="ru-RU"/>
        </w:rPr>
        <w:t>а</w:t>
      </w:r>
      <w:r>
        <w:rPr>
          <w:rFonts w:ascii="Times New Roman" w:hAnsi="Times New Roman"/>
          <w:sz w:val="28"/>
          <w:szCs w:val="28"/>
          <w:vertAlign w:val="subscript"/>
          <w:lang w:val="ru-RU"/>
        </w:rPr>
        <w:t>2</w:t>
      </w:r>
      <w:r>
        <w:rPr>
          <w:rFonts w:ascii="Times New Roman" w:hAnsi="Times New Roman"/>
          <w:sz w:val="28"/>
          <w:szCs w:val="28"/>
          <w:lang w:val="ru-RU"/>
        </w:rPr>
        <w:t xml:space="preserve"> и </w:t>
      </w:r>
      <w:r>
        <w:rPr>
          <w:rFonts w:ascii="Times New Roman" w:hAnsi="Times New Roman"/>
          <w:i/>
          <w:sz w:val="28"/>
          <w:szCs w:val="28"/>
        </w:rPr>
        <w:t>b</w:t>
      </w:r>
      <w:r>
        <w:rPr>
          <w:rFonts w:ascii="Times New Roman" w:hAnsi="Times New Roman"/>
          <w:sz w:val="28"/>
          <w:szCs w:val="28"/>
          <w:lang w:val="ru-RU"/>
        </w:rPr>
        <w:t xml:space="preserve"> были подставлены в выражение (2.27)</w:t>
      </w:r>
    </w:p>
    <w:p w:rsidR="00212661" w:rsidRDefault="00212661">
      <w:pPr>
        <w:contextualSpacing/>
        <w:jc w:val="both"/>
        <w:rPr>
          <w:rFonts w:ascii="Times New Roman" w:hAnsi="Times New Roman"/>
          <w:position w:val="-10"/>
          <w:sz w:val="28"/>
          <w:szCs w:val="28"/>
          <w:lang w:val="kk-KZ"/>
        </w:rPr>
      </w:pPr>
    </w:p>
    <w:p w:rsidR="00212661" w:rsidRDefault="00EB328D">
      <w:pPr>
        <w:contextualSpacing/>
        <w:jc w:val="right"/>
        <w:rPr>
          <w:rFonts w:ascii="Times New Roman" w:hAnsi="Times New Roman"/>
          <w:sz w:val="28"/>
          <w:szCs w:val="28"/>
          <w:lang w:val="ru-RU"/>
        </w:rPr>
      </w:pPr>
      <w:r>
        <w:rPr>
          <w:rFonts w:ascii="Times New Roman" w:hAnsi="Times New Roman"/>
          <w:position w:val="-10"/>
          <w:sz w:val="28"/>
          <w:szCs w:val="28"/>
          <w:lang w:val="kk-KZ"/>
        </w:rPr>
        <w:t xml:space="preserve">                   </w:t>
      </w:r>
      <w:r>
        <w:rPr>
          <w:rFonts w:ascii="Times New Roman" w:hAnsi="Times New Roman"/>
          <w:sz w:val="28"/>
          <w:szCs w:val="28"/>
          <w:lang w:val="ru-RU"/>
        </w:rPr>
        <w:t xml:space="preserve"> </w:t>
      </w:r>
      <w:r>
        <w:rPr>
          <w:rFonts w:ascii="Times New Roman" w:hAnsi="Times New Roman"/>
          <w:i/>
          <w:sz w:val="28"/>
          <w:szCs w:val="28"/>
          <w:lang w:val="ru-RU"/>
        </w:rPr>
        <w:t xml:space="preserve">    </w:t>
      </w:r>
      <w:r>
        <w:rPr>
          <w:rFonts w:ascii="Times New Roman" w:hAnsi="Times New Roman"/>
          <w:i/>
          <w:sz w:val="28"/>
          <w:szCs w:val="28"/>
        </w:rPr>
        <w:t>η</w:t>
      </w:r>
      <w:r>
        <w:rPr>
          <w:rFonts w:ascii="Times New Roman" w:hAnsi="Times New Roman"/>
          <w:i/>
          <w:sz w:val="28"/>
          <w:szCs w:val="28"/>
          <w:lang w:val="kk-KZ"/>
        </w:rPr>
        <w:t xml:space="preserve"> </w:t>
      </w:r>
      <w:r>
        <w:rPr>
          <w:rFonts w:ascii="Times New Roman" w:hAnsi="Times New Roman"/>
          <w:i/>
          <w:sz w:val="28"/>
          <w:szCs w:val="28"/>
          <w:lang w:val="ru-RU"/>
        </w:rPr>
        <w:t>=</w:t>
      </w:r>
      <m:oMath>
        <m:sSup>
          <m:sSupPr>
            <m:ctrlPr>
              <w:rPr>
                <w:rFonts w:ascii="Cambria Math" w:hAnsi="Cambria Math"/>
                <w:i/>
                <w:sz w:val="28"/>
                <w:szCs w:val="28"/>
              </w:rPr>
            </m:ctrlPr>
          </m:sSupPr>
          <m:e>
            <m:r>
              <w:rPr>
                <w:rFonts w:ascii="Cambria Math" w:hAnsi="Cambria Math"/>
                <w:sz w:val="28"/>
                <w:szCs w:val="28"/>
                <w:lang w:val="kk-KZ"/>
              </w:rPr>
              <m:t xml:space="preserve"> 1,39</m:t>
            </m:r>
            <m:r>
              <w:rPr>
                <w:rFonts w:ascii="Cambria Math" w:hAnsi="Cambria Math"/>
                <w:sz w:val="28"/>
                <w:szCs w:val="28"/>
                <w:lang w:val="ru-RU"/>
              </w:rPr>
              <m:t>(</m:t>
            </m:r>
            <m:f>
              <m:fPr>
                <m:ctrlPr>
                  <w:rPr>
                    <w:rFonts w:ascii="Cambria Math" w:hAnsi="Cambria Math"/>
                    <w:i/>
                    <w:sz w:val="28"/>
                    <w:szCs w:val="28"/>
                  </w:rPr>
                </m:ctrlPr>
              </m:fPr>
              <m:num>
                <m:r>
                  <w:rPr>
                    <w:rFonts w:ascii="Cambria Math" w:hAnsi="Cambria Math"/>
                    <w:sz w:val="28"/>
                    <w:szCs w:val="28"/>
                    <w:lang w:val="kk-KZ"/>
                  </w:rPr>
                  <m:t>930</m:t>
                </m:r>
              </m:num>
              <m:den>
                <m:r>
                  <w:rPr>
                    <w:rFonts w:ascii="Cambria Math" w:hAnsi="Cambria Math"/>
                    <w:sz w:val="28"/>
                    <w:szCs w:val="28"/>
                    <w:lang w:val="ru-RU"/>
                  </w:rPr>
                  <m:t>Т</m:t>
                </m:r>
              </m:den>
            </m:f>
            <m:r>
              <w:rPr>
                <w:rFonts w:ascii="Cambria Math" w:hAnsi="Cambria Math"/>
                <w:sz w:val="28"/>
                <w:szCs w:val="28"/>
                <w:lang w:val="ru-RU"/>
              </w:rPr>
              <m:t>)</m:t>
            </m:r>
          </m:e>
          <m:sup>
            <m:sSup>
              <m:sSupPr>
                <m:ctrlPr>
                  <w:rPr>
                    <w:rFonts w:ascii="Cambria Math" w:hAnsi="Cambria Math"/>
                    <w:i/>
                    <w:sz w:val="28"/>
                    <w:szCs w:val="28"/>
                  </w:rPr>
                </m:ctrlPr>
              </m:sSupPr>
              <m:e>
                <m:r>
                  <w:rPr>
                    <w:rFonts w:ascii="Cambria Math" w:hAnsi="Cambria Math"/>
                    <w:sz w:val="28"/>
                    <w:szCs w:val="28"/>
                    <w:lang w:val="kk-KZ"/>
                  </w:rPr>
                  <m:t>2,6320</m:t>
                </m:r>
                <m:r>
                  <w:rPr>
                    <w:rFonts w:ascii="Cambria Math" w:hAnsi="Cambria Math"/>
                    <w:sz w:val="28"/>
                    <w:szCs w:val="28"/>
                    <w:lang w:val="ru-RU"/>
                  </w:rPr>
                  <m:t xml:space="preserve"> (</m:t>
                </m:r>
                <m:r>
                  <w:rPr>
                    <w:rFonts w:ascii="Cambria Math" w:hAnsi="Cambria Math"/>
                    <w:sz w:val="28"/>
                    <w:szCs w:val="28"/>
                    <w:lang w:val="kk-KZ"/>
                  </w:rPr>
                  <m:t>1020</m:t>
                </m:r>
                <m:r>
                  <w:rPr>
                    <w:rFonts w:ascii="Cambria Math" w:hAnsi="Cambria Math"/>
                    <w:sz w:val="28"/>
                    <w:szCs w:val="28"/>
                    <w:lang w:val="ru-RU"/>
                  </w:rPr>
                  <m:t>/Т)</m:t>
                </m:r>
              </m:e>
              <m:sup>
                <m:r>
                  <w:rPr>
                    <w:rFonts w:ascii="Cambria Math" w:hAnsi="Cambria Math"/>
                    <w:sz w:val="28"/>
                    <w:szCs w:val="28"/>
                    <w:lang w:val="kk-KZ"/>
                  </w:rPr>
                  <m:t>0,2021</m:t>
                </m:r>
              </m:sup>
            </m:sSup>
          </m:sup>
        </m:sSup>
      </m:oMath>
      <w:r>
        <w:rPr>
          <w:rFonts w:ascii="Times New Roman" w:hAnsi="Times New Roman"/>
          <w:sz w:val="28"/>
          <w:szCs w:val="28"/>
          <w:lang w:val="ru-RU"/>
        </w:rPr>
        <w:t xml:space="preserve">,    </w:t>
      </w:r>
      <w:r>
        <w:rPr>
          <w:rFonts w:ascii="Times New Roman" w:hAnsi="Times New Roman"/>
          <w:sz w:val="28"/>
          <w:szCs w:val="28"/>
          <w:lang w:val="kk-KZ"/>
        </w:rPr>
        <w:t xml:space="preserve">                             </w:t>
      </w:r>
      <w:r>
        <w:rPr>
          <w:rFonts w:ascii="Times New Roman" w:hAnsi="Times New Roman"/>
          <w:sz w:val="28"/>
          <w:szCs w:val="28"/>
          <w:lang w:val="ru-RU"/>
        </w:rPr>
        <w:t>(3.11)</w:t>
      </w:r>
    </w:p>
    <w:p w:rsidR="00212661" w:rsidRDefault="00212661">
      <w:pPr>
        <w:contextualSpacing/>
        <w:jc w:val="right"/>
        <w:rPr>
          <w:rFonts w:ascii="Times New Roman" w:hAnsi="Times New Roman"/>
          <w:sz w:val="28"/>
          <w:szCs w:val="28"/>
          <w:lang w:val="ru-RU"/>
        </w:rPr>
      </w:pPr>
    </w:p>
    <w:p w:rsidR="00212661" w:rsidRDefault="00EB328D" w:rsidP="00A85ECE">
      <w:pPr>
        <w:ind w:firstLine="567"/>
        <w:contextualSpacing/>
        <w:jc w:val="both"/>
        <w:rPr>
          <w:rFonts w:ascii="Times New Roman" w:hAnsi="Times New Roman"/>
          <w:sz w:val="28"/>
          <w:szCs w:val="28"/>
          <w:lang w:val="ru-RU"/>
        </w:rPr>
      </w:pPr>
      <w:r>
        <w:rPr>
          <w:rFonts w:ascii="Times New Roman" w:hAnsi="Times New Roman"/>
          <w:sz w:val="28"/>
          <w:szCs w:val="28"/>
          <w:lang w:val="ru-RU"/>
        </w:rPr>
        <w:t xml:space="preserve">В дополнение к этому в справочнике [189] приведено экспоненциальное уравнение </w:t>
      </w:r>
    </w:p>
    <w:p w:rsidR="00212661" w:rsidRDefault="00212661">
      <w:pPr>
        <w:ind w:firstLine="425"/>
        <w:contextualSpacing/>
        <w:jc w:val="both"/>
        <w:rPr>
          <w:rFonts w:ascii="Times New Roman" w:hAnsi="Times New Roman"/>
          <w:sz w:val="28"/>
          <w:szCs w:val="28"/>
          <w:lang w:val="ru-RU"/>
        </w:rPr>
      </w:pPr>
    </w:p>
    <w:p w:rsidR="00212661" w:rsidRDefault="00EB328D">
      <w:pPr>
        <w:ind w:firstLine="426"/>
        <w:contextualSpacing/>
        <w:jc w:val="right"/>
        <w:rPr>
          <w:rFonts w:ascii="Times New Roman" w:hAnsi="Times New Roman"/>
          <w:sz w:val="28"/>
          <w:szCs w:val="28"/>
          <w:lang w:val="ru-RU"/>
        </w:rPr>
      </w:pPr>
      <w:r>
        <w:rPr>
          <w:rFonts w:ascii="Times New Roman" w:eastAsia="Times New Roman" w:hAnsi="Times New Roman"/>
          <w:i/>
          <w:color w:val="000000"/>
          <w:sz w:val="28"/>
          <w:szCs w:val="28"/>
          <w:lang w:val="ru-RU" w:eastAsia="ru-RU"/>
        </w:rPr>
        <w:t xml:space="preserve"> </w:t>
      </w:r>
      <w:r>
        <w:rPr>
          <w:rFonts w:ascii="Times New Roman" w:eastAsia="Times New Roman" w:hAnsi="Times New Roman"/>
          <w:i/>
          <w:color w:val="000000"/>
          <w:sz w:val="28"/>
          <w:szCs w:val="28"/>
          <w:lang w:eastAsia="ru-RU"/>
        </w:rPr>
        <w:t>η</w:t>
      </w:r>
      <w:r>
        <w:rPr>
          <w:rFonts w:ascii="Times New Roman" w:eastAsia="Times New Roman" w:hAnsi="Times New Roman"/>
          <w:i/>
          <w:color w:val="000000"/>
          <w:sz w:val="28"/>
          <w:szCs w:val="28"/>
          <w:lang w:val="ru-RU" w:eastAsia="ru-RU"/>
        </w:rPr>
        <w:t>=</w:t>
      </w:r>
      <w:r>
        <w:rPr>
          <w:rFonts w:ascii="Times New Roman" w:eastAsia="Times New Roman" w:hAnsi="Times New Roman"/>
          <w:i/>
          <w:color w:val="000000"/>
          <w:sz w:val="28"/>
          <w:szCs w:val="28"/>
          <w:lang w:val="kk-KZ" w:eastAsia="ru-RU"/>
        </w:rPr>
        <w:t xml:space="preserve"> </w:t>
      </w:r>
      <w:r>
        <w:rPr>
          <w:rFonts w:ascii="Times New Roman" w:eastAsia="Times New Roman" w:hAnsi="Times New Roman"/>
          <w:iCs/>
          <w:color w:val="000000"/>
          <w:sz w:val="28"/>
          <w:szCs w:val="28"/>
          <w:lang w:val="kk-KZ" w:eastAsia="ru-RU"/>
        </w:rPr>
        <w:t>35,1934 - 8,85769</w:t>
      </w:r>
      <w:r>
        <w:rPr>
          <w:rFonts w:ascii="Times New Roman" w:eastAsia="Times New Roman" w:hAnsi="Times New Roman"/>
          <w:iCs/>
          <w:color w:val="000000"/>
          <w:sz w:val="28"/>
          <w:szCs w:val="28"/>
          <w:lang w:val="ru-RU" w:eastAsia="ru-RU"/>
        </w:rPr>
        <w:t>1</w:t>
      </w:r>
      <w:r>
        <w:rPr>
          <w:rFonts w:ascii="Times New Roman" w:hAnsi="Times New Roman"/>
          <w:iCs/>
          <w:sz w:val="28"/>
          <w:szCs w:val="28"/>
          <w:lang w:val="ru-RU"/>
        </w:rPr>
        <w:t>·10</w:t>
      </w:r>
      <w:r>
        <w:rPr>
          <w:rFonts w:ascii="Times New Roman" w:hAnsi="Times New Roman"/>
          <w:iCs/>
          <w:sz w:val="28"/>
          <w:szCs w:val="28"/>
          <w:vertAlign w:val="superscript"/>
          <w:lang w:val="ru-RU"/>
        </w:rPr>
        <w:t>-</w:t>
      </w:r>
      <w:r>
        <w:rPr>
          <w:rFonts w:ascii="Times New Roman" w:hAnsi="Times New Roman"/>
          <w:iCs/>
          <w:sz w:val="28"/>
          <w:szCs w:val="28"/>
          <w:vertAlign w:val="superscript"/>
          <w:lang w:val="kk-KZ"/>
        </w:rPr>
        <w:t>2</w:t>
      </w:r>
      <w:r>
        <w:rPr>
          <w:rFonts w:ascii="Times New Roman" w:hAnsi="Times New Roman"/>
          <w:i/>
          <w:sz w:val="28"/>
          <w:szCs w:val="28"/>
        </w:rPr>
        <w:t>T</w:t>
      </w:r>
      <w:r>
        <w:rPr>
          <w:rFonts w:ascii="Times New Roman" w:hAnsi="Times New Roman"/>
          <w:i/>
          <w:sz w:val="28"/>
          <w:szCs w:val="28"/>
          <w:lang w:val="ru-RU"/>
        </w:rPr>
        <w:t xml:space="preserve"> </w:t>
      </w:r>
      <w:r>
        <w:rPr>
          <w:rFonts w:ascii="Times New Roman" w:hAnsi="Times New Roman"/>
          <w:iCs/>
          <w:sz w:val="28"/>
          <w:szCs w:val="28"/>
          <w:lang w:val="ru-RU"/>
        </w:rPr>
        <w:t>+ 7</w:t>
      </w:r>
      <w:r>
        <w:rPr>
          <w:rFonts w:ascii="Times New Roman" w:hAnsi="Times New Roman"/>
          <w:iCs/>
          <w:sz w:val="28"/>
          <w:szCs w:val="28"/>
          <w:lang w:val="kk-KZ"/>
        </w:rPr>
        <w:t>,</w:t>
      </w:r>
      <w:r>
        <w:rPr>
          <w:rFonts w:ascii="Times New Roman" w:hAnsi="Times New Roman"/>
          <w:iCs/>
          <w:sz w:val="28"/>
          <w:szCs w:val="28"/>
          <w:lang w:val="ru-RU"/>
        </w:rPr>
        <w:t>79282·10</w:t>
      </w:r>
      <w:r>
        <w:rPr>
          <w:rFonts w:ascii="Times New Roman" w:hAnsi="Times New Roman"/>
          <w:iCs/>
          <w:sz w:val="28"/>
          <w:szCs w:val="28"/>
          <w:vertAlign w:val="superscript"/>
          <w:lang w:val="ru-RU"/>
        </w:rPr>
        <w:t>-5</w:t>
      </w:r>
      <w:r>
        <w:rPr>
          <w:rFonts w:ascii="Times New Roman" w:hAnsi="Times New Roman"/>
          <w:i/>
          <w:sz w:val="28"/>
          <w:szCs w:val="28"/>
        </w:rPr>
        <w:t>T</w:t>
      </w:r>
      <w:r>
        <w:rPr>
          <w:rFonts w:ascii="Times New Roman" w:hAnsi="Times New Roman"/>
          <w:i/>
          <w:sz w:val="28"/>
          <w:szCs w:val="28"/>
          <w:vertAlign w:val="superscript"/>
          <w:lang w:val="ru-RU"/>
        </w:rPr>
        <w:t xml:space="preserve">2 </w:t>
      </w:r>
      <w:r>
        <w:rPr>
          <w:rFonts w:ascii="Times New Roman" w:hAnsi="Times New Roman"/>
          <w:iCs/>
          <w:sz w:val="28"/>
          <w:szCs w:val="28"/>
          <w:lang w:val="ru-RU"/>
        </w:rPr>
        <w:t>- 2</w:t>
      </w:r>
      <w:r>
        <w:rPr>
          <w:rFonts w:ascii="Times New Roman" w:hAnsi="Times New Roman"/>
          <w:iCs/>
          <w:sz w:val="28"/>
          <w:szCs w:val="28"/>
          <w:lang w:val="kk-KZ"/>
        </w:rPr>
        <w:t>,</w:t>
      </w:r>
      <w:r>
        <w:rPr>
          <w:rFonts w:ascii="Times New Roman" w:hAnsi="Times New Roman"/>
          <w:iCs/>
          <w:sz w:val="28"/>
          <w:szCs w:val="28"/>
          <w:lang w:val="ru-RU"/>
        </w:rPr>
        <w:t>34005·10</w:t>
      </w:r>
      <w:r>
        <w:rPr>
          <w:rFonts w:ascii="Times New Roman" w:hAnsi="Times New Roman"/>
          <w:iCs/>
          <w:sz w:val="28"/>
          <w:szCs w:val="28"/>
          <w:vertAlign w:val="superscript"/>
          <w:lang w:val="ru-RU"/>
        </w:rPr>
        <w:t>-8</w:t>
      </w:r>
      <w:r>
        <w:rPr>
          <w:rFonts w:ascii="Times New Roman" w:hAnsi="Times New Roman"/>
          <w:i/>
          <w:sz w:val="28"/>
          <w:szCs w:val="28"/>
        </w:rPr>
        <w:t>T</w:t>
      </w:r>
      <w:r>
        <w:rPr>
          <w:rFonts w:ascii="Times New Roman" w:hAnsi="Times New Roman"/>
          <w:i/>
          <w:sz w:val="28"/>
          <w:szCs w:val="28"/>
          <w:vertAlign w:val="superscript"/>
          <w:lang w:val="ru-RU"/>
        </w:rPr>
        <w:t>3</w:t>
      </w:r>
      <w:r>
        <w:rPr>
          <w:rFonts w:ascii="Times New Roman" w:hAnsi="Times New Roman"/>
          <w:sz w:val="28"/>
          <w:szCs w:val="28"/>
          <w:lang w:val="ru-RU"/>
        </w:rPr>
        <w:t xml:space="preserve">,  (3.12)     </w:t>
      </w:r>
      <w:r>
        <w:rPr>
          <w:rFonts w:ascii="Times New Roman" w:hAnsi="Times New Roman"/>
          <w:sz w:val="28"/>
          <w:szCs w:val="28"/>
          <w:lang w:val="kk-KZ"/>
        </w:rPr>
        <w:t xml:space="preserve">                      </w:t>
      </w:r>
      <w:r>
        <w:rPr>
          <w:rFonts w:ascii="Times New Roman" w:hAnsi="Times New Roman"/>
          <w:sz w:val="28"/>
          <w:szCs w:val="28"/>
          <w:lang w:val="ru-RU"/>
        </w:rPr>
        <w:t xml:space="preserve">     </w:t>
      </w:r>
    </w:p>
    <w:p w:rsidR="00212661" w:rsidRDefault="00212661">
      <w:pPr>
        <w:ind w:firstLine="426"/>
        <w:contextualSpacing/>
        <w:jc w:val="right"/>
        <w:rPr>
          <w:rFonts w:ascii="Times New Roman" w:hAnsi="Times New Roman"/>
          <w:lang w:val="ru-RU"/>
        </w:rPr>
      </w:pPr>
    </w:p>
    <w:p w:rsidR="00212661" w:rsidRDefault="00EB328D">
      <w:pPr>
        <w:ind w:firstLineChars="200" w:firstLine="560"/>
        <w:contextualSpacing/>
        <w:jc w:val="both"/>
        <w:rPr>
          <w:rFonts w:ascii="Times New Roman" w:hAnsi="Times New Roman"/>
          <w:sz w:val="28"/>
          <w:szCs w:val="28"/>
          <w:lang w:val="ru-RU"/>
        </w:rPr>
      </w:pPr>
      <w:r>
        <w:rPr>
          <w:rFonts w:ascii="Times New Roman" w:hAnsi="Times New Roman"/>
          <w:sz w:val="28"/>
          <w:szCs w:val="28"/>
          <w:lang w:val="kk-KZ"/>
        </w:rPr>
        <w:t xml:space="preserve">Значения вязкости вычислены по данным </w:t>
      </w:r>
      <w:r>
        <w:rPr>
          <w:rFonts w:ascii="Times New Roman" w:hAnsi="Times New Roman"/>
          <w:sz w:val="28"/>
          <w:szCs w:val="28"/>
          <w:lang w:val="ru-RU"/>
        </w:rPr>
        <w:t xml:space="preserve">[222] </w:t>
      </w:r>
      <w:r>
        <w:rPr>
          <w:rFonts w:ascii="Times New Roman" w:hAnsi="Times New Roman"/>
          <w:sz w:val="28"/>
          <w:szCs w:val="28"/>
          <w:lang w:val="kk-KZ"/>
        </w:rPr>
        <w:t xml:space="preserve">по </w:t>
      </w:r>
      <w:r>
        <w:rPr>
          <w:rFonts w:ascii="Times New Roman" w:hAnsi="Times New Roman"/>
          <w:sz w:val="28"/>
          <w:szCs w:val="28"/>
          <w:lang w:val="ru-RU"/>
        </w:rPr>
        <w:t xml:space="preserve">16 точкам в интервале температур 922,2-1126,4 К; метод крутильных колебаний шарика. Эти данные описываются кубическим уравнением с точностью, отвечающей стандартному отклонению </w:t>
      </w:r>
      <w:r>
        <w:rPr>
          <w:rFonts w:ascii="Times New Roman" w:hAnsi="Times New Roman"/>
          <w:i/>
          <w:sz w:val="28"/>
          <w:szCs w:val="28"/>
        </w:rPr>
        <w:t>s</w:t>
      </w:r>
      <w:r>
        <w:rPr>
          <w:rFonts w:ascii="Times New Roman" w:hAnsi="Times New Roman"/>
          <w:sz w:val="28"/>
          <w:szCs w:val="28"/>
          <w:lang w:val="ru-RU"/>
        </w:rPr>
        <w:t xml:space="preserve"> = 0,0037 (0,34%). Неопределенность оценивается в (1,0 %).</w:t>
      </w:r>
    </w:p>
    <w:p w:rsidR="00212661" w:rsidRDefault="00EB328D">
      <w:pPr>
        <w:ind w:firstLineChars="200" w:firstLine="560"/>
        <w:contextualSpacing/>
        <w:jc w:val="both"/>
        <w:rPr>
          <w:rFonts w:ascii="Times New Roman" w:hAnsi="Times New Roman"/>
          <w:sz w:val="28"/>
          <w:szCs w:val="28"/>
          <w:lang w:val="ru-RU"/>
        </w:rPr>
      </w:pPr>
      <w:r>
        <w:rPr>
          <w:rFonts w:ascii="Times New Roman" w:hAnsi="Times New Roman"/>
          <w:sz w:val="28"/>
          <w:szCs w:val="28"/>
          <w:lang w:val="ru-RU"/>
        </w:rPr>
        <w:t>Результаты расчета по всем значениям вязкости, справочным [189] и рассчитанным по (3.11) и (3.12), вместе с вычислениями температурной зависимости степени ассоциации (</w:t>
      </w:r>
      <w:r>
        <w:rPr>
          <w:rFonts w:ascii="Times New Roman" w:hAnsi="Times New Roman"/>
          <w:sz w:val="28"/>
          <w:szCs w:val="28"/>
          <w:lang w:val="kk-KZ"/>
        </w:rPr>
        <w:t>2</w:t>
      </w:r>
      <w:r>
        <w:rPr>
          <w:rFonts w:ascii="Times New Roman" w:hAnsi="Times New Roman"/>
          <w:sz w:val="28"/>
          <w:szCs w:val="28"/>
          <w:lang w:val="ru-RU"/>
        </w:rPr>
        <w:t>.23) отражены в таблице 3.7.</w:t>
      </w:r>
    </w:p>
    <w:p w:rsidR="00212661" w:rsidRDefault="00212661">
      <w:pPr>
        <w:ind w:firstLineChars="200" w:firstLine="560"/>
        <w:contextualSpacing/>
        <w:jc w:val="both"/>
        <w:rPr>
          <w:rFonts w:ascii="Times New Roman" w:hAnsi="Times New Roman"/>
          <w:sz w:val="28"/>
          <w:szCs w:val="28"/>
          <w:lang w:val="ru-RU"/>
        </w:rPr>
      </w:pPr>
    </w:p>
    <w:p w:rsidR="00212661" w:rsidRDefault="00EB328D">
      <w:pPr>
        <w:contextualSpacing/>
        <w:jc w:val="both"/>
        <w:rPr>
          <w:rFonts w:ascii="Times New Roman" w:hAnsi="Times New Roman"/>
          <w:sz w:val="28"/>
          <w:szCs w:val="28"/>
          <w:lang w:val="ru-RU"/>
        </w:rPr>
      </w:pPr>
      <w:r>
        <w:rPr>
          <w:rFonts w:ascii="Times New Roman" w:hAnsi="Times New Roman"/>
          <w:sz w:val="28"/>
          <w:szCs w:val="28"/>
          <w:lang w:val="ru-RU"/>
        </w:rPr>
        <w:t>Таблица 3.</w:t>
      </w:r>
      <w:r>
        <w:rPr>
          <w:rFonts w:ascii="Times New Roman" w:hAnsi="Times New Roman"/>
          <w:sz w:val="28"/>
          <w:szCs w:val="28"/>
          <w:lang w:val="kk-KZ"/>
        </w:rPr>
        <w:t xml:space="preserve">7 </w:t>
      </w:r>
      <w:r>
        <w:rPr>
          <w:rFonts w:ascii="Times New Roman" w:hAnsi="Times New Roman"/>
          <w:sz w:val="28"/>
          <w:szCs w:val="28"/>
          <w:lang w:val="ru-RU"/>
        </w:rPr>
        <w:t>– Справочные [189] и рассчитанные по формулам (3.11) и (3.12) данные по динамической вязкости для иодида рубидия</w:t>
      </w:r>
    </w:p>
    <w:p w:rsidR="00212661" w:rsidRDefault="00212661">
      <w:pPr>
        <w:contextualSpacing/>
        <w:jc w:val="both"/>
        <w:rPr>
          <w:rFonts w:ascii="Times New Roman" w:hAnsi="Times New Roman"/>
          <w:sz w:val="28"/>
          <w:szCs w:val="28"/>
          <w:lang w:val="ru-RU"/>
        </w:rPr>
      </w:pPr>
    </w:p>
    <w:tbl>
      <w:tblPr>
        <w:tblStyle w:val="af1"/>
        <w:tblW w:w="0" w:type="auto"/>
        <w:tblLook w:val="04A0" w:firstRow="1" w:lastRow="0" w:firstColumn="1" w:lastColumn="0" w:noHBand="0" w:noVBand="1"/>
      </w:tblPr>
      <w:tblGrid>
        <w:gridCol w:w="1914"/>
        <w:gridCol w:w="1914"/>
        <w:gridCol w:w="1914"/>
        <w:gridCol w:w="1914"/>
        <w:gridCol w:w="1914"/>
      </w:tblGrid>
      <w:tr w:rsidR="00212661">
        <w:tc>
          <w:tcPr>
            <w:tcW w:w="1914" w:type="dxa"/>
            <w:shd w:val="clear" w:color="auto" w:fill="auto"/>
            <w:vAlign w:val="center"/>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i/>
                <w:color w:val="000000"/>
                <w:sz w:val="28"/>
                <w:szCs w:val="28"/>
                <w:lang w:eastAsia="ru-RU"/>
              </w:rPr>
              <w:t>T</w:t>
            </w:r>
            <w:r>
              <w:rPr>
                <w:rFonts w:ascii="Times New Roman" w:eastAsia="Times New Roman" w:hAnsi="Times New Roman"/>
                <w:color w:val="000000"/>
                <w:sz w:val="28"/>
                <w:szCs w:val="28"/>
                <w:lang w:eastAsia="ru-RU"/>
              </w:rPr>
              <w:t>, K</w:t>
            </w:r>
          </w:p>
        </w:tc>
        <w:tc>
          <w:tcPr>
            <w:tcW w:w="1914" w:type="dxa"/>
            <w:shd w:val="clear" w:color="auto" w:fill="auto"/>
            <w:vAlign w:val="center"/>
          </w:tcPr>
          <w:p w:rsidR="00212661" w:rsidRDefault="00EB328D">
            <w:pPr>
              <w:rPr>
                <w:rFonts w:ascii="Times New Roman" w:eastAsia="Times New Roman" w:hAnsi="Times New Roman"/>
                <w:color w:val="000000"/>
                <w:sz w:val="28"/>
                <w:szCs w:val="28"/>
                <w:lang w:val="ru-RU" w:eastAsia="ru-RU"/>
              </w:rPr>
            </w:pPr>
            <w:r>
              <w:rPr>
                <w:rFonts w:ascii="Times New Roman" w:eastAsia="Times New Roman" w:hAnsi="Times New Roman"/>
                <w:i/>
                <w:color w:val="000000"/>
                <w:sz w:val="28"/>
                <w:szCs w:val="28"/>
                <w:lang w:eastAsia="ru-RU"/>
              </w:rPr>
              <w:t>η</w:t>
            </w:r>
            <w:r>
              <w:rPr>
                <w:rFonts w:ascii="Times New Roman" w:eastAsia="Times New Roman" w:hAnsi="Times New Roman"/>
                <w:color w:val="000000"/>
                <w:sz w:val="28"/>
                <w:szCs w:val="28"/>
                <w:lang w:eastAsia="ru-RU"/>
              </w:rPr>
              <w:t xml:space="preserve"> [189], мПа·с</w:t>
            </w:r>
          </w:p>
        </w:tc>
        <w:tc>
          <w:tcPr>
            <w:tcW w:w="1914" w:type="dxa"/>
            <w:shd w:val="clear" w:color="auto" w:fill="auto"/>
            <w:vAlign w:val="center"/>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i/>
                <w:color w:val="000000"/>
                <w:sz w:val="28"/>
                <w:szCs w:val="28"/>
                <w:lang w:eastAsia="ru-RU"/>
              </w:rPr>
              <w:t xml:space="preserve">η </w:t>
            </w:r>
            <w:r>
              <w:rPr>
                <w:rFonts w:ascii="Times New Roman" w:eastAsia="Times New Roman" w:hAnsi="Times New Roman"/>
                <w:color w:val="000000"/>
                <w:sz w:val="28"/>
                <w:szCs w:val="28"/>
                <w:lang w:eastAsia="ru-RU"/>
              </w:rPr>
              <w:t>(3.11), мПа·с</w:t>
            </w:r>
          </w:p>
        </w:tc>
        <w:tc>
          <w:tcPr>
            <w:tcW w:w="1914" w:type="dxa"/>
            <w:shd w:val="clear" w:color="auto" w:fill="auto"/>
            <w:vAlign w:val="center"/>
          </w:tcPr>
          <w:p w:rsidR="00212661" w:rsidRDefault="00EB328D">
            <w:pPr>
              <w:contextualSpacing/>
              <w:jc w:val="center"/>
              <w:rPr>
                <w:rFonts w:ascii="Times New Roman" w:hAnsi="Times New Roman"/>
                <w:sz w:val="28"/>
                <w:szCs w:val="28"/>
                <w:lang w:val="ru-RU"/>
              </w:rPr>
            </w:pPr>
            <w:r>
              <w:rPr>
                <w:rFonts w:ascii="Times New Roman" w:eastAsia="Times New Roman" w:hAnsi="Times New Roman"/>
                <w:i/>
                <w:color w:val="000000"/>
                <w:sz w:val="28"/>
                <w:szCs w:val="28"/>
                <w:lang w:eastAsia="ru-RU"/>
              </w:rPr>
              <w:t xml:space="preserve">η </w:t>
            </w:r>
            <w:r>
              <w:rPr>
                <w:rFonts w:ascii="Times New Roman" w:eastAsia="Times New Roman" w:hAnsi="Times New Roman"/>
                <w:color w:val="000000"/>
                <w:sz w:val="28"/>
                <w:szCs w:val="28"/>
                <w:lang w:eastAsia="ru-RU"/>
              </w:rPr>
              <w:t>(3.12), мПа·с</w:t>
            </w:r>
          </w:p>
        </w:tc>
        <w:tc>
          <w:tcPr>
            <w:tcW w:w="1914" w:type="dxa"/>
            <w:shd w:val="clear" w:color="auto" w:fill="auto"/>
            <w:vAlign w:val="center"/>
          </w:tcPr>
          <w:p w:rsidR="00212661" w:rsidRDefault="00EB328D">
            <w:pPr>
              <w:jc w:val="center"/>
              <w:rPr>
                <w:rFonts w:ascii="Times New Roman" w:eastAsia="Times New Roman" w:hAnsi="Times New Roman"/>
                <w:i/>
                <w:color w:val="000000"/>
                <w:sz w:val="28"/>
                <w:szCs w:val="28"/>
                <w:lang w:val="ru-RU" w:eastAsia="ru-RU"/>
              </w:rPr>
            </w:pPr>
            <w:r>
              <w:rPr>
                <w:rFonts w:ascii="Times New Roman" w:eastAsia="Times New Roman" w:hAnsi="Times New Roman"/>
                <w:i/>
                <w:color w:val="000000"/>
                <w:sz w:val="28"/>
                <w:szCs w:val="28"/>
                <w:lang w:eastAsia="ru-RU"/>
              </w:rPr>
              <w:t>a</w:t>
            </w:r>
          </w:p>
        </w:tc>
      </w:tr>
      <w:tr w:rsidR="00212661">
        <w:tc>
          <w:tcPr>
            <w:tcW w:w="1914" w:type="dxa"/>
            <w:shd w:val="clear" w:color="auto" w:fill="auto"/>
            <w:vAlign w:val="bottom"/>
          </w:tcPr>
          <w:p w:rsidR="00212661" w:rsidRDefault="00EB328D">
            <w:pPr>
              <w:jc w:val="center"/>
              <w:textAlignment w:val="bottom"/>
              <w:rPr>
                <w:rFonts w:ascii="Times New Roman" w:eastAsia="Times New Roman" w:hAnsi="Times New Roman"/>
                <w:color w:val="000000"/>
                <w:sz w:val="28"/>
                <w:szCs w:val="28"/>
                <w:lang w:val="ru-RU" w:eastAsia="ru-RU"/>
              </w:rPr>
            </w:pPr>
            <w:r>
              <w:rPr>
                <w:rFonts w:ascii="Times New Roman" w:eastAsia="Times New Roman" w:hAnsi="Times New Roman"/>
                <w:i/>
                <w:color w:val="000000"/>
                <w:sz w:val="28"/>
                <w:szCs w:val="28"/>
                <w:lang w:eastAsia="ru-RU"/>
              </w:rPr>
              <w:t>T</w:t>
            </w:r>
            <w:r>
              <w:rPr>
                <w:rFonts w:ascii="Times New Roman" w:eastAsia="Times New Roman" w:hAnsi="Times New Roman"/>
                <w:i/>
                <w:color w:val="000000"/>
                <w:sz w:val="28"/>
                <w:szCs w:val="28"/>
                <w:vertAlign w:val="subscript"/>
                <w:lang w:eastAsia="ru-RU"/>
              </w:rPr>
              <w:t>m</w:t>
            </w:r>
            <w:r>
              <w:rPr>
                <w:rFonts w:ascii="Times New Roman" w:eastAsia="Times New Roman" w:hAnsi="Times New Roman"/>
                <w:color w:val="000000"/>
                <w:sz w:val="28"/>
                <w:szCs w:val="28"/>
                <w:lang w:eastAsia="ru-RU"/>
              </w:rPr>
              <w:t xml:space="preserve"> = </w:t>
            </w:r>
            <w:r>
              <w:rPr>
                <w:rFonts w:ascii="Times New Roman" w:eastAsia="Times New Roman" w:hAnsi="Times New Roman"/>
                <w:color w:val="000000"/>
                <w:sz w:val="28"/>
                <w:szCs w:val="28"/>
                <w:lang w:val="kk-KZ" w:eastAsia="ru-RU"/>
              </w:rPr>
              <w:t>913</w:t>
            </w:r>
          </w:p>
        </w:tc>
        <w:tc>
          <w:tcPr>
            <w:tcW w:w="1914" w:type="dxa"/>
            <w:shd w:val="clear" w:color="auto" w:fill="auto"/>
            <w:vAlign w:val="bottom"/>
          </w:tcPr>
          <w:p w:rsidR="00212661" w:rsidRDefault="00EB328D">
            <w:pPr>
              <w:jc w:val="center"/>
              <w:textAlignment w:val="bottom"/>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w:t>
            </w:r>
          </w:p>
        </w:tc>
        <w:tc>
          <w:tcPr>
            <w:tcW w:w="1914" w:type="dxa"/>
            <w:shd w:val="clear" w:color="auto" w:fill="auto"/>
            <w:vAlign w:val="bottom"/>
          </w:tcPr>
          <w:p w:rsidR="00212661" w:rsidRDefault="00EB328D">
            <w:pPr>
              <w:jc w:val="center"/>
              <w:textAlignment w:val="bottom"/>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1,46</w:t>
            </w:r>
          </w:p>
        </w:tc>
        <w:tc>
          <w:tcPr>
            <w:tcW w:w="1914" w:type="dxa"/>
            <w:shd w:val="clear" w:color="auto" w:fill="auto"/>
            <w:vAlign w:val="bottom"/>
          </w:tcPr>
          <w:p w:rsidR="00212661" w:rsidRDefault="00EB328D">
            <w:pPr>
              <w:jc w:val="center"/>
              <w:textAlignment w:val="bottom"/>
              <w:rPr>
                <w:rFonts w:ascii="Times New Roman" w:hAnsi="Times New Roman"/>
                <w:sz w:val="28"/>
                <w:szCs w:val="28"/>
                <w:lang w:val="ru-RU"/>
              </w:rPr>
            </w:pPr>
            <w:r>
              <w:rPr>
                <w:rFonts w:ascii="Times New Roman" w:hAnsi="Times New Roman"/>
                <w:sz w:val="28"/>
                <w:szCs w:val="28"/>
              </w:rPr>
              <w:t>1,47</w:t>
            </w:r>
          </w:p>
        </w:tc>
        <w:tc>
          <w:tcPr>
            <w:tcW w:w="1914" w:type="dxa"/>
            <w:shd w:val="clear" w:color="auto" w:fill="auto"/>
            <w:vAlign w:val="bottom"/>
          </w:tcPr>
          <w:p w:rsidR="00212661" w:rsidRDefault="00EB328D">
            <w:pPr>
              <w:jc w:val="center"/>
              <w:textAlignment w:val="bottom"/>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2,69</w:t>
            </w:r>
          </w:p>
        </w:tc>
      </w:tr>
      <w:tr w:rsidR="00212661">
        <w:tc>
          <w:tcPr>
            <w:tcW w:w="1914" w:type="dxa"/>
            <w:shd w:val="clear" w:color="auto" w:fill="auto"/>
            <w:vAlign w:val="bottom"/>
          </w:tcPr>
          <w:p w:rsidR="00212661" w:rsidRDefault="00EB328D">
            <w:pPr>
              <w:jc w:val="center"/>
              <w:textAlignment w:val="bottom"/>
              <w:rPr>
                <w:rFonts w:ascii="Times New Roman" w:eastAsia="Times New Roman" w:hAnsi="Times New Roman"/>
                <w:color w:val="000000"/>
                <w:sz w:val="28"/>
                <w:szCs w:val="28"/>
                <w:lang w:val="ru-RU"/>
              </w:rPr>
            </w:pPr>
            <w:r>
              <w:rPr>
                <w:rFonts w:ascii="Times New Roman" w:hAnsi="Times New Roman"/>
                <w:color w:val="000000"/>
                <w:sz w:val="28"/>
                <w:szCs w:val="28"/>
              </w:rPr>
              <w:t>930</w:t>
            </w:r>
          </w:p>
        </w:tc>
        <w:tc>
          <w:tcPr>
            <w:tcW w:w="1914" w:type="dxa"/>
            <w:shd w:val="clear" w:color="auto" w:fill="auto"/>
            <w:vAlign w:val="bottom"/>
          </w:tcPr>
          <w:p w:rsidR="00212661" w:rsidRDefault="00EB328D">
            <w:pPr>
              <w:jc w:val="center"/>
              <w:textAlignment w:val="bottom"/>
              <w:rPr>
                <w:rFonts w:ascii="Times New Roman" w:eastAsia="Times New Roman" w:hAnsi="Times New Roman"/>
                <w:color w:val="000000"/>
                <w:sz w:val="28"/>
                <w:szCs w:val="28"/>
                <w:lang w:val="ru-RU"/>
              </w:rPr>
            </w:pPr>
            <w:r>
              <w:rPr>
                <w:rFonts w:ascii="Times New Roman" w:hAnsi="Times New Roman"/>
                <w:color w:val="000000"/>
                <w:sz w:val="28"/>
                <w:szCs w:val="28"/>
              </w:rPr>
              <w:t>1,39</w:t>
            </w:r>
          </w:p>
        </w:tc>
        <w:tc>
          <w:tcPr>
            <w:tcW w:w="1914" w:type="dxa"/>
            <w:shd w:val="clear" w:color="auto" w:fill="auto"/>
            <w:vAlign w:val="bottom"/>
          </w:tcPr>
          <w:p w:rsidR="00212661" w:rsidRDefault="00EB328D">
            <w:pPr>
              <w:jc w:val="center"/>
              <w:textAlignment w:val="bottom"/>
              <w:rPr>
                <w:rFonts w:ascii="Times New Roman" w:eastAsia="Times New Roman" w:hAnsi="Times New Roman"/>
                <w:color w:val="000000"/>
                <w:sz w:val="28"/>
                <w:szCs w:val="28"/>
                <w:lang w:val="ru-RU"/>
              </w:rPr>
            </w:pPr>
            <w:r>
              <w:rPr>
                <w:rFonts w:ascii="Times New Roman" w:hAnsi="Times New Roman"/>
                <w:color w:val="000000"/>
                <w:sz w:val="28"/>
                <w:szCs w:val="28"/>
              </w:rPr>
              <w:t>1,39</w:t>
            </w:r>
          </w:p>
        </w:tc>
        <w:tc>
          <w:tcPr>
            <w:tcW w:w="1914" w:type="dxa"/>
            <w:shd w:val="clear" w:color="auto" w:fill="auto"/>
            <w:vAlign w:val="bottom"/>
          </w:tcPr>
          <w:p w:rsidR="00212661" w:rsidRDefault="00EB328D">
            <w:pPr>
              <w:jc w:val="center"/>
              <w:textAlignment w:val="bottom"/>
              <w:rPr>
                <w:rFonts w:ascii="Times New Roman" w:eastAsiaTheme="minorHAnsi" w:hAnsi="Times New Roman"/>
                <w:sz w:val="28"/>
                <w:szCs w:val="28"/>
                <w:lang w:val="ru-RU"/>
              </w:rPr>
            </w:pPr>
            <w:r>
              <w:rPr>
                <w:rFonts w:ascii="Times New Roman" w:hAnsi="Times New Roman"/>
                <w:color w:val="000000"/>
                <w:sz w:val="28"/>
                <w:szCs w:val="28"/>
              </w:rPr>
              <w:t>1,39</w:t>
            </w:r>
          </w:p>
        </w:tc>
        <w:tc>
          <w:tcPr>
            <w:tcW w:w="1914" w:type="dxa"/>
            <w:shd w:val="clear" w:color="auto" w:fill="auto"/>
            <w:vAlign w:val="bottom"/>
          </w:tcPr>
          <w:p w:rsidR="00212661" w:rsidRDefault="00EB328D">
            <w:pPr>
              <w:jc w:val="center"/>
              <w:textAlignment w:val="bottom"/>
              <w:rPr>
                <w:rFonts w:ascii="Times New Roman" w:eastAsia="Times New Roman" w:hAnsi="Times New Roman"/>
                <w:color w:val="000000"/>
                <w:sz w:val="28"/>
                <w:szCs w:val="28"/>
                <w:lang w:val="ru-RU"/>
              </w:rPr>
            </w:pPr>
            <w:r>
              <w:rPr>
                <w:rFonts w:ascii="Times New Roman" w:hAnsi="Times New Roman"/>
                <w:color w:val="000000"/>
                <w:sz w:val="28"/>
                <w:szCs w:val="28"/>
              </w:rPr>
              <w:t>2,68</w:t>
            </w:r>
          </w:p>
        </w:tc>
      </w:tr>
      <w:tr w:rsidR="00212661">
        <w:tc>
          <w:tcPr>
            <w:tcW w:w="1914" w:type="dxa"/>
            <w:shd w:val="clear" w:color="auto" w:fill="auto"/>
            <w:vAlign w:val="bottom"/>
          </w:tcPr>
          <w:p w:rsidR="00212661" w:rsidRDefault="00EB328D">
            <w:pPr>
              <w:jc w:val="center"/>
              <w:textAlignment w:val="bottom"/>
              <w:rPr>
                <w:rFonts w:ascii="Times New Roman" w:eastAsia="Times New Roman" w:hAnsi="Times New Roman"/>
                <w:color w:val="000000"/>
                <w:sz w:val="28"/>
                <w:szCs w:val="28"/>
                <w:lang w:val="ru-RU" w:eastAsia="ru-RU"/>
              </w:rPr>
            </w:pPr>
            <w:r>
              <w:rPr>
                <w:rFonts w:ascii="Times New Roman" w:hAnsi="Times New Roman"/>
                <w:color w:val="000000"/>
                <w:sz w:val="28"/>
                <w:szCs w:val="28"/>
              </w:rPr>
              <w:t>940</w:t>
            </w:r>
          </w:p>
        </w:tc>
        <w:tc>
          <w:tcPr>
            <w:tcW w:w="1914" w:type="dxa"/>
            <w:shd w:val="clear" w:color="auto" w:fill="auto"/>
            <w:vAlign w:val="bottom"/>
          </w:tcPr>
          <w:p w:rsidR="00212661" w:rsidRDefault="00EB328D">
            <w:pPr>
              <w:jc w:val="center"/>
              <w:textAlignment w:val="bottom"/>
              <w:rPr>
                <w:rFonts w:ascii="Times New Roman" w:eastAsia="Times New Roman" w:hAnsi="Times New Roman"/>
                <w:color w:val="000000"/>
                <w:sz w:val="28"/>
                <w:szCs w:val="28"/>
                <w:lang w:val="ru-RU" w:eastAsia="ru-RU"/>
              </w:rPr>
            </w:pPr>
            <w:r>
              <w:rPr>
                <w:rFonts w:ascii="Times New Roman" w:hAnsi="Times New Roman"/>
                <w:color w:val="000000"/>
                <w:sz w:val="28"/>
                <w:szCs w:val="28"/>
              </w:rPr>
              <w:t>1,35</w:t>
            </w:r>
          </w:p>
        </w:tc>
        <w:tc>
          <w:tcPr>
            <w:tcW w:w="1914" w:type="dxa"/>
            <w:shd w:val="clear" w:color="auto" w:fill="auto"/>
            <w:vAlign w:val="bottom"/>
          </w:tcPr>
          <w:p w:rsidR="00212661" w:rsidRDefault="00EB328D">
            <w:pPr>
              <w:jc w:val="center"/>
              <w:textAlignment w:val="bottom"/>
              <w:rPr>
                <w:rFonts w:ascii="Times New Roman" w:eastAsia="Times New Roman" w:hAnsi="Times New Roman"/>
                <w:color w:val="000000"/>
                <w:sz w:val="28"/>
                <w:szCs w:val="28"/>
                <w:lang w:val="ru-RU" w:eastAsia="ru-RU"/>
              </w:rPr>
            </w:pPr>
            <w:r>
              <w:rPr>
                <w:rFonts w:ascii="Times New Roman" w:hAnsi="Times New Roman"/>
                <w:color w:val="000000"/>
                <w:sz w:val="28"/>
                <w:szCs w:val="28"/>
              </w:rPr>
              <w:t>1,35</w:t>
            </w:r>
          </w:p>
        </w:tc>
        <w:tc>
          <w:tcPr>
            <w:tcW w:w="1914" w:type="dxa"/>
            <w:shd w:val="clear" w:color="auto" w:fill="auto"/>
            <w:vAlign w:val="bottom"/>
          </w:tcPr>
          <w:p w:rsidR="00212661" w:rsidRDefault="00EB328D">
            <w:pPr>
              <w:jc w:val="center"/>
              <w:textAlignment w:val="bottom"/>
              <w:rPr>
                <w:rFonts w:ascii="Times New Roman" w:hAnsi="Times New Roman"/>
                <w:sz w:val="28"/>
                <w:szCs w:val="28"/>
                <w:lang w:val="ru-RU"/>
              </w:rPr>
            </w:pPr>
            <w:r>
              <w:rPr>
                <w:rFonts w:ascii="Times New Roman" w:hAnsi="Times New Roman"/>
                <w:color w:val="000000"/>
                <w:sz w:val="28"/>
                <w:szCs w:val="28"/>
              </w:rPr>
              <w:t>1,35</w:t>
            </w:r>
          </w:p>
        </w:tc>
        <w:tc>
          <w:tcPr>
            <w:tcW w:w="1914" w:type="dxa"/>
            <w:shd w:val="clear" w:color="auto" w:fill="auto"/>
            <w:vAlign w:val="bottom"/>
          </w:tcPr>
          <w:p w:rsidR="00212661" w:rsidRDefault="00EB328D">
            <w:pPr>
              <w:jc w:val="center"/>
              <w:textAlignment w:val="bottom"/>
              <w:rPr>
                <w:rFonts w:ascii="Times New Roman" w:eastAsia="Times New Roman" w:hAnsi="Times New Roman"/>
                <w:color w:val="000000"/>
                <w:sz w:val="28"/>
                <w:szCs w:val="28"/>
                <w:lang w:val="ru-RU" w:eastAsia="ru-RU"/>
              </w:rPr>
            </w:pPr>
            <w:r>
              <w:rPr>
                <w:rFonts w:ascii="Times New Roman" w:hAnsi="Times New Roman"/>
                <w:color w:val="000000"/>
                <w:sz w:val="28"/>
                <w:szCs w:val="28"/>
              </w:rPr>
              <w:t>2,68</w:t>
            </w:r>
          </w:p>
        </w:tc>
      </w:tr>
      <w:tr w:rsidR="00212661">
        <w:tc>
          <w:tcPr>
            <w:tcW w:w="1914" w:type="dxa"/>
            <w:shd w:val="clear" w:color="auto" w:fill="auto"/>
            <w:vAlign w:val="bottom"/>
          </w:tcPr>
          <w:p w:rsidR="00212661" w:rsidRDefault="00EB328D">
            <w:pPr>
              <w:jc w:val="center"/>
              <w:textAlignment w:val="bottom"/>
              <w:rPr>
                <w:rFonts w:ascii="Times New Roman" w:eastAsia="Times New Roman" w:hAnsi="Times New Roman"/>
                <w:color w:val="000000"/>
                <w:sz w:val="28"/>
                <w:szCs w:val="28"/>
                <w:lang w:val="ru-RU" w:eastAsia="ru-RU"/>
              </w:rPr>
            </w:pPr>
            <w:r>
              <w:rPr>
                <w:rFonts w:ascii="Times New Roman" w:hAnsi="Times New Roman"/>
                <w:color w:val="000000"/>
                <w:sz w:val="28"/>
                <w:szCs w:val="28"/>
              </w:rPr>
              <w:t>950</w:t>
            </w:r>
          </w:p>
        </w:tc>
        <w:tc>
          <w:tcPr>
            <w:tcW w:w="1914" w:type="dxa"/>
            <w:shd w:val="clear" w:color="auto" w:fill="auto"/>
            <w:vAlign w:val="bottom"/>
          </w:tcPr>
          <w:p w:rsidR="00212661" w:rsidRDefault="00EB328D">
            <w:pPr>
              <w:jc w:val="center"/>
              <w:textAlignment w:val="bottom"/>
              <w:rPr>
                <w:rFonts w:ascii="Times New Roman" w:eastAsia="Times New Roman" w:hAnsi="Times New Roman"/>
                <w:color w:val="000000"/>
                <w:sz w:val="28"/>
                <w:szCs w:val="28"/>
                <w:lang w:val="ru-RU" w:eastAsia="ru-RU"/>
              </w:rPr>
            </w:pPr>
            <w:r>
              <w:rPr>
                <w:rFonts w:ascii="Times New Roman" w:hAnsi="Times New Roman"/>
                <w:color w:val="000000"/>
                <w:sz w:val="28"/>
                <w:szCs w:val="28"/>
              </w:rPr>
              <w:t>1,31</w:t>
            </w:r>
          </w:p>
        </w:tc>
        <w:tc>
          <w:tcPr>
            <w:tcW w:w="1914" w:type="dxa"/>
            <w:shd w:val="clear" w:color="auto" w:fill="auto"/>
            <w:vAlign w:val="bottom"/>
          </w:tcPr>
          <w:p w:rsidR="00212661" w:rsidRDefault="00EB328D">
            <w:pPr>
              <w:jc w:val="center"/>
              <w:textAlignment w:val="bottom"/>
              <w:rPr>
                <w:rFonts w:ascii="Times New Roman" w:eastAsia="Times New Roman" w:hAnsi="Times New Roman"/>
                <w:color w:val="000000"/>
                <w:sz w:val="28"/>
                <w:szCs w:val="28"/>
                <w:lang w:val="ru-RU" w:eastAsia="ru-RU"/>
              </w:rPr>
            </w:pPr>
            <w:r>
              <w:rPr>
                <w:rFonts w:ascii="Times New Roman" w:hAnsi="Times New Roman"/>
                <w:color w:val="000000"/>
                <w:sz w:val="28"/>
                <w:szCs w:val="28"/>
              </w:rPr>
              <w:t>1,31</w:t>
            </w:r>
          </w:p>
        </w:tc>
        <w:tc>
          <w:tcPr>
            <w:tcW w:w="1914" w:type="dxa"/>
            <w:shd w:val="clear" w:color="auto" w:fill="auto"/>
            <w:vAlign w:val="bottom"/>
          </w:tcPr>
          <w:p w:rsidR="00212661" w:rsidRDefault="00EB328D">
            <w:pPr>
              <w:jc w:val="center"/>
              <w:textAlignment w:val="bottom"/>
              <w:rPr>
                <w:rFonts w:ascii="Times New Roman" w:hAnsi="Times New Roman"/>
                <w:sz w:val="28"/>
                <w:szCs w:val="28"/>
                <w:lang w:val="ru-RU"/>
              </w:rPr>
            </w:pPr>
            <w:r>
              <w:rPr>
                <w:rFonts w:ascii="Times New Roman" w:hAnsi="Times New Roman"/>
                <w:color w:val="000000"/>
                <w:sz w:val="28"/>
                <w:szCs w:val="28"/>
              </w:rPr>
              <w:t>1,31</w:t>
            </w:r>
          </w:p>
        </w:tc>
        <w:tc>
          <w:tcPr>
            <w:tcW w:w="1914" w:type="dxa"/>
            <w:shd w:val="clear" w:color="auto" w:fill="auto"/>
            <w:vAlign w:val="bottom"/>
          </w:tcPr>
          <w:p w:rsidR="00212661" w:rsidRDefault="00EB328D">
            <w:pPr>
              <w:jc w:val="center"/>
              <w:textAlignment w:val="bottom"/>
              <w:rPr>
                <w:rFonts w:ascii="Times New Roman" w:eastAsia="Times New Roman" w:hAnsi="Times New Roman"/>
                <w:color w:val="000000"/>
                <w:sz w:val="28"/>
                <w:szCs w:val="28"/>
                <w:lang w:val="ru-RU" w:eastAsia="ru-RU"/>
              </w:rPr>
            </w:pPr>
            <w:r>
              <w:rPr>
                <w:rFonts w:ascii="Times New Roman" w:hAnsi="Times New Roman"/>
                <w:color w:val="000000"/>
                <w:sz w:val="28"/>
                <w:szCs w:val="28"/>
              </w:rPr>
              <w:t>2,67</w:t>
            </w:r>
          </w:p>
        </w:tc>
      </w:tr>
      <w:tr w:rsidR="00212661">
        <w:tc>
          <w:tcPr>
            <w:tcW w:w="1914" w:type="dxa"/>
            <w:shd w:val="clear" w:color="auto" w:fill="auto"/>
            <w:vAlign w:val="bottom"/>
          </w:tcPr>
          <w:p w:rsidR="00212661" w:rsidRDefault="00EB328D">
            <w:pPr>
              <w:jc w:val="center"/>
              <w:textAlignment w:val="bottom"/>
              <w:rPr>
                <w:rFonts w:ascii="Times New Roman" w:eastAsia="Times New Roman" w:hAnsi="Times New Roman"/>
                <w:color w:val="000000"/>
                <w:sz w:val="28"/>
                <w:szCs w:val="28"/>
                <w:lang w:val="ru-RU" w:eastAsia="ru-RU"/>
              </w:rPr>
            </w:pPr>
            <w:r>
              <w:rPr>
                <w:rFonts w:ascii="Times New Roman" w:hAnsi="Times New Roman"/>
                <w:color w:val="000000"/>
                <w:sz w:val="28"/>
                <w:szCs w:val="28"/>
              </w:rPr>
              <w:t>960</w:t>
            </w:r>
          </w:p>
        </w:tc>
        <w:tc>
          <w:tcPr>
            <w:tcW w:w="1914" w:type="dxa"/>
            <w:shd w:val="clear" w:color="auto" w:fill="auto"/>
            <w:vAlign w:val="bottom"/>
          </w:tcPr>
          <w:p w:rsidR="00212661" w:rsidRDefault="00EB328D">
            <w:pPr>
              <w:jc w:val="center"/>
              <w:textAlignment w:val="bottom"/>
              <w:rPr>
                <w:rFonts w:ascii="Times New Roman" w:eastAsia="Times New Roman" w:hAnsi="Times New Roman"/>
                <w:color w:val="000000"/>
                <w:sz w:val="28"/>
                <w:szCs w:val="28"/>
                <w:lang w:val="ru-RU" w:eastAsia="ru-RU"/>
              </w:rPr>
            </w:pPr>
            <w:r>
              <w:rPr>
                <w:rFonts w:ascii="Times New Roman" w:hAnsi="Times New Roman"/>
                <w:color w:val="000000"/>
                <w:sz w:val="28"/>
                <w:szCs w:val="28"/>
              </w:rPr>
              <w:t>1,27</w:t>
            </w:r>
          </w:p>
        </w:tc>
        <w:tc>
          <w:tcPr>
            <w:tcW w:w="1914" w:type="dxa"/>
            <w:shd w:val="clear" w:color="auto" w:fill="auto"/>
            <w:vAlign w:val="bottom"/>
          </w:tcPr>
          <w:p w:rsidR="00212661" w:rsidRDefault="00EB328D">
            <w:pPr>
              <w:jc w:val="center"/>
              <w:textAlignment w:val="bottom"/>
              <w:rPr>
                <w:rFonts w:ascii="Times New Roman" w:eastAsia="Times New Roman" w:hAnsi="Times New Roman"/>
                <w:color w:val="000000"/>
                <w:sz w:val="28"/>
                <w:szCs w:val="28"/>
                <w:lang w:val="ru-RU" w:eastAsia="ru-RU"/>
              </w:rPr>
            </w:pPr>
            <w:r>
              <w:rPr>
                <w:rFonts w:ascii="Times New Roman" w:hAnsi="Times New Roman"/>
                <w:color w:val="000000"/>
                <w:sz w:val="28"/>
                <w:szCs w:val="28"/>
              </w:rPr>
              <w:t>1,28</w:t>
            </w:r>
          </w:p>
        </w:tc>
        <w:tc>
          <w:tcPr>
            <w:tcW w:w="1914" w:type="dxa"/>
            <w:shd w:val="clear" w:color="auto" w:fill="auto"/>
            <w:vAlign w:val="bottom"/>
          </w:tcPr>
          <w:p w:rsidR="00212661" w:rsidRDefault="00EB328D">
            <w:pPr>
              <w:jc w:val="center"/>
              <w:textAlignment w:val="bottom"/>
              <w:rPr>
                <w:rFonts w:ascii="Times New Roman" w:hAnsi="Times New Roman"/>
                <w:sz w:val="28"/>
                <w:szCs w:val="28"/>
                <w:lang w:val="ru-RU"/>
              </w:rPr>
            </w:pPr>
            <w:r>
              <w:rPr>
                <w:rFonts w:ascii="Times New Roman" w:hAnsi="Times New Roman"/>
                <w:color w:val="000000"/>
                <w:sz w:val="28"/>
                <w:szCs w:val="28"/>
              </w:rPr>
              <w:t>1,27</w:t>
            </w:r>
          </w:p>
        </w:tc>
        <w:tc>
          <w:tcPr>
            <w:tcW w:w="1914" w:type="dxa"/>
            <w:shd w:val="clear" w:color="auto" w:fill="auto"/>
            <w:vAlign w:val="bottom"/>
          </w:tcPr>
          <w:p w:rsidR="00212661" w:rsidRDefault="00EB328D">
            <w:pPr>
              <w:jc w:val="center"/>
              <w:textAlignment w:val="bottom"/>
              <w:rPr>
                <w:rFonts w:ascii="Times New Roman" w:eastAsia="Times New Roman" w:hAnsi="Times New Roman"/>
                <w:color w:val="000000"/>
                <w:sz w:val="28"/>
                <w:szCs w:val="28"/>
                <w:lang w:val="ru-RU" w:eastAsia="ru-RU"/>
              </w:rPr>
            </w:pPr>
            <w:r>
              <w:rPr>
                <w:rFonts w:ascii="Times New Roman" w:hAnsi="Times New Roman"/>
                <w:color w:val="000000"/>
                <w:sz w:val="28"/>
                <w:szCs w:val="28"/>
              </w:rPr>
              <w:t>2,66</w:t>
            </w:r>
          </w:p>
        </w:tc>
      </w:tr>
      <w:tr w:rsidR="00212661">
        <w:tc>
          <w:tcPr>
            <w:tcW w:w="1914" w:type="dxa"/>
            <w:shd w:val="clear" w:color="auto" w:fill="auto"/>
            <w:vAlign w:val="bottom"/>
          </w:tcPr>
          <w:p w:rsidR="00212661" w:rsidRDefault="00EB328D">
            <w:pPr>
              <w:jc w:val="center"/>
              <w:textAlignment w:val="bottom"/>
              <w:rPr>
                <w:rFonts w:ascii="Times New Roman" w:eastAsia="Times New Roman" w:hAnsi="Times New Roman"/>
                <w:color w:val="000000"/>
                <w:sz w:val="28"/>
                <w:szCs w:val="28"/>
                <w:lang w:val="ru-RU" w:eastAsia="ru-RU"/>
              </w:rPr>
            </w:pPr>
            <w:r>
              <w:rPr>
                <w:rFonts w:ascii="Times New Roman" w:hAnsi="Times New Roman"/>
                <w:color w:val="000000"/>
                <w:sz w:val="28"/>
                <w:szCs w:val="28"/>
              </w:rPr>
              <w:t>970</w:t>
            </w:r>
          </w:p>
        </w:tc>
        <w:tc>
          <w:tcPr>
            <w:tcW w:w="1914" w:type="dxa"/>
            <w:shd w:val="clear" w:color="auto" w:fill="auto"/>
            <w:vAlign w:val="bottom"/>
          </w:tcPr>
          <w:p w:rsidR="00212661" w:rsidRDefault="00EB328D">
            <w:pPr>
              <w:jc w:val="center"/>
              <w:textAlignment w:val="bottom"/>
              <w:rPr>
                <w:rFonts w:ascii="Times New Roman" w:eastAsia="Times New Roman" w:hAnsi="Times New Roman"/>
                <w:color w:val="000000"/>
                <w:sz w:val="28"/>
                <w:szCs w:val="28"/>
                <w:lang w:val="ru-RU" w:eastAsia="ru-RU"/>
              </w:rPr>
            </w:pPr>
            <w:r>
              <w:rPr>
                <w:rFonts w:ascii="Times New Roman" w:hAnsi="Times New Roman"/>
                <w:color w:val="000000"/>
                <w:sz w:val="28"/>
                <w:szCs w:val="28"/>
              </w:rPr>
              <w:t>1,24</w:t>
            </w:r>
          </w:p>
        </w:tc>
        <w:tc>
          <w:tcPr>
            <w:tcW w:w="1914" w:type="dxa"/>
            <w:shd w:val="clear" w:color="auto" w:fill="auto"/>
            <w:vAlign w:val="bottom"/>
          </w:tcPr>
          <w:p w:rsidR="00212661" w:rsidRDefault="00EB328D">
            <w:pPr>
              <w:jc w:val="center"/>
              <w:textAlignment w:val="bottom"/>
              <w:rPr>
                <w:rFonts w:ascii="Times New Roman" w:eastAsia="Times New Roman" w:hAnsi="Times New Roman"/>
                <w:color w:val="000000"/>
                <w:sz w:val="28"/>
                <w:szCs w:val="28"/>
                <w:lang w:val="ru-RU" w:eastAsia="ru-RU"/>
              </w:rPr>
            </w:pPr>
            <w:r>
              <w:rPr>
                <w:rFonts w:ascii="Times New Roman" w:hAnsi="Times New Roman"/>
                <w:color w:val="000000"/>
                <w:sz w:val="28"/>
                <w:szCs w:val="28"/>
              </w:rPr>
              <w:t>1,24</w:t>
            </w:r>
          </w:p>
        </w:tc>
        <w:tc>
          <w:tcPr>
            <w:tcW w:w="1914" w:type="dxa"/>
            <w:shd w:val="clear" w:color="auto" w:fill="auto"/>
            <w:vAlign w:val="bottom"/>
          </w:tcPr>
          <w:p w:rsidR="00212661" w:rsidRDefault="00EB328D">
            <w:pPr>
              <w:jc w:val="center"/>
              <w:textAlignment w:val="bottom"/>
              <w:rPr>
                <w:rFonts w:ascii="Times New Roman" w:hAnsi="Times New Roman"/>
                <w:sz w:val="28"/>
                <w:szCs w:val="28"/>
                <w:lang w:val="ru-RU"/>
              </w:rPr>
            </w:pPr>
            <w:r>
              <w:rPr>
                <w:rFonts w:ascii="Times New Roman" w:hAnsi="Times New Roman"/>
                <w:color w:val="000000"/>
                <w:sz w:val="28"/>
                <w:szCs w:val="28"/>
              </w:rPr>
              <w:t>1,24</w:t>
            </w:r>
          </w:p>
        </w:tc>
        <w:tc>
          <w:tcPr>
            <w:tcW w:w="1914" w:type="dxa"/>
            <w:shd w:val="clear" w:color="auto" w:fill="auto"/>
            <w:vAlign w:val="bottom"/>
          </w:tcPr>
          <w:p w:rsidR="00212661" w:rsidRDefault="00EB328D">
            <w:pPr>
              <w:jc w:val="center"/>
              <w:textAlignment w:val="bottom"/>
              <w:rPr>
                <w:rFonts w:ascii="Times New Roman" w:eastAsia="Times New Roman" w:hAnsi="Times New Roman"/>
                <w:color w:val="000000"/>
                <w:sz w:val="28"/>
                <w:szCs w:val="28"/>
                <w:lang w:val="ru-RU" w:eastAsia="ru-RU"/>
              </w:rPr>
            </w:pPr>
            <w:r>
              <w:rPr>
                <w:rFonts w:ascii="Times New Roman" w:hAnsi="Times New Roman"/>
                <w:color w:val="000000"/>
                <w:sz w:val="28"/>
                <w:szCs w:val="28"/>
              </w:rPr>
              <w:t>2,66</w:t>
            </w:r>
          </w:p>
        </w:tc>
      </w:tr>
      <w:tr w:rsidR="00212661">
        <w:tc>
          <w:tcPr>
            <w:tcW w:w="1914" w:type="dxa"/>
            <w:shd w:val="clear" w:color="auto" w:fill="auto"/>
            <w:vAlign w:val="bottom"/>
          </w:tcPr>
          <w:p w:rsidR="00212661" w:rsidRDefault="00EB328D">
            <w:pPr>
              <w:jc w:val="center"/>
              <w:textAlignment w:val="bottom"/>
              <w:rPr>
                <w:rFonts w:ascii="Times New Roman" w:eastAsia="Times New Roman" w:hAnsi="Times New Roman"/>
                <w:color w:val="000000"/>
                <w:sz w:val="28"/>
                <w:szCs w:val="28"/>
                <w:lang w:val="ru-RU" w:eastAsia="ru-RU"/>
              </w:rPr>
            </w:pPr>
            <w:r>
              <w:rPr>
                <w:rFonts w:ascii="Times New Roman" w:hAnsi="Times New Roman"/>
                <w:color w:val="000000"/>
                <w:sz w:val="28"/>
                <w:szCs w:val="28"/>
              </w:rPr>
              <w:t>980</w:t>
            </w:r>
          </w:p>
        </w:tc>
        <w:tc>
          <w:tcPr>
            <w:tcW w:w="1914" w:type="dxa"/>
            <w:shd w:val="clear" w:color="auto" w:fill="auto"/>
            <w:vAlign w:val="bottom"/>
          </w:tcPr>
          <w:p w:rsidR="00212661" w:rsidRDefault="00EB328D">
            <w:pPr>
              <w:jc w:val="center"/>
              <w:textAlignment w:val="bottom"/>
              <w:rPr>
                <w:rFonts w:ascii="Times New Roman" w:eastAsia="Times New Roman" w:hAnsi="Times New Roman"/>
                <w:color w:val="000000"/>
                <w:sz w:val="28"/>
                <w:szCs w:val="28"/>
                <w:lang w:val="ru-RU" w:eastAsia="ru-RU"/>
              </w:rPr>
            </w:pPr>
            <w:r>
              <w:rPr>
                <w:rFonts w:ascii="Times New Roman" w:hAnsi="Times New Roman"/>
                <w:color w:val="000000"/>
                <w:sz w:val="28"/>
                <w:szCs w:val="28"/>
              </w:rPr>
              <w:t>1,21</w:t>
            </w:r>
          </w:p>
        </w:tc>
        <w:tc>
          <w:tcPr>
            <w:tcW w:w="1914" w:type="dxa"/>
            <w:shd w:val="clear" w:color="auto" w:fill="auto"/>
            <w:vAlign w:val="bottom"/>
          </w:tcPr>
          <w:p w:rsidR="00212661" w:rsidRDefault="00EB328D">
            <w:pPr>
              <w:jc w:val="center"/>
              <w:textAlignment w:val="bottom"/>
              <w:rPr>
                <w:rFonts w:ascii="Times New Roman" w:eastAsia="Times New Roman" w:hAnsi="Times New Roman"/>
                <w:color w:val="000000"/>
                <w:sz w:val="28"/>
                <w:szCs w:val="28"/>
                <w:lang w:val="ru-RU" w:eastAsia="ru-RU"/>
              </w:rPr>
            </w:pPr>
            <w:r>
              <w:rPr>
                <w:rFonts w:ascii="Times New Roman" w:hAnsi="Times New Roman"/>
                <w:color w:val="000000"/>
                <w:sz w:val="28"/>
                <w:szCs w:val="28"/>
              </w:rPr>
              <w:t>1,21</w:t>
            </w:r>
          </w:p>
        </w:tc>
        <w:tc>
          <w:tcPr>
            <w:tcW w:w="1914" w:type="dxa"/>
            <w:shd w:val="clear" w:color="auto" w:fill="auto"/>
            <w:vAlign w:val="bottom"/>
          </w:tcPr>
          <w:p w:rsidR="00212661" w:rsidRDefault="00EB328D">
            <w:pPr>
              <w:jc w:val="center"/>
              <w:textAlignment w:val="bottom"/>
              <w:rPr>
                <w:rFonts w:ascii="Times New Roman" w:hAnsi="Times New Roman"/>
                <w:sz w:val="28"/>
                <w:szCs w:val="28"/>
                <w:lang w:val="ru-RU"/>
              </w:rPr>
            </w:pPr>
            <w:r>
              <w:rPr>
                <w:rFonts w:ascii="Times New Roman" w:hAnsi="Times New Roman"/>
                <w:color w:val="000000"/>
                <w:sz w:val="28"/>
                <w:szCs w:val="28"/>
              </w:rPr>
              <w:t>1,21</w:t>
            </w:r>
          </w:p>
        </w:tc>
        <w:tc>
          <w:tcPr>
            <w:tcW w:w="1914" w:type="dxa"/>
            <w:shd w:val="clear" w:color="auto" w:fill="auto"/>
            <w:vAlign w:val="bottom"/>
          </w:tcPr>
          <w:p w:rsidR="00212661" w:rsidRDefault="00EB328D">
            <w:pPr>
              <w:jc w:val="center"/>
              <w:textAlignment w:val="bottom"/>
              <w:rPr>
                <w:rFonts w:ascii="Times New Roman" w:eastAsia="Times New Roman" w:hAnsi="Times New Roman"/>
                <w:color w:val="000000"/>
                <w:sz w:val="28"/>
                <w:szCs w:val="28"/>
                <w:lang w:val="ru-RU" w:eastAsia="ru-RU"/>
              </w:rPr>
            </w:pPr>
            <w:r>
              <w:rPr>
                <w:rFonts w:ascii="Times New Roman" w:hAnsi="Times New Roman"/>
                <w:color w:val="000000"/>
                <w:sz w:val="28"/>
                <w:szCs w:val="28"/>
              </w:rPr>
              <w:t>2,65</w:t>
            </w:r>
          </w:p>
        </w:tc>
      </w:tr>
      <w:tr w:rsidR="00212661">
        <w:tc>
          <w:tcPr>
            <w:tcW w:w="1914" w:type="dxa"/>
            <w:shd w:val="clear" w:color="auto" w:fill="auto"/>
            <w:vAlign w:val="bottom"/>
          </w:tcPr>
          <w:p w:rsidR="00212661" w:rsidRDefault="00EB328D">
            <w:pPr>
              <w:jc w:val="center"/>
              <w:textAlignment w:val="bottom"/>
              <w:rPr>
                <w:rFonts w:ascii="Times New Roman" w:eastAsia="Times New Roman" w:hAnsi="Times New Roman"/>
                <w:color w:val="000000"/>
                <w:sz w:val="28"/>
                <w:szCs w:val="28"/>
                <w:lang w:eastAsia="ru-RU"/>
              </w:rPr>
            </w:pPr>
            <w:r>
              <w:rPr>
                <w:rFonts w:ascii="Times New Roman" w:hAnsi="Times New Roman"/>
                <w:color w:val="000000"/>
                <w:sz w:val="28"/>
                <w:szCs w:val="28"/>
              </w:rPr>
              <w:t>990</w:t>
            </w:r>
          </w:p>
        </w:tc>
        <w:tc>
          <w:tcPr>
            <w:tcW w:w="1914" w:type="dxa"/>
            <w:shd w:val="clear" w:color="auto" w:fill="auto"/>
            <w:vAlign w:val="bottom"/>
          </w:tcPr>
          <w:p w:rsidR="00212661" w:rsidRDefault="00EB328D">
            <w:pPr>
              <w:jc w:val="center"/>
              <w:textAlignment w:val="bottom"/>
              <w:rPr>
                <w:rFonts w:ascii="Times New Roman" w:eastAsia="Times New Roman" w:hAnsi="Times New Roman"/>
                <w:color w:val="000000"/>
                <w:sz w:val="28"/>
                <w:szCs w:val="28"/>
                <w:lang w:eastAsia="ru-RU"/>
              </w:rPr>
            </w:pPr>
            <w:r>
              <w:rPr>
                <w:rFonts w:ascii="Times New Roman" w:hAnsi="Times New Roman"/>
                <w:color w:val="000000"/>
                <w:sz w:val="28"/>
                <w:szCs w:val="28"/>
              </w:rPr>
              <w:t>1,17</w:t>
            </w:r>
          </w:p>
        </w:tc>
        <w:tc>
          <w:tcPr>
            <w:tcW w:w="1914" w:type="dxa"/>
            <w:shd w:val="clear" w:color="auto" w:fill="auto"/>
            <w:vAlign w:val="bottom"/>
          </w:tcPr>
          <w:p w:rsidR="00212661" w:rsidRDefault="00EB328D">
            <w:pPr>
              <w:jc w:val="center"/>
              <w:textAlignment w:val="bottom"/>
              <w:rPr>
                <w:rFonts w:ascii="Times New Roman" w:eastAsia="Times New Roman" w:hAnsi="Times New Roman"/>
                <w:color w:val="000000"/>
                <w:sz w:val="28"/>
                <w:szCs w:val="28"/>
                <w:lang w:eastAsia="ru-RU"/>
              </w:rPr>
            </w:pPr>
            <w:r>
              <w:rPr>
                <w:rFonts w:ascii="Times New Roman" w:hAnsi="Times New Roman"/>
                <w:color w:val="000000"/>
                <w:sz w:val="28"/>
                <w:szCs w:val="28"/>
              </w:rPr>
              <w:t>1,18</w:t>
            </w:r>
          </w:p>
        </w:tc>
        <w:tc>
          <w:tcPr>
            <w:tcW w:w="1914" w:type="dxa"/>
            <w:shd w:val="clear" w:color="auto" w:fill="auto"/>
            <w:vAlign w:val="bottom"/>
          </w:tcPr>
          <w:p w:rsidR="00212661" w:rsidRDefault="00EB328D">
            <w:pPr>
              <w:jc w:val="center"/>
              <w:textAlignment w:val="bottom"/>
              <w:rPr>
                <w:rFonts w:ascii="Times New Roman" w:hAnsi="Times New Roman"/>
                <w:sz w:val="28"/>
                <w:szCs w:val="28"/>
              </w:rPr>
            </w:pPr>
            <w:r>
              <w:rPr>
                <w:rFonts w:ascii="Times New Roman" w:hAnsi="Times New Roman"/>
                <w:color w:val="000000"/>
                <w:sz w:val="28"/>
                <w:szCs w:val="28"/>
              </w:rPr>
              <w:t>1,17</w:t>
            </w:r>
          </w:p>
        </w:tc>
        <w:tc>
          <w:tcPr>
            <w:tcW w:w="1914" w:type="dxa"/>
            <w:shd w:val="clear" w:color="auto" w:fill="auto"/>
            <w:vAlign w:val="bottom"/>
          </w:tcPr>
          <w:p w:rsidR="00212661" w:rsidRDefault="00EB328D">
            <w:pPr>
              <w:jc w:val="center"/>
              <w:textAlignment w:val="bottom"/>
              <w:rPr>
                <w:rFonts w:ascii="Times New Roman" w:eastAsia="Times New Roman" w:hAnsi="Times New Roman"/>
                <w:color w:val="000000"/>
                <w:sz w:val="28"/>
                <w:szCs w:val="28"/>
                <w:lang w:eastAsia="ru-RU"/>
              </w:rPr>
            </w:pPr>
            <w:r>
              <w:rPr>
                <w:rFonts w:ascii="Times New Roman" w:hAnsi="Times New Roman"/>
                <w:color w:val="000000"/>
                <w:sz w:val="28"/>
                <w:szCs w:val="28"/>
              </w:rPr>
              <w:t>2,65</w:t>
            </w:r>
          </w:p>
        </w:tc>
      </w:tr>
      <w:tr w:rsidR="00212661">
        <w:tc>
          <w:tcPr>
            <w:tcW w:w="1914" w:type="dxa"/>
            <w:shd w:val="clear" w:color="auto" w:fill="auto"/>
            <w:vAlign w:val="bottom"/>
          </w:tcPr>
          <w:p w:rsidR="00212661" w:rsidRDefault="00EB328D">
            <w:pPr>
              <w:jc w:val="center"/>
              <w:textAlignment w:val="bottom"/>
              <w:rPr>
                <w:rFonts w:ascii="Times New Roman" w:eastAsia="Times New Roman" w:hAnsi="Times New Roman"/>
                <w:color w:val="000000"/>
                <w:sz w:val="28"/>
                <w:szCs w:val="28"/>
                <w:lang w:eastAsia="ru-RU"/>
              </w:rPr>
            </w:pPr>
            <w:r>
              <w:rPr>
                <w:rFonts w:ascii="Times New Roman" w:hAnsi="Times New Roman"/>
                <w:color w:val="000000"/>
                <w:sz w:val="28"/>
                <w:szCs w:val="28"/>
              </w:rPr>
              <w:t>1000</w:t>
            </w:r>
          </w:p>
        </w:tc>
        <w:tc>
          <w:tcPr>
            <w:tcW w:w="1914" w:type="dxa"/>
            <w:shd w:val="clear" w:color="auto" w:fill="auto"/>
            <w:vAlign w:val="bottom"/>
          </w:tcPr>
          <w:p w:rsidR="00212661" w:rsidRDefault="00EB328D">
            <w:pPr>
              <w:jc w:val="center"/>
              <w:textAlignment w:val="bottom"/>
              <w:rPr>
                <w:rFonts w:ascii="Times New Roman" w:eastAsia="Times New Roman" w:hAnsi="Times New Roman"/>
                <w:color w:val="000000"/>
                <w:sz w:val="28"/>
                <w:szCs w:val="28"/>
                <w:lang w:eastAsia="ru-RU"/>
              </w:rPr>
            </w:pPr>
            <w:r>
              <w:rPr>
                <w:rFonts w:ascii="Times New Roman" w:hAnsi="Times New Roman"/>
                <w:color w:val="000000"/>
                <w:sz w:val="28"/>
                <w:szCs w:val="28"/>
              </w:rPr>
              <w:t>1,14</w:t>
            </w:r>
          </w:p>
        </w:tc>
        <w:tc>
          <w:tcPr>
            <w:tcW w:w="1914" w:type="dxa"/>
            <w:shd w:val="clear" w:color="auto" w:fill="auto"/>
            <w:vAlign w:val="bottom"/>
          </w:tcPr>
          <w:p w:rsidR="00212661" w:rsidRDefault="00EB328D">
            <w:pPr>
              <w:jc w:val="center"/>
              <w:textAlignment w:val="bottom"/>
              <w:rPr>
                <w:rFonts w:ascii="Times New Roman" w:eastAsia="Times New Roman" w:hAnsi="Times New Roman"/>
                <w:color w:val="000000"/>
                <w:sz w:val="28"/>
                <w:szCs w:val="28"/>
                <w:lang w:eastAsia="ru-RU"/>
              </w:rPr>
            </w:pPr>
            <w:r>
              <w:rPr>
                <w:rFonts w:ascii="Times New Roman" w:hAnsi="Times New Roman"/>
                <w:color w:val="000000"/>
                <w:sz w:val="28"/>
                <w:szCs w:val="28"/>
              </w:rPr>
              <w:t>1,15</w:t>
            </w:r>
          </w:p>
        </w:tc>
        <w:tc>
          <w:tcPr>
            <w:tcW w:w="1914" w:type="dxa"/>
            <w:shd w:val="clear" w:color="auto" w:fill="auto"/>
            <w:vAlign w:val="bottom"/>
          </w:tcPr>
          <w:p w:rsidR="00212661" w:rsidRDefault="00EB328D">
            <w:pPr>
              <w:jc w:val="center"/>
              <w:textAlignment w:val="bottom"/>
              <w:rPr>
                <w:rFonts w:ascii="Times New Roman" w:eastAsia="Times New Roman" w:hAnsi="Times New Roman"/>
                <w:color w:val="000000"/>
                <w:sz w:val="28"/>
                <w:szCs w:val="28"/>
                <w:lang w:eastAsia="ru-RU"/>
              </w:rPr>
            </w:pPr>
            <w:r>
              <w:rPr>
                <w:rFonts w:ascii="Times New Roman" w:hAnsi="Times New Roman"/>
                <w:color w:val="000000"/>
                <w:sz w:val="28"/>
                <w:szCs w:val="28"/>
              </w:rPr>
              <w:t>1,14</w:t>
            </w:r>
          </w:p>
        </w:tc>
        <w:tc>
          <w:tcPr>
            <w:tcW w:w="1914" w:type="dxa"/>
            <w:shd w:val="clear" w:color="auto" w:fill="auto"/>
            <w:vAlign w:val="bottom"/>
          </w:tcPr>
          <w:p w:rsidR="00212661" w:rsidRDefault="00EB328D">
            <w:pPr>
              <w:jc w:val="center"/>
              <w:textAlignment w:val="bottom"/>
              <w:rPr>
                <w:rFonts w:ascii="Times New Roman" w:eastAsia="Times New Roman" w:hAnsi="Times New Roman"/>
                <w:color w:val="000000"/>
                <w:sz w:val="28"/>
                <w:szCs w:val="28"/>
                <w:lang w:eastAsia="ru-RU"/>
              </w:rPr>
            </w:pPr>
            <w:r>
              <w:rPr>
                <w:rFonts w:ascii="Times New Roman" w:hAnsi="Times New Roman"/>
                <w:color w:val="000000"/>
                <w:sz w:val="28"/>
                <w:szCs w:val="28"/>
              </w:rPr>
              <w:t>2,64</w:t>
            </w:r>
          </w:p>
        </w:tc>
      </w:tr>
      <w:tr w:rsidR="00212661">
        <w:tc>
          <w:tcPr>
            <w:tcW w:w="1914" w:type="dxa"/>
            <w:shd w:val="clear" w:color="auto" w:fill="auto"/>
            <w:vAlign w:val="bottom"/>
          </w:tcPr>
          <w:p w:rsidR="00212661" w:rsidRDefault="00EB328D">
            <w:pPr>
              <w:jc w:val="center"/>
              <w:textAlignment w:val="bottom"/>
              <w:rPr>
                <w:rFonts w:ascii="Times New Roman" w:eastAsia="Times New Roman" w:hAnsi="Times New Roman"/>
                <w:color w:val="000000"/>
                <w:sz w:val="28"/>
                <w:szCs w:val="28"/>
                <w:lang w:eastAsia="ru-RU"/>
              </w:rPr>
            </w:pPr>
            <w:r>
              <w:rPr>
                <w:rFonts w:ascii="Times New Roman" w:hAnsi="Times New Roman"/>
                <w:color w:val="000000"/>
                <w:sz w:val="28"/>
                <w:szCs w:val="28"/>
              </w:rPr>
              <w:t>1010</w:t>
            </w:r>
          </w:p>
        </w:tc>
        <w:tc>
          <w:tcPr>
            <w:tcW w:w="1914" w:type="dxa"/>
            <w:shd w:val="clear" w:color="auto" w:fill="auto"/>
            <w:vAlign w:val="bottom"/>
          </w:tcPr>
          <w:p w:rsidR="00212661" w:rsidRDefault="00EB328D">
            <w:pPr>
              <w:jc w:val="center"/>
              <w:textAlignment w:val="bottom"/>
              <w:rPr>
                <w:rFonts w:ascii="Times New Roman" w:eastAsia="Times New Roman" w:hAnsi="Times New Roman"/>
                <w:color w:val="000000"/>
                <w:sz w:val="28"/>
                <w:szCs w:val="28"/>
                <w:lang w:eastAsia="ru-RU"/>
              </w:rPr>
            </w:pPr>
            <w:r>
              <w:rPr>
                <w:rFonts w:ascii="Times New Roman" w:hAnsi="Times New Roman"/>
                <w:color w:val="000000"/>
                <w:sz w:val="28"/>
                <w:szCs w:val="28"/>
              </w:rPr>
              <w:t>1,12</w:t>
            </w:r>
          </w:p>
        </w:tc>
        <w:tc>
          <w:tcPr>
            <w:tcW w:w="1914" w:type="dxa"/>
            <w:shd w:val="clear" w:color="auto" w:fill="auto"/>
            <w:vAlign w:val="bottom"/>
          </w:tcPr>
          <w:p w:rsidR="00212661" w:rsidRDefault="00EB328D">
            <w:pPr>
              <w:jc w:val="center"/>
              <w:textAlignment w:val="bottom"/>
              <w:rPr>
                <w:rFonts w:ascii="Times New Roman" w:eastAsia="Times New Roman" w:hAnsi="Times New Roman"/>
                <w:color w:val="000000"/>
                <w:sz w:val="28"/>
                <w:szCs w:val="28"/>
                <w:lang w:eastAsia="ru-RU"/>
              </w:rPr>
            </w:pPr>
            <w:r>
              <w:rPr>
                <w:rFonts w:ascii="Times New Roman" w:hAnsi="Times New Roman"/>
                <w:color w:val="000000"/>
                <w:sz w:val="28"/>
                <w:szCs w:val="28"/>
              </w:rPr>
              <w:t>1,12</w:t>
            </w:r>
          </w:p>
        </w:tc>
        <w:tc>
          <w:tcPr>
            <w:tcW w:w="1914" w:type="dxa"/>
            <w:shd w:val="clear" w:color="auto" w:fill="auto"/>
            <w:vAlign w:val="bottom"/>
          </w:tcPr>
          <w:p w:rsidR="00212661" w:rsidRDefault="00EB328D">
            <w:pPr>
              <w:jc w:val="center"/>
              <w:textAlignment w:val="bottom"/>
              <w:rPr>
                <w:rFonts w:ascii="Times New Roman" w:eastAsia="Times New Roman" w:hAnsi="Times New Roman"/>
                <w:color w:val="000000"/>
                <w:sz w:val="28"/>
                <w:szCs w:val="28"/>
                <w:lang w:eastAsia="ru-RU"/>
              </w:rPr>
            </w:pPr>
            <w:r>
              <w:rPr>
                <w:rFonts w:ascii="Times New Roman" w:hAnsi="Times New Roman"/>
                <w:color w:val="000000"/>
                <w:sz w:val="28"/>
                <w:szCs w:val="28"/>
              </w:rPr>
              <w:t>1,12</w:t>
            </w:r>
          </w:p>
        </w:tc>
        <w:tc>
          <w:tcPr>
            <w:tcW w:w="1914" w:type="dxa"/>
            <w:shd w:val="clear" w:color="auto" w:fill="auto"/>
            <w:vAlign w:val="bottom"/>
          </w:tcPr>
          <w:p w:rsidR="00212661" w:rsidRDefault="00EB328D">
            <w:pPr>
              <w:jc w:val="center"/>
              <w:textAlignment w:val="bottom"/>
              <w:rPr>
                <w:rFonts w:ascii="Times New Roman" w:eastAsia="Times New Roman" w:hAnsi="Times New Roman"/>
                <w:color w:val="000000"/>
                <w:sz w:val="28"/>
                <w:szCs w:val="28"/>
                <w:lang w:eastAsia="ru-RU"/>
              </w:rPr>
            </w:pPr>
            <w:r>
              <w:rPr>
                <w:rFonts w:ascii="Times New Roman" w:hAnsi="Times New Roman"/>
                <w:color w:val="000000"/>
                <w:sz w:val="28"/>
                <w:szCs w:val="28"/>
              </w:rPr>
              <w:t>2,64</w:t>
            </w:r>
          </w:p>
        </w:tc>
      </w:tr>
      <w:tr w:rsidR="00212661">
        <w:tc>
          <w:tcPr>
            <w:tcW w:w="1914" w:type="dxa"/>
            <w:shd w:val="clear" w:color="auto" w:fill="auto"/>
            <w:vAlign w:val="bottom"/>
          </w:tcPr>
          <w:p w:rsidR="00212661" w:rsidRDefault="00EB328D">
            <w:pPr>
              <w:jc w:val="center"/>
              <w:textAlignment w:val="bottom"/>
              <w:rPr>
                <w:rFonts w:ascii="Times New Roman" w:eastAsia="Times New Roman" w:hAnsi="Times New Roman"/>
                <w:color w:val="000000"/>
                <w:sz w:val="28"/>
                <w:szCs w:val="28"/>
                <w:lang w:eastAsia="ru-RU"/>
              </w:rPr>
            </w:pPr>
            <w:r>
              <w:rPr>
                <w:rFonts w:ascii="Times New Roman" w:hAnsi="Times New Roman"/>
                <w:color w:val="000000"/>
                <w:sz w:val="28"/>
                <w:szCs w:val="28"/>
              </w:rPr>
              <w:t>1020</w:t>
            </w:r>
          </w:p>
        </w:tc>
        <w:tc>
          <w:tcPr>
            <w:tcW w:w="1914" w:type="dxa"/>
            <w:shd w:val="clear" w:color="auto" w:fill="auto"/>
            <w:vAlign w:val="bottom"/>
          </w:tcPr>
          <w:p w:rsidR="00212661" w:rsidRDefault="00EB328D">
            <w:pPr>
              <w:jc w:val="center"/>
              <w:textAlignment w:val="bottom"/>
              <w:rPr>
                <w:rFonts w:ascii="Times New Roman" w:eastAsia="Times New Roman" w:hAnsi="Times New Roman"/>
                <w:color w:val="000000"/>
                <w:sz w:val="28"/>
                <w:szCs w:val="28"/>
                <w:lang w:eastAsia="ru-RU"/>
              </w:rPr>
            </w:pPr>
            <w:r>
              <w:rPr>
                <w:rFonts w:ascii="Times New Roman" w:hAnsi="Times New Roman"/>
                <w:color w:val="000000"/>
                <w:sz w:val="28"/>
                <w:szCs w:val="28"/>
              </w:rPr>
              <w:t>1,09</w:t>
            </w:r>
          </w:p>
        </w:tc>
        <w:tc>
          <w:tcPr>
            <w:tcW w:w="1914" w:type="dxa"/>
            <w:shd w:val="clear" w:color="auto" w:fill="auto"/>
            <w:vAlign w:val="bottom"/>
          </w:tcPr>
          <w:p w:rsidR="00212661" w:rsidRDefault="00EB328D">
            <w:pPr>
              <w:jc w:val="center"/>
              <w:textAlignment w:val="bottom"/>
              <w:rPr>
                <w:rFonts w:ascii="Times New Roman" w:eastAsia="Times New Roman" w:hAnsi="Times New Roman"/>
                <w:color w:val="000000"/>
                <w:sz w:val="28"/>
                <w:szCs w:val="28"/>
                <w:lang w:eastAsia="ru-RU"/>
              </w:rPr>
            </w:pPr>
            <w:r>
              <w:rPr>
                <w:rFonts w:ascii="Times New Roman" w:hAnsi="Times New Roman"/>
                <w:color w:val="000000"/>
                <w:sz w:val="28"/>
                <w:szCs w:val="28"/>
              </w:rPr>
              <w:t>1,09</w:t>
            </w:r>
          </w:p>
        </w:tc>
        <w:tc>
          <w:tcPr>
            <w:tcW w:w="1914" w:type="dxa"/>
            <w:shd w:val="clear" w:color="auto" w:fill="auto"/>
            <w:vAlign w:val="bottom"/>
          </w:tcPr>
          <w:p w:rsidR="00212661" w:rsidRDefault="00EB328D">
            <w:pPr>
              <w:jc w:val="center"/>
              <w:textAlignment w:val="bottom"/>
              <w:rPr>
                <w:rFonts w:ascii="Times New Roman" w:eastAsia="Times New Roman" w:hAnsi="Times New Roman"/>
                <w:color w:val="000000"/>
                <w:sz w:val="28"/>
                <w:szCs w:val="28"/>
                <w:lang w:eastAsia="ru-RU"/>
              </w:rPr>
            </w:pPr>
            <w:r>
              <w:rPr>
                <w:rFonts w:ascii="Times New Roman" w:hAnsi="Times New Roman"/>
                <w:color w:val="000000"/>
                <w:sz w:val="28"/>
                <w:szCs w:val="28"/>
              </w:rPr>
              <w:t>1,09</w:t>
            </w:r>
          </w:p>
        </w:tc>
        <w:tc>
          <w:tcPr>
            <w:tcW w:w="1914" w:type="dxa"/>
            <w:shd w:val="clear" w:color="auto" w:fill="auto"/>
            <w:vAlign w:val="bottom"/>
          </w:tcPr>
          <w:p w:rsidR="00212661" w:rsidRDefault="00EB328D">
            <w:pPr>
              <w:jc w:val="center"/>
              <w:textAlignment w:val="bottom"/>
              <w:rPr>
                <w:rFonts w:ascii="Times New Roman" w:eastAsia="Times New Roman" w:hAnsi="Times New Roman"/>
                <w:color w:val="000000"/>
                <w:sz w:val="28"/>
                <w:szCs w:val="28"/>
                <w:lang w:eastAsia="ru-RU"/>
              </w:rPr>
            </w:pPr>
            <w:r>
              <w:rPr>
                <w:rFonts w:ascii="Times New Roman" w:hAnsi="Times New Roman"/>
                <w:color w:val="000000"/>
                <w:sz w:val="28"/>
                <w:szCs w:val="28"/>
              </w:rPr>
              <w:t>2,63</w:t>
            </w:r>
          </w:p>
        </w:tc>
      </w:tr>
      <w:tr w:rsidR="00212661">
        <w:tc>
          <w:tcPr>
            <w:tcW w:w="1914" w:type="dxa"/>
            <w:shd w:val="clear" w:color="auto" w:fill="auto"/>
            <w:vAlign w:val="bottom"/>
          </w:tcPr>
          <w:p w:rsidR="00212661" w:rsidRDefault="00EB328D">
            <w:pPr>
              <w:jc w:val="center"/>
              <w:textAlignment w:val="bottom"/>
              <w:rPr>
                <w:rFonts w:ascii="Times New Roman" w:eastAsia="Times New Roman" w:hAnsi="Times New Roman"/>
                <w:color w:val="000000"/>
                <w:sz w:val="28"/>
                <w:szCs w:val="28"/>
                <w:lang w:eastAsia="ru-RU"/>
              </w:rPr>
            </w:pPr>
            <w:r>
              <w:rPr>
                <w:rFonts w:ascii="Times New Roman" w:hAnsi="Times New Roman"/>
                <w:color w:val="000000"/>
                <w:sz w:val="28"/>
                <w:szCs w:val="28"/>
              </w:rPr>
              <w:t>1030</w:t>
            </w:r>
          </w:p>
        </w:tc>
        <w:tc>
          <w:tcPr>
            <w:tcW w:w="1914" w:type="dxa"/>
            <w:shd w:val="clear" w:color="auto" w:fill="auto"/>
            <w:vAlign w:val="bottom"/>
          </w:tcPr>
          <w:p w:rsidR="00212661" w:rsidRDefault="00EB328D">
            <w:pPr>
              <w:jc w:val="center"/>
              <w:textAlignment w:val="bottom"/>
              <w:rPr>
                <w:rFonts w:ascii="Times New Roman" w:eastAsia="Times New Roman" w:hAnsi="Times New Roman"/>
                <w:color w:val="000000"/>
                <w:sz w:val="28"/>
                <w:szCs w:val="28"/>
                <w:lang w:eastAsia="ru-RU"/>
              </w:rPr>
            </w:pPr>
            <w:r>
              <w:rPr>
                <w:rFonts w:ascii="Times New Roman" w:hAnsi="Times New Roman"/>
                <w:color w:val="000000"/>
                <w:sz w:val="28"/>
                <w:szCs w:val="28"/>
              </w:rPr>
              <w:t>1,06</w:t>
            </w:r>
          </w:p>
        </w:tc>
        <w:tc>
          <w:tcPr>
            <w:tcW w:w="1914" w:type="dxa"/>
            <w:shd w:val="clear" w:color="auto" w:fill="auto"/>
            <w:vAlign w:val="bottom"/>
          </w:tcPr>
          <w:p w:rsidR="00212661" w:rsidRDefault="00EB328D">
            <w:pPr>
              <w:jc w:val="center"/>
              <w:textAlignment w:val="bottom"/>
              <w:rPr>
                <w:rFonts w:ascii="Times New Roman" w:eastAsia="Times New Roman" w:hAnsi="Times New Roman"/>
                <w:color w:val="000000"/>
                <w:sz w:val="28"/>
                <w:szCs w:val="28"/>
                <w:lang w:eastAsia="ru-RU"/>
              </w:rPr>
            </w:pPr>
            <w:r>
              <w:rPr>
                <w:rFonts w:ascii="Times New Roman" w:hAnsi="Times New Roman"/>
                <w:color w:val="000000"/>
                <w:sz w:val="28"/>
                <w:szCs w:val="28"/>
              </w:rPr>
              <w:t>1,06</w:t>
            </w:r>
          </w:p>
        </w:tc>
        <w:tc>
          <w:tcPr>
            <w:tcW w:w="1914" w:type="dxa"/>
            <w:shd w:val="clear" w:color="auto" w:fill="auto"/>
            <w:vAlign w:val="bottom"/>
          </w:tcPr>
          <w:p w:rsidR="00212661" w:rsidRDefault="00EB328D">
            <w:pPr>
              <w:jc w:val="center"/>
              <w:textAlignment w:val="bottom"/>
              <w:rPr>
                <w:rFonts w:ascii="Times New Roman" w:eastAsia="Times New Roman" w:hAnsi="Times New Roman"/>
                <w:color w:val="000000"/>
                <w:sz w:val="28"/>
                <w:szCs w:val="28"/>
                <w:lang w:eastAsia="ru-RU"/>
              </w:rPr>
            </w:pPr>
            <w:r>
              <w:rPr>
                <w:rFonts w:ascii="Times New Roman" w:hAnsi="Times New Roman"/>
                <w:color w:val="000000"/>
                <w:sz w:val="28"/>
                <w:szCs w:val="28"/>
              </w:rPr>
              <w:t>1,06</w:t>
            </w:r>
          </w:p>
        </w:tc>
        <w:tc>
          <w:tcPr>
            <w:tcW w:w="1914" w:type="dxa"/>
            <w:shd w:val="clear" w:color="auto" w:fill="auto"/>
            <w:vAlign w:val="bottom"/>
          </w:tcPr>
          <w:p w:rsidR="00212661" w:rsidRDefault="00EB328D">
            <w:pPr>
              <w:jc w:val="center"/>
              <w:textAlignment w:val="bottom"/>
              <w:rPr>
                <w:rFonts w:ascii="Times New Roman" w:eastAsia="Times New Roman" w:hAnsi="Times New Roman"/>
                <w:color w:val="000000"/>
                <w:sz w:val="28"/>
                <w:szCs w:val="28"/>
                <w:lang w:eastAsia="ru-RU"/>
              </w:rPr>
            </w:pPr>
            <w:r>
              <w:rPr>
                <w:rFonts w:ascii="Times New Roman" w:hAnsi="Times New Roman"/>
                <w:color w:val="000000"/>
                <w:sz w:val="28"/>
                <w:szCs w:val="28"/>
              </w:rPr>
              <w:t>2,63</w:t>
            </w:r>
          </w:p>
        </w:tc>
      </w:tr>
      <w:tr w:rsidR="00212661">
        <w:tc>
          <w:tcPr>
            <w:tcW w:w="1914" w:type="dxa"/>
            <w:shd w:val="clear" w:color="auto" w:fill="auto"/>
            <w:vAlign w:val="bottom"/>
          </w:tcPr>
          <w:p w:rsidR="00212661" w:rsidRDefault="00EB328D">
            <w:pPr>
              <w:jc w:val="center"/>
              <w:textAlignment w:val="bottom"/>
              <w:rPr>
                <w:rFonts w:ascii="Times New Roman" w:eastAsia="Times New Roman" w:hAnsi="Times New Roman"/>
                <w:color w:val="000000"/>
                <w:sz w:val="28"/>
                <w:szCs w:val="28"/>
                <w:lang w:eastAsia="ru-RU"/>
              </w:rPr>
            </w:pPr>
            <w:r>
              <w:rPr>
                <w:rFonts w:ascii="Times New Roman" w:hAnsi="Times New Roman"/>
                <w:color w:val="000000"/>
                <w:sz w:val="28"/>
                <w:szCs w:val="28"/>
              </w:rPr>
              <w:t>1040</w:t>
            </w:r>
          </w:p>
        </w:tc>
        <w:tc>
          <w:tcPr>
            <w:tcW w:w="1914" w:type="dxa"/>
            <w:shd w:val="clear" w:color="auto" w:fill="auto"/>
            <w:vAlign w:val="bottom"/>
          </w:tcPr>
          <w:p w:rsidR="00212661" w:rsidRDefault="00EB328D">
            <w:pPr>
              <w:jc w:val="center"/>
              <w:textAlignment w:val="bottom"/>
              <w:rPr>
                <w:rFonts w:ascii="Times New Roman" w:eastAsia="Times New Roman" w:hAnsi="Times New Roman"/>
                <w:color w:val="000000"/>
                <w:sz w:val="28"/>
                <w:szCs w:val="28"/>
                <w:lang w:eastAsia="ru-RU"/>
              </w:rPr>
            </w:pPr>
            <w:r>
              <w:rPr>
                <w:rFonts w:ascii="Times New Roman" w:hAnsi="Times New Roman"/>
                <w:color w:val="000000"/>
                <w:sz w:val="28"/>
                <w:szCs w:val="28"/>
              </w:rPr>
              <w:t>1,04</w:t>
            </w:r>
          </w:p>
        </w:tc>
        <w:tc>
          <w:tcPr>
            <w:tcW w:w="1914" w:type="dxa"/>
            <w:shd w:val="clear" w:color="auto" w:fill="auto"/>
            <w:vAlign w:val="bottom"/>
          </w:tcPr>
          <w:p w:rsidR="00212661" w:rsidRDefault="00EB328D">
            <w:pPr>
              <w:jc w:val="center"/>
              <w:textAlignment w:val="bottom"/>
              <w:rPr>
                <w:rFonts w:ascii="Times New Roman" w:eastAsia="Times New Roman" w:hAnsi="Times New Roman"/>
                <w:color w:val="000000"/>
                <w:sz w:val="28"/>
                <w:szCs w:val="28"/>
                <w:lang w:eastAsia="ru-RU"/>
              </w:rPr>
            </w:pPr>
            <w:r>
              <w:rPr>
                <w:rFonts w:ascii="Times New Roman" w:hAnsi="Times New Roman"/>
                <w:color w:val="000000"/>
                <w:sz w:val="28"/>
                <w:szCs w:val="28"/>
              </w:rPr>
              <w:t>1,04</w:t>
            </w:r>
          </w:p>
        </w:tc>
        <w:tc>
          <w:tcPr>
            <w:tcW w:w="1914" w:type="dxa"/>
            <w:shd w:val="clear" w:color="auto" w:fill="auto"/>
            <w:vAlign w:val="bottom"/>
          </w:tcPr>
          <w:p w:rsidR="00212661" w:rsidRDefault="00EB328D">
            <w:pPr>
              <w:jc w:val="center"/>
              <w:textAlignment w:val="bottom"/>
              <w:rPr>
                <w:rFonts w:ascii="Times New Roman" w:eastAsia="Times New Roman" w:hAnsi="Times New Roman"/>
                <w:color w:val="000000"/>
                <w:sz w:val="28"/>
                <w:szCs w:val="28"/>
                <w:lang w:eastAsia="ru-RU"/>
              </w:rPr>
            </w:pPr>
            <w:r>
              <w:rPr>
                <w:rFonts w:ascii="Times New Roman" w:hAnsi="Times New Roman"/>
                <w:color w:val="000000"/>
                <w:sz w:val="28"/>
                <w:szCs w:val="28"/>
              </w:rPr>
              <w:t>1,04</w:t>
            </w:r>
          </w:p>
        </w:tc>
        <w:tc>
          <w:tcPr>
            <w:tcW w:w="1914" w:type="dxa"/>
            <w:shd w:val="clear" w:color="auto" w:fill="auto"/>
            <w:vAlign w:val="bottom"/>
          </w:tcPr>
          <w:p w:rsidR="00212661" w:rsidRDefault="00EB328D">
            <w:pPr>
              <w:jc w:val="center"/>
              <w:textAlignment w:val="bottom"/>
              <w:rPr>
                <w:rFonts w:ascii="Times New Roman" w:eastAsia="Times New Roman" w:hAnsi="Times New Roman"/>
                <w:color w:val="000000"/>
                <w:sz w:val="28"/>
                <w:szCs w:val="28"/>
                <w:lang w:eastAsia="ru-RU"/>
              </w:rPr>
            </w:pPr>
            <w:r>
              <w:rPr>
                <w:rFonts w:ascii="Times New Roman" w:hAnsi="Times New Roman"/>
                <w:color w:val="000000"/>
                <w:sz w:val="28"/>
                <w:szCs w:val="28"/>
              </w:rPr>
              <w:t>2,62</w:t>
            </w:r>
          </w:p>
        </w:tc>
      </w:tr>
      <w:tr w:rsidR="00212661">
        <w:tc>
          <w:tcPr>
            <w:tcW w:w="1914" w:type="dxa"/>
            <w:shd w:val="clear" w:color="auto" w:fill="auto"/>
            <w:vAlign w:val="bottom"/>
          </w:tcPr>
          <w:p w:rsidR="00212661" w:rsidRDefault="00EB328D">
            <w:pPr>
              <w:jc w:val="center"/>
              <w:textAlignment w:val="bottom"/>
              <w:rPr>
                <w:rFonts w:ascii="Times New Roman" w:hAnsi="Times New Roman"/>
                <w:color w:val="000000"/>
                <w:sz w:val="28"/>
                <w:szCs w:val="28"/>
                <w:lang w:val="kk-KZ"/>
              </w:rPr>
            </w:pPr>
            <w:r>
              <w:rPr>
                <w:rFonts w:ascii="Times New Roman" w:hAnsi="Times New Roman"/>
                <w:color w:val="000000"/>
                <w:sz w:val="28"/>
                <w:szCs w:val="28"/>
              </w:rPr>
              <w:t>1050</w:t>
            </w:r>
          </w:p>
        </w:tc>
        <w:tc>
          <w:tcPr>
            <w:tcW w:w="1914" w:type="dxa"/>
            <w:shd w:val="clear" w:color="auto" w:fill="auto"/>
            <w:vAlign w:val="bottom"/>
          </w:tcPr>
          <w:p w:rsidR="00212661" w:rsidRDefault="00EB328D">
            <w:pPr>
              <w:jc w:val="center"/>
              <w:textAlignment w:val="bottom"/>
              <w:rPr>
                <w:rFonts w:ascii="Times New Roman" w:eastAsia="Times New Roman" w:hAnsi="Times New Roman"/>
                <w:color w:val="000000"/>
                <w:sz w:val="28"/>
                <w:szCs w:val="28"/>
                <w:lang w:eastAsia="ru-RU"/>
              </w:rPr>
            </w:pPr>
            <w:r>
              <w:rPr>
                <w:rFonts w:ascii="Times New Roman" w:hAnsi="Times New Roman"/>
                <w:color w:val="000000"/>
                <w:sz w:val="28"/>
                <w:szCs w:val="28"/>
              </w:rPr>
              <w:t>1,01</w:t>
            </w:r>
          </w:p>
        </w:tc>
        <w:tc>
          <w:tcPr>
            <w:tcW w:w="1914" w:type="dxa"/>
            <w:shd w:val="clear" w:color="auto" w:fill="auto"/>
            <w:vAlign w:val="bottom"/>
          </w:tcPr>
          <w:p w:rsidR="00212661" w:rsidRDefault="00EB328D">
            <w:pPr>
              <w:jc w:val="center"/>
              <w:textAlignment w:val="bottom"/>
              <w:rPr>
                <w:rFonts w:ascii="Times New Roman" w:eastAsia="Times New Roman" w:hAnsi="Times New Roman"/>
                <w:color w:val="000000"/>
                <w:sz w:val="28"/>
                <w:szCs w:val="28"/>
                <w:lang w:eastAsia="ru-RU"/>
              </w:rPr>
            </w:pPr>
            <w:r>
              <w:rPr>
                <w:rFonts w:ascii="Times New Roman" w:hAnsi="Times New Roman"/>
                <w:color w:val="000000"/>
                <w:sz w:val="28"/>
                <w:szCs w:val="28"/>
              </w:rPr>
              <w:t>1,01</w:t>
            </w:r>
          </w:p>
        </w:tc>
        <w:tc>
          <w:tcPr>
            <w:tcW w:w="1914" w:type="dxa"/>
            <w:shd w:val="clear" w:color="auto" w:fill="auto"/>
            <w:vAlign w:val="bottom"/>
          </w:tcPr>
          <w:p w:rsidR="00212661" w:rsidRDefault="00EB328D">
            <w:pPr>
              <w:jc w:val="center"/>
              <w:textAlignment w:val="bottom"/>
              <w:rPr>
                <w:rFonts w:ascii="Times New Roman" w:eastAsia="Times New Roman" w:hAnsi="Times New Roman"/>
                <w:color w:val="000000"/>
                <w:sz w:val="28"/>
                <w:szCs w:val="28"/>
                <w:lang w:eastAsia="ru-RU"/>
              </w:rPr>
            </w:pPr>
            <w:r>
              <w:rPr>
                <w:rFonts w:ascii="Times New Roman" w:hAnsi="Times New Roman"/>
                <w:color w:val="000000"/>
                <w:sz w:val="28"/>
                <w:szCs w:val="28"/>
              </w:rPr>
              <w:t>1,01</w:t>
            </w:r>
          </w:p>
        </w:tc>
        <w:tc>
          <w:tcPr>
            <w:tcW w:w="1914" w:type="dxa"/>
            <w:shd w:val="clear" w:color="auto" w:fill="auto"/>
            <w:vAlign w:val="bottom"/>
          </w:tcPr>
          <w:p w:rsidR="00212661" w:rsidRDefault="00EB328D">
            <w:pPr>
              <w:jc w:val="center"/>
              <w:textAlignment w:val="bottom"/>
              <w:rPr>
                <w:rFonts w:ascii="Times New Roman" w:eastAsia="Times New Roman" w:hAnsi="Times New Roman"/>
                <w:color w:val="000000"/>
                <w:sz w:val="28"/>
                <w:szCs w:val="28"/>
                <w:lang w:eastAsia="ru-RU"/>
              </w:rPr>
            </w:pPr>
            <w:r>
              <w:rPr>
                <w:rFonts w:ascii="Times New Roman" w:hAnsi="Times New Roman"/>
                <w:color w:val="000000"/>
                <w:sz w:val="28"/>
                <w:szCs w:val="28"/>
              </w:rPr>
              <w:t>2,62</w:t>
            </w:r>
          </w:p>
        </w:tc>
      </w:tr>
      <w:tr w:rsidR="00212661">
        <w:tc>
          <w:tcPr>
            <w:tcW w:w="1914" w:type="dxa"/>
            <w:shd w:val="clear" w:color="auto" w:fill="auto"/>
            <w:vAlign w:val="bottom"/>
          </w:tcPr>
          <w:p w:rsidR="00212661" w:rsidRDefault="00EB328D">
            <w:pPr>
              <w:jc w:val="center"/>
              <w:textAlignment w:val="bottom"/>
              <w:rPr>
                <w:rFonts w:ascii="Times New Roman" w:hAnsi="Times New Roman"/>
                <w:color w:val="000000"/>
                <w:sz w:val="28"/>
                <w:szCs w:val="28"/>
                <w:lang w:val="kk-KZ"/>
              </w:rPr>
            </w:pPr>
            <w:r>
              <w:rPr>
                <w:rFonts w:ascii="Times New Roman" w:hAnsi="Times New Roman"/>
                <w:color w:val="000000"/>
                <w:sz w:val="28"/>
                <w:szCs w:val="28"/>
              </w:rPr>
              <w:t>1060</w:t>
            </w:r>
          </w:p>
        </w:tc>
        <w:tc>
          <w:tcPr>
            <w:tcW w:w="1914" w:type="dxa"/>
            <w:shd w:val="clear" w:color="auto" w:fill="auto"/>
            <w:vAlign w:val="bottom"/>
          </w:tcPr>
          <w:p w:rsidR="00212661" w:rsidRDefault="00EB328D">
            <w:pPr>
              <w:jc w:val="center"/>
              <w:textAlignment w:val="bottom"/>
              <w:rPr>
                <w:rFonts w:ascii="Times New Roman" w:eastAsia="Times New Roman" w:hAnsi="Times New Roman"/>
                <w:color w:val="000000"/>
                <w:sz w:val="28"/>
                <w:szCs w:val="28"/>
                <w:lang w:eastAsia="ru-RU"/>
              </w:rPr>
            </w:pPr>
            <w:r>
              <w:rPr>
                <w:rFonts w:ascii="Times New Roman" w:hAnsi="Times New Roman"/>
                <w:color w:val="000000"/>
                <w:sz w:val="28"/>
                <w:szCs w:val="28"/>
              </w:rPr>
              <w:t>0,99</w:t>
            </w:r>
          </w:p>
        </w:tc>
        <w:tc>
          <w:tcPr>
            <w:tcW w:w="1914" w:type="dxa"/>
            <w:shd w:val="clear" w:color="auto" w:fill="auto"/>
            <w:vAlign w:val="bottom"/>
          </w:tcPr>
          <w:p w:rsidR="00212661" w:rsidRDefault="00EB328D">
            <w:pPr>
              <w:jc w:val="center"/>
              <w:textAlignment w:val="bottom"/>
              <w:rPr>
                <w:rFonts w:ascii="Times New Roman" w:eastAsia="Times New Roman" w:hAnsi="Times New Roman"/>
                <w:color w:val="000000"/>
                <w:sz w:val="28"/>
                <w:szCs w:val="28"/>
                <w:lang w:eastAsia="ru-RU"/>
              </w:rPr>
            </w:pPr>
            <w:r>
              <w:rPr>
                <w:rFonts w:ascii="Times New Roman" w:hAnsi="Times New Roman"/>
                <w:color w:val="000000"/>
                <w:sz w:val="28"/>
                <w:szCs w:val="28"/>
              </w:rPr>
              <w:t>0,99</w:t>
            </w:r>
          </w:p>
        </w:tc>
        <w:tc>
          <w:tcPr>
            <w:tcW w:w="1914" w:type="dxa"/>
            <w:shd w:val="clear" w:color="auto" w:fill="auto"/>
            <w:vAlign w:val="bottom"/>
          </w:tcPr>
          <w:p w:rsidR="00212661" w:rsidRDefault="00EB328D">
            <w:pPr>
              <w:jc w:val="center"/>
              <w:textAlignment w:val="bottom"/>
              <w:rPr>
                <w:rFonts w:ascii="Times New Roman" w:eastAsia="Times New Roman" w:hAnsi="Times New Roman"/>
                <w:color w:val="000000"/>
                <w:sz w:val="28"/>
                <w:szCs w:val="28"/>
                <w:lang w:eastAsia="ru-RU"/>
              </w:rPr>
            </w:pPr>
            <w:r>
              <w:rPr>
                <w:rFonts w:ascii="Times New Roman" w:hAnsi="Times New Roman"/>
                <w:color w:val="000000"/>
                <w:sz w:val="28"/>
                <w:szCs w:val="28"/>
              </w:rPr>
              <w:t>0,99</w:t>
            </w:r>
          </w:p>
        </w:tc>
        <w:tc>
          <w:tcPr>
            <w:tcW w:w="1914" w:type="dxa"/>
            <w:shd w:val="clear" w:color="auto" w:fill="auto"/>
            <w:vAlign w:val="bottom"/>
          </w:tcPr>
          <w:p w:rsidR="00212661" w:rsidRDefault="00EB328D">
            <w:pPr>
              <w:jc w:val="center"/>
              <w:textAlignment w:val="bottom"/>
              <w:rPr>
                <w:rFonts w:ascii="Times New Roman" w:eastAsia="Times New Roman" w:hAnsi="Times New Roman"/>
                <w:color w:val="000000"/>
                <w:sz w:val="28"/>
                <w:szCs w:val="28"/>
                <w:lang w:eastAsia="ru-RU"/>
              </w:rPr>
            </w:pPr>
            <w:r>
              <w:rPr>
                <w:rFonts w:ascii="Times New Roman" w:hAnsi="Times New Roman"/>
                <w:color w:val="000000"/>
                <w:sz w:val="28"/>
                <w:szCs w:val="28"/>
              </w:rPr>
              <w:t>2,61</w:t>
            </w:r>
          </w:p>
        </w:tc>
      </w:tr>
    </w:tbl>
    <w:p w:rsidR="00212661" w:rsidRDefault="00EB328D">
      <w:pPr>
        <w:contextualSpacing/>
        <w:jc w:val="both"/>
        <w:rPr>
          <w:rFonts w:ascii="Times New Roman" w:hAnsi="Times New Roman"/>
          <w:sz w:val="28"/>
          <w:szCs w:val="28"/>
          <w:lang w:val="ru-RU"/>
        </w:rPr>
      </w:pPr>
      <w:r>
        <w:rPr>
          <w:rFonts w:ascii="Times New Roman" w:hAnsi="Times New Roman"/>
          <w:sz w:val="28"/>
          <w:szCs w:val="28"/>
          <w:lang w:val="ru-RU"/>
        </w:rPr>
        <w:t>Продолжение таблицы 3.7.</w:t>
      </w:r>
    </w:p>
    <w:p w:rsidR="00212661" w:rsidRDefault="00212661">
      <w:pPr>
        <w:contextualSpacing/>
        <w:jc w:val="both"/>
        <w:rPr>
          <w:rFonts w:ascii="Times New Roman" w:hAnsi="Times New Roman"/>
          <w:sz w:val="28"/>
          <w:szCs w:val="28"/>
          <w:lang w:val="ru-RU"/>
        </w:rPr>
      </w:pPr>
    </w:p>
    <w:tbl>
      <w:tblPr>
        <w:tblStyle w:val="af1"/>
        <w:tblW w:w="0" w:type="auto"/>
        <w:tblLook w:val="04A0" w:firstRow="1" w:lastRow="0" w:firstColumn="1" w:lastColumn="0" w:noHBand="0" w:noVBand="1"/>
      </w:tblPr>
      <w:tblGrid>
        <w:gridCol w:w="1914"/>
        <w:gridCol w:w="1914"/>
        <w:gridCol w:w="1914"/>
        <w:gridCol w:w="1914"/>
        <w:gridCol w:w="1914"/>
      </w:tblGrid>
      <w:tr w:rsidR="00212661">
        <w:tc>
          <w:tcPr>
            <w:tcW w:w="1914" w:type="dxa"/>
            <w:shd w:val="clear" w:color="auto" w:fill="auto"/>
            <w:vAlign w:val="bottom"/>
          </w:tcPr>
          <w:p w:rsidR="00212661" w:rsidRDefault="00EB328D">
            <w:pPr>
              <w:jc w:val="center"/>
              <w:textAlignment w:val="bottom"/>
              <w:rPr>
                <w:rFonts w:ascii="Times New Roman" w:hAnsi="Times New Roman"/>
                <w:color w:val="000000"/>
                <w:sz w:val="28"/>
                <w:szCs w:val="28"/>
                <w:lang w:val="ru-RU"/>
              </w:rPr>
            </w:pPr>
            <w:r>
              <w:rPr>
                <w:rFonts w:ascii="Times New Roman" w:hAnsi="Times New Roman"/>
                <w:color w:val="000000"/>
                <w:sz w:val="28"/>
                <w:szCs w:val="28"/>
              </w:rPr>
              <w:t>1070</w:t>
            </w:r>
          </w:p>
        </w:tc>
        <w:tc>
          <w:tcPr>
            <w:tcW w:w="1914" w:type="dxa"/>
            <w:shd w:val="clear" w:color="auto" w:fill="auto"/>
            <w:vAlign w:val="bottom"/>
          </w:tcPr>
          <w:p w:rsidR="00212661" w:rsidRDefault="00EB328D">
            <w:pPr>
              <w:jc w:val="center"/>
              <w:textAlignment w:val="bottom"/>
              <w:rPr>
                <w:rFonts w:ascii="Times New Roman" w:eastAsia="Times New Roman" w:hAnsi="Times New Roman"/>
                <w:color w:val="000000"/>
                <w:sz w:val="28"/>
                <w:szCs w:val="28"/>
                <w:lang w:val="ru-RU" w:eastAsia="ru-RU"/>
              </w:rPr>
            </w:pPr>
            <w:r>
              <w:rPr>
                <w:rFonts w:ascii="Times New Roman" w:hAnsi="Times New Roman"/>
                <w:color w:val="000000"/>
                <w:sz w:val="28"/>
                <w:szCs w:val="28"/>
              </w:rPr>
              <w:t>0,97</w:t>
            </w:r>
          </w:p>
        </w:tc>
        <w:tc>
          <w:tcPr>
            <w:tcW w:w="1914" w:type="dxa"/>
            <w:shd w:val="clear" w:color="auto" w:fill="auto"/>
            <w:vAlign w:val="bottom"/>
          </w:tcPr>
          <w:p w:rsidR="00212661" w:rsidRDefault="00EB328D">
            <w:pPr>
              <w:jc w:val="center"/>
              <w:textAlignment w:val="bottom"/>
              <w:rPr>
                <w:rFonts w:ascii="Times New Roman" w:eastAsia="Times New Roman" w:hAnsi="Times New Roman"/>
                <w:color w:val="000000"/>
                <w:sz w:val="28"/>
                <w:szCs w:val="28"/>
                <w:lang w:val="ru-RU" w:eastAsia="ru-RU"/>
              </w:rPr>
            </w:pPr>
            <w:r>
              <w:rPr>
                <w:rFonts w:ascii="Times New Roman" w:hAnsi="Times New Roman"/>
                <w:color w:val="000000"/>
                <w:sz w:val="28"/>
                <w:szCs w:val="28"/>
              </w:rPr>
              <w:t>0,96</w:t>
            </w:r>
          </w:p>
        </w:tc>
        <w:tc>
          <w:tcPr>
            <w:tcW w:w="1914" w:type="dxa"/>
            <w:shd w:val="clear" w:color="auto" w:fill="auto"/>
            <w:vAlign w:val="bottom"/>
          </w:tcPr>
          <w:p w:rsidR="00212661" w:rsidRDefault="00EB328D">
            <w:pPr>
              <w:jc w:val="center"/>
              <w:textAlignment w:val="bottom"/>
              <w:rPr>
                <w:rFonts w:ascii="Times New Roman" w:eastAsia="Times New Roman" w:hAnsi="Times New Roman"/>
                <w:color w:val="000000"/>
                <w:sz w:val="28"/>
                <w:szCs w:val="28"/>
                <w:lang w:val="ru-RU" w:eastAsia="ru-RU"/>
              </w:rPr>
            </w:pPr>
            <w:r>
              <w:rPr>
                <w:rFonts w:ascii="Times New Roman" w:hAnsi="Times New Roman"/>
                <w:color w:val="000000"/>
                <w:sz w:val="28"/>
                <w:szCs w:val="28"/>
              </w:rPr>
              <w:t>0,97</w:t>
            </w:r>
          </w:p>
        </w:tc>
        <w:tc>
          <w:tcPr>
            <w:tcW w:w="1914" w:type="dxa"/>
            <w:shd w:val="clear" w:color="auto" w:fill="auto"/>
            <w:vAlign w:val="bottom"/>
          </w:tcPr>
          <w:p w:rsidR="00212661" w:rsidRDefault="00EB328D">
            <w:pPr>
              <w:jc w:val="center"/>
              <w:textAlignment w:val="bottom"/>
              <w:rPr>
                <w:rFonts w:ascii="Times New Roman" w:eastAsia="Times New Roman" w:hAnsi="Times New Roman"/>
                <w:color w:val="000000"/>
                <w:sz w:val="28"/>
                <w:szCs w:val="28"/>
                <w:lang w:val="ru-RU" w:eastAsia="ru-RU"/>
              </w:rPr>
            </w:pPr>
            <w:r>
              <w:rPr>
                <w:rFonts w:ascii="Times New Roman" w:hAnsi="Times New Roman"/>
                <w:color w:val="000000"/>
                <w:sz w:val="28"/>
                <w:szCs w:val="28"/>
              </w:rPr>
              <w:t>2,61</w:t>
            </w:r>
          </w:p>
        </w:tc>
      </w:tr>
      <w:tr w:rsidR="00212661">
        <w:tc>
          <w:tcPr>
            <w:tcW w:w="1914" w:type="dxa"/>
            <w:shd w:val="clear" w:color="auto" w:fill="auto"/>
            <w:vAlign w:val="bottom"/>
          </w:tcPr>
          <w:p w:rsidR="00212661" w:rsidRDefault="00EB328D">
            <w:pPr>
              <w:jc w:val="center"/>
              <w:textAlignment w:val="bottom"/>
              <w:rPr>
                <w:rFonts w:ascii="Times New Roman" w:hAnsi="Times New Roman"/>
                <w:color w:val="000000"/>
                <w:sz w:val="28"/>
                <w:szCs w:val="28"/>
                <w:lang w:val="kk-KZ"/>
              </w:rPr>
            </w:pPr>
            <w:r>
              <w:rPr>
                <w:rFonts w:ascii="Times New Roman" w:hAnsi="Times New Roman"/>
                <w:color w:val="000000"/>
                <w:sz w:val="28"/>
                <w:szCs w:val="28"/>
              </w:rPr>
              <w:t>1080</w:t>
            </w:r>
          </w:p>
        </w:tc>
        <w:tc>
          <w:tcPr>
            <w:tcW w:w="1914" w:type="dxa"/>
            <w:shd w:val="clear" w:color="auto" w:fill="auto"/>
            <w:vAlign w:val="bottom"/>
          </w:tcPr>
          <w:p w:rsidR="00212661" w:rsidRDefault="00EB328D">
            <w:pPr>
              <w:jc w:val="center"/>
              <w:textAlignment w:val="bottom"/>
              <w:rPr>
                <w:rFonts w:ascii="Times New Roman" w:eastAsia="Times New Roman" w:hAnsi="Times New Roman"/>
                <w:color w:val="000000"/>
                <w:sz w:val="28"/>
                <w:szCs w:val="28"/>
                <w:lang w:eastAsia="ru-RU"/>
              </w:rPr>
            </w:pPr>
            <w:r>
              <w:rPr>
                <w:rFonts w:ascii="Times New Roman" w:hAnsi="Times New Roman"/>
                <w:color w:val="000000"/>
                <w:sz w:val="28"/>
                <w:szCs w:val="28"/>
              </w:rPr>
              <w:t>0,95</w:t>
            </w:r>
          </w:p>
        </w:tc>
        <w:tc>
          <w:tcPr>
            <w:tcW w:w="1914" w:type="dxa"/>
            <w:shd w:val="clear" w:color="auto" w:fill="auto"/>
            <w:vAlign w:val="bottom"/>
          </w:tcPr>
          <w:p w:rsidR="00212661" w:rsidRDefault="00EB328D">
            <w:pPr>
              <w:jc w:val="center"/>
              <w:textAlignment w:val="bottom"/>
              <w:rPr>
                <w:rFonts w:ascii="Times New Roman" w:eastAsia="Times New Roman" w:hAnsi="Times New Roman"/>
                <w:color w:val="000000"/>
                <w:sz w:val="28"/>
                <w:szCs w:val="28"/>
                <w:lang w:eastAsia="ru-RU"/>
              </w:rPr>
            </w:pPr>
            <w:r>
              <w:rPr>
                <w:rFonts w:ascii="Times New Roman" w:hAnsi="Times New Roman"/>
                <w:color w:val="000000"/>
                <w:sz w:val="28"/>
                <w:szCs w:val="28"/>
              </w:rPr>
              <w:t>0,94</w:t>
            </w:r>
          </w:p>
        </w:tc>
        <w:tc>
          <w:tcPr>
            <w:tcW w:w="1914" w:type="dxa"/>
            <w:shd w:val="clear" w:color="auto" w:fill="auto"/>
            <w:vAlign w:val="bottom"/>
          </w:tcPr>
          <w:p w:rsidR="00212661" w:rsidRDefault="00EB328D">
            <w:pPr>
              <w:jc w:val="center"/>
              <w:textAlignment w:val="bottom"/>
              <w:rPr>
                <w:rFonts w:ascii="Times New Roman" w:eastAsia="Times New Roman" w:hAnsi="Times New Roman"/>
                <w:color w:val="000000"/>
                <w:sz w:val="28"/>
                <w:szCs w:val="28"/>
                <w:lang w:eastAsia="ru-RU"/>
              </w:rPr>
            </w:pPr>
            <w:r>
              <w:rPr>
                <w:rFonts w:ascii="Times New Roman" w:hAnsi="Times New Roman"/>
                <w:color w:val="000000"/>
                <w:sz w:val="28"/>
                <w:szCs w:val="28"/>
              </w:rPr>
              <w:t>0,95</w:t>
            </w:r>
          </w:p>
        </w:tc>
        <w:tc>
          <w:tcPr>
            <w:tcW w:w="1914" w:type="dxa"/>
            <w:shd w:val="clear" w:color="auto" w:fill="auto"/>
            <w:vAlign w:val="bottom"/>
          </w:tcPr>
          <w:p w:rsidR="00212661" w:rsidRDefault="00EB328D">
            <w:pPr>
              <w:jc w:val="center"/>
              <w:textAlignment w:val="bottom"/>
              <w:rPr>
                <w:rFonts w:ascii="Times New Roman" w:eastAsia="Times New Roman" w:hAnsi="Times New Roman"/>
                <w:color w:val="000000"/>
                <w:sz w:val="28"/>
                <w:szCs w:val="28"/>
                <w:lang w:eastAsia="ru-RU"/>
              </w:rPr>
            </w:pPr>
            <w:r>
              <w:rPr>
                <w:rFonts w:ascii="Times New Roman" w:hAnsi="Times New Roman"/>
                <w:color w:val="000000"/>
                <w:sz w:val="28"/>
                <w:szCs w:val="28"/>
              </w:rPr>
              <w:t>2,60</w:t>
            </w:r>
          </w:p>
        </w:tc>
      </w:tr>
      <w:tr w:rsidR="00212661">
        <w:tc>
          <w:tcPr>
            <w:tcW w:w="1914" w:type="dxa"/>
            <w:shd w:val="clear" w:color="auto" w:fill="auto"/>
            <w:vAlign w:val="bottom"/>
          </w:tcPr>
          <w:p w:rsidR="00212661" w:rsidRDefault="00EB328D">
            <w:pPr>
              <w:jc w:val="center"/>
              <w:textAlignment w:val="bottom"/>
              <w:rPr>
                <w:rFonts w:ascii="Times New Roman" w:hAnsi="Times New Roman"/>
                <w:color w:val="000000"/>
                <w:sz w:val="28"/>
                <w:szCs w:val="28"/>
                <w:lang w:val="kk-KZ"/>
              </w:rPr>
            </w:pPr>
            <w:r>
              <w:rPr>
                <w:rFonts w:ascii="Times New Roman" w:hAnsi="Times New Roman"/>
                <w:color w:val="000000"/>
                <w:sz w:val="28"/>
                <w:szCs w:val="28"/>
              </w:rPr>
              <w:t>1090</w:t>
            </w:r>
          </w:p>
        </w:tc>
        <w:tc>
          <w:tcPr>
            <w:tcW w:w="1914" w:type="dxa"/>
            <w:shd w:val="clear" w:color="auto" w:fill="auto"/>
            <w:vAlign w:val="bottom"/>
          </w:tcPr>
          <w:p w:rsidR="00212661" w:rsidRDefault="00EB328D">
            <w:pPr>
              <w:jc w:val="center"/>
              <w:textAlignment w:val="bottom"/>
              <w:rPr>
                <w:rFonts w:ascii="Times New Roman" w:eastAsia="Times New Roman" w:hAnsi="Times New Roman"/>
                <w:color w:val="000000"/>
                <w:sz w:val="28"/>
                <w:szCs w:val="28"/>
                <w:lang w:eastAsia="ru-RU"/>
              </w:rPr>
            </w:pPr>
            <w:r>
              <w:rPr>
                <w:rFonts w:ascii="Times New Roman" w:hAnsi="Times New Roman"/>
                <w:color w:val="000000"/>
                <w:sz w:val="28"/>
                <w:szCs w:val="28"/>
              </w:rPr>
              <w:t>0,93</w:t>
            </w:r>
          </w:p>
        </w:tc>
        <w:tc>
          <w:tcPr>
            <w:tcW w:w="1914" w:type="dxa"/>
            <w:shd w:val="clear" w:color="auto" w:fill="auto"/>
            <w:vAlign w:val="bottom"/>
          </w:tcPr>
          <w:p w:rsidR="00212661" w:rsidRDefault="00EB328D">
            <w:pPr>
              <w:jc w:val="center"/>
              <w:textAlignment w:val="bottom"/>
              <w:rPr>
                <w:rFonts w:ascii="Times New Roman" w:eastAsia="Times New Roman" w:hAnsi="Times New Roman"/>
                <w:color w:val="000000"/>
                <w:sz w:val="28"/>
                <w:szCs w:val="28"/>
                <w:lang w:eastAsia="ru-RU"/>
              </w:rPr>
            </w:pPr>
            <w:r>
              <w:rPr>
                <w:rFonts w:ascii="Times New Roman" w:hAnsi="Times New Roman"/>
                <w:color w:val="000000"/>
                <w:sz w:val="28"/>
                <w:szCs w:val="28"/>
              </w:rPr>
              <w:t>0,92</w:t>
            </w:r>
          </w:p>
        </w:tc>
        <w:tc>
          <w:tcPr>
            <w:tcW w:w="1914" w:type="dxa"/>
            <w:shd w:val="clear" w:color="auto" w:fill="auto"/>
            <w:vAlign w:val="bottom"/>
          </w:tcPr>
          <w:p w:rsidR="00212661" w:rsidRDefault="00EB328D">
            <w:pPr>
              <w:jc w:val="center"/>
              <w:textAlignment w:val="bottom"/>
              <w:rPr>
                <w:rFonts w:ascii="Times New Roman" w:eastAsia="Times New Roman" w:hAnsi="Times New Roman"/>
                <w:color w:val="000000"/>
                <w:sz w:val="28"/>
                <w:szCs w:val="28"/>
                <w:lang w:eastAsia="ru-RU"/>
              </w:rPr>
            </w:pPr>
            <w:r>
              <w:rPr>
                <w:rFonts w:ascii="Times New Roman" w:hAnsi="Times New Roman"/>
                <w:color w:val="000000"/>
                <w:sz w:val="28"/>
                <w:szCs w:val="28"/>
              </w:rPr>
              <w:t>0,93</w:t>
            </w:r>
          </w:p>
        </w:tc>
        <w:tc>
          <w:tcPr>
            <w:tcW w:w="1914" w:type="dxa"/>
            <w:shd w:val="clear" w:color="auto" w:fill="auto"/>
            <w:vAlign w:val="bottom"/>
          </w:tcPr>
          <w:p w:rsidR="00212661" w:rsidRDefault="00EB328D">
            <w:pPr>
              <w:jc w:val="center"/>
              <w:textAlignment w:val="bottom"/>
              <w:rPr>
                <w:rFonts w:ascii="Times New Roman" w:eastAsia="Times New Roman" w:hAnsi="Times New Roman"/>
                <w:color w:val="000000"/>
                <w:sz w:val="28"/>
                <w:szCs w:val="28"/>
                <w:lang w:eastAsia="ru-RU"/>
              </w:rPr>
            </w:pPr>
            <w:r>
              <w:rPr>
                <w:rFonts w:ascii="Times New Roman" w:hAnsi="Times New Roman"/>
                <w:color w:val="000000"/>
                <w:sz w:val="28"/>
                <w:szCs w:val="28"/>
              </w:rPr>
              <w:t>2,60</w:t>
            </w:r>
          </w:p>
        </w:tc>
      </w:tr>
      <w:tr w:rsidR="00212661">
        <w:tc>
          <w:tcPr>
            <w:tcW w:w="1914" w:type="dxa"/>
            <w:shd w:val="clear" w:color="auto" w:fill="auto"/>
            <w:vAlign w:val="bottom"/>
          </w:tcPr>
          <w:p w:rsidR="00212661" w:rsidRDefault="00EB328D">
            <w:pPr>
              <w:jc w:val="center"/>
              <w:textAlignment w:val="bottom"/>
              <w:rPr>
                <w:rFonts w:ascii="Times New Roman" w:hAnsi="Times New Roman"/>
                <w:color w:val="000000"/>
                <w:sz w:val="28"/>
                <w:szCs w:val="28"/>
                <w:lang w:val="ru-RU"/>
              </w:rPr>
            </w:pPr>
            <w:r>
              <w:rPr>
                <w:rFonts w:ascii="Times New Roman" w:hAnsi="Times New Roman"/>
                <w:color w:val="000000"/>
                <w:sz w:val="28"/>
                <w:szCs w:val="28"/>
              </w:rPr>
              <w:t>1100</w:t>
            </w:r>
          </w:p>
        </w:tc>
        <w:tc>
          <w:tcPr>
            <w:tcW w:w="1914" w:type="dxa"/>
            <w:shd w:val="clear" w:color="auto" w:fill="auto"/>
            <w:vAlign w:val="bottom"/>
          </w:tcPr>
          <w:p w:rsidR="00212661" w:rsidRDefault="00EB328D">
            <w:pPr>
              <w:jc w:val="center"/>
              <w:textAlignment w:val="bottom"/>
              <w:rPr>
                <w:rFonts w:ascii="Times New Roman" w:eastAsia="Times New Roman" w:hAnsi="Times New Roman"/>
                <w:color w:val="000000"/>
                <w:sz w:val="28"/>
                <w:szCs w:val="28"/>
                <w:lang w:val="ru-RU" w:eastAsia="ru-RU"/>
              </w:rPr>
            </w:pPr>
            <w:r>
              <w:rPr>
                <w:rFonts w:ascii="Times New Roman" w:hAnsi="Times New Roman"/>
                <w:color w:val="000000"/>
                <w:sz w:val="28"/>
                <w:szCs w:val="28"/>
              </w:rPr>
              <w:t>0,91</w:t>
            </w:r>
          </w:p>
        </w:tc>
        <w:tc>
          <w:tcPr>
            <w:tcW w:w="1914" w:type="dxa"/>
            <w:shd w:val="clear" w:color="auto" w:fill="auto"/>
            <w:vAlign w:val="bottom"/>
          </w:tcPr>
          <w:p w:rsidR="00212661" w:rsidRDefault="00EB328D">
            <w:pPr>
              <w:jc w:val="center"/>
              <w:textAlignment w:val="bottom"/>
              <w:rPr>
                <w:rFonts w:ascii="Times New Roman" w:eastAsia="Times New Roman" w:hAnsi="Times New Roman"/>
                <w:color w:val="000000"/>
                <w:sz w:val="28"/>
                <w:szCs w:val="28"/>
                <w:lang w:val="ru-RU" w:eastAsia="ru-RU"/>
              </w:rPr>
            </w:pPr>
            <w:r>
              <w:rPr>
                <w:rFonts w:ascii="Times New Roman" w:hAnsi="Times New Roman"/>
                <w:color w:val="000000"/>
                <w:sz w:val="28"/>
                <w:szCs w:val="28"/>
              </w:rPr>
              <w:t>0,90</w:t>
            </w:r>
          </w:p>
        </w:tc>
        <w:tc>
          <w:tcPr>
            <w:tcW w:w="1914" w:type="dxa"/>
            <w:shd w:val="clear" w:color="auto" w:fill="auto"/>
            <w:vAlign w:val="bottom"/>
          </w:tcPr>
          <w:p w:rsidR="00212661" w:rsidRDefault="00EB328D">
            <w:pPr>
              <w:jc w:val="center"/>
              <w:textAlignment w:val="bottom"/>
              <w:rPr>
                <w:rFonts w:ascii="Times New Roman" w:eastAsia="Times New Roman" w:hAnsi="Times New Roman"/>
                <w:color w:val="000000"/>
                <w:sz w:val="28"/>
                <w:szCs w:val="28"/>
                <w:lang w:val="ru-RU" w:eastAsia="ru-RU"/>
              </w:rPr>
            </w:pPr>
            <w:r>
              <w:rPr>
                <w:rFonts w:ascii="Times New Roman" w:hAnsi="Times New Roman"/>
                <w:color w:val="000000"/>
                <w:sz w:val="28"/>
                <w:szCs w:val="28"/>
              </w:rPr>
              <w:t>0,91</w:t>
            </w:r>
          </w:p>
        </w:tc>
        <w:tc>
          <w:tcPr>
            <w:tcW w:w="1914" w:type="dxa"/>
            <w:shd w:val="clear" w:color="auto" w:fill="auto"/>
            <w:vAlign w:val="bottom"/>
          </w:tcPr>
          <w:p w:rsidR="00212661" w:rsidRDefault="00EB328D">
            <w:pPr>
              <w:jc w:val="center"/>
              <w:textAlignment w:val="bottom"/>
              <w:rPr>
                <w:rFonts w:ascii="Times New Roman" w:eastAsia="Times New Roman" w:hAnsi="Times New Roman"/>
                <w:color w:val="000000"/>
                <w:sz w:val="28"/>
                <w:szCs w:val="28"/>
                <w:lang w:val="ru-RU" w:eastAsia="ru-RU"/>
              </w:rPr>
            </w:pPr>
            <w:r>
              <w:rPr>
                <w:rFonts w:ascii="Times New Roman" w:hAnsi="Times New Roman"/>
                <w:color w:val="000000"/>
                <w:sz w:val="28"/>
                <w:szCs w:val="28"/>
              </w:rPr>
              <w:t>2,59</w:t>
            </w:r>
          </w:p>
        </w:tc>
      </w:tr>
      <w:tr w:rsidR="00212661">
        <w:tc>
          <w:tcPr>
            <w:tcW w:w="1914" w:type="dxa"/>
            <w:shd w:val="clear" w:color="auto" w:fill="auto"/>
            <w:vAlign w:val="bottom"/>
          </w:tcPr>
          <w:p w:rsidR="00212661" w:rsidRDefault="00EB328D">
            <w:pPr>
              <w:jc w:val="center"/>
              <w:textAlignment w:val="bottom"/>
              <w:rPr>
                <w:rFonts w:ascii="Times New Roman" w:hAnsi="Times New Roman"/>
                <w:color w:val="000000"/>
                <w:sz w:val="28"/>
                <w:szCs w:val="28"/>
                <w:lang w:val="ru-RU"/>
              </w:rPr>
            </w:pPr>
            <w:r>
              <w:rPr>
                <w:rFonts w:ascii="Times New Roman" w:hAnsi="Times New Roman"/>
                <w:color w:val="000000"/>
                <w:sz w:val="28"/>
                <w:szCs w:val="28"/>
              </w:rPr>
              <w:t>1110</w:t>
            </w:r>
          </w:p>
        </w:tc>
        <w:tc>
          <w:tcPr>
            <w:tcW w:w="1914" w:type="dxa"/>
            <w:shd w:val="clear" w:color="auto" w:fill="auto"/>
            <w:vAlign w:val="bottom"/>
          </w:tcPr>
          <w:p w:rsidR="00212661" w:rsidRDefault="00EB328D">
            <w:pPr>
              <w:jc w:val="center"/>
              <w:textAlignment w:val="bottom"/>
              <w:rPr>
                <w:rFonts w:ascii="Times New Roman" w:eastAsia="Times New Roman" w:hAnsi="Times New Roman"/>
                <w:color w:val="000000"/>
                <w:sz w:val="28"/>
                <w:szCs w:val="28"/>
                <w:lang w:val="ru-RU" w:eastAsia="ru-RU"/>
              </w:rPr>
            </w:pPr>
            <w:r>
              <w:rPr>
                <w:rFonts w:ascii="Times New Roman" w:hAnsi="Times New Roman"/>
                <w:color w:val="000000"/>
                <w:sz w:val="28"/>
                <w:szCs w:val="28"/>
              </w:rPr>
              <w:t>0,89</w:t>
            </w:r>
          </w:p>
        </w:tc>
        <w:tc>
          <w:tcPr>
            <w:tcW w:w="1914" w:type="dxa"/>
            <w:shd w:val="clear" w:color="auto" w:fill="auto"/>
            <w:vAlign w:val="bottom"/>
          </w:tcPr>
          <w:p w:rsidR="00212661" w:rsidRDefault="00EB328D">
            <w:pPr>
              <w:jc w:val="center"/>
              <w:textAlignment w:val="bottom"/>
              <w:rPr>
                <w:rFonts w:ascii="Times New Roman" w:eastAsia="Times New Roman" w:hAnsi="Times New Roman"/>
                <w:color w:val="000000"/>
                <w:sz w:val="28"/>
                <w:szCs w:val="28"/>
                <w:lang w:val="ru-RU" w:eastAsia="ru-RU"/>
              </w:rPr>
            </w:pPr>
            <w:r>
              <w:rPr>
                <w:rFonts w:ascii="Times New Roman" w:hAnsi="Times New Roman"/>
                <w:color w:val="000000"/>
                <w:sz w:val="28"/>
                <w:szCs w:val="28"/>
              </w:rPr>
              <w:t>0,88</w:t>
            </w:r>
          </w:p>
        </w:tc>
        <w:tc>
          <w:tcPr>
            <w:tcW w:w="1914" w:type="dxa"/>
            <w:shd w:val="clear" w:color="auto" w:fill="auto"/>
            <w:vAlign w:val="bottom"/>
          </w:tcPr>
          <w:p w:rsidR="00212661" w:rsidRDefault="00EB328D">
            <w:pPr>
              <w:jc w:val="center"/>
              <w:textAlignment w:val="bottom"/>
              <w:rPr>
                <w:rFonts w:ascii="Times New Roman" w:eastAsia="Times New Roman" w:hAnsi="Times New Roman"/>
                <w:color w:val="000000"/>
                <w:sz w:val="28"/>
                <w:szCs w:val="28"/>
                <w:lang w:val="ru-RU" w:eastAsia="ru-RU"/>
              </w:rPr>
            </w:pPr>
            <w:r>
              <w:rPr>
                <w:rFonts w:ascii="Times New Roman" w:hAnsi="Times New Roman"/>
                <w:color w:val="000000"/>
                <w:sz w:val="28"/>
                <w:szCs w:val="28"/>
              </w:rPr>
              <w:t>0,89</w:t>
            </w:r>
          </w:p>
        </w:tc>
        <w:tc>
          <w:tcPr>
            <w:tcW w:w="1914" w:type="dxa"/>
            <w:shd w:val="clear" w:color="auto" w:fill="auto"/>
            <w:vAlign w:val="bottom"/>
          </w:tcPr>
          <w:p w:rsidR="00212661" w:rsidRDefault="00EB328D">
            <w:pPr>
              <w:jc w:val="center"/>
              <w:textAlignment w:val="bottom"/>
              <w:rPr>
                <w:rFonts w:ascii="Times New Roman" w:eastAsia="Times New Roman" w:hAnsi="Times New Roman"/>
                <w:color w:val="000000"/>
                <w:sz w:val="28"/>
                <w:szCs w:val="28"/>
                <w:lang w:val="ru-RU" w:eastAsia="ru-RU"/>
              </w:rPr>
            </w:pPr>
            <w:r>
              <w:rPr>
                <w:rFonts w:ascii="Times New Roman" w:hAnsi="Times New Roman"/>
                <w:color w:val="000000"/>
                <w:sz w:val="28"/>
                <w:szCs w:val="28"/>
              </w:rPr>
              <w:t>2,59</w:t>
            </w:r>
          </w:p>
        </w:tc>
      </w:tr>
      <w:tr w:rsidR="00212661">
        <w:tc>
          <w:tcPr>
            <w:tcW w:w="1914" w:type="dxa"/>
            <w:shd w:val="clear" w:color="auto" w:fill="auto"/>
            <w:vAlign w:val="bottom"/>
          </w:tcPr>
          <w:p w:rsidR="00212661" w:rsidRDefault="00EB328D">
            <w:pPr>
              <w:jc w:val="center"/>
              <w:textAlignment w:val="bottom"/>
              <w:rPr>
                <w:rFonts w:ascii="Times New Roman" w:hAnsi="Times New Roman"/>
                <w:color w:val="000000"/>
                <w:sz w:val="28"/>
                <w:szCs w:val="28"/>
                <w:lang w:val="ru-RU"/>
              </w:rPr>
            </w:pPr>
            <w:r>
              <w:rPr>
                <w:rFonts w:ascii="Times New Roman" w:hAnsi="Times New Roman"/>
                <w:color w:val="000000"/>
                <w:sz w:val="28"/>
                <w:szCs w:val="28"/>
              </w:rPr>
              <w:t>1120</w:t>
            </w:r>
          </w:p>
        </w:tc>
        <w:tc>
          <w:tcPr>
            <w:tcW w:w="1914" w:type="dxa"/>
            <w:shd w:val="clear" w:color="auto" w:fill="auto"/>
            <w:vAlign w:val="bottom"/>
          </w:tcPr>
          <w:p w:rsidR="00212661" w:rsidRDefault="00EB328D">
            <w:pPr>
              <w:jc w:val="center"/>
              <w:textAlignment w:val="bottom"/>
              <w:rPr>
                <w:rFonts w:ascii="Times New Roman" w:eastAsia="Times New Roman" w:hAnsi="Times New Roman"/>
                <w:color w:val="000000"/>
                <w:sz w:val="28"/>
                <w:szCs w:val="28"/>
                <w:lang w:val="ru-RU" w:eastAsia="ru-RU"/>
              </w:rPr>
            </w:pPr>
            <w:r>
              <w:rPr>
                <w:rFonts w:ascii="Times New Roman" w:hAnsi="Times New Roman"/>
                <w:color w:val="000000"/>
                <w:sz w:val="28"/>
                <w:szCs w:val="28"/>
              </w:rPr>
              <w:t>0,86</w:t>
            </w:r>
          </w:p>
        </w:tc>
        <w:tc>
          <w:tcPr>
            <w:tcW w:w="1914" w:type="dxa"/>
            <w:shd w:val="clear" w:color="auto" w:fill="auto"/>
            <w:vAlign w:val="bottom"/>
          </w:tcPr>
          <w:p w:rsidR="00212661" w:rsidRDefault="00EB328D">
            <w:pPr>
              <w:jc w:val="center"/>
              <w:textAlignment w:val="bottom"/>
              <w:rPr>
                <w:rFonts w:ascii="Times New Roman" w:eastAsia="Times New Roman" w:hAnsi="Times New Roman"/>
                <w:color w:val="000000"/>
                <w:sz w:val="28"/>
                <w:szCs w:val="28"/>
                <w:lang w:val="ru-RU" w:eastAsia="ru-RU"/>
              </w:rPr>
            </w:pPr>
            <w:r>
              <w:rPr>
                <w:rFonts w:ascii="Times New Roman" w:hAnsi="Times New Roman"/>
                <w:color w:val="000000"/>
                <w:sz w:val="28"/>
                <w:szCs w:val="28"/>
              </w:rPr>
              <w:t>0,86</w:t>
            </w:r>
          </w:p>
        </w:tc>
        <w:tc>
          <w:tcPr>
            <w:tcW w:w="1914" w:type="dxa"/>
            <w:shd w:val="clear" w:color="auto" w:fill="auto"/>
            <w:vAlign w:val="bottom"/>
          </w:tcPr>
          <w:p w:rsidR="00212661" w:rsidRDefault="00EB328D">
            <w:pPr>
              <w:jc w:val="center"/>
              <w:textAlignment w:val="bottom"/>
              <w:rPr>
                <w:rFonts w:ascii="Times New Roman" w:eastAsia="Times New Roman" w:hAnsi="Times New Roman"/>
                <w:color w:val="000000"/>
                <w:sz w:val="28"/>
                <w:szCs w:val="28"/>
                <w:lang w:val="ru-RU" w:eastAsia="ru-RU"/>
              </w:rPr>
            </w:pPr>
            <w:r>
              <w:rPr>
                <w:rFonts w:ascii="Times New Roman" w:hAnsi="Times New Roman"/>
                <w:color w:val="000000"/>
                <w:sz w:val="28"/>
                <w:szCs w:val="28"/>
              </w:rPr>
              <w:t>0,86</w:t>
            </w:r>
          </w:p>
        </w:tc>
        <w:tc>
          <w:tcPr>
            <w:tcW w:w="1914" w:type="dxa"/>
            <w:shd w:val="clear" w:color="auto" w:fill="auto"/>
            <w:vAlign w:val="bottom"/>
          </w:tcPr>
          <w:p w:rsidR="00212661" w:rsidRDefault="00EB328D">
            <w:pPr>
              <w:jc w:val="center"/>
              <w:textAlignment w:val="bottom"/>
              <w:rPr>
                <w:rFonts w:ascii="Times New Roman" w:eastAsia="Times New Roman" w:hAnsi="Times New Roman"/>
                <w:color w:val="000000"/>
                <w:sz w:val="28"/>
                <w:szCs w:val="28"/>
                <w:lang w:val="ru-RU" w:eastAsia="ru-RU"/>
              </w:rPr>
            </w:pPr>
            <w:r>
              <w:rPr>
                <w:rFonts w:ascii="Times New Roman" w:hAnsi="Times New Roman"/>
                <w:color w:val="000000"/>
                <w:sz w:val="28"/>
                <w:szCs w:val="28"/>
              </w:rPr>
              <w:t>2,58</w:t>
            </w:r>
          </w:p>
        </w:tc>
      </w:tr>
      <w:tr w:rsidR="00212661">
        <w:tc>
          <w:tcPr>
            <w:tcW w:w="1914" w:type="dxa"/>
            <w:shd w:val="clear" w:color="auto" w:fill="auto"/>
            <w:vAlign w:val="bottom"/>
          </w:tcPr>
          <w:p w:rsidR="00212661" w:rsidRDefault="00EB328D">
            <w:pPr>
              <w:jc w:val="center"/>
              <w:textAlignment w:val="bottom"/>
              <w:rPr>
                <w:rFonts w:ascii="Times New Roman" w:hAnsi="Times New Roman"/>
                <w:color w:val="000000"/>
                <w:sz w:val="28"/>
                <w:szCs w:val="28"/>
                <w:lang w:val="ru-RU"/>
              </w:rPr>
            </w:pPr>
            <w:r>
              <w:rPr>
                <w:rFonts w:ascii="Times New Roman" w:hAnsi="Times New Roman"/>
                <w:color w:val="000000"/>
                <w:sz w:val="28"/>
                <w:szCs w:val="28"/>
              </w:rPr>
              <w:t>1130</w:t>
            </w:r>
          </w:p>
        </w:tc>
        <w:tc>
          <w:tcPr>
            <w:tcW w:w="1914" w:type="dxa"/>
            <w:shd w:val="clear" w:color="auto" w:fill="auto"/>
            <w:vAlign w:val="bottom"/>
          </w:tcPr>
          <w:p w:rsidR="00212661" w:rsidRDefault="00EB328D">
            <w:pPr>
              <w:jc w:val="center"/>
              <w:textAlignment w:val="bottom"/>
              <w:rPr>
                <w:rFonts w:ascii="Times New Roman" w:eastAsia="Times New Roman" w:hAnsi="Times New Roman"/>
                <w:color w:val="000000"/>
                <w:sz w:val="28"/>
                <w:szCs w:val="28"/>
                <w:lang w:val="ru-RU" w:eastAsia="ru-RU"/>
              </w:rPr>
            </w:pPr>
            <w:r>
              <w:rPr>
                <w:rFonts w:ascii="Times New Roman" w:hAnsi="Times New Roman"/>
                <w:color w:val="000000"/>
                <w:sz w:val="28"/>
                <w:szCs w:val="28"/>
                <w:lang w:val="kk-KZ"/>
              </w:rPr>
              <w:t>-</w:t>
            </w:r>
          </w:p>
        </w:tc>
        <w:tc>
          <w:tcPr>
            <w:tcW w:w="1914" w:type="dxa"/>
            <w:shd w:val="clear" w:color="auto" w:fill="auto"/>
            <w:vAlign w:val="bottom"/>
          </w:tcPr>
          <w:p w:rsidR="00212661" w:rsidRDefault="00EB328D">
            <w:pPr>
              <w:jc w:val="center"/>
              <w:textAlignment w:val="bottom"/>
              <w:rPr>
                <w:rFonts w:ascii="Times New Roman" w:eastAsia="Times New Roman" w:hAnsi="Times New Roman"/>
                <w:color w:val="000000"/>
                <w:sz w:val="28"/>
                <w:szCs w:val="28"/>
                <w:lang w:val="ru-RU" w:eastAsia="ru-RU"/>
              </w:rPr>
            </w:pPr>
            <w:r>
              <w:rPr>
                <w:rFonts w:ascii="Times New Roman" w:hAnsi="Times New Roman"/>
                <w:color w:val="000000"/>
                <w:sz w:val="28"/>
                <w:szCs w:val="28"/>
              </w:rPr>
              <w:t>0,84</w:t>
            </w:r>
          </w:p>
        </w:tc>
        <w:tc>
          <w:tcPr>
            <w:tcW w:w="1914" w:type="dxa"/>
            <w:shd w:val="clear" w:color="auto" w:fill="auto"/>
            <w:vAlign w:val="bottom"/>
          </w:tcPr>
          <w:p w:rsidR="00212661" w:rsidRDefault="00EB328D">
            <w:pPr>
              <w:jc w:val="center"/>
              <w:textAlignment w:val="bottom"/>
              <w:rPr>
                <w:rFonts w:ascii="Times New Roman" w:eastAsia="Times New Roman" w:hAnsi="Times New Roman"/>
                <w:color w:val="000000"/>
                <w:sz w:val="28"/>
                <w:szCs w:val="28"/>
                <w:lang w:val="ru-RU" w:eastAsia="ru-RU"/>
              </w:rPr>
            </w:pPr>
            <w:r>
              <w:rPr>
                <w:rFonts w:ascii="Times New Roman" w:hAnsi="Times New Roman"/>
                <w:color w:val="000000"/>
                <w:sz w:val="28"/>
                <w:szCs w:val="28"/>
              </w:rPr>
              <w:t>0,84</w:t>
            </w:r>
          </w:p>
        </w:tc>
        <w:tc>
          <w:tcPr>
            <w:tcW w:w="1914" w:type="dxa"/>
            <w:shd w:val="clear" w:color="auto" w:fill="auto"/>
            <w:vAlign w:val="bottom"/>
          </w:tcPr>
          <w:p w:rsidR="00212661" w:rsidRDefault="00EB328D">
            <w:pPr>
              <w:jc w:val="center"/>
              <w:textAlignment w:val="bottom"/>
              <w:rPr>
                <w:rFonts w:ascii="Times New Roman" w:eastAsia="Times New Roman" w:hAnsi="Times New Roman"/>
                <w:color w:val="000000"/>
                <w:sz w:val="28"/>
                <w:szCs w:val="28"/>
                <w:lang w:val="ru-RU" w:eastAsia="ru-RU"/>
              </w:rPr>
            </w:pPr>
            <w:r>
              <w:rPr>
                <w:rFonts w:ascii="Times New Roman" w:hAnsi="Times New Roman"/>
                <w:color w:val="000000"/>
                <w:sz w:val="28"/>
                <w:szCs w:val="28"/>
              </w:rPr>
              <w:t>2,58</w:t>
            </w:r>
          </w:p>
        </w:tc>
      </w:tr>
      <w:tr w:rsidR="00212661">
        <w:tc>
          <w:tcPr>
            <w:tcW w:w="1914" w:type="dxa"/>
            <w:shd w:val="clear" w:color="auto" w:fill="auto"/>
            <w:vAlign w:val="bottom"/>
          </w:tcPr>
          <w:p w:rsidR="00212661" w:rsidRDefault="00EB328D">
            <w:pPr>
              <w:jc w:val="center"/>
              <w:textAlignment w:val="bottom"/>
              <w:rPr>
                <w:rFonts w:ascii="Times New Roman" w:hAnsi="Times New Roman"/>
                <w:color w:val="000000"/>
                <w:sz w:val="28"/>
                <w:szCs w:val="28"/>
                <w:lang w:val="ru-RU"/>
              </w:rPr>
            </w:pPr>
            <w:r>
              <w:rPr>
                <w:rFonts w:ascii="Times New Roman" w:hAnsi="Times New Roman"/>
                <w:color w:val="000000"/>
                <w:sz w:val="28"/>
                <w:szCs w:val="28"/>
              </w:rPr>
              <w:t>1140</w:t>
            </w:r>
          </w:p>
        </w:tc>
        <w:tc>
          <w:tcPr>
            <w:tcW w:w="1914" w:type="dxa"/>
            <w:shd w:val="clear" w:color="auto" w:fill="auto"/>
            <w:vAlign w:val="bottom"/>
          </w:tcPr>
          <w:p w:rsidR="00212661" w:rsidRDefault="00EB328D">
            <w:pPr>
              <w:jc w:val="center"/>
              <w:textAlignment w:val="bottom"/>
              <w:rPr>
                <w:rFonts w:ascii="Times New Roman" w:eastAsia="Times New Roman" w:hAnsi="Times New Roman"/>
                <w:color w:val="000000"/>
                <w:sz w:val="28"/>
                <w:szCs w:val="28"/>
                <w:lang w:val="ru-RU" w:eastAsia="ru-RU"/>
              </w:rPr>
            </w:pPr>
            <w:r>
              <w:rPr>
                <w:rFonts w:ascii="Times New Roman" w:hAnsi="Times New Roman"/>
                <w:color w:val="000000"/>
                <w:sz w:val="28"/>
                <w:szCs w:val="28"/>
                <w:lang w:val="kk-KZ"/>
              </w:rPr>
              <w:t>-</w:t>
            </w:r>
          </w:p>
        </w:tc>
        <w:tc>
          <w:tcPr>
            <w:tcW w:w="1914" w:type="dxa"/>
            <w:shd w:val="clear" w:color="auto" w:fill="auto"/>
            <w:vAlign w:val="bottom"/>
          </w:tcPr>
          <w:p w:rsidR="00212661" w:rsidRDefault="00EB328D">
            <w:pPr>
              <w:jc w:val="center"/>
              <w:textAlignment w:val="bottom"/>
              <w:rPr>
                <w:rFonts w:ascii="Times New Roman" w:eastAsia="Times New Roman" w:hAnsi="Times New Roman"/>
                <w:color w:val="000000"/>
                <w:sz w:val="28"/>
                <w:szCs w:val="28"/>
                <w:lang w:val="ru-RU" w:eastAsia="ru-RU"/>
              </w:rPr>
            </w:pPr>
            <w:r>
              <w:rPr>
                <w:rFonts w:ascii="Times New Roman" w:hAnsi="Times New Roman"/>
                <w:color w:val="000000"/>
                <w:sz w:val="28"/>
                <w:szCs w:val="28"/>
              </w:rPr>
              <w:t>0,82</w:t>
            </w:r>
          </w:p>
        </w:tc>
        <w:tc>
          <w:tcPr>
            <w:tcW w:w="1914" w:type="dxa"/>
            <w:shd w:val="clear" w:color="auto" w:fill="auto"/>
            <w:vAlign w:val="bottom"/>
          </w:tcPr>
          <w:p w:rsidR="00212661" w:rsidRDefault="00EB328D">
            <w:pPr>
              <w:jc w:val="center"/>
              <w:textAlignment w:val="bottom"/>
              <w:rPr>
                <w:rFonts w:ascii="Times New Roman" w:eastAsia="Times New Roman" w:hAnsi="Times New Roman"/>
                <w:color w:val="000000"/>
                <w:sz w:val="28"/>
                <w:szCs w:val="28"/>
                <w:lang w:val="ru-RU" w:eastAsia="ru-RU"/>
              </w:rPr>
            </w:pPr>
            <w:r>
              <w:rPr>
                <w:rFonts w:ascii="Times New Roman" w:hAnsi="Times New Roman"/>
                <w:color w:val="000000"/>
                <w:sz w:val="28"/>
                <w:szCs w:val="28"/>
              </w:rPr>
              <w:t>0,82</w:t>
            </w:r>
          </w:p>
        </w:tc>
        <w:tc>
          <w:tcPr>
            <w:tcW w:w="1914" w:type="dxa"/>
            <w:shd w:val="clear" w:color="auto" w:fill="auto"/>
            <w:vAlign w:val="bottom"/>
          </w:tcPr>
          <w:p w:rsidR="00212661" w:rsidRDefault="00EB328D">
            <w:pPr>
              <w:jc w:val="center"/>
              <w:textAlignment w:val="bottom"/>
              <w:rPr>
                <w:rFonts w:ascii="Times New Roman" w:eastAsia="Times New Roman" w:hAnsi="Times New Roman"/>
                <w:color w:val="000000"/>
                <w:sz w:val="28"/>
                <w:szCs w:val="28"/>
                <w:lang w:val="ru-RU" w:eastAsia="ru-RU"/>
              </w:rPr>
            </w:pPr>
            <w:r>
              <w:rPr>
                <w:rFonts w:ascii="Times New Roman" w:hAnsi="Times New Roman"/>
                <w:color w:val="000000"/>
                <w:sz w:val="28"/>
                <w:szCs w:val="28"/>
              </w:rPr>
              <w:t>2,57</w:t>
            </w:r>
          </w:p>
        </w:tc>
      </w:tr>
      <w:tr w:rsidR="00212661">
        <w:tc>
          <w:tcPr>
            <w:tcW w:w="1914" w:type="dxa"/>
            <w:shd w:val="clear" w:color="auto" w:fill="auto"/>
            <w:vAlign w:val="bottom"/>
          </w:tcPr>
          <w:p w:rsidR="00212661" w:rsidRDefault="00EB328D">
            <w:pPr>
              <w:jc w:val="center"/>
              <w:textAlignment w:val="bottom"/>
              <w:rPr>
                <w:rFonts w:ascii="Times New Roman" w:hAnsi="Times New Roman"/>
                <w:color w:val="000000"/>
                <w:sz w:val="28"/>
                <w:szCs w:val="28"/>
              </w:rPr>
            </w:pPr>
            <w:r>
              <w:rPr>
                <w:rFonts w:ascii="Times New Roman" w:hAnsi="Times New Roman"/>
                <w:color w:val="000000"/>
                <w:sz w:val="28"/>
                <w:szCs w:val="28"/>
              </w:rPr>
              <w:t>1150</w:t>
            </w:r>
          </w:p>
        </w:tc>
        <w:tc>
          <w:tcPr>
            <w:tcW w:w="1914" w:type="dxa"/>
            <w:shd w:val="clear" w:color="auto" w:fill="auto"/>
            <w:vAlign w:val="bottom"/>
          </w:tcPr>
          <w:p w:rsidR="00212661" w:rsidRDefault="00EB328D">
            <w:pPr>
              <w:jc w:val="center"/>
              <w:textAlignment w:val="bottom"/>
              <w:rPr>
                <w:rFonts w:ascii="Times New Roman" w:eastAsia="Times New Roman" w:hAnsi="Times New Roman"/>
                <w:color w:val="000000"/>
                <w:sz w:val="28"/>
                <w:szCs w:val="28"/>
                <w:lang w:val="kk-KZ" w:eastAsia="ru-RU"/>
              </w:rPr>
            </w:pPr>
            <w:r>
              <w:rPr>
                <w:rFonts w:ascii="Times New Roman" w:eastAsia="Times New Roman" w:hAnsi="Times New Roman"/>
                <w:color w:val="000000"/>
                <w:sz w:val="28"/>
                <w:szCs w:val="28"/>
                <w:lang w:val="kk-KZ" w:eastAsia="ru-RU"/>
              </w:rPr>
              <w:t>-</w:t>
            </w:r>
          </w:p>
        </w:tc>
        <w:tc>
          <w:tcPr>
            <w:tcW w:w="1914" w:type="dxa"/>
            <w:shd w:val="clear" w:color="auto" w:fill="auto"/>
            <w:vAlign w:val="bottom"/>
          </w:tcPr>
          <w:p w:rsidR="00212661" w:rsidRDefault="00EB328D">
            <w:pPr>
              <w:jc w:val="center"/>
              <w:textAlignment w:val="bottom"/>
              <w:rPr>
                <w:rFonts w:ascii="Times New Roman" w:eastAsia="Times New Roman" w:hAnsi="Times New Roman"/>
                <w:color w:val="000000"/>
                <w:sz w:val="28"/>
                <w:szCs w:val="28"/>
                <w:lang w:eastAsia="ru-RU"/>
              </w:rPr>
            </w:pPr>
            <w:r>
              <w:rPr>
                <w:rFonts w:ascii="Times New Roman" w:hAnsi="Times New Roman"/>
                <w:color w:val="000000"/>
                <w:sz w:val="28"/>
                <w:szCs w:val="28"/>
              </w:rPr>
              <w:t>0,81</w:t>
            </w:r>
          </w:p>
        </w:tc>
        <w:tc>
          <w:tcPr>
            <w:tcW w:w="1914" w:type="dxa"/>
            <w:shd w:val="clear" w:color="auto" w:fill="auto"/>
            <w:vAlign w:val="bottom"/>
          </w:tcPr>
          <w:p w:rsidR="00212661" w:rsidRDefault="00EB328D">
            <w:pPr>
              <w:jc w:val="center"/>
              <w:textAlignment w:val="bottom"/>
              <w:rPr>
                <w:rFonts w:ascii="Times New Roman" w:eastAsia="Times New Roman" w:hAnsi="Times New Roman"/>
                <w:color w:val="000000"/>
                <w:sz w:val="28"/>
                <w:szCs w:val="28"/>
                <w:lang w:eastAsia="ru-RU"/>
              </w:rPr>
            </w:pPr>
            <w:r>
              <w:rPr>
                <w:rFonts w:ascii="Times New Roman" w:hAnsi="Times New Roman"/>
                <w:color w:val="000000"/>
                <w:sz w:val="28"/>
                <w:szCs w:val="28"/>
              </w:rPr>
              <w:t>0,80</w:t>
            </w:r>
          </w:p>
        </w:tc>
        <w:tc>
          <w:tcPr>
            <w:tcW w:w="1914" w:type="dxa"/>
            <w:shd w:val="clear" w:color="auto" w:fill="auto"/>
            <w:vAlign w:val="bottom"/>
          </w:tcPr>
          <w:p w:rsidR="00212661" w:rsidRDefault="00EB328D">
            <w:pPr>
              <w:jc w:val="center"/>
              <w:textAlignment w:val="bottom"/>
              <w:rPr>
                <w:rFonts w:ascii="Times New Roman" w:eastAsia="Times New Roman" w:hAnsi="Times New Roman"/>
                <w:color w:val="000000"/>
                <w:sz w:val="28"/>
                <w:szCs w:val="28"/>
                <w:lang w:eastAsia="ru-RU"/>
              </w:rPr>
            </w:pPr>
            <w:r>
              <w:rPr>
                <w:rFonts w:ascii="Times New Roman" w:hAnsi="Times New Roman"/>
                <w:color w:val="000000"/>
                <w:sz w:val="28"/>
                <w:szCs w:val="28"/>
              </w:rPr>
              <w:t>2,57</w:t>
            </w:r>
          </w:p>
        </w:tc>
      </w:tr>
      <w:tr w:rsidR="00212661">
        <w:tc>
          <w:tcPr>
            <w:tcW w:w="1914" w:type="dxa"/>
            <w:shd w:val="clear" w:color="auto" w:fill="auto"/>
            <w:vAlign w:val="bottom"/>
          </w:tcPr>
          <w:p w:rsidR="00212661" w:rsidRDefault="00EB328D">
            <w:pPr>
              <w:jc w:val="center"/>
              <w:textAlignment w:val="bottom"/>
              <w:rPr>
                <w:rFonts w:ascii="Times New Roman" w:hAnsi="Times New Roman"/>
                <w:color w:val="000000"/>
                <w:sz w:val="28"/>
                <w:szCs w:val="28"/>
              </w:rPr>
            </w:pPr>
            <w:r>
              <w:rPr>
                <w:rFonts w:ascii="Times New Roman" w:hAnsi="Times New Roman"/>
                <w:color w:val="000000"/>
                <w:sz w:val="28"/>
                <w:szCs w:val="28"/>
              </w:rPr>
              <w:t>1160</w:t>
            </w:r>
          </w:p>
        </w:tc>
        <w:tc>
          <w:tcPr>
            <w:tcW w:w="1914" w:type="dxa"/>
            <w:shd w:val="clear" w:color="auto" w:fill="auto"/>
            <w:vAlign w:val="bottom"/>
          </w:tcPr>
          <w:p w:rsidR="00212661" w:rsidRDefault="00EB328D">
            <w:pPr>
              <w:jc w:val="center"/>
              <w:textAlignment w:val="bottom"/>
              <w:rPr>
                <w:rFonts w:ascii="Times New Roman" w:eastAsia="Times New Roman" w:hAnsi="Times New Roman"/>
                <w:color w:val="000000"/>
                <w:sz w:val="28"/>
                <w:szCs w:val="28"/>
                <w:lang w:val="kk-KZ" w:eastAsia="ru-RU"/>
              </w:rPr>
            </w:pPr>
            <w:r>
              <w:rPr>
                <w:rFonts w:ascii="Times New Roman" w:hAnsi="Times New Roman"/>
                <w:color w:val="000000"/>
                <w:sz w:val="28"/>
                <w:szCs w:val="28"/>
                <w:lang w:val="kk-KZ"/>
              </w:rPr>
              <w:t>-</w:t>
            </w:r>
          </w:p>
        </w:tc>
        <w:tc>
          <w:tcPr>
            <w:tcW w:w="1914" w:type="dxa"/>
            <w:shd w:val="clear" w:color="auto" w:fill="auto"/>
            <w:vAlign w:val="bottom"/>
          </w:tcPr>
          <w:p w:rsidR="00212661" w:rsidRDefault="00EB328D">
            <w:pPr>
              <w:jc w:val="center"/>
              <w:textAlignment w:val="bottom"/>
              <w:rPr>
                <w:rFonts w:ascii="Times New Roman" w:eastAsia="Times New Roman" w:hAnsi="Times New Roman"/>
                <w:color w:val="000000"/>
                <w:sz w:val="28"/>
                <w:szCs w:val="28"/>
                <w:lang w:eastAsia="ru-RU"/>
              </w:rPr>
            </w:pPr>
            <w:r>
              <w:rPr>
                <w:rFonts w:ascii="Times New Roman" w:hAnsi="Times New Roman"/>
                <w:color w:val="000000"/>
                <w:sz w:val="28"/>
                <w:szCs w:val="28"/>
              </w:rPr>
              <w:t>0,79</w:t>
            </w:r>
          </w:p>
        </w:tc>
        <w:tc>
          <w:tcPr>
            <w:tcW w:w="1914" w:type="dxa"/>
            <w:shd w:val="clear" w:color="auto" w:fill="auto"/>
            <w:vAlign w:val="bottom"/>
          </w:tcPr>
          <w:p w:rsidR="00212661" w:rsidRDefault="00EB328D">
            <w:pPr>
              <w:jc w:val="center"/>
              <w:textAlignment w:val="bottom"/>
              <w:rPr>
                <w:rFonts w:ascii="Times New Roman" w:eastAsia="Times New Roman" w:hAnsi="Times New Roman"/>
                <w:color w:val="000000"/>
                <w:sz w:val="28"/>
                <w:szCs w:val="28"/>
                <w:lang w:eastAsia="ru-RU"/>
              </w:rPr>
            </w:pPr>
            <w:r>
              <w:rPr>
                <w:rFonts w:ascii="Times New Roman" w:hAnsi="Times New Roman"/>
                <w:color w:val="000000"/>
                <w:sz w:val="28"/>
                <w:szCs w:val="28"/>
              </w:rPr>
              <w:t>0,78</w:t>
            </w:r>
          </w:p>
        </w:tc>
        <w:tc>
          <w:tcPr>
            <w:tcW w:w="1914" w:type="dxa"/>
            <w:shd w:val="clear" w:color="auto" w:fill="auto"/>
            <w:vAlign w:val="bottom"/>
          </w:tcPr>
          <w:p w:rsidR="00212661" w:rsidRDefault="00EB328D">
            <w:pPr>
              <w:jc w:val="center"/>
              <w:textAlignment w:val="bottom"/>
              <w:rPr>
                <w:rFonts w:ascii="Times New Roman" w:eastAsia="Times New Roman" w:hAnsi="Times New Roman"/>
                <w:color w:val="000000"/>
                <w:sz w:val="28"/>
                <w:szCs w:val="28"/>
                <w:lang w:eastAsia="ru-RU"/>
              </w:rPr>
            </w:pPr>
            <w:r>
              <w:rPr>
                <w:rFonts w:ascii="Times New Roman" w:hAnsi="Times New Roman"/>
                <w:color w:val="000000"/>
                <w:sz w:val="28"/>
                <w:szCs w:val="28"/>
              </w:rPr>
              <w:t>2,56</w:t>
            </w:r>
          </w:p>
        </w:tc>
      </w:tr>
    </w:tbl>
    <w:p w:rsidR="00212661" w:rsidRDefault="00212661">
      <w:pPr>
        <w:contextualSpacing/>
        <w:jc w:val="both"/>
        <w:rPr>
          <w:rFonts w:ascii="Times New Roman" w:hAnsi="Times New Roman"/>
          <w:sz w:val="28"/>
          <w:szCs w:val="28"/>
          <w:lang w:val="ru-RU"/>
        </w:rPr>
      </w:pPr>
    </w:p>
    <w:p w:rsidR="00212661" w:rsidRDefault="00EB328D">
      <w:pPr>
        <w:ind w:firstLine="567"/>
        <w:contextualSpacing/>
        <w:jc w:val="both"/>
        <w:rPr>
          <w:rFonts w:ascii="Times New Roman" w:hAnsi="Times New Roman"/>
          <w:sz w:val="28"/>
          <w:szCs w:val="28"/>
          <w:lang w:val="ru-RU"/>
        </w:rPr>
      </w:pPr>
      <w:r>
        <w:rPr>
          <w:rFonts w:ascii="Times New Roman" w:hAnsi="Times New Roman"/>
          <w:sz w:val="28"/>
          <w:szCs w:val="28"/>
          <w:lang w:val="ru-RU"/>
        </w:rPr>
        <w:t xml:space="preserve">Коэффициент корреляции при сравнении справочных данных [189] с предложенной кластерно-ассоциатной моделью (3.11) вязкости достаточно высокий </w:t>
      </w:r>
      <w:r>
        <w:rPr>
          <w:rFonts w:ascii="Times New Roman" w:hAnsi="Times New Roman"/>
          <w:i/>
          <w:sz w:val="28"/>
          <w:szCs w:val="28"/>
        </w:rPr>
        <w:t>R</w:t>
      </w:r>
      <w:r>
        <w:rPr>
          <w:rFonts w:ascii="Times New Roman" w:hAnsi="Times New Roman"/>
          <w:sz w:val="28"/>
          <w:szCs w:val="28"/>
          <w:lang w:val="ru-RU"/>
        </w:rPr>
        <w:t xml:space="preserve"> = 0,999 при его значимости </w:t>
      </w:r>
      <w:r>
        <w:rPr>
          <w:rFonts w:ascii="Times New Roman" w:hAnsi="Times New Roman"/>
          <w:i/>
          <w:sz w:val="28"/>
          <w:szCs w:val="28"/>
        </w:rPr>
        <w:t>t</w:t>
      </w:r>
      <w:r>
        <w:rPr>
          <w:rFonts w:ascii="Times New Roman" w:hAnsi="Times New Roman"/>
          <w:i/>
          <w:sz w:val="28"/>
          <w:szCs w:val="28"/>
          <w:vertAlign w:val="subscript"/>
        </w:rPr>
        <w:t>R</w:t>
      </w:r>
      <w:r>
        <w:rPr>
          <w:rFonts w:ascii="Times New Roman" w:hAnsi="Times New Roman"/>
          <w:i/>
          <w:sz w:val="28"/>
          <w:szCs w:val="28"/>
          <w:vertAlign w:val="subscript"/>
          <w:lang w:val="ru-RU"/>
        </w:rPr>
        <w:t xml:space="preserve"> </w:t>
      </w:r>
      <w:r>
        <w:rPr>
          <w:rFonts w:ascii="Times New Roman" w:hAnsi="Times New Roman"/>
          <w:sz w:val="28"/>
          <w:szCs w:val="28"/>
          <w:lang w:val="ru-RU"/>
        </w:rPr>
        <w:t>= 3127,238 &gt;&gt; 2, что указывает на адекватность новой зависимости.</w:t>
      </w:r>
    </w:p>
    <w:p w:rsidR="00212661" w:rsidRDefault="00EB328D">
      <w:pPr>
        <w:ind w:firstLine="567"/>
        <w:contextualSpacing/>
        <w:jc w:val="both"/>
        <w:rPr>
          <w:rFonts w:ascii="Times New Roman" w:hAnsi="Times New Roman"/>
          <w:sz w:val="28"/>
          <w:szCs w:val="28"/>
          <w:lang w:val="ru-RU"/>
        </w:rPr>
      </w:pPr>
      <w:r>
        <w:rPr>
          <w:rFonts w:ascii="Times New Roman" w:hAnsi="Times New Roman"/>
          <w:sz w:val="28"/>
          <w:szCs w:val="28"/>
          <w:lang w:val="ru-RU"/>
        </w:rPr>
        <w:t xml:space="preserve">Степень ассоциации кластеров с ростом температуры понижается, составляя в точке плавления величину </w:t>
      </w:r>
      <w:r>
        <w:rPr>
          <w:rFonts w:ascii="Times New Roman" w:hAnsi="Times New Roman"/>
          <w:i/>
          <w:sz w:val="28"/>
          <w:szCs w:val="28"/>
          <w:lang w:val="ru-RU"/>
        </w:rPr>
        <w:t>а</w:t>
      </w:r>
      <w:r>
        <w:rPr>
          <w:rFonts w:ascii="Times New Roman" w:hAnsi="Times New Roman"/>
          <w:i/>
          <w:sz w:val="28"/>
          <w:szCs w:val="28"/>
          <w:vertAlign w:val="subscript"/>
        </w:rPr>
        <w:t>m</w:t>
      </w:r>
      <w:r>
        <w:rPr>
          <w:rFonts w:ascii="Times New Roman" w:hAnsi="Times New Roman"/>
          <w:sz w:val="28"/>
          <w:szCs w:val="28"/>
          <w:lang w:val="ru-RU"/>
        </w:rPr>
        <w:t xml:space="preserve"> = 2,69, соответствуя общей динамике разрушения ассоциатов и поведению вязкости в целом.</w:t>
      </w:r>
    </w:p>
    <w:p w:rsidR="00212661" w:rsidRDefault="00EB328D">
      <w:pPr>
        <w:ind w:firstLine="567"/>
        <w:contextualSpacing/>
        <w:jc w:val="both"/>
        <w:rPr>
          <w:rFonts w:ascii="Times New Roman" w:hAnsi="Times New Roman"/>
          <w:sz w:val="28"/>
          <w:szCs w:val="28"/>
          <w:lang w:val="ru-RU"/>
        </w:rPr>
      </w:pPr>
      <w:r>
        <w:rPr>
          <w:rFonts w:ascii="Times New Roman" w:hAnsi="Times New Roman"/>
          <w:sz w:val="28"/>
          <w:szCs w:val="28"/>
          <w:lang w:val="ru-RU"/>
        </w:rPr>
        <w:t>В связи с высокой корреляцией справочных данных с кластерно-ассоциатной моделью вязкости иодида рубидия, есть возможность рассмотреть зависимость вязкости по уравнению Френкеля (3.5).</w:t>
      </w:r>
    </w:p>
    <w:p w:rsidR="00212661" w:rsidRDefault="00EB328D" w:rsidP="00A85ECE">
      <w:pPr>
        <w:ind w:firstLineChars="202" w:firstLine="566"/>
        <w:contextualSpacing/>
        <w:jc w:val="both"/>
        <w:rPr>
          <w:rFonts w:ascii="Times New Roman" w:hAnsi="Times New Roman"/>
          <w:sz w:val="28"/>
          <w:szCs w:val="28"/>
          <w:lang w:val="ru-RU"/>
        </w:rPr>
      </w:pPr>
      <w:r>
        <w:rPr>
          <w:rFonts w:ascii="Times New Roman" w:hAnsi="Times New Roman"/>
          <w:sz w:val="28"/>
          <w:szCs w:val="28"/>
          <w:lang w:val="ru-RU"/>
        </w:rPr>
        <w:t>Определим энергию активации вязкого течения по уравнению Френкеля для этого выберем реперные точки:</w:t>
      </w:r>
      <w:r>
        <w:rPr>
          <w:rFonts w:ascii="Times New Roman" w:hAnsi="Times New Roman"/>
          <w:sz w:val="28"/>
          <w:szCs w:val="28"/>
          <w:lang w:val="kk-KZ"/>
        </w:rPr>
        <w:t xml:space="preserve"> </w:t>
      </w:r>
      <w:r>
        <w:rPr>
          <w:rFonts w:ascii="Times New Roman" w:hAnsi="Times New Roman"/>
          <w:i/>
          <w:sz w:val="28"/>
          <w:szCs w:val="28"/>
          <w:lang w:val="ru-RU"/>
        </w:rPr>
        <w:t>Т</w:t>
      </w:r>
      <w:r>
        <w:rPr>
          <w:rFonts w:ascii="Times New Roman" w:hAnsi="Times New Roman"/>
          <w:sz w:val="28"/>
          <w:szCs w:val="28"/>
          <w:vertAlign w:val="subscript"/>
          <w:lang w:val="ru-RU"/>
        </w:rPr>
        <w:t xml:space="preserve">1 </w:t>
      </w:r>
      <w:r>
        <w:rPr>
          <w:rFonts w:ascii="Times New Roman" w:hAnsi="Times New Roman"/>
          <w:sz w:val="28"/>
          <w:szCs w:val="28"/>
          <w:lang w:val="ru-RU"/>
        </w:rPr>
        <w:t>= 930 К,</w:t>
      </w:r>
      <w:r>
        <w:rPr>
          <w:rFonts w:ascii="Times New Roman" w:hAnsi="Times New Roman"/>
          <w:sz w:val="28"/>
          <w:szCs w:val="28"/>
          <w:lang w:val="kk-KZ"/>
        </w:rPr>
        <w:t xml:space="preserve"> </w:t>
      </w:r>
      <w:r>
        <w:rPr>
          <w:rFonts w:ascii="Times New Roman" w:hAnsi="Times New Roman"/>
          <w:i/>
          <w:sz w:val="28"/>
          <w:szCs w:val="28"/>
        </w:rPr>
        <w:t>η</w:t>
      </w:r>
      <w:r>
        <w:rPr>
          <w:rFonts w:ascii="Times New Roman" w:hAnsi="Times New Roman"/>
          <w:sz w:val="28"/>
          <w:szCs w:val="28"/>
          <w:vertAlign w:val="subscript"/>
          <w:lang w:val="ru-RU"/>
        </w:rPr>
        <w:t>1</w:t>
      </w:r>
      <w:r>
        <w:rPr>
          <w:rFonts w:ascii="Times New Roman" w:hAnsi="Times New Roman"/>
          <w:sz w:val="28"/>
          <w:szCs w:val="28"/>
          <w:lang w:val="ru-RU"/>
        </w:rPr>
        <w:t xml:space="preserve"> = 1,39 мПа·с,</w:t>
      </w:r>
      <w:r>
        <w:rPr>
          <w:rFonts w:ascii="Times New Roman" w:hAnsi="Times New Roman"/>
          <w:sz w:val="28"/>
          <w:szCs w:val="28"/>
          <w:lang w:val="kk-KZ"/>
        </w:rPr>
        <w:t xml:space="preserve"> </w:t>
      </w:r>
      <w:r>
        <w:rPr>
          <w:rFonts w:ascii="Times New Roman" w:hAnsi="Times New Roman"/>
          <w:i/>
          <w:sz w:val="28"/>
          <w:szCs w:val="28"/>
          <w:lang w:val="ru-RU"/>
        </w:rPr>
        <w:t>Т</w:t>
      </w:r>
      <w:r>
        <w:rPr>
          <w:rFonts w:ascii="Times New Roman" w:hAnsi="Times New Roman"/>
          <w:sz w:val="28"/>
          <w:szCs w:val="28"/>
          <w:vertAlign w:val="subscript"/>
          <w:lang w:val="ru-RU"/>
        </w:rPr>
        <w:t xml:space="preserve">2 </w:t>
      </w:r>
      <w:r>
        <w:rPr>
          <w:rFonts w:ascii="Times New Roman" w:hAnsi="Times New Roman"/>
          <w:sz w:val="28"/>
          <w:szCs w:val="28"/>
          <w:lang w:val="ru-RU"/>
        </w:rPr>
        <w:t>= 1020 К,</w:t>
      </w:r>
      <w:r>
        <w:rPr>
          <w:rFonts w:ascii="Times New Roman" w:hAnsi="Times New Roman"/>
          <w:sz w:val="28"/>
          <w:szCs w:val="28"/>
          <w:lang w:val="kk-KZ"/>
        </w:rPr>
        <w:t xml:space="preserve"> </w:t>
      </w:r>
      <w:r>
        <w:rPr>
          <w:rFonts w:ascii="Times New Roman" w:hAnsi="Times New Roman"/>
          <w:i/>
          <w:sz w:val="28"/>
          <w:szCs w:val="28"/>
        </w:rPr>
        <w:t>η</w:t>
      </w:r>
      <w:r>
        <w:rPr>
          <w:rFonts w:ascii="Times New Roman" w:hAnsi="Times New Roman"/>
          <w:sz w:val="28"/>
          <w:szCs w:val="28"/>
          <w:vertAlign w:val="subscript"/>
          <w:lang w:val="ru-RU"/>
        </w:rPr>
        <w:t>2</w:t>
      </w:r>
      <w:r>
        <w:rPr>
          <w:rFonts w:ascii="Times New Roman" w:hAnsi="Times New Roman"/>
          <w:sz w:val="28"/>
          <w:szCs w:val="28"/>
          <w:lang w:val="ru-RU"/>
        </w:rPr>
        <w:t xml:space="preserve"> = 1,09 мПа·с</w:t>
      </w:r>
      <w:r>
        <w:rPr>
          <w:rFonts w:ascii="Times New Roman" w:hAnsi="Times New Roman"/>
          <w:sz w:val="28"/>
          <w:szCs w:val="28"/>
          <w:lang w:val="kk-KZ"/>
        </w:rPr>
        <w:t xml:space="preserve">, </w:t>
      </w:r>
      <w:r>
        <w:rPr>
          <w:rFonts w:ascii="Times New Roman" w:hAnsi="Times New Roman"/>
          <w:i/>
          <w:sz w:val="28"/>
          <w:szCs w:val="28"/>
          <w:lang w:val="ru-RU"/>
        </w:rPr>
        <w:t>Т</w:t>
      </w:r>
      <w:r>
        <w:rPr>
          <w:rFonts w:ascii="Times New Roman" w:hAnsi="Times New Roman"/>
          <w:sz w:val="28"/>
          <w:szCs w:val="28"/>
          <w:vertAlign w:val="subscript"/>
          <w:lang w:val="ru-RU"/>
        </w:rPr>
        <w:t>3</w:t>
      </w:r>
      <w:r>
        <w:rPr>
          <w:rFonts w:ascii="Times New Roman" w:hAnsi="Times New Roman"/>
          <w:sz w:val="28"/>
          <w:szCs w:val="28"/>
          <w:lang w:val="ru-RU"/>
        </w:rPr>
        <w:t xml:space="preserve"> = 1120 К, </w:t>
      </w:r>
      <w:r>
        <w:rPr>
          <w:rFonts w:ascii="Times New Roman" w:hAnsi="Times New Roman"/>
          <w:i/>
          <w:sz w:val="28"/>
          <w:szCs w:val="28"/>
        </w:rPr>
        <w:t>η</w:t>
      </w:r>
      <w:r>
        <w:rPr>
          <w:rFonts w:ascii="Times New Roman" w:hAnsi="Times New Roman"/>
          <w:sz w:val="28"/>
          <w:szCs w:val="28"/>
          <w:vertAlign w:val="subscript"/>
          <w:lang w:val="ru-RU"/>
        </w:rPr>
        <w:t>3</w:t>
      </w:r>
      <w:r>
        <w:rPr>
          <w:rFonts w:ascii="Times New Roman" w:hAnsi="Times New Roman"/>
          <w:sz w:val="28"/>
          <w:szCs w:val="28"/>
          <w:lang w:val="ru-RU"/>
        </w:rPr>
        <w:t xml:space="preserve"> = 0,86</w:t>
      </w:r>
      <w:r>
        <w:rPr>
          <w:rFonts w:ascii="Times New Roman" w:hAnsi="Times New Roman"/>
          <w:sz w:val="28"/>
          <w:szCs w:val="28"/>
          <w:lang w:val="kk-KZ"/>
        </w:rPr>
        <w:t xml:space="preserve"> </w:t>
      </w:r>
      <w:r>
        <w:rPr>
          <w:rFonts w:ascii="Times New Roman" w:hAnsi="Times New Roman"/>
          <w:sz w:val="28"/>
          <w:szCs w:val="28"/>
          <w:lang w:val="ru-RU"/>
        </w:rPr>
        <w:t>мПа·с.</w:t>
      </w:r>
    </w:p>
    <w:p w:rsidR="00212661" w:rsidRDefault="00EB328D" w:rsidP="00A85ECE">
      <w:pPr>
        <w:ind w:firstLineChars="202" w:firstLine="566"/>
        <w:contextualSpacing/>
        <w:jc w:val="both"/>
        <w:rPr>
          <w:rFonts w:ascii="Times New Roman" w:hAnsi="Times New Roman"/>
          <w:sz w:val="28"/>
          <w:szCs w:val="28"/>
          <w:lang w:val="ru-RU"/>
        </w:rPr>
      </w:pPr>
      <w:r>
        <w:rPr>
          <w:rFonts w:ascii="Times New Roman" w:hAnsi="Times New Roman"/>
          <w:sz w:val="28"/>
          <w:szCs w:val="28"/>
          <w:lang w:val="ru-RU"/>
        </w:rPr>
        <w:t xml:space="preserve">По методу двух точек выбрали точки с координатами </w:t>
      </w:r>
      <w:r>
        <w:rPr>
          <w:rFonts w:ascii="Times New Roman" w:hAnsi="Times New Roman"/>
          <w:i/>
          <w:sz w:val="28"/>
          <w:szCs w:val="28"/>
        </w:rPr>
        <w:t>x</w:t>
      </w:r>
      <w:r>
        <w:rPr>
          <w:rFonts w:ascii="Times New Roman" w:hAnsi="Times New Roman"/>
          <w:sz w:val="28"/>
          <w:szCs w:val="28"/>
          <w:vertAlign w:val="subscript"/>
          <w:lang w:val="ru-RU"/>
        </w:rPr>
        <w:t>1</w:t>
      </w:r>
      <w:r>
        <w:rPr>
          <w:rFonts w:ascii="Times New Roman" w:hAnsi="Times New Roman"/>
          <w:sz w:val="28"/>
          <w:szCs w:val="28"/>
          <w:lang w:val="ru-RU"/>
        </w:rPr>
        <w:t xml:space="preserve"> = 0,0009, </w:t>
      </w:r>
      <w:r>
        <w:rPr>
          <w:rFonts w:ascii="Times New Roman" w:hAnsi="Times New Roman"/>
          <w:i/>
          <w:sz w:val="28"/>
          <w:szCs w:val="28"/>
        </w:rPr>
        <w:t>y</w:t>
      </w:r>
      <w:r>
        <w:rPr>
          <w:rFonts w:ascii="Times New Roman" w:hAnsi="Times New Roman"/>
          <w:sz w:val="28"/>
          <w:szCs w:val="28"/>
          <w:vertAlign w:val="subscript"/>
          <w:lang w:val="ru-RU"/>
        </w:rPr>
        <w:t>1</w:t>
      </w:r>
      <w:r>
        <w:rPr>
          <w:rFonts w:ascii="Times New Roman" w:hAnsi="Times New Roman"/>
          <w:sz w:val="28"/>
          <w:szCs w:val="28"/>
          <w:lang w:val="ru-RU"/>
        </w:rPr>
        <w:t xml:space="preserve"> = -0,513; </w:t>
      </w:r>
      <w:r>
        <w:rPr>
          <w:rFonts w:ascii="Times New Roman" w:hAnsi="Times New Roman"/>
          <w:i/>
          <w:sz w:val="28"/>
          <w:szCs w:val="28"/>
        </w:rPr>
        <w:t>x</w:t>
      </w:r>
      <w:r>
        <w:rPr>
          <w:rFonts w:ascii="Times New Roman" w:hAnsi="Times New Roman"/>
          <w:sz w:val="28"/>
          <w:szCs w:val="28"/>
          <w:vertAlign w:val="subscript"/>
          <w:lang w:val="ru-RU"/>
        </w:rPr>
        <w:t>2</w:t>
      </w:r>
      <w:r>
        <w:rPr>
          <w:rFonts w:ascii="Times New Roman" w:hAnsi="Times New Roman"/>
          <w:sz w:val="28"/>
          <w:szCs w:val="28"/>
          <w:lang w:val="ru-RU"/>
        </w:rPr>
        <w:t xml:space="preserve">= 0,0011, </w:t>
      </w:r>
      <w:r>
        <w:rPr>
          <w:rFonts w:ascii="Times New Roman" w:hAnsi="Times New Roman"/>
          <w:i/>
          <w:sz w:val="28"/>
          <w:szCs w:val="28"/>
        </w:rPr>
        <w:t>y</w:t>
      </w:r>
      <w:r>
        <w:rPr>
          <w:rFonts w:ascii="Times New Roman" w:hAnsi="Times New Roman"/>
          <w:sz w:val="28"/>
          <w:szCs w:val="28"/>
          <w:vertAlign w:val="subscript"/>
          <w:lang w:val="ru-RU"/>
        </w:rPr>
        <w:t>2</w:t>
      </w:r>
      <w:r>
        <w:rPr>
          <w:rFonts w:ascii="Times New Roman" w:hAnsi="Times New Roman"/>
          <w:sz w:val="28"/>
          <w:szCs w:val="28"/>
          <w:lang w:val="ru-RU"/>
        </w:rPr>
        <w:t xml:space="preserve"> = 0,3293 и нашли параметры уравнения Френкеля.</w:t>
      </w:r>
    </w:p>
    <w:p w:rsidR="00212661" w:rsidRDefault="00EB328D" w:rsidP="00A85ECE">
      <w:pPr>
        <w:ind w:firstLineChars="202" w:firstLine="566"/>
        <w:contextualSpacing/>
        <w:jc w:val="both"/>
        <w:rPr>
          <w:rFonts w:ascii="Times New Roman" w:hAnsi="Times New Roman"/>
          <w:sz w:val="28"/>
          <w:szCs w:val="28"/>
          <w:lang w:val="ru-RU"/>
        </w:rPr>
      </w:pPr>
      <w:r>
        <w:rPr>
          <w:rFonts w:ascii="Times New Roman" w:hAnsi="Times New Roman"/>
          <w:sz w:val="28"/>
          <w:szCs w:val="28"/>
          <w:lang w:val="ru-RU"/>
        </w:rPr>
        <w:t>Согласно равенствам (3.3) и (3.4) находим нужные параметры:</w:t>
      </w:r>
    </w:p>
    <w:p w:rsidR="00212661" w:rsidRDefault="00212661">
      <w:pPr>
        <w:ind w:firstLine="567"/>
        <w:contextualSpacing/>
        <w:jc w:val="both"/>
        <w:rPr>
          <w:rFonts w:ascii="Times New Roman" w:hAnsi="Times New Roman"/>
          <w:sz w:val="28"/>
          <w:szCs w:val="28"/>
          <w:lang w:val="ru-RU"/>
        </w:rPr>
      </w:pPr>
    </w:p>
    <w:p w:rsidR="00212661" w:rsidRDefault="001D7619">
      <w:pPr>
        <w:jc w:val="center"/>
        <w:rPr>
          <w:rFonts w:ascii="Times New Roman" w:hAnsi="Times New Roman"/>
          <w:iCs/>
          <w:sz w:val="28"/>
          <w:szCs w:val="28"/>
          <w:lang w:val="ru-RU"/>
        </w:rPr>
      </w:pPr>
      <m:oMath>
        <m:sSub>
          <m:sSubPr>
            <m:ctrlPr>
              <w:rPr>
                <w:rFonts w:ascii="Cambria Math" w:hAnsi="Cambria Math"/>
                <w:i/>
                <w:sz w:val="28"/>
                <w:szCs w:val="28"/>
              </w:rPr>
            </m:ctrlPr>
          </m:sSubPr>
          <m:e>
            <m:r>
              <m:rPr>
                <m:sty m:val="p"/>
              </m:rPr>
              <w:rPr>
                <w:rFonts w:ascii="Cambria Math" w:hAnsi="Cambria Math"/>
                <w:sz w:val="28"/>
                <w:szCs w:val="28"/>
              </w:rPr>
              <w:sym w:font="Symbol" w:char="F068"/>
            </m:r>
          </m:e>
          <m:sub>
            <m:r>
              <w:rPr>
                <w:rFonts w:ascii="Cambria Math" w:hAnsi="Cambria Math"/>
                <w:sz w:val="28"/>
                <w:szCs w:val="28"/>
                <w:lang w:val="ru-RU"/>
              </w:rPr>
              <m:t>0</m:t>
            </m:r>
          </m:sub>
        </m:sSub>
        <m:r>
          <m:rPr>
            <m:sty m:val="p"/>
          </m:rPr>
          <w:rPr>
            <w:rFonts w:ascii="Cambria Math" w:hAnsi="Cambria Math"/>
            <w:sz w:val="28"/>
            <w:szCs w:val="28"/>
            <w:lang w:val="ru-RU"/>
          </w:rPr>
          <m:t>=0,</m:t>
        </m:r>
      </m:oMath>
      <w:r w:rsidR="00EB328D">
        <w:rPr>
          <w:rFonts w:ascii="Times New Roman" w:hAnsi="Times New Roman"/>
          <w:sz w:val="28"/>
          <w:szCs w:val="28"/>
          <w:lang w:val="ru-RU"/>
        </w:rPr>
        <w:t>08972</w:t>
      </w:r>
      <w:r w:rsidR="00EB328D">
        <w:rPr>
          <w:rFonts w:ascii="Times New Roman" w:hAnsi="Times New Roman"/>
          <w:iCs/>
          <w:sz w:val="28"/>
          <w:szCs w:val="28"/>
          <w:lang w:val="ru-RU"/>
        </w:rPr>
        <w:t>, мПа·с.</w:t>
      </w:r>
    </w:p>
    <w:p w:rsidR="00212661" w:rsidRDefault="00212661">
      <w:pPr>
        <w:contextualSpacing/>
        <w:rPr>
          <w:rFonts w:ascii="Times New Roman" w:hAnsi="Times New Roman"/>
          <w:sz w:val="28"/>
          <w:szCs w:val="28"/>
          <w:lang w:val="ru-RU"/>
        </w:rPr>
      </w:pPr>
    </w:p>
    <w:p w:rsidR="00212661" w:rsidRDefault="001D7619">
      <w:pPr>
        <w:jc w:val="center"/>
        <w:rPr>
          <w:rFonts w:ascii="Times New Roman" w:hAnsi="Times New Roman"/>
          <w:sz w:val="28"/>
          <w:szCs w:val="28"/>
          <w:lang w:val="ru-RU"/>
        </w:rPr>
      </w:pPr>
      <m:oMath>
        <m:sSub>
          <m:sSubPr>
            <m:ctrlPr>
              <w:rPr>
                <w:rFonts w:ascii="Cambria Math" w:hAnsi="Cambria Math"/>
                <w:i/>
                <w:sz w:val="28"/>
                <w:szCs w:val="28"/>
                <w:lang w:val="ru-RU"/>
              </w:rPr>
            </m:ctrlPr>
          </m:sSubPr>
          <m:e>
            <m:r>
              <w:rPr>
                <w:rFonts w:ascii="Cambria Math" w:hAnsi="Cambria Math"/>
                <w:sz w:val="28"/>
                <w:szCs w:val="28"/>
              </w:rPr>
              <m:t>E</m:t>
            </m:r>
          </m:e>
          <m:sub>
            <m:r>
              <w:rPr>
                <w:rFonts w:ascii="Cambria Math" w:hAnsi="Cambria Math"/>
                <w:sz w:val="28"/>
                <w:szCs w:val="28"/>
                <w:lang w:val="ru-RU"/>
              </w:rPr>
              <m:t>a</m:t>
            </m:r>
          </m:sub>
        </m:sSub>
        <m:r>
          <w:rPr>
            <w:rFonts w:ascii="Cambria Math" w:hAnsi="Cambria Math"/>
            <w:sz w:val="28"/>
            <w:szCs w:val="28"/>
            <w:lang w:val="ru-RU"/>
          </w:rPr>
          <m:t>=2548,478∙8,31441=</m:t>
        </m:r>
      </m:oMath>
      <w:r w:rsidR="00EB328D">
        <w:rPr>
          <w:rFonts w:ascii="Times New Roman" w:hAnsi="Times New Roman"/>
          <w:sz w:val="28"/>
          <w:szCs w:val="28"/>
          <w:lang w:val="ru-RU"/>
        </w:rPr>
        <w:t xml:space="preserve"> 21189,09 Дж/моль.</w:t>
      </w:r>
      <w:r w:rsidR="00EB328D">
        <w:rPr>
          <w:rFonts w:ascii="Times New Roman" w:hAnsi="Times New Roman"/>
          <w:sz w:val="28"/>
          <w:szCs w:val="28"/>
          <w:lang w:val="ru-RU"/>
        </w:rPr>
        <w:tab/>
      </w:r>
    </w:p>
    <w:p w:rsidR="00212661" w:rsidRDefault="00212661">
      <w:pPr>
        <w:jc w:val="center"/>
        <w:rPr>
          <w:rFonts w:ascii="Times New Roman" w:hAnsi="Times New Roman"/>
          <w:sz w:val="28"/>
          <w:szCs w:val="28"/>
          <w:lang w:val="ru-RU"/>
        </w:rPr>
      </w:pPr>
    </w:p>
    <w:p w:rsidR="00212661" w:rsidRDefault="00EB328D">
      <w:pPr>
        <w:ind w:firstLine="567"/>
        <w:contextualSpacing/>
        <w:jc w:val="both"/>
        <w:rPr>
          <w:rFonts w:ascii="Times New Roman" w:hAnsi="Times New Roman"/>
          <w:sz w:val="28"/>
          <w:szCs w:val="28"/>
          <w:lang w:val="ru-RU"/>
        </w:rPr>
      </w:pPr>
      <w:r>
        <w:rPr>
          <w:rFonts w:ascii="Times New Roman" w:hAnsi="Times New Roman"/>
          <w:sz w:val="28"/>
          <w:szCs w:val="28"/>
          <w:lang w:val="ru-RU"/>
        </w:rPr>
        <w:t xml:space="preserve">По методу двух точек нашли параметры уравнения Френкеля: </w:t>
      </w:r>
      <w:r>
        <w:rPr>
          <w:rFonts w:ascii="Times New Roman" w:hAnsi="Times New Roman"/>
          <w:i/>
          <w:sz w:val="28"/>
          <w:szCs w:val="28"/>
          <w:lang w:val="ru-RU"/>
        </w:rPr>
        <w:sym w:font="Symbol" w:char="F068"/>
      </w:r>
      <w:r>
        <w:rPr>
          <w:rFonts w:ascii="Times New Roman" w:hAnsi="Times New Roman"/>
          <w:sz w:val="28"/>
          <w:szCs w:val="28"/>
          <w:vertAlign w:val="subscript"/>
          <w:lang w:val="ru-RU"/>
        </w:rPr>
        <w:t>0</w:t>
      </w:r>
      <w:r>
        <w:rPr>
          <w:rFonts w:ascii="Times New Roman" w:hAnsi="Times New Roman"/>
          <w:sz w:val="28"/>
          <w:szCs w:val="28"/>
          <w:lang w:val="ru-RU"/>
        </w:rPr>
        <w:t xml:space="preserve"> = 0,08972</w:t>
      </w:r>
      <w:r>
        <w:rPr>
          <w:rFonts w:ascii="Times New Roman" w:hAnsi="Times New Roman"/>
          <w:iCs/>
          <w:sz w:val="28"/>
          <w:szCs w:val="28"/>
          <w:lang w:val="ru-RU"/>
        </w:rPr>
        <w:t xml:space="preserve"> мПа·с и энергия активации </w:t>
      </w:r>
      <w:r>
        <w:rPr>
          <w:rFonts w:ascii="Times New Roman" w:hAnsi="Times New Roman"/>
          <w:i/>
          <w:iCs/>
          <w:sz w:val="28"/>
          <w:szCs w:val="28"/>
          <w:lang w:val="ru-RU"/>
        </w:rPr>
        <w:t>Е</w:t>
      </w:r>
      <w:r>
        <w:rPr>
          <w:rFonts w:ascii="Times New Roman" w:hAnsi="Times New Roman"/>
          <w:i/>
          <w:iCs/>
          <w:sz w:val="28"/>
          <w:szCs w:val="28"/>
          <w:vertAlign w:val="subscript"/>
          <w:lang w:val="ru-RU"/>
        </w:rPr>
        <w:t>а</w:t>
      </w:r>
      <w:r>
        <w:rPr>
          <w:rFonts w:ascii="Times New Roman" w:hAnsi="Times New Roman"/>
          <w:iCs/>
          <w:sz w:val="28"/>
          <w:szCs w:val="28"/>
          <w:lang w:val="ru-RU"/>
        </w:rPr>
        <w:t xml:space="preserve"> = 21189,09 </w:t>
      </w:r>
      <w:r>
        <w:rPr>
          <w:rFonts w:ascii="Times New Roman" w:hAnsi="Times New Roman"/>
          <w:sz w:val="28"/>
          <w:szCs w:val="28"/>
          <w:lang w:val="ru-RU"/>
        </w:rPr>
        <w:t>Дж/моль.</w:t>
      </w:r>
    </w:p>
    <w:p w:rsidR="00212661" w:rsidRDefault="00EB328D">
      <w:pPr>
        <w:ind w:firstLine="567"/>
        <w:contextualSpacing/>
        <w:jc w:val="both"/>
        <w:rPr>
          <w:rFonts w:ascii="Times New Roman" w:hAnsi="Times New Roman"/>
          <w:sz w:val="28"/>
          <w:szCs w:val="28"/>
          <w:lang w:val="ru-RU"/>
        </w:rPr>
      </w:pPr>
      <w:r>
        <w:rPr>
          <w:rFonts w:ascii="Times New Roman" w:hAnsi="Times New Roman"/>
          <w:sz w:val="28"/>
          <w:szCs w:val="28"/>
          <w:lang w:val="ru-RU"/>
        </w:rPr>
        <w:t>Данные по вязкости расплава хлорида бария переведены в логарифмические координаты</w:t>
      </w:r>
      <w:r>
        <w:rPr>
          <w:rFonts w:ascii="Times New Roman" w:hAnsi="Times New Roman"/>
          <w:sz w:val="28"/>
          <w:szCs w:val="28"/>
          <w:lang w:val="kk-KZ"/>
        </w:rPr>
        <w:t xml:space="preserve">. </w:t>
      </w:r>
    </w:p>
    <w:p w:rsidR="00212661" w:rsidRDefault="00212661">
      <w:pPr>
        <w:ind w:firstLineChars="150" w:firstLine="420"/>
        <w:contextualSpacing/>
        <w:jc w:val="both"/>
        <w:rPr>
          <w:rFonts w:ascii="Times New Roman" w:hAnsi="Times New Roman"/>
          <w:sz w:val="28"/>
          <w:szCs w:val="28"/>
          <w:lang w:val="ru-RU"/>
        </w:rPr>
      </w:pPr>
    </w:p>
    <w:p w:rsidR="00212661" w:rsidRDefault="00EB328D">
      <w:pPr>
        <w:ind w:firstLineChars="202" w:firstLine="566"/>
        <w:contextualSpacing/>
        <w:jc w:val="both"/>
        <w:rPr>
          <w:rFonts w:ascii="Times New Roman" w:hAnsi="Times New Roman"/>
          <w:sz w:val="28"/>
          <w:szCs w:val="28"/>
          <w:lang w:val="ru-RU"/>
        </w:rPr>
      </w:pPr>
      <w:r>
        <w:rPr>
          <w:rFonts w:ascii="Times New Roman" w:hAnsi="Times New Roman"/>
          <w:sz w:val="28"/>
          <w:szCs w:val="28"/>
          <w:lang w:val="ru-RU"/>
        </w:rPr>
        <w:t>Уравнение Френкеля для расплава</w:t>
      </w:r>
      <w:r>
        <w:rPr>
          <w:rFonts w:ascii="Times New Roman" w:hAnsi="Times New Roman"/>
          <w:sz w:val="28"/>
          <w:szCs w:val="28"/>
          <w:lang w:val="kk-KZ"/>
        </w:rPr>
        <w:t xml:space="preserve"> </w:t>
      </w:r>
      <w:r>
        <w:rPr>
          <w:rFonts w:ascii="Times New Roman" w:hAnsi="Times New Roman"/>
          <w:sz w:val="28"/>
          <w:szCs w:val="28"/>
          <w:lang w:val="ru-RU"/>
        </w:rPr>
        <w:t>иодида рубидия выразится так:</w:t>
      </w:r>
    </w:p>
    <w:p w:rsidR="00212661" w:rsidRDefault="00EB328D">
      <w:pPr>
        <w:contextualSpacing/>
        <w:jc w:val="center"/>
        <w:rPr>
          <w:rFonts w:ascii="Times New Roman" w:hAnsi="Times New Roman"/>
          <w:sz w:val="28"/>
          <w:szCs w:val="28"/>
          <w:lang w:val="ru-RU"/>
        </w:rPr>
      </w:pPr>
      <w:r>
        <w:rPr>
          <w:rFonts w:ascii="Times New Roman" w:hAnsi="Times New Roman"/>
          <w:sz w:val="28"/>
          <w:szCs w:val="28"/>
          <w:lang w:val="ru-RU"/>
        </w:rPr>
        <w:tab/>
      </w:r>
      <w:r>
        <w:rPr>
          <w:rFonts w:ascii="Times New Roman" w:hAnsi="Times New Roman"/>
          <w:sz w:val="28"/>
          <w:szCs w:val="28"/>
          <w:lang w:val="ru-RU"/>
        </w:rPr>
        <w:tab/>
      </w:r>
      <w:r>
        <w:rPr>
          <w:rFonts w:ascii="Times New Roman" w:hAnsi="Times New Roman"/>
          <w:sz w:val="28"/>
          <w:szCs w:val="28"/>
          <w:lang w:val="ru-RU"/>
        </w:rPr>
        <w:tab/>
      </w:r>
      <w:r>
        <w:rPr>
          <w:rFonts w:ascii="Times New Roman" w:hAnsi="Times New Roman"/>
          <w:sz w:val="28"/>
          <w:szCs w:val="28"/>
          <w:lang w:val="ru-RU"/>
        </w:rPr>
        <w:tab/>
      </w:r>
    </w:p>
    <w:p w:rsidR="00212661" w:rsidRDefault="00EB328D">
      <w:pPr>
        <w:contextualSpacing/>
        <w:jc w:val="right"/>
        <w:rPr>
          <w:rFonts w:ascii="Times New Roman" w:hAnsi="Times New Roman"/>
          <w:sz w:val="28"/>
          <w:szCs w:val="28"/>
          <w:lang w:val="ru-RU"/>
        </w:rPr>
      </w:pPr>
      <m:oMath>
        <m:r>
          <m:rPr>
            <m:sty m:val="p"/>
          </m:rPr>
          <w:rPr>
            <w:rFonts w:ascii="Cambria Math" w:hAnsi="Cambria Math"/>
            <w:sz w:val="28"/>
            <w:szCs w:val="24"/>
          </w:rPr>
          <w:sym w:font="Symbol" w:char="F068"/>
        </m:r>
        <m:r>
          <w:rPr>
            <w:rFonts w:ascii="Cambria Math" w:hAnsi="Cambria Math"/>
            <w:sz w:val="28"/>
            <w:szCs w:val="24"/>
            <w:lang w:val="ru-RU"/>
          </w:rPr>
          <m:t>=0,001497∙</m:t>
        </m:r>
        <m:sSup>
          <m:sSupPr>
            <m:ctrlPr>
              <w:rPr>
                <w:rFonts w:ascii="Cambria Math" w:hAnsi="Cambria Math"/>
                <w:i/>
                <w:sz w:val="28"/>
                <w:szCs w:val="24"/>
              </w:rPr>
            </m:ctrlPr>
          </m:sSupPr>
          <m:e>
            <m:r>
              <w:rPr>
                <w:rFonts w:ascii="Cambria Math" w:hAnsi="Cambria Math"/>
                <w:sz w:val="28"/>
                <w:szCs w:val="24"/>
              </w:rPr>
              <m:t>e</m:t>
            </m:r>
          </m:e>
          <m:sup>
            <m:f>
              <m:fPr>
                <m:ctrlPr>
                  <w:rPr>
                    <w:rFonts w:ascii="Cambria Math" w:hAnsi="Cambria Math"/>
                    <w:i/>
                    <w:sz w:val="28"/>
                    <w:szCs w:val="24"/>
                  </w:rPr>
                </m:ctrlPr>
              </m:fPr>
              <m:num>
                <m:r>
                  <w:rPr>
                    <w:rFonts w:ascii="Cambria Math" w:hAnsi="Cambria Math"/>
                    <w:sz w:val="28"/>
                    <w:szCs w:val="24"/>
                    <w:lang w:val="ru-RU"/>
                  </w:rPr>
                  <m:t>21189,09</m:t>
                </m:r>
              </m:num>
              <m:den>
                <m:r>
                  <w:rPr>
                    <w:rFonts w:ascii="Cambria Math" w:hAnsi="Cambria Math"/>
                    <w:sz w:val="28"/>
                    <w:szCs w:val="24"/>
                  </w:rPr>
                  <m:t>RT</m:t>
                </m:r>
              </m:den>
            </m:f>
          </m:sup>
        </m:sSup>
      </m:oMath>
      <w:r>
        <w:rPr>
          <w:rFonts w:ascii="Times New Roman" w:hAnsi="Times New Roman"/>
          <w:i/>
          <w:sz w:val="28"/>
          <w:szCs w:val="28"/>
          <w:lang w:val="ru-RU"/>
        </w:rPr>
        <w:t>,</w:t>
      </w:r>
      <w:r>
        <w:rPr>
          <w:rFonts w:ascii="Times New Roman" w:hAnsi="Times New Roman"/>
          <w:sz w:val="28"/>
          <w:szCs w:val="28"/>
          <w:lang w:val="ru-RU"/>
        </w:rPr>
        <w:t xml:space="preserve"> мПа·с.                                         (3.13)</w:t>
      </w:r>
    </w:p>
    <w:p w:rsidR="00212661" w:rsidRDefault="00EB328D">
      <w:pPr>
        <w:ind w:firstLine="567"/>
        <w:contextualSpacing/>
        <w:jc w:val="both"/>
        <w:rPr>
          <w:rFonts w:ascii="Times New Roman" w:hAnsi="Times New Roman"/>
          <w:sz w:val="28"/>
          <w:szCs w:val="28"/>
          <w:lang w:val="ru-RU"/>
        </w:rPr>
      </w:pPr>
      <w:r>
        <w:rPr>
          <w:rFonts w:ascii="Times New Roman" w:hAnsi="Times New Roman"/>
          <w:sz w:val="28"/>
          <w:szCs w:val="28"/>
          <w:lang w:val="ru-RU"/>
        </w:rPr>
        <w:t>Сопоставление расчетных данных по вязкости по кластерно-ассоциатн</w:t>
      </w:r>
      <w:r>
        <w:rPr>
          <w:rFonts w:ascii="Times New Roman" w:hAnsi="Times New Roman"/>
          <w:sz w:val="28"/>
          <w:szCs w:val="28"/>
          <w:lang w:val="kk-KZ"/>
        </w:rPr>
        <w:t>ому</w:t>
      </w:r>
      <w:r>
        <w:rPr>
          <w:rFonts w:ascii="Times New Roman" w:hAnsi="Times New Roman"/>
          <w:sz w:val="28"/>
          <w:szCs w:val="28"/>
          <w:lang w:val="ru-RU"/>
        </w:rPr>
        <w:t xml:space="preserve"> уравнени</w:t>
      </w:r>
      <w:r>
        <w:rPr>
          <w:rFonts w:ascii="Times New Roman" w:hAnsi="Times New Roman"/>
          <w:sz w:val="28"/>
          <w:szCs w:val="28"/>
          <w:lang w:val="kk-KZ"/>
        </w:rPr>
        <w:t>ю</w:t>
      </w:r>
      <w:r>
        <w:rPr>
          <w:rFonts w:ascii="Times New Roman" w:hAnsi="Times New Roman"/>
          <w:sz w:val="28"/>
          <w:szCs w:val="28"/>
          <w:lang w:val="ru-RU"/>
        </w:rPr>
        <w:t xml:space="preserve"> (3.11) и по формуле Френкеля (3.13) приведены в таблице 3.8.</w:t>
      </w:r>
    </w:p>
    <w:p w:rsidR="00212661" w:rsidRDefault="00212661">
      <w:pPr>
        <w:contextualSpacing/>
        <w:jc w:val="both"/>
        <w:rPr>
          <w:rFonts w:ascii="Times New Roman" w:hAnsi="Times New Roman"/>
          <w:sz w:val="28"/>
          <w:szCs w:val="28"/>
          <w:lang w:val="ru-RU"/>
        </w:rPr>
      </w:pPr>
    </w:p>
    <w:p w:rsidR="00212661" w:rsidRDefault="00EB328D">
      <w:pPr>
        <w:contextualSpacing/>
        <w:jc w:val="both"/>
        <w:rPr>
          <w:rFonts w:ascii="Times New Roman" w:hAnsi="Times New Roman"/>
          <w:sz w:val="28"/>
          <w:szCs w:val="28"/>
          <w:lang w:val="ru-RU"/>
        </w:rPr>
      </w:pPr>
      <w:r>
        <w:rPr>
          <w:rFonts w:ascii="Times New Roman" w:hAnsi="Times New Roman"/>
          <w:sz w:val="28"/>
          <w:szCs w:val="28"/>
          <w:lang w:val="ru-RU"/>
        </w:rPr>
        <w:t>Таблица 3.8</w:t>
      </w:r>
      <w:r>
        <w:rPr>
          <w:rFonts w:ascii="Times New Roman" w:hAnsi="Times New Roman"/>
          <w:sz w:val="28"/>
          <w:szCs w:val="28"/>
          <w:lang w:val="kk-KZ"/>
        </w:rPr>
        <w:t xml:space="preserve"> – </w:t>
      </w:r>
      <w:r>
        <w:rPr>
          <w:rFonts w:ascii="Times New Roman" w:hAnsi="Times New Roman"/>
          <w:sz w:val="28"/>
          <w:szCs w:val="28"/>
          <w:lang w:val="ru-RU"/>
        </w:rPr>
        <w:t>Динамическая вязкость иодида рубидия по кластерно-ассоциатн</w:t>
      </w:r>
      <w:r>
        <w:rPr>
          <w:rFonts w:ascii="Times New Roman" w:hAnsi="Times New Roman"/>
          <w:sz w:val="28"/>
          <w:szCs w:val="28"/>
          <w:lang w:val="kk-KZ"/>
        </w:rPr>
        <w:t>ому</w:t>
      </w:r>
      <w:r>
        <w:rPr>
          <w:rFonts w:ascii="Times New Roman" w:hAnsi="Times New Roman"/>
          <w:sz w:val="28"/>
          <w:szCs w:val="28"/>
          <w:lang w:val="ru-RU"/>
        </w:rPr>
        <w:t xml:space="preserve"> уравнени</w:t>
      </w:r>
      <w:r>
        <w:rPr>
          <w:rFonts w:ascii="Times New Roman" w:hAnsi="Times New Roman"/>
          <w:sz w:val="28"/>
          <w:szCs w:val="28"/>
          <w:lang w:val="kk-KZ"/>
        </w:rPr>
        <w:t>ю</w:t>
      </w:r>
      <w:r>
        <w:rPr>
          <w:rFonts w:ascii="Times New Roman" w:hAnsi="Times New Roman"/>
          <w:sz w:val="28"/>
          <w:szCs w:val="28"/>
          <w:lang w:val="ru-RU"/>
        </w:rPr>
        <w:t xml:space="preserve"> </w:t>
      </w:r>
      <w:r>
        <w:rPr>
          <w:rFonts w:ascii="Times New Roman" w:hAnsi="Times New Roman"/>
          <w:sz w:val="28"/>
          <w:szCs w:val="28"/>
        </w:rPr>
        <w:t>(</w:t>
      </w:r>
      <w:r>
        <w:rPr>
          <w:rFonts w:ascii="Times New Roman" w:hAnsi="Times New Roman"/>
          <w:sz w:val="28"/>
          <w:szCs w:val="28"/>
          <w:lang w:val="ru-RU"/>
        </w:rPr>
        <w:t>3.11</w:t>
      </w:r>
      <w:r>
        <w:rPr>
          <w:rFonts w:ascii="Times New Roman" w:hAnsi="Times New Roman"/>
          <w:sz w:val="28"/>
          <w:szCs w:val="28"/>
        </w:rPr>
        <w:t>) и уравнен</w:t>
      </w:r>
      <w:r>
        <w:rPr>
          <w:rFonts w:ascii="Times New Roman" w:hAnsi="Times New Roman"/>
          <w:sz w:val="28"/>
          <w:szCs w:val="28"/>
          <w:lang w:val="kk-KZ"/>
        </w:rPr>
        <w:t>ию</w:t>
      </w:r>
      <w:r>
        <w:rPr>
          <w:rFonts w:ascii="Times New Roman" w:hAnsi="Times New Roman"/>
          <w:sz w:val="28"/>
          <w:szCs w:val="28"/>
        </w:rPr>
        <w:t xml:space="preserve"> Френкеля (</w:t>
      </w:r>
      <w:r>
        <w:rPr>
          <w:rFonts w:ascii="Times New Roman" w:hAnsi="Times New Roman"/>
          <w:sz w:val="28"/>
          <w:szCs w:val="28"/>
          <w:lang w:val="ru-RU"/>
        </w:rPr>
        <w:t>3.13</w:t>
      </w:r>
      <w:r>
        <w:rPr>
          <w:rFonts w:ascii="Times New Roman" w:hAnsi="Times New Roman"/>
          <w:sz w:val="28"/>
          <w:szCs w:val="28"/>
        </w:rPr>
        <w:t>)</w:t>
      </w:r>
    </w:p>
    <w:p w:rsidR="00212661" w:rsidRDefault="00212661">
      <w:pPr>
        <w:ind w:firstLineChars="150" w:firstLine="420"/>
        <w:contextualSpacing/>
        <w:jc w:val="both"/>
        <w:rPr>
          <w:rFonts w:ascii="Times New Roman" w:hAnsi="Times New Roman"/>
          <w:sz w:val="28"/>
          <w:szCs w:val="28"/>
        </w:rPr>
      </w:pPr>
    </w:p>
    <w:tbl>
      <w:tblPr>
        <w:tblStyle w:val="af1"/>
        <w:tblW w:w="9541" w:type="dxa"/>
        <w:jc w:val="center"/>
        <w:tblLayout w:type="fixed"/>
        <w:tblLook w:val="04A0" w:firstRow="1" w:lastRow="0" w:firstColumn="1" w:lastColumn="0" w:noHBand="0" w:noVBand="1"/>
      </w:tblPr>
      <w:tblGrid>
        <w:gridCol w:w="1679"/>
        <w:gridCol w:w="1554"/>
        <w:gridCol w:w="1554"/>
        <w:gridCol w:w="1554"/>
        <w:gridCol w:w="1667"/>
        <w:gridCol w:w="1533"/>
      </w:tblGrid>
      <w:tr w:rsidR="00212661">
        <w:trPr>
          <w:trHeight w:val="781"/>
          <w:jc w:val="center"/>
        </w:trPr>
        <w:tc>
          <w:tcPr>
            <w:tcW w:w="1679" w:type="dxa"/>
            <w:noWrap/>
            <w:vAlign w:val="center"/>
          </w:tcPr>
          <w:p w:rsidR="00212661" w:rsidRDefault="00EB328D">
            <w:pPr>
              <w:spacing w:line="360" w:lineRule="auto"/>
              <w:jc w:val="center"/>
              <w:rPr>
                <w:rFonts w:ascii="Times New Roman" w:eastAsia="Times New Roman" w:hAnsi="Times New Roman"/>
                <w:sz w:val="28"/>
                <w:szCs w:val="28"/>
              </w:rPr>
            </w:pPr>
            <w:r>
              <w:rPr>
                <w:rFonts w:ascii="Times New Roman" w:eastAsia="Times New Roman" w:hAnsi="Times New Roman"/>
                <w:i/>
                <w:sz w:val="28"/>
                <w:szCs w:val="28"/>
              </w:rPr>
              <w:t>Т</w:t>
            </w:r>
            <w:r>
              <w:rPr>
                <w:rFonts w:ascii="Times New Roman" w:eastAsia="Times New Roman" w:hAnsi="Times New Roman"/>
                <w:sz w:val="28"/>
                <w:szCs w:val="28"/>
              </w:rPr>
              <w:t>, К</w:t>
            </w:r>
          </w:p>
        </w:tc>
        <w:tc>
          <w:tcPr>
            <w:tcW w:w="1554" w:type="dxa"/>
            <w:noWrap/>
            <w:vAlign w:val="center"/>
          </w:tcPr>
          <w:p w:rsidR="00212661" w:rsidRDefault="00EB328D">
            <w:pPr>
              <w:jc w:val="center"/>
              <w:rPr>
                <w:rFonts w:ascii="Times New Roman" w:eastAsia="Times New Roman" w:hAnsi="Times New Roman"/>
                <w:sz w:val="28"/>
                <w:szCs w:val="28"/>
                <w:lang w:val="kk-KZ"/>
              </w:rPr>
            </w:pPr>
            <w:r>
              <w:rPr>
                <w:rFonts w:ascii="Times New Roman" w:eastAsia="Times New Roman" w:hAnsi="Times New Roman"/>
                <w:i/>
                <w:sz w:val="28"/>
                <w:szCs w:val="28"/>
              </w:rPr>
              <w:t>η</w:t>
            </w:r>
            <w:r>
              <w:rPr>
                <w:rFonts w:ascii="Times New Roman" w:eastAsia="Times New Roman" w:hAnsi="Times New Roman"/>
                <w:sz w:val="28"/>
                <w:szCs w:val="28"/>
              </w:rPr>
              <w:t>(</w:t>
            </w:r>
            <w:r>
              <w:rPr>
                <w:rFonts w:ascii="Times New Roman" w:eastAsia="Times New Roman" w:hAnsi="Times New Roman"/>
                <w:sz w:val="28"/>
                <w:szCs w:val="28"/>
                <w:lang w:val="ru-RU"/>
              </w:rPr>
              <w:t>3.11</w:t>
            </w:r>
            <w:r>
              <w:rPr>
                <w:rFonts w:ascii="Times New Roman" w:eastAsia="Times New Roman" w:hAnsi="Times New Roman"/>
                <w:sz w:val="28"/>
                <w:szCs w:val="28"/>
              </w:rPr>
              <w:t>), мПа∙с</w:t>
            </w:r>
          </w:p>
        </w:tc>
        <w:tc>
          <w:tcPr>
            <w:tcW w:w="1554" w:type="dxa"/>
            <w:tcBorders>
              <w:right w:val="double" w:sz="4" w:space="0" w:color="auto"/>
            </w:tcBorders>
            <w:noWrap/>
            <w:vAlign w:val="center"/>
          </w:tcPr>
          <w:p w:rsidR="00212661" w:rsidRDefault="00EB328D">
            <w:pPr>
              <w:jc w:val="center"/>
              <w:rPr>
                <w:rFonts w:ascii="Times New Roman" w:eastAsia="Times New Roman" w:hAnsi="Times New Roman"/>
                <w:sz w:val="28"/>
                <w:szCs w:val="28"/>
                <w:lang w:val="kk-KZ"/>
              </w:rPr>
            </w:pPr>
            <w:r>
              <w:rPr>
                <w:rFonts w:ascii="Times New Roman" w:eastAsia="Times New Roman" w:hAnsi="Times New Roman"/>
                <w:i/>
                <w:sz w:val="28"/>
                <w:szCs w:val="28"/>
              </w:rPr>
              <w:t>η</w:t>
            </w:r>
            <w:r>
              <w:rPr>
                <w:rFonts w:ascii="Times New Roman" w:eastAsia="Times New Roman" w:hAnsi="Times New Roman"/>
                <w:sz w:val="28"/>
                <w:szCs w:val="28"/>
              </w:rPr>
              <w:t>(</w:t>
            </w:r>
            <w:r>
              <w:rPr>
                <w:rFonts w:ascii="Times New Roman" w:eastAsia="Times New Roman" w:hAnsi="Times New Roman"/>
                <w:sz w:val="28"/>
                <w:szCs w:val="28"/>
                <w:lang w:val="ru-RU"/>
              </w:rPr>
              <w:t>3.13</w:t>
            </w:r>
            <w:r>
              <w:rPr>
                <w:rFonts w:ascii="Times New Roman" w:eastAsia="Times New Roman" w:hAnsi="Times New Roman"/>
                <w:sz w:val="28"/>
                <w:szCs w:val="28"/>
              </w:rPr>
              <w:t>), мПа∙с</w:t>
            </w:r>
          </w:p>
        </w:tc>
        <w:tc>
          <w:tcPr>
            <w:tcW w:w="1554" w:type="dxa"/>
            <w:tcBorders>
              <w:left w:val="double" w:sz="4" w:space="0" w:color="auto"/>
              <w:bottom w:val="single" w:sz="4" w:space="0" w:color="auto"/>
            </w:tcBorders>
            <w:noWrap/>
            <w:vAlign w:val="center"/>
          </w:tcPr>
          <w:p w:rsidR="00212661" w:rsidRDefault="00EB328D">
            <w:pPr>
              <w:jc w:val="center"/>
              <w:rPr>
                <w:rFonts w:ascii="Times New Roman" w:eastAsia="Times New Roman" w:hAnsi="Times New Roman"/>
                <w:sz w:val="28"/>
                <w:szCs w:val="28"/>
              </w:rPr>
            </w:pPr>
            <w:r>
              <w:rPr>
                <w:rFonts w:ascii="Times New Roman" w:eastAsia="Times New Roman" w:hAnsi="Times New Roman"/>
                <w:i/>
                <w:sz w:val="28"/>
                <w:szCs w:val="28"/>
              </w:rPr>
              <w:t>Т</w:t>
            </w:r>
            <w:r>
              <w:rPr>
                <w:rFonts w:ascii="Times New Roman" w:eastAsia="Times New Roman" w:hAnsi="Times New Roman"/>
                <w:sz w:val="28"/>
                <w:szCs w:val="28"/>
              </w:rPr>
              <w:t>, К</w:t>
            </w:r>
          </w:p>
        </w:tc>
        <w:tc>
          <w:tcPr>
            <w:tcW w:w="1667" w:type="dxa"/>
            <w:tcBorders>
              <w:bottom w:val="single" w:sz="4" w:space="0" w:color="auto"/>
            </w:tcBorders>
            <w:vAlign w:val="center"/>
          </w:tcPr>
          <w:p w:rsidR="00212661" w:rsidRDefault="00EB328D">
            <w:pPr>
              <w:jc w:val="center"/>
              <w:rPr>
                <w:rFonts w:ascii="Times New Roman" w:eastAsia="Times New Roman" w:hAnsi="Times New Roman"/>
                <w:sz w:val="28"/>
                <w:szCs w:val="28"/>
                <w:lang w:val="kk-KZ"/>
              </w:rPr>
            </w:pPr>
            <w:r>
              <w:rPr>
                <w:rFonts w:ascii="Times New Roman" w:eastAsia="Times New Roman" w:hAnsi="Times New Roman"/>
                <w:i/>
                <w:sz w:val="28"/>
                <w:szCs w:val="28"/>
              </w:rPr>
              <w:t>η</w:t>
            </w:r>
            <w:r>
              <w:rPr>
                <w:rFonts w:ascii="Times New Roman" w:eastAsia="Times New Roman" w:hAnsi="Times New Roman"/>
                <w:sz w:val="28"/>
                <w:szCs w:val="28"/>
              </w:rPr>
              <w:t>(</w:t>
            </w:r>
            <w:r>
              <w:rPr>
                <w:rFonts w:ascii="Times New Roman" w:eastAsia="Times New Roman" w:hAnsi="Times New Roman"/>
                <w:sz w:val="28"/>
                <w:szCs w:val="28"/>
                <w:lang w:val="ru-RU"/>
              </w:rPr>
              <w:t>3.11</w:t>
            </w:r>
            <w:r>
              <w:rPr>
                <w:rFonts w:ascii="Times New Roman" w:eastAsia="Times New Roman" w:hAnsi="Times New Roman"/>
                <w:sz w:val="28"/>
                <w:szCs w:val="28"/>
              </w:rPr>
              <w:t>), мПа∙с</w:t>
            </w:r>
          </w:p>
        </w:tc>
        <w:tc>
          <w:tcPr>
            <w:tcW w:w="1533" w:type="dxa"/>
            <w:tcBorders>
              <w:bottom w:val="single" w:sz="4" w:space="0" w:color="auto"/>
            </w:tcBorders>
            <w:vAlign w:val="center"/>
          </w:tcPr>
          <w:p w:rsidR="00212661" w:rsidRDefault="00EB328D">
            <w:pPr>
              <w:jc w:val="center"/>
              <w:rPr>
                <w:rFonts w:ascii="Times New Roman" w:eastAsia="Times New Roman" w:hAnsi="Times New Roman"/>
                <w:sz w:val="28"/>
                <w:szCs w:val="28"/>
                <w:lang w:val="kk-KZ"/>
              </w:rPr>
            </w:pPr>
            <w:r>
              <w:rPr>
                <w:rFonts w:ascii="Times New Roman" w:eastAsia="Times New Roman" w:hAnsi="Times New Roman"/>
                <w:i/>
                <w:sz w:val="28"/>
                <w:szCs w:val="28"/>
              </w:rPr>
              <w:t>η</w:t>
            </w:r>
            <w:r>
              <w:rPr>
                <w:rFonts w:ascii="Times New Roman" w:eastAsia="Times New Roman" w:hAnsi="Times New Roman"/>
                <w:sz w:val="28"/>
                <w:szCs w:val="28"/>
              </w:rPr>
              <w:t>(</w:t>
            </w:r>
            <w:r>
              <w:rPr>
                <w:rFonts w:ascii="Times New Roman" w:eastAsia="Times New Roman" w:hAnsi="Times New Roman"/>
                <w:sz w:val="28"/>
                <w:szCs w:val="28"/>
                <w:lang w:val="ru-RU"/>
              </w:rPr>
              <w:t>3.13</w:t>
            </w:r>
            <w:r>
              <w:rPr>
                <w:rFonts w:ascii="Times New Roman" w:eastAsia="Times New Roman" w:hAnsi="Times New Roman"/>
                <w:sz w:val="28"/>
                <w:szCs w:val="28"/>
              </w:rPr>
              <w:t>), мПа∙с</w:t>
            </w:r>
          </w:p>
        </w:tc>
      </w:tr>
      <w:tr w:rsidR="00212661">
        <w:trPr>
          <w:trHeight w:val="467"/>
          <w:jc w:val="center"/>
        </w:trPr>
        <w:tc>
          <w:tcPr>
            <w:tcW w:w="1679" w:type="dxa"/>
            <w:noWrap/>
            <w:vAlign w:val="bottom"/>
          </w:tcPr>
          <w:p w:rsidR="00212661" w:rsidRDefault="00EB328D">
            <w:pPr>
              <w:jc w:val="center"/>
              <w:rPr>
                <w:rStyle w:val="a3"/>
                <w:rFonts w:ascii="Times New Roman" w:hAnsi="Times New Roman"/>
                <w:i w:val="0"/>
                <w:sz w:val="28"/>
                <w:szCs w:val="28"/>
              </w:rPr>
            </w:pPr>
            <w:r>
              <w:rPr>
                <w:rFonts w:ascii="Times New Roman" w:eastAsia="Times New Roman" w:hAnsi="Times New Roman"/>
                <w:i/>
                <w:color w:val="000000"/>
                <w:sz w:val="28"/>
                <w:szCs w:val="28"/>
                <w:lang w:eastAsia="ru-RU"/>
              </w:rPr>
              <w:t>T</w:t>
            </w:r>
            <w:r>
              <w:rPr>
                <w:rFonts w:ascii="Times New Roman" w:eastAsia="Times New Roman" w:hAnsi="Times New Roman"/>
                <w:i/>
                <w:color w:val="000000"/>
                <w:sz w:val="28"/>
                <w:szCs w:val="28"/>
                <w:vertAlign w:val="subscript"/>
                <w:lang w:eastAsia="ru-RU"/>
              </w:rPr>
              <w:t>m</w:t>
            </w:r>
            <w:r>
              <w:rPr>
                <w:rFonts w:ascii="Times New Roman" w:eastAsia="Times New Roman" w:hAnsi="Times New Roman"/>
                <w:color w:val="000000"/>
                <w:sz w:val="28"/>
                <w:szCs w:val="28"/>
                <w:lang w:eastAsia="ru-RU"/>
              </w:rPr>
              <w:t xml:space="preserve"> = </w:t>
            </w:r>
            <w:r>
              <w:rPr>
                <w:rFonts w:ascii="Times New Roman" w:eastAsia="Times New Roman" w:hAnsi="Times New Roman"/>
                <w:color w:val="000000"/>
                <w:sz w:val="28"/>
                <w:szCs w:val="28"/>
                <w:lang w:val="kk-KZ" w:eastAsia="ru-RU"/>
              </w:rPr>
              <w:t>913</w:t>
            </w:r>
          </w:p>
        </w:tc>
        <w:tc>
          <w:tcPr>
            <w:tcW w:w="1554" w:type="dxa"/>
            <w:noWrap/>
            <w:vAlign w:val="bottom"/>
          </w:tcPr>
          <w:p w:rsidR="00212661" w:rsidRDefault="00EB328D">
            <w:pPr>
              <w:jc w:val="center"/>
              <w:rPr>
                <w:rFonts w:ascii="Times New Roman" w:eastAsia="Times New Roman" w:hAnsi="Times New Roman"/>
                <w:sz w:val="28"/>
                <w:szCs w:val="28"/>
              </w:rPr>
            </w:pPr>
            <w:r>
              <w:rPr>
                <w:rFonts w:ascii="Times New Roman" w:eastAsia="Times New Roman" w:hAnsi="Times New Roman"/>
                <w:color w:val="000000"/>
                <w:sz w:val="28"/>
                <w:szCs w:val="28"/>
                <w:lang w:eastAsia="ru-RU"/>
              </w:rPr>
              <w:t>1,46</w:t>
            </w:r>
          </w:p>
        </w:tc>
        <w:tc>
          <w:tcPr>
            <w:tcW w:w="1554" w:type="dxa"/>
            <w:tcBorders>
              <w:right w:val="double" w:sz="4" w:space="0" w:color="auto"/>
            </w:tcBorders>
            <w:noWrap/>
            <w:vAlign w:val="bottom"/>
          </w:tcPr>
          <w:p w:rsidR="00212661" w:rsidRDefault="00EB328D">
            <w:pPr>
              <w:jc w:val="center"/>
              <w:textAlignment w:val="bottom"/>
              <w:rPr>
                <w:rFonts w:ascii="Times New Roman" w:eastAsia="Times New Roman" w:hAnsi="Times New Roman"/>
                <w:sz w:val="28"/>
                <w:szCs w:val="28"/>
              </w:rPr>
            </w:pPr>
            <w:r>
              <w:rPr>
                <w:rFonts w:ascii="Times New Roman" w:hAnsi="Times New Roman"/>
                <w:color w:val="000000"/>
                <w:sz w:val="28"/>
                <w:szCs w:val="28"/>
              </w:rPr>
              <w:t>1,46</w:t>
            </w:r>
          </w:p>
        </w:tc>
        <w:tc>
          <w:tcPr>
            <w:tcW w:w="1554" w:type="dxa"/>
            <w:tcBorders>
              <w:left w:val="double" w:sz="4" w:space="0" w:color="auto"/>
            </w:tcBorders>
            <w:noWrap/>
            <w:vAlign w:val="bottom"/>
          </w:tcPr>
          <w:p w:rsidR="00212661" w:rsidRDefault="00EB328D">
            <w:pPr>
              <w:jc w:val="center"/>
              <w:rPr>
                <w:rFonts w:ascii="Times New Roman" w:eastAsia="Times New Roman" w:hAnsi="Times New Roman"/>
                <w:sz w:val="28"/>
                <w:szCs w:val="28"/>
              </w:rPr>
            </w:pPr>
            <w:r>
              <w:rPr>
                <w:rFonts w:ascii="Times New Roman" w:hAnsi="Times New Roman"/>
                <w:color w:val="000000"/>
                <w:sz w:val="28"/>
                <w:szCs w:val="28"/>
              </w:rPr>
              <w:t>1050</w:t>
            </w:r>
          </w:p>
        </w:tc>
        <w:tc>
          <w:tcPr>
            <w:tcW w:w="1667" w:type="dxa"/>
            <w:tcBorders>
              <w:bottom w:val="single" w:sz="4" w:space="0" w:color="auto"/>
            </w:tcBorders>
            <w:vAlign w:val="bottom"/>
          </w:tcPr>
          <w:p w:rsidR="00212661" w:rsidRDefault="00EB328D">
            <w:pPr>
              <w:jc w:val="center"/>
              <w:rPr>
                <w:rFonts w:ascii="Times New Roman" w:eastAsia="Times New Roman" w:hAnsi="Times New Roman"/>
                <w:sz w:val="28"/>
                <w:szCs w:val="28"/>
                <w:lang w:val="kk-KZ"/>
              </w:rPr>
            </w:pPr>
            <w:r>
              <w:rPr>
                <w:rFonts w:ascii="Times New Roman" w:hAnsi="Times New Roman"/>
                <w:color w:val="000000"/>
                <w:sz w:val="28"/>
                <w:szCs w:val="28"/>
              </w:rPr>
              <w:t>1,01</w:t>
            </w:r>
          </w:p>
        </w:tc>
        <w:tc>
          <w:tcPr>
            <w:tcW w:w="1533" w:type="dxa"/>
            <w:tcBorders>
              <w:bottom w:val="single" w:sz="4" w:space="0" w:color="auto"/>
            </w:tcBorders>
            <w:vAlign w:val="bottom"/>
          </w:tcPr>
          <w:p w:rsidR="00212661" w:rsidRDefault="00EB328D">
            <w:pPr>
              <w:jc w:val="center"/>
              <w:textAlignment w:val="bottom"/>
              <w:rPr>
                <w:rFonts w:ascii="Times New Roman" w:eastAsia="Times New Roman" w:hAnsi="Times New Roman"/>
                <w:sz w:val="28"/>
                <w:szCs w:val="28"/>
              </w:rPr>
            </w:pPr>
            <w:r>
              <w:rPr>
                <w:rFonts w:ascii="Times New Roman" w:hAnsi="Times New Roman"/>
                <w:color w:val="000000"/>
                <w:sz w:val="28"/>
                <w:szCs w:val="28"/>
              </w:rPr>
              <w:t>1,02</w:t>
            </w:r>
          </w:p>
        </w:tc>
      </w:tr>
      <w:tr w:rsidR="00212661">
        <w:trPr>
          <w:trHeight w:val="349"/>
          <w:jc w:val="center"/>
        </w:trPr>
        <w:tc>
          <w:tcPr>
            <w:tcW w:w="1679" w:type="dxa"/>
            <w:noWrap/>
            <w:vAlign w:val="bottom"/>
          </w:tcPr>
          <w:p w:rsidR="00212661" w:rsidRDefault="00EB328D">
            <w:pPr>
              <w:jc w:val="center"/>
              <w:rPr>
                <w:rFonts w:ascii="Times New Roman" w:eastAsia="Times New Roman" w:hAnsi="Times New Roman"/>
                <w:sz w:val="28"/>
                <w:szCs w:val="28"/>
              </w:rPr>
            </w:pPr>
            <w:r>
              <w:rPr>
                <w:rFonts w:ascii="Times New Roman" w:hAnsi="Times New Roman"/>
                <w:color w:val="000000"/>
                <w:sz w:val="28"/>
                <w:szCs w:val="28"/>
              </w:rPr>
              <w:t>930</w:t>
            </w:r>
          </w:p>
        </w:tc>
        <w:tc>
          <w:tcPr>
            <w:tcW w:w="1554" w:type="dxa"/>
            <w:noWrap/>
            <w:vAlign w:val="bottom"/>
          </w:tcPr>
          <w:p w:rsidR="00212661" w:rsidRDefault="00EB328D">
            <w:pPr>
              <w:jc w:val="center"/>
              <w:rPr>
                <w:rFonts w:ascii="Times New Roman" w:eastAsia="Times New Roman" w:hAnsi="Times New Roman"/>
                <w:sz w:val="28"/>
                <w:szCs w:val="28"/>
              </w:rPr>
            </w:pPr>
            <w:r>
              <w:rPr>
                <w:rFonts w:ascii="Times New Roman" w:hAnsi="Times New Roman"/>
                <w:color w:val="000000"/>
                <w:sz w:val="28"/>
                <w:szCs w:val="28"/>
              </w:rPr>
              <w:t>1,39</w:t>
            </w:r>
          </w:p>
        </w:tc>
        <w:tc>
          <w:tcPr>
            <w:tcW w:w="1554" w:type="dxa"/>
            <w:tcBorders>
              <w:right w:val="double" w:sz="4" w:space="0" w:color="auto"/>
            </w:tcBorders>
            <w:noWrap/>
            <w:vAlign w:val="bottom"/>
          </w:tcPr>
          <w:p w:rsidR="00212661" w:rsidRDefault="00EB328D">
            <w:pPr>
              <w:jc w:val="center"/>
              <w:textAlignment w:val="bottom"/>
              <w:rPr>
                <w:rFonts w:ascii="Times New Roman" w:eastAsia="Times New Roman" w:hAnsi="Times New Roman"/>
                <w:sz w:val="28"/>
                <w:szCs w:val="28"/>
              </w:rPr>
            </w:pPr>
            <w:r>
              <w:rPr>
                <w:rFonts w:ascii="Times New Roman" w:hAnsi="Times New Roman"/>
                <w:color w:val="000000"/>
                <w:sz w:val="28"/>
                <w:szCs w:val="28"/>
              </w:rPr>
              <w:t>1,39</w:t>
            </w:r>
          </w:p>
        </w:tc>
        <w:tc>
          <w:tcPr>
            <w:tcW w:w="1554" w:type="dxa"/>
            <w:tcBorders>
              <w:left w:val="double" w:sz="4" w:space="0" w:color="auto"/>
            </w:tcBorders>
            <w:noWrap/>
            <w:vAlign w:val="bottom"/>
          </w:tcPr>
          <w:p w:rsidR="00212661" w:rsidRDefault="00EB328D">
            <w:pPr>
              <w:jc w:val="center"/>
              <w:rPr>
                <w:rFonts w:ascii="Times New Roman" w:eastAsia="Times New Roman" w:hAnsi="Times New Roman"/>
                <w:sz w:val="28"/>
                <w:szCs w:val="28"/>
              </w:rPr>
            </w:pPr>
            <w:r>
              <w:rPr>
                <w:rFonts w:ascii="Times New Roman" w:hAnsi="Times New Roman"/>
                <w:color w:val="000000"/>
                <w:sz w:val="28"/>
                <w:szCs w:val="28"/>
              </w:rPr>
              <w:t>1060</w:t>
            </w:r>
          </w:p>
        </w:tc>
        <w:tc>
          <w:tcPr>
            <w:tcW w:w="1667" w:type="dxa"/>
            <w:tcBorders>
              <w:bottom w:val="single" w:sz="4" w:space="0" w:color="auto"/>
            </w:tcBorders>
            <w:vAlign w:val="bottom"/>
          </w:tcPr>
          <w:p w:rsidR="00212661" w:rsidRDefault="00EB328D">
            <w:pPr>
              <w:jc w:val="center"/>
              <w:rPr>
                <w:rFonts w:ascii="Times New Roman" w:eastAsia="Times New Roman" w:hAnsi="Times New Roman"/>
                <w:sz w:val="28"/>
                <w:szCs w:val="28"/>
              </w:rPr>
            </w:pPr>
            <w:r>
              <w:rPr>
                <w:rFonts w:ascii="Times New Roman" w:hAnsi="Times New Roman"/>
                <w:color w:val="000000"/>
                <w:sz w:val="28"/>
                <w:szCs w:val="28"/>
              </w:rPr>
              <w:t>0,99</w:t>
            </w:r>
          </w:p>
        </w:tc>
        <w:tc>
          <w:tcPr>
            <w:tcW w:w="1533" w:type="dxa"/>
            <w:tcBorders>
              <w:bottom w:val="single" w:sz="4" w:space="0" w:color="auto"/>
            </w:tcBorders>
            <w:vAlign w:val="bottom"/>
          </w:tcPr>
          <w:p w:rsidR="00212661" w:rsidRDefault="00EB328D">
            <w:pPr>
              <w:jc w:val="center"/>
              <w:textAlignment w:val="bottom"/>
              <w:rPr>
                <w:rFonts w:ascii="Times New Roman" w:eastAsia="Times New Roman" w:hAnsi="Times New Roman"/>
                <w:sz w:val="28"/>
                <w:szCs w:val="28"/>
              </w:rPr>
            </w:pPr>
            <w:r>
              <w:rPr>
                <w:rFonts w:ascii="Times New Roman" w:hAnsi="Times New Roman"/>
                <w:color w:val="000000"/>
                <w:sz w:val="28"/>
                <w:szCs w:val="28"/>
              </w:rPr>
              <w:t>0,99</w:t>
            </w:r>
          </w:p>
        </w:tc>
      </w:tr>
      <w:tr w:rsidR="00212661">
        <w:trPr>
          <w:trHeight w:val="349"/>
          <w:jc w:val="center"/>
        </w:trPr>
        <w:tc>
          <w:tcPr>
            <w:tcW w:w="1679" w:type="dxa"/>
            <w:noWrap/>
            <w:vAlign w:val="bottom"/>
          </w:tcPr>
          <w:p w:rsidR="00212661" w:rsidRDefault="00EB328D">
            <w:pPr>
              <w:jc w:val="center"/>
              <w:rPr>
                <w:rFonts w:ascii="Times New Roman" w:eastAsia="Times New Roman" w:hAnsi="Times New Roman"/>
                <w:sz w:val="28"/>
                <w:szCs w:val="28"/>
              </w:rPr>
            </w:pPr>
            <w:r>
              <w:rPr>
                <w:rFonts w:ascii="Times New Roman" w:hAnsi="Times New Roman"/>
                <w:color w:val="000000"/>
                <w:sz w:val="28"/>
                <w:szCs w:val="28"/>
              </w:rPr>
              <w:t>940</w:t>
            </w:r>
          </w:p>
        </w:tc>
        <w:tc>
          <w:tcPr>
            <w:tcW w:w="1554" w:type="dxa"/>
            <w:noWrap/>
            <w:vAlign w:val="bottom"/>
          </w:tcPr>
          <w:p w:rsidR="00212661" w:rsidRDefault="00EB328D">
            <w:pPr>
              <w:jc w:val="center"/>
              <w:rPr>
                <w:rFonts w:ascii="Times New Roman" w:eastAsia="Times New Roman" w:hAnsi="Times New Roman"/>
                <w:sz w:val="28"/>
                <w:szCs w:val="28"/>
              </w:rPr>
            </w:pPr>
            <w:r>
              <w:rPr>
                <w:rFonts w:ascii="Times New Roman" w:hAnsi="Times New Roman"/>
                <w:color w:val="000000"/>
                <w:sz w:val="28"/>
                <w:szCs w:val="28"/>
              </w:rPr>
              <w:t>1,35</w:t>
            </w:r>
          </w:p>
        </w:tc>
        <w:tc>
          <w:tcPr>
            <w:tcW w:w="1554" w:type="dxa"/>
            <w:tcBorders>
              <w:right w:val="double" w:sz="4" w:space="0" w:color="auto"/>
            </w:tcBorders>
            <w:noWrap/>
            <w:vAlign w:val="bottom"/>
          </w:tcPr>
          <w:p w:rsidR="00212661" w:rsidRDefault="00EB328D">
            <w:pPr>
              <w:jc w:val="center"/>
              <w:textAlignment w:val="bottom"/>
              <w:rPr>
                <w:rFonts w:ascii="Times New Roman" w:eastAsia="Times New Roman" w:hAnsi="Times New Roman"/>
                <w:sz w:val="28"/>
                <w:szCs w:val="28"/>
              </w:rPr>
            </w:pPr>
            <w:r>
              <w:rPr>
                <w:rFonts w:ascii="Times New Roman" w:hAnsi="Times New Roman"/>
                <w:color w:val="000000"/>
                <w:sz w:val="28"/>
                <w:szCs w:val="28"/>
              </w:rPr>
              <w:t>1,35</w:t>
            </w:r>
          </w:p>
        </w:tc>
        <w:tc>
          <w:tcPr>
            <w:tcW w:w="1554" w:type="dxa"/>
            <w:tcBorders>
              <w:left w:val="double" w:sz="4" w:space="0" w:color="auto"/>
            </w:tcBorders>
            <w:noWrap/>
            <w:vAlign w:val="bottom"/>
          </w:tcPr>
          <w:p w:rsidR="00212661" w:rsidRDefault="00EB328D">
            <w:pPr>
              <w:jc w:val="center"/>
              <w:rPr>
                <w:rFonts w:ascii="Times New Roman" w:eastAsia="Times New Roman" w:hAnsi="Times New Roman"/>
                <w:sz w:val="28"/>
                <w:szCs w:val="28"/>
              </w:rPr>
            </w:pPr>
            <w:r>
              <w:rPr>
                <w:rFonts w:ascii="Times New Roman" w:hAnsi="Times New Roman"/>
                <w:color w:val="000000"/>
                <w:sz w:val="28"/>
                <w:szCs w:val="28"/>
              </w:rPr>
              <w:t>1070</w:t>
            </w:r>
          </w:p>
        </w:tc>
        <w:tc>
          <w:tcPr>
            <w:tcW w:w="1667" w:type="dxa"/>
            <w:tcBorders>
              <w:bottom w:val="single" w:sz="4" w:space="0" w:color="auto"/>
            </w:tcBorders>
            <w:vAlign w:val="bottom"/>
          </w:tcPr>
          <w:p w:rsidR="00212661" w:rsidRDefault="00EB328D">
            <w:pPr>
              <w:jc w:val="center"/>
              <w:rPr>
                <w:rFonts w:ascii="Times New Roman" w:eastAsia="Times New Roman" w:hAnsi="Times New Roman"/>
                <w:sz w:val="28"/>
                <w:szCs w:val="28"/>
              </w:rPr>
            </w:pPr>
            <w:r>
              <w:rPr>
                <w:rFonts w:ascii="Times New Roman" w:hAnsi="Times New Roman"/>
                <w:color w:val="000000"/>
                <w:sz w:val="28"/>
                <w:szCs w:val="28"/>
              </w:rPr>
              <w:t>0,96</w:t>
            </w:r>
          </w:p>
        </w:tc>
        <w:tc>
          <w:tcPr>
            <w:tcW w:w="1533" w:type="dxa"/>
            <w:tcBorders>
              <w:bottom w:val="single" w:sz="4" w:space="0" w:color="auto"/>
            </w:tcBorders>
            <w:vAlign w:val="bottom"/>
          </w:tcPr>
          <w:p w:rsidR="00212661" w:rsidRDefault="00EB328D">
            <w:pPr>
              <w:jc w:val="center"/>
              <w:textAlignment w:val="bottom"/>
              <w:rPr>
                <w:rFonts w:ascii="Times New Roman" w:eastAsia="Times New Roman" w:hAnsi="Times New Roman"/>
                <w:sz w:val="28"/>
                <w:szCs w:val="28"/>
              </w:rPr>
            </w:pPr>
            <w:r>
              <w:rPr>
                <w:rFonts w:ascii="Times New Roman" w:hAnsi="Times New Roman"/>
                <w:color w:val="000000"/>
                <w:sz w:val="28"/>
                <w:szCs w:val="28"/>
              </w:rPr>
              <w:t>0,97</w:t>
            </w:r>
          </w:p>
        </w:tc>
      </w:tr>
      <w:tr w:rsidR="00212661">
        <w:trPr>
          <w:trHeight w:val="349"/>
          <w:jc w:val="center"/>
        </w:trPr>
        <w:tc>
          <w:tcPr>
            <w:tcW w:w="1679" w:type="dxa"/>
            <w:noWrap/>
            <w:vAlign w:val="bottom"/>
          </w:tcPr>
          <w:p w:rsidR="00212661" w:rsidRDefault="00EB328D">
            <w:pPr>
              <w:jc w:val="center"/>
              <w:rPr>
                <w:rFonts w:ascii="Times New Roman" w:eastAsia="Times New Roman" w:hAnsi="Times New Roman"/>
                <w:sz w:val="28"/>
                <w:szCs w:val="28"/>
              </w:rPr>
            </w:pPr>
            <w:r>
              <w:rPr>
                <w:rFonts w:ascii="Times New Roman" w:hAnsi="Times New Roman"/>
                <w:color w:val="000000"/>
                <w:sz w:val="28"/>
                <w:szCs w:val="28"/>
              </w:rPr>
              <w:t>950</w:t>
            </w:r>
          </w:p>
        </w:tc>
        <w:tc>
          <w:tcPr>
            <w:tcW w:w="1554" w:type="dxa"/>
            <w:noWrap/>
            <w:vAlign w:val="bottom"/>
          </w:tcPr>
          <w:p w:rsidR="00212661" w:rsidRDefault="00EB328D">
            <w:pPr>
              <w:jc w:val="center"/>
              <w:rPr>
                <w:rFonts w:ascii="Times New Roman" w:eastAsia="Times New Roman" w:hAnsi="Times New Roman"/>
                <w:sz w:val="28"/>
                <w:szCs w:val="28"/>
              </w:rPr>
            </w:pPr>
            <w:r>
              <w:rPr>
                <w:rFonts w:ascii="Times New Roman" w:hAnsi="Times New Roman"/>
                <w:color w:val="000000"/>
                <w:sz w:val="28"/>
                <w:szCs w:val="28"/>
              </w:rPr>
              <w:t>1,31</w:t>
            </w:r>
          </w:p>
        </w:tc>
        <w:tc>
          <w:tcPr>
            <w:tcW w:w="1554" w:type="dxa"/>
            <w:tcBorders>
              <w:right w:val="double" w:sz="4" w:space="0" w:color="auto"/>
            </w:tcBorders>
            <w:noWrap/>
            <w:vAlign w:val="bottom"/>
          </w:tcPr>
          <w:p w:rsidR="00212661" w:rsidRDefault="00EB328D">
            <w:pPr>
              <w:jc w:val="center"/>
              <w:textAlignment w:val="bottom"/>
              <w:rPr>
                <w:rFonts w:ascii="Times New Roman" w:eastAsia="Times New Roman" w:hAnsi="Times New Roman"/>
                <w:sz w:val="28"/>
                <w:szCs w:val="28"/>
              </w:rPr>
            </w:pPr>
            <w:r>
              <w:rPr>
                <w:rFonts w:ascii="Times New Roman" w:hAnsi="Times New Roman"/>
                <w:color w:val="000000"/>
                <w:sz w:val="28"/>
                <w:szCs w:val="28"/>
              </w:rPr>
              <w:t>1,31</w:t>
            </w:r>
          </w:p>
        </w:tc>
        <w:tc>
          <w:tcPr>
            <w:tcW w:w="1554" w:type="dxa"/>
            <w:tcBorders>
              <w:left w:val="double" w:sz="4" w:space="0" w:color="auto"/>
            </w:tcBorders>
            <w:noWrap/>
            <w:vAlign w:val="bottom"/>
          </w:tcPr>
          <w:p w:rsidR="00212661" w:rsidRDefault="00EB328D">
            <w:pPr>
              <w:jc w:val="center"/>
              <w:rPr>
                <w:rFonts w:ascii="Times New Roman" w:eastAsia="Times New Roman" w:hAnsi="Times New Roman"/>
                <w:sz w:val="28"/>
                <w:szCs w:val="28"/>
              </w:rPr>
            </w:pPr>
            <w:r>
              <w:rPr>
                <w:rFonts w:ascii="Times New Roman" w:hAnsi="Times New Roman"/>
                <w:color w:val="000000"/>
                <w:sz w:val="28"/>
                <w:szCs w:val="28"/>
              </w:rPr>
              <w:t>1080</w:t>
            </w:r>
          </w:p>
        </w:tc>
        <w:tc>
          <w:tcPr>
            <w:tcW w:w="1667" w:type="dxa"/>
            <w:tcBorders>
              <w:bottom w:val="single" w:sz="4" w:space="0" w:color="auto"/>
            </w:tcBorders>
            <w:vAlign w:val="bottom"/>
          </w:tcPr>
          <w:p w:rsidR="00212661" w:rsidRDefault="00EB328D">
            <w:pPr>
              <w:jc w:val="center"/>
              <w:rPr>
                <w:rFonts w:ascii="Times New Roman" w:eastAsia="Times New Roman" w:hAnsi="Times New Roman"/>
                <w:sz w:val="28"/>
                <w:szCs w:val="28"/>
              </w:rPr>
            </w:pPr>
            <w:r>
              <w:rPr>
                <w:rFonts w:ascii="Times New Roman" w:hAnsi="Times New Roman"/>
                <w:color w:val="000000"/>
                <w:sz w:val="28"/>
                <w:szCs w:val="28"/>
              </w:rPr>
              <w:t>0,94</w:t>
            </w:r>
          </w:p>
        </w:tc>
        <w:tc>
          <w:tcPr>
            <w:tcW w:w="1533" w:type="dxa"/>
            <w:tcBorders>
              <w:bottom w:val="single" w:sz="4" w:space="0" w:color="auto"/>
            </w:tcBorders>
            <w:vAlign w:val="bottom"/>
          </w:tcPr>
          <w:p w:rsidR="00212661" w:rsidRDefault="00EB328D">
            <w:pPr>
              <w:jc w:val="center"/>
              <w:textAlignment w:val="bottom"/>
              <w:rPr>
                <w:rFonts w:ascii="Times New Roman" w:eastAsia="Times New Roman" w:hAnsi="Times New Roman"/>
                <w:sz w:val="28"/>
                <w:szCs w:val="28"/>
              </w:rPr>
            </w:pPr>
            <w:r>
              <w:rPr>
                <w:rFonts w:ascii="Times New Roman" w:hAnsi="Times New Roman"/>
                <w:color w:val="000000"/>
                <w:sz w:val="28"/>
                <w:szCs w:val="28"/>
              </w:rPr>
              <w:t>0,95</w:t>
            </w:r>
          </w:p>
        </w:tc>
      </w:tr>
      <w:tr w:rsidR="00212661">
        <w:trPr>
          <w:trHeight w:val="349"/>
          <w:jc w:val="center"/>
        </w:trPr>
        <w:tc>
          <w:tcPr>
            <w:tcW w:w="1679" w:type="dxa"/>
            <w:noWrap/>
            <w:vAlign w:val="bottom"/>
          </w:tcPr>
          <w:p w:rsidR="00212661" w:rsidRDefault="00EB328D">
            <w:pPr>
              <w:jc w:val="center"/>
              <w:rPr>
                <w:rFonts w:ascii="Times New Roman" w:eastAsia="Times New Roman" w:hAnsi="Times New Roman"/>
                <w:sz w:val="28"/>
                <w:szCs w:val="28"/>
              </w:rPr>
            </w:pPr>
            <w:r>
              <w:rPr>
                <w:rFonts w:ascii="Times New Roman" w:hAnsi="Times New Roman"/>
                <w:color w:val="000000"/>
                <w:sz w:val="28"/>
                <w:szCs w:val="28"/>
              </w:rPr>
              <w:t>960</w:t>
            </w:r>
          </w:p>
        </w:tc>
        <w:tc>
          <w:tcPr>
            <w:tcW w:w="1554" w:type="dxa"/>
            <w:noWrap/>
            <w:vAlign w:val="bottom"/>
          </w:tcPr>
          <w:p w:rsidR="00212661" w:rsidRDefault="00EB328D">
            <w:pPr>
              <w:jc w:val="center"/>
              <w:rPr>
                <w:rFonts w:ascii="Times New Roman" w:eastAsia="Times New Roman" w:hAnsi="Times New Roman"/>
                <w:sz w:val="28"/>
                <w:szCs w:val="28"/>
              </w:rPr>
            </w:pPr>
            <w:r>
              <w:rPr>
                <w:rFonts w:ascii="Times New Roman" w:hAnsi="Times New Roman"/>
                <w:color w:val="000000"/>
                <w:sz w:val="28"/>
                <w:szCs w:val="28"/>
              </w:rPr>
              <w:t>1,28</w:t>
            </w:r>
          </w:p>
        </w:tc>
        <w:tc>
          <w:tcPr>
            <w:tcW w:w="1554" w:type="dxa"/>
            <w:tcBorders>
              <w:right w:val="double" w:sz="4" w:space="0" w:color="auto"/>
            </w:tcBorders>
            <w:noWrap/>
            <w:vAlign w:val="bottom"/>
          </w:tcPr>
          <w:p w:rsidR="00212661" w:rsidRDefault="00EB328D">
            <w:pPr>
              <w:jc w:val="center"/>
              <w:textAlignment w:val="bottom"/>
              <w:rPr>
                <w:rFonts w:ascii="Times New Roman" w:eastAsia="Times New Roman" w:hAnsi="Times New Roman"/>
                <w:sz w:val="28"/>
                <w:szCs w:val="28"/>
              </w:rPr>
            </w:pPr>
            <w:r>
              <w:rPr>
                <w:rFonts w:ascii="Times New Roman" w:hAnsi="Times New Roman"/>
                <w:color w:val="000000"/>
                <w:sz w:val="28"/>
                <w:szCs w:val="28"/>
              </w:rPr>
              <w:t>1,28</w:t>
            </w:r>
          </w:p>
        </w:tc>
        <w:tc>
          <w:tcPr>
            <w:tcW w:w="1554" w:type="dxa"/>
            <w:tcBorders>
              <w:left w:val="double" w:sz="4" w:space="0" w:color="auto"/>
            </w:tcBorders>
            <w:noWrap/>
            <w:vAlign w:val="bottom"/>
          </w:tcPr>
          <w:p w:rsidR="00212661" w:rsidRDefault="00EB328D">
            <w:pPr>
              <w:jc w:val="center"/>
              <w:rPr>
                <w:rFonts w:ascii="Times New Roman" w:eastAsia="Times New Roman" w:hAnsi="Times New Roman"/>
                <w:sz w:val="28"/>
                <w:szCs w:val="28"/>
              </w:rPr>
            </w:pPr>
            <w:r>
              <w:rPr>
                <w:rFonts w:ascii="Times New Roman" w:hAnsi="Times New Roman"/>
                <w:color w:val="000000"/>
                <w:sz w:val="28"/>
                <w:szCs w:val="28"/>
              </w:rPr>
              <w:t>1090</w:t>
            </w:r>
          </w:p>
        </w:tc>
        <w:tc>
          <w:tcPr>
            <w:tcW w:w="1667" w:type="dxa"/>
            <w:tcBorders>
              <w:bottom w:val="single" w:sz="4" w:space="0" w:color="auto"/>
            </w:tcBorders>
            <w:vAlign w:val="bottom"/>
          </w:tcPr>
          <w:p w:rsidR="00212661" w:rsidRDefault="00EB328D">
            <w:pPr>
              <w:jc w:val="center"/>
              <w:rPr>
                <w:rFonts w:ascii="Times New Roman" w:eastAsia="Times New Roman" w:hAnsi="Times New Roman"/>
                <w:sz w:val="28"/>
                <w:szCs w:val="28"/>
              </w:rPr>
            </w:pPr>
            <w:r>
              <w:rPr>
                <w:rFonts w:ascii="Times New Roman" w:hAnsi="Times New Roman"/>
                <w:color w:val="000000"/>
                <w:sz w:val="28"/>
                <w:szCs w:val="28"/>
              </w:rPr>
              <w:t>0,92</w:t>
            </w:r>
          </w:p>
        </w:tc>
        <w:tc>
          <w:tcPr>
            <w:tcW w:w="1533" w:type="dxa"/>
            <w:tcBorders>
              <w:bottom w:val="single" w:sz="4" w:space="0" w:color="auto"/>
            </w:tcBorders>
            <w:vAlign w:val="bottom"/>
          </w:tcPr>
          <w:p w:rsidR="00212661" w:rsidRDefault="00EB328D">
            <w:pPr>
              <w:jc w:val="center"/>
              <w:textAlignment w:val="bottom"/>
              <w:rPr>
                <w:rFonts w:ascii="Times New Roman" w:eastAsia="Times New Roman" w:hAnsi="Times New Roman"/>
                <w:sz w:val="28"/>
                <w:szCs w:val="28"/>
              </w:rPr>
            </w:pPr>
            <w:r>
              <w:rPr>
                <w:rFonts w:ascii="Times New Roman" w:hAnsi="Times New Roman"/>
                <w:color w:val="000000"/>
                <w:sz w:val="28"/>
                <w:szCs w:val="28"/>
              </w:rPr>
              <w:t>0,93</w:t>
            </w:r>
          </w:p>
        </w:tc>
      </w:tr>
      <w:tr w:rsidR="00212661">
        <w:trPr>
          <w:trHeight w:val="349"/>
          <w:jc w:val="center"/>
        </w:trPr>
        <w:tc>
          <w:tcPr>
            <w:tcW w:w="1679" w:type="dxa"/>
            <w:noWrap/>
            <w:vAlign w:val="bottom"/>
          </w:tcPr>
          <w:p w:rsidR="00212661" w:rsidRDefault="00EB328D">
            <w:pPr>
              <w:jc w:val="center"/>
              <w:rPr>
                <w:rFonts w:ascii="Times New Roman" w:eastAsia="Times New Roman" w:hAnsi="Times New Roman"/>
                <w:sz w:val="28"/>
                <w:szCs w:val="28"/>
              </w:rPr>
            </w:pPr>
            <w:r>
              <w:rPr>
                <w:rFonts w:ascii="Times New Roman" w:hAnsi="Times New Roman"/>
                <w:color w:val="000000"/>
                <w:sz w:val="28"/>
                <w:szCs w:val="28"/>
              </w:rPr>
              <w:t>970</w:t>
            </w:r>
          </w:p>
        </w:tc>
        <w:tc>
          <w:tcPr>
            <w:tcW w:w="1554" w:type="dxa"/>
            <w:noWrap/>
            <w:vAlign w:val="bottom"/>
          </w:tcPr>
          <w:p w:rsidR="00212661" w:rsidRDefault="00EB328D">
            <w:pPr>
              <w:jc w:val="center"/>
              <w:rPr>
                <w:rFonts w:ascii="Times New Roman" w:eastAsia="Times New Roman" w:hAnsi="Times New Roman"/>
                <w:sz w:val="28"/>
                <w:szCs w:val="28"/>
              </w:rPr>
            </w:pPr>
            <w:r>
              <w:rPr>
                <w:rFonts w:ascii="Times New Roman" w:hAnsi="Times New Roman"/>
                <w:color w:val="000000"/>
                <w:sz w:val="28"/>
                <w:szCs w:val="28"/>
              </w:rPr>
              <w:t>1,24</w:t>
            </w:r>
          </w:p>
        </w:tc>
        <w:tc>
          <w:tcPr>
            <w:tcW w:w="1554" w:type="dxa"/>
            <w:tcBorders>
              <w:right w:val="double" w:sz="4" w:space="0" w:color="auto"/>
            </w:tcBorders>
            <w:noWrap/>
            <w:vAlign w:val="bottom"/>
          </w:tcPr>
          <w:p w:rsidR="00212661" w:rsidRDefault="00EB328D">
            <w:pPr>
              <w:jc w:val="center"/>
              <w:textAlignment w:val="bottom"/>
              <w:rPr>
                <w:rFonts w:ascii="Times New Roman" w:eastAsia="Times New Roman" w:hAnsi="Times New Roman"/>
                <w:sz w:val="28"/>
                <w:szCs w:val="28"/>
              </w:rPr>
            </w:pPr>
            <w:r>
              <w:rPr>
                <w:rFonts w:ascii="Times New Roman" w:hAnsi="Times New Roman"/>
                <w:color w:val="000000"/>
                <w:sz w:val="28"/>
                <w:szCs w:val="28"/>
              </w:rPr>
              <w:t>1,24</w:t>
            </w:r>
          </w:p>
        </w:tc>
        <w:tc>
          <w:tcPr>
            <w:tcW w:w="1554" w:type="dxa"/>
            <w:tcBorders>
              <w:left w:val="double" w:sz="4" w:space="0" w:color="auto"/>
            </w:tcBorders>
            <w:noWrap/>
            <w:vAlign w:val="bottom"/>
          </w:tcPr>
          <w:p w:rsidR="00212661" w:rsidRDefault="00EB328D">
            <w:pPr>
              <w:jc w:val="center"/>
              <w:rPr>
                <w:rFonts w:ascii="Times New Roman" w:eastAsia="Times New Roman" w:hAnsi="Times New Roman"/>
                <w:sz w:val="28"/>
                <w:szCs w:val="28"/>
              </w:rPr>
            </w:pPr>
            <w:r>
              <w:rPr>
                <w:rFonts w:ascii="Times New Roman" w:hAnsi="Times New Roman"/>
                <w:color w:val="000000"/>
                <w:sz w:val="28"/>
                <w:szCs w:val="28"/>
              </w:rPr>
              <w:t>1100</w:t>
            </w:r>
          </w:p>
        </w:tc>
        <w:tc>
          <w:tcPr>
            <w:tcW w:w="1667" w:type="dxa"/>
            <w:vAlign w:val="bottom"/>
          </w:tcPr>
          <w:p w:rsidR="00212661" w:rsidRDefault="00EB328D">
            <w:pPr>
              <w:jc w:val="center"/>
              <w:rPr>
                <w:rFonts w:ascii="Times New Roman" w:eastAsia="Times New Roman" w:hAnsi="Times New Roman"/>
                <w:sz w:val="28"/>
                <w:szCs w:val="28"/>
              </w:rPr>
            </w:pPr>
            <w:r>
              <w:rPr>
                <w:rFonts w:ascii="Times New Roman" w:hAnsi="Times New Roman"/>
                <w:color w:val="000000"/>
                <w:sz w:val="28"/>
                <w:szCs w:val="28"/>
              </w:rPr>
              <w:t>0,90</w:t>
            </w:r>
          </w:p>
        </w:tc>
        <w:tc>
          <w:tcPr>
            <w:tcW w:w="1533" w:type="dxa"/>
            <w:vAlign w:val="bottom"/>
          </w:tcPr>
          <w:p w:rsidR="00212661" w:rsidRDefault="00EB328D">
            <w:pPr>
              <w:jc w:val="center"/>
              <w:textAlignment w:val="bottom"/>
              <w:rPr>
                <w:rFonts w:ascii="Times New Roman" w:eastAsia="Times New Roman" w:hAnsi="Times New Roman"/>
                <w:sz w:val="28"/>
                <w:szCs w:val="28"/>
              </w:rPr>
            </w:pPr>
            <w:r>
              <w:rPr>
                <w:rFonts w:ascii="Times New Roman" w:hAnsi="Times New Roman"/>
                <w:color w:val="000000"/>
                <w:sz w:val="28"/>
                <w:szCs w:val="28"/>
              </w:rPr>
              <w:t>0,91</w:t>
            </w:r>
          </w:p>
        </w:tc>
      </w:tr>
      <w:tr w:rsidR="00212661">
        <w:trPr>
          <w:trHeight w:val="349"/>
          <w:jc w:val="center"/>
        </w:trPr>
        <w:tc>
          <w:tcPr>
            <w:tcW w:w="1679" w:type="dxa"/>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hAnsi="Times New Roman"/>
                <w:color w:val="000000"/>
                <w:sz w:val="28"/>
                <w:szCs w:val="28"/>
              </w:rPr>
              <w:t>980</w:t>
            </w:r>
          </w:p>
        </w:tc>
        <w:tc>
          <w:tcPr>
            <w:tcW w:w="1554" w:type="dxa"/>
            <w:noWrap/>
            <w:vAlign w:val="bottom"/>
          </w:tcPr>
          <w:p w:rsidR="00212661" w:rsidRDefault="00EB328D">
            <w:pPr>
              <w:jc w:val="center"/>
              <w:rPr>
                <w:rFonts w:ascii="Times New Roman" w:hAnsi="Times New Roman"/>
                <w:sz w:val="28"/>
                <w:szCs w:val="28"/>
              </w:rPr>
            </w:pPr>
            <w:r>
              <w:rPr>
                <w:rFonts w:ascii="Times New Roman" w:hAnsi="Times New Roman"/>
                <w:color w:val="000000"/>
                <w:sz w:val="28"/>
                <w:szCs w:val="28"/>
              </w:rPr>
              <w:t>1,21</w:t>
            </w:r>
          </w:p>
        </w:tc>
        <w:tc>
          <w:tcPr>
            <w:tcW w:w="1554" w:type="dxa"/>
            <w:tcBorders>
              <w:right w:val="double" w:sz="4" w:space="0" w:color="auto"/>
            </w:tcBorders>
            <w:noWrap/>
            <w:vAlign w:val="bottom"/>
          </w:tcPr>
          <w:p w:rsidR="00212661" w:rsidRDefault="00EB328D">
            <w:pPr>
              <w:jc w:val="center"/>
              <w:textAlignment w:val="bottom"/>
              <w:rPr>
                <w:rFonts w:ascii="Times New Roman" w:eastAsia="Times New Roman" w:hAnsi="Times New Roman"/>
                <w:sz w:val="28"/>
                <w:szCs w:val="28"/>
              </w:rPr>
            </w:pPr>
            <w:r>
              <w:rPr>
                <w:rFonts w:ascii="Times New Roman" w:hAnsi="Times New Roman"/>
                <w:color w:val="000000"/>
                <w:sz w:val="28"/>
                <w:szCs w:val="28"/>
              </w:rPr>
              <w:t>1,21</w:t>
            </w:r>
          </w:p>
        </w:tc>
        <w:tc>
          <w:tcPr>
            <w:tcW w:w="1554" w:type="dxa"/>
            <w:tcBorders>
              <w:left w:val="double" w:sz="4" w:space="0" w:color="auto"/>
            </w:tcBorders>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hAnsi="Times New Roman"/>
                <w:color w:val="000000"/>
                <w:sz w:val="28"/>
                <w:szCs w:val="28"/>
              </w:rPr>
              <w:t>1110</w:t>
            </w:r>
          </w:p>
        </w:tc>
        <w:tc>
          <w:tcPr>
            <w:tcW w:w="1667" w:type="dxa"/>
            <w:tcBorders>
              <w:bottom w:val="single" w:sz="4" w:space="0" w:color="auto"/>
            </w:tcBorders>
            <w:vAlign w:val="bottom"/>
          </w:tcPr>
          <w:p w:rsidR="00212661" w:rsidRDefault="00EB328D">
            <w:pPr>
              <w:jc w:val="center"/>
              <w:rPr>
                <w:rFonts w:ascii="Times New Roman" w:hAnsi="Times New Roman"/>
                <w:sz w:val="28"/>
                <w:szCs w:val="28"/>
              </w:rPr>
            </w:pPr>
            <w:r>
              <w:rPr>
                <w:rFonts w:ascii="Times New Roman" w:hAnsi="Times New Roman"/>
                <w:color w:val="000000"/>
                <w:sz w:val="28"/>
                <w:szCs w:val="28"/>
              </w:rPr>
              <w:t>0,88</w:t>
            </w:r>
          </w:p>
        </w:tc>
        <w:tc>
          <w:tcPr>
            <w:tcW w:w="1533" w:type="dxa"/>
            <w:tcBorders>
              <w:bottom w:val="single" w:sz="4" w:space="0" w:color="auto"/>
            </w:tcBorders>
            <w:vAlign w:val="bottom"/>
          </w:tcPr>
          <w:p w:rsidR="00212661" w:rsidRDefault="00EB328D">
            <w:pPr>
              <w:jc w:val="center"/>
              <w:textAlignment w:val="bottom"/>
              <w:rPr>
                <w:rFonts w:ascii="Times New Roman" w:eastAsia="Times New Roman" w:hAnsi="Times New Roman"/>
                <w:sz w:val="28"/>
                <w:szCs w:val="28"/>
              </w:rPr>
            </w:pPr>
            <w:r>
              <w:rPr>
                <w:rFonts w:ascii="Times New Roman" w:hAnsi="Times New Roman"/>
                <w:color w:val="000000"/>
                <w:sz w:val="28"/>
                <w:szCs w:val="28"/>
              </w:rPr>
              <w:t>0,89</w:t>
            </w:r>
          </w:p>
        </w:tc>
      </w:tr>
      <w:tr w:rsidR="00212661">
        <w:trPr>
          <w:trHeight w:val="349"/>
          <w:jc w:val="center"/>
        </w:trPr>
        <w:tc>
          <w:tcPr>
            <w:tcW w:w="1679" w:type="dxa"/>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hAnsi="Times New Roman"/>
                <w:color w:val="000000"/>
                <w:sz w:val="28"/>
                <w:szCs w:val="28"/>
              </w:rPr>
              <w:t>990</w:t>
            </w:r>
          </w:p>
        </w:tc>
        <w:tc>
          <w:tcPr>
            <w:tcW w:w="1554" w:type="dxa"/>
            <w:noWrap/>
            <w:vAlign w:val="bottom"/>
          </w:tcPr>
          <w:p w:rsidR="00212661" w:rsidRDefault="00EB328D">
            <w:pPr>
              <w:jc w:val="center"/>
              <w:rPr>
                <w:rFonts w:ascii="Times New Roman" w:hAnsi="Times New Roman"/>
                <w:sz w:val="28"/>
                <w:szCs w:val="28"/>
              </w:rPr>
            </w:pPr>
            <w:r>
              <w:rPr>
                <w:rFonts w:ascii="Times New Roman" w:hAnsi="Times New Roman"/>
                <w:color w:val="000000"/>
                <w:sz w:val="28"/>
                <w:szCs w:val="28"/>
              </w:rPr>
              <w:t>1,18</w:t>
            </w:r>
          </w:p>
        </w:tc>
        <w:tc>
          <w:tcPr>
            <w:tcW w:w="1554" w:type="dxa"/>
            <w:tcBorders>
              <w:right w:val="double" w:sz="4" w:space="0" w:color="auto"/>
            </w:tcBorders>
            <w:noWrap/>
            <w:vAlign w:val="bottom"/>
          </w:tcPr>
          <w:p w:rsidR="00212661" w:rsidRDefault="00EB328D">
            <w:pPr>
              <w:jc w:val="center"/>
              <w:textAlignment w:val="bottom"/>
              <w:rPr>
                <w:rFonts w:ascii="Times New Roman" w:eastAsia="Times New Roman" w:hAnsi="Times New Roman"/>
                <w:sz w:val="28"/>
                <w:szCs w:val="28"/>
              </w:rPr>
            </w:pPr>
            <w:r>
              <w:rPr>
                <w:rFonts w:ascii="Times New Roman" w:hAnsi="Times New Roman"/>
                <w:color w:val="000000"/>
                <w:sz w:val="28"/>
                <w:szCs w:val="28"/>
              </w:rPr>
              <w:t>1,18</w:t>
            </w:r>
          </w:p>
        </w:tc>
        <w:tc>
          <w:tcPr>
            <w:tcW w:w="1554" w:type="dxa"/>
            <w:tcBorders>
              <w:left w:val="double" w:sz="4" w:space="0" w:color="auto"/>
            </w:tcBorders>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hAnsi="Times New Roman"/>
                <w:color w:val="000000"/>
                <w:sz w:val="28"/>
                <w:szCs w:val="28"/>
              </w:rPr>
              <w:t>1120</w:t>
            </w:r>
          </w:p>
        </w:tc>
        <w:tc>
          <w:tcPr>
            <w:tcW w:w="1667" w:type="dxa"/>
            <w:tcBorders>
              <w:bottom w:val="single" w:sz="4" w:space="0" w:color="auto"/>
            </w:tcBorders>
            <w:vAlign w:val="bottom"/>
          </w:tcPr>
          <w:p w:rsidR="00212661" w:rsidRDefault="00EB328D">
            <w:pPr>
              <w:jc w:val="center"/>
              <w:rPr>
                <w:rFonts w:ascii="Times New Roman" w:hAnsi="Times New Roman"/>
                <w:sz w:val="28"/>
                <w:szCs w:val="28"/>
              </w:rPr>
            </w:pPr>
            <w:r>
              <w:rPr>
                <w:rFonts w:ascii="Times New Roman" w:hAnsi="Times New Roman"/>
                <w:color w:val="000000"/>
                <w:sz w:val="28"/>
                <w:szCs w:val="28"/>
              </w:rPr>
              <w:t>0,86</w:t>
            </w:r>
          </w:p>
        </w:tc>
        <w:tc>
          <w:tcPr>
            <w:tcW w:w="1533" w:type="dxa"/>
            <w:tcBorders>
              <w:bottom w:val="single" w:sz="4" w:space="0" w:color="auto"/>
            </w:tcBorders>
            <w:vAlign w:val="bottom"/>
          </w:tcPr>
          <w:p w:rsidR="00212661" w:rsidRDefault="00EB328D">
            <w:pPr>
              <w:jc w:val="center"/>
              <w:textAlignment w:val="bottom"/>
              <w:rPr>
                <w:rFonts w:ascii="Times New Roman" w:eastAsia="Times New Roman" w:hAnsi="Times New Roman"/>
                <w:sz w:val="28"/>
                <w:szCs w:val="28"/>
              </w:rPr>
            </w:pPr>
            <w:r>
              <w:rPr>
                <w:rFonts w:ascii="Times New Roman" w:hAnsi="Times New Roman"/>
                <w:color w:val="000000"/>
                <w:sz w:val="28"/>
                <w:szCs w:val="28"/>
              </w:rPr>
              <w:t>0,87</w:t>
            </w:r>
          </w:p>
        </w:tc>
      </w:tr>
      <w:tr w:rsidR="00212661">
        <w:trPr>
          <w:trHeight w:val="349"/>
          <w:jc w:val="center"/>
        </w:trPr>
        <w:tc>
          <w:tcPr>
            <w:tcW w:w="1679" w:type="dxa"/>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hAnsi="Times New Roman"/>
                <w:color w:val="000000"/>
                <w:sz w:val="28"/>
                <w:szCs w:val="28"/>
              </w:rPr>
              <w:t>1000</w:t>
            </w:r>
          </w:p>
        </w:tc>
        <w:tc>
          <w:tcPr>
            <w:tcW w:w="1554" w:type="dxa"/>
            <w:noWrap/>
            <w:vAlign w:val="bottom"/>
          </w:tcPr>
          <w:p w:rsidR="00212661" w:rsidRDefault="00EB328D">
            <w:pPr>
              <w:jc w:val="center"/>
              <w:rPr>
                <w:rFonts w:ascii="Times New Roman" w:hAnsi="Times New Roman"/>
                <w:sz w:val="28"/>
                <w:szCs w:val="28"/>
              </w:rPr>
            </w:pPr>
            <w:r>
              <w:rPr>
                <w:rFonts w:ascii="Times New Roman" w:hAnsi="Times New Roman"/>
                <w:color w:val="000000"/>
                <w:sz w:val="28"/>
                <w:szCs w:val="28"/>
              </w:rPr>
              <w:t>1,15</w:t>
            </w:r>
          </w:p>
        </w:tc>
        <w:tc>
          <w:tcPr>
            <w:tcW w:w="1554" w:type="dxa"/>
            <w:tcBorders>
              <w:right w:val="double" w:sz="4" w:space="0" w:color="auto"/>
            </w:tcBorders>
            <w:noWrap/>
            <w:vAlign w:val="bottom"/>
          </w:tcPr>
          <w:p w:rsidR="00212661" w:rsidRDefault="00EB328D">
            <w:pPr>
              <w:jc w:val="center"/>
              <w:textAlignment w:val="bottom"/>
              <w:rPr>
                <w:rFonts w:ascii="Times New Roman" w:eastAsia="Times New Roman" w:hAnsi="Times New Roman"/>
                <w:sz w:val="28"/>
                <w:szCs w:val="28"/>
              </w:rPr>
            </w:pPr>
            <w:r>
              <w:rPr>
                <w:rFonts w:ascii="Times New Roman" w:hAnsi="Times New Roman"/>
                <w:color w:val="000000"/>
                <w:sz w:val="28"/>
                <w:szCs w:val="28"/>
              </w:rPr>
              <w:t>1,15</w:t>
            </w:r>
          </w:p>
        </w:tc>
        <w:tc>
          <w:tcPr>
            <w:tcW w:w="1554" w:type="dxa"/>
            <w:tcBorders>
              <w:left w:val="double" w:sz="4" w:space="0" w:color="auto"/>
            </w:tcBorders>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hAnsi="Times New Roman"/>
                <w:color w:val="000000"/>
                <w:sz w:val="28"/>
                <w:szCs w:val="28"/>
              </w:rPr>
              <w:t>1130</w:t>
            </w:r>
          </w:p>
        </w:tc>
        <w:tc>
          <w:tcPr>
            <w:tcW w:w="1667" w:type="dxa"/>
            <w:tcBorders>
              <w:bottom w:val="single" w:sz="4" w:space="0" w:color="auto"/>
            </w:tcBorders>
            <w:vAlign w:val="bottom"/>
          </w:tcPr>
          <w:p w:rsidR="00212661" w:rsidRDefault="00EB328D">
            <w:pPr>
              <w:jc w:val="center"/>
              <w:rPr>
                <w:rFonts w:ascii="Times New Roman" w:hAnsi="Times New Roman"/>
                <w:sz w:val="28"/>
                <w:szCs w:val="28"/>
              </w:rPr>
            </w:pPr>
            <w:r>
              <w:rPr>
                <w:rFonts w:ascii="Times New Roman" w:hAnsi="Times New Roman"/>
                <w:color w:val="000000"/>
                <w:sz w:val="28"/>
                <w:szCs w:val="28"/>
              </w:rPr>
              <w:t>0,84</w:t>
            </w:r>
          </w:p>
        </w:tc>
        <w:tc>
          <w:tcPr>
            <w:tcW w:w="1533" w:type="dxa"/>
            <w:tcBorders>
              <w:bottom w:val="single" w:sz="4" w:space="0" w:color="auto"/>
            </w:tcBorders>
            <w:vAlign w:val="bottom"/>
          </w:tcPr>
          <w:p w:rsidR="00212661" w:rsidRDefault="00EB328D">
            <w:pPr>
              <w:jc w:val="center"/>
              <w:textAlignment w:val="bottom"/>
              <w:rPr>
                <w:rFonts w:ascii="Times New Roman" w:eastAsia="Times New Roman" w:hAnsi="Times New Roman"/>
                <w:sz w:val="28"/>
                <w:szCs w:val="28"/>
              </w:rPr>
            </w:pPr>
            <w:r>
              <w:rPr>
                <w:rFonts w:ascii="Times New Roman" w:hAnsi="Times New Roman"/>
                <w:color w:val="000000"/>
                <w:sz w:val="28"/>
                <w:szCs w:val="28"/>
              </w:rPr>
              <w:t>0,86</w:t>
            </w:r>
          </w:p>
        </w:tc>
      </w:tr>
      <w:tr w:rsidR="00212661">
        <w:trPr>
          <w:trHeight w:val="349"/>
          <w:jc w:val="center"/>
        </w:trPr>
        <w:tc>
          <w:tcPr>
            <w:tcW w:w="1679" w:type="dxa"/>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hAnsi="Times New Roman"/>
                <w:color w:val="000000"/>
                <w:sz w:val="28"/>
                <w:szCs w:val="28"/>
              </w:rPr>
              <w:t>1010</w:t>
            </w:r>
          </w:p>
        </w:tc>
        <w:tc>
          <w:tcPr>
            <w:tcW w:w="1554" w:type="dxa"/>
            <w:noWrap/>
            <w:vAlign w:val="bottom"/>
          </w:tcPr>
          <w:p w:rsidR="00212661" w:rsidRDefault="00EB328D">
            <w:pPr>
              <w:jc w:val="center"/>
              <w:rPr>
                <w:rFonts w:ascii="Times New Roman" w:hAnsi="Times New Roman"/>
                <w:sz w:val="28"/>
                <w:szCs w:val="28"/>
              </w:rPr>
            </w:pPr>
            <w:r>
              <w:rPr>
                <w:rFonts w:ascii="Times New Roman" w:hAnsi="Times New Roman"/>
                <w:color w:val="000000"/>
                <w:sz w:val="28"/>
                <w:szCs w:val="28"/>
              </w:rPr>
              <w:t>1,12</w:t>
            </w:r>
          </w:p>
        </w:tc>
        <w:tc>
          <w:tcPr>
            <w:tcW w:w="1554" w:type="dxa"/>
            <w:tcBorders>
              <w:right w:val="double" w:sz="4" w:space="0" w:color="auto"/>
            </w:tcBorders>
            <w:noWrap/>
            <w:vAlign w:val="bottom"/>
          </w:tcPr>
          <w:p w:rsidR="00212661" w:rsidRDefault="00EB328D">
            <w:pPr>
              <w:jc w:val="center"/>
              <w:textAlignment w:val="bottom"/>
              <w:rPr>
                <w:rFonts w:ascii="Times New Roman" w:eastAsia="Times New Roman" w:hAnsi="Times New Roman"/>
                <w:sz w:val="28"/>
                <w:szCs w:val="28"/>
              </w:rPr>
            </w:pPr>
            <w:r>
              <w:rPr>
                <w:rFonts w:ascii="Times New Roman" w:hAnsi="Times New Roman"/>
                <w:color w:val="000000"/>
                <w:sz w:val="28"/>
                <w:szCs w:val="28"/>
              </w:rPr>
              <w:t>1,12</w:t>
            </w:r>
          </w:p>
        </w:tc>
        <w:tc>
          <w:tcPr>
            <w:tcW w:w="1554" w:type="dxa"/>
            <w:tcBorders>
              <w:left w:val="double" w:sz="4" w:space="0" w:color="auto"/>
            </w:tcBorders>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hAnsi="Times New Roman"/>
                <w:color w:val="000000"/>
                <w:sz w:val="28"/>
                <w:szCs w:val="28"/>
              </w:rPr>
              <w:t>1140</w:t>
            </w:r>
          </w:p>
        </w:tc>
        <w:tc>
          <w:tcPr>
            <w:tcW w:w="1667" w:type="dxa"/>
            <w:tcBorders>
              <w:bottom w:val="single" w:sz="4" w:space="0" w:color="auto"/>
            </w:tcBorders>
            <w:vAlign w:val="bottom"/>
          </w:tcPr>
          <w:p w:rsidR="00212661" w:rsidRDefault="00EB328D">
            <w:pPr>
              <w:jc w:val="center"/>
              <w:rPr>
                <w:rFonts w:ascii="Times New Roman" w:hAnsi="Times New Roman"/>
                <w:sz w:val="28"/>
                <w:szCs w:val="28"/>
              </w:rPr>
            </w:pPr>
            <w:r>
              <w:rPr>
                <w:rFonts w:ascii="Times New Roman" w:hAnsi="Times New Roman"/>
                <w:color w:val="000000"/>
                <w:sz w:val="28"/>
                <w:szCs w:val="28"/>
              </w:rPr>
              <w:t>0,82</w:t>
            </w:r>
          </w:p>
        </w:tc>
        <w:tc>
          <w:tcPr>
            <w:tcW w:w="1533" w:type="dxa"/>
            <w:tcBorders>
              <w:bottom w:val="single" w:sz="4" w:space="0" w:color="auto"/>
            </w:tcBorders>
            <w:vAlign w:val="bottom"/>
          </w:tcPr>
          <w:p w:rsidR="00212661" w:rsidRDefault="00EB328D">
            <w:pPr>
              <w:jc w:val="center"/>
              <w:textAlignment w:val="bottom"/>
              <w:rPr>
                <w:rFonts w:ascii="Times New Roman" w:eastAsia="Times New Roman" w:hAnsi="Times New Roman"/>
                <w:sz w:val="28"/>
                <w:szCs w:val="28"/>
              </w:rPr>
            </w:pPr>
            <w:r>
              <w:rPr>
                <w:rFonts w:ascii="Times New Roman" w:hAnsi="Times New Roman"/>
                <w:color w:val="000000"/>
                <w:sz w:val="28"/>
                <w:szCs w:val="28"/>
              </w:rPr>
              <w:t>0,84</w:t>
            </w:r>
          </w:p>
        </w:tc>
      </w:tr>
      <w:tr w:rsidR="00212661">
        <w:trPr>
          <w:trHeight w:val="349"/>
          <w:jc w:val="center"/>
        </w:trPr>
        <w:tc>
          <w:tcPr>
            <w:tcW w:w="1679" w:type="dxa"/>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hAnsi="Times New Roman"/>
                <w:color w:val="000000"/>
                <w:sz w:val="28"/>
                <w:szCs w:val="28"/>
              </w:rPr>
              <w:t>1020</w:t>
            </w:r>
          </w:p>
        </w:tc>
        <w:tc>
          <w:tcPr>
            <w:tcW w:w="1554" w:type="dxa"/>
            <w:noWrap/>
            <w:vAlign w:val="bottom"/>
          </w:tcPr>
          <w:p w:rsidR="00212661" w:rsidRDefault="00EB328D">
            <w:pPr>
              <w:jc w:val="center"/>
              <w:rPr>
                <w:rFonts w:ascii="Times New Roman" w:hAnsi="Times New Roman"/>
                <w:sz w:val="28"/>
                <w:szCs w:val="28"/>
              </w:rPr>
            </w:pPr>
            <w:r>
              <w:rPr>
                <w:rFonts w:ascii="Times New Roman" w:hAnsi="Times New Roman"/>
                <w:color w:val="000000"/>
                <w:sz w:val="28"/>
                <w:szCs w:val="28"/>
              </w:rPr>
              <w:t>1,09</w:t>
            </w:r>
          </w:p>
        </w:tc>
        <w:tc>
          <w:tcPr>
            <w:tcW w:w="1554" w:type="dxa"/>
            <w:tcBorders>
              <w:right w:val="double" w:sz="4" w:space="0" w:color="auto"/>
            </w:tcBorders>
            <w:noWrap/>
            <w:vAlign w:val="bottom"/>
          </w:tcPr>
          <w:p w:rsidR="00212661" w:rsidRDefault="00EB328D">
            <w:pPr>
              <w:jc w:val="center"/>
              <w:textAlignment w:val="bottom"/>
              <w:rPr>
                <w:rFonts w:ascii="Times New Roman" w:eastAsia="Times New Roman" w:hAnsi="Times New Roman"/>
                <w:sz w:val="28"/>
                <w:szCs w:val="28"/>
              </w:rPr>
            </w:pPr>
            <w:r>
              <w:rPr>
                <w:rFonts w:ascii="Times New Roman" w:hAnsi="Times New Roman"/>
                <w:color w:val="000000"/>
                <w:sz w:val="28"/>
                <w:szCs w:val="28"/>
              </w:rPr>
              <w:t>1,09</w:t>
            </w:r>
          </w:p>
        </w:tc>
        <w:tc>
          <w:tcPr>
            <w:tcW w:w="1554" w:type="dxa"/>
            <w:tcBorders>
              <w:left w:val="double" w:sz="4" w:space="0" w:color="auto"/>
            </w:tcBorders>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hAnsi="Times New Roman"/>
                <w:color w:val="000000"/>
                <w:sz w:val="28"/>
                <w:szCs w:val="28"/>
              </w:rPr>
              <w:t>1150</w:t>
            </w:r>
          </w:p>
        </w:tc>
        <w:tc>
          <w:tcPr>
            <w:tcW w:w="1667" w:type="dxa"/>
            <w:tcBorders>
              <w:bottom w:val="single" w:sz="4" w:space="0" w:color="auto"/>
            </w:tcBorders>
            <w:vAlign w:val="bottom"/>
          </w:tcPr>
          <w:p w:rsidR="00212661" w:rsidRDefault="00EB328D">
            <w:pPr>
              <w:jc w:val="center"/>
              <w:rPr>
                <w:rFonts w:ascii="Times New Roman" w:hAnsi="Times New Roman"/>
                <w:sz w:val="28"/>
                <w:szCs w:val="28"/>
              </w:rPr>
            </w:pPr>
            <w:r>
              <w:rPr>
                <w:rFonts w:ascii="Times New Roman" w:hAnsi="Times New Roman"/>
                <w:color w:val="000000"/>
                <w:sz w:val="28"/>
                <w:szCs w:val="28"/>
              </w:rPr>
              <w:t>0,81</w:t>
            </w:r>
          </w:p>
        </w:tc>
        <w:tc>
          <w:tcPr>
            <w:tcW w:w="1533" w:type="dxa"/>
            <w:tcBorders>
              <w:bottom w:val="single" w:sz="4" w:space="0" w:color="auto"/>
            </w:tcBorders>
            <w:vAlign w:val="bottom"/>
          </w:tcPr>
          <w:p w:rsidR="00212661" w:rsidRDefault="00EB328D">
            <w:pPr>
              <w:jc w:val="center"/>
              <w:textAlignment w:val="bottom"/>
              <w:rPr>
                <w:rFonts w:ascii="Times New Roman" w:eastAsia="Times New Roman" w:hAnsi="Times New Roman"/>
                <w:sz w:val="28"/>
                <w:szCs w:val="28"/>
              </w:rPr>
            </w:pPr>
            <w:r>
              <w:rPr>
                <w:rFonts w:ascii="Times New Roman" w:hAnsi="Times New Roman"/>
                <w:color w:val="000000"/>
                <w:sz w:val="28"/>
                <w:szCs w:val="28"/>
              </w:rPr>
              <w:t>0,82</w:t>
            </w:r>
          </w:p>
        </w:tc>
      </w:tr>
      <w:tr w:rsidR="00212661">
        <w:trPr>
          <w:trHeight w:val="349"/>
          <w:jc w:val="center"/>
        </w:trPr>
        <w:tc>
          <w:tcPr>
            <w:tcW w:w="1679" w:type="dxa"/>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hAnsi="Times New Roman"/>
                <w:color w:val="000000"/>
                <w:sz w:val="28"/>
                <w:szCs w:val="28"/>
              </w:rPr>
              <w:t>1030</w:t>
            </w:r>
          </w:p>
        </w:tc>
        <w:tc>
          <w:tcPr>
            <w:tcW w:w="1554" w:type="dxa"/>
            <w:noWrap/>
            <w:vAlign w:val="bottom"/>
          </w:tcPr>
          <w:p w:rsidR="00212661" w:rsidRDefault="00EB328D">
            <w:pPr>
              <w:jc w:val="center"/>
              <w:rPr>
                <w:rFonts w:ascii="Times New Roman" w:hAnsi="Times New Roman"/>
                <w:sz w:val="28"/>
                <w:szCs w:val="28"/>
              </w:rPr>
            </w:pPr>
            <w:r>
              <w:rPr>
                <w:rFonts w:ascii="Times New Roman" w:hAnsi="Times New Roman"/>
                <w:color w:val="000000"/>
                <w:sz w:val="28"/>
                <w:szCs w:val="28"/>
              </w:rPr>
              <w:t>1,06</w:t>
            </w:r>
          </w:p>
        </w:tc>
        <w:tc>
          <w:tcPr>
            <w:tcW w:w="1554" w:type="dxa"/>
            <w:tcBorders>
              <w:right w:val="double" w:sz="4" w:space="0" w:color="auto"/>
            </w:tcBorders>
            <w:noWrap/>
            <w:vAlign w:val="bottom"/>
          </w:tcPr>
          <w:p w:rsidR="00212661" w:rsidRDefault="00EB328D">
            <w:pPr>
              <w:jc w:val="center"/>
              <w:textAlignment w:val="bottom"/>
              <w:rPr>
                <w:rFonts w:ascii="Times New Roman" w:eastAsia="Times New Roman" w:hAnsi="Times New Roman"/>
                <w:sz w:val="28"/>
                <w:szCs w:val="28"/>
              </w:rPr>
            </w:pPr>
            <w:r>
              <w:rPr>
                <w:rFonts w:ascii="Times New Roman" w:hAnsi="Times New Roman"/>
                <w:color w:val="000000"/>
                <w:sz w:val="28"/>
                <w:szCs w:val="28"/>
              </w:rPr>
              <w:t>1,07</w:t>
            </w:r>
          </w:p>
        </w:tc>
        <w:tc>
          <w:tcPr>
            <w:tcW w:w="1554" w:type="dxa"/>
            <w:tcBorders>
              <w:left w:val="double" w:sz="4" w:space="0" w:color="auto"/>
              <w:bottom w:val="single" w:sz="4" w:space="0" w:color="auto"/>
            </w:tcBorders>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hAnsi="Times New Roman"/>
                <w:color w:val="000000"/>
                <w:sz w:val="28"/>
                <w:szCs w:val="28"/>
              </w:rPr>
              <w:t>1160</w:t>
            </w:r>
          </w:p>
        </w:tc>
        <w:tc>
          <w:tcPr>
            <w:tcW w:w="1667" w:type="dxa"/>
            <w:tcBorders>
              <w:bottom w:val="single" w:sz="4" w:space="0" w:color="auto"/>
            </w:tcBorders>
            <w:vAlign w:val="bottom"/>
          </w:tcPr>
          <w:p w:rsidR="00212661" w:rsidRDefault="00EB328D">
            <w:pPr>
              <w:jc w:val="center"/>
              <w:rPr>
                <w:rFonts w:ascii="Times New Roman" w:hAnsi="Times New Roman"/>
                <w:sz w:val="28"/>
                <w:szCs w:val="28"/>
              </w:rPr>
            </w:pPr>
            <w:r>
              <w:rPr>
                <w:rFonts w:ascii="Times New Roman" w:hAnsi="Times New Roman"/>
                <w:color w:val="000000"/>
                <w:sz w:val="28"/>
                <w:szCs w:val="28"/>
              </w:rPr>
              <w:t>0,79</w:t>
            </w:r>
          </w:p>
        </w:tc>
        <w:tc>
          <w:tcPr>
            <w:tcW w:w="1533" w:type="dxa"/>
            <w:tcBorders>
              <w:bottom w:val="single" w:sz="4" w:space="0" w:color="auto"/>
            </w:tcBorders>
            <w:vAlign w:val="bottom"/>
          </w:tcPr>
          <w:p w:rsidR="00212661" w:rsidRDefault="00EB328D">
            <w:pPr>
              <w:jc w:val="center"/>
              <w:textAlignment w:val="bottom"/>
              <w:rPr>
                <w:rFonts w:ascii="Times New Roman" w:eastAsia="Times New Roman" w:hAnsi="Times New Roman"/>
                <w:sz w:val="28"/>
                <w:szCs w:val="28"/>
              </w:rPr>
            </w:pPr>
            <w:r>
              <w:rPr>
                <w:rFonts w:ascii="Times New Roman" w:hAnsi="Times New Roman"/>
                <w:color w:val="000000"/>
                <w:sz w:val="28"/>
                <w:szCs w:val="28"/>
              </w:rPr>
              <w:t>0,81</w:t>
            </w:r>
          </w:p>
        </w:tc>
      </w:tr>
      <w:tr w:rsidR="00212661">
        <w:trPr>
          <w:trHeight w:val="349"/>
          <w:jc w:val="center"/>
        </w:trPr>
        <w:tc>
          <w:tcPr>
            <w:tcW w:w="1679" w:type="dxa"/>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hAnsi="Times New Roman"/>
                <w:color w:val="000000"/>
                <w:sz w:val="28"/>
                <w:szCs w:val="28"/>
              </w:rPr>
              <w:t>1040</w:t>
            </w:r>
          </w:p>
        </w:tc>
        <w:tc>
          <w:tcPr>
            <w:tcW w:w="1554" w:type="dxa"/>
            <w:noWrap/>
            <w:vAlign w:val="bottom"/>
          </w:tcPr>
          <w:p w:rsidR="00212661" w:rsidRDefault="00EB328D">
            <w:pPr>
              <w:jc w:val="center"/>
              <w:rPr>
                <w:rFonts w:ascii="Times New Roman" w:hAnsi="Times New Roman"/>
                <w:sz w:val="28"/>
                <w:szCs w:val="28"/>
              </w:rPr>
            </w:pPr>
            <w:r>
              <w:rPr>
                <w:rFonts w:ascii="Times New Roman" w:hAnsi="Times New Roman"/>
                <w:color w:val="000000"/>
                <w:sz w:val="28"/>
                <w:szCs w:val="28"/>
              </w:rPr>
              <w:t>1,04</w:t>
            </w:r>
          </w:p>
        </w:tc>
        <w:tc>
          <w:tcPr>
            <w:tcW w:w="1554" w:type="dxa"/>
            <w:tcBorders>
              <w:right w:val="double" w:sz="4" w:space="0" w:color="auto"/>
            </w:tcBorders>
            <w:noWrap/>
            <w:vAlign w:val="bottom"/>
          </w:tcPr>
          <w:p w:rsidR="00212661" w:rsidRDefault="00EB328D">
            <w:pPr>
              <w:jc w:val="center"/>
              <w:textAlignment w:val="bottom"/>
              <w:rPr>
                <w:rFonts w:ascii="Times New Roman" w:eastAsia="Times New Roman" w:hAnsi="Times New Roman"/>
                <w:sz w:val="28"/>
                <w:szCs w:val="28"/>
              </w:rPr>
            </w:pPr>
            <w:r>
              <w:rPr>
                <w:rFonts w:ascii="Times New Roman" w:hAnsi="Times New Roman"/>
                <w:color w:val="000000"/>
                <w:sz w:val="28"/>
                <w:szCs w:val="28"/>
              </w:rPr>
              <w:t>1,04</w:t>
            </w:r>
          </w:p>
        </w:tc>
        <w:tc>
          <w:tcPr>
            <w:tcW w:w="1554" w:type="dxa"/>
            <w:tcBorders>
              <w:left w:val="double" w:sz="4" w:space="0" w:color="auto"/>
              <w:bottom w:val="nil"/>
              <w:right w:val="nil"/>
            </w:tcBorders>
            <w:noWrap/>
            <w:vAlign w:val="bottom"/>
          </w:tcPr>
          <w:p w:rsidR="00212661" w:rsidRDefault="00212661">
            <w:pPr>
              <w:jc w:val="center"/>
              <w:rPr>
                <w:rFonts w:ascii="Times New Roman" w:eastAsia="Times New Roman" w:hAnsi="Times New Roman"/>
                <w:color w:val="000000"/>
                <w:sz w:val="28"/>
                <w:szCs w:val="28"/>
                <w:lang w:eastAsia="ru-RU"/>
              </w:rPr>
            </w:pPr>
          </w:p>
        </w:tc>
        <w:tc>
          <w:tcPr>
            <w:tcW w:w="1667" w:type="dxa"/>
            <w:tcBorders>
              <w:left w:val="nil"/>
              <w:bottom w:val="nil"/>
              <w:right w:val="nil"/>
            </w:tcBorders>
            <w:vAlign w:val="bottom"/>
          </w:tcPr>
          <w:p w:rsidR="00212661" w:rsidRDefault="00212661">
            <w:pPr>
              <w:jc w:val="center"/>
              <w:rPr>
                <w:rFonts w:ascii="Times New Roman" w:hAnsi="Times New Roman"/>
                <w:sz w:val="28"/>
                <w:szCs w:val="28"/>
              </w:rPr>
            </w:pPr>
          </w:p>
        </w:tc>
        <w:tc>
          <w:tcPr>
            <w:tcW w:w="1533" w:type="dxa"/>
            <w:tcBorders>
              <w:left w:val="nil"/>
              <w:bottom w:val="nil"/>
              <w:right w:val="nil"/>
            </w:tcBorders>
            <w:vAlign w:val="bottom"/>
          </w:tcPr>
          <w:p w:rsidR="00212661" w:rsidRDefault="00212661">
            <w:pPr>
              <w:jc w:val="center"/>
              <w:textAlignment w:val="bottom"/>
              <w:rPr>
                <w:rFonts w:ascii="Times New Roman" w:eastAsia="Times New Roman" w:hAnsi="Times New Roman"/>
                <w:sz w:val="28"/>
                <w:szCs w:val="28"/>
              </w:rPr>
            </w:pPr>
          </w:p>
        </w:tc>
      </w:tr>
    </w:tbl>
    <w:p w:rsidR="00212661" w:rsidRDefault="00212661">
      <w:pPr>
        <w:ind w:firstLine="426"/>
        <w:contextualSpacing/>
        <w:jc w:val="both"/>
        <w:rPr>
          <w:rFonts w:ascii="Times New Roman" w:hAnsi="Times New Roman"/>
          <w:sz w:val="28"/>
          <w:szCs w:val="28"/>
          <w:lang w:val="ru-RU"/>
        </w:rPr>
      </w:pPr>
    </w:p>
    <w:p w:rsidR="00212661" w:rsidRDefault="00EB328D">
      <w:pPr>
        <w:ind w:firstLine="567"/>
        <w:contextualSpacing/>
        <w:jc w:val="both"/>
        <w:rPr>
          <w:rFonts w:ascii="Times New Roman" w:hAnsi="Times New Roman"/>
          <w:sz w:val="28"/>
          <w:szCs w:val="28"/>
          <w:lang w:val="ru-RU"/>
        </w:rPr>
      </w:pPr>
      <w:r>
        <w:rPr>
          <w:rFonts w:ascii="Times New Roman" w:hAnsi="Times New Roman"/>
          <w:sz w:val="28"/>
          <w:szCs w:val="28"/>
          <w:lang w:val="ru-RU"/>
        </w:rPr>
        <w:t>Сравнение приведенных данных указывает на близость результатов, что подтверждается высоким коэффициентом нелинейной множественной корреляции высокий</w:t>
      </w:r>
      <w:r>
        <w:rPr>
          <w:rFonts w:ascii="Times New Roman" w:hAnsi="Times New Roman"/>
          <w:sz w:val="28"/>
          <w:szCs w:val="28"/>
          <w:lang w:val="kk-KZ"/>
        </w:rPr>
        <w:t xml:space="preserve"> </w:t>
      </w:r>
      <w:r>
        <w:rPr>
          <w:rFonts w:ascii="Times New Roman" w:hAnsi="Times New Roman"/>
          <w:sz w:val="28"/>
          <w:szCs w:val="28"/>
          <w:lang w:val="ru-RU"/>
        </w:rPr>
        <w:t xml:space="preserve">по справочным данным: </w:t>
      </w:r>
      <w:r>
        <w:rPr>
          <w:rFonts w:ascii="Times New Roman" w:hAnsi="Times New Roman"/>
          <w:i/>
          <w:sz w:val="28"/>
          <w:szCs w:val="28"/>
        </w:rPr>
        <w:t>R</w:t>
      </w:r>
      <w:r>
        <w:rPr>
          <w:rFonts w:ascii="Times New Roman" w:hAnsi="Times New Roman"/>
          <w:sz w:val="28"/>
          <w:szCs w:val="28"/>
          <w:lang w:val="ru-RU"/>
        </w:rPr>
        <w:t xml:space="preserve"> = 0,971 и </w:t>
      </w:r>
      <w:r>
        <w:rPr>
          <w:rFonts w:ascii="Times New Roman" w:hAnsi="Times New Roman"/>
          <w:i/>
          <w:sz w:val="28"/>
          <w:szCs w:val="28"/>
        </w:rPr>
        <w:t>t</w:t>
      </w:r>
      <w:r>
        <w:rPr>
          <w:rFonts w:ascii="Times New Roman" w:hAnsi="Times New Roman"/>
          <w:i/>
          <w:sz w:val="28"/>
          <w:szCs w:val="28"/>
          <w:vertAlign w:val="subscript"/>
        </w:rPr>
        <w:t>R</w:t>
      </w:r>
      <w:r>
        <w:rPr>
          <w:rFonts w:ascii="Times New Roman" w:hAnsi="Times New Roman"/>
          <w:i/>
          <w:sz w:val="28"/>
          <w:szCs w:val="28"/>
          <w:vertAlign w:val="subscript"/>
          <w:lang w:val="ru-RU"/>
        </w:rPr>
        <w:t xml:space="preserve"> </w:t>
      </w:r>
      <w:r>
        <w:rPr>
          <w:rFonts w:ascii="Times New Roman" w:hAnsi="Times New Roman"/>
          <w:sz w:val="28"/>
          <w:szCs w:val="28"/>
          <w:lang w:val="ru-RU"/>
        </w:rPr>
        <w:t>= 66,</w:t>
      </w:r>
      <w:r>
        <w:rPr>
          <w:rFonts w:ascii="Times New Roman" w:hAnsi="Times New Roman"/>
          <w:sz w:val="28"/>
          <w:szCs w:val="28"/>
          <w:lang w:val="kk-KZ"/>
        </w:rPr>
        <w:t>97</w:t>
      </w:r>
      <w:r>
        <w:rPr>
          <w:rFonts w:ascii="Times New Roman" w:hAnsi="Times New Roman"/>
          <w:sz w:val="28"/>
          <w:szCs w:val="28"/>
          <w:lang w:val="ru-RU"/>
        </w:rPr>
        <w:t>3</w:t>
      </w:r>
      <w:r>
        <w:rPr>
          <w:rFonts w:ascii="Times New Roman" w:hAnsi="Times New Roman"/>
          <w:sz w:val="28"/>
          <w:szCs w:val="28"/>
          <w:lang w:val="kk-KZ"/>
        </w:rPr>
        <w:t xml:space="preserve"> </w:t>
      </w:r>
      <w:r>
        <w:rPr>
          <w:rFonts w:ascii="Times New Roman" w:hAnsi="Times New Roman"/>
          <w:sz w:val="28"/>
          <w:szCs w:val="28"/>
          <w:lang w:val="ru-RU"/>
        </w:rPr>
        <w:t>&gt;&gt; 2,</w:t>
      </w:r>
      <w:r>
        <w:rPr>
          <w:rFonts w:ascii="Times New Roman" w:hAnsi="Times New Roman"/>
          <w:sz w:val="28"/>
          <w:szCs w:val="28"/>
          <w:lang w:val="kk-KZ"/>
        </w:rPr>
        <w:t xml:space="preserve"> </w:t>
      </w:r>
      <w:r>
        <w:rPr>
          <w:rFonts w:ascii="Times New Roman" w:hAnsi="Times New Roman"/>
          <w:i/>
          <w:sz w:val="28"/>
          <w:szCs w:val="28"/>
        </w:rPr>
        <w:t>R</w:t>
      </w:r>
      <w:r>
        <w:rPr>
          <w:rFonts w:ascii="Times New Roman" w:hAnsi="Times New Roman"/>
          <w:sz w:val="28"/>
          <w:szCs w:val="28"/>
          <w:lang w:val="ru-RU"/>
        </w:rPr>
        <w:t xml:space="preserve"> = 1 и </w:t>
      </w:r>
      <w:r>
        <w:rPr>
          <w:rFonts w:ascii="Times New Roman" w:hAnsi="Times New Roman"/>
          <w:i/>
          <w:sz w:val="28"/>
          <w:szCs w:val="28"/>
        </w:rPr>
        <w:t>t</w:t>
      </w:r>
      <w:r>
        <w:rPr>
          <w:rFonts w:ascii="Times New Roman" w:hAnsi="Times New Roman"/>
          <w:i/>
          <w:sz w:val="28"/>
          <w:szCs w:val="28"/>
          <w:vertAlign w:val="subscript"/>
        </w:rPr>
        <w:t>R</w:t>
      </w:r>
      <w:r>
        <w:rPr>
          <w:rFonts w:ascii="Times New Roman" w:hAnsi="Times New Roman"/>
          <w:i/>
          <w:sz w:val="28"/>
          <w:szCs w:val="28"/>
          <w:vertAlign w:val="subscript"/>
          <w:lang w:val="ru-RU"/>
        </w:rPr>
        <w:t xml:space="preserve"> </w:t>
      </w:r>
      <w:r>
        <w:rPr>
          <w:rFonts w:ascii="Times New Roman" w:hAnsi="Times New Roman"/>
          <w:sz w:val="28"/>
          <w:szCs w:val="28"/>
          <w:lang w:val="ru-RU"/>
        </w:rPr>
        <w:t>= 8902,302 &gt;&gt; 2 по уравнениям (3.11) и (3.13), и адекватность кластерно-ассоциатн</w:t>
      </w:r>
      <w:r>
        <w:rPr>
          <w:rFonts w:ascii="Times New Roman" w:hAnsi="Times New Roman"/>
          <w:sz w:val="28"/>
          <w:szCs w:val="28"/>
          <w:lang w:val="kk-KZ"/>
        </w:rPr>
        <w:t>ой</w:t>
      </w:r>
      <w:r>
        <w:rPr>
          <w:rFonts w:ascii="Times New Roman" w:hAnsi="Times New Roman"/>
          <w:sz w:val="28"/>
          <w:szCs w:val="28"/>
          <w:lang w:val="ru-RU"/>
        </w:rPr>
        <w:t xml:space="preserve"> модел</w:t>
      </w:r>
      <w:r>
        <w:rPr>
          <w:rFonts w:ascii="Times New Roman" w:hAnsi="Times New Roman"/>
          <w:sz w:val="28"/>
          <w:szCs w:val="28"/>
          <w:lang w:val="kk-KZ"/>
        </w:rPr>
        <w:t>и</w:t>
      </w:r>
      <w:r>
        <w:rPr>
          <w:rFonts w:ascii="Times New Roman" w:hAnsi="Times New Roman"/>
          <w:sz w:val="28"/>
          <w:szCs w:val="28"/>
          <w:lang w:val="ru-RU"/>
        </w:rPr>
        <w:t xml:space="preserve"> вязкости.</w:t>
      </w:r>
    </w:p>
    <w:p w:rsidR="00212661" w:rsidRDefault="00212661">
      <w:pPr>
        <w:contextualSpacing/>
        <w:jc w:val="both"/>
        <w:rPr>
          <w:rFonts w:ascii="Times New Roman" w:hAnsi="Times New Roman"/>
          <w:sz w:val="28"/>
          <w:szCs w:val="28"/>
          <w:lang w:val="ru-RU"/>
        </w:rPr>
      </w:pPr>
    </w:p>
    <w:p w:rsidR="00212661" w:rsidRDefault="00EB328D" w:rsidP="00A85ECE">
      <w:pPr>
        <w:ind w:firstLine="567"/>
        <w:contextualSpacing/>
        <w:jc w:val="both"/>
        <w:rPr>
          <w:rFonts w:ascii="Times New Roman" w:hAnsi="Times New Roman"/>
          <w:b/>
          <w:bCs/>
          <w:sz w:val="28"/>
          <w:szCs w:val="28"/>
          <w:lang w:val="ru-RU"/>
        </w:rPr>
      </w:pPr>
      <w:r>
        <w:rPr>
          <w:rFonts w:ascii="Times New Roman" w:hAnsi="Times New Roman"/>
          <w:b/>
          <w:bCs/>
          <w:sz w:val="28"/>
          <w:szCs w:val="28"/>
          <w:lang w:val="ru-RU"/>
        </w:rPr>
        <w:t xml:space="preserve">3.2.4 </w:t>
      </w:r>
      <w:r>
        <w:rPr>
          <w:rFonts w:ascii="Times New Roman" w:hAnsi="Times New Roman"/>
          <w:b/>
          <w:bCs/>
          <w:sz w:val="28"/>
          <w:szCs w:val="28"/>
          <w:lang w:val="kk-KZ"/>
        </w:rPr>
        <w:t>Карбонаты</w:t>
      </w:r>
      <w:r>
        <w:rPr>
          <w:rFonts w:ascii="Times New Roman" w:hAnsi="Times New Roman"/>
          <w:b/>
          <w:bCs/>
          <w:sz w:val="28"/>
          <w:szCs w:val="28"/>
          <w:lang w:val="ru-RU"/>
        </w:rPr>
        <w:t xml:space="preserve"> металлов</w:t>
      </w:r>
    </w:p>
    <w:p w:rsidR="00212661" w:rsidRDefault="00212661">
      <w:pPr>
        <w:contextualSpacing/>
        <w:jc w:val="both"/>
        <w:rPr>
          <w:rFonts w:ascii="Times New Roman" w:hAnsi="Times New Roman"/>
          <w:sz w:val="28"/>
          <w:szCs w:val="28"/>
          <w:lang w:val="ru-RU"/>
        </w:rPr>
      </w:pPr>
    </w:p>
    <w:p w:rsidR="00212661" w:rsidRDefault="00EB328D">
      <w:pPr>
        <w:pStyle w:val="ae"/>
        <w:shd w:val="clear" w:color="auto" w:fill="FFFFFF"/>
        <w:spacing w:before="0" w:beforeAutospacing="0" w:after="0" w:afterAutospacing="0"/>
        <w:ind w:firstLineChars="202" w:firstLine="566"/>
        <w:jc w:val="both"/>
        <w:rPr>
          <w:rFonts w:ascii="Times New Roman" w:hAnsi="Times New Roman"/>
          <w:sz w:val="28"/>
          <w:szCs w:val="28"/>
          <w:lang w:val="kk-KZ"/>
        </w:rPr>
      </w:pPr>
      <w:r>
        <w:rPr>
          <w:rFonts w:ascii="Times New Roman" w:eastAsia="SimSun" w:hAnsi="Times New Roman"/>
          <w:sz w:val="28"/>
          <w:szCs w:val="28"/>
          <w:lang w:val="ru-RU"/>
        </w:rPr>
        <w:t>Были найдены данные для следующих соединений: к</w:t>
      </w:r>
      <w:r>
        <w:rPr>
          <w:rFonts w:ascii="Times New Roman" w:hAnsi="Times New Roman"/>
          <w:sz w:val="28"/>
          <w:szCs w:val="28"/>
          <w:lang w:val="kk-KZ"/>
        </w:rPr>
        <w:t xml:space="preserve">арбонат лития </w:t>
      </w:r>
      <w:r>
        <w:rPr>
          <w:rFonts w:ascii="Times New Roman" w:eastAsia="Helvetica" w:hAnsi="Times New Roman"/>
          <w:i/>
          <w:iCs/>
          <w:sz w:val="28"/>
          <w:szCs w:val="28"/>
          <w:shd w:val="clear" w:color="auto" w:fill="FFFFFF"/>
        </w:rPr>
        <w:t>Li</w:t>
      </w:r>
      <w:r>
        <w:rPr>
          <w:rFonts w:ascii="Times New Roman" w:eastAsia="Helvetica" w:hAnsi="Times New Roman"/>
          <w:i/>
          <w:iCs/>
          <w:sz w:val="28"/>
          <w:szCs w:val="28"/>
          <w:shd w:val="clear" w:color="auto" w:fill="FFFFFF"/>
          <w:vertAlign w:val="subscript"/>
          <w:lang w:val="ru-RU"/>
        </w:rPr>
        <w:t>2</w:t>
      </w:r>
      <w:r>
        <w:rPr>
          <w:rFonts w:ascii="Times New Roman" w:eastAsia="Helvetica" w:hAnsi="Times New Roman"/>
          <w:i/>
          <w:iCs/>
          <w:sz w:val="28"/>
          <w:szCs w:val="28"/>
          <w:shd w:val="clear" w:color="auto" w:fill="FFFFFF"/>
        </w:rPr>
        <w:t>CO</w:t>
      </w:r>
      <w:r>
        <w:rPr>
          <w:rFonts w:ascii="Times New Roman" w:eastAsia="Helvetica" w:hAnsi="Times New Roman"/>
          <w:i/>
          <w:iCs/>
          <w:sz w:val="28"/>
          <w:szCs w:val="28"/>
          <w:shd w:val="clear" w:color="auto" w:fill="FFFFFF"/>
          <w:vertAlign w:val="subscript"/>
          <w:lang w:val="ru-RU"/>
        </w:rPr>
        <w:t>3</w:t>
      </w:r>
      <w:r>
        <w:rPr>
          <w:rFonts w:ascii="Times New Roman" w:eastAsia="Helvetica" w:hAnsi="Times New Roman"/>
          <w:sz w:val="28"/>
          <w:szCs w:val="28"/>
          <w:shd w:val="clear" w:color="auto" w:fill="FFFFFF"/>
          <w:lang w:val="ru-RU"/>
        </w:rPr>
        <w:t>; к</w:t>
      </w:r>
      <w:r>
        <w:rPr>
          <w:rFonts w:ascii="Times New Roman" w:hAnsi="Times New Roman"/>
          <w:sz w:val="28"/>
          <w:szCs w:val="28"/>
          <w:lang w:val="kk-KZ"/>
        </w:rPr>
        <w:t xml:space="preserve">арбонат натрия </w:t>
      </w:r>
      <w:r>
        <w:rPr>
          <w:rFonts w:ascii="Times New Roman" w:eastAsia="Helvetica" w:hAnsi="Times New Roman"/>
          <w:i/>
          <w:iCs/>
          <w:sz w:val="28"/>
          <w:szCs w:val="28"/>
          <w:shd w:val="clear" w:color="auto" w:fill="FFFFFF"/>
        </w:rPr>
        <w:t>Na</w:t>
      </w:r>
      <w:r>
        <w:rPr>
          <w:rFonts w:ascii="Times New Roman" w:eastAsia="Helvetica" w:hAnsi="Times New Roman"/>
          <w:i/>
          <w:iCs/>
          <w:sz w:val="28"/>
          <w:szCs w:val="28"/>
          <w:shd w:val="clear" w:color="auto" w:fill="FFFFFF"/>
          <w:vertAlign w:val="subscript"/>
          <w:lang w:val="ru-RU"/>
        </w:rPr>
        <w:t>2</w:t>
      </w:r>
      <w:r>
        <w:rPr>
          <w:rFonts w:ascii="Times New Roman" w:eastAsia="Helvetica" w:hAnsi="Times New Roman"/>
          <w:i/>
          <w:iCs/>
          <w:sz w:val="28"/>
          <w:szCs w:val="28"/>
          <w:shd w:val="clear" w:color="auto" w:fill="FFFFFF"/>
        </w:rPr>
        <w:t>CO</w:t>
      </w:r>
      <w:r>
        <w:rPr>
          <w:rFonts w:ascii="Times New Roman" w:eastAsia="Helvetica" w:hAnsi="Times New Roman"/>
          <w:i/>
          <w:iCs/>
          <w:sz w:val="28"/>
          <w:szCs w:val="28"/>
          <w:shd w:val="clear" w:color="auto" w:fill="FFFFFF"/>
          <w:vertAlign w:val="subscript"/>
          <w:lang w:val="ru-RU"/>
        </w:rPr>
        <w:t>3</w:t>
      </w:r>
      <w:r>
        <w:rPr>
          <w:rFonts w:ascii="Times New Roman" w:eastAsia="Helvetica" w:hAnsi="Times New Roman"/>
          <w:sz w:val="28"/>
          <w:szCs w:val="28"/>
          <w:shd w:val="clear" w:color="auto" w:fill="FFFFFF"/>
          <w:lang w:val="ru-RU"/>
        </w:rPr>
        <w:t>; к</w:t>
      </w:r>
      <w:r>
        <w:rPr>
          <w:rFonts w:ascii="Times New Roman" w:hAnsi="Times New Roman"/>
          <w:sz w:val="28"/>
          <w:szCs w:val="28"/>
          <w:lang w:val="kk-KZ"/>
        </w:rPr>
        <w:t xml:space="preserve">арбонат калия </w:t>
      </w:r>
      <w:r>
        <w:rPr>
          <w:rFonts w:ascii="Times New Roman" w:eastAsia="Helvetica" w:hAnsi="Times New Roman"/>
          <w:i/>
          <w:iCs/>
          <w:sz w:val="28"/>
          <w:szCs w:val="28"/>
          <w:shd w:val="clear" w:color="auto" w:fill="FFFFFF"/>
        </w:rPr>
        <w:t>K</w:t>
      </w:r>
      <w:r>
        <w:rPr>
          <w:rFonts w:ascii="Times New Roman" w:eastAsia="Helvetica" w:hAnsi="Times New Roman"/>
          <w:i/>
          <w:iCs/>
          <w:sz w:val="28"/>
          <w:szCs w:val="28"/>
          <w:shd w:val="clear" w:color="auto" w:fill="FFFFFF"/>
          <w:vertAlign w:val="subscript"/>
          <w:lang w:val="ru-RU"/>
        </w:rPr>
        <w:t>2</w:t>
      </w:r>
      <w:r>
        <w:rPr>
          <w:rFonts w:ascii="Times New Roman" w:eastAsia="Helvetica" w:hAnsi="Times New Roman"/>
          <w:i/>
          <w:iCs/>
          <w:sz w:val="28"/>
          <w:szCs w:val="28"/>
          <w:shd w:val="clear" w:color="auto" w:fill="FFFFFF"/>
        </w:rPr>
        <w:t>CO</w:t>
      </w:r>
      <w:r>
        <w:rPr>
          <w:rFonts w:ascii="Times New Roman" w:eastAsia="Helvetica" w:hAnsi="Times New Roman"/>
          <w:i/>
          <w:iCs/>
          <w:sz w:val="28"/>
          <w:szCs w:val="28"/>
          <w:shd w:val="clear" w:color="auto" w:fill="FFFFFF"/>
          <w:vertAlign w:val="subscript"/>
          <w:lang w:val="ru-RU"/>
        </w:rPr>
        <w:t>3</w:t>
      </w:r>
      <w:r>
        <w:rPr>
          <w:rFonts w:ascii="Times New Roman" w:eastAsia="Helvetica" w:hAnsi="Times New Roman"/>
          <w:sz w:val="28"/>
          <w:szCs w:val="28"/>
          <w:shd w:val="clear" w:color="auto" w:fill="FFFFFF"/>
          <w:lang w:val="ru-RU"/>
        </w:rPr>
        <w:t>.</w:t>
      </w:r>
    </w:p>
    <w:p w:rsidR="00212661" w:rsidRDefault="00EB328D">
      <w:pPr>
        <w:ind w:firstLineChars="202" w:firstLine="566"/>
        <w:contextualSpacing/>
        <w:jc w:val="both"/>
        <w:rPr>
          <w:rFonts w:ascii="Times New Roman" w:eastAsia="Helvetica" w:hAnsi="Times New Roman"/>
          <w:i/>
          <w:iCs/>
          <w:sz w:val="28"/>
          <w:szCs w:val="28"/>
          <w:shd w:val="clear" w:color="auto" w:fill="FFFFFF"/>
          <w:lang w:val="ru-RU"/>
        </w:rPr>
      </w:pPr>
      <w:r>
        <w:rPr>
          <w:rFonts w:ascii="Times New Roman" w:hAnsi="Times New Roman"/>
          <w:sz w:val="28"/>
          <w:szCs w:val="28"/>
          <w:lang w:val="ru-RU"/>
        </w:rPr>
        <w:t>В качестве образца рассмотрим к</w:t>
      </w:r>
      <w:r>
        <w:rPr>
          <w:rFonts w:ascii="Times New Roman" w:hAnsi="Times New Roman"/>
          <w:sz w:val="28"/>
          <w:szCs w:val="28"/>
          <w:lang w:val="kk-KZ"/>
        </w:rPr>
        <w:t xml:space="preserve">арбонат калия </w:t>
      </w:r>
      <w:r>
        <w:rPr>
          <w:rFonts w:ascii="Times New Roman" w:eastAsia="Helvetica" w:hAnsi="Times New Roman"/>
          <w:i/>
          <w:iCs/>
          <w:sz w:val="28"/>
          <w:szCs w:val="28"/>
          <w:shd w:val="clear" w:color="auto" w:fill="FFFFFF"/>
        </w:rPr>
        <w:t>K</w:t>
      </w:r>
      <w:r>
        <w:rPr>
          <w:rFonts w:ascii="Times New Roman" w:eastAsia="Helvetica" w:hAnsi="Times New Roman"/>
          <w:i/>
          <w:iCs/>
          <w:sz w:val="28"/>
          <w:szCs w:val="28"/>
          <w:shd w:val="clear" w:color="auto" w:fill="FFFFFF"/>
          <w:vertAlign w:val="subscript"/>
          <w:lang w:val="ru-RU"/>
        </w:rPr>
        <w:t>2</w:t>
      </w:r>
      <w:r>
        <w:rPr>
          <w:rFonts w:ascii="Times New Roman" w:eastAsia="Helvetica" w:hAnsi="Times New Roman"/>
          <w:i/>
          <w:iCs/>
          <w:sz w:val="28"/>
          <w:szCs w:val="28"/>
          <w:shd w:val="clear" w:color="auto" w:fill="FFFFFF"/>
        </w:rPr>
        <w:t>CO</w:t>
      </w:r>
      <w:r>
        <w:rPr>
          <w:rFonts w:ascii="Times New Roman" w:eastAsia="Helvetica" w:hAnsi="Times New Roman"/>
          <w:i/>
          <w:iCs/>
          <w:sz w:val="28"/>
          <w:szCs w:val="28"/>
          <w:shd w:val="clear" w:color="auto" w:fill="FFFFFF"/>
          <w:vertAlign w:val="subscript"/>
          <w:lang w:val="ru-RU"/>
        </w:rPr>
        <w:t>3</w:t>
      </w:r>
      <w:r>
        <w:rPr>
          <w:rFonts w:ascii="Times New Roman" w:eastAsia="Helvetica" w:hAnsi="Times New Roman"/>
          <w:i/>
          <w:iCs/>
          <w:sz w:val="28"/>
          <w:szCs w:val="28"/>
          <w:shd w:val="clear" w:color="auto" w:fill="FFFFFF"/>
          <w:lang w:val="ru-RU"/>
        </w:rPr>
        <w:t xml:space="preserve">. </w:t>
      </w:r>
      <w:r>
        <w:rPr>
          <w:rFonts w:ascii="Times New Roman" w:eastAsia="Helvetica" w:hAnsi="Times New Roman"/>
          <w:sz w:val="28"/>
          <w:szCs w:val="28"/>
          <w:shd w:val="clear" w:color="auto" w:fill="FFFFFF"/>
          <w:lang w:val="ru-RU"/>
        </w:rPr>
        <w:t xml:space="preserve">Расчетные данные по остальным соединениям находятся в </w:t>
      </w:r>
      <w:r w:rsidR="00832EF9" w:rsidRPr="00832EF9">
        <w:rPr>
          <w:rFonts w:ascii="Times New Roman" w:eastAsia="Helvetica" w:hAnsi="Times New Roman"/>
          <w:sz w:val="28"/>
          <w:szCs w:val="28"/>
          <w:shd w:val="clear" w:color="auto" w:fill="FFFFFF"/>
          <w:lang w:val="ru-RU"/>
        </w:rPr>
        <w:t>П</w:t>
      </w:r>
      <w:r w:rsidRPr="00832EF9">
        <w:rPr>
          <w:rFonts w:ascii="Times New Roman" w:eastAsia="Helvetica" w:hAnsi="Times New Roman"/>
          <w:sz w:val="28"/>
          <w:szCs w:val="28"/>
          <w:shd w:val="clear" w:color="auto" w:fill="FFFFFF"/>
          <w:lang w:val="ru-RU"/>
        </w:rPr>
        <w:t>риложении А.</w:t>
      </w:r>
    </w:p>
    <w:p w:rsidR="00212661" w:rsidRDefault="00EB328D">
      <w:pPr>
        <w:ind w:firstLineChars="202" w:firstLine="566"/>
        <w:contextualSpacing/>
        <w:jc w:val="both"/>
        <w:rPr>
          <w:rFonts w:ascii="Times New Roman" w:hAnsi="Times New Roman"/>
          <w:sz w:val="28"/>
          <w:szCs w:val="28"/>
          <w:lang w:val="ru-RU"/>
        </w:rPr>
      </w:pPr>
      <w:r>
        <w:rPr>
          <w:rFonts w:ascii="Times New Roman" w:hAnsi="Times New Roman"/>
          <w:sz w:val="28"/>
          <w:szCs w:val="28"/>
          <w:lang w:val="ru-RU"/>
        </w:rPr>
        <w:t xml:space="preserve">Карбонат калия производят карбонизацией растворов КОН, полученных электролитическим путем, или же суспензия </w:t>
      </w:r>
      <w:r>
        <w:rPr>
          <w:rFonts w:ascii="Times New Roman" w:hAnsi="Times New Roman"/>
          <w:sz w:val="28"/>
          <w:szCs w:val="28"/>
        </w:rPr>
        <w:t>MgCO</w:t>
      </w:r>
      <w:r>
        <w:rPr>
          <w:rFonts w:ascii="Times New Roman" w:hAnsi="Times New Roman"/>
          <w:sz w:val="28"/>
          <w:szCs w:val="28"/>
          <w:vertAlign w:val="subscript"/>
          <w:lang w:val="ru-RU"/>
        </w:rPr>
        <w:t xml:space="preserve">3 </w:t>
      </w:r>
      <w:r>
        <w:rPr>
          <w:rFonts w:ascii="Times New Roman" w:hAnsi="Times New Roman"/>
          <w:sz w:val="28"/>
          <w:szCs w:val="28"/>
          <w:lang w:val="ru-RU"/>
        </w:rPr>
        <w:t>в растворе К</w:t>
      </w:r>
      <w:r>
        <w:rPr>
          <w:rFonts w:ascii="Times New Roman" w:hAnsi="Times New Roman"/>
          <w:sz w:val="28"/>
          <w:szCs w:val="28"/>
          <w:lang w:val="kk-KZ"/>
        </w:rPr>
        <w:t>С</w:t>
      </w:r>
      <w:r>
        <w:rPr>
          <w:rFonts w:ascii="Times New Roman" w:hAnsi="Times New Roman"/>
          <w:sz w:val="28"/>
          <w:szCs w:val="28"/>
        </w:rPr>
        <w:t>l</w:t>
      </w:r>
      <w:r>
        <w:rPr>
          <w:rFonts w:ascii="Times New Roman" w:hAnsi="Times New Roman"/>
          <w:sz w:val="28"/>
          <w:szCs w:val="28"/>
          <w:lang w:val="ru-RU"/>
        </w:rPr>
        <w:t xml:space="preserve">, а также как побочный продукт при переработке нефелина на глинозем [223, с. 239-240]. </w:t>
      </w:r>
    </w:p>
    <w:p w:rsidR="00212661" w:rsidRDefault="00EB328D">
      <w:pPr>
        <w:pStyle w:val="ae"/>
        <w:spacing w:before="0" w:beforeAutospacing="0" w:after="0" w:afterAutospacing="0"/>
        <w:ind w:firstLineChars="202" w:firstLine="566"/>
        <w:jc w:val="both"/>
        <w:rPr>
          <w:rFonts w:ascii="Times New Roman" w:eastAsia="sans-serif" w:hAnsi="Times New Roman"/>
          <w:color w:val="000000"/>
          <w:sz w:val="28"/>
          <w:szCs w:val="28"/>
          <w:lang w:val="ru-RU"/>
        </w:rPr>
      </w:pPr>
      <w:r>
        <w:rPr>
          <w:rFonts w:ascii="Times New Roman" w:eastAsia="sans-serif" w:hAnsi="Times New Roman"/>
          <w:color w:val="000000"/>
          <w:sz w:val="28"/>
          <w:szCs w:val="28"/>
          <w:shd w:val="clear" w:color="auto" w:fill="FFFFFF"/>
          <w:lang w:val="ru-RU"/>
        </w:rPr>
        <w:t>Калий углекислый активно применяется в различных отраслях в кальцинированном и 1,5-водном виде, 1-го, 2-го и 3-го сортов. Без него не обходятся химическая отрасль, стеклопроизводство, аграрный комплекс, пожаротушение, легкая промышленность, фотодело и другие промышленные направления.</w:t>
      </w:r>
      <w:r>
        <w:rPr>
          <w:rFonts w:ascii="Times New Roman" w:eastAsia="sans-serif" w:hAnsi="Times New Roman"/>
          <w:color w:val="000000"/>
          <w:sz w:val="28"/>
          <w:szCs w:val="28"/>
          <w:shd w:val="clear" w:color="auto" w:fill="FFFFFF"/>
        </w:rPr>
        <w:t> </w:t>
      </w:r>
    </w:p>
    <w:p w:rsidR="00212661" w:rsidRDefault="00EB328D">
      <w:pPr>
        <w:ind w:firstLine="567"/>
        <w:contextualSpacing/>
        <w:jc w:val="both"/>
        <w:rPr>
          <w:rFonts w:ascii="Times New Roman" w:hAnsi="Times New Roman"/>
          <w:sz w:val="28"/>
          <w:szCs w:val="28"/>
          <w:lang w:val="ru-RU"/>
        </w:rPr>
      </w:pPr>
      <w:r>
        <w:rPr>
          <w:rFonts w:ascii="Times New Roman" w:hAnsi="Times New Roman"/>
          <w:sz w:val="28"/>
          <w:szCs w:val="28"/>
          <w:lang w:val="ru-RU"/>
        </w:rPr>
        <w:t>Представленный массив данных и т</w:t>
      </w:r>
      <w:r>
        <w:rPr>
          <w:rFonts w:ascii="Times New Roman" w:hAnsi="Times New Roman"/>
          <w:iCs/>
          <w:sz w:val="28"/>
          <w:szCs w:val="28"/>
          <w:lang w:val="ru-RU"/>
        </w:rPr>
        <w:t xml:space="preserve">емпература плавления </w:t>
      </w:r>
      <w:r>
        <w:rPr>
          <w:rFonts w:ascii="Times New Roman" w:hAnsi="Times New Roman"/>
          <w:i/>
          <w:sz w:val="28"/>
          <w:szCs w:val="28"/>
          <w:lang w:val="ru-RU"/>
        </w:rPr>
        <w:t>Т</w:t>
      </w:r>
      <w:r>
        <w:rPr>
          <w:rFonts w:ascii="Times New Roman" w:hAnsi="Times New Roman"/>
          <w:i/>
          <w:sz w:val="28"/>
          <w:szCs w:val="28"/>
          <w:vertAlign w:val="subscript"/>
          <w:lang w:val="ru-RU"/>
        </w:rPr>
        <w:t>т</w:t>
      </w:r>
      <w:r>
        <w:rPr>
          <w:rFonts w:ascii="Times New Roman" w:hAnsi="Times New Roman"/>
          <w:sz w:val="28"/>
          <w:szCs w:val="28"/>
          <w:lang w:val="ru-RU"/>
        </w:rPr>
        <w:t xml:space="preserve"> = 1169 К </w:t>
      </w:r>
      <w:r>
        <w:rPr>
          <w:rFonts w:ascii="Times New Roman" w:hAnsi="Times New Roman"/>
          <w:iCs/>
          <w:sz w:val="28"/>
          <w:szCs w:val="28"/>
          <w:lang w:val="ru-RU"/>
        </w:rPr>
        <w:t xml:space="preserve">карбоната калия </w:t>
      </w:r>
      <w:r>
        <w:rPr>
          <w:rFonts w:ascii="Times New Roman" w:hAnsi="Times New Roman"/>
          <w:sz w:val="28"/>
          <w:szCs w:val="28"/>
          <w:lang w:val="ru-RU"/>
        </w:rPr>
        <w:t xml:space="preserve">были взяты из справочника [189]. В данном справочнике нет температуры кипения. В источнике [184, с.160] указано, что при температуре выше температуры плавления карбонат калия разлагается. </w:t>
      </w:r>
    </w:p>
    <w:p w:rsidR="00212661" w:rsidRDefault="00EB328D">
      <w:pPr>
        <w:ind w:firstLine="567"/>
        <w:contextualSpacing/>
        <w:jc w:val="both"/>
        <w:rPr>
          <w:rFonts w:ascii="Times New Roman" w:hAnsi="Times New Roman"/>
          <w:sz w:val="28"/>
          <w:szCs w:val="28"/>
          <w:lang w:val="ru-RU"/>
        </w:rPr>
      </w:pPr>
      <w:r>
        <w:rPr>
          <w:rFonts w:ascii="Times New Roman" w:hAnsi="Times New Roman"/>
          <w:sz w:val="28"/>
          <w:szCs w:val="28"/>
          <w:lang w:val="ru-RU"/>
        </w:rPr>
        <w:t xml:space="preserve">Из представленных значений [189] были выбраны в качестве реперных следующие: </w:t>
      </w:r>
      <w:r>
        <w:rPr>
          <w:rFonts w:ascii="Times New Roman" w:hAnsi="Times New Roman"/>
          <w:i/>
          <w:sz w:val="28"/>
          <w:szCs w:val="28"/>
          <w:lang w:val="ru-RU"/>
        </w:rPr>
        <w:t>Т</w:t>
      </w:r>
      <w:r>
        <w:rPr>
          <w:rFonts w:ascii="Times New Roman" w:hAnsi="Times New Roman"/>
          <w:sz w:val="28"/>
          <w:szCs w:val="28"/>
          <w:vertAlign w:val="subscript"/>
          <w:lang w:val="ru-RU"/>
        </w:rPr>
        <w:t xml:space="preserve">1 </w:t>
      </w:r>
      <w:r>
        <w:rPr>
          <w:rFonts w:ascii="Times New Roman" w:hAnsi="Times New Roman"/>
          <w:sz w:val="28"/>
          <w:szCs w:val="28"/>
          <w:lang w:val="ru-RU"/>
        </w:rPr>
        <w:t>= 1190 К,</w:t>
      </w:r>
      <w:r>
        <w:rPr>
          <w:rFonts w:ascii="Times New Roman" w:hAnsi="Times New Roman"/>
          <w:sz w:val="28"/>
          <w:szCs w:val="28"/>
          <w:lang w:val="kk-KZ"/>
        </w:rPr>
        <w:t xml:space="preserve"> </w:t>
      </w:r>
      <w:r>
        <w:rPr>
          <w:rFonts w:ascii="Times New Roman" w:hAnsi="Times New Roman"/>
          <w:i/>
          <w:sz w:val="28"/>
          <w:szCs w:val="28"/>
        </w:rPr>
        <w:t>η</w:t>
      </w:r>
      <w:r>
        <w:rPr>
          <w:rFonts w:ascii="Times New Roman" w:hAnsi="Times New Roman"/>
          <w:sz w:val="28"/>
          <w:szCs w:val="28"/>
          <w:vertAlign w:val="subscript"/>
          <w:lang w:val="ru-RU"/>
        </w:rPr>
        <w:t>1</w:t>
      </w:r>
      <w:r>
        <w:rPr>
          <w:rFonts w:ascii="Times New Roman" w:hAnsi="Times New Roman"/>
          <w:sz w:val="28"/>
          <w:szCs w:val="28"/>
          <w:lang w:val="ru-RU"/>
        </w:rPr>
        <w:t xml:space="preserve"> = </w:t>
      </w:r>
      <w:r>
        <w:rPr>
          <w:rFonts w:ascii="Times New Roman" w:hAnsi="Times New Roman"/>
          <w:sz w:val="28"/>
          <w:szCs w:val="28"/>
          <w:lang w:val="kk-KZ"/>
        </w:rPr>
        <w:t>3</w:t>
      </w:r>
      <w:r>
        <w:rPr>
          <w:rFonts w:ascii="Times New Roman" w:hAnsi="Times New Roman"/>
          <w:sz w:val="28"/>
          <w:szCs w:val="28"/>
          <w:lang w:val="ru-RU"/>
        </w:rPr>
        <w:t>,0</w:t>
      </w:r>
      <w:r>
        <w:rPr>
          <w:rFonts w:ascii="Times New Roman" w:hAnsi="Times New Roman"/>
          <w:sz w:val="28"/>
          <w:szCs w:val="28"/>
          <w:lang w:val="kk-KZ"/>
        </w:rPr>
        <w:t>3</w:t>
      </w:r>
      <w:r>
        <w:rPr>
          <w:rFonts w:ascii="Times New Roman" w:hAnsi="Times New Roman"/>
          <w:sz w:val="28"/>
          <w:szCs w:val="28"/>
          <w:lang w:val="ru-RU"/>
        </w:rPr>
        <w:t xml:space="preserve"> мПа·с,</w:t>
      </w:r>
      <w:r>
        <w:rPr>
          <w:rFonts w:ascii="Times New Roman" w:hAnsi="Times New Roman"/>
          <w:sz w:val="28"/>
          <w:szCs w:val="28"/>
          <w:lang w:val="kk-KZ"/>
        </w:rPr>
        <w:t xml:space="preserve"> </w:t>
      </w:r>
      <w:r>
        <w:rPr>
          <w:rFonts w:ascii="Times New Roman" w:hAnsi="Times New Roman"/>
          <w:i/>
          <w:sz w:val="28"/>
          <w:szCs w:val="28"/>
          <w:lang w:val="ru-RU"/>
        </w:rPr>
        <w:t>Т</w:t>
      </w:r>
      <w:r>
        <w:rPr>
          <w:rFonts w:ascii="Times New Roman" w:hAnsi="Times New Roman"/>
          <w:sz w:val="28"/>
          <w:szCs w:val="28"/>
          <w:vertAlign w:val="subscript"/>
          <w:lang w:val="ru-RU"/>
        </w:rPr>
        <w:t xml:space="preserve">2 </w:t>
      </w:r>
      <w:r>
        <w:rPr>
          <w:rFonts w:ascii="Times New Roman" w:hAnsi="Times New Roman"/>
          <w:sz w:val="28"/>
          <w:szCs w:val="28"/>
          <w:lang w:val="ru-RU"/>
        </w:rPr>
        <w:t>= 1220 К,</w:t>
      </w:r>
      <w:r>
        <w:rPr>
          <w:rFonts w:ascii="Times New Roman" w:hAnsi="Times New Roman"/>
          <w:sz w:val="28"/>
          <w:szCs w:val="28"/>
          <w:lang w:val="kk-KZ"/>
        </w:rPr>
        <w:t xml:space="preserve"> </w:t>
      </w:r>
      <w:r>
        <w:rPr>
          <w:rFonts w:ascii="Times New Roman" w:hAnsi="Times New Roman"/>
          <w:i/>
          <w:sz w:val="28"/>
          <w:szCs w:val="28"/>
        </w:rPr>
        <w:t>η</w:t>
      </w:r>
      <w:r>
        <w:rPr>
          <w:rFonts w:ascii="Times New Roman" w:hAnsi="Times New Roman"/>
          <w:sz w:val="28"/>
          <w:szCs w:val="28"/>
          <w:vertAlign w:val="subscript"/>
          <w:lang w:val="ru-RU"/>
        </w:rPr>
        <w:t>2</w:t>
      </w:r>
      <w:r>
        <w:rPr>
          <w:rFonts w:ascii="Times New Roman" w:hAnsi="Times New Roman"/>
          <w:sz w:val="28"/>
          <w:szCs w:val="28"/>
          <w:lang w:val="ru-RU"/>
        </w:rPr>
        <w:t xml:space="preserve"> = </w:t>
      </w:r>
      <w:r>
        <w:rPr>
          <w:rFonts w:ascii="Times New Roman" w:hAnsi="Times New Roman"/>
          <w:sz w:val="28"/>
          <w:szCs w:val="28"/>
          <w:lang w:val="kk-KZ"/>
        </w:rPr>
        <w:t>2</w:t>
      </w:r>
      <w:r>
        <w:rPr>
          <w:rFonts w:ascii="Times New Roman" w:hAnsi="Times New Roman"/>
          <w:sz w:val="28"/>
          <w:szCs w:val="28"/>
          <w:lang w:val="ru-RU"/>
        </w:rPr>
        <w:t>,</w:t>
      </w:r>
      <w:r>
        <w:rPr>
          <w:rFonts w:ascii="Times New Roman" w:hAnsi="Times New Roman"/>
          <w:sz w:val="28"/>
          <w:szCs w:val="28"/>
          <w:lang w:val="kk-KZ"/>
        </w:rPr>
        <w:t>23</w:t>
      </w:r>
      <w:r>
        <w:rPr>
          <w:rFonts w:ascii="Times New Roman" w:hAnsi="Times New Roman"/>
          <w:sz w:val="28"/>
          <w:szCs w:val="28"/>
          <w:lang w:val="ru-RU"/>
        </w:rPr>
        <w:t xml:space="preserve"> мПа·с</w:t>
      </w:r>
      <w:r>
        <w:rPr>
          <w:rFonts w:ascii="Times New Roman" w:hAnsi="Times New Roman"/>
          <w:sz w:val="28"/>
          <w:szCs w:val="28"/>
          <w:lang w:val="kk-KZ"/>
        </w:rPr>
        <w:t xml:space="preserve">, </w:t>
      </w:r>
      <w:r>
        <w:rPr>
          <w:rFonts w:ascii="Times New Roman" w:hAnsi="Times New Roman"/>
          <w:i/>
          <w:sz w:val="28"/>
          <w:szCs w:val="28"/>
          <w:lang w:val="ru-RU"/>
        </w:rPr>
        <w:t>Т</w:t>
      </w:r>
      <w:r>
        <w:rPr>
          <w:rFonts w:ascii="Times New Roman" w:hAnsi="Times New Roman"/>
          <w:sz w:val="28"/>
          <w:szCs w:val="28"/>
          <w:vertAlign w:val="subscript"/>
          <w:lang w:val="ru-RU"/>
        </w:rPr>
        <w:t>3</w:t>
      </w:r>
      <w:r>
        <w:rPr>
          <w:rFonts w:ascii="Times New Roman" w:hAnsi="Times New Roman"/>
          <w:sz w:val="28"/>
          <w:szCs w:val="28"/>
          <w:lang w:val="ru-RU"/>
        </w:rPr>
        <w:t xml:space="preserve"> = 1250 К, </w:t>
      </w:r>
      <w:r>
        <w:rPr>
          <w:rFonts w:ascii="Times New Roman" w:hAnsi="Times New Roman"/>
          <w:i/>
          <w:sz w:val="28"/>
          <w:szCs w:val="28"/>
        </w:rPr>
        <w:t>η</w:t>
      </w:r>
      <w:r>
        <w:rPr>
          <w:rFonts w:ascii="Times New Roman" w:hAnsi="Times New Roman"/>
          <w:sz w:val="28"/>
          <w:szCs w:val="28"/>
          <w:vertAlign w:val="subscript"/>
          <w:lang w:val="ru-RU"/>
        </w:rPr>
        <w:t>3</w:t>
      </w:r>
      <w:r>
        <w:rPr>
          <w:rFonts w:ascii="Times New Roman" w:hAnsi="Times New Roman"/>
          <w:sz w:val="28"/>
          <w:szCs w:val="28"/>
          <w:lang w:val="ru-RU"/>
        </w:rPr>
        <w:t xml:space="preserve"> = </w:t>
      </w:r>
      <w:r>
        <w:rPr>
          <w:rFonts w:ascii="Times New Roman" w:hAnsi="Times New Roman"/>
          <w:sz w:val="28"/>
          <w:szCs w:val="28"/>
          <w:lang w:val="kk-KZ"/>
        </w:rPr>
        <w:t>1</w:t>
      </w:r>
      <w:r>
        <w:rPr>
          <w:rFonts w:ascii="Times New Roman" w:hAnsi="Times New Roman"/>
          <w:sz w:val="28"/>
          <w:szCs w:val="28"/>
          <w:lang w:val="ru-RU"/>
        </w:rPr>
        <w:t>,</w:t>
      </w:r>
      <w:r>
        <w:rPr>
          <w:rFonts w:ascii="Times New Roman" w:hAnsi="Times New Roman"/>
          <w:sz w:val="28"/>
          <w:szCs w:val="28"/>
          <w:lang w:val="kk-KZ"/>
        </w:rPr>
        <w:t xml:space="preserve">66 </w:t>
      </w:r>
      <w:r>
        <w:rPr>
          <w:rFonts w:ascii="Times New Roman" w:hAnsi="Times New Roman"/>
          <w:sz w:val="28"/>
          <w:szCs w:val="28"/>
          <w:lang w:val="ru-RU"/>
        </w:rPr>
        <w:t>мПа·с.</w:t>
      </w:r>
      <w:r>
        <w:rPr>
          <w:rFonts w:ascii="Times New Roman" w:hAnsi="Times New Roman"/>
          <w:sz w:val="28"/>
          <w:szCs w:val="28"/>
          <w:lang w:val="kk-KZ"/>
        </w:rPr>
        <w:t xml:space="preserve"> </w:t>
      </w:r>
      <w:r>
        <w:rPr>
          <w:rFonts w:ascii="Times New Roman" w:hAnsi="Times New Roman"/>
          <w:sz w:val="28"/>
          <w:szCs w:val="28"/>
          <w:lang w:val="ru-RU"/>
        </w:rPr>
        <w:t>Данные даны только до 1250 К.</w:t>
      </w:r>
    </w:p>
    <w:p w:rsidR="00212661" w:rsidRDefault="00EB328D">
      <w:pPr>
        <w:ind w:firstLine="567"/>
        <w:contextualSpacing/>
        <w:jc w:val="both"/>
        <w:rPr>
          <w:rFonts w:ascii="Times New Roman" w:hAnsi="Times New Roman"/>
          <w:position w:val="-10"/>
          <w:sz w:val="28"/>
          <w:szCs w:val="28"/>
          <w:lang w:val="kk-KZ"/>
        </w:rPr>
      </w:pPr>
      <w:r>
        <w:rPr>
          <w:rFonts w:ascii="Times New Roman" w:hAnsi="Times New Roman"/>
          <w:sz w:val="28"/>
          <w:szCs w:val="28"/>
          <w:lang w:val="ru-RU"/>
        </w:rPr>
        <w:t xml:space="preserve">По формулам (2.24)-(2.26) были рассчитаны необходимые значения: </w:t>
      </w:r>
      <w:r>
        <w:rPr>
          <w:rFonts w:ascii="Times New Roman" w:hAnsi="Times New Roman"/>
          <w:i/>
          <w:sz w:val="28"/>
          <w:szCs w:val="28"/>
          <w:lang w:val="ru-RU"/>
        </w:rPr>
        <w:t>а</w:t>
      </w:r>
      <w:r>
        <w:rPr>
          <w:rFonts w:ascii="Times New Roman" w:hAnsi="Times New Roman"/>
          <w:sz w:val="28"/>
          <w:szCs w:val="28"/>
          <w:vertAlign w:val="subscript"/>
          <w:lang w:val="ru-RU"/>
        </w:rPr>
        <w:t xml:space="preserve">2 </w:t>
      </w:r>
      <w:r>
        <w:rPr>
          <w:rFonts w:ascii="Times New Roman" w:hAnsi="Times New Roman"/>
          <w:sz w:val="28"/>
          <w:szCs w:val="28"/>
          <w:lang w:val="ru-RU"/>
        </w:rPr>
        <w:t>= 12,3129;</w:t>
      </w:r>
      <w:r>
        <w:rPr>
          <w:rFonts w:ascii="Times New Roman" w:hAnsi="Times New Roman"/>
          <w:i/>
          <w:sz w:val="28"/>
          <w:szCs w:val="28"/>
          <w:lang w:val="ru-RU"/>
        </w:rPr>
        <w:t xml:space="preserve"> а</w:t>
      </w:r>
      <w:r>
        <w:rPr>
          <w:rFonts w:ascii="Times New Roman" w:hAnsi="Times New Roman"/>
          <w:sz w:val="28"/>
          <w:szCs w:val="28"/>
          <w:vertAlign w:val="subscript"/>
          <w:lang w:val="ru-RU"/>
        </w:rPr>
        <w:t xml:space="preserve">3 </w:t>
      </w:r>
      <w:r>
        <w:rPr>
          <w:rFonts w:ascii="Times New Roman" w:hAnsi="Times New Roman"/>
          <w:sz w:val="28"/>
          <w:szCs w:val="28"/>
          <w:lang w:val="ru-RU"/>
        </w:rPr>
        <w:t xml:space="preserve">= 12,2330; </w:t>
      </w:r>
      <w:r>
        <w:rPr>
          <w:rFonts w:ascii="Times New Roman" w:hAnsi="Times New Roman"/>
          <w:i/>
          <w:sz w:val="28"/>
          <w:szCs w:val="28"/>
        </w:rPr>
        <w:t>b</w:t>
      </w:r>
      <w:r>
        <w:rPr>
          <w:rFonts w:ascii="Times New Roman" w:hAnsi="Times New Roman"/>
          <w:i/>
          <w:sz w:val="28"/>
          <w:szCs w:val="28"/>
          <w:lang w:val="ru-RU"/>
        </w:rPr>
        <w:t xml:space="preserve"> </w:t>
      </w:r>
      <w:r>
        <w:rPr>
          <w:rFonts w:ascii="Times New Roman" w:hAnsi="Times New Roman"/>
          <w:sz w:val="28"/>
          <w:szCs w:val="28"/>
          <w:lang w:val="ru-RU"/>
        </w:rPr>
        <w:t xml:space="preserve">= 0,2679. Далее </w:t>
      </w:r>
      <w:r>
        <w:rPr>
          <w:rFonts w:ascii="Times New Roman" w:hAnsi="Times New Roman"/>
          <w:i/>
          <w:sz w:val="28"/>
          <w:szCs w:val="28"/>
          <w:lang w:val="ru-RU"/>
        </w:rPr>
        <w:t>а</w:t>
      </w:r>
      <w:r>
        <w:rPr>
          <w:rFonts w:ascii="Times New Roman" w:hAnsi="Times New Roman"/>
          <w:sz w:val="28"/>
          <w:szCs w:val="28"/>
          <w:vertAlign w:val="subscript"/>
          <w:lang w:val="ru-RU"/>
        </w:rPr>
        <w:t>2</w:t>
      </w:r>
      <w:r>
        <w:rPr>
          <w:rFonts w:ascii="Times New Roman" w:hAnsi="Times New Roman"/>
          <w:sz w:val="28"/>
          <w:szCs w:val="28"/>
          <w:lang w:val="ru-RU"/>
        </w:rPr>
        <w:t xml:space="preserve"> и </w:t>
      </w:r>
      <w:r>
        <w:rPr>
          <w:rFonts w:ascii="Times New Roman" w:hAnsi="Times New Roman"/>
          <w:i/>
          <w:sz w:val="28"/>
          <w:szCs w:val="28"/>
        </w:rPr>
        <w:t>b</w:t>
      </w:r>
      <w:r>
        <w:rPr>
          <w:rFonts w:ascii="Times New Roman" w:hAnsi="Times New Roman"/>
          <w:sz w:val="28"/>
          <w:szCs w:val="28"/>
          <w:lang w:val="ru-RU"/>
        </w:rPr>
        <w:t xml:space="preserve"> были подставлены в выражение (2.27)</w:t>
      </w:r>
    </w:p>
    <w:p w:rsidR="00212661" w:rsidRDefault="00EB328D">
      <w:pPr>
        <w:contextualSpacing/>
        <w:jc w:val="right"/>
        <w:rPr>
          <w:rFonts w:ascii="Times New Roman" w:hAnsi="Times New Roman"/>
          <w:sz w:val="28"/>
          <w:szCs w:val="28"/>
          <w:lang w:val="ru-RU"/>
        </w:rPr>
      </w:pPr>
      <w:r>
        <w:rPr>
          <w:rFonts w:ascii="Times New Roman" w:hAnsi="Times New Roman"/>
          <w:position w:val="-10"/>
          <w:sz w:val="28"/>
          <w:szCs w:val="28"/>
          <w:lang w:val="kk-KZ"/>
        </w:rPr>
        <w:t xml:space="preserve">                   </w:t>
      </w:r>
      <w:r>
        <w:rPr>
          <w:rFonts w:ascii="Times New Roman" w:hAnsi="Times New Roman"/>
          <w:sz w:val="28"/>
          <w:szCs w:val="28"/>
          <w:lang w:val="ru-RU"/>
        </w:rPr>
        <w:t xml:space="preserve"> </w:t>
      </w:r>
      <m:oMath>
        <m:r>
          <m:rPr>
            <m:sty m:val="p"/>
          </m:rPr>
          <w:rPr>
            <w:rFonts w:ascii="Cambria Math" w:hAnsi="Cambria Math"/>
            <w:sz w:val="28"/>
          </w:rPr>
          <w:sym w:font="Symbol" w:char="F068"/>
        </m:r>
        <m:r>
          <w:rPr>
            <w:rFonts w:ascii="Cambria Math" w:hAnsi="Cambria Math"/>
            <w:sz w:val="28"/>
            <w:lang w:val="ru-RU"/>
          </w:rPr>
          <m:t>=</m:t>
        </m:r>
        <m:sSup>
          <m:sSupPr>
            <m:ctrlPr>
              <w:rPr>
                <w:rFonts w:ascii="Cambria Math" w:hAnsi="Cambria Math"/>
                <w:i/>
                <w:iCs/>
                <w:sz w:val="28"/>
              </w:rPr>
            </m:ctrlPr>
          </m:sSupPr>
          <m:e>
            <m:r>
              <w:rPr>
                <w:rFonts w:ascii="Cambria Math" w:hAnsi="Cambria Math"/>
                <w:sz w:val="28"/>
                <w:lang w:val="ru-RU"/>
              </w:rPr>
              <m:t>3,03</m:t>
            </m:r>
            <m:d>
              <m:dPr>
                <m:ctrlPr>
                  <w:rPr>
                    <w:rFonts w:ascii="Cambria Math" w:hAnsi="Cambria Math"/>
                    <w:i/>
                    <w:iCs/>
                    <w:sz w:val="28"/>
                  </w:rPr>
                </m:ctrlPr>
              </m:dPr>
              <m:e>
                <m:f>
                  <m:fPr>
                    <m:ctrlPr>
                      <w:rPr>
                        <w:rFonts w:ascii="Cambria Math" w:hAnsi="Cambria Math"/>
                        <w:i/>
                        <w:iCs/>
                        <w:sz w:val="28"/>
                      </w:rPr>
                    </m:ctrlPr>
                  </m:fPr>
                  <m:num>
                    <m:r>
                      <w:rPr>
                        <w:rFonts w:ascii="Cambria Math" w:hAnsi="Cambria Math"/>
                        <w:sz w:val="28"/>
                        <w:lang w:val="ru-RU"/>
                      </w:rPr>
                      <m:t>1190</m:t>
                    </m:r>
                  </m:num>
                  <m:den>
                    <m:r>
                      <w:rPr>
                        <w:rFonts w:ascii="Cambria Math" w:hAnsi="Cambria Math"/>
                        <w:sz w:val="28"/>
                        <w:lang w:val="ru-RU"/>
                      </w:rPr>
                      <m:t>Т</m:t>
                    </m:r>
                  </m:den>
                </m:f>
              </m:e>
            </m:d>
          </m:e>
          <m:sup>
            <m:sSup>
              <m:sSupPr>
                <m:ctrlPr>
                  <w:rPr>
                    <w:rFonts w:ascii="Cambria Math" w:hAnsi="Cambria Math"/>
                    <w:i/>
                    <w:iCs/>
                    <w:sz w:val="28"/>
                  </w:rPr>
                </m:ctrlPr>
              </m:sSupPr>
              <m:e>
                <m:r>
                  <w:rPr>
                    <w:rFonts w:ascii="Cambria Math" w:hAnsi="Cambria Math"/>
                    <w:sz w:val="28"/>
                    <w:lang w:val="ru-RU"/>
                  </w:rPr>
                  <m:t>12,3129 (1220/Т)</m:t>
                </m:r>
              </m:e>
              <m:sup>
                <m:r>
                  <w:rPr>
                    <w:rFonts w:ascii="Cambria Math" w:hAnsi="Cambria Math"/>
                    <w:sz w:val="28"/>
                    <w:lang w:val="ru-RU"/>
                  </w:rPr>
                  <m:t>0,2679</m:t>
                </m:r>
              </m:sup>
            </m:sSup>
          </m:sup>
        </m:sSup>
      </m:oMath>
      <w:r>
        <w:rPr>
          <w:rFonts w:ascii="Times New Roman" w:hAnsi="Times New Roman"/>
          <w:i/>
          <w:sz w:val="28"/>
          <w:szCs w:val="28"/>
          <w:lang w:val="ru-RU"/>
        </w:rPr>
        <w:t>,</w:t>
      </w:r>
      <w:r>
        <w:rPr>
          <w:rFonts w:ascii="Times New Roman" w:hAnsi="Times New Roman"/>
          <w:sz w:val="28"/>
          <w:szCs w:val="28"/>
          <w:lang w:val="ru-RU"/>
        </w:rPr>
        <w:t xml:space="preserve">                            (3.14)</w:t>
      </w:r>
    </w:p>
    <w:p w:rsidR="00212661" w:rsidRDefault="00212661">
      <w:pPr>
        <w:contextualSpacing/>
        <w:jc w:val="both"/>
        <w:rPr>
          <w:rFonts w:ascii="Times New Roman" w:hAnsi="Times New Roman"/>
          <w:sz w:val="28"/>
          <w:szCs w:val="28"/>
          <w:lang w:val="ru-RU"/>
        </w:rPr>
      </w:pPr>
    </w:p>
    <w:p w:rsidR="00212661" w:rsidRDefault="00EB328D">
      <w:pPr>
        <w:ind w:firstLine="567"/>
        <w:contextualSpacing/>
        <w:jc w:val="both"/>
        <w:rPr>
          <w:rFonts w:ascii="Times New Roman" w:hAnsi="Times New Roman"/>
          <w:sz w:val="28"/>
          <w:szCs w:val="28"/>
          <w:lang w:val="ru-RU"/>
        </w:rPr>
      </w:pPr>
      <w:r>
        <w:rPr>
          <w:rFonts w:ascii="Times New Roman" w:hAnsi="Times New Roman"/>
          <w:sz w:val="28"/>
          <w:szCs w:val="28"/>
          <w:lang w:val="ru-RU"/>
        </w:rPr>
        <w:t xml:space="preserve">В дополнение к этому в справочнике [189] приведено экспоненциальное уравнение </w:t>
      </w:r>
    </w:p>
    <w:p w:rsidR="00212661" w:rsidRDefault="00212661">
      <w:pPr>
        <w:ind w:firstLine="425"/>
        <w:contextualSpacing/>
        <w:jc w:val="both"/>
        <w:rPr>
          <w:rFonts w:ascii="Times New Roman" w:hAnsi="Times New Roman"/>
          <w:sz w:val="28"/>
          <w:szCs w:val="28"/>
          <w:lang w:val="ru-RU"/>
        </w:rPr>
      </w:pPr>
    </w:p>
    <w:p w:rsidR="00212661" w:rsidRDefault="00EB328D">
      <w:pPr>
        <w:ind w:firstLine="426"/>
        <w:contextualSpacing/>
        <w:jc w:val="right"/>
        <w:rPr>
          <w:rFonts w:ascii="Times New Roman" w:hAnsi="Times New Roman"/>
          <w:sz w:val="28"/>
          <w:szCs w:val="28"/>
          <w:lang w:val="ru-RU"/>
        </w:rPr>
      </w:pPr>
      <w:r>
        <w:rPr>
          <w:rFonts w:ascii="Times New Roman" w:hAnsi="Times New Roman"/>
          <w:i/>
          <w:color w:val="000000"/>
          <w:sz w:val="28"/>
          <w:szCs w:val="28"/>
        </w:rPr>
        <w:t>η</w:t>
      </w:r>
      <w:r>
        <w:rPr>
          <w:rFonts w:ascii="Times New Roman" w:hAnsi="Times New Roman"/>
          <w:i/>
          <w:color w:val="000000"/>
          <w:sz w:val="28"/>
          <w:szCs w:val="28"/>
          <w:lang w:val="ru-RU"/>
        </w:rPr>
        <w:t>=</w:t>
      </w:r>
      <w:r>
        <w:rPr>
          <w:rFonts w:ascii="Times New Roman" w:hAnsi="Times New Roman"/>
          <w:iCs/>
          <w:color w:val="000000"/>
          <w:sz w:val="28"/>
          <w:szCs w:val="28"/>
          <w:lang w:val="ru-RU"/>
        </w:rPr>
        <w:t>1,161</w:t>
      </w:r>
      <w:r>
        <w:rPr>
          <w:rFonts w:ascii="Times New Roman" w:hAnsi="Times New Roman"/>
          <w:iCs/>
          <w:sz w:val="28"/>
          <w:szCs w:val="28"/>
          <w:lang w:val="ru-RU"/>
        </w:rPr>
        <w:t>·10</w:t>
      </w:r>
      <w:r>
        <w:rPr>
          <w:rFonts w:ascii="Times New Roman" w:hAnsi="Times New Roman"/>
          <w:iCs/>
          <w:sz w:val="28"/>
          <w:szCs w:val="28"/>
          <w:vertAlign w:val="superscript"/>
          <w:lang w:val="ru-RU"/>
        </w:rPr>
        <w:t>-5</w:t>
      </w:r>
      <w:r>
        <w:rPr>
          <w:rFonts w:ascii="Times New Roman" w:hAnsi="Times New Roman"/>
          <w:i/>
          <w:sz w:val="28"/>
          <w:szCs w:val="28"/>
        </w:rPr>
        <w:t>exp</w:t>
      </w:r>
      <w:r>
        <w:rPr>
          <w:rFonts w:ascii="Times New Roman" w:hAnsi="Times New Roman"/>
          <w:i/>
          <w:sz w:val="28"/>
          <w:szCs w:val="28"/>
          <w:lang w:val="ru-RU"/>
        </w:rPr>
        <w:t>(</w:t>
      </w:r>
      <w:r>
        <w:rPr>
          <w:rFonts w:ascii="Times New Roman" w:hAnsi="Times New Roman"/>
          <w:iCs/>
          <w:sz w:val="28"/>
          <w:szCs w:val="28"/>
          <w:lang w:val="ru-RU"/>
        </w:rPr>
        <w:t>29487</w:t>
      </w:r>
      <w:r>
        <w:rPr>
          <w:rFonts w:ascii="Times New Roman" w:hAnsi="Times New Roman"/>
          <w:i/>
          <w:sz w:val="28"/>
          <w:szCs w:val="28"/>
          <w:lang w:val="ru-RU"/>
        </w:rPr>
        <w:t>/</w:t>
      </w:r>
      <w:r>
        <w:rPr>
          <w:rFonts w:ascii="Times New Roman" w:hAnsi="Times New Roman"/>
          <w:i/>
          <w:sz w:val="28"/>
          <w:szCs w:val="28"/>
        </w:rPr>
        <w:t>RT</w:t>
      </w:r>
      <w:r>
        <w:rPr>
          <w:rFonts w:ascii="Times New Roman" w:hAnsi="Times New Roman"/>
          <w:i/>
          <w:sz w:val="28"/>
          <w:szCs w:val="28"/>
          <w:lang w:val="ru-RU"/>
        </w:rPr>
        <w:t xml:space="preserve">), </w:t>
      </w:r>
      <w:r>
        <w:rPr>
          <w:rFonts w:ascii="Times New Roman" w:hAnsi="Times New Roman"/>
          <w:sz w:val="28"/>
          <w:szCs w:val="28"/>
          <w:lang w:val="ru-RU"/>
        </w:rPr>
        <w:t xml:space="preserve">                                  (3.15)</w:t>
      </w:r>
    </w:p>
    <w:p w:rsidR="00212661" w:rsidRDefault="00212661">
      <w:pPr>
        <w:contextualSpacing/>
        <w:jc w:val="both"/>
        <w:rPr>
          <w:rFonts w:ascii="Times New Roman" w:hAnsi="Times New Roman"/>
          <w:sz w:val="28"/>
          <w:szCs w:val="28"/>
          <w:lang w:val="ru-RU"/>
        </w:rPr>
      </w:pPr>
    </w:p>
    <w:p w:rsidR="00212661" w:rsidRDefault="00EB328D">
      <w:pPr>
        <w:contextualSpacing/>
        <w:jc w:val="both"/>
        <w:rPr>
          <w:rFonts w:ascii="Times New Roman" w:hAnsi="Times New Roman"/>
          <w:sz w:val="28"/>
          <w:szCs w:val="28"/>
          <w:lang w:val="ru-RU"/>
        </w:rPr>
      </w:pPr>
      <w:r>
        <w:rPr>
          <w:rFonts w:ascii="Times New Roman" w:hAnsi="Times New Roman"/>
          <w:sz w:val="28"/>
          <w:szCs w:val="28"/>
          <w:lang w:val="ru-RU"/>
        </w:rPr>
        <w:t xml:space="preserve">выведенное на основании данных [224] (5 точек в интервале температур 1186,2-1257,2 К; метод крутильных колебаний полого цилиндра). Точность отвечает стандартному отклонению </w:t>
      </w:r>
      <w:r>
        <w:rPr>
          <w:rFonts w:ascii="Times New Roman" w:hAnsi="Times New Roman"/>
          <w:i/>
          <w:sz w:val="28"/>
          <w:szCs w:val="28"/>
        </w:rPr>
        <w:t>s</w:t>
      </w:r>
      <w:r>
        <w:rPr>
          <w:rFonts w:ascii="Times New Roman" w:hAnsi="Times New Roman"/>
          <w:sz w:val="28"/>
          <w:szCs w:val="28"/>
          <w:lang w:val="ru-RU"/>
        </w:rPr>
        <w:t xml:space="preserve"> = 0,0272 (1,23%). Неопределенность оценивается в ~ 3,0 %. Авторами [224] дополнительно приведено значение вязкости при одной температуре (1173,2 К), полученное Карпачевым С.В. с сотрудниками [225] по методу крутильных колебаний шарика. Это значение ниже соответствующей величины в работе [224], поэтому не использовалось при сравнении справочных и рассчитанных данных. </w:t>
      </w:r>
    </w:p>
    <w:p w:rsidR="00212661" w:rsidRDefault="00EB328D">
      <w:pPr>
        <w:ind w:firstLineChars="200" w:firstLine="560"/>
        <w:contextualSpacing/>
        <w:jc w:val="both"/>
        <w:rPr>
          <w:rFonts w:ascii="Times New Roman" w:hAnsi="Times New Roman"/>
          <w:sz w:val="28"/>
          <w:szCs w:val="28"/>
          <w:lang w:val="ru-RU"/>
        </w:rPr>
      </w:pPr>
      <w:r>
        <w:rPr>
          <w:rFonts w:ascii="Times New Roman" w:hAnsi="Times New Roman"/>
          <w:sz w:val="28"/>
          <w:szCs w:val="28"/>
          <w:lang w:val="ru-RU"/>
        </w:rPr>
        <w:t>Результаты расчета по всем значениям вязкости, справочным [189] и рассчитанным по (3.14) и (3.15), вместе с вычислениями температурной зависимости степени ассоциации (</w:t>
      </w:r>
      <w:r>
        <w:rPr>
          <w:rFonts w:ascii="Times New Roman" w:hAnsi="Times New Roman"/>
          <w:sz w:val="28"/>
          <w:szCs w:val="28"/>
          <w:lang w:val="kk-KZ"/>
        </w:rPr>
        <w:t>2</w:t>
      </w:r>
      <w:r>
        <w:rPr>
          <w:rFonts w:ascii="Times New Roman" w:hAnsi="Times New Roman"/>
          <w:sz w:val="28"/>
          <w:szCs w:val="28"/>
          <w:lang w:val="ru-RU"/>
        </w:rPr>
        <w:t>.23) отражены в таблице 3.9</w:t>
      </w:r>
      <w:r>
        <w:rPr>
          <w:rFonts w:ascii="Times New Roman" w:hAnsi="Times New Roman"/>
          <w:sz w:val="28"/>
          <w:szCs w:val="28"/>
          <w:lang w:val="kk-KZ"/>
        </w:rPr>
        <w:t xml:space="preserve"> и на рисунке </w:t>
      </w:r>
      <w:r>
        <w:rPr>
          <w:rFonts w:ascii="Times New Roman" w:hAnsi="Times New Roman"/>
          <w:sz w:val="28"/>
          <w:szCs w:val="28"/>
          <w:lang w:val="ru-RU"/>
        </w:rPr>
        <w:t>3.</w:t>
      </w:r>
      <w:r>
        <w:rPr>
          <w:rFonts w:ascii="Times New Roman" w:hAnsi="Times New Roman"/>
          <w:sz w:val="28"/>
          <w:szCs w:val="28"/>
          <w:lang w:val="kk-KZ"/>
        </w:rPr>
        <w:t>5</w:t>
      </w:r>
      <w:r>
        <w:rPr>
          <w:rFonts w:ascii="Times New Roman" w:hAnsi="Times New Roman"/>
          <w:sz w:val="28"/>
          <w:szCs w:val="28"/>
          <w:lang w:val="ru-RU"/>
        </w:rPr>
        <w:t>.</w:t>
      </w:r>
    </w:p>
    <w:p w:rsidR="00212661" w:rsidRDefault="00212661">
      <w:pPr>
        <w:ind w:firstLineChars="200" w:firstLine="560"/>
        <w:contextualSpacing/>
        <w:jc w:val="both"/>
        <w:rPr>
          <w:rFonts w:ascii="Times New Roman" w:hAnsi="Times New Roman"/>
          <w:sz w:val="28"/>
          <w:szCs w:val="28"/>
          <w:lang w:val="ru-RU"/>
        </w:rPr>
      </w:pPr>
    </w:p>
    <w:p w:rsidR="00212661" w:rsidRDefault="00EB328D">
      <w:pPr>
        <w:contextualSpacing/>
        <w:jc w:val="both"/>
        <w:rPr>
          <w:rFonts w:ascii="Times New Roman" w:hAnsi="Times New Roman"/>
          <w:sz w:val="28"/>
          <w:szCs w:val="28"/>
          <w:lang w:val="ru-RU"/>
        </w:rPr>
      </w:pPr>
      <w:r>
        <w:rPr>
          <w:rFonts w:ascii="Times New Roman" w:hAnsi="Times New Roman"/>
          <w:sz w:val="28"/>
          <w:szCs w:val="28"/>
          <w:lang w:val="ru-RU"/>
        </w:rPr>
        <w:t>Таблица 3.9 – Справочные [189] и рассчитанные по формулам (3.14) и (3.15) данные по динамической вязкости для карбоната калия</w:t>
      </w:r>
    </w:p>
    <w:p w:rsidR="00212661" w:rsidRDefault="00212661">
      <w:pPr>
        <w:contextualSpacing/>
        <w:jc w:val="both"/>
        <w:rPr>
          <w:rFonts w:ascii="Times New Roman" w:hAnsi="Times New Roman"/>
          <w:sz w:val="28"/>
          <w:szCs w:val="28"/>
          <w:lang w:val="ru-RU"/>
        </w:rPr>
      </w:pPr>
    </w:p>
    <w:tbl>
      <w:tblPr>
        <w:tblStyle w:val="af1"/>
        <w:tblpPr w:leftFromText="180" w:rightFromText="180" w:vertAnchor="text" w:horzAnchor="margin" w:tblpY="1"/>
        <w:tblW w:w="9364" w:type="dxa"/>
        <w:tblLook w:val="04A0" w:firstRow="1" w:lastRow="0" w:firstColumn="1" w:lastColumn="0" w:noHBand="0" w:noVBand="1"/>
      </w:tblPr>
      <w:tblGrid>
        <w:gridCol w:w="1976"/>
        <w:gridCol w:w="1857"/>
        <w:gridCol w:w="1875"/>
        <w:gridCol w:w="1856"/>
        <w:gridCol w:w="1800"/>
      </w:tblGrid>
      <w:tr w:rsidR="00212661">
        <w:tc>
          <w:tcPr>
            <w:tcW w:w="1976" w:type="dxa"/>
            <w:vAlign w:val="center"/>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i/>
                <w:color w:val="000000"/>
                <w:sz w:val="28"/>
                <w:szCs w:val="28"/>
                <w:lang w:eastAsia="ru-RU"/>
              </w:rPr>
              <w:t>T</w:t>
            </w:r>
            <w:r>
              <w:rPr>
                <w:rFonts w:ascii="Times New Roman" w:eastAsia="Times New Roman" w:hAnsi="Times New Roman"/>
                <w:color w:val="000000"/>
                <w:sz w:val="28"/>
                <w:szCs w:val="28"/>
                <w:lang w:eastAsia="ru-RU"/>
              </w:rPr>
              <w:t>, K</w:t>
            </w:r>
          </w:p>
        </w:tc>
        <w:tc>
          <w:tcPr>
            <w:tcW w:w="1857" w:type="dxa"/>
            <w:vAlign w:val="center"/>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i/>
                <w:color w:val="000000"/>
                <w:sz w:val="28"/>
                <w:szCs w:val="28"/>
                <w:lang w:eastAsia="ru-RU"/>
              </w:rPr>
              <w:t>η</w:t>
            </w:r>
            <w:r>
              <w:rPr>
                <w:rFonts w:ascii="Times New Roman" w:eastAsia="Times New Roman" w:hAnsi="Times New Roman"/>
                <w:color w:val="000000"/>
                <w:sz w:val="28"/>
                <w:szCs w:val="28"/>
                <w:lang w:eastAsia="ru-RU"/>
              </w:rPr>
              <w:t xml:space="preserve"> [189], мПа·с</w:t>
            </w:r>
          </w:p>
        </w:tc>
        <w:tc>
          <w:tcPr>
            <w:tcW w:w="1875" w:type="dxa"/>
            <w:vAlign w:val="center"/>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i/>
                <w:color w:val="000000"/>
                <w:sz w:val="28"/>
                <w:szCs w:val="28"/>
                <w:lang w:eastAsia="ru-RU"/>
              </w:rPr>
              <w:t xml:space="preserve">η </w:t>
            </w:r>
            <w:r>
              <w:rPr>
                <w:rFonts w:ascii="Times New Roman" w:eastAsia="Times New Roman" w:hAnsi="Times New Roman"/>
                <w:color w:val="000000"/>
                <w:sz w:val="28"/>
                <w:szCs w:val="28"/>
                <w:lang w:eastAsia="ru-RU"/>
              </w:rPr>
              <w:t>(3.14), мПа·с</w:t>
            </w:r>
          </w:p>
        </w:tc>
        <w:tc>
          <w:tcPr>
            <w:tcW w:w="1856" w:type="dxa"/>
            <w:vAlign w:val="center"/>
          </w:tcPr>
          <w:p w:rsidR="00212661" w:rsidRDefault="00EB328D">
            <w:pPr>
              <w:contextualSpacing/>
              <w:jc w:val="center"/>
              <w:rPr>
                <w:rFonts w:ascii="Times New Roman" w:hAnsi="Times New Roman"/>
                <w:sz w:val="28"/>
                <w:szCs w:val="28"/>
              </w:rPr>
            </w:pPr>
            <w:r>
              <w:rPr>
                <w:rFonts w:ascii="Times New Roman" w:eastAsia="Times New Roman" w:hAnsi="Times New Roman"/>
                <w:i/>
                <w:color w:val="000000"/>
                <w:sz w:val="28"/>
                <w:szCs w:val="28"/>
                <w:lang w:eastAsia="ru-RU"/>
              </w:rPr>
              <w:t xml:space="preserve">η </w:t>
            </w:r>
            <w:r>
              <w:rPr>
                <w:rFonts w:ascii="Times New Roman" w:eastAsia="Times New Roman" w:hAnsi="Times New Roman"/>
                <w:color w:val="000000"/>
                <w:sz w:val="28"/>
                <w:szCs w:val="28"/>
                <w:lang w:eastAsia="ru-RU"/>
              </w:rPr>
              <w:t>(3.15), мПа·с</w:t>
            </w:r>
          </w:p>
        </w:tc>
        <w:tc>
          <w:tcPr>
            <w:tcW w:w="1800" w:type="dxa"/>
            <w:vAlign w:val="center"/>
          </w:tcPr>
          <w:p w:rsidR="00212661" w:rsidRDefault="00EB328D">
            <w:pPr>
              <w:jc w:val="center"/>
              <w:rPr>
                <w:rFonts w:ascii="Times New Roman" w:eastAsia="Times New Roman" w:hAnsi="Times New Roman"/>
                <w:i/>
                <w:color w:val="000000"/>
                <w:sz w:val="28"/>
                <w:szCs w:val="28"/>
                <w:lang w:eastAsia="ru-RU"/>
              </w:rPr>
            </w:pPr>
            <w:r>
              <w:rPr>
                <w:rFonts w:ascii="Times New Roman" w:eastAsia="Times New Roman" w:hAnsi="Times New Roman"/>
                <w:i/>
                <w:color w:val="000000"/>
                <w:sz w:val="28"/>
                <w:szCs w:val="28"/>
                <w:lang w:eastAsia="ru-RU"/>
              </w:rPr>
              <w:t>a</w:t>
            </w:r>
          </w:p>
        </w:tc>
      </w:tr>
      <w:tr w:rsidR="00212661">
        <w:tc>
          <w:tcPr>
            <w:tcW w:w="1976" w:type="dxa"/>
            <w:vAlign w:val="bottom"/>
          </w:tcPr>
          <w:p w:rsidR="00212661" w:rsidRDefault="00EB328D">
            <w:pPr>
              <w:jc w:val="center"/>
              <w:textAlignment w:val="bottom"/>
              <w:rPr>
                <w:rFonts w:ascii="Times New Roman" w:eastAsia="Times New Roman" w:hAnsi="Times New Roman"/>
                <w:color w:val="000000"/>
                <w:sz w:val="28"/>
                <w:szCs w:val="28"/>
                <w:lang w:val="ru-RU" w:eastAsia="ru-RU"/>
              </w:rPr>
            </w:pPr>
            <w:r>
              <w:rPr>
                <w:rFonts w:ascii="Times New Roman" w:eastAsia="Times New Roman" w:hAnsi="Times New Roman"/>
                <w:i/>
                <w:color w:val="000000"/>
                <w:sz w:val="28"/>
                <w:szCs w:val="28"/>
                <w:lang w:eastAsia="ru-RU"/>
              </w:rPr>
              <w:t>T</w:t>
            </w:r>
            <w:r>
              <w:rPr>
                <w:rFonts w:ascii="Times New Roman" w:eastAsia="Times New Roman" w:hAnsi="Times New Roman"/>
                <w:i/>
                <w:color w:val="000000"/>
                <w:sz w:val="28"/>
                <w:szCs w:val="28"/>
                <w:vertAlign w:val="subscript"/>
                <w:lang w:eastAsia="ru-RU"/>
              </w:rPr>
              <w:t>m</w:t>
            </w:r>
            <w:r>
              <w:rPr>
                <w:rFonts w:ascii="Times New Roman" w:eastAsia="Times New Roman" w:hAnsi="Times New Roman"/>
                <w:color w:val="000000"/>
                <w:sz w:val="28"/>
                <w:szCs w:val="28"/>
                <w:lang w:eastAsia="ru-RU"/>
              </w:rPr>
              <w:t xml:space="preserve"> = </w:t>
            </w:r>
            <w:r>
              <w:rPr>
                <w:rFonts w:ascii="Times New Roman" w:eastAsia="Times New Roman" w:hAnsi="Times New Roman"/>
                <w:color w:val="000000"/>
                <w:sz w:val="28"/>
                <w:szCs w:val="28"/>
                <w:lang w:val="ru-RU" w:eastAsia="ru-RU"/>
              </w:rPr>
              <w:t>1169</w:t>
            </w:r>
          </w:p>
        </w:tc>
        <w:tc>
          <w:tcPr>
            <w:tcW w:w="1857" w:type="dxa"/>
            <w:vAlign w:val="bottom"/>
          </w:tcPr>
          <w:p w:rsidR="00212661" w:rsidRDefault="00EB328D">
            <w:pPr>
              <w:jc w:val="center"/>
              <w:textAlignment w:val="bottom"/>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w:t>
            </w:r>
          </w:p>
        </w:tc>
        <w:tc>
          <w:tcPr>
            <w:tcW w:w="1875" w:type="dxa"/>
            <w:vAlign w:val="bottom"/>
          </w:tcPr>
          <w:p w:rsidR="00212661" w:rsidRDefault="00EB328D">
            <w:pPr>
              <w:jc w:val="center"/>
              <w:textAlignment w:val="bottom"/>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3,78</w:t>
            </w:r>
          </w:p>
        </w:tc>
        <w:tc>
          <w:tcPr>
            <w:tcW w:w="1856" w:type="dxa"/>
            <w:vAlign w:val="bottom"/>
          </w:tcPr>
          <w:p w:rsidR="00212661" w:rsidRDefault="00EB328D">
            <w:pPr>
              <w:jc w:val="center"/>
              <w:textAlignment w:val="bottom"/>
              <w:rPr>
                <w:rFonts w:ascii="Times New Roman" w:hAnsi="Times New Roman"/>
                <w:sz w:val="28"/>
                <w:szCs w:val="28"/>
              </w:rPr>
            </w:pPr>
            <w:r>
              <w:rPr>
                <w:rFonts w:ascii="Times New Roman" w:hAnsi="Times New Roman"/>
                <w:color w:val="000000"/>
                <w:sz w:val="28"/>
                <w:szCs w:val="28"/>
              </w:rPr>
              <w:t>0,000241</w:t>
            </w:r>
          </w:p>
        </w:tc>
        <w:tc>
          <w:tcPr>
            <w:tcW w:w="1800" w:type="dxa"/>
            <w:vAlign w:val="bottom"/>
          </w:tcPr>
          <w:p w:rsidR="00212661" w:rsidRDefault="00EB328D">
            <w:pPr>
              <w:jc w:val="center"/>
              <w:textAlignment w:val="bottom"/>
              <w:rPr>
                <w:rFonts w:ascii="Times New Roman" w:eastAsia="Times New Roman" w:hAnsi="Times New Roman"/>
                <w:color w:val="000000"/>
                <w:sz w:val="28"/>
                <w:szCs w:val="28"/>
                <w:lang w:eastAsia="ru-RU"/>
              </w:rPr>
            </w:pPr>
            <w:r>
              <w:rPr>
                <w:rFonts w:ascii="Times New Roman" w:hAnsi="Times New Roman"/>
                <w:color w:val="000000"/>
                <w:sz w:val="28"/>
                <w:szCs w:val="28"/>
              </w:rPr>
              <w:t>12,45</w:t>
            </w:r>
          </w:p>
        </w:tc>
      </w:tr>
      <w:tr w:rsidR="00212661">
        <w:tc>
          <w:tcPr>
            <w:tcW w:w="1976" w:type="dxa"/>
            <w:vAlign w:val="bottom"/>
          </w:tcPr>
          <w:p w:rsidR="00212661" w:rsidRDefault="00EB328D">
            <w:pPr>
              <w:jc w:val="center"/>
              <w:textAlignment w:val="bottom"/>
              <w:rPr>
                <w:rFonts w:ascii="Times New Roman" w:eastAsia="Times New Roman" w:hAnsi="Times New Roman"/>
                <w:color w:val="000000"/>
                <w:sz w:val="28"/>
                <w:szCs w:val="28"/>
              </w:rPr>
            </w:pPr>
            <w:r>
              <w:rPr>
                <w:rFonts w:ascii="Times New Roman" w:hAnsi="Times New Roman"/>
                <w:color w:val="000000"/>
                <w:sz w:val="28"/>
                <w:szCs w:val="28"/>
              </w:rPr>
              <w:t>1190</w:t>
            </w:r>
          </w:p>
        </w:tc>
        <w:tc>
          <w:tcPr>
            <w:tcW w:w="1857" w:type="dxa"/>
            <w:vAlign w:val="bottom"/>
          </w:tcPr>
          <w:p w:rsidR="00212661" w:rsidRDefault="00EB328D">
            <w:pPr>
              <w:jc w:val="center"/>
              <w:textAlignment w:val="bottom"/>
              <w:rPr>
                <w:rFonts w:ascii="Times New Roman" w:eastAsia="Times New Roman" w:hAnsi="Times New Roman"/>
                <w:color w:val="000000"/>
                <w:sz w:val="28"/>
                <w:szCs w:val="28"/>
              </w:rPr>
            </w:pPr>
            <w:r>
              <w:rPr>
                <w:rFonts w:ascii="Times New Roman" w:eastAsia="Times New Roman" w:hAnsi="Times New Roman"/>
                <w:color w:val="000000"/>
                <w:sz w:val="28"/>
                <w:szCs w:val="28"/>
                <w:lang w:eastAsia="ru-RU"/>
              </w:rPr>
              <w:t>3,03</w:t>
            </w:r>
          </w:p>
        </w:tc>
        <w:tc>
          <w:tcPr>
            <w:tcW w:w="1875" w:type="dxa"/>
            <w:vAlign w:val="bottom"/>
          </w:tcPr>
          <w:p w:rsidR="00212661" w:rsidRDefault="00EB328D">
            <w:pPr>
              <w:jc w:val="center"/>
              <w:textAlignment w:val="bottom"/>
              <w:rPr>
                <w:rFonts w:ascii="Times New Roman" w:eastAsia="Times New Roman" w:hAnsi="Times New Roman"/>
                <w:color w:val="000000"/>
                <w:sz w:val="28"/>
                <w:szCs w:val="28"/>
              </w:rPr>
            </w:pPr>
            <w:r>
              <w:rPr>
                <w:rFonts w:ascii="Times New Roman" w:eastAsia="Times New Roman" w:hAnsi="Times New Roman"/>
                <w:color w:val="000000"/>
                <w:sz w:val="28"/>
                <w:szCs w:val="28"/>
                <w:lang w:eastAsia="ru-RU"/>
              </w:rPr>
              <w:t>3,03</w:t>
            </w:r>
          </w:p>
        </w:tc>
        <w:tc>
          <w:tcPr>
            <w:tcW w:w="1856" w:type="dxa"/>
          </w:tcPr>
          <w:p w:rsidR="00212661" w:rsidRDefault="00EB328D">
            <w:pPr>
              <w:jc w:val="center"/>
              <w:textAlignment w:val="bottom"/>
              <w:rPr>
                <w:rFonts w:ascii="Times New Roman" w:eastAsiaTheme="minorHAnsi" w:hAnsi="Times New Roman"/>
                <w:sz w:val="28"/>
                <w:szCs w:val="28"/>
              </w:rPr>
            </w:pPr>
            <w:r>
              <w:rPr>
                <w:rFonts w:ascii="Times New Roman" w:eastAsia="Times New Roman" w:hAnsi="Times New Roman"/>
                <w:color w:val="000000"/>
                <w:sz w:val="28"/>
                <w:szCs w:val="28"/>
                <w:lang w:eastAsia="ru-RU"/>
              </w:rPr>
              <w:t>0,000229</w:t>
            </w:r>
          </w:p>
        </w:tc>
        <w:tc>
          <w:tcPr>
            <w:tcW w:w="1800" w:type="dxa"/>
            <w:vAlign w:val="bottom"/>
          </w:tcPr>
          <w:p w:rsidR="00212661" w:rsidRDefault="00EB328D">
            <w:pPr>
              <w:jc w:val="center"/>
              <w:textAlignment w:val="bottom"/>
              <w:rPr>
                <w:rFonts w:ascii="Times New Roman" w:eastAsia="Times New Roman" w:hAnsi="Times New Roman"/>
                <w:color w:val="000000"/>
                <w:sz w:val="28"/>
                <w:szCs w:val="28"/>
              </w:rPr>
            </w:pPr>
            <w:r>
              <w:rPr>
                <w:rFonts w:ascii="Times New Roman" w:hAnsi="Times New Roman"/>
                <w:color w:val="000000"/>
                <w:sz w:val="28"/>
                <w:szCs w:val="28"/>
              </w:rPr>
              <w:t>12,40</w:t>
            </w:r>
          </w:p>
        </w:tc>
      </w:tr>
      <w:tr w:rsidR="00212661">
        <w:tc>
          <w:tcPr>
            <w:tcW w:w="1976" w:type="dxa"/>
            <w:vAlign w:val="bottom"/>
          </w:tcPr>
          <w:p w:rsidR="00212661" w:rsidRDefault="00EB328D">
            <w:pPr>
              <w:jc w:val="center"/>
              <w:textAlignment w:val="bottom"/>
              <w:rPr>
                <w:rFonts w:ascii="Times New Roman" w:eastAsia="Times New Roman" w:hAnsi="Times New Roman"/>
                <w:color w:val="000000"/>
                <w:sz w:val="28"/>
                <w:szCs w:val="28"/>
                <w:lang w:eastAsia="ru-RU"/>
              </w:rPr>
            </w:pPr>
            <w:r>
              <w:rPr>
                <w:rFonts w:ascii="Times New Roman" w:hAnsi="Times New Roman"/>
                <w:color w:val="000000"/>
                <w:sz w:val="28"/>
                <w:szCs w:val="28"/>
              </w:rPr>
              <w:t>1200</w:t>
            </w:r>
          </w:p>
        </w:tc>
        <w:tc>
          <w:tcPr>
            <w:tcW w:w="1857" w:type="dxa"/>
            <w:vAlign w:val="bottom"/>
          </w:tcPr>
          <w:p w:rsidR="00212661" w:rsidRDefault="00EB328D">
            <w:pPr>
              <w:jc w:val="center"/>
              <w:textAlignment w:val="bottom"/>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2,73</w:t>
            </w:r>
          </w:p>
        </w:tc>
        <w:tc>
          <w:tcPr>
            <w:tcW w:w="1875" w:type="dxa"/>
            <w:vAlign w:val="bottom"/>
          </w:tcPr>
          <w:p w:rsidR="00212661" w:rsidRDefault="00EB328D">
            <w:pPr>
              <w:jc w:val="center"/>
              <w:textAlignment w:val="bottom"/>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2,73</w:t>
            </w:r>
          </w:p>
        </w:tc>
        <w:tc>
          <w:tcPr>
            <w:tcW w:w="1856" w:type="dxa"/>
          </w:tcPr>
          <w:p w:rsidR="00212661" w:rsidRDefault="00EB328D">
            <w:pPr>
              <w:jc w:val="center"/>
              <w:textAlignment w:val="bottom"/>
              <w:rPr>
                <w:rFonts w:ascii="Times New Roman" w:hAnsi="Times New Roman"/>
                <w:sz w:val="28"/>
                <w:szCs w:val="28"/>
              </w:rPr>
            </w:pPr>
            <w:r>
              <w:rPr>
                <w:rFonts w:ascii="Times New Roman" w:eastAsia="Times New Roman" w:hAnsi="Times New Roman"/>
                <w:color w:val="000000"/>
                <w:sz w:val="28"/>
                <w:szCs w:val="28"/>
                <w:lang w:eastAsia="ru-RU"/>
              </w:rPr>
              <w:t>0,000223</w:t>
            </w:r>
          </w:p>
        </w:tc>
        <w:tc>
          <w:tcPr>
            <w:tcW w:w="1800" w:type="dxa"/>
            <w:vAlign w:val="bottom"/>
          </w:tcPr>
          <w:p w:rsidR="00212661" w:rsidRDefault="00EB328D">
            <w:pPr>
              <w:jc w:val="center"/>
              <w:textAlignment w:val="bottom"/>
              <w:rPr>
                <w:rFonts w:ascii="Times New Roman" w:eastAsia="Times New Roman" w:hAnsi="Times New Roman"/>
                <w:color w:val="000000"/>
                <w:sz w:val="28"/>
                <w:szCs w:val="28"/>
                <w:lang w:eastAsia="ru-RU"/>
              </w:rPr>
            </w:pPr>
            <w:r>
              <w:rPr>
                <w:rFonts w:ascii="Times New Roman" w:hAnsi="Times New Roman"/>
                <w:color w:val="000000"/>
                <w:sz w:val="28"/>
                <w:szCs w:val="28"/>
              </w:rPr>
              <w:t>12,37</w:t>
            </w:r>
          </w:p>
        </w:tc>
      </w:tr>
      <w:tr w:rsidR="00212661">
        <w:tc>
          <w:tcPr>
            <w:tcW w:w="1976" w:type="dxa"/>
            <w:vAlign w:val="bottom"/>
          </w:tcPr>
          <w:p w:rsidR="00212661" w:rsidRDefault="00EB328D">
            <w:pPr>
              <w:jc w:val="center"/>
              <w:textAlignment w:val="bottom"/>
              <w:rPr>
                <w:rFonts w:ascii="Times New Roman" w:eastAsia="Times New Roman" w:hAnsi="Times New Roman"/>
                <w:color w:val="000000"/>
                <w:sz w:val="28"/>
                <w:szCs w:val="28"/>
                <w:lang w:eastAsia="ru-RU"/>
              </w:rPr>
            </w:pPr>
            <w:r>
              <w:rPr>
                <w:rFonts w:ascii="Times New Roman" w:hAnsi="Times New Roman"/>
                <w:color w:val="000000"/>
                <w:sz w:val="28"/>
                <w:szCs w:val="28"/>
              </w:rPr>
              <w:t>1210</w:t>
            </w:r>
          </w:p>
        </w:tc>
        <w:tc>
          <w:tcPr>
            <w:tcW w:w="1857" w:type="dxa"/>
            <w:vAlign w:val="bottom"/>
          </w:tcPr>
          <w:p w:rsidR="00212661" w:rsidRDefault="00EB328D">
            <w:pPr>
              <w:jc w:val="center"/>
              <w:textAlignment w:val="bottom"/>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2,46</w:t>
            </w:r>
          </w:p>
        </w:tc>
        <w:tc>
          <w:tcPr>
            <w:tcW w:w="1875" w:type="dxa"/>
            <w:vAlign w:val="bottom"/>
          </w:tcPr>
          <w:p w:rsidR="00212661" w:rsidRDefault="00EB328D">
            <w:pPr>
              <w:jc w:val="center"/>
              <w:textAlignment w:val="bottom"/>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2,47</w:t>
            </w:r>
          </w:p>
        </w:tc>
        <w:tc>
          <w:tcPr>
            <w:tcW w:w="1856" w:type="dxa"/>
          </w:tcPr>
          <w:p w:rsidR="00212661" w:rsidRDefault="00EB328D">
            <w:pPr>
              <w:jc w:val="center"/>
              <w:textAlignment w:val="bottom"/>
              <w:rPr>
                <w:rFonts w:ascii="Times New Roman" w:hAnsi="Times New Roman"/>
                <w:sz w:val="28"/>
                <w:szCs w:val="28"/>
              </w:rPr>
            </w:pPr>
            <w:r>
              <w:rPr>
                <w:rFonts w:ascii="Times New Roman" w:eastAsia="Times New Roman" w:hAnsi="Times New Roman"/>
                <w:color w:val="000000"/>
                <w:sz w:val="28"/>
                <w:szCs w:val="28"/>
                <w:lang w:eastAsia="ru-RU"/>
              </w:rPr>
              <w:t>0,000218</w:t>
            </w:r>
          </w:p>
        </w:tc>
        <w:tc>
          <w:tcPr>
            <w:tcW w:w="1800" w:type="dxa"/>
            <w:vAlign w:val="bottom"/>
          </w:tcPr>
          <w:p w:rsidR="00212661" w:rsidRDefault="00EB328D">
            <w:pPr>
              <w:jc w:val="center"/>
              <w:textAlignment w:val="bottom"/>
              <w:rPr>
                <w:rFonts w:ascii="Times New Roman" w:eastAsia="Times New Roman" w:hAnsi="Times New Roman"/>
                <w:color w:val="000000"/>
                <w:sz w:val="28"/>
                <w:szCs w:val="28"/>
                <w:lang w:eastAsia="ru-RU"/>
              </w:rPr>
            </w:pPr>
            <w:r>
              <w:rPr>
                <w:rFonts w:ascii="Times New Roman" w:hAnsi="Times New Roman"/>
                <w:color w:val="000000"/>
                <w:sz w:val="28"/>
                <w:szCs w:val="28"/>
              </w:rPr>
              <w:t>12,34</w:t>
            </w:r>
          </w:p>
        </w:tc>
      </w:tr>
      <w:tr w:rsidR="00212661">
        <w:tc>
          <w:tcPr>
            <w:tcW w:w="1976" w:type="dxa"/>
            <w:vAlign w:val="bottom"/>
          </w:tcPr>
          <w:p w:rsidR="00212661" w:rsidRDefault="00EB328D">
            <w:pPr>
              <w:jc w:val="center"/>
              <w:textAlignment w:val="bottom"/>
              <w:rPr>
                <w:rFonts w:ascii="Times New Roman" w:eastAsia="Times New Roman" w:hAnsi="Times New Roman"/>
                <w:color w:val="000000"/>
                <w:sz w:val="28"/>
                <w:szCs w:val="28"/>
                <w:lang w:eastAsia="ru-RU"/>
              </w:rPr>
            </w:pPr>
            <w:r>
              <w:rPr>
                <w:rFonts w:ascii="Times New Roman" w:hAnsi="Times New Roman"/>
                <w:color w:val="000000"/>
                <w:sz w:val="28"/>
                <w:szCs w:val="28"/>
              </w:rPr>
              <w:t>1220</w:t>
            </w:r>
          </w:p>
        </w:tc>
        <w:tc>
          <w:tcPr>
            <w:tcW w:w="1857" w:type="dxa"/>
            <w:vAlign w:val="bottom"/>
          </w:tcPr>
          <w:p w:rsidR="00212661" w:rsidRDefault="00EB328D">
            <w:pPr>
              <w:jc w:val="center"/>
              <w:textAlignment w:val="bottom"/>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2,23</w:t>
            </w:r>
          </w:p>
        </w:tc>
        <w:tc>
          <w:tcPr>
            <w:tcW w:w="1875" w:type="dxa"/>
            <w:vAlign w:val="bottom"/>
          </w:tcPr>
          <w:p w:rsidR="00212661" w:rsidRDefault="00EB328D">
            <w:pPr>
              <w:jc w:val="center"/>
              <w:textAlignment w:val="bottom"/>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2,23</w:t>
            </w:r>
          </w:p>
        </w:tc>
        <w:tc>
          <w:tcPr>
            <w:tcW w:w="1856" w:type="dxa"/>
          </w:tcPr>
          <w:p w:rsidR="00212661" w:rsidRDefault="00EB328D">
            <w:pPr>
              <w:jc w:val="center"/>
              <w:textAlignment w:val="bottom"/>
              <w:rPr>
                <w:rFonts w:ascii="Times New Roman" w:hAnsi="Times New Roman"/>
                <w:sz w:val="28"/>
                <w:szCs w:val="28"/>
              </w:rPr>
            </w:pPr>
            <w:r>
              <w:rPr>
                <w:rFonts w:ascii="Times New Roman" w:eastAsia="Times New Roman" w:hAnsi="Times New Roman"/>
                <w:color w:val="000000"/>
                <w:sz w:val="28"/>
                <w:szCs w:val="28"/>
                <w:lang w:eastAsia="ru-RU"/>
              </w:rPr>
              <w:t>0,000213</w:t>
            </w:r>
          </w:p>
        </w:tc>
        <w:tc>
          <w:tcPr>
            <w:tcW w:w="1800" w:type="dxa"/>
            <w:vAlign w:val="bottom"/>
          </w:tcPr>
          <w:p w:rsidR="00212661" w:rsidRDefault="00EB328D">
            <w:pPr>
              <w:jc w:val="center"/>
              <w:textAlignment w:val="bottom"/>
              <w:rPr>
                <w:rFonts w:ascii="Times New Roman" w:eastAsia="Times New Roman" w:hAnsi="Times New Roman"/>
                <w:color w:val="000000"/>
                <w:sz w:val="28"/>
                <w:szCs w:val="28"/>
                <w:lang w:eastAsia="ru-RU"/>
              </w:rPr>
            </w:pPr>
            <w:r>
              <w:rPr>
                <w:rFonts w:ascii="Times New Roman" w:hAnsi="Times New Roman"/>
                <w:color w:val="000000"/>
                <w:sz w:val="28"/>
                <w:szCs w:val="28"/>
              </w:rPr>
              <w:t>12,31</w:t>
            </w:r>
          </w:p>
        </w:tc>
      </w:tr>
      <w:tr w:rsidR="00212661">
        <w:tc>
          <w:tcPr>
            <w:tcW w:w="1976" w:type="dxa"/>
            <w:vAlign w:val="bottom"/>
          </w:tcPr>
          <w:p w:rsidR="00212661" w:rsidRDefault="00EB328D">
            <w:pPr>
              <w:jc w:val="center"/>
              <w:textAlignment w:val="bottom"/>
              <w:rPr>
                <w:rFonts w:ascii="Times New Roman" w:eastAsia="Times New Roman" w:hAnsi="Times New Roman"/>
                <w:color w:val="000000"/>
                <w:sz w:val="28"/>
                <w:szCs w:val="28"/>
                <w:lang w:eastAsia="ru-RU"/>
              </w:rPr>
            </w:pPr>
            <w:r>
              <w:rPr>
                <w:rFonts w:ascii="Times New Roman" w:hAnsi="Times New Roman"/>
                <w:color w:val="000000"/>
                <w:sz w:val="28"/>
                <w:szCs w:val="28"/>
              </w:rPr>
              <w:t>1230</w:t>
            </w:r>
          </w:p>
        </w:tc>
        <w:tc>
          <w:tcPr>
            <w:tcW w:w="1857" w:type="dxa"/>
            <w:vAlign w:val="bottom"/>
          </w:tcPr>
          <w:p w:rsidR="00212661" w:rsidRDefault="00EB328D">
            <w:pPr>
              <w:jc w:val="center"/>
              <w:textAlignment w:val="bottom"/>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2,02</w:t>
            </w:r>
          </w:p>
        </w:tc>
        <w:tc>
          <w:tcPr>
            <w:tcW w:w="1875" w:type="dxa"/>
            <w:vAlign w:val="bottom"/>
          </w:tcPr>
          <w:p w:rsidR="00212661" w:rsidRDefault="00EB328D">
            <w:pPr>
              <w:jc w:val="center"/>
              <w:textAlignment w:val="bottom"/>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2,02</w:t>
            </w:r>
          </w:p>
        </w:tc>
        <w:tc>
          <w:tcPr>
            <w:tcW w:w="1856" w:type="dxa"/>
          </w:tcPr>
          <w:p w:rsidR="00212661" w:rsidRDefault="00EB328D">
            <w:pPr>
              <w:jc w:val="center"/>
              <w:textAlignment w:val="bottom"/>
              <w:rPr>
                <w:rFonts w:ascii="Times New Roman" w:hAnsi="Times New Roman"/>
                <w:sz w:val="28"/>
                <w:szCs w:val="28"/>
              </w:rPr>
            </w:pPr>
            <w:r>
              <w:rPr>
                <w:rFonts w:ascii="Times New Roman" w:eastAsia="Times New Roman" w:hAnsi="Times New Roman"/>
                <w:color w:val="000000"/>
                <w:sz w:val="28"/>
                <w:szCs w:val="28"/>
                <w:lang w:eastAsia="ru-RU"/>
              </w:rPr>
              <w:t>0,000208</w:t>
            </w:r>
          </w:p>
        </w:tc>
        <w:tc>
          <w:tcPr>
            <w:tcW w:w="1800" w:type="dxa"/>
            <w:vAlign w:val="bottom"/>
          </w:tcPr>
          <w:p w:rsidR="00212661" w:rsidRDefault="00EB328D">
            <w:pPr>
              <w:jc w:val="center"/>
              <w:textAlignment w:val="bottom"/>
              <w:rPr>
                <w:rFonts w:ascii="Times New Roman" w:eastAsia="Times New Roman" w:hAnsi="Times New Roman"/>
                <w:color w:val="000000"/>
                <w:sz w:val="28"/>
                <w:szCs w:val="28"/>
                <w:lang w:eastAsia="ru-RU"/>
              </w:rPr>
            </w:pPr>
            <w:r>
              <w:rPr>
                <w:rFonts w:ascii="Times New Roman" w:hAnsi="Times New Roman"/>
                <w:color w:val="000000"/>
                <w:sz w:val="28"/>
                <w:szCs w:val="28"/>
              </w:rPr>
              <w:t>12,29</w:t>
            </w:r>
          </w:p>
        </w:tc>
      </w:tr>
    </w:tbl>
    <w:p w:rsidR="00212661" w:rsidRDefault="00EB328D">
      <w:pPr>
        <w:contextualSpacing/>
        <w:jc w:val="both"/>
        <w:rPr>
          <w:rFonts w:ascii="Times New Roman" w:hAnsi="Times New Roman"/>
          <w:sz w:val="28"/>
          <w:szCs w:val="28"/>
          <w:lang w:val="ru-RU"/>
        </w:rPr>
      </w:pPr>
      <w:r>
        <w:rPr>
          <w:rFonts w:ascii="Times New Roman" w:hAnsi="Times New Roman"/>
          <w:sz w:val="28"/>
          <w:szCs w:val="28"/>
          <w:lang w:val="ru-RU"/>
        </w:rPr>
        <w:t>Продолжение таблицы 3.9.</w:t>
      </w:r>
    </w:p>
    <w:p w:rsidR="00212661" w:rsidRDefault="00212661">
      <w:pPr>
        <w:jc w:val="both"/>
        <w:rPr>
          <w:rFonts w:ascii="Times New Roman" w:hAnsi="Times New Roman"/>
          <w:sz w:val="28"/>
          <w:szCs w:val="28"/>
          <w:lang w:val="kk-KZ"/>
        </w:rPr>
      </w:pPr>
    </w:p>
    <w:tbl>
      <w:tblPr>
        <w:tblStyle w:val="af1"/>
        <w:tblpPr w:leftFromText="180" w:rightFromText="180" w:vertAnchor="text" w:horzAnchor="margin" w:tblpY="1"/>
        <w:tblW w:w="9364" w:type="dxa"/>
        <w:tblLook w:val="04A0" w:firstRow="1" w:lastRow="0" w:firstColumn="1" w:lastColumn="0" w:noHBand="0" w:noVBand="1"/>
      </w:tblPr>
      <w:tblGrid>
        <w:gridCol w:w="1976"/>
        <w:gridCol w:w="1857"/>
        <w:gridCol w:w="1875"/>
        <w:gridCol w:w="1856"/>
        <w:gridCol w:w="1800"/>
      </w:tblGrid>
      <w:tr w:rsidR="00212661">
        <w:tc>
          <w:tcPr>
            <w:tcW w:w="1976" w:type="dxa"/>
            <w:vAlign w:val="bottom"/>
          </w:tcPr>
          <w:p w:rsidR="00212661" w:rsidRDefault="00EB328D">
            <w:pPr>
              <w:jc w:val="center"/>
              <w:textAlignment w:val="bottom"/>
              <w:rPr>
                <w:rFonts w:ascii="Times New Roman" w:eastAsia="Times New Roman" w:hAnsi="Times New Roman"/>
                <w:color w:val="000000"/>
                <w:sz w:val="28"/>
                <w:szCs w:val="28"/>
                <w:lang w:eastAsia="ru-RU"/>
              </w:rPr>
            </w:pPr>
            <w:r>
              <w:rPr>
                <w:rFonts w:ascii="Times New Roman" w:hAnsi="Times New Roman"/>
                <w:color w:val="000000"/>
                <w:sz w:val="28"/>
                <w:szCs w:val="28"/>
              </w:rPr>
              <w:t>1240</w:t>
            </w:r>
          </w:p>
        </w:tc>
        <w:tc>
          <w:tcPr>
            <w:tcW w:w="1857" w:type="dxa"/>
            <w:vAlign w:val="bottom"/>
          </w:tcPr>
          <w:p w:rsidR="00212661" w:rsidRDefault="00EB328D">
            <w:pPr>
              <w:jc w:val="center"/>
              <w:textAlignment w:val="bottom"/>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1,83</w:t>
            </w:r>
          </w:p>
        </w:tc>
        <w:tc>
          <w:tcPr>
            <w:tcW w:w="1875" w:type="dxa"/>
            <w:vAlign w:val="bottom"/>
          </w:tcPr>
          <w:p w:rsidR="00212661" w:rsidRDefault="00EB328D">
            <w:pPr>
              <w:jc w:val="center"/>
              <w:textAlignment w:val="bottom"/>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1,83</w:t>
            </w:r>
          </w:p>
        </w:tc>
        <w:tc>
          <w:tcPr>
            <w:tcW w:w="1856" w:type="dxa"/>
          </w:tcPr>
          <w:p w:rsidR="00212661" w:rsidRDefault="00EB328D">
            <w:pPr>
              <w:jc w:val="center"/>
              <w:textAlignment w:val="bottom"/>
              <w:rPr>
                <w:rFonts w:ascii="Times New Roman" w:hAnsi="Times New Roman"/>
                <w:sz w:val="28"/>
                <w:szCs w:val="28"/>
              </w:rPr>
            </w:pPr>
            <w:r>
              <w:rPr>
                <w:rFonts w:ascii="Times New Roman" w:eastAsia="Times New Roman" w:hAnsi="Times New Roman"/>
                <w:color w:val="000000"/>
                <w:sz w:val="28"/>
                <w:szCs w:val="28"/>
                <w:lang w:eastAsia="ru-RU"/>
              </w:rPr>
              <w:t>0,000203</w:t>
            </w:r>
          </w:p>
        </w:tc>
        <w:tc>
          <w:tcPr>
            <w:tcW w:w="1800" w:type="dxa"/>
            <w:vAlign w:val="bottom"/>
          </w:tcPr>
          <w:p w:rsidR="00212661" w:rsidRDefault="00EB328D">
            <w:pPr>
              <w:jc w:val="center"/>
              <w:textAlignment w:val="bottom"/>
              <w:rPr>
                <w:rFonts w:ascii="Times New Roman" w:eastAsia="Times New Roman" w:hAnsi="Times New Roman"/>
                <w:color w:val="000000"/>
                <w:sz w:val="28"/>
                <w:szCs w:val="28"/>
                <w:lang w:eastAsia="ru-RU"/>
              </w:rPr>
            </w:pPr>
            <w:r>
              <w:rPr>
                <w:rFonts w:ascii="Times New Roman" w:hAnsi="Times New Roman"/>
                <w:color w:val="000000"/>
                <w:sz w:val="28"/>
                <w:szCs w:val="28"/>
              </w:rPr>
              <w:t>12,26</w:t>
            </w:r>
          </w:p>
        </w:tc>
      </w:tr>
      <w:tr w:rsidR="00212661">
        <w:tc>
          <w:tcPr>
            <w:tcW w:w="1976" w:type="dxa"/>
            <w:vAlign w:val="bottom"/>
          </w:tcPr>
          <w:p w:rsidR="00212661" w:rsidRDefault="00EB328D">
            <w:pPr>
              <w:jc w:val="center"/>
              <w:textAlignment w:val="bottom"/>
              <w:rPr>
                <w:rFonts w:ascii="Times New Roman" w:eastAsia="Times New Roman" w:hAnsi="Times New Roman"/>
                <w:color w:val="000000"/>
                <w:sz w:val="28"/>
                <w:szCs w:val="28"/>
                <w:lang w:eastAsia="ru-RU"/>
              </w:rPr>
            </w:pPr>
            <w:r>
              <w:rPr>
                <w:rFonts w:ascii="Times New Roman" w:hAnsi="Times New Roman"/>
                <w:color w:val="000000"/>
                <w:sz w:val="28"/>
                <w:szCs w:val="28"/>
              </w:rPr>
              <w:t>1250</w:t>
            </w:r>
          </w:p>
        </w:tc>
        <w:tc>
          <w:tcPr>
            <w:tcW w:w="1857" w:type="dxa"/>
            <w:vAlign w:val="bottom"/>
          </w:tcPr>
          <w:p w:rsidR="00212661" w:rsidRDefault="00EB328D">
            <w:pPr>
              <w:jc w:val="center"/>
              <w:textAlignment w:val="bottom"/>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1,66</w:t>
            </w:r>
          </w:p>
        </w:tc>
        <w:tc>
          <w:tcPr>
            <w:tcW w:w="1875" w:type="dxa"/>
            <w:vAlign w:val="bottom"/>
          </w:tcPr>
          <w:p w:rsidR="00212661" w:rsidRDefault="00EB328D">
            <w:pPr>
              <w:jc w:val="center"/>
              <w:textAlignment w:val="bottom"/>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1,66</w:t>
            </w:r>
          </w:p>
        </w:tc>
        <w:tc>
          <w:tcPr>
            <w:tcW w:w="1856" w:type="dxa"/>
          </w:tcPr>
          <w:p w:rsidR="00212661" w:rsidRDefault="00EB328D">
            <w:pPr>
              <w:jc w:val="center"/>
              <w:textAlignment w:val="bottom"/>
              <w:rPr>
                <w:rFonts w:ascii="Times New Roman" w:hAnsi="Times New Roman"/>
                <w:sz w:val="28"/>
                <w:szCs w:val="28"/>
              </w:rPr>
            </w:pPr>
            <w:r>
              <w:rPr>
                <w:rFonts w:ascii="Times New Roman" w:eastAsia="Times New Roman" w:hAnsi="Times New Roman"/>
                <w:color w:val="000000"/>
                <w:sz w:val="28"/>
                <w:szCs w:val="28"/>
                <w:lang w:eastAsia="ru-RU"/>
              </w:rPr>
              <w:t>0,000198</w:t>
            </w:r>
          </w:p>
        </w:tc>
        <w:tc>
          <w:tcPr>
            <w:tcW w:w="1800" w:type="dxa"/>
            <w:vAlign w:val="bottom"/>
          </w:tcPr>
          <w:p w:rsidR="00212661" w:rsidRDefault="00EB328D">
            <w:pPr>
              <w:jc w:val="center"/>
              <w:textAlignment w:val="bottom"/>
              <w:rPr>
                <w:rFonts w:ascii="Times New Roman" w:eastAsia="Times New Roman" w:hAnsi="Times New Roman"/>
                <w:color w:val="000000"/>
                <w:sz w:val="28"/>
                <w:szCs w:val="28"/>
                <w:lang w:eastAsia="ru-RU"/>
              </w:rPr>
            </w:pPr>
            <w:r>
              <w:rPr>
                <w:rFonts w:ascii="Times New Roman" w:hAnsi="Times New Roman"/>
                <w:color w:val="000000"/>
                <w:sz w:val="28"/>
                <w:szCs w:val="28"/>
              </w:rPr>
              <w:t>12,23</w:t>
            </w:r>
          </w:p>
        </w:tc>
      </w:tr>
    </w:tbl>
    <w:p w:rsidR="00212661" w:rsidRDefault="00212661">
      <w:pPr>
        <w:jc w:val="both"/>
        <w:rPr>
          <w:rFonts w:ascii="Times New Roman" w:hAnsi="Times New Roman"/>
          <w:sz w:val="28"/>
          <w:szCs w:val="28"/>
          <w:lang w:val="kk-KZ"/>
        </w:rPr>
      </w:pPr>
    </w:p>
    <w:p w:rsidR="00212661" w:rsidRDefault="00EB328D">
      <w:pPr>
        <w:ind w:firstLineChars="200" w:firstLine="560"/>
        <w:contextualSpacing/>
        <w:jc w:val="both"/>
        <w:rPr>
          <w:rFonts w:ascii="Times New Roman" w:hAnsi="Times New Roman"/>
          <w:sz w:val="28"/>
          <w:szCs w:val="28"/>
          <w:lang w:val="ru-RU"/>
        </w:rPr>
      </w:pPr>
      <w:r>
        <w:rPr>
          <w:rFonts w:ascii="Times New Roman" w:hAnsi="Times New Roman"/>
          <w:sz w:val="28"/>
          <w:szCs w:val="28"/>
          <w:lang w:val="ru-RU"/>
        </w:rPr>
        <w:t>Необходимо отметить, что значения, полученные по уравнению (3.15) сильно отличаются от справочных [189] и рассчитанных по уравнению (3.14). Видимо, имеется опечатка в первом коэффициенте уравнения (3.15), поэтому эти значения не были взяты для сравнения с экспериментальными данными.</w:t>
      </w:r>
    </w:p>
    <w:p w:rsidR="00212661" w:rsidRDefault="00EB328D">
      <w:pPr>
        <w:ind w:firstLineChars="200" w:firstLine="560"/>
        <w:contextualSpacing/>
        <w:jc w:val="both"/>
        <w:rPr>
          <w:rFonts w:ascii="Times New Roman" w:hAnsi="Times New Roman"/>
          <w:sz w:val="28"/>
          <w:szCs w:val="28"/>
          <w:lang w:val="ru-RU"/>
        </w:rPr>
      </w:pPr>
      <w:r>
        <w:rPr>
          <w:rFonts w:ascii="Times New Roman" w:hAnsi="Times New Roman"/>
          <w:sz w:val="28"/>
          <w:szCs w:val="28"/>
          <w:lang w:val="ru-RU"/>
        </w:rPr>
        <w:t xml:space="preserve">Коэффициент корреляции при сравнении справочных данных [189] с предложенной кластерно-ассоциатной моделью (3.14) вязкости достаточно высокий </w:t>
      </w:r>
      <w:r>
        <w:rPr>
          <w:rFonts w:ascii="Times New Roman" w:hAnsi="Times New Roman"/>
          <w:i/>
          <w:sz w:val="28"/>
          <w:szCs w:val="28"/>
        </w:rPr>
        <w:t>R</w:t>
      </w:r>
      <w:r>
        <w:rPr>
          <w:rFonts w:ascii="Times New Roman" w:hAnsi="Times New Roman"/>
          <w:sz w:val="28"/>
          <w:szCs w:val="28"/>
          <w:lang w:val="ru-RU"/>
        </w:rPr>
        <w:t xml:space="preserve"> = 0,999979 при его значимости </w:t>
      </w:r>
      <w:r>
        <w:rPr>
          <w:rFonts w:ascii="Times New Roman" w:hAnsi="Times New Roman"/>
          <w:i/>
          <w:sz w:val="28"/>
          <w:szCs w:val="28"/>
        </w:rPr>
        <w:t>t</w:t>
      </w:r>
      <w:r>
        <w:rPr>
          <w:rFonts w:ascii="Times New Roman" w:hAnsi="Times New Roman"/>
          <w:i/>
          <w:sz w:val="28"/>
          <w:szCs w:val="28"/>
          <w:vertAlign w:val="subscript"/>
        </w:rPr>
        <w:t>R</w:t>
      </w:r>
      <w:r>
        <w:rPr>
          <w:rFonts w:ascii="Times New Roman" w:hAnsi="Times New Roman"/>
          <w:i/>
          <w:sz w:val="28"/>
          <w:szCs w:val="28"/>
          <w:vertAlign w:val="subscript"/>
          <w:lang w:val="ru-RU"/>
        </w:rPr>
        <w:t xml:space="preserve"> </w:t>
      </w:r>
      <w:r>
        <w:rPr>
          <w:rFonts w:ascii="Times New Roman" w:hAnsi="Times New Roman"/>
          <w:sz w:val="28"/>
          <w:szCs w:val="28"/>
          <w:lang w:val="ru-RU"/>
        </w:rPr>
        <w:t>= 52091 &gt;&gt; 2, что указывает на адекватность новой зависимости.</w:t>
      </w:r>
    </w:p>
    <w:p w:rsidR="00212661" w:rsidRDefault="00EB328D">
      <w:pPr>
        <w:ind w:firstLine="567"/>
        <w:jc w:val="both"/>
        <w:rPr>
          <w:rFonts w:ascii="Times New Roman" w:hAnsi="Times New Roman"/>
          <w:sz w:val="28"/>
          <w:szCs w:val="28"/>
          <w:lang w:val="ru-RU"/>
        </w:rPr>
      </w:pPr>
      <w:r>
        <w:rPr>
          <w:rFonts w:ascii="Times New Roman" w:hAnsi="Times New Roman"/>
          <w:sz w:val="28"/>
          <w:szCs w:val="28"/>
          <w:lang w:val="ru-RU"/>
        </w:rPr>
        <w:t xml:space="preserve">Степень ассоциации кластеров с ростом температуры понижается, составляя в точке плавления величину </w:t>
      </w:r>
      <w:r>
        <w:rPr>
          <w:rFonts w:ascii="Times New Roman" w:hAnsi="Times New Roman"/>
          <w:i/>
          <w:sz w:val="28"/>
          <w:szCs w:val="28"/>
          <w:lang w:val="ru-RU"/>
        </w:rPr>
        <w:t>а</w:t>
      </w:r>
      <w:r>
        <w:rPr>
          <w:rFonts w:ascii="Times New Roman" w:hAnsi="Times New Roman"/>
          <w:i/>
          <w:sz w:val="28"/>
          <w:szCs w:val="28"/>
          <w:vertAlign w:val="subscript"/>
        </w:rPr>
        <w:t>m</w:t>
      </w:r>
      <w:r>
        <w:rPr>
          <w:rFonts w:ascii="Times New Roman" w:hAnsi="Times New Roman"/>
          <w:sz w:val="28"/>
          <w:szCs w:val="28"/>
          <w:lang w:val="ru-RU"/>
        </w:rPr>
        <w:t xml:space="preserve"> = 12,45, соответствуя общей динамике разрушения ассоциатов и поведению вязкости в целом.</w:t>
      </w:r>
    </w:p>
    <w:p w:rsidR="00212661" w:rsidRDefault="00EB328D">
      <w:pPr>
        <w:ind w:firstLine="567"/>
        <w:jc w:val="both"/>
        <w:rPr>
          <w:rFonts w:ascii="Times New Roman" w:hAnsi="Times New Roman"/>
          <w:sz w:val="28"/>
          <w:szCs w:val="28"/>
          <w:lang w:val="ru-RU"/>
        </w:rPr>
      </w:pPr>
      <w:r>
        <w:rPr>
          <w:rFonts w:ascii="Times New Roman" w:hAnsi="Times New Roman"/>
          <w:sz w:val="28"/>
          <w:szCs w:val="28"/>
          <w:lang w:val="ru-RU"/>
        </w:rPr>
        <w:t>В связи с высокой корреляцией справочных данных с кластерно-ассоциатной моделью карбоната калия, есть возможность рассмотреть зависимость вязкости по уравнению Френкеля (3.5).</w:t>
      </w:r>
    </w:p>
    <w:p w:rsidR="00212661" w:rsidRDefault="00781EF6">
      <w:pPr>
        <w:contextualSpacing/>
        <w:jc w:val="both"/>
        <w:rPr>
          <w:rFonts w:ascii="Times New Roman" w:hAnsi="Times New Roman"/>
          <w:b/>
          <w:bCs/>
          <w:color w:val="000000"/>
          <w:sz w:val="28"/>
          <w:szCs w:val="28"/>
          <w:lang w:val="ru-RU"/>
        </w:rPr>
      </w:pPr>
      <w:r>
        <w:rPr>
          <w:rFonts w:ascii="Times New Roman" w:hAnsi="Times New Roman"/>
          <w:noProof/>
          <w:sz w:val="28"/>
          <w:szCs w:val="28"/>
          <w:lang w:val="ru-RU" w:eastAsia="ru-RU"/>
        </w:rPr>
        <mc:AlternateContent>
          <mc:Choice Requires="wps">
            <w:drawing>
              <wp:anchor distT="0" distB="0" distL="114300" distR="114300" simplePos="0" relativeHeight="251660288" behindDoc="0" locked="0" layoutInCell="1" allowOverlap="1">
                <wp:simplePos x="0" y="0"/>
                <wp:positionH relativeFrom="column">
                  <wp:posOffset>453390</wp:posOffset>
                </wp:positionH>
                <wp:positionV relativeFrom="paragraph">
                  <wp:posOffset>14605</wp:posOffset>
                </wp:positionV>
                <wp:extent cx="860425" cy="290195"/>
                <wp:effectExtent l="0" t="0" r="0" b="0"/>
                <wp:wrapNone/>
                <wp:docPr id="74" name="Текстовое поле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60425" cy="290195"/>
                        </a:xfrm>
                        <a:prstGeom prst="rect">
                          <a:avLst/>
                        </a:prstGeom>
                        <a:solidFill>
                          <a:srgbClr val="FFFFFF"/>
                        </a:solidFill>
                        <a:ln w="6350">
                          <a:noFill/>
                        </a:ln>
                        <a:effectLst/>
                      </wps:spPr>
                      <wps:txbx>
                        <w:txbxContent>
                          <w:p w:rsidR="00715687" w:rsidRDefault="00715687">
                            <w:pPr>
                              <w:rPr>
                                <w:rFonts w:ascii="Times New Roman" w:hAnsi="Times New Roman"/>
                                <w:sz w:val="28"/>
                                <w:szCs w:val="28"/>
                              </w:rPr>
                            </w:pPr>
                            <w:r>
                              <w:rPr>
                                <w:rFonts w:ascii="Times New Roman" w:hAnsi="Times New Roman"/>
                                <w:i/>
                                <w:color w:val="000000"/>
                                <w:sz w:val="28"/>
                                <w:szCs w:val="28"/>
                              </w:rPr>
                              <w:t>η</w:t>
                            </w:r>
                            <w:r>
                              <w:rPr>
                                <w:rFonts w:ascii="Times New Roman" w:hAnsi="Times New Roman"/>
                                <w:color w:val="000000"/>
                                <w:sz w:val="28"/>
                                <w:szCs w:val="28"/>
                              </w:rPr>
                              <w:t>, мПа·с</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page">
                  <wp14:pctWidth>0</wp14:pctWidth>
                </wp14:sizeRelH>
                <wp14:sizeRelV relativeFrom="page">
                  <wp14:pctHeight>0</wp14:pctHeight>
                </wp14:sizeRelV>
              </wp:anchor>
            </w:drawing>
          </mc:Choice>
          <mc:Fallback>
            <w:pict>
              <v:shape id="Текстовое поле 31" o:spid="_x0000_s1033" type="#_x0000_t202" style="position:absolute;left:0;text-align:left;margin-left:35.7pt;margin-top:1.15pt;width:67.75pt;height:22.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" stroked="f" strokeweight=".5pt">
                <v:textbox>
                  <w:txbxContent>
                    <w:p w:rsidR="00715687" w:rsidRDefault="00715687">
                      <w:pPr>
                        <w:rPr>
                          <w:rFonts w:ascii="Times New Roman" w:hAnsi="Times New Roman"/>
                          <w:sz w:val="28"/>
                          <w:szCs w:val="28"/>
                        </w:rPr>
                      </w:pPr>
                      <w:r>
                        <w:rPr>
                          <w:rFonts w:ascii="Times New Roman" w:hAnsi="Times New Roman"/>
                          <w:i/>
                          <w:color w:val="000000"/>
                          <w:sz w:val="28"/>
                          <w:szCs w:val="28"/>
                        </w:rPr>
                        <w:t>η</w:t>
                      </w:r>
                      <w:r>
                        <w:rPr>
                          <w:rFonts w:ascii="Times New Roman" w:hAnsi="Times New Roman"/>
                          <w:color w:val="000000"/>
                          <w:sz w:val="28"/>
                          <w:szCs w:val="28"/>
                        </w:rPr>
                        <w:t>, мПа·с</w:t>
                      </w:r>
                    </w:p>
                  </w:txbxContent>
                </v:textbox>
              </v:shape>
            </w:pict>
          </mc:Fallback>
        </mc:AlternateContent>
      </w:r>
    </w:p>
    <w:p w:rsidR="00212661" w:rsidRDefault="00781EF6">
      <w:pPr>
        <w:contextualSpacing/>
        <w:jc w:val="center"/>
        <w:rPr>
          <w:rFonts w:ascii="Times New Roman" w:hAnsi="Times New Roman"/>
          <w:b/>
          <w:bCs/>
          <w:color w:val="000000"/>
          <w:sz w:val="28"/>
          <w:szCs w:val="28"/>
        </w:rPr>
      </w:pPr>
      <w:r>
        <w:rPr>
          <w:rFonts w:ascii="Times New Roman" w:hAnsi="Times New Roman"/>
          <w:noProof/>
          <w:sz w:val="28"/>
          <w:szCs w:val="28"/>
          <w:lang w:val="ru-RU" w:eastAsia="ru-RU"/>
        </w:rPr>
        <mc:AlternateContent>
          <mc:Choice Requires="wps">
            <w:drawing>
              <wp:anchor distT="0" distB="0" distL="114300" distR="114300" simplePos="0" relativeHeight="251661312" behindDoc="0" locked="0" layoutInCell="1" allowOverlap="1">
                <wp:simplePos x="0" y="0"/>
                <wp:positionH relativeFrom="column">
                  <wp:posOffset>5394960</wp:posOffset>
                </wp:positionH>
                <wp:positionV relativeFrom="paragraph">
                  <wp:posOffset>3221990</wp:posOffset>
                </wp:positionV>
                <wp:extent cx="668655" cy="351155"/>
                <wp:effectExtent l="0" t="0" r="0" b="0"/>
                <wp:wrapNone/>
                <wp:docPr id="73" name="Текстовое поле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8655" cy="351155"/>
                        </a:xfrm>
                        <a:prstGeom prst="rect">
                          <a:avLst/>
                        </a:prstGeom>
                        <a:solidFill>
                          <a:srgbClr val="FFFFFF"/>
                        </a:solidFill>
                        <a:ln w="6350">
                          <a:noFill/>
                        </a:ln>
                        <a:effectLst/>
                      </wps:spPr>
                      <wps:txbx>
                        <w:txbxContent>
                          <w:p w:rsidR="00715687" w:rsidRDefault="00715687">
                            <w:pPr>
                              <w:rPr>
                                <w:rFonts w:ascii="Times New Roman" w:hAnsi="Times New Roman"/>
                                <w:sz w:val="28"/>
                                <w:szCs w:val="28"/>
                              </w:rPr>
                            </w:pPr>
                            <w:r>
                              <w:rPr>
                                <w:rFonts w:ascii="Times New Roman" w:hAnsi="Times New Roman"/>
                                <w:i/>
                                <w:sz w:val="28"/>
                                <w:szCs w:val="28"/>
                              </w:rPr>
                              <w:t xml:space="preserve">Т, </w:t>
                            </w:r>
                            <w:r>
                              <w:rPr>
                                <w:rFonts w:ascii="Times New Roman" w:hAnsi="Times New Roman"/>
                                <w:sz w:val="28"/>
                                <w:szCs w:val="28"/>
                              </w:rPr>
                              <w:t>К</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page">
                  <wp14:pctWidth>0</wp14:pctWidth>
                </wp14:sizeRelH>
                <wp14:sizeRelV relativeFrom="page">
                  <wp14:pctHeight>0</wp14:pctHeight>
                </wp14:sizeRelV>
              </wp:anchor>
            </w:drawing>
          </mc:Choice>
          <mc:Fallback>
            <w:pict>
              <v:shape id="Текстовое поле 49" o:spid="_x0000_s1034" type="#_x0000_t202" style="position:absolute;left:0;text-align:left;margin-left:424.8pt;margin-top:253.7pt;width:52.65pt;height:27.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" stroked="f" strokeweight=".5pt">
                <v:textbox>
                  <w:txbxContent>
                    <w:p w:rsidR="00715687" w:rsidRDefault="00715687">
                      <w:pPr>
                        <w:rPr>
                          <w:rFonts w:ascii="Times New Roman" w:hAnsi="Times New Roman"/>
                          <w:sz w:val="28"/>
                          <w:szCs w:val="28"/>
                        </w:rPr>
                      </w:pPr>
                      <w:r>
                        <w:rPr>
                          <w:rFonts w:ascii="Times New Roman" w:hAnsi="Times New Roman"/>
                          <w:i/>
                          <w:sz w:val="28"/>
                          <w:szCs w:val="28"/>
                        </w:rPr>
                        <w:t xml:space="preserve">Т, </w:t>
                      </w:r>
                      <w:r>
                        <w:rPr>
                          <w:rFonts w:ascii="Times New Roman" w:hAnsi="Times New Roman"/>
                          <w:sz w:val="28"/>
                          <w:szCs w:val="28"/>
                        </w:rPr>
                        <w:t>К</w:t>
                      </w:r>
                    </w:p>
                  </w:txbxContent>
                </v:textbox>
              </v:shape>
            </w:pict>
          </mc:Fallback>
        </mc:AlternateContent>
      </w:r>
      <w:r w:rsidR="00EB328D">
        <w:rPr>
          <w:rFonts w:ascii="Times New Roman" w:hAnsi="Times New Roman"/>
          <w:noProof/>
          <w:sz w:val="28"/>
          <w:szCs w:val="28"/>
          <w:lang w:val="ru-RU" w:eastAsia="ru-RU"/>
        </w:rPr>
        <w:drawing>
          <wp:inline distT="0" distB="0" distL="114300" distR="114300">
            <wp:extent cx="4918710" cy="3738245"/>
            <wp:effectExtent l="0" t="0" r="15240" b="14605"/>
            <wp:docPr id="18" name="Изображение 30" descr="Рисунок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Изображение 30" descr="Рисунок1"/>
                    <pic:cNvPicPr>
                      <a:picLocks noChangeAspect="1"/>
                    </pic:cNvPicPr>
                  </pic:nvPicPr>
                  <pic:blipFill>
                    <a:blip r:embed="rId68" cstate="print"/>
                    <a:stretch>
                      <a:fillRect/>
                    </a:stretch>
                  </pic:blipFill>
                  <pic:spPr>
                    <a:xfrm>
                      <a:off x="0" y="0"/>
                      <a:ext cx="4918710" cy="3738245"/>
                    </a:xfrm>
                    <a:prstGeom prst="rect">
                      <a:avLst/>
                    </a:prstGeom>
                    <a:noFill/>
                    <a:ln>
                      <a:noFill/>
                    </a:ln>
                  </pic:spPr>
                </pic:pic>
              </a:graphicData>
            </a:graphic>
          </wp:inline>
        </w:drawing>
      </w:r>
    </w:p>
    <w:p w:rsidR="00212661" w:rsidRDefault="00212661">
      <w:pPr>
        <w:contextualSpacing/>
        <w:jc w:val="both"/>
        <w:rPr>
          <w:rFonts w:ascii="Times New Roman" w:hAnsi="Times New Roman"/>
          <w:b/>
          <w:bCs/>
          <w:color w:val="000000"/>
          <w:sz w:val="28"/>
          <w:szCs w:val="28"/>
        </w:rPr>
      </w:pPr>
    </w:p>
    <w:p w:rsidR="00212661" w:rsidRDefault="00781EF6">
      <w:pPr>
        <w:ind w:firstLineChars="214" w:firstLine="599"/>
        <w:contextualSpacing/>
        <w:jc w:val="both"/>
        <w:rPr>
          <w:rFonts w:ascii="Times New Roman" w:hAnsi="Times New Roman"/>
          <w:color w:val="000000"/>
          <w:sz w:val="28"/>
          <w:szCs w:val="28"/>
          <w:lang w:val="ru-RU"/>
        </w:rPr>
      </w:pPr>
      <w:r>
        <w:rPr>
          <w:rFonts w:ascii="Times New Roman" w:hAnsi="Times New Roman"/>
          <w:noProof/>
          <w:sz w:val="28"/>
          <w:szCs w:val="28"/>
          <w:lang w:val="ru-RU" w:eastAsia="ru-RU"/>
        </w:rPr>
        <mc:AlternateContent>
          <mc:Choice Requires="wps">
            <w:drawing>
              <wp:anchor distT="0" distB="0" distL="114300" distR="114300" simplePos="0" relativeHeight="251659264" behindDoc="0" locked="0" layoutInCell="1" allowOverlap="1">
                <wp:simplePos x="0" y="0"/>
                <wp:positionH relativeFrom="column">
                  <wp:posOffset>6560820</wp:posOffset>
                </wp:positionH>
                <wp:positionV relativeFrom="paragraph">
                  <wp:posOffset>8295005</wp:posOffset>
                </wp:positionV>
                <wp:extent cx="490855" cy="244475"/>
                <wp:effectExtent l="0" t="0" r="0" b="0"/>
                <wp:wrapNone/>
                <wp:docPr id="72" name="Текстовое поле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0855" cy="244475"/>
                        </a:xfrm>
                        <a:prstGeom prst="rect">
                          <a:avLst/>
                        </a:prstGeom>
                        <a:solidFill>
                          <a:srgbClr val="FFFFFF"/>
                        </a:solidFill>
                        <a:ln w="6350">
                          <a:noFill/>
                        </a:ln>
                        <a:effectLst/>
                      </wps:spPr>
                      <wps:txbx>
                        <w:txbxContent>
                          <w:p w:rsidR="00715687" w:rsidRDefault="00715687">
                            <w:pPr>
                              <w:rPr>
                                <w:rFonts w:ascii="Times New Roman" w:hAnsi="Times New Roman"/>
                                <w:sz w:val="24"/>
                                <w:szCs w:val="24"/>
                              </w:rPr>
                            </w:pPr>
                            <w:r>
                              <w:rPr>
                                <w:rFonts w:ascii="Times New Roman" w:hAnsi="Times New Roman"/>
                                <w:i/>
                                <w:sz w:val="24"/>
                                <w:szCs w:val="24"/>
                              </w:rPr>
                              <w:t xml:space="preserve">Т, </w:t>
                            </w:r>
                            <w:r>
                              <w:rPr>
                                <w:rFonts w:ascii="Times New Roman" w:hAnsi="Times New Roman"/>
                                <w:sz w:val="24"/>
                                <w:szCs w:val="24"/>
                              </w:rPr>
                              <w:t>К</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page">
                  <wp14:pctWidth>0</wp14:pctWidth>
                </wp14:sizeRelH>
                <wp14:sizeRelV relativeFrom="page">
                  <wp14:pctHeight>0</wp14:pctHeight>
                </wp14:sizeRelV>
              </wp:anchor>
            </w:drawing>
          </mc:Choice>
          <mc:Fallback>
            <w:pict>
              <v:shape id="Текстовое поле 29" o:spid="_x0000_s1035" type="#_x0000_t202" style="position:absolute;left:0;text-align:left;margin-left:516.6pt;margin-top:653.15pt;width:38.65pt;height:19.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" stroked="f" strokeweight=".5pt">
                <v:textbox>
                  <w:txbxContent>
                    <w:p w:rsidR="00715687" w:rsidRDefault="00715687">
                      <w:pPr>
                        <w:rPr>
                          <w:rFonts w:ascii="Times New Roman" w:hAnsi="Times New Roman"/>
                          <w:sz w:val="24"/>
                          <w:szCs w:val="24"/>
                        </w:rPr>
                      </w:pPr>
                      <w:r>
                        <w:rPr>
                          <w:rFonts w:ascii="Times New Roman" w:hAnsi="Times New Roman"/>
                          <w:i/>
                          <w:sz w:val="24"/>
                          <w:szCs w:val="24"/>
                        </w:rPr>
                        <w:t xml:space="preserve">Т, </w:t>
                      </w:r>
                      <w:r>
                        <w:rPr>
                          <w:rFonts w:ascii="Times New Roman" w:hAnsi="Times New Roman"/>
                          <w:sz w:val="24"/>
                          <w:szCs w:val="24"/>
                        </w:rPr>
                        <w:t>К</w:t>
                      </w:r>
                    </w:p>
                  </w:txbxContent>
                </v:textbox>
              </v:shape>
            </w:pict>
          </mc:Fallback>
        </mc:AlternateContent>
      </w:r>
      <w:r w:rsidR="00EB328D">
        <w:rPr>
          <w:rFonts w:ascii="Times New Roman" w:hAnsi="Times New Roman"/>
          <w:color w:val="000000"/>
          <w:sz w:val="28"/>
          <w:szCs w:val="28"/>
          <w:lang w:val="ru-RU"/>
        </w:rPr>
        <w:t>Рисунок 3.5</w:t>
      </w:r>
      <w:r w:rsidR="00EB328D">
        <w:rPr>
          <w:rFonts w:ascii="Times New Roman" w:hAnsi="Times New Roman"/>
          <w:b/>
          <w:bCs/>
          <w:color w:val="000000"/>
          <w:sz w:val="28"/>
          <w:szCs w:val="28"/>
          <w:lang w:val="ru-RU"/>
        </w:rPr>
        <w:t xml:space="preserve"> - </w:t>
      </w:r>
      <w:r w:rsidR="00EB328D">
        <w:rPr>
          <w:rFonts w:ascii="Times New Roman" w:hAnsi="Times New Roman"/>
          <w:color w:val="000000"/>
          <w:sz w:val="28"/>
          <w:szCs w:val="28"/>
          <w:lang w:val="ru-RU"/>
        </w:rPr>
        <w:t xml:space="preserve">Зависимость динамической вязкости </w:t>
      </w:r>
      <w:r w:rsidR="00EB328D">
        <w:rPr>
          <w:rFonts w:ascii="Times New Roman" w:hAnsi="Times New Roman"/>
          <w:sz w:val="28"/>
          <w:szCs w:val="28"/>
          <w:lang w:val="ru-RU"/>
        </w:rPr>
        <w:t>карбоната калия</w:t>
      </w:r>
      <w:r w:rsidR="00EB328D">
        <w:rPr>
          <w:rFonts w:ascii="Times New Roman" w:hAnsi="Times New Roman"/>
          <w:color w:val="000000"/>
          <w:sz w:val="28"/>
          <w:szCs w:val="28"/>
          <w:lang w:val="ru-RU"/>
        </w:rPr>
        <w:t xml:space="preserve"> от температуры</w:t>
      </w:r>
    </w:p>
    <w:p w:rsidR="00212661" w:rsidRDefault="00EB328D">
      <w:pPr>
        <w:contextualSpacing/>
        <w:rPr>
          <w:rFonts w:ascii="Times New Roman" w:hAnsi="Times New Roman"/>
          <w:sz w:val="28"/>
          <w:szCs w:val="28"/>
          <w:lang w:val="ru-RU"/>
        </w:rPr>
      </w:pPr>
      <w:r>
        <w:rPr>
          <w:rFonts w:ascii="Times New Roman" w:hAnsi="Times New Roman"/>
          <w:sz w:val="28"/>
          <w:szCs w:val="28"/>
          <w:lang w:val="ru-RU"/>
        </w:rPr>
        <w:tab/>
      </w:r>
      <w:r>
        <w:rPr>
          <w:rFonts w:ascii="Times New Roman" w:hAnsi="Times New Roman"/>
          <w:sz w:val="28"/>
          <w:szCs w:val="28"/>
          <w:lang w:val="kk-KZ"/>
        </w:rPr>
        <w:t xml:space="preserve">            </w:t>
      </w:r>
      <w:r>
        <w:rPr>
          <w:rFonts w:ascii="Times New Roman" w:hAnsi="Times New Roman"/>
          <w:sz w:val="28"/>
          <w:szCs w:val="28"/>
          <w:lang w:val="ru-RU"/>
        </w:rPr>
        <w:tab/>
      </w:r>
    </w:p>
    <w:p w:rsidR="00212661" w:rsidRDefault="00EB328D">
      <w:pPr>
        <w:ind w:firstLineChars="202" w:firstLine="566"/>
        <w:contextualSpacing/>
        <w:jc w:val="both"/>
        <w:rPr>
          <w:rFonts w:ascii="Times New Roman" w:hAnsi="Times New Roman"/>
          <w:sz w:val="28"/>
          <w:szCs w:val="28"/>
          <w:lang w:val="ru-RU"/>
        </w:rPr>
      </w:pPr>
      <w:r>
        <w:rPr>
          <w:rFonts w:ascii="Times New Roman" w:hAnsi="Times New Roman"/>
          <w:sz w:val="28"/>
          <w:szCs w:val="28"/>
          <w:lang w:val="ru-RU"/>
        </w:rPr>
        <w:t>Определим энергию активации вязкого течения по уравнению Френкеля для этого выберем реперные точки:</w:t>
      </w:r>
      <w:r>
        <w:rPr>
          <w:rFonts w:ascii="Times New Roman" w:hAnsi="Times New Roman"/>
          <w:sz w:val="28"/>
          <w:szCs w:val="28"/>
          <w:lang w:val="kk-KZ"/>
        </w:rPr>
        <w:t xml:space="preserve"> </w:t>
      </w:r>
      <w:r>
        <w:rPr>
          <w:rFonts w:ascii="Times New Roman" w:hAnsi="Times New Roman"/>
          <w:i/>
          <w:sz w:val="28"/>
          <w:szCs w:val="28"/>
          <w:lang w:val="ru-RU"/>
        </w:rPr>
        <w:t>Т</w:t>
      </w:r>
      <w:r>
        <w:rPr>
          <w:rFonts w:ascii="Times New Roman" w:hAnsi="Times New Roman"/>
          <w:sz w:val="28"/>
          <w:szCs w:val="28"/>
          <w:vertAlign w:val="subscript"/>
          <w:lang w:val="ru-RU"/>
        </w:rPr>
        <w:t xml:space="preserve">1 </w:t>
      </w:r>
      <w:r>
        <w:rPr>
          <w:rFonts w:ascii="Times New Roman" w:hAnsi="Times New Roman"/>
          <w:sz w:val="28"/>
          <w:szCs w:val="28"/>
          <w:lang w:val="ru-RU"/>
        </w:rPr>
        <w:t>= 1190 К,</w:t>
      </w:r>
      <w:r>
        <w:rPr>
          <w:rFonts w:ascii="Times New Roman" w:hAnsi="Times New Roman"/>
          <w:sz w:val="28"/>
          <w:szCs w:val="28"/>
          <w:lang w:val="kk-KZ"/>
        </w:rPr>
        <w:t xml:space="preserve"> </w:t>
      </w:r>
      <w:r>
        <w:rPr>
          <w:rFonts w:ascii="Times New Roman" w:hAnsi="Times New Roman"/>
          <w:i/>
          <w:sz w:val="28"/>
          <w:szCs w:val="28"/>
        </w:rPr>
        <w:t>η</w:t>
      </w:r>
      <w:r>
        <w:rPr>
          <w:rFonts w:ascii="Times New Roman" w:hAnsi="Times New Roman"/>
          <w:sz w:val="28"/>
          <w:szCs w:val="28"/>
          <w:vertAlign w:val="subscript"/>
          <w:lang w:val="ru-RU"/>
        </w:rPr>
        <w:t>1</w:t>
      </w:r>
      <w:r>
        <w:rPr>
          <w:rFonts w:ascii="Times New Roman" w:hAnsi="Times New Roman"/>
          <w:sz w:val="28"/>
          <w:szCs w:val="28"/>
          <w:lang w:val="ru-RU"/>
        </w:rPr>
        <w:t xml:space="preserve"> = </w:t>
      </w:r>
      <w:r>
        <w:rPr>
          <w:rFonts w:ascii="Times New Roman" w:hAnsi="Times New Roman"/>
          <w:sz w:val="28"/>
          <w:szCs w:val="28"/>
          <w:lang w:val="kk-KZ"/>
        </w:rPr>
        <w:t>3</w:t>
      </w:r>
      <w:r>
        <w:rPr>
          <w:rFonts w:ascii="Times New Roman" w:hAnsi="Times New Roman"/>
          <w:sz w:val="28"/>
          <w:szCs w:val="28"/>
          <w:lang w:val="ru-RU"/>
        </w:rPr>
        <w:t>,0</w:t>
      </w:r>
      <w:r>
        <w:rPr>
          <w:rFonts w:ascii="Times New Roman" w:hAnsi="Times New Roman"/>
          <w:sz w:val="28"/>
          <w:szCs w:val="28"/>
          <w:lang w:val="kk-KZ"/>
        </w:rPr>
        <w:t>3</w:t>
      </w:r>
      <w:r>
        <w:rPr>
          <w:rFonts w:ascii="Times New Roman" w:hAnsi="Times New Roman"/>
          <w:sz w:val="28"/>
          <w:szCs w:val="28"/>
          <w:lang w:val="ru-RU"/>
        </w:rPr>
        <w:t xml:space="preserve"> мПа·с,</w:t>
      </w:r>
      <w:r>
        <w:rPr>
          <w:rFonts w:ascii="Times New Roman" w:hAnsi="Times New Roman"/>
          <w:sz w:val="28"/>
          <w:szCs w:val="28"/>
          <w:lang w:val="kk-KZ"/>
        </w:rPr>
        <w:t xml:space="preserve"> </w:t>
      </w:r>
      <w:r>
        <w:rPr>
          <w:rFonts w:ascii="Times New Roman" w:hAnsi="Times New Roman"/>
          <w:i/>
          <w:sz w:val="28"/>
          <w:szCs w:val="28"/>
          <w:lang w:val="ru-RU"/>
        </w:rPr>
        <w:t>Т</w:t>
      </w:r>
      <w:r>
        <w:rPr>
          <w:rFonts w:ascii="Times New Roman" w:hAnsi="Times New Roman"/>
          <w:sz w:val="28"/>
          <w:szCs w:val="28"/>
          <w:vertAlign w:val="subscript"/>
          <w:lang w:val="ru-RU"/>
        </w:rPr>
        <w:t xml:space="preserve">2 </w:t>
      </w:r>
      <w:r>
        <w:rPr>
          <w:rFonts w:ascii="Times New Roman" w:hAnsi="Times New Roman"/>
          <w:sz w:val="28"/>
          <w:szCs w:val="28"/>
          <w:lang w:val="ru-RU"/>
        </w:rPr>
        <w:t>= 1220 К,</w:t>
      </w:r>
      <w:r>
        <w:rPr>
          <w:rFonts w:ascii="Times New Roman" w:hAnsi="Times New Roman"/>
          <w:sz w:val="28"/>
          <w:szCs w:val="28"/>
          <w:lang w:val="kk-KZ"/>
        </w:rPr>
        <w:t xml:space="preserve"> </w:t>
      </w:r>
      <w:r>
        <w:rPr>
          <w:rFonts w:ascii="Times New Roman" w:hAnsi="Times New Roman"/>
          <w:i/>
          <w:sz w:val="28"/>
          <w:szCs w:val="28"/>
        </w:rPr>
        <w:t>η</w:t>
      </w:r>
      <w:r>
        <w:rPr>
          <w:rFonts w:ascii="Times New Roman" w:hAnsi="Times New Roman"/>
          <w:sz w:val="28"/>
          <w:szCs w:val="28"/>
          <w:vertAlign w:val="subscript"/>
          <w:lang w:val="ru-RU"/>
        </w:rPr>
        <w:t>2</w:t>
      </w:r>
      <w:r>
        <w:rPr>
          <w:rFonts w:ascii="Times New Roman" w:hAnsi="Times New Roman"/>
          <w:sz w:val="28"/>
          <w:szCs w:val="28"/>
          <w:lang w:val="ru-RU"/>
        </w:rPr>
        <w:t xml:space="preserve"> = </w:t>
      </w:r>
      <w:r>
        <w:rPr>
          <w:rFonts w:ascii="Times New Roman" w:hAnsi="Times New Roman"/>
          <w:sz w:val="28"/>
          <w:szCs w:val="28"/>
          <w:lang w:val="kk-KZ"/>
        </w:rPr>
        <w:t>2</w:t>
      </w:r>
      <w:r>
        <w:rPr>
          <w:rFonts w:ascii="Times New Roman" w:hAnsi="Times New Roman"/>
          <w:sz w:val="28"/>
          <w:szCs w:val="28"/>
          <w:lang w:val="ru-RU"/>
        </w:rPr>
        <w:t>,</w:t>
      </w:r>
      <w:r>
        <w:rPr>
          <w:rFonts w:ascii="Times New Roman" w:hAnsi="Times New Roman"/>
          <w:sz w:val="28"/>
          <w:szCs w:val="28"/>
          <w:lang w:val="kk-KZ"/>
        </w:rPr>
        <w:t>23</w:t>
      </w:r>
      <w:r>
        <w:rPr>
          <w:rFonts w:ascii="Times New Roman" w:hAnsi="Times New Roman"/>
          <w:sz w:val="28"/>
          <w:szCs w:val="28"/>
          <w:lang w:val="ru-RU"/>
        </w:rPr>
        <w:t xml:space="preserve"> мПа·с</w:t>
      </w:r>
      <w:r>
        <w:rPr>
          <w:rFonts w:ascii="Times New Roman" w:hAnsi="Times New Roman"/>
          <w:sz w:val="28"/>
          <w:szCs w:val="28"/>
          <w:lang w:val="kk-KZ"/>
        </w:rPr>
        <w:t xml:space="preserve">, </w:t>
      </w:r>
      <w:r>
        <w:rPr>
          <w:rFonts w:ascii="Times New Roman" w:hAnsi="Times New Roman"/>
          <w:i/>
          <w:sz w:val="28"/>
          <w:szCs w:val="28"/>
          <w:lang w:val="ru-RU"/>
        </w:rPr>
        <w:t>Т</w:t>
      </w:r>
      <w:r>
        <w:rPr>
          <w:rFonts w:ascii="Times New Roman" w:hAnsi="Times New Roman"/>
          <w:sz w:val="28"/>
          <w:szCs w:val="28"/>
          <w:vertAlign w:val="subscript"/>
          <w:lang w:val="ru-RU"/>
        </w:rPr>
        <w:t>3</w:t>
      </w:r>
      <w:r>
        <w:rPr>
          <w:rFonts w:ascii="Times New Roman" w:hAnsi="Times New Roman"/>
          <w:sz w:val="28"/>
          <w:szCs w:val="28"/>
          <w:lang w:val="ru-RU"/>
        </w:rPr>
        <w:t xml:space="preserve"> = 1250 К, </w:t>
      </w:r>
      <w:r>
        <w:rPr>
          <w:rFonts w:ascii="Times New Roman" w:hAnsi="Times New Roman"/>
          <w:i/>
          <w:sz w:val="28"/>
          <w:szCs w:val="28"/>
        </w:rPr>
        <w:t>η</w:t>
      </w:r>
      <w:r>
        <w:rPr>
          <w:rFonts w:ascii="Times New Roman" w:hAnsi="Times New Roman"/>
          <w:sz w:val="28"/>
          <w:szCs w:val="28"/>
          <w:vertAlign w:val="subscript"/>
          <w:lang w:val="ru-RU"/>
        </w:rPr>
        <w:t>3</w:t>
      </w:r>
      <w:r>
        <w:rPr>
          <w:rFonts w:ascii="Times New Roman" w:hAnsi="Times New Roman"/>
          <w:sz w:val="28"/>
          <w:szCs w:val="28"/>
          <w:lang w:val="ru-RU"/>
        </w:rPr>
        <w:t xml:space="preserve"> = </w:t>
      </w:r>
      <w:r>
        <w:rPr>
          <w:rFonts w:ascii="Times New Roman" w:hAnsi="Times New Roman"/>
          <w:sz w:val="28"/>
          <w:szCs w:val="28"/>
          <w:lang w:val="kk-KZ"/>
        </w:rPr>
        <w:t>1</w:t>
      </w:r>
      <w:r>
        <w:rPr>
          <w:rFonts w:ascii="Times New Roman" w:hAnsi="Times New Roman"/>
          <w:sz w:val="28"/>
          <w:szCs w:val="28"/>
          <w:lang w:val="ru-RU"/>
        </w:rPr>
        <w:t>,</w:t>
      </w:r>
      <w:r>
        <w:rPr>
          <w:rFonts w:ascii="Times New Roman" w:hAnsi="Times New Roman"/>
          <w:sz w:val="28"/>
          <w:szCs w:val="28"/>
          <w:lang w:val="kk-KZ"/>
        </w:rPr>
        <w:t xml:space="preserve">66 </w:t>
      </w:r>
      <w:r>
        <w:rPr>
          <w:rFonts w:ascii="Times New Roman" w:hAnsi="Times New Roman"/>
          <w:sz w:val="28"/>
          <w:szCs w:val="28"/>
          <w:lang w:val="ru-RU"/>
        </w:rPr>
        <w:t>мПа·с.</w:t>
      </w:r>
    </w:p>
    <w:p w:rsidR="00212661" w:rsidRDefault="00EB328D">
      <w:pPr>
        <w:ind w:firstLineChars="202" w:firstLine="566"/>
        <w:contextualSpacing/>
        <w:jc w:val="both"/>
        <w:rPr>
          <w:rFonts w:ascii="Times New Roman" w:hAnsi="Times New Roman"/>
          <w:sz w:val="28"/>
          <w:szCs w:val="28"/>
          <w:lang w:val="ru-RU"/>
        </w:rPr>
      </w:pPr>
      <w:r>
        <w:rPr>
          <w:rFonts w:ascii="Times New Roman" w:hAnsi="Times New Roman"/>
          <w:sz w:val="28"/>
          <w:szCs w:val="28"/>
          <w:lang w:val="ru-RU"/>
        </w:rPr>
        <w:t xml:space="preserve">По методу двух точек выбрали точки с координатами </w:t>
      </w:r>
      <w:r>
        <w:rPr>
          <w:rFonts w:ascii="Times New Roman" w:hAnsi="Times New Roman"/>
          <w:i/>
          <w:sz w:val="28"/>
          <w:szCs w:val="28"/>
        </w:rPr>
        <w:t>x</w:t>
      </w:r>
      <w:r>
        <w:rPr>
          <w:rFonts w:ascii="Times New Roman" w:hAnsi="Times New Roman"/>
          <w:sz w:val="28"/>
          <w:szCs w:val="28"/>
          <w:vertAlign w:val="subscript"/>
          <w:lang w:val="ru-RU"/>
        </w:rPr>
        <w:t>1</w:t>
      </w:r>
      <w:r>
        <w:rPr>
          <w:rFonts w:ascii="Times New Roman" w:hAnsi="Times New Roman"/>
          <w:sz w:val="28"/>
          <w:szCs w:val="28"/>
          <w:lang w:val="ru-RU"/>
        </w:rPr>
        <w:t xml:space="preserve"> = 0,0008, </w:t>
      </w:r>
      <w:r>
        <w:rPr>
          <w:rFonts w:ascii="Times New Roman" w:hAnsi="Times New Roman"/>
          <w:i/>
          <w:sz w:val="28"/>
          <w:szCs w:val="28"/>
        </w:rPr>
        <w:t>y</w:t>
      </w:r>
      <w:r>
        <w:rPr>
          <w:rFonts w:ascii="Times New Roman" w:hAnsi="Times New Roman"/>
          <w:sz w:val="28"/>
          <w:szCs w:val="28"/>
          <w:vertAlign w:val="subscript"/>
          <w:lang w:val="ru-RU"/>
        </w:rPr>
        <w:t>1</w:t>
      </w:r>
      <w:r>
        <w:rPr>
          <w:rFonts w:ascii="Times New Roman" w:hAnsi="Times New Roman"/>
          <w:sz w:val="28"/>
          <w:szCs w:val="28"/>
          <w:lang w:val="ru-RU"/>
        </w:rPr>
        <w:t xml:space="preserve"> = 0,507; </w:t>
      </w:r>
      <w:r>
        <w:rPr>
          <w:rFonts w:ascii="Times New Roman" w:hAnsi="Times New Roman"/>
          <w:i/>
          <w:sz w:val="28"/>
          <w:szCs w:val="28"/>
        </w:rPr>
        <w:t>x</w:t>
      </w:r>
      <w:r>
        <w:rPr>
          <w:rFonts w:ascii="Times New Roman" w:hAnsi="Times New Roman"/>
          <w:sz w:val="28"/>
          <w:szCs w:val="28"/>
          <w:vertAlign w:val="subscript"/>
          <w:lang w:val="ru-RU"/>
        </w:rPr>
        <w:t>2</w:t>
      </w:r>
      <w:r>
        <w:rPr>
          <w:rFonts w:ascii="Times New Roman" w:hAnsi="Times New Roman"/>
          <w:sz w:val="28"/>
          <w:szCs w:val="28"/>
          <w:lang w:val="ru-RU"/>
        </w:rPr>
        <w:t xml:space="preserve">= 0,0008, </w:t>
      </w:r>
      <w:r>
        <w:rPr>
          <w:rFonts w:ascii="Times New Roman" w:hAnsi="Times New Roman"/>
          <w:i/>
          <w:sz w:val="28"/>
          <w:szCs w:val="28"/>
        </w:rPr>
        <w:t>y</w:t>
      </w:r>
      <w:r>
        <w:rPr>
          <w:rFonts w:ascii="Times New Roman" w:hAnsi="Times New Roman"/>
          <w:sz w:val="28"/>
          <w:szCs w:val="28"/>
          <w:vertAlign w:val="subscript"/>
          <w:lang w:val="ru-RU"/>
        </w:rPr>
        <w:t>2</w:t>
      </w:r>
      <w:r>
        <w:rPr>
          <w:rFonts w:ascii="Times New Roman" w:hAnsi="Times New Roman"/>
          <w:sz w:val="28"/>
          <w:szCs w:val="28"/>
          <w:lang w:val="ru-RU"/>
        </w:rPr>
        <w:t xml:space="preserve"> = 1,1086 и нашли параметры уравнения Френкеля.</w:t>
      </w:r>
    </w:p>
    <w:p w:rsidR="00212661" w:rsidRDefault="00EB328D">
      <w:pPr>
        <w:ind w:firstLineChars="202" w:firstLine="566"/>
        <w:contextualSpacing/>
        <w:jc w:val="both"/>
        <w:rPr>
          <w:rFonts w:ascii="Times New Roman" w:hAnsi="Times New Roman"/>
          <w:sz w:val="28"/>
          <w:szCs w:val="28"/>
          <w:lang w:val="ru-RU"/>
        </w:rPr>
      </w:pPr>
      <w:r>
        <w:rPr>
          <w:rFonts w:ascii="Times New Roman" w:hAnsi="Times New Roman"/>
          <w:sz w:val="28"/>
          <w:szCs w:val="28"/>
          <w:lang w:val="ru-RU"/>
        </w:rPr>
        <w:t>Согласно равенствам (3.3) и (3.4) находим нужные параметры:</w:t>
      </w:r>
    </w:p>
    <w:p w:rsidR="00212661" w:rsidRDefault="00212661">
      <w:pPr>
        <w:ind w:firstLineChars="202" w:firstLine="566"/>
        <w:contextualSpacing/>
        <w:jc w:val="both"/>
        <w:rPr>
          <w:rFonts w:ascii="Times New Roman" w:hAnsi="Times New Roman"/>
          <w:sz w:val="28"/>
          <w:szCs w:val="28"/>
          <w:lang w:val="ru-RU"/>
        </w:rPr>
      </w:pPr>
    </w:p>
    <w:p w:rsidR="00212661" w:rsidRDefault="001D7619">
      <w:pPr>
        <w:ind w:firstLineChars="202" w:firstLine="566"/>
        <w:jc w:val="center"/>
        <w:rPr>
          <w:rFonts w:ascii="Times New Roman" w:hAnsi="Times New Roman"/>
          <w:iCs/>
          <w:sz w:val="28"/>
          <w:szCs w:val="28"/>
          <w:lang w:val="ru-RU"/>
        </w:rPr>
      </w:pPr>
      <m:oMath>
        <m:sSub>
          <m:sSubPr>
            <m:ctrlPr>
              <w:rPr>
                <w:rFonts w:ascii="Cambria Math" w:hAnsi="Cambria Math"/>
                <w:i/>
                <w:sz w:val="28"/>
                <w:szCs w:val="28"/>
              </w:rPr>
            </m:ctrlPr>
          </m:sSubPr>
          <m:e>
            <m:r>
              <m:rPr>
                <m:sty m:val="p"/>
              </m:rPr>
              <w:rPr>
                <w:rFonts w:ascii="Cambria Math" w:hAnsi="Cambria Math"/>
                <w:sz w:val="28"/>
                <w:szCs w:val="28"/>
              </w:rPr>
              <w:sym w:font="Symbol" w:char="F068"/>
            </m:r>
          </m:e>
          <m:sub>
            <m:r>
              <w:rPr>
                <w:rFonts w:ascii="Cambria Math" w:hAnsi="Cambria Math"/>
                <w:sz w:val="28"/>
                <w:szCs w:val="28"/>
                <w:lang w:val="ru-RU"/>
              </w:rPr>
              <m:t>0</m:t>
            </m:r>
          </m:sub>
        </m:sSub>
        <m:r>
          <m:rPr>
            <m:sty m:val="p"/>
          </m:rPr>
          <w:rPr>
            <w:rFonts w:ascii="Cambria Math" w:hAnsi="Cambria Math"/>
            <w:sz w:val="28"/>
            <w:szCs w:val="28"/>
            <w:lang w:val="ru-RU"/>
          </w:rPr>
          <m:t>=1,</m:t>
        </m:r>
      </m:oMath>
      <w:r w:rsidR="00EB328D">
        <w:rPr>
          <w:rFonts w:ascii="Times New Roman" w:hAnsi="Times New Roman"/>
          <w:sz w:val="28"/>
          <w:szCs w:val="28"/>
          <w:lang w:val="ru-RU"/>
        </w:rPr>
        <w:t>089</w:t>
      </w:r>
      <w:r w:rsidR="00EB328D">
        <w:rPr>
          <w:rFonts w:ascii="Times New Roman" w:hAnsi="Times New Roman"/>
          <w:iCs/>
          <w:sz w:val="28"/>
          <w:szCs w:val="28"/>
          <w:lang w:val="ru-RU"/>
        </w:rPr>
        <w:t>, мПа·с.</w:t>
      </w:r>
    </w:p>
    <w:p w:rsidR="00212661" w:rsidRDefault="00212661">
      <w:pPr>
        <w:ind w:firstLineChars="202" w:firstLine="566"/>
        <w:contextualSpacing/>
        <w:rPr>
          <w:rFonts w:ascii="Times New Roman" w:hAnsi="Times New Roman"/>
          <w:iCs/>
          <w:sz w:val="28"/>
          <w:szCs w:val="28"/>
          <w:lang w:val="ru-RU"/>
        </w:rPr>
      </w:pPr>
    </w:p>
    <w:p w:rsidR="00212661" w:rsidRDefault="001D7619">
      <w:pPr>
        <w:ind w:firstLineChars="202" w:firstLine="566"/>
        <w:jc w:val="center"/>
        <w:rPr>
          <w:rFonts w:ascii="Times New Roman" w:hAnsi="Times New Roman"/>
          <w:sz w:val="28"/>
          <w:szCs w:val="28"/>
          <w:lang w:val="ru-RU"/>
        </w:rPr>
      </w:pPr>
      <m:oMath>
        <m:sSub>
          <m:sSubPr>
            <m:ctrlPr>
              <w:rPr>
                <w:rFonts w:ascii="Cambria Math" w:hAnsi="Cambria Math"/>
                <w:i/>
                <w:sz w:val="28"/>
                <w:szCs w:val="28"/>
                <w:lang w:val="ru-RU"/>
              </w:rPr>
            </m:ctrlPr>
          </m:sSubPr>
          <m:e>
            <m:r>
              <w:rPr>
                <w:rFonts w:ascii="Cambria Math" w:hAnsi="Cambria Math"/>
                <w:sz w:val="28"/>
                <w:szCs w:val="28"/>
              </w:rPr>
              <m:t>E</m:t>
            </m:r>
          </m:e>
          <m:sub>
            <m:r>
              <w:rPr>
                <w:rFonts w:ascii="Cambria Math" w:hAnsi="Cambria Math"/>
                <w:sz w:val="28"/>
                <w:szCs w:val="28"/>
                <w:lang w:val="ru-RU"/>
              </w:rPr>
              <m:t>a</m:t>
            </m:r>
          </m:sub>
        </m:sSub>
        <m:r>
          <w:rPr>
            <w:rFonts w:ascii="Cambria Math" w:hAnsi="Cambria Math"/>
            <w:sz w:val="28"/>
            <w:szCs w:val="28"/>
            <w:lang w:val="ru-RU"/>
          </w:rPr>
          <m:t>=14918,262∙8,31441=</m:t>
        </m:r>
      </m:oMath>
      <w:r w:rsidR="00EB328D">
        <w:rPr>
          <w:rFonts w:ascii="Times New Roman" w:hAnsi="Times New Roman"/>
          <w:sz w:val="28"/>
          <w:szCs w:val="28"/>
          <w:lang w:val="ru-RU"/>
        </w:rPr>
        <w:t xml:space="preserve"> 124036,55 Дж/моль.</w:t>
      </w:r>
      <w:r w:rsidR="00EB328D">
        <w:rPr>
          <w:rFonts w:ascii="Times New Roman" w:hAnsi="Times New Roman"/>
          <w:sz w:val="28"/>
          <w:szCs w:val="28"/>
          <w:lang w:val="ru-RU"/>
        </w:rPr>
        <w:tab/>
      </w:r>
    </w:p>
    <w:p w:rsidR="00212661" w:rsidRDefault="00212661">
      <w:pPr>
        <w:ind w:firstLineChars="202" w:firstLine="566"/>
        <w:jc w:val="center"/>
        <w:rPr>
          <w:rFonts w:ascii="Times New Roman" w:hAnsi="Times New Roman"/>
          <w:sz w:val="28"/>
          <w:szCs w:val="28"/>
          <w:lang w:val="ru-RU"/>
        </w:rPr>
      </w:pPr>
    </w:p>
    <w:p w:rsidR="00212661" w:rsidRDefault="00EB328D">
      <w:pPr>
        <w:ind w:firstLineChars="202" w:firstLine="566"/>
        <w:contextualSpacing/>
        <w:jc w:val="both"/>
        <w:rPr>
          <w:rFonts w:ascii="Times New Roman" w:hAnsi="Times New Roman"/>
          <w:sz w:val="28"/>
          <w:szCs w:val="28"/>
          <w:lang w:val="ru-RU"/>
        </w:rPr>
      </w:pPr>
      <w:r>
        <w:rPr>
          <w:rFonts w:ascii="Times New Roman" w:hAnsi="Times New Roman"/>
          <w:sz w:val="28"/>
          <w:szCs w:val="28"/>
          <w:lang w:val="ru-RU"/>
        </w:rPr>
        <w:t>Данные по вязкости расплава карбоната калия переведены в логарифмические координаты</w:t>
      </w:r>
      <w:r>
        <w:rPr>
          <w:rFonts w:ascii="Times New Roman" w:hAnsi="Times New Roman"/>
          <w:sz w:val="28"/>
          <w:szCs w:val="28"/>
          <w:lang w:val="kk-KZ"/>
        </w:rPr>
        <w:t xml:space="preserve">. </w:t>
      </w:r>
    </w:p>
    <w:p w:rsidR="00212661" w:rsidRDefault="00EB328D">
      <w:pPr>
        <w:ind w:firstLineChars="202" w:firstLine="566"/>
        <w:contextualSpacing/>
        <w:jc w:val="both"/>
        <w:rPr>
          <w:rFonts w:ascii="Times New Roman" w:hAnsi="Times New Roman"/>
          <w:sz w:val="28"/>
          <w:szCs w:val="28"/>
          <w:lang w:val="ru-RU"/>
        </w:rPr>
      </w:pPr>
      <w:r>
        <w:rPr>
          <w:rFonts w:ascii="Times New Roman" w:hAnsi="Times New Roman"/>
          <w:sz w:val="28"/>
          <w:szCs w:val="28"/>
          <w:lang w:val="ru-RU"/>
        </w:rPr>
        <w:t>Уравнение Френкеля для расплава</w:t>
      </w:r>
      <w:r>
        <w:rPr>
          <w:rFonts w:ascii="Times New Roman" w:hAnsi="Times New Roman"/>
          <w:sz w:val="28"/>
          <w:szCs w:val="28"/>
          <w:lang w:val="kk-KZ"/>
        </w:rPr>
        <w:t xml:space="preserve"> </w:t>
      </w:r>
      <w:r>
        <w:rPr>
          <w:rFonts w:ascii="Times New Roman" w:hAnsi="Times New Roman"/>
          <w:sz w:val="28"/>
          <w:szCs w:val="28"/>
          <w:lang w:val="ru-RU"/>
        </w:rPr>
        <w:t>карбоната калия выразится так:</w:t>
      </w:r>
    </w:p>
    <w:p w:rsidR="00212661" w:rsidRDefault="00EB328D">
      <w:pPr>
        <w:contextualSpacing/>
        <w:jc w:val="center"/>
        <w:rPr>
          <w:rFonts w:ascii="Times New Roman" w:hAnsi="Times New Roman"/>
          <w:sz w:val="28"/>
          <w:szCs w:val="28"/>
          <w:lang w:val="ru-RU"/>
        </w:rPr>
      </w:pPr>
      <w:r>
        <w:rPr>
          <w:rFonts w:ascii="Times New Roman" w:hAnsi="Times New Roman"/>
          <w:sz w:val="28"/>
          <w:szCs w:val="28"/>
          <w:lang w:val="ru-RU"/>
        </w:rPr>
        <w:tab/>
      </w:r>
      <w:r>
        <w:rPr>
          <w:rFonts w:ascii="Times New Roman" w:hAnsi="Times New Roman"/>
          <w:sz w:val="28"/>
          <w:szCs w:val="28"/>
          <w:lang w:val="ru-RU"/>
        </w:rPr>
        <w:tab/>
      </w:r>
      <w:r>
        <w:rPr>
          <w:rFonts w:ascii="Times New Roman" w:hAnsi="Times New Roman"/>
          <w:sz w:val="28"/>
          <w:szCs w:val="28"/>
          <w:lang w:val="ru-RU"/>
        </w:rPr>
        <w:tab/>
      </w:r>
      <w:r>
        <w:rPr>
          <w:rFonts w:ascii="Times New Roman" w:hAnsi="Times New Roman"/>
          <w:sz w:val="28"/>
          <w:szCs w:val="28"/>
          <w:lang w:val="ru-RU"/>
        </w:rPr>
        <w:tab/>
      </w:r>
    </w:p>
    <w:p w:rsidR="00212661" w:rsidRDefault="00EB328D">
      <w:pPr>
        <w:contextualSpacing/>
        <w:jc w:val="right"/>
        <w:rPr>
          <w:rFonts w:ascii="Times New Roman" w:hAnsi="Times New Roman"/>
          <w:sz w:val="28"/>
          <w:szCs w:val="28"/>
          <w:lang w:val="ru-RU"/>
        </w:rPr>
      </w:pPr>
      <m:oMath>
        <m:r>
          <m:rPr>
            <m:sty m:val="p"/>
          </m:rPr>
          <w:rPr>
            <w:rFonts w:ascii="Cambria Math" w:hAnsi="Cambria Math"/>
            <w:sz w:val="28"/>
            <w:szCs w:val="24"/>
          </w:rPr>
          <w:sym w:font="Symbol" w:char="F068"/>
        </m:r>
        <m:r>
          <w:rPr>
            <w:rFonts w:ascii="Cambria Math" w:hAnsi="Cambria Math"/>
            <w:sz w:val="28"/>
            <w:szCs w:val="24"/>
            <w:lang w:val="ru-RU"/>
          </w:rPr>
          <m:t>=1,089∙</m:t>
        </m:r>
        <m:sSup>
          <m:sSupPr>
            <m:ctrlPr>
              <w:rPr>
                <w:rFonts w:ascii="Cambria Math" w:hAnsi="Cambria Math"/>
                <w:i/>
                <w:sz w:val="28"/>
                <w:szCs w:val="24"/>
              </w:rPr>
            </m:ctrlPr>
          </m:sSupPr>
          <m:e>
            <m:r>
              <w:rPr>
                <w:rFonts w:ascii="Cambria Math" w:hAnsi="Cambria Math"/>
                <w:sz w:val="28"/>
                <w:szCs w:val="24"/>
              </w:rPr>
              <m:t>e</m:t>
            </m:r>
          </m:e>
          <m:sup>
            <m:f>
              <m:fPr>
                <m:ctrlPr>
                  <w:rPr>
                    <w:rFonts w:ascii="Cambria Math" w:hAnsi="Cambria Math"/>
                    <w:i/>
                    <w:sz w:val="28"/>
                    <w:szCs w:val="24"/>
                  </w:rPr>
                </m:ctrlPr>
              </m:fPr>
              <m:num>
                <m:r>
                  <w:rPr>
                    <w:rFonts w:ascii="Cambria Math" w:hAnsi="Cambria Math"/>
                    <w:sz w:val="28"/>
                    <w:szCs w:val="24"/>
                    <w:lang w:val="ru-RU"/>
                  </w:rPr>
                  <m:t>124037</m:t>
                </m:r>
              </m:num>
              <m:den>
                <m:r>
                  <w:rPr>
                    <w:rFonts w:ascii="Cambria Math" w:hAnsi="Cambria Math"/>
                    <w:sz w:val="28"/>
                    <w:szCs w:val="24"/>
                  </w:rPr>
                  <m:t>RT</m:t>
                </m:r>
              </m:den>
            </m:f>
          </m:sup>
        </m:sSup>
      </m:oMath>
      <w:r>
        <w:rPr>
          <w:rFonts w:ascii="Times New Roman" w:hAnsi="Times New Roman"/>
          <w:i/>
          <w:sz w:val="28"/>
          <w:szCs w:val="28"/>
          <w:lang w:val="ru-RU"/>
        </w:rPr>
        <w:t>,</w:t>
      </w:r>
      <w:r>
        <w:rPr>
          <w:rFonts w:ascii="Times New Roman" w:hAnsi="Times New Roman"/>
          <w:sz w:val="28"/>
          <w:szCs w:val="28"/>
          <w:lang w:val="ru-RU"/>
        </w:rPr>
        <w:t xml:space="preserve"> мПа·с.                                         (3.16)</w:t>
      </w:r>
    </w:p>
    <w:p w:rsidR="00212661" w:rsidRDefault="00EB328D">
      <w:pPr>
        <w:contextualSpacing/>
        <w:jc w:val="both"/>
        <w:rPr>
          <w:rFonts w:ascii="Times New Roman" w:hAnsi="Times New Roman"/>
          <w:sz w:val="28"/>
          <w:szCs w:val="28"/>
          <w:lang w:val="ru-RU"/>
        </w:rPr>
      </w:pPr>
      <w:r>
        <w:rPr>
          <w:rFonts w:ascii="Times New Roman" w:hAnsi="Times New Roman"/>
          <w:sz w:val="28"/>
          <w:szCs w:val="28"/>
          <w:lang w:val="ru-RU"/>
        </w:rPr>
        <w:t xml:space="preserve"> </w:t>
      </w:r>
    </w:p>
    <w:p w:rsidR="00212661" w:rsidRDefault="00EB328D">
      <w:pPr>
        <w:ind w:firstLine="567"/>
        <w:contextualSpacing/>
        <w:jc w:val="both"/>
        <w:rPr>
          <w:rFonts w:ascii="Times New Roman" w:hAnsi="Times New Roman"/>
          <w:sz w:val="28"/>
          <w:szCs w:val="28"/>
          <w:lang w:val="ru-RU"/>
        </w:rPr>
      </w:pPr>
      <w:r>
        <w:rPr>
          <w:rFonts w:ascii="Times New Roman" w:hAnsi="Times New Roman"/>
          <w:sz w:val="28"/>
          <w:szCs w:val="28"/>
          <w:lang w:val="ru-RU"/>
        </w:rPr>
        <w:t>Сопоставление расчетных данных по кластерно-ассоциатн</w:t>
      </w:r>
      <w:r>
        <w:rPr>
          <w:rFonts w:ascii="Times New Roman" w:hAnsi="Times New Roman"/>
          <w:sz w:val="28"/>
          <w:szCs w:val="28"/>
          <w:lang w:val="kk-KZ"/>
        </w:rPr>
        <w:t>ому</w:t>
      </w:r>
      <w:r>
        <w:rPr>
          <w:rFonts w:ascii="Times New Roman" w:hAnsi="Times New Roman"/>
          <w:sz w:val="28"/>
          <w:szCs w:val="28"/>
          <w:lang w:val="ru-RU"/>
        </w:rPr>
        <w:t xml:space="preserve"> уравнени</w:t>
      </w:r>
      <w:r>
        <w:rPr>
          <w:rFonts w:ascii="Times New Roman" w:hAnsi="Times New Roman"/>
          <w:sz w:val="28"/>
          <w:szCs w:val="28"/>
          <w:lang w:val="kk-KZ"/>
        </w:rPr>
        <w:t>ю</w:t>
      </w:r>
      <w:r>
        <w:rPr>
          <w:rFonts w:ascii="Times New Roman" w:hAnsi="Times New Roman"/>
          <w:sz w:val="28"/>
          <w:szCs w:val="28"/>
          <w:lang w:val="ru-RU"/>
        </w:rPr>
        <w:t xml:space="preserve"> (3.14) и по уравнени</w:t>
      </w:r>
      <w:r>
        <w:rPr>
          <w:rFonts w:ascii="Times New Roman" w:hAnsi="Times New Roman"/>
          <w:sz w:val="28"/>
          <w:szCs w:val="28"/>
          <w:lang w:val="kk-KZ"/>
        </w:rPr>
        <w:t>ю</w:t>
      </w:r>
      <w:r>
        <w:rPr>
          <w:rFonts w:ascii="Times New Roman" w:hAnsi="Times New Roman"/>
          <w:sz w:val="28"/>
          <w:szCs w:val="28"/>
          <w:lang w:val="ru-RU"/>
        </w:rPr>
        <w:t xml:space="preserve"> Френкеля (3.</w:t>
      </w:r>
      <w:r>
        <w:rPr>
          <w:rFonts w:ascii="Times New Roman" w:hAnsi="Times New Roman"/>
          <w:sz w:val="28"/>
          <w:szCs w:val="28"/>
          <w:lang w:val="kk-KZ"/>
        </w:rPr>
        <w:t>1</w:t>
      </w:r>
      <w:r>
        <w:rPr>
          <w:rFonts w:ascii="Times New Roman" w:hAnsi="Times New Roman"/>
          <w:sz w:val="28"/>
          <w:szCs w:val="28"/>
          <w:lang w:val="ru-RU"/>
        </w:rPr>
        <w:t>6) приведены в таблице 3.10.</w:t>
      </w:r>
    </w:p>
    <w:p w:rsidR="00212661" w:rsidRDefault="00212661">
      <w:pPr>
        <w:contextualSpacing/>
        <w:jc w:val="both"/>
        <w:rPr>
          <w:rFonts w:ascii="Times New Roman" w:hAnsi="Times New Roman"/>
          <w:sz w:val="28"/>
          <w:szCs w:val="28"/>
          <w:lang w:val="ru-RU"/>
        </w:rPr>
      </w:pPr>
    </w:p>
    <w:p w:rsidR="00212661" w:rsidRDefault="00EB328D">
      <w:pPr>
        <w:contextualSpacing/>
        <w:jc w:val="both"/>
        <w:rPr>
          <w:rFonts w:ascii="Times New Roman" w:hAnsi="Times New Roman"/>
          <w:sz w:val="28"/>
          <w:szCs w:val="28"/>
          <w:lang w:val="ru-RU"/>
        </w:rPr>
      </w:pPr>
      <w:r>
        <w:rPr>
          <w:rFonts w:ascii="Times New Roman" w:hAnsi="Times New Roman"/>
          <w:sz w:val="28"/>
          <w:szCs w:val="28"/>
          <w:lang w:val="ru-RU"/>
        </w:rPr>
        <w:t xml:space="preserve">Таблица 3.10 – Динамическая вязкость </w:t>
      </w:r>
      <w:r>
        <w:rPr>
          <w:rFonts w:ascii="Times New Roman" w:hAnsi="Times New Roman"/>
          <w:sz w:val="28"/>
          <w:szCs w:val="28"/>
          <w:lang w:val="kk-KZ"/>
        </w:rPr>
        <w:t>к</w:t>
      </w:r>
      <w:r>
        <w:rPr>
          <w:rFonts w:ascii="Times New Roman" w:hAnsi="Times New Roman"/>
          <w:sz w:val="28"/>
          <w:szCs w:val="28"/>
          <w:lang w:val="ru-RU"/>
        </w:rPr>
        <w:t>арбонат</w:t>
      </w:r>
      <w:r>
        <w:rPr>
          <w:rFonts w:ascii="Times New Roman" w:hAnsi="Times New Roman"/>
          <w:sz w:val="28"/>
          <w:szCs w:val="28"/>
          <w:lang w:val="kk-KZ"/>
        </w:rPr>
        <w:t>а</w:t>
      </w:r>
      <w:r>
        <w:rPr>
          <w:rFonts w:ascii="Times New Roman" w:hAnsi="Times New Roman"/>
          <w:sz w:val="28"/>
          <w:szCs w:val="28"/>
          <w:lang w:val="ru-RU"/>
        </w:rPr>
        <w:t xml:space="preserve"> калия по кластерно-ассоциатн</w:t>
      </w:r>
      <w:r>
        <w:rPr>
          <w:rFonts w:ascii="Times New Roman" w:hAnsi="Times New Roman"/>
          <w:sz w:val="28"/>
          <w:szCs w:val="28"/>
          <w:lang w:val="kk-KZ"/>
        </w:rPr>
        <w:t>ому</w:t>
      </w:r>
      <w:r>
        <w:rPr>
          <w:rFonts w:ascii="Times New Roman" w:hAnsi="Times New Roman"/>
          <w:sz w:val="28"/>
          <w:szCs w:val="28"/>
          <w:lang w:val="ru-RU"/>
        </w:rPr>
        <w:t xml:space="preserve"> уравнени</w:t>
      </w:r>
      <w:r>
        <w:rPr>
          <w:rFonts w:ascii="Times New Roman" w:hAnsi="Times New Roman"/>
          <w:sz w:val="28"/>
          <w:szCs w:val="28"/>
          <w:lang w:val="kk-KZ"/>
        </w:rPr>
        <w:t>ю</w:t>
      </w:r>
      <w:r>
        <w:rPr>
          <w:rFonts w:ascii="Times New Roman" w:hAnsi="Times New Roman"/>
          <w:sz w:val="28"/>
          <w:szCs w:val="28"/>
          <w:lang w:val="ru-RU"/>
        </w:rPr>
        <w:t xml:space="preserve"> </w:t>
      </w:r>
      <w:r>
        <w:rPr>
          <w:rFonts w:ascii="Times New Roman" w:hAnsi="Times New Roman"/>
          <w:sz w:val="28"/>
          <w:szCs w:val="28"/>
        </w:rPr>
        <w:t>(</w:t>
      </w:r>
      <w:r>
        <w:rPr>
          <w:rFonts w:ascii="Times New Roman" w:hAnsi="Times New Roman"/>
          <w:sz w:val="28"/>
          <w:szCs w:val="28"/>
          <w:lang w:val="ru-RU"/>
        </w:rPr>
        <w:t>3.14</w:t>
      </w:r>
      <w:r>
        <w:rPr>
          <w:rFonts w:ascii="Times New Roman" w:hAnsi="Times New Roman"/>
          <w:sz w:val="28"/>
          <w:szCs w:val="28"/>
        </w:rPr>
        <w:t>) и уравнен</w:t>
      </w:r>
      <w:r>
        <w:rPr>
          <w:rFonts w:ascii="Times New Roman" w:hAnsi="Times New Roman"/>
          <w:sz w:val="28"/>
          <w:szCs w:val="28"/>
          <w:lang w:val="kk-KZ"/>
        </w:rPr>
        <w:t>ию</w:t>
      </w:r>
      <w:r>
        <w:rPr>
          <w:rFonts w:ascii="Times New Roman" w:hAnsi="Times New Roman"/>
          <w:sz w:val="28"/>
          <w:szCs w:val="28"/>
        </w:rPr>
        <w:t xml:space="preserve"> Френкеля (</w:t>
      </w:r>
      <w:r>
        <w:rPr>
          <w:rFonts w:ascii="Times New Roman" w:hAnsi="Times New Roman"/>
          <w:sz w:val="28"/>
          <w:szCs w:val="28"/>
          <w:lang w:val="ru-RU"/>
        </w:rPr>
        <w:t>3.16</w:t>
      </w:r>
      <w:r>
        <w:rPr>
          <w:rFonts w:ascii="Times New Roman" w:hAnsi="Times New Roman"/>
          <w:sz w:val="28"/>
          <w:szCs w:val="28"/>
        </w:rPr>
        <w:t>)</w:t>
      </w:r>
    </w:p>
    <w:p w:rsidR="00212661" w:rsidRDefault="00212661">
      <w:pPr>
        <w:ind w:firstLineChars="150" w:firstLine="420"/>
        <w:contextualSpacing/>
        <w:jc w:val="both"/>
        <w:rPr>
          <w:rFonts w:ascii="Times New Roman" w:hAnsi="Times New Roman"/>
          <w:sz w:val="28"/>
          <w:szCs w:val="28"/>
        </w:rPr>
      </w:pPr>
    </w:p>
    <w:tbl>
      <w:tblPr>
        <w:tblStyle w:val="af1"/>
        <w:tblW w:w="9187" w:type="dxa"/>
        <w:jc w:val="center"/>
        <w:tblLayout w:type="fixed"/>
        <w:tblLook w:val="04A0" w:firstRow="1" w:lastRow="0" w:firstColumn="1" w:lastColumn="0" w:noHBand="0" w:noVBand="1"/>
      </w:tblPr>
      <w:tblGrid>
        <w:gridCol w:w="1325"/>
        <w:gridCol w:w="1554"/>
        <w:gridCol w:w="1554"/>
        <w:gridCol w:w="1554"/>
        <w:gridCol w:w="1667"/>
        <w:gridCol w:w="1533"/>
      </w:tblGrid>
      <w:tr w:rsidR="00212661">
        <w:trPr>
          <w:trHeight w:val="781"/>
          <w:jc w:val="center"/>
        </w:trPr>
        <w:tc>
          <w:tcPr>
            <w:tcW w:w="1325" w:type="dxa"/>
            <w:noWrap/>
            <w:vAlign w:val="center"/>
          </w:tcPr>
          <w:p w:rsidR="00212661" w:rsidRDefault="00EB328D">
            <w:pPr>
              <w:jc w:val="center"/>
              <w:rPr>
                <w:rFonts w:ascii="Times New Roman" w:eastAsia="Times New Roman" w:hAnsi="Times New Roman"/>
                <w:sz w:val="28"/>
                <w:szCs w:val="28"/>
              </w:rPr>
            </w:pPr>
            <w:r>
              <w:rPr>
                <w:rFonts w:ascii="Times New Roman" w:eastAsia="Times New Roman" w:hAnsi="Times New Roman"/>
                <w:i/>
                <w:sz w:val="28"/>
                <w:szCs w:val="28"/>
              </w:rPr>
              <w:t>Т</w:t>
            </w:r>
            <w:r>
              <w:rPr>
                <w:rFonts w:ascii="Times New Roman" w:eastAsia="Times New Roman" w:hAnsi="Times New Roman"/>
                <w:sz w:val="28"/>
                <w:szCs w:val="28"/>
              </w:rPr>
              <w:t>, К</w:t>
            </w:r>
          </w:p>
        </w:tc>
        <w:tc>
          <w:tcPr>
            <w:tcW w:w="1554" w:type="dxa"/>
            <w:noWrap/>
            <w:vAlign w:val="center"/>
          </w:tcPr>
          <w:p w:rsidR="00212661" w:rsidRDefault="00EB328D">
            <w:pPr>
              <w:jc w:val="center"/>
              <w:rPr>
                <w:rFonts w:ascii="Times New Roman" w:eastAsia="Times New Roman" w:hAnsi="Times New Roman"/>
                <w:sz w:val="28"/>
                <w:szCs w:val="28"/>
                <w:lang w:val="kk-KZ"/>
              </w:rPr>
            </w:pPr>
            <w:r>
              <w:rPr>
                <w:rFonts w:ascii="Times New Roman" w:eastAsia="Times New Roman" w:hAnsi="Times New Roman"/>
                <w:i/>
                <w:sz w:val="28"/>
                <w:szCs w:val="28"/>
              </w:rPr>
              <w:t>η</w:t>
            </w:r>
            <w:r>
              <w:rPr>
                <w:rFonts w:ascii="Times New Roman" w:eastAsia="Times New Roman" w:hAnsi="Times New Roman"/>
                <w:sz w:val="28"/>
                <w:szCs w:val="28"/>
              </w:rPr>
              <w:t>(</w:t>
            </w:r>
            <w:r>
              <w:rPr>
                <w:rFonts w:ascii="Times New Roman" w:eastAsia="Times New Roman" w:hAnsi="Times New Roman"/>
                <w:sz w:val="28"/>
                <w:szCs w:val="28"/>
                <w:lang w:val="ru-RU"/>
              </w:rPr>
              <w:t>3.14</w:t>
            </w:r>
            <w:r>
              <w:rPr>
                <w:rFonts w:ascii="Times New Roman" w:eastAsia="Times New Roman" w:hAnsi="Times New Roman"/>
                <w:sz w:val="28"/>
                <w:szCs w:val="28"/>
              </w:rPr>
              <w:t>), мПа∙с</w:t>
            </w:r>
          </w:p>
        </w:tc>
        <w:tc>
          <w:tcPr>
            <w:tcW w:w="1554" w:type="dxa"/>
            <w:tcBorders>
              <w:right w:val="double" w:sz="4" w:space="0" w:color="auto"/>
            </w:tcBorders>
            <w:noWrap/>
            <w:vAlign w:val="center"/>
          </w:tcPr>
          <w:p w:rsidR="00212661" w:rsidRDefault="00EB328D">
            <w:pPr>
              <w:jc w:val="center"/>
              <w:rPr>
                <w:rFonts w:ascii="Times New Roman" w:eastAsia="Times New Roman" w:hAnsi="Times New Roman"/>
                <w:sz w:val="28"/>
                <w:szCs w:val="28"/>
                <w:lang w:val="kk-KZ"/>
              </w:rPr>
            </w:pPr>
            <w:r>
              <w:rPr>
                <w:rFonts w:ascii="Times New Roman" w:eastAsia="Times New Roman" w:hAnsi="Times New Roman"/>
                <w:i/>
                <w:sz w:val="28"/>
                <w:szCs w:val="28"/>
              </w:rPr>
              <w:t>η</w:t>
            </w:r>
            <w:r>
              <w:rPr>
                <w:rFonts w:ascii="Times New Roman" w:eastAsia="Times New Roman" w:hAnsi="Times New Roman"/>
                <w:sz w:val="28"/>
                <w:szCs w:val="28"/>
              </w:rPr>
              <w:t>(</w:t>
            </w:r>
            <w:r>
              <w:rPr>
                <w:rFonts w:ascii="Times New Roman" w:eastAsia="Times New Roman" w:hAnsi="Times New Roman"/>
                <w:sz w:val="28"/>
                <w:szCs w:val="28"/>
                <w:lang w:val="ru-RU"/>
              </w:rPr>
              <w:t>3.16</w:t>
            </w:r>
            <w:r>
              <w:rPr>
                <w:rFonts w:ascii="Times New Roman" w:eastAsia="Times New Roman" w:hAnsi="Times New Roman"/>
                <w:sz w:val="28"/>
                <w:szCs w:val="28"/>
              </w:rPr>
              <w:t>), мПа∙с</w:t>
            </w:r>
          </w:p>
        </w:tc>
        <w:tc>
          <w:tcPr>
            <w:tcW w:w="1554" w:type="dxa"/>
            <w:tcBorders>
              <w:left w:val="double" w:sz="4" w:space="0" w:color="auto"/>
              <w:bottom w:val="single" w:sz="4" w:space="0" w:color="auto"/>
            </w:tcBorders>
            <w:noWrap/>
            <w:vAlign w:val="center"/>
          </w:tcPr>
          <w:p w:rsidR="00212661" w:rsidRDefault="00EB328D">
            <w:pPr>
              <w:jc w:val="center"/>
              <w:rPr>
                <w:rFonts w:ascii="Times New Roman" w:eastAsia="Times New Roman" w:hAnsi="Times New Roman"/>
                <w:sz w:val="28"/>
                <w:szCs w:val="28"/>
              </w:rPr>
            </w:pPr>
            <w:r>
              <w:rPr>
                <w:rFonts w:ascii="Times New Roman" w:eastAsia="Times New Roman" w:hAnsi="Times New Roman"/>
                <w:i/>
                <w:sz w:val="28"/>
                <w:szCs w:val="28"/>
              </w:rPr>
              <w:t>Т</w:t>
            </w:r>
            <w:r>
              <w:rPr>
                <w:rFonts w:ascii="Times New Roman" w:eastAsia="Times New Roman" w:hAnsi="Times New Roman"/>
                <w:sz w:val="28"/>
                <w:szCs w:val="28"/>
              </w:rPr>
              <w:t>, К</w:t>
            </w:r>
          </w:p>
        </w:tc>
        <w:tc>
          <w:tcPr>
            <w:tcW w:w="1667" w:type="dxa"/>
            <w:tcBorders>
              <w:bottom w:val="single" w:sz="4" w:space="0" w:color="auto"/>
            </w:tcBorders>
            <w:vAlign w:val="center"/>
          </w:tcPr>
          <w:p w:rsidR="00212661" w:rsidRDefault="00EB328D">
            <w:pPr>
              <w:jc w:val="center"/>
              <w:rPr>
                <w:rFonts w:ascii="Times New Roman" w:eastAsia="Times New Roman" w:hAnsi="Times New Roman"/>
                <w:sz w:val="28"/>
                <w:szCs w:val="28"/>
                <w:lang w:val="kk-KZ"/>
              </w:rPr>
            </w:pPr>
            <w:r>
              <w:rPr>
                <w:rFonts w:ascii="Times New Roman" w:eastAsia="Times New Roman" w:hAnsi="Times New Roman"/>
                <w:i/>
                <w:sz w:val="28"/>
                <w:szCs w:val="28"/>
              </w:rPr>
              <w:t>η</w:t>
            </w:r>
            <w:r>
              <w:rPr>
                <w:rFonts w:ascii="Times New Roman" w:eastAsia="Times New Roman" w:hAnsi="Times New Roman"/>
                <w:sz w:val="28"/>
                <w:szCs w:val="28"/>
              </w:rPr>
              <w:t>(</w:t>
            </w:r>
            <w:r>
              <w:rPr>
                <w:rFonts w:ascii="Times New Roman" w:eastAsia="Times New Roman" w:hAnsi="Times New Roman"/>
                <w:sz w:val="28"/>
                <w:szCs w:val="28"/>
                <w:lang w:val="ru-RU"/>
              </w:rPr>
              <w:t>3.14</w:t>
            </w:r>
            <w:r>
              <w:rPr>
                <w:rFonts w:ascii="Times New Roman" w:eastAsia="Times New Roman" w:hAnsi="Times New Roman"/>
                <w:sz w:val="28"/>
                <w:szCs w:val="28"/>
              </w:rPr>
              <w:t>), мПа∙с</w:t>
            </w:r>
          </w:p>
        </w:tc>
        <w:tc>
          <w:tcPr>
            <w:tcW w:w="1533" w:type="dxa"/>
            <w:tcBorders>
              <w:bottom w:val="single" w:sz="4" w:space="0" w:color="auto"/>
            </w:tcBorders>
            <w:vAlign w:val="center"/>
          </w:tcPr>
          <w:p w:rsidR="00212661" w:rsidRDefault="00EB328D">
            <w:pPr>
              <w:jc w:val="center"/>
              <w:rPr>
                <w:rFonts w:ascii="Times New Roman" w:eastAsia="Times New Roman" w:hAnsi="Times New Roman"/>
                <w:sz w:val="28"/>
                <w:szCs w:val="28"/>
                <w:lang w:val="kk-KZ"/>
              </w:rPr>
            </w:pPr>
            <w:r>
              <w:rPr>
                <w:rFonts w:ascii="Times New Roman" w:eastAsia="Times New Roman" w:hAnsi="Times New Roman"/>
                <w:i/>
                <w:sz w:val="28"/>
                <w:szCs w:val="28"/>
              </w:rPr>
              <w:t>η</w:t>
            </w:r>
            <w:r>
              <w:rPr>
                <w:rFonts w:ascii="Times New Roman" w:eastAsia="Times New Roman" w:hAnsi="Times New Roman"/>
                <w:sz w:val="28"/>
                <w:szCs w:val="28"/>
              </w:rPr>
              <w:t>(</w:t>
            </w:r>
            <w:r>
              <w:rPr>
                <w:rFonts w:ascii="Times New Roman" w:eastAsia="Times New Roman" w:hAnsi="Times New Roman"/>
                <w:sz w:val="28"/>
                <w:szCs w:val="28"/>
                <w:lang w:val="ru-RU"/>
              </w:rPr>
              <w:t>3.16</w:t>
            </w:r>
            <w:r>
              <w:rPr>
                <w:rFonts w:ascii="Times New Roman" w:eastAsia="Times New Roman" w:hAnsi="Times New Roman"/>
                <w:sz w:val="28"/>
                <w:szCs w:val="28"/>
              </w:rPr>
              <w:t>), мПа∙с</w:t>
            </w:r>
          </w:p>
        </w:tc>
      </w:tr>
      <w:tr w:rsidR="00212661">
        <w:trPr>
          <w:trHeight w:val="467"/>
          <w:jc w:val="center"/>
        </w:trPr>
        <w:tc>
          <w:tcPr>
            <w:tcW w:w="1325" w:type="dxa"/>
            <w:noWrap/>
            <w:vAlign w:val="bottom"/>
          </w:tcPr>
          <w:p w:rsidR="00212661" w:rsidRDefault="00EB328D">
            <w:pPr>
              <w:jc w:val="center"/>
              <w:rPr>
                <w:rStyle w:val="a3"/>
                <w:rFonts w:ascii="Times New Roman" w:hAnsi="Times New Roman"/>
                <w:i w:val="0"/>
                <w:sz w:val="28"/>
                <w:szCs w:val="28"/>
              </w:rPr>
            </w:pPr>
            <w:r>
              <w:rPr>
                <w:rFonts w:ascii="Times New Roman" w:eastAsia="Times New Roman" w:hAnsi="Times New Roman"/>
                <w:i/>
                <w:color w:val="000000"/>
                <w:sz w:val="28"/>
                <w:szCs w:val="28"/>
                <w:lang w:eastAsia="ru-RU"/>
              </w:rPr>
              <w:t>T</w:t>
            </w:r>
            <w:r>
              <w:rPr>
                <w:rFonts w:ascii="Times New Roman" w:eastAsia="Times New Roman" w:hAnsi="Times New Roman"/>
                <w:i/>
                <w:color w:val="000000"/>
                <w:sz w:val="28"/>
                <w:szCs w:val="28"/>
                <w:vertAlign w:val="subscript"/>
                <w:lang w:eastAsia="ru-RU"/>
              </w:rPr>
              <w:t>m</w:t>
            </w:r>
            <w:r>
              <w:rPr>
                <w:rFonts w:ascii="Times New Roman" w:eastAsia="Times New Roman" w:hAnsi="Times New Roman"/>
                <w:color w:val="000000"/>
                <w:sz w:val="28"/>
                <w:szCs w:val="28"/>
                <w:lang w:eastAsia="ru-RU"/>
              </w:rPr>
              <w:t xml:space="preserve"> = 1169</w:t>
            </w:r>
          </w:p>
        </w:tc>
        <w:tc>
          <w:tcPr>
            <w:tcW w:w="1554" w:type="dxa"/>
            <w:noWrap/>
            <w:vAlign w:val="bottom"/>
          </w:tcPr>
          <w:p w:rsidR="00212661" w:rsidRDefault="00EB328D">
            <w:pPr>
              <w:jc w:val="center"/>
              <w:rPr>
                <w:rFonts w:ascii="Times New Roman" w:eastAsia="Times New Roman" w:hAnsi="Times New Roman"/>
                <w:sz w:val="28"/>
                <w:szCs w:val="28"/>
              </w:rPr>
            </w:pPr>
            <w:r>
              <w:rPr>
                <w:rFonts w:ascii="Times New Roman" w:eastAsia="Times New Roman" w:hAnsi="Times New Roman"/>
                <w:color w:val="000000"/>
                <w:sz w:val="28"/>
                <w:szCs w:val="28"/>
                <w:lang w:eastAsia="ru-RU"/>
              </w:rPr>
              <w:t>3,78</w:t>
            </w:r>
          </w:p>
        </w:tc>
        <w:tc>
          <w:tcPr>
            <w:tcW w:w="1554" w:type="dxa"/>
            <w:tcBorders>
              <w:right w:val="double" w:sz="4" w:space="0" w:color="auto"/>
            </w:tcBorders>
            <w:noWrap/>
            <w:vAlign w:val="bottom"/>
          </w:tcPr>
          <w:p w:rsidR="00212661" w:rsidRDefault="00EB328D">
            <w:pPr>
              <w:jc w:val="center"/>
              <w:textAlignment w:val="bottom"/>
              <w:rPr>
                <w:rFonts w:ascii="Times New Roman" w:eastAsia="Times New Roman" w:hAnsi="Times New Roman"/>
                <w:sz w:val="28"/>
                <w:szCs w:val="28"/>
              </w:rPr>
            </w:pPr>
            <w:r>
              <w:rPr>
                <w:rFonts w:ascii="Times New Roman" w:hAnsi="Times New Roman"/>
                <w:color w:val="000000"/>
                <w:sz w:val="28"/>
                <w:szCs w:val="28"/>
              </w:rPr>
              <w:t>3,80</w:t>
            </w:r>
          </w:p>
        </w:tc>
        <w:tc>
          <w:tcPr>
            <w:tcW w:w="1554" w:type="dxa"/>
            <w:tcBorders>
              <w:left w:val="double" w:sz="4" w:space="0" w:color="auto"/>
            </w:tcBorders>
            <w:noWrap/>
            <w:vAlign w:val="bottom"/>
          </w:tcPr>
          <w:p w:rsidR="00212661" w:rsidRDefault="00EB328D">
            <w:pPr>
              <w:jc w:val="center"/>
              <w:textAlignment w:val="bottom"/>
              <w:rPr>
                <w:rFonts w:ascii="Times New Roman" w:eastAsia="Times New Roman" w:hAnsi="Times New Roman"/>
                <w:sz w:val="28"/>
                <w:szCs w:val="28"/>
              </w:rPr>
            </w:pPr>
            <w:r>
              <w:rPr>
                <w:rFonts w:ascii="Times New Roman" w:hAnsi="Times New Roman"/>
                <w:color w:val="000000"/>
                <w:sz w:val="28"/>
                <w:szCs w:val="28"/>
              </w:rPr>
              <w:t>1340</w:t>
            </w:r>
          </w:p>
        </w:tc>
        <w:tc>
          <w:tcPr>
            <w:tcW w:w="1667" w:type="dxa"/>
            <w:tcBorders>
              <w:bottom w:val="single" w:sz="4" w:space="0" w:color="auto"/>
            </w:tcBorders>
            <w:vAlign w:val="bottom"/>
          </w:tcPr>
          <w:p w:rsidR="00212661" w:rsidRDefault="00EB328D">
            <w:pPr>
              <w:jc w:val="center"/>
              <w:textAlignment w:val="bottom"/>
              <w:rPr>
                <w:rFonts w:ascii="Times New Roman" w:eastAsia="Times New Roman" w:hAnsi="Times New Roman"/>
                <w:sz w:val="28"/>
                <w:szCs w:val="28"/>
                <w:lang w:val="kk-KZ"/>
              </w:rPr>
            </w:pPr>
            <w:r>
              <w:rPr>
                <w:rFonts w:ascii="Times New Roman" w:hAnsi="Times New Roman"/>
                <w:color w:val="000000"/>
                <w:sz w:val="28"/>
                <w:szCs w:val="28"/>
              </w:rPr>
              <w:t>0,728</w:t>
            </w:r>
          </w:p>
        </w:tc>
        <w:tc>
          <w:tcPr>
            <w:tcW w:w="1533" w:type="dxa"/>
            <w:tcBorders>
              <w:bottom w:val="single" w:sz="4" w:space="0" w:color="auto"/>
            </w:tcBorders>
            <w:vAlign w:val="bottom"/>
          </w:tcPr>
          <w:p w:rsidR="00212661" w:rsidRDefault="00EB328D">
            <w:pPr>
              <w:jc w:val="center"/>
              <w:textAlignment w:val="bottom"/>
              <w:rPr>
                <w:rFonts w:ascii="Times New Roman" w:eastAsia="Times New Roman" w:hAnsi="Times New Roman"/>
                <w:sz w:val="28"/>
                <w:szCs w:val="28"/>
              </w:rPr>
            </w:pPr>
            <w:r>
              <w:rPr>
                <w:rFonts w:ascii="Times New Roman" w:hAnsi="Times New Roman"/>
                <w:color w:val="000000"/>
                <w:sz w:val="28"/>
                <w:szCs w:val="28"/>
              </w:rPr>
              <w:t>0,74</w:t>
            </w:r>
          </w:p>
        </w:tc>
      </w:tr>
      <w:tr w:rsidR="00212661">
        <w:trPr>
          <w:trHeight w:val="349"/>
          <w:jc w:val="center"/>
        </w:trPr>
        <w:tc>
          <w:tcPr>
            <w:tcW w:w="1325" w:type="dxa"/>
            <w:noWrap/>
            <w:vAlign w:val="bottom"/>
          </w:tcPr>
          <w:p w:rsidR="00212661" w:rsidRDefault="00EB328D">
            <w:pPr>
              <w:jc w:val="center"/>
              <w:textAlignment w:val="bottom"/>
              <w:rPr>
                <w:rFonts w:ascii="Times New Roman" w:eastAsia="Times New Roman" w:hAnsi="Times New Roman"/>
                <w:sz w:val="28"/>
                <w:szCs w:val="28"/>
              </w:rPr>
            </w:pPr>
            <w:r>
              <w:rPr>
                <w:rFonts w:ascii="Times New Roman" w:hAnsi="Times New Roman"/>
                <w:color w:val="000000"/>
                <w:sz w:val="28"/>
                <w:szCs w:val="28"/>
              </w:rPr>
              <w:t>1190</w:t>
            </w:r>
          </w:p>
        </w:tc>
        <w:tc>
          <w:tcPr>
            <w:tcW w:w="1554" w:type="dxa"/>
            <w:noWrap/>
            <w:vAlign w:val="bottom"/>
          </w:tcPr>
          <w:p w:rsidR="00212661" w:rsidRDefault="00EB328D">
            <w:pPr>
              <w:jc w:val="center"/>
              <w:rPr>
                <w:rFonts w:ascii="Times New Roman" w:eastAsia="Times New Roman" w:hAnsi="Times New Roman"/>
                <w:sz w:val="28"/>
                <w:szCs w:val="28"/>
              </w:rPr>
            </w:pPr>
            <w:r>
              <w:rPr>
                <w:rFonts w:ascii="Times New Roman" w:eastAsia="Times New Roman" w:hAnsi="Times New Roman"/>
                <w:color w:val="000000"/>
                <w:sz w:val="28"/>
                <w:szCs w:val="28"/>
                <w:lang w:eastAsia="ru-RU"/>
              </w:rPr>
              <w:t>3,03</w:t>
            </w:r>
          </w:p>
        </w:tc>
        <w:tc>
          <w:tcPr>
            <w:tcW w:w="1554" w:type="dxa"/>
            <w:tcBorders>
              <w:right w:val="double" w:sz="4" w:space="0" w:color="auto"/>
            </w:tcBorders>
            <w:noWrap/>
            <w:vAlign w:val="bottom"/>
          </w:tcPr>
          <w:p w:rsidR="00212661" w:rsidRDefault="00EB328D">
            <w:pPr>
              <w:jc w:val="center"/>
              <w:textAlignment w:val="bottom"/>
              <w:rPr>
                <w:rFonts w:ascii="Times New Roman" w:eastAsia="Times New Roman" w:hAnsi="Times New Roman"/>
                <w:sz w:val="28"/>
                <w:szCs w:val="28"/>
              </w:rPr>
            </w:pPr>
            <w:r>
              <w:rPr>
                <w:rFonts w:ascii="Times New Roman" w:hAnsi="Times New Roman"/>
                <w:color w:val="000000"/>
                <w:sz w:val="28"/>
                <w:szCs w:val="28"/>
              </w:rPr>
              <w:t>3,03</w:t>
            </w:r>
          </w:p>
        </w:tc>
        <w:tc>
          <w:tcPr>
            <w:tcW w:w="1554" w:type="dxa"/>
            <w:tcBorders>
              <w:left w:val="double" w:sz="4" w:space="0" w:color="auto"/>
            </w:tcBorders>
            <w:noWrap/>
            <w:vAlign w:val="bottom"/>
          </w:tcPr>
          <w:p w:rsidR="00212661" w:rsidRDefault="00EB328D">
            <w:pPr>
              <w:jc w:val="center"/>
              <w:textAlignment w:val="bottom"/>
              <w:rPr>
                <w:rFonts w:ascii="Times New Roman" w:eastAsia="Times New Roman" w:hAnsi="Times New Roman"/>
                <w:sz w:val="28"/>
                <w:szCs w:val="28"/>
              </w:rPr>
            </w:pPr>
            <w:r>
              <w:rPr>
                <w:rFonts w:ascii="Times New Roman" w:hAnsi="Times New Roman"/>
                <w:color w:val="000000"/>
                <w:sz w:val="28"/>
                <w:szCs w:val="28"/>
              </w:rPr>
              <w:t>1350</w:t>
            </w:r>
          </w:p>
        </w:tc>
        <w:tc>
          <w:tcPr>
            <w:tcW w:w="1667" w:type="dxa"/>
            <w:tcBorders>
              <w:bottom w:val="single" w:sz="4" w:space="0" w:color="auto"/>
            </w:tcBorders>
            <w:vAlign w:val="bottom"/>
          </w:tcPr>
          <w:p w:rsidR="00212661" w:rsidRDefault="00EB328D">
            <w:pPr>
              <w:jc w:val="center"/>
              <w:textAlignment w:val="bottom"/>
              <w:rPr>
                <w:rFonts w:ascii="Times New Roman" w:eastAsia="Times New Roman" w:hAnsi="Times New Roman"/>
                <w:sz w:val="28"/>
                <w:szCs w:val="28"/>
              </w:rPr>
            </w:pPr>
            <w:r>
              <w:rPr>
                <w:rFonts w:ascii="Times New Roman" w:hAnsi="Times New Roman"/>
                <w:color w:val="000000"/>
                <w:sz w:val="28"/>
                <w:szCs w:val="28"/>
              </w:rPr>
              <w:t>0,668</w:t>
            </w:r>
          </w:p>
        </w:tc>
        <w:tc>
          <w:tcPr>
            <w:tcW w:w="1533" w:type="dxa"/>
            <w:tcBorders>
              <w:bottom w:val="single" w:sz="4" w:space="0" w:color="auto"/>
            </w:tcBorders>
            <w:vAlign w:val="bottom"/>
          </w:tcPr>
          <w:p w:rsidR="00212661" w:rsidRDefault="00EB328D">
            <w:pPr>
              <w:jc w:val="center"/>
              <w:textAlignment w:val="bottom"/>
              <w:rPr>
                <w:rFonts w:ascii="Times New Roman" w:eastAsia="Times New Roman" w:hAnsi="Times New Roman"/>
                <w:sz w:val="28"/>
                <w:szCs w:val="28"/>
              </w:rPr>
            </w:pPr>
            <w:r>
              <w:rPr>
                <w:rFonts w:ascii="Times New Roman" w:hAnsi="Times New Roman"/>
                <w:color w:val="000000"/>
                <w:sz w:val="28"/>
                <w:szCs w:val="28"/>
              </w:rPr>
              <w:t>0,69</w:t>
            </w:r>
          </w:p>
        </w:tc>
      </w:tr>
      <w:tr w:rsidR="00212661">
        <w:trPr>
          <w:trHeight w:val="349"/>
          <w:jc w:val="center"/>
        </w:trPr>
        <w:tc>
          <w:tcPr>
            <w:tcW w:w="1325" w:type="dxa"/>
            <w:noWrap/>
            <w:vAlign w:val="bottom"/>
          </w:tcPr>
          <w:p w:rsidR="00212661" w:rsidRDefault="00EB328D">
            <w:pPr>
              <w:jc w:val="center"/>
              <w:textAlignment w:val="bottom"/>
              <w:rPr>
                <w:rFonts w:ascii="Times New Roman" w:eastAsia="Times New Roman" w:hAnsi="Times New Roman"/>
                <w:sz w:val="28"/>
                <w:szCs w:val="28"/>
              </w:rPr>
            </w:pPr>
            <w:r>
              <w:rPr>
                <w:rFonts w:ascii="Times New Roman" w:hAnsi="Times New Roman"/>
                <w:color w:val="000000"/>
                <w:sz w:val="28"/>
                <w:szCs w:val="28"/>
              </w:rPr>
              <w:t>1200</w:t>
            </w:r>
          </w:p>
        </w:tc>
        <w:tc>
          <w:tcPr>
            <w:tcW w:w="1554" w:type="dxa"/>
            <w:noWrap/>
            <w:vAlign w:val="bottom"/>
          </w:tcPr>
          <w:p w:rsidR="00212661" w:rsidRDefault="00EB328D">
            <w:pPr>
              <w:jc w:val="center"/>
              <w:rPr>
                <w:rFonts w:ascii="Times New Roman" w:eastAsia="Times New Roman" w:hAnsi="Times New Roman"/>
                <w:sz w:val="28"/>
                <w:szCs w:val="28"/>
              </w:rPr>
            </w:pPr>
            <w:r>
              <w:rPr>
                <w:rFonts w:ascii="Times New Roman" w:eastAsia="Times New Roman" w:hAnsi="Times New Roman"/>
                <w:color w:val="000000"/>
                <w:sz w:val="28"/>
                <w:szCs w:val="28"/>
                <w:lang w:eastAsia="ru-RU"/>
              </w:rPr>
              <w:t>2,73</w:t>
            </w:r>
          </w:p>
        </w:tc>
        <w:tc>
          <w:tcPr>
            <w:tcW w:w="1554" w:type="dxa"/>
            <w:tcBorders>
              <w:right w:val="double" w:sz="4" w:space="0" w:color="auto"/>
            </w:tcBorders>
            <w:noWrap/>
            <w:vAlign w:val="bottom"/>
          </w:tcPr>
          <w:p w:rsidR="00212661" w:rsidRDefault="00EB328D">
            <w:pPr>
              <w:jc w:val="center"/>
              <w:textAlignment w:val="bottom"/>
              <w:rPr>
                <w:rFonts w:ascii="Times New Roman" w:eastAsia="Times New Roman" w:hAnsi="Times New Roman"/>
                <w:sz w:val="28"/>
                <w:szCs w:val="28"/>
              </w:rPr>
            </w:pPr>
            <w:r>
              <w:rPr>
                <w:rFonts w:ascii="Times New Roman" w:hAnsi="Times New Roman"/>
                <w:color w:val="000000"/>
                <w:sz w:val="28"/>
                <w:szCs w:val="28"/>
              </w:rPr>
              <w:t>2,73</w:t>
            </w:r>
          </w:p>
        </w:tc>
        <w:tc>
          <w:tcPr>
            <w:tcW w:w="1554" w:type="dxa"/>
            <w:tcBorders>
              <w:left w:val="double" w:sz="4" w:space="0" w:color="auto"/>
            </w:tcBorders>
            <w:noWrap/>
            <w:vAlign w:val="bottom"/>
          </w:tcPr>
          <w:p w:rsidR="00212661" w:rsidRDefault="00EB328D">
            <w:pPr>
              <w:jc w:val="center"/>
              <w:textAlignment w:val="bottom"/>
              <w:rPr>
                <w:rFonts w:ascii="Times New Roman" w:eastAsia="Times New Roman" w:hAnsi="Times New Roman"/>
                <w:sz w:val="28"/>
                <w:szCs w:val="28"/>
              </w:rPr>
            </w:pPr>
            <w:r>
              <w:rPr>
                <w:rFonts w:ascii="Times New Roman" w:hAnsi="Times New Roman"/>
                <w:color w:val="000000"/>
                <w:sz w:val="28"/>
                <w:szCs w:val="28"/>
              </w:rPr>
              <w:t>1360</w:t>
            </w:r>
          </w:p>
        </w:tc>
        <w:tc>
          <w:tcPr>
            <w:tcW w:w="1667" w:type="dxa"/>
            <w:tcBorders>
              <w:bottom w:val="single" w:sz="4" w:space="0" w:color="auto"/>
            </w:tcBorders>
            <w:vAlign w:val="bottom"/>
          </w:tcPr>
          <w:p w:rsidR="00212661" w:rsidRDefault="00EB328D">
            <w:pPr>
              <w:jc w:val="center"/>
              <w:textAlignment w:val="bottom"/>
              <w:rPr>
                <w:rFonts w:ascii="Times New Roman" w:eastAsia="Times New Roman" w:hAnsi="Times New Roman"/>
                <w:sz w:val="28"/>
                <w:szCs w:val="28"/>
              </w:rPr>
            </w:pPr>
            <w:r>
              <w:rPr>
                <w:rFonts w:ascii="Times New Roman" w:hAnsi="Times New Roman"/>
                <w:color w:val="000000"/>
                <w:sz w:val="28"/>
                <w:szCs w:val="28"/>
              </w:rPr>
              <w:t>0,614</w:t>
            </w:r>
          </w:p>
        </w:tc>
        <w:tc>
          <w:tcPr>
            <w:tcW w:w="1533" w:type="dxa"/>
            <w:tcBorders>
              <w:bottom w:val="single" w:sz="4" w:space="0" w:color="auto"/>
            </w:tcBorders>
            <w:vAlign w:val="bottom"/>
          </w:tcPr>
          <w:p w:rsidR="00212661" w:rsidRDefault="00EB328D">
            <w:pPr>
              <w:jc w:val="center"/>
              <w:textAlignment w:val="bottom"/>
              <w:rPr>
                <w:rFonts w:ascii="Times New Roman" w:eastAsia="Times New Roman" w:hAnsi="Times New Roman"/>
                <w:sz w:val="28"/>
                <w:szCs w:val="28"/>
              </w:rPr>
            </w:pPr>
            <w:r>
              <w:rPr>
                <w:rFonts w:ascii="Times New Roman" w:hAnsi="Times New Roman"/>
                <w:color w:val="000000"/>
                <w:sz w:val="28"/>
                <w:szCs w:val="28"/>
              </w:rPr>
              <w:t>0,63</w:t>
            </w:r>
          </w:p>
        </w:tc>
      </w:tr>
      <w:tr w:rsidR="00212661">
        <w:trPr>
          <w:trHeight w:val="349"/>
          <w:jc w:val="center"/>
        </w:trPr>
        <w:tc>
          <w:tcPr>
            <w:tcW w:w="1325" w:type="dxa"/>
            <w:noWrap/>
            <w:vAlign w:val="bottom"/>
          </w:tcPr>
          <w:p w:rsidR="00212661" w:rsidRDefault="00EB328D">
            <w:pPr>
              <w:jc w:val="center"/>
              <w:textAlignment w:val="bottom"/>
              <w:rPr>
                <w:rFonts w:ascii="Times New Roman" w:eastAsia="Times New Roman" w:hAnsi="Times New Roman"/>
                <w:sz w:val="28"/>
                <w:szCs w:val="28"/>
              </w:rPr>
            </w:pPr>
            <w:r>
              <w:rPr>
                <w:rFonts w:ascii="Times New Roman" w:hAnsi="Times New Roman"/>
                <w:color w:val="000000"/>
                <w:sz w:val="28"/>
                <w:szCs w:val="28"/>
              </w:rPr>
              <w:t>1210</w:t>
            </w:r>
          </w:p>
        </w:tc>
        <w:tc>
          <w:tcPr>
            <w:tcW w:w="1554" w:type="dxa"/>
            <w:noWrap/>
            <w:vAlign w:val="bottom"/>
          </w:tcPr>
          <w:p w:rsidR="00212661" w:rsidRDefault="00EB328D">
            <w:pPr>
              <w:jc w:val="center"/>
              <w:rPr>
                <w:rFonts w:ascii="Times New Roman" w:eastAsia="Times New Roman" w:hAnsi="Times New Roman"/>
                <w:sz w:val="28"/>
                <w:szCs w:val="28"/>
              </w:rPr>
            </w:pPr>
            <w:r>
              <w:rPr>
                <w:rFonts w:ascii="Times New Roman" w:eastAsia="Times New Roman" w:hAnsi="Times New Roman"/>
                <w:color w:val="000000"/>
                <w:sz w:val="28"/>
                <w:szCs w:val="28"/>
                <w:lang w:eastAsia="ru-RU"/>
              </w:rPr>
              <w:t>2,47</w:t>
            </w:r>
          </w:p>
        </w:tc>
        <w:tc>
          <w:tcPr>
            <w:tcW w:w="1554" w:type="dxa"/>
            <w:tcBorders>
              <w:right w:val="double" w:sz="4" w:space="0" w:color="auto"/>
            </w:tcBorders>
            <w:noWrap/>
            <w:vAlign w:val="bottom"/>
          </w:tcPr>
          <w:p w:rsidR="00212661" w:rsidRDefault="00EB328D">
            <w:pPr>
              <w:jc w:val="center"/>
              <w:textAlignment w:val="bottom"/>
              <w:rPr>
                <w:rFonts w:ascii="Times New Roman" w:eastAsia="Times New Roman" w:hAnsi="Times New Roman"/>
                <w:sz w:val="28"/>
                <w:szCs w:val="28"/>
              </w:rPr>
            </w:pPr>
            <w:r>
              <w:rPr>
                <w:rFonts w:ascii="Times New Roman" w:hAnsi="Times New Roman"/>
                <w:color w:val="000000"/>
                <w:sz w:val="28"/>
                <w:szCs w:val="28"/>
              </w:rPr>
              <w:t>2,46</w:t>
            </w:r>
          </w:p>
        </w:tc>
        <w:tc>
          <w:tcPr>
            <w:tcW w:w="1554" w:type="dxa"/>
            <w:tcBorders>
              <w:left w:val="double" w:sz="4" w:space="0" w:color="auto"/>
            </w:tcBorders>
            <w:noWrap/>
            <w:vAlign w:val="bottom"/>
          </w:tcPr>
          <w:p w:rsidR="00212661" w:rsidRDefault="00EB328D">
            <w:pPr>
              <w:jc w:val="center"/>
              <w:textAlignment w:val="bottom"/>
              <w:rPr>
                <w:rFonts w:ascii="Times New Roman" w:eastAsia="Times New Roman" w:hAnsi="Times New Roman"/>
                <w:sz w:val="28"/>
                <w:szCs w:val="28"/>
              </w:rPr>
            </w:pPr>
            <w:r>
              <w:rPr>
                <w:rFonts w:ascii="Times New Roman" w:hAnsi="Times New Roman"/>
                <w:color w:val="000000"/>
                <w:sz w:val="28"/>
                <w:szCs w:val="28"/>
              </w:rPr>
              <w:t>1370</w:t>
            </w:r>
          </w:p>
        </w:tc>
        <w:tc>
          <w:tcPr>
            <w:tcW w:w="1667" w:type="dxa"/>
            <w:tcBorders>
              <w:bottom w:val="single" w:sz="4" w:space="0" w:color="auto"/>
            </w:tcBorders>
            <w:vAlign w:val="bottom"/>
          </w:tcPr>
          <w:p w:rsidR="00212661" w:rsidRDefault="00EB328D">
            <w:pPr>
              <w:jc w:val="center"/>
              <w:textAlignment w:val="bottom"/>
              <w:rPr>
                <w:rFonts w:ascii="Times New Roman" w:eastAsia="Times New Roman" w:hAnsi="Times New Roman"/>
                <w:sz w:val="28"/>
                <w:szCs w:val="28"/>
              </w:rPr>
            </w:pPr>
            <w:r>
              <w:rPr>
                <w:rFonts w:ascii="Times New Roman" w:hAnsi="Times New Roman"/>
                <w:color w:val="000000"/>
                <w:sz w:val="28"/>
                <w:szCs w:val="28"/>
              </w:rPr>
              <w:t>0,564</w:t>
            </w:r>
          </w:p>
        </w:tc>
        <w:tc>
          <w:tcPr>
            <w:tcW w:w="1533" w:type="dxa"/>
            <w:tcBorders>
              <w:bottom w:val="single" w:sz="4" w:space="0" w:color="auto"/>
            </w:tcBorders>
            <w:vAlign w:val="bottom"/>
          </w:tcPr>
          <w:p w:rsidR="00212661" w:rsidRDefault="00EB328D">
            <w:pPr>
              <w:jc w:val="center"/>
              <w:textAlignment w:val="bottom"/>
              <w:rPr>
                <w:rFonts w:ascii="Times New Roman" w:eastAsia="Times New Roman" w:hAnsi="Times New Roman"/>
                <w:sz w:val="28"/>
                <w:szCs w:val="28"/>
              </w:rPr>
            </w:pPr>
            <w:r>
              <w:rPr>
                <w:rFonts w:ascii="Times New Roman" w:hAnsi="Times New Roman"/>
                <w:color w:val="000000"/>
                <w:sz w:val="28"/>
                <w:szCs w:val="28"/>
              </w:rPr>
              <w:t>0,58</w:t>
            </w:r>
          </w:p>
        </w:tc>
      </w:tr>
      <w:tr w:rsidR="00212661">
        <w:trPr>
          <w:trHeight w:val="349"/>
          <w:jc w:val="center"/>
        </w:trPr>
        <w:tc>
          <w:tcPr>
            <w:tcW w:w="1325" w:type="dxa"/>
            <w:noWrap/>
            <w:vAlign w:val="bottom"/>
          </w:tcPr>
          <w:p w:rsidR="00212661" w:rsidRDefault="00EB328D">
            <w:pPr>
              <w:jc w:val="center"/>
              <w:textAlignment w:val="bottom"/>
              <w:rPr>
                <w:rFonts w:ascii="Times New Roman" w:eastAsia="Times New Roman" w:hAnsi="Times New Roman"/>
                <w:sz w:val="28"/>
                <w:szCs w:val="28"/>
              </w:rPr>
            </w:pPr>
            <w:r>
              <w:rPr>
                <w:rFonts w:ascii="Times New Roman" w:hAnsi="Times New Roman"/>
                <w:color w:val="000000"/>
                <w:sz w:val="28"/>
                <w:szCs w:val="28"/>
              </w:rPr>
              <w:t>1220</w:t>
            </w:r>
          </w:p>
        </w:tc>
        <w:tc>
          <w:tcPr>
            <w:tcW w:w="1554" w:type="dxa"/>
            <w:noWrap/>
            <w:vAlign w:val="bottom"/>
          </w:tcPr>
          <w:p w:rsidR="00212661" w:rsidRDefault="00EB328D">
            <w:pPr>
              <w:jc w:val="center"/>
              <w:rPr>
                <w:rFonts w:ascii="Times New Roman" w:eastAsia="Times New Roman" w:hAnsi="Times New Roman"/>
                <w:sz w:val="28"/>
                <w:szCs w:val="28"/>
              </w:rPr>
            </w:pPr>
            <w:r>
              <w:rPr>
                <w:rFonts w:ascii="Times New Roman" w:eastAsia="Times New Roman" w:hAnsi="Times New Roman"/>
                <w:color w:val="000000"/>
                <w:sz w:val="28"/>
                <w:szCs w:val="28"/>
                <w:lang w:eastAsia="ru-RU"/>
              </w:rPr>
              <w:t>2,23</w:t>
            </w:r>
          </w:p>
        </w:tc>
        <w:tc>
          <w:tcPr>
            <w:tcW w:w="1554" w:type="dxa"/>
            <w:tcBorders>
              <w:right w:val="double" w:sz="4" w:space="0" w:color="auto"/>
            </w:tcBorders>
            <w:noWrap/>
            <w:vAlign w:val="bottom"/>
          </w:tcPr>
          <w:p w:rsidR="00212661" w:rsidRDefault="00EB328D">
            <w:pPr>
              <w:jc w:val="center"/>
              <w:textAlignment w:val="bottom"/>
              <w:rPr>
                <w:rFonts w:ascii="Times New Roman" w:eastAsia="Times New Roman" w:hAnsi="Times New Roman"/>
                <w:sz w:val="28"/>
                <w:szCs w:val="28"/>
              </w:rPr>
            </w:pPr>
            <w:r>
              <w:rPr>
                <w:rFonts w:ascii="Times New Roman" w:hAnsi="Times New Roman"/>
                <w:color w:val="000000"/>
                <w:sz w:val="28"/>
                <w:szCs w:val="28"/>
              </w:rPr>
              <w:t>2,23</w:t>
            </w:r>
          </w:p>
        </w:tc>
        <w:tc>
          <w:tcPr>
            <w:tcW w:w="1554" w:type="dxa"/>
            <w:tcBorders>
              <w:left w:val="double" w:sz="4" w:space="0" w:color="auto"/>
            </w:tcBorders>
            <w:noWrap/>
            <w:vAlign w:val="bottom"/>
          </w:tcPr>
          <w:p w:rsidR="00212661" w:rsidRDefault="00EB328D">
            <w:pPr>
              <w:jc w:val="center"/>
              <w:textAlignment w:val="bottom"/>
              <w:rPr>
                <w:rFonts w:ascii="Times New Roman" w:eastAsia="Times New Roman" w:hAnsi="Times New Roman"/>
                <w:sz w:val="28"/>
                <w:szCs w:val="28"/>
              </w:rPr>
            </w:pPr>
            <w:r>
              <w:rPr>
                <w:rFonts w:ascii="Times New Roman" w:hAnsi="Times New Roman"/>
                <w:color w:val="000000"/>
                <w:sz w:val="28"/>
                <w:szCs w:val="28"/>
              </w:rPr>
              <w:t>1380</w:t>
            </w:r>
          </w:p>
        </w:tc>
        <w:tc>
          <w:tcPr>
            <w:tcW w:w="1667" w:type="dxa"/>
            <w:tcBorders>
              <w:bottom w:val="single" w:sz="4" w:space="0" w:color="auto"/>
            </w:tcBorders>
            <w:vAlign w:val="bottom"/>
          </w:tcPr>
          <w:p w:rsidR="00212661" w:rsidRDefault="00EB328D">
            <w:pPr>
              <w:jc w:val="center"/>
              <w:textAlignment w:val="bottom"/>
              <w:rPr>
                <w:rFonts w:ascii="Times New Roman" w:eastAsia="Times New Roman" w:hAnsi="Times New Roman"/>
                <w:sz w:val="28"/>
                <w:szCs w:val="28"/>
              </w:rPr>
            </w:pPr>
            <w:r>
              <w:rPr>
                <w:rFonts w:ascii="Times New Roman" w:hAnsi="Times New Roman"/>
                <w:color w:val="000000"/>
                <w:sz w:val="28"/>
                <w:szCs w:val="28"/>
              </w:rPr>
              <w:t>0,519</w:t>
            </w:r>
          </w:p>
        </w:tc>
        <w:tc>
          <w:tcPr>
            <w:tcW w:w="1533" w:type="dxa"/>
            <w:tcBorders>
              <w:bottom w:val="single" w:sz="4" w:space="0" w:color="auto"/>
            </w:tcBorders>
            <w:vAlign w:val="bottom"/>
          </w:tcPr>
          <w:p w:rsidR="00212661" w:rsidRDefault="00EB328D">
            <w:pPr>
              <w:jc w:val="center"/>
              <w:textAlignment w:val="bottom"/>
              <w:rPr>
                <w:rFonts w:ascii="Times New Roman" w:eastAsia="Times New Roman" w:hAnsi="Times New Roman"/>
                <w:sz w:val="28"/>
                <w:szCs w:val="28"/>
              </w:rPr>
            </w:pPr>
            <w:r>
              <w:rPr>
                <w:rFonts w:ascii="Times New Roman" w:hAnsi="Times New Roman"/>
                <w:color w:val="000000"/>
                <w:sz w:val="28"/>
                <w:szCs w:val="28"/>
              </w:rPr>
              <w:t>0,54</w:t>
            </w:r>
          </w:p>
        </w:tc>
      </w:tr>
      <w:tr w:rsidR="00212661">
        <w:trPr>
          <w:trHeight w:val="349"/>
          <w:jc w:val="center"/>
        </w:trPr>
        <w:tc>
          <w:tcPr>
            <w:tcW w:w="1325" w:type="dxa"/>
            <w:noWrap/>
            <w:vAlign w:val="bottom"/>
          </w:tcPr>
          <w:p w:rsidR="00212661" w:rsidRDefault="00EB328D">
            <w:pPr>
              <w:jc w:val="center"/>
              <w:textAlignment w:val="bottom"/>
              <w:rPr>
                <w:rFonts w:ascii="Times New Roman" w:eastAsia="Times New Roman" w:hAnsi="Times New Roman"/>
                <w:sz w:val="28"/>
                <w:szCs w:val="28"/>
              </w:rPr>
            </w:pPr>
            <w:r>
              <w:rPr>
                <w:rFonts w:ascii="Times New Roman" w:hAnsi="Times New Roman"/>
                <w:color w:val="000000"/>
                <w:sz w:val="28"/>
                <w:szCs w:val="28"/>
              </w:rPr>
              <w:t>1230</w:t>
            </w:r>
          </w:p>
        </w:tc>
        <w:tc>
          <w:tcPr>
            <w:tcW w:w="1554" w:type="dxa"/>
            <w:noWrap/>
            <w:vAlign w:val="bottom"/>
          </w:tcPr>
          <w:p w:rsidR="00212661" w:rsidRDefault="00EB328D">
            <w:pPr>
              <w:jc w:val="center"/>
              <w:rPr>
                <w:rFonts w:ascii="Times New Roman" w:eastAsia="Times New Roman" w:hAnsi="Times New Roman"/>
                <w:sz w:val="28"/>
                <w:szCs w:val="28"/>
              </w:rPr>
            </w:pPr>
            <w:r>
              <w:rPr>
                <w:rFonts w:ascii="Times New Roman" w:eastAsia="Times New Roman" w:hAnsi="Times New Roman"/>
                <w:color w:val="000000"/>
                <w:sz w:val="28"/>
                <w:szCs w:val="28"/>
                <w:lang w:eastAsia="ru-RU"/>
              </w:rPr>
              <w:t>2,02</w:t>
            </w:r>
          </w:p>
        </w:tc>
        <w:tc>
          <w:tcPr>
            <w:tcW w:w="1554" w:type="dxa"/>
            <w:tcBorders>
              <w:right w:val="double" w:sz="4" w:space="0" w:color="auto"/>
            </w:tcBorders>
            <w:noWrap/>
            <w:vAlign w:val="bottom"/>
          </w:tcPr>
          <w:p w:rsidR="00212661" w:rsidRDefault="00EB328D">
            <w:pPr>
              <w:jc w:val="center"/>
              <w:textAlignment w:val="bottom"/>
              <w:rPr>
                <w:rFonts w:ascii="Times New Roman" w:eastAsia="Times New Roman" w:hAnsi="Times New Roman"/>
                <w:sz w:val="28"/>
                <w:szCs w:val="28"/>
              </w:rPr>
            </w:pPr>
            <w:r>
              <w:rPr>
                <w:rFonts w:ascii="Times New Roman" w:hAnsi="Times New Roman"/>
                <w:color w:val="000000"/>
                <w:sz w:val="28"/>
                <w:szCs w:val="28"/>
              </w:rPr>
              <w:t>2,02</w:t>
            </w:r>
          </w:p>
        </w:tc>
        <w:tc>
          <w:tcPr>
            <w:tcW w:w="1554" w:type="dxa"/>
            <w:tcBorders>
              <w:left w:val="double" w:sz="4" w:space="0" w:color="auto"/>
            </w:tcBorders>
            <w:noWrap/>
            <w:vAlign w:val="bottom"/>
          </w:tcPr>
          <w:p w:rsidR="00212661" w:rsidRDefault="00EB328D">
            <w:pPr>
              <w:jc w:val="center"/>
              <w:textAlignment w:val="bottom"/>
              <w:rPr>
                <w:rFonts w:ascii="Times New Roman" w:eastAsia="Times New Roman" w:hAnsi="Times New Roman"/>
                <w:sz w:val="28"/>
                <w:szCs w:val="28"/>
              </w:rPr>
            </w:pPr>
            <w:r>
              <w:rPr>
                <w:rFonts w:ascii="Times New Roman" w:hAnsi="Times New Roman"/>
                <w:color w:val="000000"/>
                <w:sz w:val="28"/>
                <w:szCs w:val="28"/>
              </w:rPr>
              <w:t>1390</w:t>
            </w:r>
          </w:p>
        </w:tc>
        <w:tc>
          <w:tcPr>
            <w:tcW w:w="1667" w:type="dxa"/>
            <w:vAlign w:val="bottom"/>
          </w:tcPr>
          <w:p w:rsidR="00212661" w:rsidRDefault="00EB328D">
            <w:pPr>
              <w:jc w:val="center"/>
              <w:textAlignment w:val="bottom"/>
              <w:rPr>
                <w:rFonts w:ascii="Times New Roman" w:eastAsia="Times New Roman" w:hAnsi="Times New Roman"/>
                <w:sz w:val="28"/>
                <w:szCs w:val="28"/>
              </w:rPr>
            </w:pPr>
            <w:r>
              <w:rPr>
                <w:rFonts w:ascii="Times New Roman" w:hAnsi="Times New Roman"/>
                <w:color w:val="000000"/>
                <w:sz w:val="28"/>
                <w:szCs w:val="28"/>
              </w:rPr>
              <w:t>0,478</w:t>
            </w:r>
          </w:p>
        </w:tc>
        <w:tc>
          <w:tcPr>
            <w:tcW w:w="1533" w:type="dxa"/>
            <w:vAlign w:val="bottom"/>
          </w:tcPr>
          <w:p w:rsidR="00212661" w:rsidRDefault="00EB328D">
            <w:pPr>
              <w:jc w:val="center"/>
              <w:textAlignment w:val="bottom"/>
              <w:rPr>
                <w:rFonts w:ascii="Times New Roman" w:eastAsia="Times New Roman" w:hAnsi="Times New Roman"/>
                <w:sz w:val="28"/>
                <w:szCs w:val="28"/>
              </w:rPr>
            </w:pPr>
            <w:r>
              <w:rPr>
                <w:rFonts w:ascii="Times New Roman" w:hAnsi="Times New Roman"/>
                <w:color w:val="000000"/>
                <w:sz w:val="28"/>
                <w:szCs w:val="28"/>
              </w:rPr>
              <w:t>0,50</w:t>
            </w:r>
          </w:p>
        </w:tc>
      </w:tr>
      <w:tr w:rsidR="00212661">
        <w:trPr>
          <w:trHeight w:val="349"/>
          <w:jc w:val="center"/>
        </w:trPr>
        <w:tc>
          <w:tcPr>
            <w:tcW w:w="1325" w:type="dxa"/>
            <w:noWrap/>
            <w:vAlign w:val="bottom"/>
          </w:tcPr>
          <w:p w:rsidR="00212661" w:rsidRDefault="00EB328D">
            <w:pPr>
              <w:jc w:val="center"/>
              <w:textAlignment w:val="bottom"/>
              <w:rPr>
                <w:rFonts w:ascii="Times New Roman" w:eastAsia="Times New Roman" w:hAnsi="Times New Roman"/>
                <w:color w:val="000000"/>
                <w:sz w:val="28"/>
                <w:szCs w:val="28"/>
                <w:lang w:eastAsia="ru-RU"/>
              </w:rPr>
            </w:pPr>
            <w:r>
              <w:rPr>
                <w:rFonts w:ascii="Times New Roman" w:hAnsi="Times New Roman"/>
                <w:color w:val="000000"/>
                <w:sz w:val="28"/>
                <w:szCs w:val="28"/>
              </w:rPr>
              <w:t>1240</w:t>
            </w:r>
          </w:p>
        </w:tc>
        <w:tc>
          <w:tcPr>
            <w:tcW w:w="1554" w:type="dxa"/>
            <w:noWrap/>
            <w:vAlign w:val="bottom"/>
          </w:tcPr>
          <w:p w:rsidR="00212661" w:rsidRDefault="00EB328D">
            <w:pPr>
              <w:jc w:val="center"/>
              <w:rPr>
                <w:rFonts w:ascii="Times New Roman" w:hAnsi="Times New Roman"/>
                <w:sz w:val="28"/>
                <w:szCs w:val="28"/>
              </w:rPr>
            </w:pPr>
            <w:r>
              <w:rPr>
                <w:rFonts w:ascii="Times New Roman" w:eastAsia="Times New Roman" w:hAnsi="Times New Roman"/>
                <w:color w:val="000000"/>
                <w:sz w:val="28"/>
                <w:szCs w:val="28"/>
                <w:lang w:eastAsia="ru-RU"/>
              </w:rPr>
              <w:t>1,83</w:t>
            </w:r>
          </w:p>
        </w:tc>
        <w:tc>
          <w:tcPr>
            <w:tcW w:w="1554" w:type="dxa"/>
            <w:tcBorders>
              <w:right w:val="double" w:sz="4" w:space="0" w:color="auto"/>
            </w:tcBorders>
            <w:noWrap/>
            <w:vAlign w:val="bottom"/>
          </w:tcPr>
          <w:p w:rsidR="00212661" w:rsidRDefault="00EB328D">
            <w:pPr>
              <w:jc w:val="center"/>
              <w:textAlignment w:val="bottom"/>
              <w:rPr>
                <w:rFonts w:ascii="Times New Roman" w:eastAsia="Times New Roman" w:hAnsi="Times New Roman"/>
                <w:sz w:val="28"/>
                <w:szCs w:val="28"/>
              </w:rPr>
            </w:pPr>
            <w:r>
              <w:rPr>
                <w:rFonts w:ascii="Times New Roman" w:hAnsi="Times New Roman"/>
                <w:color w:val="000000"/>
                <w:sz w:val="28"/>
                <w:szCs w:val="28"/>
              </w:rPr>
              <w:t>1,83</w:t>
            </w:r>
          </w:p>
        </w:tc>
        <w:tc>
          <w:tcPr>
            <w:tcW w:w="1554" w:type="dxa"/>
            <w:tcBorders>
              <w:left w:val="double" w:sz="4" w:space="0" w:color="auto"/>
            </w:tcBorders>
            <w:noWrap/>
            <w:vAlign w:val="bottom"/>
          </w:tcPr>
          <w:p w:rsidR="00212661" w:rsidRDefault="00EB328D">
            <w:pPr>
              <w:jc w:val="center"/>
              <w:textAlignment w:val="bottom"/>
              <w:rPr>
                <w:rFonts w:ascii="Times New Roman" w:eastAsia="Times New Roman" w:hAnsi="Times New Roman"/>
                <w:color w:val="000000"/>
                <w:sz w:val="28"/>
                <w:szCs w:val="28"/>
                <w:lang w:eastAsia="ru-RU"/>
              </w:rPr>
            </w:pPr>
            <w:r>
              <w:rPr>
                <w:rFonts w:ascii="Times New Roman" w:hAnsi="Times New Roman"/>
                <w:color w:val="000000"/>
                <w:sz w:val="28"/>
                <w:szCs w:val="28"/>
              </w:rPr>
              <w:t>1400</w:t>
            </w:r>
          </w:p>
        </w:tc>
        <w:tc>
          <w:tcPr>
            <w:tcW w:w="1667" w:type="dxa"/>
            <w:vAlign w:val="bottom"/>
          </w:tcPr>
          <w:p w:rsidR="00212661" w:rsidRDefault="00EB328D">
            <w:pPr>
              <w:jc w:val="center"/>
              <w:textAlignment w:val="bottom"/>
              <w:rPr>
                <w:rFonts w:ascii="Times New Roman" w:hAnsi="Times New Roman"/>
                <w:sz w:val="28"/>
                <w:szCs w:val="28"/>
              </w:rPr>
            </w:pPr>
            <w:r>
              <w:rPr>
                <w:rFonts w:ascii="Times New Roman" w:hAnsi="Times New Roman"/>
                <w:color w:val="000000"/>
                <w:sz w:val="28"/>
                <w:szCs w:val="28"/>
              </w:rPr>
              <w:t>0,440</w:t>
            </w:r>
          </w:p>
        </w:tc>
        <w:tc>
          <w:tcPr>
            <w:tcW w:w="1533" w:type="dxa"/>
            <w:vAlign w:val="bottom"/>
          </w:tcPr>
          <w:p w:rsidR="00212661" w:rsidRDefault="00EB328D">
            <w:pPr>
              <w:jc w:val="center"/>
              <w:textAlignment w:val="bottom"/>
              <w:rPr>
                <w:rFonts w:ascii="Times New Roman" w:eastAsia="Times New Roman" w:hAnsi="Times New Roman"/>
                <w:sz w:val="28"/>
                <w:szCs w:val="28"/>
              </w:rPr>
            </w:pPr>
            <w:r>
              <w:rPr>
                <w:rFonts w:ascii="Times New Roman" w:hAnsi="Times New Roman"/>
                <w:color w:val="000000"/>
                <w:sz w:val="28"/>
                <w:szCs w:val="28"/>
              </w:rPr>
              <w:t>0,46</w:t>
            </w:r>
          </w:p>
        </w:tc>
      </w:tr>
      <w:tr w:rsidR="00212661">
        <w:trPr>
          <w:trHeight w:val="349"/>
          <w:jc w:val="center"/>
        </w:trPr>
        <w:tc>
          <w:tcPr>
            <w:tcW w:w="1325" w:type="dxa"/>
            <w:noWrap/>
            <w:vAlign w:val="bottom"/>
          </w:tcPr>
          <w:p w:rsidR="00212661" w:rsidRDefault="00EB328D">
            <w:pPr>
              <w:jc w:val="center"/>
              <w:textAlignment w:val="bottom"/>
              <w:rPr>
                <w:rFonts w:ascii="Times New Roman" w:eastAsia="Times New Roman" w:hAnsi="Times New Roman"/>
                <w:color w:val="000000"/>
                <w:sz w:val="28"/>
                <w:szCs w:val="28"/>
                <w:lang w:eastAsia="ru-RU"/>
              </w:rPr>
            </w:pPr>
            <w:r>
              <w:rPr>
                <w:rFonts w:ascii="Times New Roman" w:hAnsi="Times New Roman"/>
                <w:color w:val="000000"/>
                <w:sz w:val="28"/>
                <w:szCs w:val="28"/>
              </w:rPr>
              <w:t>1250</w:t>
            </w:r>
          </w:p>
        </w:tc>
        <w:tc>
          <w:tcPr>
            <w:tcW w:w="1554" w:type="dxa"/>
            <w:noWrap/>
            <w:vAlign w:val="bottom"/>
          </w:tcPr>
          <w:p w:rsidR="00212661" w:rsidRDefault="00EB328D">
            <w:pPr>
              <w:jc w:val="center"/>
              <w:rPr>
                <w:rFonts w:ascii="Times New Roman" w:hAnsi="Times New Roman"/>
                <w:color w:val="000000"/>
                <w:sz w:val="28"/>
                <w:szCs w:val="28"/>
              </w:rPr>
            </w:pPr>
            <w:r>
              <w:rPr>
                <w:rFonts w:ascii="Times New Roman" w:eastAsia="Times New Roman" w:hAnsi="Times New Roman"/>
                <w:color w:val="000000"/>
                <w:sz w:val="28"/>
                <w:szCs w:val="28"/>
                <w:lang w:eastAsia="ru-RU"/>
              </w:rPr>
              <w:t>1,66</w:t>
            </w:r>
          </w:p>
        </w:tc>
        <w:tc>
          <w:tcPr>
            <w:tcW w:w="1554" w:type="dxa"/>
            <w:tcBorders>
              <w:right w:val="double" w:sz="4" w:space="0" w:color="auto"/>
            </w:tcBorders>
            <w:noWrap/>
            <w:vAlign w:val="bottom"/>
          </w:tcPr>
          <w:p w:rsidR="00212661" w:rsidRDefault="00EB328D">
            <w:pPr>
              <w:jc w:val="center"/>
              <w:textAlignment w:val="bottom"/>
              <w:rPr>
                <w:rFonts w:ascii="Times New Roman" w:hAnsi="Times New Roman"/>
                <w:color w:val="000000"/>
                <w:sz w:val="28"/>
                <w:szCs w:val="28"/>
              </w:rPr>
            </w:pPr>
            <w:r>
              <w:rPr>
                <w:rFonts w:ascii="Times New Roman" w:hAnsi="Times New Roman"/>
                <w:color w:val="000000"/>
                <w:sz w:val="28"/>
                <w:szCs w:val="28"/>
              </w:rPr>
              <w:t>1,66</w:t>
            </w:r>
          </w:p>
        </w:tc>
        <w:tc>
          <w:tcPr>
            <w:tcW w:w="1554" w:type="dxa"/>
            <w:tcBorders>
              <w:left w:val="double" w:sz="4" w:space="0" w:color="auto"/>
            </w:tcBorders>
            <w:noWrap/>
            <w:vAlign w:val="bottom"/>
          </w:tcPr>
          <w:p w:rsidR="00212661" w:rsidRDefault="00EB328D">
            <w:pPr>
              <w:jc w:val="center"/>
              <w:textAlignment w:val="bottom"/>
              <w:rPr>
                <w:rFonts w:ascii="Times New Roman" w:eastAsia="Times New Roman" w:hAnsi="Times New Roman"/>
                <w:color w:val="000000"/>
                <w:sz w:val="28"/>
                <w:szCs w:val="28"/>
                <w:lang w:eastAsia="ru-RU"/>
              </w:rPr>
            </w:pPr>
            <w:r>
              <w:rPr>
                <w:rFonts w:ascii="Times New Roman" w:hAnsi="Times New Roman"/>
                <w:color w:val="000000"/>
                <w:sz w:val="28"/>
                <w:szCs w:val="28"/>
              </w:rPr>
              <w:t>1410</w:t>
            </w:r>
          </w:p>
        </w:tc>
        <w:tc>
          <w:tcPr>
            <w:tcW w:w="1667" w:type="dxa"/>
            <w:vAlign w:val="bottom"/>
          </w:tcPr>
          <w:p w:rsidR="00212661" w:rsidRDefault="00EB328D">
            <w:pPr>
              <w:jc w:val="center"/>
              <w:textAlignment w:val="bottom"/>
              <w:rPr>
                <w:rFonts w:ascii="Times New Roman" w:hAnsi="Times New Roman"/>
                <w:color w:val="000000"/>
                <w:sz w:val="28"/>
                <w:szCs w:val="28"/>
              </w:rPr>
            </w:pPr>
            <w:r>
              <w:rPr>
                <w:rFonts w:ascii="Times New Roman" w:hAnsi="Times New Roman"/>
                <w:color w:val="000000"/>
                <w:sz w:val="28"/>
                <w:szCs w:val="28"/>
              </w:rPr>
              <w:t>0,406</w:t>
            </w:r>
          </w:p>
        </w:tc>
        <w:tc>
          <w:tcPr>
            <w:tcW w:w="1533" w:type="dxa"/>
            <w:vAlign w:val="bottom"/>
          </w:tcPr>
          <w:p w:rsidR="00212661" w:rsidRDefault="00EB328D">
            <w:pPr>
              <w:jc w:val="center"/>
              <w:textAlignment w:val="bottom"/>
              <w:rPr>
                <w:rFonts w:ascii="Times New Roman" w:hAnsi="Times New Roman"/>
                <w:color w:val="000000"/>
                <w:sz w:val="28"/>
                <w:szCs w:val="28"/>
              </w:rPr>
            </w:pPr>
            <w:r>
              <w:rPr>
                <w:rFonts w:ascii="Times New Roman" w:hAnsi="Times New Roman"/>
                <w:color w:val="000000"/>
                <w:sz w:val="28"/>
                <w:szCs w:val="28"/>
              </w:rPr>
              <w:t>0,43</w:t>
            </w:r>
          </w:p>
        </w:tc>
      </w:tr>
      <w:tr w:rsidR="00212661">
        <w:trPr>
          <w:trHeight w:val="349"/>
          <w:jc w:val="center"/>
        </w:trPr>
        <w:tc>
          <w:tcPr>
            <w:tcW w:w="1325" w:type="dxa"/>
            <w:noWrap/>
            <w:vAlign w:val="bottom"/>
          </w:tcPr>
          <w:p w:rsidR="00212661" w:rsidRDefault="00EB328D">
            <w:pPr>
              <w:jc w:val="center"/>
              <w:textAlignment w:val="bottom"/>
              <w:rPr>
                <w:rFonts w:ascii="Times New Roman" w:eastAsia="Times New Roman" w:hAnsi="Times New Roman"/>
                <w:color w:val="000000"/>
                <w:sz w:val="28"/>
                <w:szCs w:val="28"/>
                <w:lang w:eastAsia="ru-RU"/>
              </w:rPr>
            </w:pPr>
            <w:r>
              <w:rPr>
                <w:rFonts w:ascii="Times New Roman" w:hAnsi="Times New Roman"/>
                <w:color w:val="000000"/>
                <w:sz w:val="28"/>
                <w:szCs w:val="28"/>
              </w:rPr>
              <w:t>1260</w:t>
            </w:r>
          </w:p>
        </w:tc>
        <w:tc>
          <w:tcPr>
            <w:tcW w:w="1554" w:type="dxa"/>
            <w:noWrap/>
            <w:vAlign w:val="bottom"/>
          </w:tcPr>
          <w:p w:rsidR="00212661" w:rsidRDefault="00EB328D">
            <w:pPr>
              <w:jc w:val="center"/>
              <w:textAlignment w:val="bottom"/>
              <w:rPr>
                <w:rFonts w:ascii="Times New Roman" w:hAnsi="Times New Roman"/>
                <w:color w:val="000000"/>
                <w:sz w:val="28"/>
                <w:szCs w:val="28"/>
              </w:rPr>
            </w:pPr>
            <w:r>
              <w:rPr>
                <w:rFonts w:ascii="Times New Roman" w:hAnsi="Times New Roman"/>
                <w:color w:val="000000"/>
                <w:sz w:val="28"/>
                <w:szCs w:val="28"/>
              </w:rPr>
              <w:t>1,508</w:t>
            </w:r>
          </w:p>
        </w:tc>
        <w:tc>
          <w:tcPr>
            <w:tcW w:w="1554" w:type="dxa"/>
            <w:tcBorders>
              <w:right w:val="double" w:sz="4" w:space="0" w:color="auto"/>
            </w:tcBorders>
            <w:noWrap/>
            <w:vAlign w:val="bottom"/>
          </w:tcPr>
          <w:p w:rsidR="00212661" w:rsidRDefault="00EB328D">
            <w:pPr>
              <w:jc w:val="center"/>
              <w:textAlignment w:val="bottom"/>
              <w:rPr>
                <w:rFonts w:ascii="Times New Roman" w:hAnsi="Times New Roman"/>
                <w:color w:val="000000"/>
                <w:sz w:val="28"/>
                <w:szCs w:val="28"/>
              </w:rPr>
            </w:pPr>
            <w:r>
              <w:rPr>
                <w:rFonts w:ascii="Times New Roman" w:hAnsi="Times New Roman"/>
                <w:color w:val="000000"/>
                <w:sz w:val="28"/>
                <w:szCs w:val="28"/>
              </w:rPr>
              <w:t>1,51</w:t>
            </w:r>
          </w:p>
        </w:tc>
        <w:tc>
          <w:tcPr>
            <w:tcW w:w="1554" w:type="dxa"/>
            <w:tcBorders>
              <w:left w:val="double" w:sz="4" w:space="0" w:color="auto"/>
            </w:tcBorders>
            <w:noWrap/>
            <w:vAlign w:val="bottom"/>
          </w:tcPr>
          <w:p w:rsidR="00212661" w:rsidRDefault="00EB328D">
            <w:pPr>
              <w:jc w:val="center"/>
              <w:textAlignment w:val="bottom"/>
              <w:rPr>
                <w:rFonts w:ascii="Times New Roman" w:eastAsia="Times New Roman" w:hAnsi="Times New Roman"/>
                <w:color w:val="000000"/>
                <w:sz w:val="28"/>
                <w:szCs w:val="28"/>
                <w:lang w:eastAsia="ru-RU"/>
              </w:rPr>
            </w:pPr>
            <w:r>
              <w:rPr>
                <w:rFonts w:ascii="Times New Roman" w:hAnsi="Times New Roman"/>
                <w:color w:val="000000"/>
                <w:sz w:val="28"/>
                <w:szCs w:val="28"/>
              </w:rPr>
              <w:t>1420</w:t>
            </w:r>
          </w:p>
        </w:tc>
        <w:tc>
          <w:tcPr>
            <w:tcW w:w="1667" w:type="dxa"/>
            <w:vAlign w:val="bottom"/>
          </w:tcPr>
          <w:p w:rsidR="00212661" w:rsidRDefault="00EB328D">
            <w:pPr>
              <w:jc w:val="center"/>
              <w:textAlignment w:val="bottom"/>
              <w:rPr>
                <w:rFonts w:ascii="Times New Roman" w:hAnsi="Times New Roman"/>
                <w:color w:val="000000"/>
                <w:sz w:val="28"/>
                <w:szCs w:val="28"/>
              </w:rPr>
            </w:pPr>
            <w:r>
              <w:rPr>
                <w:rFonts w:ascii="Times New Roman" w:hAnsi="Times New Roman"/>
                <w:color w:val="000000"/>
                <w:sz w:val="28"/>
                <w:szCs w:val="28"/>
              </w:rPr>
              <w:t>0,375</w:t>
            </w:r>
          </w:p>
        </w:tc>
        <w:tc>
          <w:tcPr>
            <w:tcW w:w="1533" w:type="dxa"/>
            <w:vAlign w:val="bottom"/>
          </w:tcPr>
          <w:p w:rsidR="00212661" w:rsidRDefault="00EB328D">
            <w:pPr>
              <w:jc w:val="center"/>
              <w:textAlignment w:val="bottom"/>
              <w:rPr>
                <w:rFonts w:ascii="Times New Roman" w:hAnsi="Times New Roman"/>
                <w:color w:val="000000"/>
                <w:sz w:val="28"/>
                <w:szCs w:val="28"/>
              </w:rPr>
            </w:pPr>
            <w:r>
              <w:rPr>
                <w:rFonts w:ascii="Times New Roman" w:hAnsi="Times New Roman"/>
                <w:color w:val="000000"/>
                <w:sz w:val="28"/>
                <w:szCs w:val="28"/>
              </w:rPr>
              <w:t>0,40</w:t>
            </w:r>
          </w:p>
        </w:tc>
      </w:tr>
      <w:tr w:rsidR="00212661">
        <w:trPr>
          <w:trHeight w:val="349"/>
          <w:jc w:val="center"/>
        </w:trPr>
        <w:tc>
          <w:tcPr>
            <w:tcW w:w="1325" w:type="dxa"/>
            <w:noWrap/>
            <w:vAlign w:val="bottom"/>
          </w:tcPr>
          <w:p w:rsidR="00212661" w:rsidRDefault="00EB328D">
            <w:pPr>
              <w:jc w:val="center"/>
              <w:textAlignment w:val="bottom"/>
              <w:rPr>
                <w:rFonts w:ascii="Times New Roman" w:eastAsia="Times New Roman" w:hAnsi="Times New Roman"/>
                <w:color w:val="000000"/>
                <w:sz w:val="28"/>
                <w:szCs w:val="28"/>
                <w:lang w:eastAsia="ru-RU"/>
              </w:rPr>
            </w:pPr>
            <w:r>
              <w:rPr>
                <w:rFonts w:ascii="Times New Roman" w:hAnsi="Times New Roman"/>
                <w:color w:val="000000"/>
                <w:sz w:val="28"/>
                <w:szCs w:val="28"/>
              </w:rPr>
              <w:t>1270</w:t>
            </w:r>
          </w:p>
        </w:tc>
        <w:tc>
          <w:tcPr>
            <w:tcW w:w="1554" w:type="dxa"/>
            <w:noWrap/>
            <w:vAlign w:val="bottom"/>
          </w:tcPr>
          <w:p w:rsidR="00212661" w:rsidRDefault="00EB328D">
            <w:pPr>
              <w:jc w:val="center"/>
              <w:textAlignment w:val="bottom"/>
              <w:rPr>
                <w:rFonts w:ascii="Times New Roman" w:hAnsi="Times New Roman"/>
                <w:color w:val="000000"/>
                <w:sz w:val="28"/>
                <w:szCs w:val="28"/>
              </w:rPr>
            </w:pPr>
            <w:r>
              <w:rPr>
                <w:rFonts w:ascii="Times New Roman" w:hAnsi="Times New Roman"/>
                <w:color w:val="000000"/>
                <w:sz w:val="28"/>
                <w:szCs w:val="28"/>
              </w:rPr>
              <w:t>1,372</w:t>
            </w:r>
          </w:p>
        </w:tc>
        <w:tc>
          <w:tcPr>
            <w:tcW w:w="1554" w:type="dxa"/>
            <w:tcBorders>
              <w:right w:val="double" w:sz="4" w:space="0" w:color="auto"/>
            </w:tcBorders>
            <w:noWrap/>
            <w:vAlign w:val="bottom"/>
          </w:tcPr>
          <w:p w:rsidR="00212661" w:rsidRDefault="00EB328D">
            <w:pPr>
              <w:jc w:val="center"/>
              <w:textAlignment w:val="bottom"/>
              <w:rPr>
                <w:rFonts w:ascii="Times New Roman" w:hAnsi="Times New Roman"/>
                <w:color w:val="000000"/>
                <w:sz w:val="28"/>
                <w:szCs w:val="28"/>
              </w:rPr>
            </w:pPr>
            <w:r>
              <w:rPr>
                <w:rFonts w:ascii="Times New Roman" w:hAnsi="Times New Roman"/>
                <w:color w:val="000000"/>
                <w:sz w:val="28"/>
                <w:szCs w:val="28"/>
              </w:rPr>
              <w:t>1,38</w:t>
            </w:r>
          </w:p>
        </w:tc>
        <w:tc>
          <w:tcPr>
            <w:tcW w:w="1554" w:type="dxa"/>
            <w:tcBorders>
              <w:left w:val="double" w:sz="4" w:space="0" w:color="auto"/>
            </w:tcBorders>
            <w:noWrap/>
            <w:vAlign w:val="bottom"/>
          </w:tcPr>
          <w:p w:rsidR="00212661" w:rsidRDefault="00EB328D">
            <w:pPr>
              <w:jc w:val="center"/>
              <w:textAlignment w:val="bottom"/>
              <w:rPr>
                <w:rFonts w:ascii="Times New Roman" w:eastAsia="Times New Roman" w:hAnsi="Times New Roman"/>
                <w:color w:val="000000"/>
                <w:sz w:val="28"/>
                <w:szCs w:val="28"/>
                <w:lang w:eastAsia="ru-RU"/>
              </w:rPr>
            </w:pPr>
            <w:r>
              <w:rPr>
                <w:rFonts w:ascii="Times New Roman" w:hAnsi="Times New Roman"/>
                <w:color w:val="000000"/>
                <w:sz w:val="28"/>
                <w:szCs w:val="28"/>
              </w:rPr>
              <w:t>1430</w:t>
            </w:r>
          </w:p>
        </w:tc>
        <w:tc>
          <w:tcPr>
            <w:tcW w:w="1667" w:type="dxa"/>
            <w:vAlign w:val="bottom"/>
          </w:tcPr>
          <w:p w:rsidR="00212661" w:rsidRDefault="00EB328D">
            <w:pPr>
              <w:jc w:val="center"/>
              <w:textAlignment w:val="bottom"/>
              <w:rPr>
                <w:rFonts w:ascii="Times New Roman" w:hAnsi="Times New Roman"/>
                <w:color w:val="000000"/>
                <w:sz w:val="28"/>
                <w:szCs w:val="28"/>
              </w:rPr>
            </w:pPr>
            <w:r>
              <w:rPr>
                <w:rFonts w:ascii="Times New Roman" w:hAnsi="Times New Roman"/>
                <w:color w:val="000000"/>
                <w:sz w:val="28"/>
                <w:szCs w:val="28"/>
              </w:rPr>
              <w:t>0,347</w:t>
            </w:r>
          </w:p>
        </w:tc>
        <w:tc>
          <w:tcPr>
            <w:tcW w:w="1533" w:type="dxa"/>
            <w:vAlign w:val="bottom"/>
          </w:tcPr>
          <w:p w:rsidR="00212661" w:rsidRDefault="00EB328D">
            <w:pPr>
              <w:jc w:val="center"/>
              <w:textAlignment w:val="bottom"/>
              <w:rPr>
                <w:rFonts w:ascii="Times New Roman" w:hAnsi="Times New Roman"/>
                <w:color w:val="000000"/>
                <w:sz w:val="28"/>
                <w:szCs w:val="28"/>
              </w:rPr>
            </w:pPr>
            <w:r>
              <w:rPr>
                <w:rFonts w:ascii="Times New Roman" w:hAnsi="Times New Roman"/>
                <w:color w:val="000000"/>
                <w:sz w:val="28"/>
                <w:szCs w:val="28"/>
              </w:rPr>
              <w:t>0,37</w:t>
            </w:r>
          </w:p>
        </w:tc>
      </w:tr>
      <w:tr w:rsidR="00212661">
        <w:trPr>
          <w:trHeight w:val="349"/>
          <w:jc w:val="center"/>
        </w:trPr>
        <w:tc>
          <w:tcPr>
            <w:tcW w:w="1325" w:type="dxa"/>
            <w:noWrap/>
            <w:vAlign w:val="bottom"/>
          </w:tcPr>
          <w:p w:rsidR="00212661" w:rsidRDefault="00EB328D">
            <w:pPr>
              <w:jc w:val="center"/>
              <w:textAlignment w:val="bottom"/>
              <w:rPr>
                <w:rFonts w:ascii="Times New Roman" w:eastAsia="Times New Roman" w:hAnsi="Times New Roman"/>
                <w:color w:val="000000"/>
                <w:sz w:val="28"/>
                <w:szCs w:val="28"/>
                <w:lang w:eastAsia="ru-RU"/>
              </w:rPr>
            </w:pPr>
            <w:r>
              <w:rPr>
                <w:rFonts w:ascii="Times New Roman" w:hAnsi="Times New Roman"/>
                <w:color w:val="000000"/>
                <w:sz w:val="28"/>
                <w:szCs w:val="28"/>
              </w:rPr>
              <w:t>1280</w:t>
            </w:r>
          </w:p>
        </w:tc>
        <w:tc>
          <w:tcPr>
            <w:tcW w:w="1554" w:type="dxa"/>
            <w:noWrap/>
            <w:vAlign w:val="bottom"/>
          </w:tcPr>
          <w:p w:rsidR="00212661" w:rsidRDefault="00EB328D">
            <w:pPr>
              <w:jc w:val="center"/>
              <w:textAlignment w:val="bottom"/>
              <w:rPr>
                <w:rFonts w:ascii="Times New Roman" w:hAnsi="Times New Roman"/>
                <w:color w:val="000000"/>
                <w:sz w:val="28"/>
                <w:szCs w:val="28"/>
              </w:rPr>
            </w:pPr>
            <w:r>
              <w:rPr>
                <w:rFonts w:ascii="Times New Roman" w:hAnsi="Times New Roman"/>
                <w:color w:val="000000"/>
                <w:sz w:val="28"/>
                <w:szCs w:val="28"/>
              </w:rPr>
              <w:t>1,249</w:t>
            </w:r>
          </w:p>
        </w:tc>
        <w:tc>
          <w:tcPr>
            <w:tcW w:w="1554" w:type="dxa"/>
            <w:tcBorders>
              <w:right w:val="double" w:sz="4" w:space="0" w:color="auto"/>
            </w:tcBorders>
            <w:noWrap/>
            <w:vAlign w:val="bottom"/>
          </w:tcPr>
          <w:p w:rsidR="00212661" w:rsidRDefault="00EB328D">
            <w:pPr>
              <w:jc w:val="center"/>
              <w:textAlignment w:val="bottom"/>
              <w:rPr>
                <w:rFonts w:ascii="Times New Roman" w:hAnsi="Times New Roman"/>
                <w:color w:val="000000"/>
                <w:sz w:val="28"/>
                <w:szCs w:val="28"/>
              </w:rPr>
            </w:pPr>
            <w:r>
              <w:rPr>
                <w:rFonts w:ascii="Times New Roman" w:hAnsi="Times New Roman"/>
                <w:color w:val="000000"/>
                <w:sz w:val="28"/>
                <w:szCs w:val="28"/>
              </w:rPr>
              <w:t>1,25</w:t>
            </w:r>
          </w:p>
        </w:tc>
        <w:tc>
          <w:tcPr>
            <w:tcW w:w="1554" w:type="dxa"/>
            <w:tcBorders>
              <w:left w:val="double" w:sz="4" w:space="0" w:color="auto"/>
            </w:tcBorders>
            <w:noWrap/>
            <w:vAlign w:val="bottom"/>
          </w:tcPr>
          <w:p w:rsidR="00212661" w:rsidRDefault="00EB328D">
            <w:pPr>
              <w:jc w:val="center"/>
              <w:textAlignment w:val="bottom"/>
              <w:rPr>
                <w:rFonts w:ascii="Times New Roman" w:eastAsia="Times New Roman" w:hAnsi="Times New Roman"/>
                <w:color w:val="000000"/>
                <w:sz w:val="28"/>
                <w:szCs w:val="28"/>
                <w:lang w:eastAsia="ru-RU"/>
              </w:rPr>
            </w:pPr>
            <w:r>
              <w:rPr>
                <w:rFonts w:ascii="Times New Roman" w:hAnsi="Times New Roman"/>
                <w:color w:val="000000"/>
                <w:sz w:val="28"/>
                <w:szCs w:val="28"/>
              </w:rPr>
              <w:t>1440</w:t>
            </w:r>
          </w:p>
        </w:tc>
        <w:tc>
          <w:tcPr>
            <w:tcW w:w="1667" w:type="dxa"/>
            <w:vAlign w:val="bottom"/>
          </w:tcPr>
          <w:p w:rsidR="00212661" w:rsidRDefault="00EB328D">
            <w:pPr>
              <w:jc w:val="center"/>
              <w:textAlignment w:val="bottom"/>
              <w:rPr>
                <w:rFonts w:ascii="Times New Roman" w:hAnsi="Times New Roman"/>
                <w:color w:val="000000"/>
                <w:sz w:val="28"/>
                <w:szCs w:val="28"/>
              </w:rPr>
            </w:pPr>
            <w:r>
              <w:rPr>
                <w:rFonts w:ascii="Times New Roman" w:hAnsi="Times New Roman"/>
                <w:color w:val="000000"/>
                <w:sz w:val="28"/>
                <w:szCs w:val="28"/>
              </w:rPr>
              <w:t>0,321</w:t>
            </w:r>
          </w:p>
        </w:tc>
        <w:tc>
          <w:tcPr>
            <w:tcW w:w="1533" w:type="dxa"/>
            <w:vAlign w:val="bottom"/>
          </w:tcPr>
          <w:p w:rsidR="00212661" w:rsidRDefault="00EB328D">
            <w:pPr>
              <w:jc w:val="center"/>
              <w:textAlignment w:val="bottom"/>
              <w:rPr>
                <w:rFonts w:ascii="Times New Roman" w:hAnsi="Times New Roman"/>
                <w:color w:val="000000"/>
                <w:sz w:val="28"/>
                <w:szCs w:val="28"/>
              </w:rPr>
            </w:pPr>
            <w:r>
              <w:rPr>
                <w:rFonts w:ascii="Times New Roman" w:hAnsi="Times New Roman"/>
                <w:color w:val="000000"/>
                <w:sz w:val="28"/>
                <w:szCs w:val="28"/>
              </w:rPr>
              <w:t>0,34</w:t>
            </w:r>
          </w:p>
        </w:tc>
      </w:tr>
      <w:tr w:rsidR="00212661">
        <w:trPr>
          <w:trHeight w:val="349"/>
          <w:jc w:val="center"/>
        </w:trPr>
        <w:tc>
          <w:tcPr>
            <w:tcW w:w="1325" w:type="dxa"/>
            <w:noWrap/>
            <w:vAlign w:val="bottom"/>
          </w:tcPr>
          <w:p w:rsidR="00212661" w:rsidRDefault="00EB328D">
            <w:pPr>
              <w:jc w:val="center"/>
              <w:textAlignment w:val="bottom"/>
              <w:rPr>
                <w:rFonts w:ascii="Times New Roman" w:eastAsia="Times New Roman" w:hAnsi="Times New Roman"/>
                <w:color w:val="000000"/>
                <w:sz w:val="28"/>
                <w:szCs w:val="28"/>
                <w:lang w:eastAsia="ru-RU"/>
              </w:rPr>
            </w:pPr>
            <w:r>
              <w:rPr>
                <w:rFonts w:ascii="Times New Roman" w:hAnsi="Times New Roman"/>
                <w:color w:val="000000"/>
                <w:sz w:val="28"/>
                <w:szCs w:val="28"/>
              </w:rPr>
              <w:t>1290</w:t>
            </w:r>
          </w:p>
        </w:tc>
        <w:tc>
          <w:tcPr>
            <w:tcW w:w="1554" w:type="dxa"/>
            <w:noWrap/>
            <w:vAlign w:val="bottom"/>
          </w:tcPr>
          <w:p w:rsidR="00212661" w:rsidRDefault="00EB328D">
            <w:pPr>
              <w:jc w:val="center"/>
              <w:textAlignment w:val="bottom"/>
              <w:rPr>
                <w:rFonts w:ascii="Times New Roman" w:hAnsi="Times New Roman"/>
                <w:color w:val="000000"/>
                <w:sz w:val="28"/>
                <w:szCs w:val="28"/>
              </w:rPr>
            </w:pPr>
            <w:r>
              <w:rPr>
                <w:rFonts w:ascii="Times New Roman" w:hAnsi="Times New Roman"/>
                <w:color w:val="000000"/>
                <w:sz w:val="28"/>
                <w:szCs w:val="28"/>
              </w:rPr>
              <w:t>1,139</w:t>
            </w:r>
          </w:p>
        </w:tc>
        <w:tc>
          <w:tcPr>
            <w:tcW w:w="1554" w:type="dxa"/>
            <w:tcBorders>
              <w:right w:val="double" w:sz="4" w:space="0" w:color="auto"/>
            </w:tcBorders>
            <w:noWrap/>
            <w:vAlign w:val="bottom"/>
          </w:tcPr>
          <w:p w:rsidR="00212661" w:rsidRDefault="00EB328D">
            <w:pPr>
              <w:jc w:val="center"/>
              <w:textAlignment w:val="bottom"/>
              <w:rPr>
                <w:rFonts w:ascii="Times New Roman" w:hAnsi="Times New Roman"/>
                <w:color w:val="000000"/>
                <w:sz w:val="28"/>
                <w:szCs w:val="28"/>
              </w:rPr>
            </w:pPr>
            <w:r>
              <w:rPr>
                <w:rFonts w:ascii="Times New Roman" w:hAnsi="Times New Roman"/>
                <w:color w:val="000000"/>
                <w:sz w:val="28"/>
                <w:szCs w:val="28"/>
              </w:rPr>
              <w:t>1,15</w:t>
            </w:r>
          </w:p>
        </w:tc>
        <w:tc>
          <w:tcPr>
            <w:tcW w:w="1554" w:type="dxa"/>
            <w:tcBorders>
              <w:left w:val="double" w:sz="4" w:space="0" w:color="auto"/>
            </w:tcBorders>
            <w:noWrap/>
            <w:vAlign w:val="bottom"/>
          </w:tcPr>
          <w:p w:rsidR="00212661" w:rsidRDefault="00EB328D">
            <w:pPr>
              <w:jc w:val="center"/>
              <w:textAlignment w:val="bottom"/>
              <w:rPr>
                <w:rFonts w:ascii="Times New Roman" w:eastAsia="Times New Roman" w:hAnsi="Times New Roman"/>
                <w:color w:val="000000"/>
                <w:sz w:val="28"/>
                <w:szCs w:val="28"/>
                <w:lang w:eastAsia="ru-RU"/>
              </w:rPr>
            </w:pPr>
            <w:r>
              <w:rPr>
                <w:rFonts w:ascii="Times New Roman" w:hAnsi="Times New Roman"/>
                <w:color w:val="000000"/>
                <w:sz w:val="28"/>
                <w:szCs w:val="28"/>
              </w:rPr>
              <w:t>1450</w:t>
            </w:r>
          </w:p>
        </w:tc>
        <w:tc>
          <w:tcPr>
            <w:tcW w:w="1667" w:type="dxa"/>
            <w:vAlign w:val="bottom"/>
          </w:tcPr>
          <w:p w:rsidR="00212661" w:rsidRDefault="00EB328D">
            <w:pPr>
              <w:jc w:val="center"/>
              <w:textAlignment w:val="bottom"/>
              <w:rPr>
                <w:rFonts w:ascii="Times New Roman" w:hAnsi="Times New Roman"/>
                <w:color w:val="000000"/>
                <w:sz w:val="28"/>
                <w:szCs w:val="28"/>
              </w:rPr>
            </w:pPr>
            <w:r>
              <w:rPr>
                <w:rFonts w:ascii="Times New Roman" w:hAnsi="Times New Roman"/>
                <w:color w:val="000000"/>
                <w:sz w:val="28"/>
                <w:szCs w:val="28"/>
              </w:rPr>
              <w:t>0,297</w:t>
            </w:r>
          </w:p>
        </w:tc>
        <w:tc>
          <w:tcPr>
            <w:tcW w:w="1533" w:type="dxa"/>
            <w:vAlign w:val="bottom"/>
          </w:tcPr>
          <w:p w:rsidR="00212661" w:rsidRDefault="00EB328D">
            <w:pPr>
              <w:jc w:val="center"/>
              <w:textAlignment w:val="bottom"/>
              <w:rPr>
                <w:rFonts w:ascii="Times New Roman" w:hAnsi="Times New Roman"/>
                <w:color w:val="000000"/>
                <w:sz w:val="28"/>
                <w:szCs w:val="28"/>
              </w:rPr>
            </w:pPr>
            <w:r>
              <w:rPr>
                <w:rFonts w:ascii="Times New Roman" w:hAnsi="Times New Roman"/>
                <w:color w:val="000000"/>
                <w:sz w:val="28"/>
                <w:szCs w:val="28"/>
              </w:rPr>
              <w:t>0,32</w:t>
            </w:r>
          </w:p>
        </w:tc>
      </w:tr>
      <w:tr w:rsidR="00212661">
        <w:trPr>
          <w:trHeight w:val="349"/>
          <w:jc w:val="center"/>
        </w:trPr>
        <w:tc>
          <w:tcPr>
            <w:tcW w:w="1325" w:type="dxa"/>
            <w:noWrap/>
            <w:vAlign w:val="bottom"/>
          </w:tcPr>
          <w:p w:rsidR="00212661" w:rsidRDefault="00EB328D">
            <w:pPr>
              <w:jc w:val="center"/>
              <w:textAlignment w:val="bottom"/>
              <w:rPr>
                <w:rFonts w:ascii="Times New Roman" w:eastAsia="Times New Roman" w:hAnsi="Times New Roman"/>
                <w:color w:val="000000"/>
                <w:sz w:val="28"/>
                <w:szCs w:val="28"/>
                <w:lang w:eastAsia="ru-RU"/>
              </w:rPr>
            </w:pPr>
            <w:r>
              <w:rPr>
                <w:rFonts w:ascii="Times New Roman" w:hAnsi="Times New Roman"/>
                <w:color w:val="000000"/>
                <w:sz w:val="28"/>
                <w:szCs w:val="28"/>
              </w:rPr>
              <w:t>1300</w:t>
            </w:r>
          </w:p>
        </w:tc>
        <w:tc>
          <w:tcPr>
            <w:tcW w:w="1554" w:type="dxa"/>
            <w:noWrap/>
            <w:vAlign w:val="bottom"/>
          </w:tcPr>
          <w:p w:rsidR="00212661" w:rsidRDefault="00EB328D">
            <w:pPr>
              <w:jc w:val="center"/>
              <w:textAlignment w:val="bottom"/>
              <w:rPr>
                <w:rFonts w:ascii="Times New Roman" w:hAnsi="Times New Roman"/>
                <w:color w:val="000000"/>
                <w:sz w:val="28"/>
                <w:szCs w:val="28"/>
              </w:rPr>
            </w:pPr>
            <w:r>
              <w:rPr>
                <w:rFonts w:ascii="Times New Roman" w:hAnsi="Times New Roman"/>
                <w:color w:val="000000"/>
                <w:sz w:val="28"/>
                <w:szCs w:val="28"/>
              </w:rPr>
              <w:t>1,039</w:t>
            </w:r>
          </w:p>
        </w:tc>
        <w:tc>
          <w:tcPr>
            <w:tcW w:w="1554" w:type="dxa"/>
            <w:tcBorders>
              <w:right w:val="double" w:sz="4" w:space="0" w:color="auto"/>
            </w:tcBorders>
            <w:noWrap/>
            <w:vAlign w:val="bottom"/>
          </w:tcPr>
          <w:p w:rsidR="00212661" w:rsidRDefault="00EB328D">
            <w:pPr>
              <w:jc w:val="center"/>
              <w:textAlignment w:val="bottom"/>
              <w:rPr>
                <w:rFonts w:ascii="Times New Roman" w:hAnsi="Times New Roman"/>
                <w:color w:val="000000"/>
                <w:sz w:val="28"/>
                <w:szCs w:val="28"/>
              </w:rPr>
            </w:pPr>
            <w:r>
              <w:rPr>
                <w:rFonts w:ascii="Times New Roman" w:hAnsi="Times New Roman"/>
                <w:color w:val="000000"/>
                <w:sz w:val="28"/>
                <w:szCs w:val="28"/>
              </w:rPr>
              <w:t>1,05</w:t>
            </w:r>
          </w:p>
        </w:tc>
        <w:tc>
          <w:tcPr>
            <w:tcW w:w="1554" w:type="dxa"/>
            <w:tcBorders>
              <w:left w:val="double" w:sz="4" w:space="0" w:color="auto"/>
            </w:tcBorders>
            <w:noWrap/>
            <w:vAlign w:val="bottom"/>
          </w:tcPr>
          <w:p w:rsidR="00212661" w:rsidRDefault="00EB328D">
            <w:pPr>
              <w:jc w:val="center"/>
              <w:textAlignment w:val="bottom"/>
              <w:rPr>
                <w:rFonts w:ascii="Times New Roman" w:eastAsia="Times New Roman" w:hAnsi="Times New Roman"/>
                <w:color w:val="000000"/>
                <w:sz w:val="28"/>
                <w:szCs w:val="28"/>
                <w:lang w:eastAsia="ru-RU"/>
              </w:rPr>
            </w:pPr>
            <w:r>
              <w:rPr>
                <w:rFonts w:ascii="Times New Roman" w:hAnsi="Times New Roman"/>
                <w:color w:val="000000"/>
                <w:sz w:val="28"/>
                <w:szCs w:val="28"/>
              </w:rPr>
              <w:t>1460</w:t>
            </w:r>
          </w:p>
        </w:tc>
        <w:tc>
          <w:tcPr>
            <w:tcW w:w="1667" w:type="dxa"/>
            <w:vAlign w:val="bottom"/>
          </w:tcPr>
          <w:p w:rsidR="00212661" w:rsidRDefault="00EB328D">
            <w:pPr>
              <w:jc w:val="center"/>
              <w:textAlignment w:val="bottom"/>
              <w:rPr>
                <w:rFonts w:ascii="Times New Roman" w:hAnsi="Times New Roman"/>
                <w:color w:val="000000"/>
                <w:sz w:val="28"/>
                <w:szCs w:val="28"/>
              </w:rPr>
            </w:pPr>
            <w:r>
              <w:rPr>
                <w:rFonts w:ascii="Times New Roman" w:hAnsi="Times New Roman"/>
                <w:color w:val="000000"/>
                <w:sz w:val="28"/>
                <w:szCs w:val="28"/>
              </w:rPr>
              <w:t>0,275</w:t>
            </w:r>
          </w:p>
        </w:tc>
        <w:tc>
          <w:tcPr>
            <w:tcW w:w="1533" w:type="dxa"/>
            <w:vAlign w:val="bottom"/>
          </w:tcPr>
          <w:p w:rsidR="00212661" w:rsidRDefault="00EB328D">
            <w:pPr>
              <w:jc w:val="center"/>
              <w:textAlignment w:val="bottom"/>
              <w:rPr>
                <w:rFonts w:ascii="Times New Roman" w:hAnsi="Times New Roman"/>
                <w:color w:val="000000"/>
                <w:sz w:val="28"/>
                <w:szCs w:val="28"/>
              </w:rPr>
            </w:pPr>
            <w:r>
              <w:rPr>
                <w:rFonts w:ascii="Times New Roman" w:hAnsi="Times New Roman"/>
                <w:color w:val="000000"/>
                <w:sz w:val="28"/>
                <w:szCs w:val="28"/>
              </w:rPr>
              <w:t>0,30</w:t>
            </w:r>
          </w:p>
        </w:tc>
      </w:tr>
      <w:tr w:rsidR="00212661">
        <w:trPr>
          <w:trHeight w:val="349"/>
          <w:jc w:val="center"/>
        </w:trPr>
        <w:tc>
          <w:tcPr>
            <w:tcW w:w="1325" w:type="dxa"/>
            <w:noWrap/>
            <w:vAlign w:val="bottom"/>
          </w:tcPr>
          <w:p w:rsidR="00212661" w:rsidRDefault="00EB328D">
            <w:pPr>
              <w:jc w:val="center"/>
              <w:textAlignment w:val="bottom"/>
              <w:rPr>
                <w:rFonts w:ascii="Times New Roman" w:eastAsia="Times New Roman" w:hAnsi="Times New Roman"/>
                <w:color w:val="000000"/>
                <w:sz w:val="28"/>
                <w:szCs w:val="28"/>
                <w:lang w:eastAsia="ru-RU"/>
              </w:rPr>
            </w:pPr>
            <w:r>
              <w:rPr>
                <w:rFonts w:ascii="Times New Roman" w:hAnsi="Times New Roman"/>
                <w:color w:val="000000"/>
                <w:sz w:val="28"/>
                <w:szCs w:val="28"/>
              </w:rPr>
              <w:t>1310</w:t>
            </w:r>
          </w:p>
        </w:tc>
        <w:tc>
          <w:tcPr>
            <w:tcW w:w="1554" w:type="dxa"/>
            <w:noWrap/>
            <w:vAlign w:val="bottom"/>
          </w:tcPr>
          <w:p w:rsidR="00212661" w:rsidRDefault="00EB328D">
            <w:pPr>
              <w:jc w:val="center"/>
              <w:textAlignment w:val="bottom"/>
              <w:rPr>
                <w:rFonts w:ascii="Times New Roman" w:hAnsi="Times New Roman"/>
                <w:color w:val="000000"/>
                <w:sz w:val="28"/>
                <w:szCs w:val="28"/>
              </w:rPr>
            </w:pPr>
            <w:r>
              <w:rPr>
                <w:rFonts w:ascii="Times New Roman" w:hAnsi="Times New Roman"/>
                <w:color w:val="000000"/>
                <w:sz w:val="28"/>
                <w:szCs w:val="28"/>
              </w:rPr>
              <w:t>0,949</w:t>
            </w:r>
          </w:p>
        </w:tc>
        <w:tc>
          <w:tcPr>
            <w:tcW w:w="1554" w:type="dxa"/>
            <w:tcBorders>
              <w:right w:val="double" w:sz="4" w:space="0" w:color="auto"/>
            </w:tcBorders>
            <w:noWrap/>
            <w:vAlign w:val="bottom"/>
          </w:tcPr>
          <w:p w:rsidR="00212661" w:rsidRDefault="00EB328D">
            <w:pPr>
              <w:jc w:val="center"/>
              <w:textAlignment w:val="bottom"/>
              <w:rPr>
                <w:rFonts w:ascii="Times New Roman" w:hAnsi="Times New Roman"/>
                <w:color w:val="000000"/>
                <w:sz w:val="28"/>
                <w:szCs w:val="28"/>
              </w:rPr>
            </w:pPr>
            <w:r>
              <w:rPr>
                <w:rFonts w:ascii="Times New Roman" w:hAnsi="Times New Roman"/>
                <w:color w:val="000000"/>
                <w:sz w:val="28"/>
                <w:szCs w:val="28"/>
              </w:rPr>
              <w:t>0,96</w:t>
            </w:r>
          </w:p>
        </w:tc>
        <w:tc>
          <w:tcPr>
            <w:tcW w:w="1554" w:type="dxa"/>
            <w:tcBorders>
              <w:left w:val="double" w:sz="4" w:space="0" w:color="auto"/>
            </w:tcBorders>
            <w:noWrap/>
            <w:vAlign w:val="bottom"/>
          </w:tcPr>
          <w:p w:rsidR="00212661" w:rsidRDefault="00EB328D">
            <w:pPr>
              <w:jc w:val="center"/>
              <w:textAlignment w:val="bottom"/>
              <w:rPr>
                <w:rFonts w:ascii="Times New Roman" w:eastAsia="Times New Roman" w:hAnsi="Times New Roman"/>
                <w:color w:val="000000"/>
                <w:sz w:val="28"/>
                <w:szCs w:val="28"/>
                <w:lang w:eastAsia="ru-RU"/>
              </w:rPr>
            </w:pPr>
            <w:r>
              <w:rPr>
                <w:rFonts w:ascii="Times New Roman" w:hAnsi="Times New Roman"/>
                <w:color w:val="000000"/>
                <w:sz w:val="28"/>
                <w:szCs w:val="28"/>
              </w:rPr>
              <w:t>1470</w:t>
            </w:r>
          </w:p>
        </w:tc>
        <w:tc>
          <w:tcPr>
            <w:tcW w:w="1667" w:type="dxa"/>
            <w:vAlign w:val="bottom"/>
          </w:tcPr>
          <w:p w:rsidR="00212661" w:rsidRDefault="00EB328D">
            <w:pPr>
              <w:jc w:val="center"/>
              <w:textAlignment w:val="bottom"/>
              <w:rPr>
                <w:rFonts w:ascii="Times New Roman" w:hAnsi="Times New Roman"/>
                <w:color w:val="000000"/>
                <w:sz w:val="28"/>
                <w:szCs w:val="28"/>
              </w:rPr>
            </w:pPr>
            <w:r>
              <w:rPr>
                <w:rFonts w:ascii="Times New Roman" w:hAnsi="Times New Roman"/>
                <w:color w:val="000000"/>
                <w:sz w:val="28"/>
                <w:szCs w:val="28"/>
              </w:rPr>
              <w:t>0,255</w:t>
            </w:r>
          </w:p>
        </w:tc>
        <w:tc>
          <w:tcPr>
            <w:tcW w:w="1533" w:type="dxa"/>
            <w:vAlign w:val="bottom"/>
          </w:tcPr>
          <w:p w:rsidR="00212661" w:rsidRDefault="00EB328D">
            <w:pPr>
              <w:jc w:val="center"/>
              <w:textAlignment w:val="bottom"/>
              <w:rPr>
                <w:rFonts w:ascii="Times New Roman" w:hAnsi="Times New Roman"/>
                <w:color w:val="000000"/>
                <w:sz w:val="28"/>
                <w:szCs w:val="28"/>
              </w:rPr>
            </w:pPr>
            <w:r>
              <w:rPr>
                <w:rFonts w:ascii="Times New Roman" w:hAnsi="Times New Roman"/>
                <w:color w:val="000000"/>
                <w:sz w:val="28"/>
                <w:szCs w:val="28"/>
              </w:rPr>
              <w:t>0,28</w:t>
            </w:r>
          </w:p>
        </w:tc>
      </w:tr>
    </w:tbl>
    <w:p w:rsidR="00212661" w:rsidRDefault="00EB328D">
      <w:pPr>
        <w:contextualSpacing/>
        <w:jc w:val="both"/>
        <w:rPr>
          <w:rFonts w:ascii="Times New Roman" w:hAnsi="Times New Roman"/>
          <w:sz w:val="28"/>
          <w:szCs w:val="28"/>
          <w:lang w:val="ru-RU"/>
        </w:rPr>
      </w:pPr>
      <w:r>
        <w:rPr>
          <w:rFonts w:ascii="Times New Roman" w:hAnsi="Times New Roman"/>
          <w:sz w:val="28"/>
          <w:szCs w:val="28"/>
          <w:lang w:val="ru-RU"/>
        </w:rPr>
        <w:t>Продолжение таблицы 3.10.</w:t>
      </w:r>
    </w:p>
    <w:p w:rsidR="00212661" w:rsidRDefault="00212661">
      <w:pPr>
        <w:contextualSpacing/>
        <w:jc w:val="both"/>
        <w:rPr>
          <w:rFonts w:ascii="Times New Roman" w:hAnsi="Times New Roman"/>
          <w:sz w:val="28"/>
          <w:szCs w:val="28"/>
          <w:lang w:val="ru-RU"/>
        </w:rPr>
      </w:pPr>
    </w:p>
    <w:tbl>
      <w:tblPr>
        <w:tblStyle w:val="af1"/>
        <w:tblW w:w="9545" w:type="dxa"/>
        <w:jc w:val="center"/>
        <w:tblLayout w:type="fixed"/>
        <w:tblLook w:val="04A0" w:firstRow="1" w:lastRow="0" w:firstColumn="1" w:lastColumn="0" w:noHBand="0" w:noVBand="1"/>
      </w:tblPr>
      <w:tblGrid>
        <w:gridCol w:w="1683"/>
        <w:gridCol w:w="1554"/>
        <w:gridCol w:w="1554"/>
        <w:gridCol w:w="1554"/>
        <w:gridCol w:w="1667"/>
        <w:gridCol w:w="1533"/>
      </w:tblGrid>
      <w:tr w:rsidR="00212661">
        <w:trPr>
          <w:trHeight w:val="349"/>
          <w:jc w:val="center"/>
        </w:trPr>
        <w:tc>
          <w:tcPr>
            <w:tcW w:w="1683" w:type="dxa"/>
            <w:shd w:val="clear" w:color="auto" w:fill="auto"/>
            <w:noWrap/>
            <w:vAlign w:val="bottom"/>
          </w:tcPr>
          <w:p w:rsidR="00212661" w:rsidRDefault="00EB328D">
            <w:pPr>
              <w:jc w:val="center"/>
              <w:textAlignment w:val="bottom"/>
              <w:rPr>
                <w:rFonts w:ascii="Times New Roman" w:eastAsia="Times New Roman" w:hAnsi="Times New Roman"/>
                <w:color w:val="000000"/>
                <w:sz w:val="28"/>
                <w:szCs w:val="28"/>
                <w:lang w:eastAsia="ru-RU"/>
              </w:rPr>
            </w:pPr>
            <w:r>
              <w:rPr>
                <w:rFonts w:ascii="Times New Roman" w:hAnsi="Times New Roman"/>
                <w:color w:val="000000"/>
                <w:sz w:val="28"/>
                <w:szCs w:val="28"/>
              </w:rPr>
              <w:t>1320</w:t>
            </w:r>
          </w:p>
        </w:tc>
        <w:tc>
          <w:tcPr>
            <w:tcW w:w="1554" w:type="dxa"/>
            <w:shd w:val="clear" w:color="auto" w:fill="auto"/>
            <w:noWrap/>
            <w:vAlign w:val="bottom"/>
          </w:tcPr>
          <w:p w:rsidR="00212661" w:rsidRDefault="00EB328D">
            <w:pPr>
              <w:jc w:val="center"/>
              <w:textAlignment w:val="bottom"/>
              <w:rPr>
                <w:rFonts w:ascii="Times New Roman" w:hAnsi="Times New Roman"/>
                <w:color w:val="000000"/>
                <w:sz w:val="28"/>
                <w:szCs w:val="28"/>
              </w:rPr>
            </w:pPr>
            <w:r>
              <w:rPr>
                <w:rFonts w:ascii="Times New Roman" w:hAnsi="Times New Roman"/>
                <w:color w:val="000000"/>
                <w:sz w:val="28"/>
                <w:szCs w:val="28"/>
              </w:rPr>
              <w:t>0,868</w:t>
            </w:r>
          </w:p>
        </w:tc>
        <w:tc>
          <w:tcPr>
            <w:tcW w:w="1554" w:type="dxa"/>
            <w:tcBorders>
              <w:right w:val="double" w:sz="4" w:space="0" w:color="auto"/>
            </w:tcBorders>
            <w:shd w:val="clear" w:color="auto" w:fill="auto"/>
            <w:noWrap/>
            <w:vAlign w:val="bottom"/>
          </w:tcPr>
          <w:p w:rsidR="00212661" w:rsidRDefault="00EB328D">
            <w:pPr>
              <w:jc w:val="center"/>
              <w:textAlignment w:val="bottom"/>
              <w:rPr>
                <w:rFonts w:ascii="Times New Roman" w:hAnsi="Times New Roman"/>
                <w:color w:val="000000"/>
                <w:sz w:val="28"/>
                <w:szCs w:val="28"/>
              </w:rPr>
            </w:pPr>
            <w:r>
              <w:rPr>
                <w:rFonts w:ascii="Times New Roman" w:hAnsi="Times New Roman"/>
                <w:color w:val="000000"/>
                <w:sz w:val="28"/>
                <w:szCs w:val="28"/>
              </w:rPr>
              <w:t>0,88</w:t>
            </w:r>
          </w:p>
        </w:tc>
        <w:tc>
          <w:tcPr>
            <w:tcW w:w="1554" w:type="dxa"/>
            <w:tcBorders>
              <w:left w:val="double" w:sz="4" w:space="0" w:color="auto"/>
              <w:right w:val="single" w:sz="4" w:space="0" w:color="auto"/>
            </w:tcBorders>
            <w:shd w:val="clear" w:color="auto" w:fill="auto"/>
            <w:noWrap/>
            <w:vAlign w:val="bottom"/>
          </w:tcPr>
          <w:p w:rsidR="00212661" w:rsidRDefault="00EB328D">
            <w:pPr>
              <w:jc w:val="center"/>
              <w:textAlignment w:val="bottom"/>
              <w:rPr>
                <w:rFonts w:ascii="Times New Roman" w:eastAsia="Times New Roman" w:hAnsi="Times New Roman"/>
                <w:color w:val="000000"/>
                <w:sz w:val="28"/>
                <w:szCs w:val="28"/>
                <w:lang w:eastAsia="ru-RU"/>
              </w:rPr>
            </w:pPr>
            <w:r>
              <w:rPr>
                <w:rFonts w:ascii="Times New Roman" w:hAnsi="Times New Roman"/>
                <w:color w:val="000000"/>
                <w:sz w:val="28"/>
                <w:szCs w:val="28"/>
              </w:rPr>
              <w:t>1473</w:t>
            </w:r>
          </w:p>
        </w:tc>
        <w:tc>
          <w:tcPr>
            <w:tcW w:w="1667" w:type="dxa"/>
            <w:tcBorders>
              <w:left w:val="single" w:sz="4" w:space="0" w:color="auto"/>
              <w:right w:val="single" w:sz="4" w:space="0" w:color="auto"/>
            </w:tcBorders>
            <w:shd w:val="clear" w:color="auto" w:fill="auto"/>
            <w:vAlign w:val="bottom"/>
          </w:tcPr>
          <w:p w:rsidR="00212661" w:rsidRDefault="00EB328D">
            <w:pPr>
              <w:jc w:val="center"/>
              <w:textAlignment w:val="bottom"/>
              <w:rPr>
                <w:rFonts w:ascii="Times New Roman" w:hAnsi="Times New Roman"/>
                <w:color w:val="000000"/>
                <w:sz w:val="28"/>
                <w:szCs w:val="28"/>
              </w:rPr>
            </w:pPr>
            <w:r>
              <w:rPr>
                <w:rFonts w:ascii="Times New Roman" w:hAnsi="Times New Roman"/>
                <w:color w:val="000000"/>
                <w:sz w:val="28"/>
                <w:szCs w:val="28"/>
              </w:rPr>
              <w:t>0,249</w:t>
            </w:r>
          </w:p>
        </w:tc>
        <w:tc>
          <w:tcPr>
            <w:tcW w:w="1533" w:type="dxa"/>
            <w:tcBorders>
              <w:left w:val="single" w:sz="4" w:space="0" w:color="auto"/>
              <w:right w:val="single" w:sz="4" w:space="0" w:color="auto"/>
            </w:tcBorders>
            <w:shd w:val="clear" w:color="auto" w:fill="auto"/>
            <w:vAlign w:val="bottom"/>
          </w:tcPr>
          <w:p w:rsidR="00212661" w:rsidRDefault="00EB328D">
            <w:pPr>
              <w:jc w:val="center"/>
              <w:textAlignment w:val="bottom"/>
              <w:rPr>
                <w:rFonts w:ascii="Times New Roman" w:hAnsi="Times New Roman"/>
                <w:color w:val="000000"/>
                <w:sz w:val="28"/>
                <w:szCs w:val="28"/>
              </w:rPr>
            </w:pPr>
            <w:r>
              <w:rPr>
                <w:rFonts w:ascii="Times New Roman" w:hAnsi="Times New Roman"/>
                <w:color w:val="000000"/>
                <w:sz w:val="28"/>
                <w:szCs w:val="28"/>
              </w:rPr>
              <w:t>0,27</w:t>
            </w:r>
          </w:p>
        </w:tc>
      </w:tr>
      <w:tr w:rsidR="00212661">
        <w:trPr>
          <w:trHeight w:val="349"/>
          <w:jc w:val="center"/>
        </w:trPr>
        <w:tc>
          <w:tcPr>
            <w:tcW w:w="1683" w:type="dxa"/>
            <w:shd w:val="clear" w:color="auto" w:fill="auto"/>
            <w:noWrap/>
            <w:vAlign w:val="bottom"/>
          </w:tcPr>
          <w:p w:rsidR="00212661" w:rsidRDefault="00EB328D">
            <w:pPr>
              <w:jc w:val="center"/>
              <w:textAlignment w:val="bottom"/>
              <w:rPr>
                <w:rFonts w:ascii="Times New Roman" w:eastAsia="Times New Roman" w:hAnsi="Times New Roman"/>
                <w:color w:val="000000"/>
                <w:sz w:val="28"/>
                <w:szCs w:val="28"/>
                <w:lang w:eastAsia="ru-RU"/>
              </w:rPr>
            </w:pPr>
            <w:r>
              <w:rPr>
                <w:rFonts w:ascii="Times New Roman" w:hAnsi="Times New Roman"/>
                <w:color w:val="000000"/>
                <w:sz w:val="28"/>
                <w:szCs w:val="28"/>
              </w:rPr>
              <w:t>1330</w:t>
            </w:r>
          </w:p>
        </w:tc>
        <w:tc>
          <w:tcPr>
            <w:tcW w:w="1554" w:type="dxa"/>
            <w:shd w:val="clear" w:color="auto" w:fill="auto"/>
            <w:noWrap/>
            <w:vAlign w:val="bottom"/>
          </w:tcPr>
          <w:p w:rsidR="00212661" w:rsidRDefault="00EB328D">
            <w:pPr>
              <w:jc w:val="center"/>
              <w:textAlignment w:val="bottom"/>
              <w:rPr>
                <w:rFonts w:ascii="Times New Roman" w:hAnsi="Times New Roman"/>
                <w:color w:val="000000"/>
                <w:sz w:val="28"/>
                <w:szCs w:val="28"/>
              </w:rPr>
            </w:pPr>
            <w:r>
              <w:rPr>
                <w:rFonts w:ascii="Times New Roman" w:hAnsi="Times New Roman"/>
                <w:color w:val="000000"/>
                <w:sz w:val="28"/>
                <w:szCs w:val="28"/>
              </w:rPr>
              <w:t>0,795</w:t>
            </w:r>
          </w:p>
        </w:tc>
        <w:tc>
          <w:tcPr>
            <w:tcW w:w="1554" w:type="dxa"/>
            <w:tcBorders>
              <w:right w:val="double" w:sz="4" w:space="0" w:color="auto"/>
            </w:tcBorders>
            <w:shd w:val="clear" w:color="auto" w:fill="auto"/>
            <w:noWrap/>
            <w:vAlign w:val="bottom"/>
          </w:tcPr>
          <w:p w:rsidR="00212661" w:rsidRDefault="00EB328D">
            <w:pPr>
              <w:jc w:val="center"/>
              <w:textAlignment w:val="bottom"/>
              <w:rPr>
                <w:rFonts w:ascii="Times New Roman" w:hAnsi="Times New Roman"/>
                <w:color w:val="000000"/>
                <w:sz w:val="28"/>
                <w:szCs w:val="28"/>
              </w:rPr>
            </w:pPr>
            <w:r>
              <w:rPr>
                <w:rFonts w:ascii="Times New Roman" w:hAnsi="Times New Roman"/>
                <w:color w:val="000000"/>
                <w:sz w:val="28"/>
                <w:szCs w:val="28"/>
              </w:rPr>
              <w:t>0,81</w:t>
            </w:r>
          </w:p>
        </w:tc>
        <w:tc>
          <w:tcPr>
            <w:tcW w:w="1554" w:type="dxa"/>
            <w:tcBorders>
              <w:left w:val="double" w:sz="4" w:space="0" w:color="auto"/>
              <w:bottom w:val="nil"/>
              <w:right w:val="nil"/>
            </w:tcBorders>
            <w:noWrap/>
            <w:vAlign w:val="bottom"/>
          </w:tcPr>
          <w:p w:rsidR="00212661" w:rsidRDefault="00212661">
            <w:pPr>
              <w:jc w:val="center"/>
              <w:textAlignment w:val="bottom"/>
              <w:rPr>
                <w:rFonts w:ascii="Times New Roman" w:hAnsi="Times New Roman"/>
                <w:color w:val="000000"/>
                <w:sz w:val="28"/>
                <w:szCs w:val="28"/>
              </w:rPr>
            </w:pPr>
          </w:p>
        </w:tc>
        <w:tc>
          <w:tcPr>
            <w:tcW w:w="1667" w:type="dxa"/>
            <w:tcBorders>
              <w:left w:val="nil"/>
              <w:bottom w:val="nil"/>
              <w:right w:val="nil"/>
            </w:tcBorders>
            <w:vAlign w:val="bottom"/>
          </w:tcPr>
          <w:p w:rsidR="00212661" w:rsidRDefault="00212661">
            <w:pPr>
              <w:jc w:val="center"/>
              <w:textAlignment w:val="bottom"/>
              <w:rPr>
                <w:rFonts w:ascii="Times New Roman" w:hAnsi="Times New Roman"/>
                <w:color w:val="000000"/>
                <w:sz w:val="28"/>
                <w:szCs w:val="28"/>
              </w:rPr>
            </w:pPr>
          </w:p>
        </w:tc>
        <w:tc>
          <w:tcPr>
            <w:tcW w:w="1533" w:type="dxa"/>
            <w:tcBorders>
              <w:left w:val="nil"/>
              <w:bottom w:val="nil"/>
              <w:right w:val="nil"/>
            </w:tcBorders>
            <w:vAlign w:val="bottom"/>
          </w:tcPr>
          <w:p w:rsidR="00212661" w:rsidRDefault="00212661">
            <w:pPr>
              <w:jc w:val="center"/>
              <w:textAlignment w:val="bottom"/>
              <w:rPr>
                <w:rFonts w:ascii="Times New Roman" w:hAnsi="Times New Roman"/>
                <w:color w:val="000000"/>
                <w:sz w:val="28"/>
                <w:szCs w:val="28"/>
              </w:rPr>
            </w:pPr>
          </w:p>
        </w:tc>
      </w:tr>
    </w:tbl>
    <w:p w:rsidR="00212661" w:rsidRDefault="00212661">
      <w:pPr>
        <w:contextualSpacing/>
        <w:jc w:val="both"/>
        <w:rPr>
          <w:rFonts w:ascii="Times New Roman" w:hAnsi="Times New Roman"/>
          <w:sz w:val="28"/>
          <w:szCs w:val="28"/>
        </w:rPr>
      </w:pPr>
    </w:p>
    <w:p w:rsidR="00212661" w:rsidRDefault="00EB328D">
      <w:pPr>
        <w:ind w:firstLine="567"/>
        <w:contextualSpacing/>
        <w:jc w:val="both"/>
        <w:rPr>
          <w:rFonts w:ascii="Times New Roman" w:hAnsi="Times New Roman"/>
          <w:sz w:val="28"/>
          <w:szCs w:val="28"/>
          <w:lang w:val="ru-RU"/>
        </w:rPr>
      </w:pPr>
      <w:r>
        <w:rPr>
          <w:rFonts w:ascii="Times New Roman" w:hAnsi="Times New Roman"/>
          <w:sz w:val="28"/>
          <w:szCs w:val="28"/>
          <w:lang w:val="ru-RU"/>
        </w:rPr>
        <w:t>Сравнение приведенных данных указывает на близость результатов, что подтверждается высоким коэффициентом нелинейной множественной корреляции высокий</w:t>
      </w:r>
      <w:r>
        <w:rPr>
          <w:rFonts w:ascii="Times New Roman" w:hAnsi="Times New Roman"/>
          <w:sz w:val="28"/>
          <w:szCs w:val="28"/>
          <w:lang w:val="kk-KZ"/>
        </w:rPr>
        <w:t xml:space="preserve"> </w:t>
      </w:r>
      <w:r>
        <w:rPr>
          <w:rFonts w:ascii="Times New Roman" w:hAnsi="Times New Roman"/>
          <w:sz w:val="28"/>
          <w:szCs w:val="28"/>
          <w:lang w:val="ru-RU"/>
        </w:rPr>
        <w:t xml:space="preserve">по справочным данным: </w:t>
      </w:r>
      <w:r>
        <w:rPr>
          <w:rFonts w:ascii="Times New Roman" w:hAnsi="Times New Roman"/>
          <w:i/>
          <w:sz w:val="28"/>
          <w:szCs w:val="28"/>
        </w:rPr>
        <w:t>R</w:t>
      </w:r>
      <w:r>
        <w:rPr>
          <w:rFonts w:ascii="Times New Roman" w:hAnsi="Times New Roman"/>
          <w:sz w:val="28"/>
          <w:szCs w:val="28"/>
          <w:lang w:val="ru-RU"/>
        </w:rPr>
        <w:t xml:space="preserve"> = 0,998 и </w:t>
      </w:r>
      <w:r>
        <w:rPr>
          <w:rFonts w:ascii="Times New Roman" w:hAnsi="Times New Roman"/>
          <w:i/>
          <w:sz w:val="28"/>
          <w:szCs w:val="28"/>
        </w:rPr>
        <w:t>t</w:t>
      </w:r>
      <w:r>
        <w:rPr>
          <w:rFonts w:ascii="Times New Roman" w:hAnsi="Times New Roman"/>
          <w:i/>
          <w:sz w:val="28"/>
          <w:szCs w:val="28"/>
          <w:vertAlign w:val="subscript"/>
        </w:rPr>
        <w:t>R</w:t>
      </w:r>
      <w:r>
        <w:rPr>
          <w:rFonts w:ascii="Times New Roman" w:hAnsi="Times New Roman"/>
          <w:i/>
          <w:sz w:val="28"/>
          <w:szCs w:val="28"/>
          <w:vertAlign w:val="subscript"/>
          <w:lang w:val="ru-RU"/>
        </w:rPr>
        <w:t xml:space="preserve"> </w:t>
      </w:r>
      <w:r>
        <w:rPr>
          <w:rFonts w:ascii="Times New Roman" w:hAnsi="Times New Roman"/>
          <w:sz w:val="28"/>
          <w:szCs w:val="28"/>
          <w:lang w:val="ru-RU"/>
        </w:rPr>
        <w:t>= 471,168</w:t>
      </w:r>
      <w:r>
        <w:rPr>
          <w:rFonts w:ascii="Times New Roman" w:hAnsi="Times New Roman"/>
          <w:sz w:val="28"/>
          <w:szCs w:val="28"/>
          <w:lang w:val="kk-KZ"/>
        </w:rPr>
        <w:t xml:space="preserve"> </w:t>
      </w:r>
      <w:r>
        <w:rPr>
          <w:rFonts w:ascii="Times New Roman" w:hAnsi="Times New Roman"/>
          <w:sz w:val="28"/>
          <w:szCs w:val="28"/>
          <w:lang w:val="ru-RU"/>
        </w:rPr>
        <w:t>&gt;&gt; 2,</w:t>
      </w:r>
      <w:r>
        <w:rPr>
          <w:rFonts w:ascii="Times New Roman" w:hAnsi="Times New Roman"/>
          <w:sz w:val="28"/>
          <w:szCs w:val="28"/>
          <w:lang w:val="kk-KZ"/>
        </w:rPr>
        <w:t xml:space="preserve"> </w:t>
      </w:r>
      <w:r>
        <w:rPr>
          <w:rFonts w:ascii="Times New Roman" w:hAnsi="Times New Roman"/>
          <w:i/>
          <w:sz w:val="28"/>
          <w:szCs w:val="28"/>
        </w:rPr>
        <w:t>R</w:t>
      </w:r>
      <w:r>
        <w:rPr>
          <w:rFonts w:ascii="Times New Roman" w:hAnsi="Times New Roman"/>
          <w:sz w:val="28"/>
          <w:szCs w:val="28"/>
          <w:lang w:val="ru-RU"/>
        </w:rPr>
        <w:t xml:space="preserve"> = 0,998 и </w:t>
      </w:r>
      <w:r>
        <w:rPr>
          <w:rFonts w:ascii="Times New Roman" w:hAnsi="Times New Roman"/>
          <w:i/>
          <w:sz w:val="28"/>
          <w:szCs w:val="28"/>
        </w:rPr>
        <w:t>t</w:t>
      </w:r>
      <w:r>
        <w:rPr>
          <w:rFonts w:ascii="Times New Roman" w:hAnsi="Times New Roman"/>
          <w:i/>
          <w:sz w:val="28"/>
          <w:szCs w:val="28"/>
          <w:vertAlign w:val="subscript"/>
        </w:rPr>
        <w:t>R</w:t>
      </w:r>
      <w:r>
        <w:rPr>
          <w:rFonts w:ascii="Times New Roman" w:hAnsi="Times New Roman"/>
          <w:i/>
          <w:sz w:val="28"/>
          <w:szCs w:val="28"/>
          <w:vertAlign w:val="subscript"/>
          <w:lang w:val="ru-RU"/>
        </w:rPr>
        <w:t xml:space="preserve"> </w:t>
      </w:r>
      <w:r>
        <w:rPr>
          <w:rFonts w:ascii="Times New Roman" w:hAnsi="Times New Roman"/>
          <w:sz w:val="28"/>
          <w:szCs w:val="28"/>
          <w:lang w:val="ru-RU"/>
        </w:rPr>
        <w:t>= 479,854 &gt;&gt; 2 по уравнениям (3.14) и (3.16), и адекватность кластерно-ассоциатн</w:t>
      </w:r>
      <w:r>
        <w:rPr>
          <w:rFonts w:ascii="Times New Roman" w:hAnsi="Times New Roman"/>
          <w:sz w:val="28"/>
          <w:szCs w:val="28"/>
          <w:lang w:val="kk-KZ"/>
        </w:rPr>
        <w:t>ой</w:t>
      </w:r>
      <w:r>
        <w:rPr>
          <w:rFonts w:ascii="Times New Roman" w:hAnsi="Times New Roman"/>
          <w:sz w:val="28"/>
          <w:szCs w:val="28"/>
          <w:lang w:val="ru-RU"/>
        </w:rPr>
        <w:t xml:space="preserve"> модел</w:t>
      </w:r>
      <w:r>
        <w:rPr>
          <w:rFonts w:ascii="Times New Roman" w:hAnsi="Times New Roman"/>
          <w:sz w:val="28"/>
          <w:szCs w:val="28"/>
          <w:lang w:val="kk-KZ"/>
        </w:rPr>
        <w:t>и</w:t>
      </w:r>
      <w:r>
        <w:rPr>
          <w:rFonts w:ascii="Times New Roman" w:hAnsi="Times New Roman"/>
          <w:sz w:val="28"/>
          <w:szCs w:val="28"/>
          <w:lang w:val="ru-RU"/>
        </w:rPr>
        <w:t xml:space="preserve"> вязкости.</w:t>
      </w:r>
    </w:p>
    <w:p w:rsidR="00212661" w:rsidRDefault="00212661">
      <w:pPr>
        <w:pStyle w:val="ae"/>
        <w:shd w:val="clear" w:color="auto" w:fill="FFFFFF"/>
        <w:spacing w:before="0" w:beforeAutospacing="0" w:after="0" w:afterAutospacing="0"/>
        <w:jc w:val="both"/>
        <w:rPr>
          <w:rFonts w:ascii="Times New Roman" w:hAnsi="Times New Roman"/>
          <w:sz w:val="28"/>
          <w:szCs w:val="28"/>
          <w:lang w:val="ru-RU"/>
        </w:rPr>
      </w:pPr>
    </w:p>
    <w:p w:rsidR="00212661" w:rsidRDefault="00EB328D">
      <w:pPr>
        <w:pStyle w:val="ae"/>
        <w:shd w:val="clear" w:color="auto" w:fill="FFFFFF"/>
        <w:spacing w:before="0" w:beforeAutospacing="0" w:after="0" w:afterAutospacing="0"/>
        <w:ind w:firstLineChars="201" w:firstLine="565"/>
        <w:jc w:val="both"/>
        <w:rPr>
          <w:rFonts w:ascii="Times New Roman" w:hAnsi="Times New Roman"/>
          <w:b/>
          <w:bCs/>
          <w:sz w:val="28"/>
          <w:szCs w:val="28"/>
          <w:lang w:val="ru-RU"/>
        </w:rPr>
      </w:pPr>
      <w:r>
        <w:rPr>
          <w:rFonts w:ascii="Times New Roman" w:hAnsi="Times New Roman"/>
          <w:b/>
          <w:bCs/>
          <w:sz w:val="28"/>
          <w:szCs w:val="28"/>
          <w:lang w:val="ru-RU"/>
        </w:rPr>
        <w:t>3.2.5 Нитриты металлов</w:t>
      </w:r>
    </w:p>
    <w:p w:rsidR="00212661" w:rsidRDefault="00212661">
      <w:pPr>
        <w:pStyle w:val="ae"/>
        <w:shd w:val="clear" w:color="auto" w:fill="FFFFFF"/>
        <w:spacing w:before="0" w:beforeAutospacing="0" w:after="0" w:afterAutospacing="0"/>
        <w:ind w:firstLineChars="201" w:firstLine="563"/>
        <w:jc w:val="both"/>
        <w:rPr>
          <w:rFonts w:ascii="Times New Roman" w:hAnsi="Times New Roman"/>
          <w:sz w:val="28"/>
          <w:szCs w:val="28"/>
          <w:lang w:val="ru-RU"/>
        </w:rPr>
      </w:pPr>
    </w:p>
    <w:p w:rsidR="00212661" w:rsidRDefault="00EB328D">
      <w:pPr>
        <w:pStyle w:val="ae"/>
        <w:shd w:val="clear" w:color="auto" w:fill="FFFFFF"/>
        <w:spacing w:before="0" w:beforeAutospacing="0" w:after="0" w:afterAutospacing="0"/>
        <w:ind w:firstLineChars="201" w:firstLine="563"/>
        <w:jc w:val="both"/>
        <w:rPr>
          <w:rFonts w:ascii="Times New Roman" w:eastAsia="Helvetica" w:hAnsi="Times New Roman"/>
          <w:sz w:val="28"/>
          <w:szCs w:val="28"/>
          <w:shd w:val="clear" w:color="auto" w:fill="FFFFFF"/>
          <w:lang w:val="ru-RU"/>
        </w:rPr>
      </w:pPr>
      <w:r>
        <w:rPr>
          <w:rFonts w:ascii="Times New Roman" w:eastAsia="SimSun" w:hAnsi="Times New Roman"/>
          <w:sz w:val="28"/>
          <w:szCs w:val="28"/>
          <w:lang w:val="ru-RU"/>
        </w:rPr>
        <w:t>Были найдены данные для следующих соединений: н</w:t>
      </w:r>
      <w:r>
        <w:rPr>
          <w:rFonts w:ascii="Times New Roman" w:hAnsi="Times New Roman"/>
          <w:sz w:val="28"/>
          <w:szCs w:val="28"/>
          <w:lang w:val="kk-KZ"/>
        </w:rPr>
        <w:t xml:space="preserve">итрит натрия </w:t>
      </w:r>
      <w:r>
        <w:rPr>
          <w:rFonts w:ascii="Times New Roman" w:eastAsia="Helvetica" w:hAnsi="Times New Roman"/>
          <w:i/>
          <w:iCs/>
          <w:sz w:val="28"/>
          <w:szCs w:val="28"/>
          <w:shd w:val="clear" w:color="auto" w:fill="FFFFFF"/>
        </w:rPr>
        <w:t>NaNO</w:t>
      </w:r>
      <w:r>
        <w:rPr>
          <w:rFonts w:ascii="Times New Roman" w:eastAsia="Helvetica" w:hAnsi="Times New Roman"/>
          <w:i/>
          <w:iCs/>
          <w:sz w:val="28"/>
          <w:szCs w:val="28"/>
          <w:shd w:val="clear" w:color="auto" w:fill="FFFFFF"/>
          <w:lang w:val="ru-RU"/>
        </w:rPr>
        <w:t>₂</w:t>
      </w:r>
      <w:r>
        <w:rPr>
          <w:rFonts w:ascii="Times New Roman" w:eastAsia="Helvetica" w:hAnsi="Times New Roman"/>
          <w:sz w:val="28"/>
          <w:szCs w:val="28"/>
          <w:shd w:val="clear" w:color="auto" w:fill="FFFFFF"/>
          <w:lang w:val="ru-RU"/>
        </w:rPr>
        <w:t>; н</w:t>
      </w:r>
      <w:r>
        <w:rPr>
          <w:rFonts w:ascii="Times New Roman" w:hAnsi="Times New Roman"/>
          <w:sz w:val="28"/>
          <w:szCs w:val="28"/>
          <w:lang w:val="kk-KZ"/>
        </w:rPr>
        <w:t xml:space="preserve">итрит калия </w:t>
      </w:r>
      <w:r>
        <w:rPr>
          <w:rFonts w:ascii="Times New Roman" w:eastAsia="Helvetica" w:hAnsi="Times New Roman"/>
          <w:i/>
          <w:iCs/>
          <w:sz w:val="28"/>
          <w:szCs w:val="28"/>
          <w:shd w:val="clear" w:color="auto" w:fill="FFFFFF"/>
        </w:rPr>
        <w:t>KNO</w:t>
      </w:r>
      <w:r>
        <w:rPr>
          <w:rFonts w:ascii="Times New Roman" w:eastAsia="Helvetica" w:hAnsi="Times New Roman"/>
          <w:i/>
          <w:iCs/>
          <w:sz w:val="28"/>
          <w:szCs w:val="28"/>
          <w:shd w:val="clear" w:color="auto" w:fill="FFFFFF"/>
          <w:lang w:val="ru-RU"/>
        </w:rPr>
        <w:t>₂</w:t>
      </w:r>
      <w:r>
        <w:rPr>
          <w:rFonts w:ascii="Times New Roman" w:eastAsia="Helvetica" w:hAnsi="Times New Roman"/>
          <w:sz w:val="28"/>
          <w:szCs w:val="28"/>
          <w:shd w:val="clear" w:color="auto" w:fill="FFFFFF"/>
          <w:lang w:val="ru-RU"/>
        </w:rPr>
        <w:t>; н</w:t>
      </w:r>
      <w:r>
        <w:rPr>
          <w:rFonts w:ascii="Times New Roman" w:hAnsi="Times New Roman"/>
          <w:sz w:val="28"/>
          <w:szCs w:val="28"/>
          <w:lang w:val="kk-KZ"/>
        </w:rPr>
        <w:t xml:space="preserve">итрит рубудия </w:t>
      </w:r>
      <w:r>
        <w:rPr>
          <w:rFonts w:ascii="Times New Roman" w:eastAsia="Helvetica" w:hAnsi="Times New Roman"/>
          <w:i/>
          <w:iCs/>
          <w:sz w:val="28"/>
          <w:szCs w:val="28"/>
          <w:shd w:val="clear" w:color="auto" w:fill="FFFFFF"/>
        </w:rPr>
        <w:t>RbNO</w:t>
      </w:r>
      <w:r>
        <w:rPr>
          <w:rFonts w:ascii="Times New Roman" w:eastAsia="Helvetica" w:hAnsi="Times New Roman"/>
          <w:i/>
          <w:iCs/>
          <w:sz w:val="28"/>
          <w:szCs w:val="28"/>
          <w:shd w:val="clear" w:color="auto" w:fill="FFFFFF"/>
          <w:lang w:val="ru-RU"/>
        </w:rPr>
        <w:t>₂</w:t>
      </w:r>
      <w:r>
        <w:rPr>
          <w:rFonts w:ascii="Times New Roman" w:eastAsia="Helvetica" w:hAnsi="Times New Roman"/>
          <w:sz w:val="28"/>
          <w:szCs w:val="28"/>
          <w:shd w:val="clear" w:color="auto" w:fill="FFFFFF"/>
          <w:lang w:val="ru-RU"/>
        </w:rPr>
        <w:t>; н</w:t>
      </w:r>
      <w:r>
        <w:rPr>
          <w:rFonts w:ascii="Times New Roman" w:hAnsi="Times New Roman"/>
          <w:sz w:val="28"/>
          <w:szCs w:val="28"/>
          <w:lang w:val="kk-KZ"/>
        </w:rPr>
        <w:t xml:space="preserve">итрит цезия </w:t>
      </w:r>
      <w:r>
        <w:rPr>
          <w:rFonts w:ascii="Times New Roman" w:eastAsia="Helvetica" w:hAnsi="Times New Roman"/>
          <w:i/>
          <w:iCs/>
          <w:sz w:val="28"/>
          <w:szCs w:val="28"/>
          <w:shd w:val="clear" w:color="auto" w:fill="FFFFFF"/>
        </w:rPr>
        <w:t>CsNO</w:t>
      </w:r>
      <w:r>
        <w:rPr>
          <w:rFonts w:ascii="Times New Roman" w:eastAsia="Helvetica" w:hAnsi="Times New Roman"/>
          <w:i/>
          <w:iCs/>
          <w:sz w:val="28"/>
          <w:szCs w:val="28"/>
          <w:shd w:val="clear" w:color="auto" w:fill="FFFFFF"/>
          <w:lang w:val="ru-RU"/>
        </w:rPr>
        <w:t>₂</w:t>
      </w:r>
      <w:r>
        <w:rPr>
          <w:rFonts w:ascii="Times New Roman" w:eastAsia="Helvetica" w:hAnsi="Times New Roman"/>
          <w:sz w:val="28"/>
          <w:szCs w:val="28"/>
          <w:shd w:val="clear" w:color="auto" w:fill="FFFFFF"/>
          <w:lang w:val="ru-RU"/>
        </w:rPr>
        <w:t>.</w:t>
      </w:r>
    </w:p>
    <w:p w:rsidR="00212661" w:rsidRDefault="00EB328D">
      <w:pPr>
        <w:ind w:firstLineChars="201" w:firstLine="563"/>
        <w:contextualSpacing/>
        <w:jc w:val="both"/>
        <w:rPr>
          <w:rFonts w:ascii="Times New Roman" w:eastAsia="Helvetica" w:hAnsi="Times New Roman"/>
          <w:i/>
          <w:iCs/>
          <w:sz w:val="28"/>
          <w:szCs w:val="28"/>
          <w:shd w:val="clear" w:color="auto" w:fill="FFFFFF"/>
          <w:lang w:val="ru-RU"/>
        </w:rPr>
      </w:pPr>
      <w:r>
        <w:rPr>
          <w:rFonts w:ascii="Times New Roman" w:hAnsi="Times New Roman"/>
          <w:sz w:val="28"/>
          <w:szCs w:val="28"/>
          <w:lang w:val="ru-RU"/>
        </w:rPr>
        <w:t xml:space="preserve">В качестве образца рассмотрим нитрит рубидия </w:t>
      </w:r>
      <w:r>
        <w:rPr>
          <w:rFonts w:ascii="Times New Roman" w:eastAsia="Helvetica" w:hAnsi="Times New Roman"/>
          <w:i/>
          <w:iCs/>
          <w:sz w:val="28"/>
          <w:szCs w:val="28"/>
          <w:shd w:val="clear" w:color="auto" w:fill="FFFFFF"/>
        </w:rPr>
        <w:t>RbNO</w:t>
      </w:r>
      <w:r>
        <w:rPr>
          <w:rFonts w:ascii="Times New Roman" w:eastAsia="Helvetica" w:hAnsi="Times New Roman"/>
          <w:i/>
          <w:iCs/>
          <w:sz w:val="28"/>
          <w:szCs w:val="28"/>
          <w:shd w:val="clear" w:color="auto" w:fill="FFFFFF"/>
          <w:vertAlign w:val="subscript"/>
          <w:lang w:val="ru-RU"/>
        </w:rPr>
        <w:t>2</w:t>
      </w:r>
      <w:r>
        <w:rPr>
          <w:rFonts w:ascii="Times New Roman" w:eastAsia="Helvetica" w:hAnsi="Times New Roman"/>
          <w:i/>
          <w:iCs/>
          <w:sz w:val="28"/>
          <w:szCs w:val="28"/>
          <w:shd w:val="clear" w:color="auto" w:fill="FFFFFF"/>
          <w:lang w:val="ru-RU"/>
        </w:rPr>
        <w:t xml:space="preserve">. </w:t>
      </w:r>
      <w:r>
        <w:rPr>
          <w:rFonts w:ascii="Times New Roman" w:eastAsia="Helvetica" w:hAnsi="Times New Roman"/>
          <w:sz w:val="28"/>
          <w:szCs w:val="28"/>
          <w:shd w:val="clear" w:color="auto" w:fill="FFFFFF"/>
          <w:lang w:val="ru-RU"/>
        </w:rPr>
        <w:t xml:space="preserve">Расчетные данные по остальным соединениям находятся в </w:t>
      </w:r>
      <w:r w:rsidR="00832EF9" w:rsidRPr="00832EF9">
        <w:rPr>
          <w:rFonts w:ascii="Times New Roman" w:eastAsia="Helvetica" w:hAnsi="Times New Roman"/>
          <w:sz w:val="28"/>
          <w:szCs w:val="28"/>
          <w:shd w:val="clear" w:color="auto" w:fill="FFFFFF"/>
          <w:lang w:val="ru-RU"/>
        </w:rPr>
        <w:t>П</w:t>
      </w:r>
      <w:r w:rsidRPr="00832EF9">
        <w:rPr>
          <w:rFonts w:ascii="Times New Roman" w:eastAsia="Helvetica" w:hAnsi="Times New Roman"/>
          <w:sz w:val="28"/>
          <w:szCs w:val="28"/>
          <w:shd w:val="clear" w:color="auto" w:fill="FFFFFF"/>
          <w:lang w:val="ru-RU"/>
        </w:rPr>
        <w:t>риложении А.</w:t>
      </w:r>
    </w:p>
    <w:p w:rsidR="00212661" w:rsidRDefault="00EB328D">
      <w:pPr>
        <w:ind w:firstLineChars="201" w:firstLine="563"/>
        <w:contextualSpacing/>
        <w:jc w:val="both"/>
        <w:rPr>
          <w:rFonts w:ascii="Times New Roman" w:hAnsi="Times New Roman"/>
          <w:iCs/>
          <w:sz w:val="28"/>
          <w:szCs w:val="28"/>
          <w:lang w:val="ru-RU"/>
        </w:rPr>
      </w:pPr>
      <w:r>
        <w:rPr>
          <w:rFonts w:ascii="Times New Roman" w:eastAsia="Helvetica" w:hAnsi="Times New Roman"/>
          <w:sz w:val="28"/>
          <w:szCs w:val="28"/>
          <w:shd w:val="clear" w:color="auto" w:fill="FFFFFF"/>
          <w:lang w:val="ru-RU"/>
        </w:rPr>
        <w:t xml:space="preserve">Для нитрита рубидия </w:t>
      </w:r>
      <w:r>
        <w:rPr>
          <w:rFonts w:ascii="Times New Roman" w:eastAsia="Helvetica" w:hAnsi="Times New Roman"/>
          <w:sz w:val="28"/>
          <w:szCs w:val="28"/>
          <w:shd w:val="clear" w:color="auto" w:fill="FFFFFF"/>
          <w:lang w:val="kk-KZ"/>
        </w:rPr>
        <w:t>п</w:t>
      </w:r>
      <w:r>
        <w:rPr>
          <w:rFonts w:ascii="Times New Roman" w:hAnsi="Times New Roman"/>
          <w:sz w:val="28"/>
          <w:szCs w:val="28"/>
          <w:lang w:val="ru-RU"/>
        </w:rPr>
        <w:t>представленный массив данных и т</w:t>
      </w:r>
      <w:r>
        <w:rPr>
          <w:rFonts w:ascii="Times New Roman" w:hAnsi="Times New Roman"/>
          <w:iCs/>
          <w:sz w:val="28"/>
          <w:szCs w:val="28"/>
          <w:lang w:val="ru-RU"/>
        </w:rPr>
        <w:t xml:space="preserve">емпература плавления </w:t>
      </w:r>
      <w:r>
        <w:rPr>
          <w:rFonts w:ascii="Times New Roman" w:hAnsi="Times New Roman"/>
          <w:i/>
          <w:sz w:val="28"/>
          <w:szCs w:val="28"/>
          <w:lang w:val="ru-RU"/>
        </w:rPr>
        <w:t>Т</w:t>
      </w:r>
      <w:r>
        <w:rPr>
          <w:rFonts w:ascii="Times New Roman" w:hAnsi="Times New Roman"/>
          <w:i/>
          <w:sz w:val="28"/>
          <w:szCs w:val="28"/>
          <w:vertAlign w:val="subscript"/>
          <w:lang w:val="ru-RU"/>
        </w:rPr>
        <w:t>т</w:t>
      </w:r>
      <w:r>
        <w:rPr>
          <w:rFonts w:ascii="Times New Roman" w:hAnsi="Times New Roman"/>
          <w:sz w:val="28"/>
          <w:szCs w:val="28"/>
          <w:lang w:val="ru-RU"/>
        </w:rPr>
        <w:t xml:space="preserve"> = 691 К были взяты из справочника [189]. В данном справочнике нет температуры кипения</w:t>
      </w:r>
      <w:r>
        <w:rPr>
          <w:rFonts w:ascii="Times New Roman" w:hAnsi="Times New Roman"/>
          <w:sz w:val="28"/>
          <w:szCs w:val="28"/>
          <w:lang w:val="kk-KZ"/>
        </w:rPr>
        <w:t xml:space="preserve">, в справочнике </w:t>
      </w:r>
      <w:r>
        <w:rPr>
          <w:rFonts w:ascii="Times New Roman" w:hAnsi="Times New Roman"/>
          <w:sz w:val="28"/>
          <w:szCs w:val="28"/>
          <w:lang w:val="ru-RU"/>
        </w:rPr>
        <w:t xml:space="preserve">[184, </w:t>
      </w:r>
      <w:r>
        <w:rPr>
          <w:rFonts w:ascii="Times New Roman" w:hAnsi="Times New Roman"/>
          <w:sz w:val="28"/>
          <w:szCs w:val="28"/>
          <w:lang w:val="kk-KZ"/>
        </w:rPr>
        <w:t>с.198</w:t>
      </w:r>
      <w:r>
        <w:rPr>
          <w:rFonts w:ascii="Times New Roman" w:hAnsi="Times New Roman"/>
          <w:sz w:val="28"/>
          <w:szCs w:val="28"/>
          <w:lang w:val="ru-RU"/>
        </w:rPr>
        <w:t xml:space="preserve">] не указана </w:t>
      </w:r>
      <w:r>
        <w:rPr>
          <w:rFonts w:ascii="Times New Roman" w:hAnsi="Times New Roman"/>
          <w:i/>
          <w:sz w:val="28"/>
          <w:szCs w:val="28"/>
          <w:lang w:val="ru-RU"/>
        </w:rPr>
        <w:t>Т</w:t>
      </w:r>
      <w:r>
        <w:rPr>
          <w:rFonts w:ascii="Times New Roman" w:hAnsi="Times New Roman"/>
          <w:i/>
          <w:sz w:val="28"/>
          <w:szCs w:val="28"/>
          <w:vertAlign w:val="subscript"/>
        </w:rPr>
        <w:t>b</w:t>
      </w:r>
      <w:r>
        <w:rPr>
          <w:rFonts w:ascii="Times New Roman" w:hAnsi="Times New Roman"/>
          <w:iCs/>
          <w:sz w:val="28"/>
          <w:szCs w:val="28"/>
          <w:lang w:val="ru-RU"/>
        </w:rPr>
        <w:t xml:space="preserve">. </w:t>
      </w:r>
      <w:r>
        <w:rPr>
          <w:rFonts w:ascii="Times New Roman" w:hAnsi="Times New Roman"/>
          <w:sz w:val="28"/>
          <w:szCs w:val="28"/>
          <w:lang w:val="ru-RU"/>
        </w:rPr>
        <w:t xml:space="preserve">Из представленных значений [189] были выбраны в качестве реперных следующие: </w:t>
      </w:r>
      <w:r>
        <w:rPr>
          <w:rFonts w:ascii="Times New Roman" w:hAnsi="Times New Roman"/>
          <w:i/>
          <w:sz w:val="28"/>
          <w:szCs w:val="28"/>
          <w:lang w:val="ru-RU"/>
        </w:rPr>
        <w:t>Т</w:t>
      </w:r>
      <w:r>
        <w:rPr>
          <w:rFonts w:ascii="Times New Roman" w:hAnsi="Times New Roman"/>
          <w:sz w:val="28"/>
          <w:szCs w:val="28"/>
          <w:vertAlign w:val="subscript"/>
          <w:lang w:val="ru-RU"/>
        </w:rPr>
        <w:t xml:space="preserve">1 </w:t>
      </w:r>
      <w:r>
        <w:rPr>
          <w:rFonts w:ascii="Times New Roman" w:hAnsi="Times New Roman"/>
          <w:sz w:val="28"/>
          <w:szCs w:val="28"/>
          <w:lang w:val="ru-RU"/>
        </w:rPr>
        <w:t>= 720 К,</w:t>
      </w:r>
      <w:r>
        <w:rPr>
          <w:rFonts w:ascii="Times New Roman" w:hAnsi="Times New Roman"/>
          <w:sz w:val="28"/>
          <w:szCs w:val="28"/>
          <w:lang w:val="kk-KZ"/>
        </w:rPr>
        <w:t xml:space="preserve"> </w:t>
      </w:r>
      <w:r>
        <w:rPr>
          <w:rFonts w:ascii="Times New Roman" w:hAnsi="Times New Roman"/>
          <w:i/>
          <w:sz w:val="28"/>
          <w:szCs w:val="28"/>
        </w:rPr>
        <w:t>η</w:t>
      </w:r>
      <w:r>
        <w:rPr>
          <w:rFonts w:ascii="Times New Roman" w:hAnsi="Times New Roman"/>
          <w:sz w:val="28"/>
          <w:szCs w:val="28"/>
          <w:vertAlign w:val="subscript"/>
          <w:lang w:val="ru-RU"/>
        </w:rPr>
        <w:t>1</w:t>
      </w:r>
      <w:r>
        <w:rPr>
          <w:rFonts w:ascii="Times New Roman" w:hAnsi="Times New Roman"/>
          <w:sz w:val="28"/>
          <w:szCs w:val="28"/>
          <w:lang w:val="ru-RU"/>
        </w:rPr>
        <w:t xml:space="preserve"> = 2,93 мПа·с,</w:t>
      </w:r>
      <w:r>
        <w:rPr>
          <w:rFonts w:ascii="Times New Roman" w:hAnsi="Times New Roman"/>
          <w:sz w:val="28"/>
          <w:szCs w:val="28"/>
          <w:lang w:val="kk-KZ"/>
        </w:rPr>
        <w:t xml:space="preserve"> </w:t>
      </w:r>
      <w:r>
        <w:rPr>
          <w:rFonts w:ascii="Times New Roman" w:hAnsi="Times New Roman"/>
          <w:i/>
          <w:sz w:val="28"/>
          <w:szCs w:val="28"/>
          <w:lang w:val="ru-RU"/>
        </w:rPr>
        <w:t>Т</w:t>
      </w:r>
      <w:r>
        <w:rPr>
          <w:rFonts w:ascii="Times New Roman" w:hAnsi="Times New Roman"/>
          <w:sz w:val="28"/>
          <w:szCs w:val="28"/>
          <w:vertAlign w:val="subscript"/>
          <w:lang w:val="ru-RU"/>
        </w:rPr>
        <w:t xml:space="preserve">2 </w:t>
      </w:r>
      <w:r>
        <w:rPr>
          <w:rFonts w:ascii="Times New Roman" w:hAnsi="Times New Roman"/>
          <w:sz w:val="28"/>
          <w:szCs w:val="28"/>
          <w:lang w:val="ru-RU"/>
        </w:rPr>
        <w:t>= 730 К,</w:t>
      </w:r>
      <w:r>
        <w:rPr>
          <w:rFonts w:ascii="Times New Roman" w:hAnsi="Times New Roman"/>
          <w:sz w:val="28"/>
          <w:szCs w:val="28"/>
          <w:lang w:val="kk-KZ"/>
        </w:rPr>
        <w:t xml:space="preserve"> </w:t>
      </w:r>
      <w:r>
        <w:rPr>
          <w:rFonts w:ascii="Times New Roman" w:hAnsi="Times New Roman"/>
          <w:i/>
          <w:sz w:val="28"/>
          <w:szCs w:val="28"/>
        </w:rPr>
        <w:t>η</w:t>
      </w:r>
      <w:r>
        <w:rPr>
          <w:rFonts w:ascii="Times New Roman" w:hAnsi="Times New Roman"/>
          <w:sz w:val="28"/>
          <w:szCs w:val="28"/>
          <w:vertAlign w:val="subscript"/>
          <w:lang w:val="ru-RU"/>
        </w:rPr>
        <w:t>2</w:t>
      </w:r>
      <w:r>
        <w:rPr>
          <w:rFonts w:ascii="Times New Roman" w:hAnsi="Times New Roman"/>
          <w:sz w:val="28"/>
          <w:szCs w:val="28"/>
          <w:lang w:val="ru-RU"/>
        </w:rPr>
        <w:t xml:space="preserve"> = 1,94 мПа·с</w:t>
      </w:r>
      <w:r>
        <w:rPr>
          <w:rFonts w:ascii="Times New Roman" w:hAnsi="Times New Roman"/>
          <w:sz w:val="28"/>
          <w:szCs w:val="28"/>
          <w:lang w:val="kk-KZ"/>
        </w:rPr>
        <w:t xml:space="preserve">, </w:t>
      </w:r>
      <w:r>
        <w:rPr>
          <w:rFonts w:ascii="Times New Roman" w:hAnsi="Times New Roman"/>
          <w:i/>
          <w:sz w:val="28"/>
          <w:szCs w:val="28"/>
          <w:lang w:val="ru-RU"/>
        </w:rPr>
        <w:t>Т</w:t>
      </w:r>
      <w:r>
        <w:rPr>
          <w:rFonts w:ascii="Times New Roman" w:hAnsi="Times New Roman"/>
          <w:sz w:val="28"/>
          <w:szCs w:val="28"/>
          <w:vertAlign w:val="subscript"/>
          <w:lang w:val="ru-RU"/>
        </w:rPr>
        <w:t>3</w:t>
      </w:r>
      <w:r>
        <w:rPr>
          <w:rFonts w:ascii="Times New Roman" w:hAnsi="Times New Roman"/>
          <w:sz w:val="28"/>
          <w:szCs w:val="28"/>
          <w:lang w:val="ru-RU"/>
        </w:rPr>
        <w:t xml:space="preserve"> = 750 К, </w:t>
      </w:r>
      <w:r>
        <w:rPr>
          <w:rFonts w:ascii="Times New Roman" w:hAnsi="Times New Roman"/>
          <w:i/>
          <w:sz w:val="28"/>
          <w:szCs w:val="28"/>
        </w:rPr>
        <w:t>η</w:t>
      </w:r>
      <w:r>
        <w:rPr>
          <w:rFonts w:ascii="Times New Roman" w:hAnsi="Times New Roman"/>
          <w:sz w:val="28"/>
          <w:szCs w:val="28"/>
          <w:vertAlign w:val="subscript"/>
          <w:lang w:val="ru-RU"/>
        </w:rPr>
        <w:t>3</w:t>
      </w:r>
      <w:r>
        <w:rPr>
          <w:rFonts w:ascii="Times New Roman" w:hAnsi="Times New Roman"/>
          <w:sz w:val="28"/>
          <w:szCs w:val="28"/>
          <w:lang w:val="ru-RU"/>
        </w:rPr>
        <w:t xml:space="preserve"> = 1,79</w:t>
      </w:r>
      <w:r>
        <w:rPr>
          <w:rFonts w:ascii="Times New Roman" w:hAnsi="Times New Roman"/>
          <w:sz w:val="28"/>
          <w:szCs w:val="28"/>
          <w:lang w:val="kk-KZ"/>
        </w:rPr>
        <w:t xml:space="preserve"> </w:t>
      </w:r>
      <w:r>
        <w:rPr>
          <w:rFonts w:ascii="Times New Roman" w:hAnsi="Times New Roman"/>
          <w:sz w:val="28"/>
          <w:szCs w:val="28"/>
          <w:lang w:val="ru-RU"/>
        </w:rPr>
        <w:t>мПа·с.</w:t>
      </w:r>
      <w:r>
        <w:rPr>
          <w:rFonts w:ascii="Times New Roman" w:hAnsi="Times New Roman"/>
          <w:sz w:val="28"/>
          <w:szCs w:val="28"/>
          <w:lang w:val="kk-KZ"/>
        </w:rPr>
        <w:t xml:space="preserve"> </w:t>
      </w:r>
      <w:r>
        <w:rPr>
          <w:rFonts w:ascii="Times New Roman" w:hAnsi="Times New Roman"/>
          <w:sz w:val="28"/>
          <w:szCs w:val="28"/>
          <w:lang w:val="ru-RU"/>
        </w:rPr>
        <w:t>Данные даны только до 750-760 К.</w:t>
      </w:r>
    </w:p>
    <w:p w:rsidR="00212661" w:rsidRDefault="00EB328D">
      <w:pPr>
        <w:ind w:firstLineChars="201" w:firstLine="563"/>
        <w:contextualSpacing/>
        <w:jc w:val="both"/>
        <w:rPr>
          <w:rFonts w:ascii="Times New Roman" w:hAnsi="Times New Roman"/>
          <w:sz w:val="28"/>
          <w:szCs w:val="28"/>
          <w:lang w:val="ru-RU"/>
        </w:rPr>
      </w:pPr>
      <w:r>
        <w:rPr>
          <w:rFonts w:ascii="Times New Roman" w:hAnsi="Times New Roman"/>
          <w:sz w:val="28"/>
          <w:szCs w:val="28"/>
          <w:lang w:val="ru-RU"/>
        </w:rPr>
        <w:t xml:space="preserve">По формулам (2.24)-(2.26) были рассчитаны необходимые значения: </w:t>
      </w:r>
      <w:r>
        <w:rPr>
          <w:rFonts w:ascii="Times New Roman" w:hAnsi="Times New Roman"/>
          <w:i/>
          <w:sz w:val="28"/>
          <w:szCs w:val="28"/>
          <w:lang w:val="ru-RU"/>
        </w:rPr>
        <w:t>а</w:t>
      </w:r>
      <w:r>
        <w:rPr>
          <w:rFonts w:ascii="Times New Roman" w:hAnsi="Times New Roman"/>
          <w:sz w:val="28"/>
          <w:szCs w:val="28"/>
          <w:vertAlign w:val="subscript"/>
          <w:lang w:val="ru-RU"/>
        </w:rPr>
        <w:t xml:space="preserve">2 </w:t>
      </w:r>
      <w:r>
        <w:rPr>
          <w:rFonts w:ascii="Times New Roman" w:hAnsi="Times New Roman"/>
          <w:sz w:val="28"/>
          <w:szCs w:val="28"/>
          <w:lang w:val="ru-RU"/>
        </w:rPr>
        <w:t>= 29,8923;</w:t>
      </w:r>
      <w:r>
        <w:rPr>
          <w:rFonts w:ascii="Times New Roman" w:hAnsi="Times New Roman"/>
          <w:i/>
          <w:sz w:val="28"/>
          <w:szCs w:val="28"/>
          <w:lang w:val="ru-RU"/>
        </w:rPr>
        <w:t xml:space="preserve"> а</w:t>
      </w:r>
      <w:r>
        <w:rPr>
          <w:rFonts w:ascii="Times New Roman" w:hAnsi="Times New Roman"/>
          <w:sz w:val="28"/>
          <w:szCs w:val="28"/>
          <w:vertAlign w:val="subscript"/>
          <w:lang w:val="ru-RU"/>
        </w:rPr>
        <w:t xml:space="preserve">3 </w:t>
      </w:r>
      <w:r>
        <w:rPr>
          <w:rFonts w:ascii="Times New Roman" w:hAnsi="Times New Roman"/>
          <w:sz w:val="28"/>
          <w:szCs w:val="28"/>
          <w:lang w:val="ru-RU"/>
        </w:rPr>
        <w:t xml:space="preserve">= 12,0716; </w:t>
      </w:r>
      <w:r>
        <w:rPr>
          <w:rFonts w:ascii="Times New Roman" w:hAnsi="Times New Roman"/>
          <w:i/>
          <w:sz w:val="28"/>
          <w:szCs w:val="28"/>
        </w:rPr>
        <w:t>b</w:t>
      </w:r>
      <w:r>
        <w:rPr>
          <w:rFonts w:ascii="Times New Roman" w:hAnsi="Times New Roman"/>
          <w:i/>
          <w:sz w:val="28"/>
          <w:szCs w:val="28"/>
          <w:lang w:val="ru-RU"/>
        </w:rPr>
        <w:t xml:space="preserve"> </w:t>
      </w:r>
      <w:r>
        <w:rPr>
          <w:rFonts w:ascii="Times New Roman" w:hAnsi="Times New Roman"/>
          <w:sz w:val="28"/>
          <w:szCs w:val="28"/>
          <w:lang w:val="ru-RU"/>
        </w:rPr>
        <w:t xml:space="preserve">= 33,5476. Далее </w:t>
      </w:r>
      <w:r>
        <w:rPr>
          <w:rFonts w:ascii="Times New Roman" w:hAnsi="Times New Roman"/>
          <w:i/>
          <w:sz w:val="28"/>
          <w:szCs w:val="28"/>
          <w:lang w:val="ru-RU"/>
        </w:rPr>
        <w:t>а</w:t>
      </w:r>
      <w:r>
        <w:rPr>
          <w:rFonts w:ascii="Times New Roman" w:hAnsi="Times New Roman"/>
          <w:sz w:val="28"/>
          <w:szCs w:val="28"/>
          <w:vertAlign w:val="subscript"/>
          <w:lang w:val="ru-RU"/>
        </w:rPr>
        <w:t>2</w:t>
      </w:r>
      <w:r>
        <w:rPr>
          <w:rFonts w:ascii="Times New Roman" w:hAnsi="Times New Roman"/>
          <w:sz w:val="28"/>
          <w:szCs w:val="28"/>
          <w:lang w:val="ru-RU"/>
        </w:rPr>
        <w:t xml:space="preserve"> и </w:t>
      </w:r>
      <w:r>
        <w:rPr>
          <w:rFonts w:ascii="Times New Roman" w:hAnsi="Times New Roman"/>
          <w:i/>
          <w:sz w:val="28"/>
          <w:szCs w:val="28"/>
        </w:rPr>
        <w:t>b</w:t>
      </w:r>
      <w:r>
        <w:rPr>
          <w:rFonts w:ascii="Times New Roman" w:hAnsi="Times New Roman"/>
          <w:sz w:val="28"/>
          <w:szCs w:val="28"/>
          <w:lang w:val="ru-RU"/>
        </w:rPr>
        <w:t xml:space="preserve"> были подставлены в выражение (2.27)</w:t>
      </w:r>
    </w:p>
    <w:p w:rsidR="00212661" w:rsidRDefault="00212661">
      <w:pPr>
        <w:contextualSpacing/>
        <w:jc w:val="both"/>
        <w:rPr>
          <w:rFonts w:ascii="Times New Roman" w:hAnsi="Times New Roman"/>
          <w:position w:val="-10"/>
          <w:sz w:val="28"/>
          <w:szCs w:val="28"/>
          <w:lang w:val="kk-KZ"/>
        </w:rPr>
      </w:pPr>
    </w:p>
    <w:p w:rsidR="00212661" w:rsidRDefault="00EB328D">
      <w:pPr>
        <w:contextualSpacing/>
        <w:jc w:val="right"/>
        <w:rPr>
          <w:rFonts w:ascii="Times New Roman" w:hAnsi="Times New Roman"/>
          <w:sz w:val="28"/>
          <w:szCs w:val="28"/>
          <w:lang w:val="ru-RU"/>
        </w:rPr>
      </w:pPr>
      <w:r>
        <w:rPr>
          <w:rFonts w:ascii="Times New Roman" w:hAnsi="Times New Roman"/>
          <w:position w:val="-10"/>
          <w:sz w:val="28"/>
          <w:szCs w:val="28"/>
          <w:lang w:val="kk-KZ"/>
        </w:rPr>
        <w:t xml:space="preserve">                   </w:t>
      </w:r>
      <w:r>
        <w:rPr>
          <w:rFonts w:ascii="Times New Roman" w:hAnsi="Times New Roman"/>
          <w:sz w:val="28"/>
          <w:szCs w:val="28"/>
          <w:lang w:val="ru-RU"/>
        </w:rPr>
        <w:t xml:space="preserve"> </w:t>
      </w:r>
      <w:r>
        <w:rPr>
          <w:rFonts w:ascii="Times New Roman" w:hAnsi="Times New Roman"/>
          <w:i/>
          <w:sz w:val="28"/>
          <w:szCs w:val="28"/>
          <w:lang w:val="ru-RU"/>
        </w:rPr>
        <w:t xml:space="preserve">    </w:t>
      </w:r>
      <w:r>
        <w:rPr>
          <w:rFonts w:ascii="Times New Roman" w:hAnsi="Times New Roman"/>
          <w:i/>
          <w:sz w:val="28"/>
          <w:szCs w:val="28"/>
        </w:rPr>
        <w:t>η</w:t>
      </w:r>
      <w:r>
        <w:rPr>
          <w:rFonts w:ascii="Times New Roman" w:hAnsi="Times New Roman"/>
          <w:i/>
          <w:sz w:val="28"/>
          <w:szCs w:val="28"/>
          <w:lang w:val="kk-KZ"/>
        </w:rPr>
        <w:t xml:space="preserve"> </w:t>
      </w:r>
      <w:r>
        <w:rPr>
          <w:rFonts w:ascii="Times New Roman" w:hAnsi="Times New Roman"/>
          <w:i/>
          <w:sz w:val="28"/>
          <w:szCs w:val="28"/>
          <w:lang w:val="ru-RU"/>
        </w:rPr>
        <w:t>=</w:t>
      </w:r>
      <m:oMath>
        <m:sSup>
          <m:sSupPr>
            <m:ctrlPr>
              <w:rPr>
                <w:rFonts w:ascii="Cambria Math" w:hAnsi="Cambria Math"/>
                <w:i/>
                <w:sz w:val="28"/>
                <w:szCs w:val="28"/>
              </w:rPr>
            </m:ctrlPr>
          </m:sSupPr>
          <m:e>
            <m:r>
              <w:rPr>
                <w:rFonts w:ascii="Cambria Math" w:hAnsi="Cambria Math"/>
                <w:sz w:val="28"/>
                <w:szCs w:val="28"/>
                <w:lang w:val="kk-KZ"/>
              </w:rPr>
              <m:t xml:space="preserve"> 2,93</m:t>
            </m:r>
            <m:r>
              <w:rPr>
                <w:rFonts w:ascii="Cambria Math" w:hAnsi="Cambria Math"/>
                <w:sz w:val="28"/>
                <w:szCs w:val="28"/>
                <w:lang w:val="ru-RU"/>
              </w:rPr>
              <m:t>(</m:t>
            </m:r>
            <m:f>
              <m:fPr>
                <m:ctrlPr>
                  <w:rPr>
                    <w:rFonts w:ascii="Cambria Math" w:hAnsi="Cambria Math"/>
                    <w:i/>
                    <w:sz w:val="28"/>
                    <w:szCs w:val="28"/>
                  </w:rPr>
                </m:ctrlPr>
              </m:fPr>
              <m:num>
                <m:r>
                  <w:rPr>
                    <w:rFonts w:ascii="Cambria Math" w:hAnsi="Cambria Math"/>
                    <w:sz w:val="28"/>
                    <w:szCs w:val="28"/>
                    <w:lang w:val="kk-KZ"/>
                  </w:rPr>
                  <m:t>720</m:t>
                </m:r>
              </m:num>
              <m:den>
                <m:r>
                  <w:rPr>
                    <w:rFonts w:ascii="Cambria Math" w:hAnsi="Cambria Math"/>
                    <w:sz w:val="28"/>
                    <w:szCs w:val="28"/>
                    <w:lang w:val="ru-RU"/>
                  </w:rPr>
                  <m:t>Т</m:t>
                </m:r>
              </m:den>
            </m:f>
            <m:r>
              <w:rPr>
                <w:rFonts w:ascii="Cambria Math" w:hAnsi="Cambria Math"/>
                <w:sz w:val="28"/>
                <w:szCs w:val="28"/>
                <w:lang w:val="ru-RU"/>
              </w:rPr>
              <m:t>)</m:t>
            </m:r>
          </m:e>
          <m:sup>
            <m:sSup>
              <m:sSupPr>
                <m:ctrlPr>
                  <w:rPr>
                    <w:rFonts w:ascii="Cambria Math" w:hAnsi="Cambria Math"/>
                    <w:i/>
                    <w:sz w:val="28"/>
                    <w:szCs w:val="28"/>
                  </w:rPr>
                </m:ctrlPr>
              </m:sSupPr>
              <m:e>
                <m:r>
                  <w:rPr>
                    <w:rFonts w:ascii="Cambria Math" w:hAnsi="Cambria Math"/>
                    <w:sz w:val="28"/>
                    <w:szCs w:val="28"/>
                    <w:lang w:val="kk-KZ"/>
                  </w:rPr>
                  <m:t>29,8923</m:t>
                </m:r>
                <m:r>
                  <w:rPr>
                    <w:rFonts w:ascii="Cambria Math" w:hAnsi="Cambria Math"/>
                    <w:sz w:val="28"/>
                    <w:szCs w:val="28"/>
                    <w:lang w:val="ru-RU"/>
                  </w:rPr>
                  <m:t xml:space="preserve"> (</m:t>
                </m:r>
                <m:r>
                  <w:rPr>
                    <w:rFonts w:ascii="Cambria Math" w:hAnsi="Cambria Math"/>
                    <w:sz w:val="28"/>
                    <w:szCs w:val="28"/>
                    <w:lang w:val="kk-KZ"/>
                  </w:rPr>
                  <m:t>730</m:t>
                </m:r>
                <m:r>
                  <w:rPr>
                    <w:rFonts w:ascii="Cambria Math" w:hAnsi="Cambria Math"/>
                    <w:sz w:val="28"/>
                    <w:szCs w:val="28"/>
                    <w:lang w:val="ru-RU"/>
                  </w:rPr>
                  <m:t>/Т)</m:t>
                </m:r>
              </m:e>
              <m:sup>
                <m:r>
                  <w:rPr>
                    <w:rFonts w:ascii="Cambria Math" w:hAnsi="Cambria Math"/>
                    <w:sz w:val="28"/>
                    <w:szCs w:val="28"/>
                    <w:lang w:val="kk-KZ"/>
                  </w:rPr>
                  <m:t>33,5476</m:t>
                </m:r>
              </m:sup>
            </m:sSup>
          </m:sup>
        </m:sSup>
      </m:oMath>
      <w:r>
        <w:rPr>
          <w:rFonts w:ascii="Times New Roman" w:hAnsi="Times New Roman"/>
          <w:sz w:val="28"/>
          <w:szCs w:val="28"/>
          <w:lang w:val="ru-RU"/>
        </w:rPr>
        <w:t xml:space="preserve">,    </w:t>
      </w:r>
      <w:r>
        <w:rPr>
          <w:rFonts w:ascii="Times New Roman" w:hAnsi="Times New Roman"/>
          <w:sz w:val="28"/>
          <w:szCs w:val="28"/>
          <w:lang w:val="kk-KZ"/>
        </w:rPr>
        <w:t xml:space="preserve">                             </w:t>
      </w:r>
      <w:r>
        <w:rPr>
          <w:rFonts w:ascii="Times New Roman" w:hAnsi="Times New Roman"/>
          <w:sz w:val="28"/>
          <w:szCs w:val="28"/>
          <w:lang w:val="ru-RU"/>
        </w:rPr>
        <w:t>(3.17)</w:t>
      </w:r>
    </w:p>
    <w:p w:rsidR="00212661" w:rsidRDefault="00212661">
      <w:pPr>
        <w:contextualSpacing/>
        <w:jc w:val="right"/>
        <w:rPr>
          <w:rFonts w:ascii="Times New Roman" w:hAnsi="Times New Roman"/>
          <w:sz w:val="28"/>
          <w:szCs w:val="28"/>
          <w:lang w:val="ru-RU"/>
        </w:rPr>
      </w:pPr>
    </w:p>
    <w:p w:rsidR="00212661" w:rsidRDefault="00EB328D">
      <w:pPr>
        <w:ind w:firstLine="567"/>
        <w:contextualSpacing/>
        <w:jc w:val="both"/>
        <w:rPr>
          <w:rFonts w:ascii="Times New Roman" w:hAnsi="Times New Roman"/>
          <w:sz w:val="28"/>
          <w:szCs w:val="28"/>
          <w:lang w:val="ru-RU"/>
        </w:rPr>
      </w:pPr>
      <w:r>
        <w:rPr>
          <w:rFonts w:ascii="Times New Roman" w:hAnsi="Times New Roman"/>
          <w:sz w:val="28"/>
          <w:szCs w:val="28"/>
          <w:lang w:val="ru-RU"/>
        </w:rPr>
        <w:t xml:space="preserve">В дополнение к этому в справочнике [189] приведено экспоненциальное уравнение </w:t>
      </w:r>
    </w:p>
    <w:p w:rsidR="00212661" w:rsidRDefault="00212661">
      <w:pPr>
        <w:ind w:firstLine="425"/>
        <w:contextualSpacing/>
        <w:jc w:val="both"/>
        <w:rPr>
          <w:rFonts w:ascii="Times New Roman" w:hAnsi="Times New Roman"/>
          <w:sz w:val="28"/>
          <w:szCs w:val="28"/>
          <w:lang w:val="ru-RU"/>
        </w:rPr>
      </w:pPr>
    </w:p>
    <w:p w:rsidR="00212661" w:rsidRDefault="00EB328D">
      <w:pPr>
        <w:ind w:firstLine="425"/>
        <w:contextualSpacing/>
        <w:jc w:val="right"/>
        <w:rPr>
          <w:rFonts w:ascii="Times New Roman" w:hAnsi="Times New Roman"/>
          <w:sz w:val="28"/>
          <w:szCs w:val="28"/>
          <w:lang w:val="ru-RU"/>
        </w:rPr>
      </w:pPr>
      <w:r>
        <w:rPr>
          <w:rFonts w:ascii="Times New Roman" w:hAnsi="Times New Roman"/>
          <w:i/>
          <w:color w:val="000000"/>
          <w:sz w:val="28"/>
          <w:szCs w:val="28"/>
        </w:rPr>
        <w:t>η</w:t>
      </w:r>
      <w:r>
        <w:rPr>
          <w:rFonts w:ascii="Times New Roman" w:hAnsi="Times New Roman"/>
          <w:i/>
          <w:color w:val="000000"/>
          <w:sz w:val="28"/>
          <w:szCs w:val="28"/>
          <w:lang w:val="ru-RU"/>
        </w:rPr>
        <w:t>=</w:t>
      </w:r>
      <w:r>
        <w:rPr>
          <w:rFonts w:ascii="Times New Roman" w:hAnsi="Times New Roman"/>
          <w:iCs/>
          <w:color w:val="000000"/>
          <w:sz w:val="28"/>
          <w:szCs w:val="28"/>
          <w:lang w:val="ru-RU"/>
        </w:rPr>
        <w:t>8,754</w:t>
      </w:r>
      <w:r>
        <w:rPr>
          <w:rFonts w:ascii="Times New Roman" w:hAnsi="Times New Roman"/>
          <w:iCs/>
          <w:sz w:val="28"/>
          <w:szCs w:val="28"/>
          <w:lang w:val="ru-RU"/>
        </w:rPr>
        <w:t>·10</w:t>
      </w:r>
      <w:r>
        <w:rPr>
          <w:rFonts w:ascii="Times New Roman" w:hAnsi="Times New Roman"/>
          <w:iCs/>
          <w:sz w:val="28"/>
          <w:szCs w:val="28"/>
          <w:vertAlign w:val="superscript"/>
          <w:lang w:val="ru-RU"/>
        </w:rPr>
        <w:t>-2</w:t>
      </w:r>
      <w:r>
        <w:rPr>
          <w:rFonts w:ascii="Times New Roman" w:hAnsi="Times New Roman"/>
          <w:i/>
          <w:sz w:val="28"/>
          <w:szCs w:val="28"/>
        </w:rPr>
        <w:t>exp</w:t>
      </w:r>
      <w:r>
        <w:rPr>
          <w:rFonts w:ascii="Times New Roman" w:hAnsi="Times New Roman"/>
          <w:i/>
          <w:sz w:val="28"/>
          <w:szCs w:val="28"/>
          <w:lang w:val="ru-RU"/>
        </w:rPr>
        <w:t>(</w:t>
      </w:r>
      <w:r>
        <w:rPr>
          <w:rFonts w:ascii="Times New Roman" w:hAnsi="Times New Roman"/>
          <w:iCs/>
          <w:sz w:val="28"/>
          <w:szCs w:val="28"/>
          <w:lang w:val="ru-RU"/>
        </w:rPr>
        <w:t>4495</w:t>
      </w:r>
      <w:r>
        <w:rPr>
          <w:rFonts w:ascii="Times New Roman" w:hAnsi="Times New Roman"/>
          <w:i/>
          <w:sz w:val="28"/>
          <w:szCs w:val="28"/>
          <w:lang w:val="ru-RU"/>
        </w:rPr>
        <w:t>/</w:t>
      </w:r>
      <w:r>
        <w:rPr>
          <w:rFonts w:ascii="Times New Roman" w:hAnsi="Times New Roman"/>
          <w:i/>
          <w:sz w:val="28"/>
          <w:szCs w:val="28"/>
        </w:rPr>
        <w:t>RT</w:t>
      </w:r>
      <w:r>
        <w:rPr>
          <w:rFonts w:ascii="Times New Roman" w:hAnsi="Times New Roman"/>
          <w:i/>
          <w:sz w:val="28"/>
          <w:szCs w:val="28"/>
          <w:lang w:val="ru-RU"/>
        </w:rPr>
        <w:t>),</w:t>
      </w:r>
      <w:r>
        <w:rPr>
          <w:rFonts w:ascii="Times New Roman" w:hAnsi="Times New Roman"/>
          <w:sz w:val="28"/>
          <w:szCs w:val="28"/>
          <w:lang w:val="ru-RU"/>
        </w:rPr>
        <w:t xml:space="preserve">                                 (3.18)    </w:t>
      </w:r>
    </w:p>
    <w:p w:rsidR="00212661" w:rsidRDefault="00EB328D">
      <w:pPr>
        <w:ind w:firstLine="425"/>
        <w:contextualSpacing/>
        <w:jc w:val="both"/>
        <w:rPr>
          <w:rFonts w:ascii="Times New Roman" w:hAnsi="Times New Roman"/>
          <w:sz w:val="28"/>
          <w:szCs w:val="28"/>
          <w:lang w:val="ru-RU"/>
        </w:rPr>
      </w:pPr>
      <w:r>
        <w:rPr>
          <w:rFonts w:ascii="Times New Roman" w:hAnsi="Times New Roman"/>
          <w:sz w:val="28"/>
          <w:szCs w:val="28"/>
          <w:lang w:val="ru-RU"/>
        </w:rPr>
        <w:t xml:space="preserve"> </w:t>
      </w:r>
      <w:r>
        <w:rPr>
          <w:rFonts w:ascii="Times New Roman" w:hAnsi="Times New Roman"/>
          <w:sz w:val="28"/>
          <w:szCs w:val="28"/>
          <w:lang w:val="kk-KZ"/>
        </w:rPr>
        <w:t xml:space="preserve">                      </w:t>
      </w:r>
      <w:r>
        <w:rPr>
          <w:rFonts w:ascii="Times New Roman" w:hAnsi="Times New Roman"/>
          <w:sz w:val="28"/>
          <w:szCs w:val="28"/>
          <w:lang w:val="ru-RU"/>
        </w:rPr>
        <w:t xml:space="preserve">         </w:t>
      </w:r>
    </w:p>
    <w:p w:rsidR="00212661" w:rsidRDefault="00EB328D">
      <w:pPr>
        <w:ind w:firstLineChars="200" w:firstLine="560"/>
        <w:contextualSpacing/>
        <w:jc w:val="both"/>
        <w:rPr>
          <w:rFonts w:ascii="Times New Roman" w:hAnsi="Times New Roman"/>
          <w:sz w:val="28"/>
          <w:szCs w:val="28"/>
          <w:lang w:val="ru-RU"/>
        </w:rPr>
      </w:pPr>
      <w:r>
        <w:rPr>
          <w:rFonts w:ascii="Times New Roman" w:hAnsi="Times New Roman"/>
          <w:sz w:val="28"/>
          <w:szCs w:val="28"/>
          <w:lang w:val="kk-KZ"/>
        </w:rPr>
        <w:t xml:space="preserve">Значения </w:t>
      </w:r>
      <w:r>
        <w:rPr>
          <w:rFonts w:ascii="Times New Roman" w:hAnsi="Times New Roman"/>
          <w:i/>
          <w:sz w:val="28"/>
          <w:szCs w:val="28"/>
          <w:lang w:val="kk-KZ"/>
        </w:rPr>
        <w:t>вязкости</w:t>
      </w:r>
      <w:r>
        <w:rPr>
          <w:rFonts w:ascii="Times New Roman" w:hAnsi="Times New Roman"/>
          <w:sz w:val="28"/>
          <w:szCs w:val="28"/>
          <w:lang w:val="kk-KZ"/>
        </w:rPr>
        <w:t xml:space="preserve"> вычислены по данным </w:t>
      </w:r>
      <w:r>
        <w:rPr>
          <w:rFonts w:ascii="Times New Roman" w:hAnsi="Times New Roman"/>
          <w:sz w:val="28"/>
          <w:szCs w:val="28"/>
          <w:lang w:val="ru-RU"/>
        </w:rPr>
        <w:t xml:space="preserve">[226] (7 точек в интервале температур 712-758 К; капиллярный вискозиметр). Эти данные описываются экспоненциальным уравнением с точностью, отвечающей стандартному отклонению </w:t>
      </w:r>
      <w:r>
        <w:rPr>
          <w:rFonts w:ascii="Times New Roman" w:hAnsi="Times New Roman"/>
          <w:i/>
          <w:sz w:val="28"/>
          <w:szCs w:val="28"/>
        </w:rPr>
        <w:t>s</w:t>
      </w:r>
      <w:r>
        <w:rPr>
          <w:rFonts w:ascii="Times New Roman" w:hAnsi="Times New Roman"/>
          <w:sz w:val="28"/>
          <w:szCs w:val="28"/>
          <w:lang w:val="ru-RU"/>
        </w:rPr>
        <w:t xml:space="preserve"> = 0,0054 (0,28%). Неопределенность оценивается в (1,0 %).</w:t>
      </w:r>
    </w:p>
    <w:p w:rsidR="00212661" w:rsidRDefault="00EB328D" w:rsidP="00A85ECE">
      <w:pPr>
        <w:ind w:firstLineChars="202" w:firstLine="566"/>
        <w:contextualSpacing/>
        <w:jc w:val="both"/>
        <w:rPr>
          <w:rFonts w:ascii="Times New Roman" w:hAnsi="Times New Roman"/>
          <w:sz w:val="28"/>
          <w:szCs w:val="28"/>
          <w:lang w:val="ru-RU"/>
        </w:rPr>
      </w:pPr>
      <w:r>
        <w:rPr>
          <w:rFonts w:ascii="Times New Roman" w:hAnsi="Times New Roman"/>
          <w:sz w:val="28"/>
          <w:szCs w:val="28"/>
          <w:lang w:val="ru-RU"/>
        </w:rPr>
        <w:t>Результаты расчета по всем значениям вязкости, справочным [189] и рассчитанным по (3.17) и (3.18), вместе с вычислениями температурной зависимости степени ассоциации (</w:t>
      </w:r>
      <w:r>
        <w:rPr>
          <w:rFonts w:ascii="Times New Roman" w:hAnsi="Times New Roman"/>
          <w:sz w:val="28"/>
          <w:szCs w:val="28"/>
          <w:lang w:val="kk-KZ"/>
        </w:rPr>
        <w:t>2</w:t>
      </w:r>
      <w:r>
        <w:rPr>
          <w:rFonts w:ascii="Times New Roman" w:hAnsi="Times New Roman"/>
          <w:sz w:val="28"/>
          <w:szCs w:val="28"/>
          <w:lang w:val="ru-RU"/>
        </w:rPr>
        <w:t>.22) отражены в таблице 3.11.</w:t>
      </w:r>
    </w:p>
    <w:p w:rsidR="00212661" w:rsidRDefault="00EB328D">
      <w:pPr>
        <w:ind w:firstLineChars="200" w:firstLine="560"/>
        <w:contextualSpacing/>
        <w:jc w:val="both"/>
        <w:rPr>
          <w:rFonts w:ascii="Times New Roman" w:hAnsi="Times New Roman"/>
          <w:sz w:val="28"/>
          <w:szCs w:val="28"/>
          <w:lang w:val="ru-RU"/>
        </w:rPr>
      </w:pPr>
      <w:r>
        <w:rPr>
          <w:rFonts w:ascii="Times New Roman" w:hAnsi="Times New Roman"/>
          <w:sz w:val="28"/>
          <w:szCs w:val="28"/>
          <w:lang w:val="ru-RU"/>
        </w:rPr>
        <w:t>Необходимо отметить, что значения, полученные по уравнению (3.18) сильно отличаются от справочных [189] и рассчитанных по уравнению (3.17). Видимо, имеется опечатка в первом коэффициенте уравнения (3.18).</w:t>
      </w:r>
    </w:p>
    <w:p w:rsidR="00F82DBC" w:rsidRDefault="00F82DBC">
      <w:pPr>
        <w:contextualSpacing/>
        <w:jc w:val="both"/>
        <w:rPr>
          <w:rFonts w:ascii="Times New Roman" w:hAnsi="Times New Roman"/>
          <w:sz w:val="28"/>
          <w:szCs w:val="28"/>
          <w:lang w:val="ru-RU"/>
        </w:rPr>
      </w:pPr>
    </w:p>
    <w:p w:rsidR="00212661" w:rsidRDefault="00EB328D">
      <w:pPr>
        <w:contextualSpacing/>
        <w:jc w:val="both"/>
        <w:rPr>
          <w:rFonts w:ascii="Times New Roman" w:hAnsi="Times New Roman"/>
          <w:sz w:val="28"/>
          <w:szCs w:val="28"/>
          <w:lang w:val="ru-RU"/>
        </w:rPr>
      </w:pPr>
      <w:r>
        <w:rPr>
          <w:rFonts w:ascii="Times New Roman" w:hAnsi="Times New Roman"/>
          <w:sz w:val="28"/>
          <w:szCs w:val="28"/>
          <w:lang w:val="ru-RU"/>
        </w:rPr>
        <w:t>Таблица 3.</w:t>
      </w:r>
      <w:r>
        <w:rPr>
          <w:rFonts w:ascii="Times New Roman" w:hAnsi="Times New Roman"/>
          <w:sz w:val="28"/>
          <w:szCs w:val="28"/>
          <w:lang w:val="kk-KZ"/>
        </w:rPr>
        <w:t>11</w:t>
      </w:r>
      <w:r>
        <w:rPr>
          <w:rFonts w:ascii="Times New Roman" w:hAnsi="Times New Roman"/>
          <w:sz w:val="28"/>
          <w:szCs w:val="28"/>
          <w:lang w:val="ru-RU"/>
        </w:rPr>
        <w:t xml:space="preserve"> – Справочные [189] и рассчитанные по формулам (3.17) и (3.18) данные по динамической вязкости для нитрита рубидия</w:t>
      </w:r>
    </w:p>
    <w:p w:rsidR="00212661" w:rsidRDefault="00212661">
      <w:pPr>
        <w:ind w:firstLineChars="157" w:firstLine="440"/>
        <w:jc w:val="both"/>
        <w:rPr>
          <w:rFonts w:ascii="Times New Roman" w:hAnsi="Times New Roman"/>
          <w:color w:val="000000"/>
          <w:sz w:val="28"/>
          <w:szCs w:val="28"/>
          <w:lang w:val="ru-RU"/>
        </w:rPr>
      </w:pPr>
    </w:p>
    <w:tbl>
      <w:tblPr>
        <w:tblStyle w:val="af1"/>
        <w:tblW w:w="0" w:type="auto"/>
        <w:tblInd w:w="146" w:type="dxa"/>
        <w:tblLook w:val="04A0" w:firstRow="1" w:lastRow="0" w:firstColumn="1" w:lastColumn="0" w:noHBand="0" w:noVBand="1"/>
      </w:tblPr>
      <w:tblGrid>
        <w:gridCol w:w="1830"/>
        <w:gridCol w:w="1860"/>
        <w:gridCol w:w="1860"/>
        <w:gridCol w:w="1920"/>
        <w:gridCol w:w="1830"/>
      </w:tblGrid>
      <w:tr w:rsidR="00212661">
        <w:tc>
          <w:tcPr>
            <w:tcW w:w="1830" w:type="dxa"/>
            <w:vAlign w:val="center"/>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i/>
                <w:color w:val="000000"/>
                <w:sz w:val="28"/>
                <w:szCs w:val="28"/>
                <w:lang w:eastAsia="ru-RU"/>
              </w:rPr>
              <w:t>T</w:t>
            </w:r>
            <w:r>
              <w:rPr>
                <w:rFonts w:ascii="Times New Roman" w:eastAsia="Times New Roman" w:hAnsi="Times New Roman"/>
                <w:color w:val="000000"/>
                <w:sz w:val="28"/>
                <w:szCs w:val="28"/>
                <w:lang w:eastAsia="ru-RU"/>
              </w:rPr>
              <w:t>, K</w:t>
            </w:r>
          </w:p>
        </w:tc>
        <w:tc>
          <w:tcPr>
            <w:tcW w:w="1860" w:type="dxa"/>
            <w:vAlign w:val="center"/>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i/>
                <w:color w:val="000000"/>
                <w:sz w:val="28"/>
                <w:szCs w:val="28"/>
                <w:lang w:eastAsia="ru-RU"/>
              </w:rPr>
              <w:t>η</w:t>
            </w:r>
            <w:r>
              <w:rPr>
                <w:rFonts w:ascii="Times New Roman" w:eastAsia="Times New Roman" w:hAnsi="Times New Roman"/>
                <w:color w:val="000000"/>
                <w:sz w:val="28"/>
                <w:szCs w:val="28"/>
                <w:lang w:eastAsia="ru-RU"/>
              </w:rPr>
              <w:t xml:space="preserve"> [189], мПа·с</w:t>
            </w:r>
          </w:p>
        </w:tc>
        <w:tc>
          <w:tcPr>
            <w:tcW w:w="1860" w:type="dxa"/>
            <w:vAlign w:val="center"/>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i/>
                <w:color w:val="000000"/>
                <w:sz w:val="28"/>
                <w:szCs w:val="28"/>
                <w:lang w:eastAsia="ru-RU"/>
              </w:rPr>
              <w:t xml:space="preserve">η </w:t>
            </w:r>
            <w:r>
              <w:rPr>
                <w:rFonts w:ascii="Times New Roman" w:eastAsia="Times New Roman" w:hAnsi="Times New Roman"/>
                <w:color w:val="000000"/>
                <w:sz w:val="28"/>
                <w:szCs w:val="28"/>
                <w:lang w:eastAsia="ru-RU"/>
              </w:rPr>
              <w:t>(3.17), мПа·с</w:t>
            </w:r>
          </w:p>
        </w:tc>
        <w:tc>
          <w:tcPr>
            <w:tcW w:w="1920" w:type="dxa"/>
            <w:vAlign w:val="center"/>
          </w:tcPr>
          <w:p w:rsidR="00212661" w:rsidRDefault="00EB328D">
            <w:pPr>
              <w:contextualSpacing/>
              <w:jc w:val="center"/>
              <w:rPr>
                <w:rFonts w:ascii="Times New Roman" w:eastAsia="Calibri" w:hAnsi="Times New Roman"/>
                <w:sz w:val="28"/>
                <w:szCs w:val="28"/>
                <w:lang w:val="ru-RU" w:eastAsia="en-US"/>
              </w:rPr>
            </w:pPr>
            <w:r>
              <w:rPr>
                <w:rFonts w:ascii="Times New Roman" w:eastAsia="Times New Roman" w:hAnsi="Times New Roman"/>
                <w:i/>
                <w:color w:val="000000"/>
                <w:sz w:val="28"/>
                <w:szCs w:val="28"/>
                <w:lang w:eastAsia="ru-RU"/>
              </w:rPr>
              <w:t xml:space="preserve">η </w:t>
            </w:r>
            <w:r>
              <w:rPr>
                <w:rFonts w:ascii="Times New Roman" w:eastAsia="Times New Roman" w:hAnsi="Times New Roman"/>
                <w:color w:val="000000"/>
                <w:sz w:val="28"/>
                <w:szCs w:val="28"/>
                <w:lang w:eastAsia="ru-RU"/>
              </w:rPr>
              <w:t>(3.18), мПа·с</w:t>
            </w:r>
          </w:p>
        </w:tc>
        <w:tc>
          <w:tcPr>
            <w:tcW w:w="1830" w:type="dxa"/>
            <w:vAlign w:val="center"/>
          </w:tcPr>
          <w:p w:rsidR="00212661" w:rsidRDefault="00EB328D">
            <w:pPr>
              <w:jc w:val="center"/>
              <w:rPr>
                <w:rFonts w:ascii="Times New Roman" w:eastAsia="Times New Roman" w:hAnsi="Times New Roman"/>
                <w:i/>
                <w:color w:val="000000"/>
                <w:sz w:val="28"/>
                <w:szCs w:val="28"/>
                <w:lang w:val="ru-RU" w:eastAsia="ru-RU"/>
              </w:rPr>
            </w:pPr>
            <w:r>
              <w:rPr>
                <w:rFonts w:ascii="Times New Roman" w:eastAsia="Times New Roman" w:hAnsi="Times New Roman"/>
                <w:i/>
                <w:color w:val="000000"/>
                <w:sz w:val="28"/>
                <w:szCs w:val="28"/>
                <w:lang w:eastAsia="ru-RU"/>
              </w:rPr>
              <w:t>a</w:t>
            </w:r>
          </w:p>
        </w:tc>
      </w:tr>
      <w:tr w:rsidR="00212661">
        <w:tc>
          <w:tcPr>
            <w:tcW w:w="1830" w:type="dxa"/>
            <w:vAlign w:val="bottom"/>
          </w:tcPr>
          <w:p w:rsidR="00212661" w:rsidRDefault="00EB328D">
            <w:pPr>
              <w:jc w:val="center"/>
              <w:rPr>
                <w:rFonts w:ascii="Times New Roman" w:eastAsia="Times New Roman" w:hAnsi="Times New Roman"/>
                <w:color w:val="000000"/>
                <w:sz w:val="28"/>
                <w:szCs w:val="28"/>
                <w:lang w:val="kk-KZ" w:eastAsia="ru-RU"/>
              </w:rPr>
            </w:pPr>
            <w:r>
              <w:rPr>
                <w:rFonts w:ascii="Times New Roman" w:eastAsia="Times New Roman" w:hAnsi="Times New Roman"/>
                <w:i/>
                <w:color w:val="000000"/>
                <w:sz w:val="28"/>
                <w:szCs w:val="28"/>
                <w:lang w:eastAsia="ru-RU"/>
              </w:rPr>
              <w:t>T</w:t>
            </w:r>
            <w:r>
              <w:rPr>
                <w:rFonts w:ascii="Times New Roman" w:eastAsia="Times New Roman" w:hAnsi="Times New Roman"/>
                <w:i/>
                <w:color w:val="000000"/>
                <w:sz w:val="28"/>
                <w:szCs w:val="28"/>
                <w:vertAlign w:val="subscript"/>
                <w:lang w:eastAsia="ru-RU"/>
              </w:rPr>
              <w:t>m</w:t>
            </w:r>
            <w:r>
              <w:rPr>
                <w:rFonts w:ascii="Times New Roman" w:eastAsia="Times New Roman" w:hAnsi="Times New Roman"/>
                <w:color w:val="000000"/>
                <w:sz w:val="28"/>
                <w:szCs w:val="28"/>
                <w:lang w:eastAsia="ru-RU"/>
              </w:rPr>
              <w:t xml:space="preserve"> = </w:t>
            </w:r>
            <w:r>
              <w:rPr>
                <w:rFonts w:ascii="Times New Roman" w:eastAsia="Times New Roman" w:hAnsi="Times New Roman"/>
                <w:color w:val="000000"/>
                <w:sz w:val="28"/>
                <w:szCs w:val="28"/>
                <w:lang w:val="kk-KZ" w:eastAsia="ru-RU"/>
              </w:rPr>
              <w:t>691</w:t>
            </w:r>
          </w:p>
        </w:tc>
        <w:tc>
          <w:tcPr>
            <w:tcW w:w="1860" w:type="dxa"/>
            <w:shd w:val="clear" w:color="auto" w:fill="auto"/>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val="ru-RU" w:eastAsia="ru-RU"/>
              </w:rPr>
              <w:t>-</w:t>
            </w:r>
          </w:p>
        </w:tc>
        <w:tc>
          <w:tcPr>
            <w:tcW w:w="1860" w:type="dxa"/>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hAnsi="Times New Roman"/>
                <w:color w:val="000000"/>
                <w:sz w:val="28"/>
                <w:szCs w:val="28"/>
              </w:rPr>
              <w:t>6821,11</w:t>
            </w:r>
          </w:p>
        </w:tc>
        <w:tc>
          <w:tcPr>
            <w:tcW w:w="1920" w:type="dxa"/>
            <w:vAlign w:val="bottom"/>
          </w:tcPr>
          <w:p w:rsidR="00212661" w:rsidRDefault="00EB328D">
            <w:pPr>
              <w:jc w:val="center"/>
              <w:rPr>
                <w:rFonts w:ascii="Times New Roman" w:eastAsia="Calibri" w:hAnsi="Times New Roman"/>
                <w:color w:val="000000"/>
                <w:sz w:val="28"/>
                <w:szCs w:val="28"/>
                <w:lang w:val="ru-RU" w:eastAsia="en-US"/>
              </w:rPr>
            </w:pPr>
            <w:r>
              <w:rPr>
                <w:rFonts w:ascii="Times New Roman" w:hAnsi="Times New Roman"/>
                <w:color w:val="000000"/>
                <w:sz w:val="28"/>
                <w:szCs w:val="28"/>
              </w:rPr>
              <w:t>0,19</w:t>
            </w:r>
          </w:p>
        </w:tc>
        <w:tc>
          <w:tcPr>
            <w:tcW w:w="1830" w:type="dxa"/>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hAnsi="Times New Roman"/>
                <w:color w:val="000000"/>
                <w:sz w:val="28"/>
                <w:szCs w:val="28"/>
              </w:rPr>
              <w:t>188,58</w:t>
            </w:r>
          </w:p>
        </w:tc>
      </w:tr>
      <w:tr w:rsidR="00212661">
        <w:tc>
          <w:tcPr>
            <w:tcW w:w="1830" w:type="dxa"/>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hAnsi="Times New Roman"/>
                <w:color w:val="000000"/>
                <w:sz w:val="28"/>
                <w:szCs w:val="28"/>
              </w:rPr>
              <w:t>720</w:t>
            </w:r>
          </w:p>
        </w:tc>
        <w:tc>
          <w:tcPr>
            <w:tcW w:w="1860" w:type="dxa"/>
            <w:shd w:val="clear" w:color="auto" w:fill="auto"/>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hAnsi="Times New Roman"/>
                <w:color w:val="000000"/>
                <w:sz w:val="28"/>
                <w:szCs w:val="28"/>
              </w:rPr>
              <w:t>2,93</w:t>
            </w:r>
          </w:p>
        </w:tc>
        <w:tc>
          <w:tcPr>
            <w:tcW w:w="1860" w:type="dxa"/>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hAnsi="Times New Roman"/>
                <w:color w:val="000000"/>
                <w:sz w:val="28"/>
                <w:szCs w:val="28"/>
              </w:rPr>
              <w:t>2,93</w:t>
            </w:r>
          </w:p>
        </w:tc>
        <w:tc>
          <w:tcPr>
            <w:tcW w:w="1920" w:type="dxa"/>
            <w:vAlign w:val="bottom"/>
          </w:tcPr>
          <w:p w:rsidR="00212661" w:rsidRDefault="00EB328D">
            <w:pPr>
              <w:contextualSpacing/>
              <w:jc w:val="center"/>
              <w:rPr>
                <w:rFonts w:ascii="Times New Roman" w:eastAsia="Calibri" w:hAnsi="Times New Roman"/>
                <w:sz w:val="28"/>
                <w:szCs w:val="28"/>
                <w:lang w:val="ru-RU" w:eastAsia="en-US"/>
              </w:rPr>
            </w:pPr>
            <w:r>
              <w:rPr>
                <w:rFonts w:ascii="Times New Roman" w:hAnsi="Times New Roman"/>
                <w:color w:val="000000"/>
                <w:sz w:val="28"/>
                <w:szCs w:val="28"/>
              </w:rPr>
              <w:t>0,19</w:t>
            </w:r>
          </w:p>
        </w:tc>
        <w:tc>
          <w:tcPr>
            <w:tcW w:w="1830" w:type="dxa"/>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hAnsi="Times New Roman"/>
                <w:color w:val="000000"/>
                <w:sz w:val="28"/>
                <w:szCs w:val="28"/>
              </w:rPr>
              <w:t>47,48</w:t>
            </w:r>
          </w:p>
        </w:tc>
      </w:tr>
      <w:tr w:rsidR="00212661">
        <w:tc>
          <w:tcPr>
            <w:tcW w:w="1830" w:type="dxa"/>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hAnsi="Times New Roman"/>
                <w:color w:val="000000"/>
                <w:sz w:val="28"/>
                <w:szCs w:val="28"/>
              </w:rPr>
              <w:t>730</w:t>
            </w:r>
          </w:p>
        </w:tc>
        <w:tc>
          <w:tcPr>
            <w:tcW w:w="1860" w:type="dxa"/>
            <w:shd w:val="clear" w:color="auto" w:fill="auto"/>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hAnsi="Times New Roman"/>
                <w:color w:val="000000"/>
                <w:sz w:val="28"/>
                <w:szCs w:val="28"/>
              </w:rPr>
              <w:t>1,94</w:t>
            </w:r>
          </w:p>
        </w:tc>
        <w:tc>
          <w:tcPr>
            <w:tcW w:w="1860" w:type="dxa"/>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hAnsi="Times New Roman"/>
                <w:color w:val="000000"/>
                <w:sz w:val="28"/>
                <w:szCs w:val="28"/>
              </w:rPr>
              <w:t>1,94</w:t>
            </w:r>
          </w:p>
        </w:tc>
        <w:tc>
          <w:tcPr>
            <w:tcW w:w="1920" w:type="dxa"/>
            <w:vAlign w:val="bottom"/>
          </w:tcPr>
          <w:p w:rsidR="00212661" w:rsidRDefault="00EB328D">
            <w:pPr>
              <w:contextualSpacing/>
              <w:jc w:val="center"/>
              <w:rPr>
                <w:rFonts w:ascii="Times New Roman" w:eastAsia="Calibri" w:hAnsi="Times New Roman"/>
                <w:sz w:val="28"/>
                <w:szCs w:val="28"/>
                <w:lang w:val="ru-RU" w:eastAsia="en-US"/>
              </w:rPr>
            </w:pPr>
            <w:r>
              <w:rPr>
                <w:rFonts w:ascii="Times New Roman" w:hAnsi="Times New Roman"/>
                <w:color w:val="000000"/>
                <w:sz w:val="28"/>
                <w:szCs w:val="28"/>
              </w:rPr>
              <w:t>0,18</w:t>
            </w:r>
          </w:p>
        </w:tc>
        <w:tc>
          <w:tcPr>
            <w:tcW w:w="1830" w:type="dxa"/>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hAnsi="Times New Roman"/>
                <w:color w:val="000000"/>
                <w:sz w:val="28"/>
                <w:szCs w:val="28"/>
              </w:rPr>
              <w:t>29,89</w:t>
            </w:r>
          </w:p>
        </w:tc>
      </w:tr>
      <w:tr w:rsidR="00212661">
        <w:tc>
          <w:tcPr>
            <w:tcW w:w="1830" w:type="dxa"/>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hAnsi="Times New Roman"/>
                <w:color w:val="000000"/>
                <w:sz w:val="28"/>
                <w:szCs w:val="28"/>
              </w:rPr>
              <w:t>740</w:t>
            </w:r>
          </w:p>
        </w:tc>
        <w:tc>
          <w:tcPr>
            <w:tcW w:w="1860" w:type="dxa"/>
            <w:shd w:val="clear" w:color="auto" w:fill="auto"/>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hAnsi="Times New Roman"/>
                <w:color w:val="000000"/>
                <w:sz w:val="28"/>
                <w:szCs w:val="28"/>
              </w:rPr>
              <w:t>1,86</w:t>
            </w:r>
          </w:p>
        </w:tc>
        <w:tc>
          <w:tcPr>
            <w:tcW w:w="1860" w:type="dxa"/>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hAnsi="Times New Roman"/>
                <w:color w:val="000000"/>
                <w:sz w:val="28"/>
                <w:szCs w:val="28"/>
              </w:rPr>
              <w:t>1,74</w:t>
            </w:r>
          </w:p>
        </w:tc>
        <w:tc>
          <w:tcPr>
            <w:tcW w:w="1920" w:type="dxa"/>
            <w:vAlign w:val="bottom"/>
          </w:tcPr>
          <w:p w:rsidR="00212661" w:rsidRDefault="00EB328D">
            <w:pPr>
              <w:contextualSpacing/>
              <w:jc w:val="center"/>
              <w:rPr>
                <w:rFonts w:ascii="Times New Roman" w:eastAsia="Calibri" w:hAnsi="Times New Roman"/>
                <w:sz w:val="28"/>
                <w:szCs w:val="28"/>
                <w:lang w:val="ru-RU" w:eastAsia="en-US"/>
              </w:rPr>
            </w:pPr>
            <w:r>
              <w:rPr>
                <w:rFonts w:ascii="Times New Roman" w:hAnsi="Times New Roman"/>
                <w:color w:val="000000"/>
                <w:sz w:val="28"/>
                <w:szCs w:val="28"/>
              </w:rPr>
              <w:t>0,18</w:t>
            </w:r>
          </w:p>
        </w:tc>
        <w:tc>
          <w:tcPr>
            <w:tcW w:w="1830" w:type="dxa"/>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hAnsi="Times New Roman"/>
                <w:color w:val="000000"/>
                <w:sz w:val="28"/>
                <w:szCs w:val="28"/>
              </w:rPr>
              <w:t>18,94</w:t>
            </w:r>
          </w:p>
        </w:tc>
      </w:tr>
      <w:tr w:rsidR="00212661">
        <w:tc>
          <w:tcPr>
            <w:tcW w:w="1830" w:type="dxa"/>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hAnsi="Times New Roman"/>
                <w:color w:val="000000"/>
                <w:sz w:val="28"/>
                <w:szCs w:val="28"/>
              </w:rPr>
              <w:t>750</w:t>
            </w:r>
          </w:p>
        </w:tc>
        <w:tc>
          <w:tcPr>
            <w:tcW w:w="1860" w:type="dxa"/>
            <w:shd w:val="clear" w:color="auto" w:fill="auto"/>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hAnsi="Times New Roman"/>
                <w:color w:val="000000"/>
                <w:sz w:val="28"/>
                <w:szCs w:val="28"/>
              </w:rPr>
              <w:t>1,79</w:t>
            </w:r>
          </w:p>
        </w:tc>
        <w:tc>
          <w:tcPr>
            <w:tcW w:w="1860" w:type="dxa"/>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hAnsi="Times New Roman"/>
                <w:color w:val="000000"/>
                <w:sz w:val="28"/>
                <w:szCs w:val="28"/>
              </w:rPr>
              <w:t>1,79</w:t>
            </w:r>
          </w:p>
        </w:tc>
        <w:tc>
          <w:tcPr>
            <w:tcW w:w="1920" w:type="dxa"/>
            <w:vAlign w:val="bottom"/>
          </w:tcPr>
          <w:p w:rsidR="00212661" w:rsidRDefault="00EB328D">
            <w:pPr>
              <w:contextualSpacing/>
              <w:jc w:val="center"/>
              <w:rPr>
                <w:rFonts w:ascii="Times New Roman" w:eastAsia="Calibri" w:hAnsi="Times New Roman"/>
                <w:sz w:val="28"/>
                <w:szCs w:val="28"/>
                <w:lang w:val="ru-RU" w:eastAsia="en-US"/>
              </w:rPr>
            </w:pPr>
            <w:r>
              <w:rPr>
                <w:rFonts w:ascii="Times New Roman" w:hAnsi="Times New Roman"/>
                <w:color w:val="000000"/>
                <w:sz w:val="28"/>
                <w:szCs w:val="28"/>
              </w:rPr>
              <w:t>0,18</w:t>
            </w:r>
          </w:p>
        </w:tc>
        <w:tc>
          <w:tcPr>
            <w:tcW w:w="1830" w:type="dxa"/>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hAnsi="Times New Roman"/>
                <w:color w:val="000000"/>
                <w:sz w:val="28"/>
                <w:szCs w:val="28"/>
              </w:rPr>
              <w:t>12,07</w:t>
            </w:r>
          </w:p>
        </w:tc>
      </w:tr>
      <w:tr w:rsidR="00212661">
        <w:tc>
          <w:tcPr>
            <w:tcW w:w="1830" w:type="dxa"/>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hAnsi="Times New Roman"/>
                <w:color w:val="000000"/>
                <w:sz w:val="28"/>
                <w:szCs w:val="28"/>
              </w:rPr>
              <w:t>760</w:t>
            </w:r>
          </w:p>
        </w:tc>
        <w:tc>
          <w:tcPr>
            <w:tcW w:w="1860" w:type="dxa"/>
            <w:shd w:val="clear" w:color="auto" w:fill="auto"/>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val="ru-RU" w:eastAsia="ru-RU"/>
              </w:rPr>
              <w:t>-</w:t>
            </w:r>
          </w:p>
        </w:tc>
        <w:tc>
          <w:tcPr>
            <w:tcW w:w="1860" w:type="dxa"/>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hAnsi="Times New Roman"/>
                <w:color w:val="000000"/>
                <w:sz w:val="28"/>
                <w:szCs w:val="28"/>
              </w:rPr>
              <w:t>1,93</w:t>
            </w:r>
          </w:p>
        </w:tc>
        <w:tc>
          <w:tcPr>
            <w:tcW w:w="1920" w:type="dxa"/>
            <w:vAlign w:val="bottom"/>
          </w:tcPr>
          <w:p w:rsidR="00212661" w:rsidRDefault="00EB328D">
            <w:pPr>
              <w:contextualSpacing/>
              <w:jc w:val="center"/>
              <w:rPr>
                <w:rFonts w:ascii="Times New Roman" w:eastAsia="Calibri" w:hAnsi="Times New Roman"/>
                <w:sz w:val="28"/>
                <w:szCs w:val="28"/>
                <w:lang w:val="ru-RU" w:eastAsia="en-US"/>
              </w:rPr>
            </w:pPr>
            <w:r>
              <w:rPr>
                <w:rFonts w:ascii="Times New Roman" w:hAnsi="Times New Roman"/>
                <w:color w:val="000000"/>
                <w:sz w:val="28"/>
                <w:szCs w:val="28"/>
              </w:rPr>
              <w:t>0,18</w:t>
            </w:r>
          </w:p>
        </w:tc>
        <w:tc>
          <w:tcPr>
            <w:tcW w:w="1830" w:type="dxa"/>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hAnsi="Times New Roman"/>
                <w:color w:val="000000"/>
                <w:sz w:val="28"/>
                <w:szCs w:val="28"/>
              </w:rPr>
              <w:t>7,74</w:t>
            </w:r>
          </w:p>
        </w:tc>
      </w:tr>
    </w:tbl>
    <w:p w:rsidR="00212661" w:rsidRDefault="00212661">
      <w:pPr>
        <w:ind w:firstLineChars="200" w:firstLine="560"/>
        <w:contextualSpacing/>
        <w:jc w:val="both"/>
        <w:rPr>
          <w:rFonts w:ascii="Times New Roman" w:hAnsi="Times New Roman"/>
          <w:sz w:val="28"/>
          <w:szCs w:val="28"/>
          <w:lang w:val="ru-RU"/>
        </w:rPr>
      </w:pPr>
    </w:p>
    <w:p w:rsidR="00212661" w:rsidRDefault="00EB328D" w:rsidP="00A85ECE">
      <w:pPr>
        <w:ind w:firstLineChars="202" w:firstLine="566"/>
        <w:contextualSpacing/>
        <w:jc w:val="both"/>
        <w:rPr>
          <w:rFonts w:ascii="Times New Roman" w:hAnsi="Times New Roman"/>
          <w:sz w:val="28"/>
          <w:szCs w:val="28"/>
          <w:lang w:val="ru-RU"/>
        </w:rPr>
      </w:pPr>
      <w:r>
        <w:rPr>
          <w:rFonts w:ascii="Times New Roman" w:hAnsi="Times New Roman"/>
          <w:sz w:val="28"/>
          <w:szCs w:val="28"/>
          <w:lang w:val="ru-RU"/>
        </w:rPr>
        <w:t xml:space="preserve">Коэффициент корреляции при сравнении справочных данных [189] с предложенной кластерно-ассоциатной моделью (3.17) вязкости достаточно высокий </w:t>
      </w:r>
      <w:r>
        <w:rPr>
          <w:rFonts w:ascii="Times New Roman" w:hAnsi="Times New Roman"/>
          <w:i/>
          <w:sz w:val="28"/>
          <w:szCs w:val="28"/>
        </w:rPr>
        <w:t>R</w:t>
      </w:r>
      <w:r>
        <w:rPr>
          <w:rFonts w:ascii="Times New Roman" w:hAnsi="Times New Roman"/>
          <w:sz w:val="28"/>
          <w:szCs w:val="28"/>
          <w:lang w:val="ru-RU"/>
        </w:rPr>
        <w:t xml:space="preserve"> = 0,988 при его значимости </w:t>
      </w:r>
      <w:r>
        <w:rPr>
          <w:rFonts w:ascii="Times New Roman" w:hAnsi="Times New Roman"/>
          <w:i/>
          <w:sz w:val="28"/>
          <w:szCs w:val="28"/>
        </w:rPr>
        <w:t>t</w:t>
      </w:r>
      <w:r>
        <w:rPr>
          <w:rFonts w:ascii="Times New Roman" w:hAnsi="Times New Roman"/>
          <w:i/>
          <w:sz w:val="28"/>
          <w:szCs w:val="28"/>
          <w:vertAlign w:val="subscript"/>
        </w:rPr>
        <w:t>R</w:t>
      </w:r>
      <w:r>
        <w:rPr>
          <w:rFonts w:ascii="Times New Roman" w:hAnsi="Times New Roman"/>
          <w:i/>
          <w:sz w:val="28"/>
          <w:szCs w:val="28"/>
          <w:vertAlign w:val="subscript"/>
          <w:lang w:val="ru-RU"/>
        </w:rPr>
        <w:t xml:space="preserve"> </w:t>
      </w:r>
      <w:r>
        <w:rPr>
          <w:rFonts w:ascii="Times New Roman" w:hAnsi="Times New Roman"/>
          <w:sz w:val="28"/>
          <w:szCs w:val="28"/>
          <w:lang w:val="ru-RU"/>
        </w:rPr>
        <w:t>= 59,762 &gt;&gt; 2, что указывает на адекватность новой зависимости.</w:t>
      </w:r>
    </w:p>
    <w:p w:rsidR="00212661" w:rsidRDefault="00EB328D">
      <w:pPr>
        <w:ind w:firstLineChars="200" w:firstLine="560"/>
        <w:contextualSpacing/>
        <w:jc w:val="both"/>
        <w:rPr>
          <w:rFonts w:ascii="Times New Roman" w:hAnsi="Times New Roman"/>
          <w:sz w:val="28"/>
          <w:szCs w:val="28"/>
          <w:lang w:val="ru-RU"/>
        </w:rPr>
      </w:pPr>
      <w:r>
        <w:rPr>
          <w:rFonts w:ascii="Times New Roman" w:hAnsi="Times New Roman"/>
          <w:sz w:val="28"/>
          <w:szCs w:val="28"/>
          <w:lang w:val="ru-RU"/>
        </w:rPr>
        <w:t xml:space="preserve">Степень ассоциации кластеров с ростом температуры понижается, составляя в точке плавления величину </w:t>
      </w:r>
      <w:r>
        <w:rPr>
          <w:rFonts w:ascii="Times New Roman" w:hAnsi="Times New Roman"/>
          <w:i/>
          <w:sz w:val="28"/>
          <w:szCs w:val="28"/>
          <w:lang w:val="ru-RU"/>
        </w:rPr>
        <w:t>а</w:t>
      </w:r>
      <w:r>
        <w:rPr>
          <w:rFonts w:ascii="Times New Roman" w:hAnsi="Times New Roman"/>
          <w:i/>
          <w:sz w:val="28"/>
          <w:szCs w:val="28"/>
          <w:vertAlign w:val="subscript"/>
        </w:rPr>
        <w:t>m</w:t>
      </w:r>
      <w:r>
        <w:rPr>
          <w:rFonts w:ascii="Times New Roman" w:hAnsi="Times New Roman"/>
          <w:sz w:val="28"/>
          <w:szCs w:val="28"/>
          <w:lang w:val="ru-RU"/>
        </w:rPr>
        <w:t xml:space="preserve"> = 188,58, соответствуя общей динамике разрушения ассоциатов и поведению вязкости в целом.</w:t>
      </w:r>
    </w:p>
    <w:p w:rsidR="00212661" w:rsidRDefault="00EB328D">
      <w:pPr>
        <w:ind w:firstLine="567"/>
        <w:contextualSpacing/>
        <w:jc w:val="both"/>
        <w:rPr>
          <w:rFonts w:ascii="Times New Roman" w:hAnsi="Times New Roman"/>
          <w:sz w:val="28"/>
          <w:szCs w:val="28"/>
          <w:lang w:val="ru-RU"/>
        </w:rPr>
      </w:pPr>
      <w:r>
        <w:rPr>
          <w:rFonts w:ascii="Times New Roman" w:hAnsi="Times New Roman"/>
          <w:sz w:val="28"/>
          <w:szCs w:val="28"/>
          <w:lang w:val="ru-RU"/>
        </w:rPr>
        <w:t>В связи с высокой корреляцией справочных данных с кластерно-ассоциатной моделью вязкости нитрита рубидия, есть возможность рассмотреть зависимость вязкости по уравнению Френкеля (3.5).</w:t>
      </w:r>
      <w:r>
        <w:rPr>
          <w:rFonts w:ascii="Times New Roman" w:hAnsi="Times New Roman"/>
          <w:sz w:val="28"/>
          <w:szCs w:val="28"/>
          <w:lang w:val="ru-RU"/>
        </w:rPr>
        <w:tab/>
      </w:r>
      <w:r>
        <w:rPr>
          <w:rFonts w:ascii="Times New Roman" w:hAnsi="Times New Roman"/>
          <w:sz w:val="28"/>
          <w:szCs w:val="28"/>
          <w:lang w:val="kk-KZ"/>
        </w:rPr>
        <w:t xml:space="preserve">            </w:t>
      </w:r>
    </w:p>
    <w:p w:rsidR="00212661" w:rsidRDefault="00EB328D" w:rsidP="00A85ECE">
      <w:pPr>
        <w:ind w:firstLineChars="202" w:firstLine="566"/>
        <w:contextualSpacing/>
        <w:jc w:val="both"/>
        <w:rPr>
          <w:rFonts w:ascii="Times New Roman" w:hAnsi="Times New Roman"/>
          <w:sz w:val="28"/>
          <w:szCs w:val="28"/>
          <w:lang w:val="ru-RU"/>
        </w:rPr>
      </w:pPr>
      <w:r>
        <w:rPr>
          <w:rFonts w:ascii="Times New Roman" w:hAnsi="Times New Roman"/>
          <w:sz w:val="28"/>
          <w:szCs w:val="28"/>
          <w:lang w:val="ru-RU"/>
        </w:rPr>
        <w:t>Определим энергию активации вязкого течения по уравнению Френкеля для этого выберем реперные точки:</w:t>
      </w:r>
      <w:r>
        <w:rPr>
          <w:rFonts w:ascii="Times New Roman" w:hAnsi="Times New Roman"/>
          <w:sz w:val="28"/>
          <w:szCs w:val="28"/>
          <w:lang w:val="kk-KZ"/>
        </w:rPr>
        <w:t xml:space="preserve"> </w:t>
      </w:r>
      <w:r>
        <w:rPr>
          <w:rFonts w:ascii="Times New Roman" w:hAnsi="Times New Roman"/>
          <w:i/>
          <w:sz w:val="28"/>
          <w:szCs w:val="28"/>
          <w:lang w:val="ru-RU"/>
        </w:rPr>
        <w:t>Т</w:t>
      </w:r>
      <w:r>
        <w:rPr>
          <w:rFonts w:ascii="Times New Roman" w:hAnsi="Times New Roman"/>
          <w:sz w:val="28"/>
          <w:szCs w:val="28"/>
          <w:vertAlign w:val="subscript"/>
          <w:lang w:val="ru-RU"/>
        </w:rPr>
        <w:t xml:space="preserve">1 </w:t>
      </w:r>
      <w:r>
        <w:rPr>
          <w:rFonts w:ascii="Times New Roman" w:hAnsi="Times New Roman"/>
          <w:sz w:val="28"/>
          <w:szCs w:val="28"/>
          <w:lang w:val="ru-RU"/>
        </w:rPr>
        <w:t>= 720 К,</w:t>
      </w:r>
      <w:r>
        <w:rPr>
          <w:rFonts w:ascii="Times New Roman" w:hAnsi="Times New Roman"/>
          <w:sz w:val="28"/>
          <w:szCs w:val="28"/>
          <w:lang w:val="kk-KZ"/>
        </w:rPr>
        <w:t xml:space="preserve"> </w:t>
      </w:r>
      <w:r>
        <w:rPr>
          <w:rFonts w:ascii="Times New Roman" w:hAnsi="Times New Roman"/>
          <w:i/>
          <w:sz w:val="28"/>
          <w:szCs w:val="28"/>
        </w:rPr>
        <w:t>η</w:t>
      </w:r>
      <w:r>
        <w:rPr>
          <w:rFonts w:ascii="Times New Roman" w:hAnsi="Times New Roman"/>
          <w:sz w:val="28"/>
          <w:szCs w:val="28"/>
          <w:vertAlign w:val="subscript"/>
          <w:lang w:val="ru-RU"/>
        </w:rPr>
        <w:t>1</w:t>
      </w:r>
      <w:r>
        <w:rPr>
          <w:rFonts w:ascii="Times New Roman" w:hAnsi="Times New Roman"/>
          <w:sz w:val="28"/>
          <w:szCs w:val="28"/>
          <w:lang w:val="ru-RU"/>
        </w:rPr>
        <w:t xml:space="preserve"> = 2,93 мПа·с,</w:t>
      </w:r>
      <w:r>
        <w:rPr>
          <w:rFonts w:ascii="Times New Roman" w:hAnsi="Times New Roman"/>
          <w:sz w:val="28"/>
          <w:szCs w:val="28"/>
          <w:lang w:val="kk-KZ"/>
        </w:rPr>
        <w:t xml:space="preserve"> </w:t>
      </w:r>
      <w:r>
        <w:rPr>
          <w:rFonts w:ascii="Times New Roman" w:hAnsi="Times New Roman"/>
          <w:i/>
          <w:sz w:val="28"/>
          <w:szCs w:val="28"/>
          <w:lang w:val="ru-RU"/>
        </w:rPr>
        <w:t>Т</w:t>
      </w:r>
      <w:r>
        <w:rPr>
          <w:rFonts w:ascii="Times New Roman" w:hAnsi="Times New Roman"/>
          <w:sz w:val="28"/>
          <w:szCs w:val="28"/>
          <w:vertAlign w:val="subscript"/>
          <w:lang w:val="ru-RU"/>
        </w:rPr>
        <w:t xml:space="preserve">2 </w:t>
      </w:r>
      <w:r>
        <w:rPr>
          <w:rFonts w:ascii="Times New Roman" w:hAnsi="Times New Roman"/>
          <w:sz w:val="28"/>
          <w:szCs w:val="28"/>
          <w:lang w:val="ru-RU"/>
        </w:rPr>
        <w:t>= 730 К,</w:t>
      </w:r>
      <w:r>
        <w:rPr>
          <w:rFonts w:ascii="Times New Roman" w:hAnsi="Times New Roman"/>
          <w:sz w:val="28"/>
          <w:szCs w:val="28"/>
          <w:lang w:val="kk-KZ"/>
        </w:rPr>
        <w:t xml:space="preserve"> </w:t>
      </w:r>
      <w:r>
        <w:rPr>
          <w:rFonts w:ascii="Times New Roman" w:hAnsi="Times New Roman"/>
          <w:i/>
          <w:sz w:val="28"/>
          <w:szCs w:val="28"/>
        </w:rPr>
        <w:t>η</w:t>
      </w:r>
      <w:r>
        <w:rPr>
          <w:rFonts w:ascii="Times New Roman" w:hAnsi="Times New Roman"/>
          <w:sz w:val="28"/>
          <w:szCs w:val="28"/>
          <w:vertAlign w:val="subscript"/>
          <w:lang w:val="ru-RU"/>
        </w:rPr>
        <w:t>2</w:t>
      </w:r>
      <w:r>
        <w:rPr>
          <w:rFonts w:ascii="Times New Roman" w:hAnsi="Times New Roman"/>
          <w:sz w:val="28"/>
          <w:szCs w:val="28"/>
          <w:lang w:val="ru-RU"/>
        </w:rPr>
        <w:t xml:space="preserve"> = 1,94 мПа·с</w:t>
      </w:r>
      <w:r>
        <w:rPr>
          <w:rFonts w:ascii="Times New Roman" w:hAnsi="Times New Roman"/>
          <w:sz w:val="28"/>
          <w:szCs w:val="28"/>
          <w:lang w:val="kk-KZ"/>
        </w:rPr>
        <w:t xml:space="preserve">, </w:t>
      </w:r>
      <w:r>
        <w:rPr>
          <w:rFonts w:ascii="Times New Roman" w:hAnsi="Times New Roman"/>
          <w:i/>
          <w:sz w:val="28"/>
          <w:szCs w:val="28"/>
          <w:lang w:val="ru-RU"/>
        </w:rPr>
        <w:t>Т</w:t>
      </w:r>
      <w:r>
        <w:rPr>
          <w:rFonts w:ascii="Times New Roman" w:hAnsi="Times New Roman"/>
          <w:sz w:val="28"/>
          <w:szCs w:val="28"/>
          <w:vertAlign w:val="subscript"/>
          <w:lang w:val="ru-RU"/>
        </w:rPr>
        <w:t>3</w:t>
      </w:r>
      <w:r>
        <w:rPr>
          <w:rFonts w:ascii="Times New Roman" w:hAnsi="Times New Roman"/>
          <w:sz w:val="28"/>
          <w:szCs w:val="28"/>
          <w:lang w:val="ru-RU"/>
        </w:rPr>
        <w:t xml:space="preserve"> = 750 К, </w:t>
      </w:r>
      <w:r>
        <w:rPr>
          <w:rFonts w:ascii="Times New Roman" w:hAnsi="Times New Roman"/>
          <w:i/>
          <w:sz w:val="28"/>
          <w:szCs w:val="28"/>
        </w:rPr>
        <w:t>η</w:t>
      </w:r>
      <w:r>
        <w:rPr>
          <w:rFonts w:ascii="Times New Roman" w:hAnsi="Times New Roman"/>
          <w:sz w:val="28"/>
          <w:szCs w:val="28"/>
          <w:vertAlign w:val="subscript"/>
          <w:lang w:val="ru-RU"/>
        </w:rPr>
        <w:t>3</w:t>
      </w:r>
      <w:r>
        <w:rPr>
          <w:rFonts w:ascii="Times New Roman" w:hAnsi="Times New Roman"/>
          <w:sz w:val="28"/>
          <w:szCs w:val="28"/>
          <w:lang w:val="ru-RU"/>
        </w:rPr>
        <w:t xml:space="preserve"> = 1,79</w:t>
      </w:r>
      <w:r>
        <w:rPr>
          <w:rFonts w:ascii="Times New Roman" w:hAnsi="Times New Roman"/>
          <w:sz w:val="28"/>
          <w:szCs w:val="28"/>
          <w:lang w:val="kk-KZ"/>
        </w:rPr>
        <w:t xml:space="preserve"> </w:t>
      </w:r>
      <w:r>
        <w:rPr>
          <w:rFonts w:ascii="Times New Roman" w:hAnsi="Times New Roman"/>
          <w:sz w:val="28"/>
          <w:szCs w:val="28"/>
          <w:lang w:val="ru-RU"/>
        </w:rPr>
        <w:t>мПа·с.</w:t>
      </w:r>
    </w:p>
    <w:p w:rsidR="00212661" w:rsidRDefault="00EB328D" w:rsidP="00A85ECE">
      <w:pPr>
        <w:ind w:firstLineChars="202" w:firstLine="566"/>
        <w:contextualSpacing/>
        <w:jc w:val="both"/>
        <w:rPr>
          <w:rFonts w:ascii="Times New Roman" w:hAnsi="Times New Roman"/>
          <w:sz w:val="28"/>
          <w:szCs w:val="28"/>
          <w:lang w:val="ru-RU"/>
        </w:rPr>
      </w:pPr>
      <w:r>
        <w:rPr>
          <w:rFonts w:ascii="Times New Roman" w:hAnsi="Times New Roman"/>
          <w:sz w:val="28"/>
          <w:szCs w:val="28"/>
          <w:lang w:val="ru-RU"/>
        </w:rPr>
        <w:t xml:space="preserve">По методу двух точек выбрали точки с координатами </w:t>
      </w:r>
      <w:r>
        <w:rPr>
          <w:rFonts w:ascii="Times New Roman" w:hAnsi="Times New Roman"/>
          <w:i/>
          <w:sz w:val="28"/>
          <w:szCs w:val="28"/>
        </w:rPr>
        <w:t>x</w:t>
      </w:r>
      <w:r>
        <w:rPr>
          <w:rFonts w:ascii="Times New Roman" w:hAnsi="Times New Roman"/>
          <w:sz w:val="28"/>
          <w:szCs w:val="28"/>
          <w:vertAlign w:val="subscript"/>
          <w:lang w:val="ru-RU"/>
        </w:rPr>
        <w:t>1</w:t>
      </w:r>
      <w:r>
        <w:rPr>
          <w:rFonts w:ascii="Times New Roman" w:hAnsi="Times New Roman"/>
          <w:sz w:val="28"/>
          <w:szCs w:val="28"/>
          <w:lang w:val="ru-RU"/>
        </w:rPr>
        <w:t xml:space="preserve"> = 0,0013, </w:t>
      </w:r>
      <w:r>
        <w:rPr>
          <w:rFonts w:ascii="Times New Roman" w:hAnsi="Times New Roman"/>
          <w:i/>
          <w:sz w:val="28"/>
          <w:szCs w:val="28"/>
        </w:rPr>
        <w:t>y</w:t>
      </w:r>
      <w:r>
        <w:rPr>
          <w:rFonts w:ascii="Times New Roman" w:hAnsi="Times New Roman"/>
          <w:sz w:val="28"/>
          <w:szCs w:val="28"/>
          <w:vertAlign w:val="subscript"/>
          <w:lang w:val="ru-RU"/>
        </w:rPr>
        <w:t>1</w:t>
      </w:r>
      <w:r>
        <w:rPr>
          <w:rFonts w:ascii="Times New Roman" w:hAnsi="Times New Roman"/>
          <w:sz w:val="28"/>
          <w:szCs w:val="28"/>
          <w:lang w:val="ru-RU"/>
        </w:rPr>
        <w:t xml:space="preserve"> = 0,5822; </w:t>
      </w:r>
      <w:r>
        <w:rPr>
          <w:rFonts w:ascii="Times New Roman" w:hAnsi="Times New Roman"/>
          <w:i/>
          <w:sz w:val="28"/>
          <w:szCs w:val="28"/>
        </w:rPr>
        <w:t>x</w:t>
      </w:r>
      <w:r>
        <w:rPr>
          <w:rFonts w:ascii="Times New Roman" w:hAnsi="Times New Roman"/>
          <w:sz w:val="28"/>
          <w:szCs w:val="28"/>
          <w:vertAlign w:val="subscript"/>
          <w:lang w:val="ru-RU"/>
        </w:rPr>
        <w:t>2</w:t>
      </w:r>
      <w:r>
        <w:rPr>
          <w:rFonts w:ascii="Times New Roman" w:hAnsi="Times New Roman"/>
          <w:sz w:val="28"/>
          <w:szCs w:val="28"/>
          <w:lang w:val="ru-RU"/>
        </w:rPr>
        <w:t xml:space="preserve">= 0,0014, </w:t>
      </w:r>
      <w:r>
        <w:rPr>
          <w:rFonts w:ascii="Times New Roman" w:hAnsi="Times New Roman"/>
          <w:i/>
          <w:sz w:val="28"/>
          <w:szCs w:val="28"/>
        </w:rPr>
        <w:t>y</w:t>
      </w:r>
      <w:r>
        <w:rPr>
          <w:rFonts w:ascii="Times New Roman" w:hAnsi="Times New Roman"/>
          <w:sz w:val="28"/>
          <w:szCs w:val="28"/>
          <w:vertAlign w:val="subscript"/>
          <w:lang w:val="ru-RU"/>
        </w:rPr>
        <w:t>2</w:t>
      </w:r>
      <w:r>
        <w:rPr>
          <w:rFonts w:ascii="Times New Roman" w:hAnsi="Times New Roman"/>
          <w:sz w:val="28"/>
          <w:szCs w:val="28"/>
          <w:lang w:val="ru-RU"/>
        </w:rPr>
        <w:t xml:space="preserve"> = 1,075 и нашли параметры уравнения Френкеля.</w:t>
      </w:r>
    </w:p>
    <w:p w:rsidR="00212661" w:rsidRDefault="00EB328D" w:rsidP="00A85ECE">
      <w:pPr>
        <w:ind w:firstLineChars="202" w:firstLine="566"/>
        <w:contextualSpacing/>
        <w:jc w:val="both"/>
        <w:rPr>
          <w:rFonts w:ascii="Times New Roman" w:hAnsi="Times New Roman"/>
          <w:sz w:val="28"/>
          <w:szCs w:val="28"/>
          <w:lang w:val="ru-RU"/>
        </w:rPr>
      </w:pPr>
      <w:r>
        <w:rPr>
          <w:rFonts w:ascii="Times New Roman" w:hAnsi="Times New Roman"/>
          <w:sz w:val="28"/>
          <w:szCs w:val="28"/>
          <w:lang w:val="ru-RU"/>
        </w:rPr>
        <w:t>Согласно равенствам (3.3) и (3.4) находим нужные параметры:</w:t>
      </w:r>
    </w:p>
    <w:p w:rsidR="00212661" w:rsidRDefault="00212661">
      <w:pPr>
        <w:jc w:val="right"/>
        <w:rPr>
          <w:rFonts w:ascii="Times New Roman" w:hAnsi="Times New Roman"/>
          <w:sz w:val="28"/>
          <w:szCs w:val="28"/>
          <w:lang w:val="ru-RU"/>
        </w:rPr>
      </w:pPr>
    </w:p>
    <w:p w:rsidR="00212661" w:rsidRDefault="001D7619">
      <w:pPr>
        <w:jc w:val="center"/>
        <w:rPr>
          <w:rFonts w:ascii="Times New Roman" w:hAnsi="Times New Roman"/>
          <w:iCs/>
          <w:sz w:val="28"/>
          <w:szCs w:val="28"/>
          <w:lang w:val="ru-RU"/>
        </w:rPr>
      </w:pPr>
      <m:oMath>
        <m:sSub>
          <m:sSubPr>
            <m:ctrlPr>
              <w:rPr>
                <w:rFonts w:ascii="Cambria Math" w:hAnsi="Cambria Math"/>
                <w:i/>
                <w:sz w:val="28"/>
                <w:szCs w:val="28"/>
              </w:rPr>
            </m:ctrlPr>
          </m:sSubPr>
          <m:e>
            <m:r>
              <m:rPr>
                <m:sty m:val="p"/>
              </m:rPr>
              <w:rPr>
                <w:rFonts w:ascii="Cambria Math" w:hAnsi="Cambria Math"/>
                <w:sz w:val="28"/>
                <w:szCs w:val="28"/>
              </w:rPr>
              <w:sym w:font="Symbol" w:char="F068"/>
            </m:r>
          </m:e>
          <m:sub>
            <m:r>
              <w:rPr>
                <w:rFonts w:ascii="Cambria Math" w:hAnsi="Cambria Math"/>
                <w:sz w:val="28"/>
                <w:szCs w:val="28"/>
                <w:lang w:val="ru-RU"/>
              </w:rPr>
              <m:t>0</m:t>
            </m:r>
          </m:sub>
        </m:sSub>
        <m:r>
          <m:rPr>
            <m:sty m:val="p"/>
          </m:rPr>
          <w:rPr>
            <w:rFonts w:ascii="Cambria Math" w:hAnsi="Cambria Math"/>
            <w:sz w:val="28"/>
            <w:szCs w:val="28"/>
            <w:lang w:val="ru-RU"/>
          </w:rPr>
          <m:t>=1,</m:t>
        </m:r>
      </m:oMath>
      <w:r w:rsidR="00EB328D">
        <w:rPr>
          <w:rFonts w:ascii="Times New Roman" w:hAnsi="Times New Roman"/>
          <w:sz w:val="28"/>
          <w:szCs w:val="28"/>
          <w:lang w:val="ru-RU"/>
        </w:rPr>
        <w:t>30768</w:t>
      </w:r>
      <w:r w:rsidR="00EB328D">
        <w:rPr>
          <w:rFonts w:ascii="Times New Roman" w:hAnsi="Times New Roman"/>
          <w:iCs/>
          <w:sz w:val="28"/>
          <w:szCs w:val="28"/>
          <w:lang w:val="ru-RU"/>
        </w:rPr>
        <w:t>, мПа·с.</w:t>
      </w:r>
    </w:p>
    <w:p w:rsidR="00212661" w:rsidRDefault="00212661">
      <w:pPr>
        <w:contextualSpacing/>
        <w:rPr>
          <w:rFonts w:ascii="Times New Roman" w:hAnsi="Times New Roman"/>
          <w:sz w:val="28"/>
          <w:szCs w:val="28"/>
          <w:lang w:val="ru-RU"/>
        </w:rPr>
      </w:pPr>
    </w:p>
    <w:p w:rsidR="00212661" w:rsidRDefault="001D7619">
      <w:pPr>
        <w:jc w:val="center"/>
        <w:rPr>
          <w:rFonts w:ascii="Times New Roman" w:hAnsi="Times New Roman"/>
          <w:sz w:val="28"/>
          <w:szCs w:val="28"/>
          <w:lang w:val="ru-RU"/>
        </w:rPr>
      </w:pPr>
      <m:oMath>
        <m:sSub>
          <m:sSubPr>
            <m:ctrlPr>
              <w:rPr>
                <w:rFonts w:ascii="Cambria Math" w:hAnsi="Cambria Math"/>
                <w:i/>
                <w:sz w:val="28"/>
                <w:szCs w:val="28"/>
                <w:lang w:val="ru-RU"/>
              </w:rPr>
            </m:ctrlPr>
          </m:sSubPr>
          <m:e>
            <m:r>
              <w:rPr>
                <w:rFonts w:ascii="Cambria Math" w:hAnsi="Cambria Math"/>
                <w:sz w:val="28"/>
                <w:szCs w:val="28"/>
              </w:rPr>
              <m:t>E</m:t>
            </m:r>
          </m:e>
          <m:sub>
            <m:r>
              <w:rPr>
                <w:rFonts w:ascii="Cambria Math" w:hAnsi="Cambria Math"/>
                <w:sz w:val="28"/>
                <w:szCs w:val="28"/>
                <w:lang w:val="ru-RU"/>
              </w:rPr>
              <m:t>a</m:t>
            </m:r>
          </m:sub>
        </m:sSub>
        <m:r>
          <w:rPr>
            <w:rFonts w:ascii="Cambria Math" w:hAnsi="Cambria Math"/>
            <w:sz w:val="28"/>
            <w:szCs w:val="28"/>
            <w:lang w:val="ru-RU"/>
          </w:rPr>
          <m:t>=8870,1625∙8,31441=</m:t>
        </m:r>
      </m:oMath>
      <w:r w:rsidR="00EB328D">
        <w:rPr>
          <w:rFonts w:ascii="Times New Roman" w:hAnsi="Times New Roman"/>
          <w:sz w:val="28"/>
          <w:szCs w:val="28"/>
          <w:lang w:val="ru-RU"/>
        </w:rPr>
        <w:t xml:space="preserve"> 73750,17 Дж/моль.</w:t>
      </w:r>
      <w:r w:rsidR="00EB328D">
        <w:rPr>
          <w:rFonts w:ascii="Times New Roman" w:hAnsi="Times New Roman"/>
          <w:sz w:val="28"/>
          <w:szCs w:val="28"/>
          <w:lang w:val="ru-RU"/>
        </w:rPr>
        <w:tab/>
      </w:r>
    </w:p>
    <w:p w:rsidR="00212661" w:rsidRDefault="00212661">
      <w:pPr>
        <w:jc w:val="center"/>
        <w:rPr>
          <w:rFonts w:ascii="Times New Roman" w:hAnsi="Times New Roman"/>
          <w:sz w:val="28"/>
          <w:szCs w:val="28"/>
          <w:lang w:val="ru-RU"/>
        </w:rPr>
      </w:pPr>
    </w:p>
    <w:p w:rsidR="00212661" w:rsidRDefault="00EB328D">
      <w:pPr>
        <w:ind w:firstLine="567"/>
        <w:contextualSpacing/>
        <w:jc w:val="both"/>
        <w:rPr>
          <w:rFonts w:ascii="Times New Roman" w:hAnsi="Times New Roman"/>
          <w:sz w:val="28"/>
          <w:szCs w:val="28"/>
          <w:lang w:val="ru-RU"/>
        </w:rPr>
      </w:pPr>
      <w:r>
        <w:rPr>
          <w:rFonts w:ascii="Times New Roman" w:hAnsi="Times New Roman"/>
          <w:sz w:val="28"/>
          <w:szCs w:val="28"/>
          <w:lang w:val="ru-RU"/>
        </w:rPr>
        <w:t>Данные по вязкости расплава нитрита рубидия в логарифмических координатах размещены в таблице 3.</w:t>
      </w:r>
      <w:r>
        <w:rPr>
          <w:rFonts w:ascii="Times New Roman" w:hAnsi="Times New Roman"/>
          <w:sz w:val="28"/>
          <w:szCs w:val="28"/>
          <w:lang w:val="kk-KZ"/>
        </w:rPr>
        <w:t xml:space="preserve">12. </w:t>
      </w:r>
    </w:p>
    <w:p w:rsidR="00212661" w:rsidRDefault="00212661">
      <w:pPr>
        <w:ind w:firstLineChars="150" w:firstLine="420"/>
        <w:contextualSpacing/>
        <w:jc w:val="both"/>
        <w:rPr>
          <w:rFonts w:ascii="Times New Roman" w:hAnsi="Times New Roman"/>
          <w:sz w:val="28"/>
          <w:szCs w:val="28"/>
          <w:lang w:val="ru-RU"/>
        </w:rPr>
      </w:pPr>
    </w:p>
    <w:p w:rsidR="00212661" w:rsidRDefault="00EB328D">
      <w:pPr>
        <w:contextualSpacing/>
        <w:jc w:val="both"/>
        <w:rPr>
          <w:rFonts w:ascii="Times New Roman" w:hAnsi="Times New Roman"/>
          <w:sz w:val="28"/>
          <w:szCs w:val="28"/>
          <w:lang w:val="kk-KZ"/>
        </w:rPr>
      </w:pPr>
      <w:r>
        <w:rPr>
          <w:rFonts w:ascii="Times New Roman" w:hAnsi="Times New Roman"/>
          <w:sz w:val="28"/>
          <w:szCs w:val="28"/>
          <w:lang w:val="ru-RU"/>
        </w:rPr>
        <w:t>Таблица 3.</w:t>
      </w:r>
      <w:r>
        <w:rPr>
          <w:rFonts w:ascii="Times New Roman" w:hAnsi="Times New Roman"/>
          <w:sz w:val="28"/>
          <w:szCs w:val="28"/>
          <w:lang w:val="kk-KZ"/>
        </w:rPr>
        <w:t xml:space="preserve">12 – </w:t>
      </w:r>
      <w:r>
        <w:rPr>
          <w:rFonts w:ascii="Times New Roman" w:hAnsi="Times New Roman"/>
          <w:sz w:val="28"/>
          <w:szCs w:val="28"/>
          <w:lang w:val="ru-RU"/>
        </w:rPr>
        <w:t>Данные по вязкости нитрита рубидия в логарифмических координатах</w:t>
      </w:r>
    </w:p>
    <w:p w:rsidR="00212661" w:rsidRDefault="00212661">
      <w:pPr>
        <w:ind w:firstLine="425"/>
        <w:contextualSpacing/>
        <w:jc w:val="both"/>
        <w:rPr>
          <w:rFonts w:ascii="Times New Roman" w:hAnsi="Times New Roman"/>
          <w:sz w:val="28"/>
          <w:szCs w:val="28"/>
          <w:lang w:val="ru-RU"/>
        </w:rPr>
      </w:pPr>
    </w:p>
    <w:tbl>
      <w:tblPr>
        <w:tblStyle w:val="af1"/>
        <w:tblW w:w="0" w:type="auto"/>
        <w:tblInd w:w="146" w:type="dxa"/>
        <w:tblLook w:val="04A0" w:firstRow="1" w:lastRow="0" w:firstColumn="1" w:lastColumn="0" w:noHBand="0" w:noVBand="1"/>
      </w:tblPr>
      <w:tblGrid>
        <w:gridCol w:w="1860"/>
        <w:gridCol w:w="1740"/>
        <w:gridCol w:w="1920"/>
        <w:gridCol w:w="1860"/>
        <w:gridCol w:w="1860"/>
      </w:tblGrid>
      <w:tr w:rsidR="00212661">
        <w:tc>
          <w:tcPr>
            <w:tcW w:w="1860" w:type="dxa"/>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i/>
                <w:color w:val="000000"/>
                <w:sz w:val="28"/>
                <w:szCs w:val="28"/>
                <w:lang w:eastAsia="ru-RU"/>
              </w:rPr>
              <w:t>T</w:t>
            </w:r>
            <w:r>
              <w:rPr>
                <w:rFonts w:ascii="Times New Roman" w:eastAsia="Times New Roman" w:hAnsi="Times New Roman"/>
                <w:color w:val="000000"/>
                <w:sz w:val="28"/>
                <w:szCs w:val="28"/>
                <w:lang w:eastAsia="ru-RU"/>
              </w:rPr>
              <w:t>, K</w:t>
            </w:r>
          </w:p>
        </w:tc>
        <w:tc>
          <w:tcPr>
            <w:tcW w:w="1740" w:type="dxa"/>
            <w:vAlign w:val="center"/>
          </w:tcPr>
          <w:p w:rsidR="00212661" w:rsidRDefault="00EB328D">
            <w:pPr>
              <w:jc w:val="center"/>
              <w:rPr>
                <w:rFonts w:ascii="Times New Roman" w:eastAsia="Times New Roman" w:hAnsi="Times New Roman"/>
                <w:color w:val="000000"/>
                <w:sz w:val="28"/>
                <w:szCs w:val="28"/>
                <w:lang w:val="ru-RU" w:eastAsia="ru-RU"/>
              </w:rPr>
            </w:pPr>
            <w:r>
              <w:rPr>
                <w:rFonts w:ascii="Times New Roman" w:hAnsi="Times New Roman"/>
                <w:sz w:val="28"/>
                <w:szCs w:val="28"/>
              </w:rPr>
              <w:t>10</w:t>
            </w:r>
            <w:r>
              <w:rPr>
                <w:rFonts w:ascii="Times New Roman" w:hAnsi="Times New Roman"/>
                <w:sz w:val="28"/>
                <w:szCs w:val="28"/>
                <w:vertAlign w:val="superscript"/>
              </w:rPr>
              <w:t>3</w:t>
            </w:r>
            <w:r>
              <w:rPr>
                <w:rFonts w:ascii="Times New Roman" w:hAnsi="Times New Roman"/>
                <w:sz w:val="28"/>
                <w:szCs w:val="28"/>
              </w:rPr>
              <w:t>/</w:t>
            </w:r>
            <w:r>
              <w:rPr>
                <w:rFonts w:ascii="Times New Roman" w:hAnsi="Times New Roman"/>
                <w:i/>
                <w:sz w:val="28"/>
                <w:szCs w:val="28"/>
              </w:rPr>
              <w:t>Т</w:t>
            </w:r>
          </w:p>
        </w:tc>
        <w:tc>
          <w:tcPr>
            <w:tcW w:w="1920" w:type="dxa"/>
            <w:vAlign w:val="center"/>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i/>
                <w:sz w:val="28"/>
                <w:szCs w:val="28"/>
              </w:rPr>
              <w:t>η</w:t>
            </w:r>
            <w:r>
              <w:rPr>
                <w:rFonts w:ascii="Times New Roman" w:eastAsia="Times New Roman" w:hAnsi="Times New Roman"/>
                <w:sz w:val="28"/>
                <w:szCs w:val="28"/>
              </w:rPr>
              <w:t>[189], мПа∙с</w:t>
            </w:r>
          </w:p>
        </w:tc>
        <w:tc>
          <w:tcPr>
            <w:tcW w:w="1860" w:type="dxa"/>
            <w:vAlign w:val="center"/>
          </w:tcPr>
          <w:p w:rsidR="00212661" w:rsidRDefault="00EB328D">
            <w:pPr>
              <w:jc w:val="center"/>
              <w:rPr>
                <w:rFonts w:ascii="Times New Roman" w:eastAsia="Calibri" w:hAnsi="Times New Roman"/>
                <w:sz w:val="28"/>
                <w:szCs w:val="28"/>
                <w:lang w:val="ru-RU" w:eastAsia="en-US"/>
              </w:rPr>
            </w:pPr>
            <w:r>
              <w:rPr>
                <w:rFonts w:ascii="Times New Roman" w:hAnsi="Times New Roman"/>
                <w:sz w:val="28"/>
                <w:szCs w:val="28"/>
              </w:rPr>
              <w:t>ln</w:t>
            </w:r>
            <w:r>
              <w:rPr>
                <w:rFonts w:ascii="Times New Roman" w:hAnsi="Times New Roman"/>
                <w:i/>
                <w:sz w:val="28"/>
                <w:szCs w:val="28"/>
              </w:rPr>
              <w:sym w:font="Symbol" w:char="F068"/>
            </w:r>
            <w:r>
              <w:rPr>
                <w:rFonts w:ascii="Times New Roman" w:eastAsia="Times New Roman" w:hAnsi="Times New Roman"/>
                <w:sz w:val="28"/>
                <w:szCs w:val="28"/>
              </w:rPr>
              <w:t>[189]</w:t>
            </w:r>
          </w:p>
        </w:tc>
        <w:tc>
          <w:tcPr>
            <w:tcW w:w="1860" w:type="dxa"/>
            <w:vAlign w:val="center"/>
          </w:tcPr>
          <w:p w:rsidR="00212661" w:rsidRDefault="00EB328D">
            <w:pPr>
              <w:jc w:val="center"/>
              <w:rPr>
                <w:rFonts w:ascii="Times New Roman" w:eastAsia="Times New Roman" w:hAnsi="Times New Roman"/>
                <w:i/>
                <w:color w:val="000000"/>
                <w:sz w:val="28"/>
                <w:szCs w:val="28"/>
                <w:lang w:val="ru-RU" w:eastAsia="ru-RU"/>
              </w:rPr>
            </w:pPr>
            <w:r>
              <w:rPr>
                <w:rFonts w:ascii="Times New Roman" w:eastAsia="Times New Roman" w:hAnsi="Times New Roman"/>
                <w:i/>
                <w:sz w:val="28"/>
                <w:szCs w:val="28"/>
              </w:rPr>
              <w:t>η</w:t>
            </w:r>
            <w:r>
              <w:rPr>
                <w:rFonts w:ascii="Times New Roman" w:eastAsia="Times New Roman" w:hAnsi="Times New Roman"/>
                <w:sz w:val="28"/>
                <w:szCs w:val="28"/>
              </w:rPr>
              <w:t>(</w:t>
            </w:r>
            <w:r>
              <w:rPr>
                <w:rFonts w:ascii="Times New Roman" w:eastAsia="Times New Roman" w:hAnsi="Times New Roman"/>
                <w:sz w:val="28"/>
                <w:szCs w:val="28"/>
                <w:lang w:val="ru-RU"/>
              </w:rPr>
              <w:t>3.17</w:t>
            </w:r>
            <w:r>
              <w:rPr>
                <w:rFonts w:ascii="Times New Roman" w:eastAsia="Times New Roman" w:hAnsi="Times New Roman"/>
                <w:sz w:val="28"/>
                <w:szCs w:val="28"/>
              </w:rPr>
              <w:t>), мПа∙с</w:t>
            </w:r>
          </w:p>
        </w:tc>
      </w:tr>
      <w:tr w:rsidR="00212661">
        <w:tc>
          <w:tcPr>
            <w:tcW w:w="1860" w:type="dxa"/>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i/>
                <w:color w:val="000000"/>
                <w:sz w:val="28"/>
                <w:szCs w:val="28"/>
                <w:lang w:eastAsia="ru-RU"/>
              </w:rPr>
              <w:t>T</w:t>
            </w:r>
            <w:r>
              <w:rPr>
                <w:rFonts w:ascii="Times New Roman" w:eastAsia="Times New Roman" w:hAnsi="Times New Roman"/>
                <w:i/>
                <w:color w:val="000000"/>
                <w:sz w:val="28"/>
                <w:szCs w:val="28"/>
                <w:vertAlign w:val="subscript"/>
                <w:lang w:eastAsia="ru-RU"/>
              </w:rPr>
              <w:t>m</w:t>
            </w:r>
            <w:r>
              <w:rPr>
                <w:rFonts w:ascii="Times New Roman" w:eastAsia="Times New Roman" w:hAnsi="Times New Roman"/>
                <w:color w:val="000000"/>
                <w:sz w:val="28"/>
                <w:szCs w:val="28"/>
                <w:lang w:eastAsia="ru-RU"/>
              </w:rPr>
              <w:t xml:space="preserve"> = </w:t>
            </w:r>
            <w:r>
              <w:rPr>
                <w:rFonts w:ascii="Times New Roman" w:eastAsia="Times New Roman" w:hAnsi="Times New Roman"/>
                <w:color w:val="000000"/>
                <w:sz w:val="28"/>
                <w:szCs w:val="28"/>
                <w:lang w:val="kk-KZ" w:eastAsia="ru-RU"/>
              </w:rPr>
              <w:t>691</w:t>
            </w:r>
          </w:p>
        </w:tc>
        <w:tc>
          <w:tcPr>
            <w:tcW w:w="1740" w:type="dxa"/>
            <w:vAlign w:val="bottom"/>
          </w:tcPr>
          <w:p w:rsidR="00212661" w:rsidRDefault="00EB328D">
            <w:pPr>
              <w:jc w:val="center"/>
              <w:textAlignment w:val="bottom"/>
              <w:rPr>
                <w:rFonts w:ascii="Times New Roman" w:eastAsia="Times New Roman" w:hAnsi="Times New Roman"/>
                <w:color w:val="000000"/>
                <w:sz w:val="28"/>
                <w:szCs w:val="28"/>
                <w:lang w:val="ru-RU" w:eastAsia="ru-RU"/>
              </w:rPr>
            </w:pPr>
            <w:r>
              <w:rPr>
                <w:rFonts w:ascii="Times New Roman" w:hAnsi="Times New Roman"/>
                <w:color w:val="000000"/>
                <w:sz w:val="28"/>
                <w:szCs w:val="28"/>
              </w:rPr>
              <w:t>1,45</w:t>
            </w:r>
          </w:p>
        </w:tc>
        <w:tc>
          <w:tcPr>
            <w:tcW w:w="1920" w:type="dxa"/>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val="ru-RU" w:eastAsia="ru-RU"/>
              </w:rPr>
              <w:t>-</w:t>
            </w:r>
          </w:p>
        </w:tc>
        <w:tc>
          <w:tcPr>
            <w:tcW w:w="1860" w:type="dxa"/>
            <w:vAlign w:val="bottom"/>
          </w:tcPr>
          <w:p w:rsidR="00212661" w:rsidRDefault="00EB328D">
            <w:pPr>
              <w:jc w:val="center"/>
              <w:textAlignment w:val="bottom"/>
              <w:rPr>
                <w:rFonts w:ascii="Times New Roman" w:eastAsia="Calibri" w:hAnsi="Times New Roman"/>
                <w:color w:val="000000"/>
                <w:sz w:val="28"/>
                <w:szCs w:val="28"/>
                <w:lang w:val="ru-RU" w:eastAsia="en-US"/>
              </w:rPr>
            </w:pPr>
            <w:r>
              <w:rPr>
                <w:rFonts w:ascii="Times New Roman" w:eastAsia="Calibri" w:hAnsi="Times New Roman"/>
                <w:color w:val="000000"/>
                <w:sz w:val="28"/>
                <w:szCs w:val="28"/>
                <w:lang w:val="ru-RU" w:eastAsia="en-US"/>
              </w:rPr>
              <w:t>-</w:t>
            </w:r>
          </w:p>
        </w:tc>
        <w:tc>
          <w:tcPr>
            <w:tcW w:w="1860" w:type="dxa"/>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hAnsi="Times New Roman"/>
                <w:color w:val="000000"/>
                <w:sz w:val="28"/>
                <w:szCs w:val="28"/>
              </w:rPr>
              <w:t>6821,11</w:t>
            </w:r>
          </w:p>
        </w:tc>
      </w:tr>
      <w:tr w:rsidR="00212661">
        <w:tc>
          <w:tcPr>
            <w:tcW w:w="1860" w:type="dxa"/>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hAnsi="Times New Roman"/>
                <w:color w:val="000000"/>
                <w:sz w:val="28"/>
                <w:szCs w:val="28"/>
              </w:rPr>
              <w:t>720</w:t>
            </w:r>
          </w:p>
        </w:tc>
        <w:tc>
          <w:tcPr>
            <w:tcW w:w="1740" w:type="dxa"/>
            <w:vAlign w:val="bottom"/>
          </w:tcPr>
          <w:p w:rsidR="00212661" w:rsidRDefault="00EB328D">
            <w:pPr>
              <w:jc w:val="center"/>
              <w:textAlignment w:val="bottom"/>
              <w:rPr>
                <w:rFonts w:ascii="Times New Roman" w:eastAsia="Times New Roman" w:hAnsi="Times New Roman"/>
                <w:color w:val="000000"/>
                <w:sz w:val="28"/>
                <w:szCs w:val="28"/>
                <w:lang w:val="ru-RU" w:eastAsia="ru-RU"/>
              </w:rPr>
            </w:pPr>
            <w:r>
              <w:rPr>
                <w:rFonts w:ascii="Times New Roman" w:hAnsi="Times New Roman"/>
                <w:color w:val="000000"/>
                <w:sz w:val="28"/>
                <w:szCs w:val="28"/>
              </w:rPr>
              <w:t>1,39</w:t>
            </w:r>
          </w:p>
        </w:tc>
        <w:tc>
          <w:tcPr>
            <w:tcW w:w="1920" w:type="dxa"/>
            <w:vAlign w:val="bottom"/>
          </w:tcPr>
          <w:p w:rsidR="00212661" w:rsidRDefault="00EB328D">
            <w:pPr>
              <w:jc w:val="center"/>
              <w:textAlignment w:val="bottom"/>
              <w:rPr>
                <w:rFonts w:ascii="Times New Roman" w:eastAsia="Times New Roman" w:hAnsi="Times New Roman"/>
                <w:color w:val="000000"/>
                <w:sz w:val="28"/>
                <w:szCs w:val="28"/>
                <w:lang w:val="ru-RU" w:eastAsia="ru-RU"/>
              </w:rPr>
            </w:pPr>
            <w:r>
              <w:rPr>
                <w:rFonts w:ascii="Times New Roman" w:hAnsi="Times New Roman"/>
                <w:color w:val="000000"/>
                <w:sz w:val="28"/>
                <w:szCs w:val="28"/>
              </w:rPr>
              <w:t>2,93</w:t>
            </w:r>
          </w:p>
        </w:tc>
        <w:tc>
          <w:tcPr>
            <w:tcW w:w="1860" w:type="dxa"/>
            <w:vAlign w:val="bottom"/>
          </w:tcPr>
          <w:p w:rsidR="00212661" w:rsidRDefault="00EB328D">
            <w:pPr>
              <w:jc w:val="center"/>
              <w:textAlignment w:val="bottom"/>
              <w:rPr>
                <w:rFonts w:ascii="Times New Roman" w:eastAsia="Calibri" w:hAnsi="Times New Roman"/>
                <w:sz w:val="28"/>
                <w:szCs w:val="28"/>
                <w:lang w:val="ru-RU" w:eastAsia="en-US"/>
              </w:rPr>
            </w:pPr>
            <w:r>
              <w:rPr>
                <w:rFonts w:ascii="Times New Roman" w:hAnsi="Times New Roman"/>
                <w:color w:val="000000"/>
                <w:sz w:val="28"/>
                <w:szCs w:val="28"/>
              </w:rPr>
              <w:t>1,08</w:t>
            </w:r>
          </w:p>
        </w:tc>
        <w:tc>
          <w:tcPr>
            <w:tcW w:w="1860" w:type="dxa"/>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hAnsi="Times New Roman"/>
                <w:color w:val="000000"/>
                <w:sz w:val="28"/>
                <w:szCs w:val="28"/>
              </w:rPr>
              <w:t>2,93</w:t>
            </w:r>
          </w:p>
        </w:tc>
      </w:tr>
      <w:tr w:rsidR="00212661">
        <w:tc>
          <w:tcPr>
            <w:tcW w:w="1860" w:type="dxa"/>
            <w:shd w:val="clear" w:color="auto" w:fill="auto"/>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hAnsi="Times New Roman"/>
                <w:color w:val="000000"/>
                <w:sz w:val="28"/>
                <w:szCs w:val="28"/>
              </w:rPr>
              <w:t>730</w:t>
            </w:r>
          </w:p>
        </w:tc>
        <w:tc>
          <w:tcPr>
            <w:tcW w:w="1740" w:type="dxa"/>
            <w:shd w:val="clear" w:color="auto" w:fill="auto"/>
            <w:vAlign w:val="bottom"/>
          </w:tcPr>
          <w:p w:rsidR="00212661" w:rsidRDefault="00EB328D">
            <w:pPr>
              <w:jc w:val="center"/>
              <w:textAlignment w:val="bottom"/>
              <w:rPr>
                <w:rFonts w:ascii="Times New Roman" w:eastAsia="Times New Roman" w:hAnsi="Times New Roman"/>
                <w:color w:val="000000"/>
                <w:sz w:val="28"/>
                <w:szCs w:val="28"/>
                <w:lang w:val="ru-RU" w:eastAsia="ru-RU"/>
              </w:rPr>
            </w:pPr>
            <w:r>
              <w:rPr>
                <w:rFonts w:ascii="Times New Roman" w:hAnsi="Times New Roman"/>
                <w:color w:val="000000"/>
                <w:sz w:val="28"/>
                <w:szCs w:val="28"/>
              </w:rPr>
              <w:t>1,37</w:t>
            </w:r>
          </w:p>
        </w:tc>
        <w:tc>
          <w:tcPr>
            <w:tcW w:w="1920" w:type="dxa"/>
            <w:shd w:val="clear" w:color="auto" w:fill="auto"/>
            <w:vAlign w:val="bottom"/>
          </w:tcPr>
          <w:p w:rsidR="00212661" w:rsidRDefault="00EB328D">
            <w:pPr>
              <w:jc w:val="center"/>
              <w:textAlignment w:val="bottom"/>
              <w:rPr>
                <w:rFonts w:ascii="Times New Roman" w:eastAsia="Times New Roman" w:hAnsi="Times New Roman"/>
                <w:color w:val="000000"/>
                <w:sz w:val="28"/>
                <w:szCs w:val="28"/>
                <w:lang w:val="ru-RU" w:eastAsia="ru-RU"/>
              </w:rPr>
            </w:pPr>
            <w:r>
              <w:rPr>
                <w:rFonts w:ascii="Times New Roman" w:hAnsi="Times New Roman"/>
                <w:color w:val="000000"/>
                <w:sz w:val="28"/>
                <w:szCs w:val="28"/>
              </w:rPr>
              <w:t>1,94</w:t>
            </w:r>
          </w:p>
        </w:tc>
        <w:tc>
          <w:tcPr>
            <w:tcW w:w="1860" w:type="dxa"/>
            <w:shd w:val="clear" w:color="auto" w:fill="auto"/>
            <w:vAlign w:val="bottom"/>
          </w:tcPr>
          <w:p w:rsidR="00212661" w:rsidRDefault="00EB328D">
            <w:pPr>
              <w:jc w:val="center"/>
              <w:textAlignment w:val="bottom"/>
              <w:rPr>
                <w:rFonts w:ascii="Times New Roman" w:eastAsia="Calibri" w:hAnsi="Times New Roman"/>
                <w:sz w:val="28"/>
                <w:szCs w:val="28"/>
                <w:lang w:val="ru-RU" w:eastAsia="en-US"/>
              </w:rPr>
            </w:pPr>
            <w:r>
              <w:rPr>
                <w:rFonts w:ascii="Times New Roman" w:hAnsi="Times New Roman"/>
                <w:color w:val="000000"/>
                <w:sz w:val="28"/>
                <w:szCs w:val="28"/>
              </w:rPr>
              <w:t>0,66</w:t>
            </w:r>
          </w:p>
        </w:tc>
        <w:tc>
          <w:tcPr>
            <w:tcW w:w="1860" w:type="dxa"/>
            <w:shd w:val="clear" w:color="auto" w:fill="auto"/>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hAnsi="Times New Roman"/>
                <w:color w:val="000000"/>
                <w:sz w:val="28"/>
                <w:szCs w:val="28"/>
              </w:rPr>
              <w:t>1,94</w:t>
            </w:r>
          </w:p>
        </w:tc>
      </w:tr>
      <w:tr w:rsidR="00212661">
        <w:tc>
          <w:tcPr>
            <w:tcW w:w="1860" w:type="dxa"/>
            <w:shd w:val="clear" w:color="auto" w:fill="auto"/>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hAnsi="Times New Roman"/>
                <w:color w:val="000000"/>
                <w:sz w:val="28"/>
                <w:szCs w:val="28"/>
              </w:rPr>
              <w:t>740</w:t>
            </w:r>
          </w:p>
        </w:tc>
        <w:tc>
          <w:tcPr>
            <w:tcW w:w="1740" w:type="dxa"/>
            <w:shd w:val="clear" w:color="auto" w:fill="auto"/>
            <w:vAlign w:val="bottom"/>
          </w:tcPr>
          <w:p w:rsidR="00212661" w:rsidRDefault="00EB328D">
            <w:pPr>
              <w:jc w:val="center"/>
              <w:textAlignment w:val="bottom"/>
              <w:rPr>
                <w:rFonts w:ascii="Times New Roman" w:eastAsia="Times New Roman" w:hAnsi="Times New Roman"/>
                <w:color w:val="000000"/>
                <w:sz w:val="28"/>
                <w:szCs w:val="28"/>
                <w:lang w:val="ru-RU" w:eastAsia="ru-RU"/>
              </w:rPr>
            </w:pPr>
            <w:r>
              <w:rPr>
                <w:rFonts w:ascii="Times New Roman" w:hAnsi="Times New Roman"/>
                <w:color w:val="000000"/>
                <w:sz w:val="28"/>
                <w:szCs w:val="28"/>
              </w:rPr>
              <w:t>1,35</w:t>
            </w:r>
          </w:p>
        </w:tc>
        <w:tc>
          <w:tcPr>
            <w:tcW w:w="1920" w:type="dxa"/>
            <w:shd w:val="clear" w:color="auto" w:fill="auto"/>
            <w:vAlign w:val="bottom"/>
          </w:tcPr>
          <w:p w:rsidR="00212661" w:rsidRDefault="00EB328D">
            <w:pPr>
              <w:jc w:val="center"/>
              <w:textAlignment w:val="bottom"/>
              <w:rPr>
                <w:rFonts w:ascii="Times New Roman" w:eastAsia="Times New Roman" w:hAnsi="Times New Roman"/>
                <w:color w:val="000000"/>
                <w:sz w:val="28"/>
                <w:szCs w:val="28"/>
                <w:lang w:val="ru-RU" w:eastAsia="ru-RU"/>
              </w:rPr>
            </w:pPr>
            <w:r>
              <w:rPr>
                <w:rFonts w:ascii="Times New Roman" w:hAnsi="Times New Roman"/>
                <w:color w:val="000000"/>
                <w:sz w:val="28"/>
                <w:szCs w:val="28"/>
              </w:rPr>
              <w:t>1,86</w:t>
            </w:r>
          </w:p>
        </w:tc>
        <w:tc>
          <w:tcPr>
            <w:tcW w:w="1860" w:type="dxa"/>
            <w:shd w:val="clear" w:color="auto" w:fill="auto"/>
            <w:vAlign w:val="bottom"/>
          </w:tcPr>
          <w:p w:rsidR="00212661" w:rsidRDefault="00EB328D">
            <w:pPr>
              <w:jc w:val="center"/>
              <w:textAlignment w:val="bottom"/>
              <w:rPr>
                <w:rFonts w:ascii="Times New Roman" w:eastAsia="Calibri" w:hAnsi="Times New Roman"/>
                <w:sz w:val="28"/>
                <w:szCs w:val="28"/>
                <w:lang w:val="ru-RU" w:eastAsia="en-US"/>
              </w:rPr>
            </w:pPr>
            <w:r>
              <w:rPr>
                <w:rFonts w:ascii="Times New Roman" w:hAnsi="Times New Roman"/>
                <w:color w:val="000000"/>
                <w:sz w:val="28"/>
                <w:szCs w:val="28"/>
              </w:rPr>
              <w:t>0,62</w:t>
            </w:r>
          </w:p>
        </w:tc>
        <w:tc>
          <w:tcPr>
            <w:tcW w:w="1860" w:type="dxa"/>
            <w:shd w:val="clear" w:color="auto" w:fill="auto"/>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hAnsi="Times New Roman"/>
                <w:color w:val="000000"/>
                <w:sz w:val="28"/>
                <w:szCs w:val="28"/>
              </w:rPr>
              <w:t>1,74</w:t>
            </w:r>
          </w:p>
        </w:tc>
      </w:tr>
      <w:tr w:rsidR="00212661">
        <w:tc>
          <w:tcPr>
            <w:tcW w:w="1860" w:type="dxa"/>
            <w:shd w:val="clear" w:color="auto" w:fill="auto"/>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hAnsi="Times New Roman"/>
                <w:color w:val="000000"/>
                <w:sz w:val="28"/>
                <w:szCs w:val="28"/>
              </w:rPr>
              <w:t>750</w:t>
            </w:r>
          </w:p>
        </w:tc>
        <w:tc>
          <w:tcPr>
            <w:tcW w:w="1740" w:type="dxa"/>
            <w:shd w:val="clear" w:color="auto" w:fill="auto"/>
            <w:vAlign w:val="bottom"/>
          </w:tcPr>
          <w:p w:rsidR="00212661" w:rsidRDefault="00EB328D">
            <w:pPr>
              <w:jc w:val="center"/>
              <w:textAlignment w:val="bottom"/>
              <w:rPr>
                <w:rFonts w:ascii="Times New Roman" w:eastAsia="Times New Roman" w:hAnsi="Times New Roman"/>
                <w:color w:val="000000"/>
                <w:sz w:val="28"/>
                <w:szCs w:val="28"/>
                <w:lang w:val="ru-RU" w:eastAsia="ru-RU"/>
              </w:rPr>
            </w:pPr>
            <w:r>
              <w:rPr>
                <w:rFonts w:ascii="Times New Roman" w:hAnsi="Times New Roman"/>
                <w:color w:val="000000"/>
                <w:sz w:val="28"/>
                <w:szCs w:val="28"/>
              </w:rPr>
              <w:t>1,33</w:t>
            </w:r>
          </w:p>
        </w:tc>
        <w:tc>
          <w:tcPr>
            <w:tcW w:w="1920" w:type="dxa"/>
            <w:shd w:val="clear" w:color="auto" w:fill="auto"/>
            <w:vAlign w:val="bottom"/>
          </w:tcPr>
          <w:p w:rsidR="00212661" w:rsidRDefault="00EB328D">
            <w:pPr>
              <w:jc w:val="center"/>
              <w:textAlignment w:val="bottom"/>
              <w:rPr>
                <w:rFonts w:ascii="Times New Roman" w:eastAsia="Times New Roman" w:hAnsi="Times New Roman"/>
                <w:color w:val="000000"/>
                <w:sz w:val="28"/>
                <w:szCs w:val="28"/>
                <w:lang w:val="ru-RU" w:eastAsia="ru-RU"/>
              </w:rPr>
            </w:pPr>
            <w:r>
              <w:rPr>
                <w:rFonts w:ascii="Times New Roman" w:hAnsi="Times New Roman"/>
                <w:color w:val="000000"/>
                <w:sz w:val="28"/>
                <w:szCs w:val="28"/>
              </w:rPr>
              <w:t>1,79</w:t>
            </w:r>
          </w:p>
        </w:tc>
        <w:tc>
          <w:tcPr>
            <w:tcW w:w="1860" w:type="dxa"/>
            <w:shd w:val="clear" w:color="auto" w:fill="auto"/>
            <w:vAlign w:val="bottom"/>
          </w:tcPr>
          <w:p w:rsidR="00212661" w:rsidRDefault="00EB328D">
            <w:pPr>
              <w:jc w:val="center"/>
              <w:textAlignment w:val="bottom"/>
              <w:rPr>
                <w:rFonts w:ascii="Times New Roman" w:eastAsia="Calibri" w:hAnsi="Times New Roman"/>
                <w:sz w:val="28"/>
                <w:szCs w:val="28"/>
                <w:lang w:val="ru-RU" w:eastAsia="en-US"/>
              </w:rPr>
            </w:pPr>
            <w:r>
              <w:rPr>
                <w:rFonts w:ascii="Times New Roman" w:hAnsi="Times New Roman"/>
                <w:color w:val="000000"/>
                <w:sz w:val="28"/>
                <w:szCs w:val="28"/>
              </w:rPr>
              <w:t>0,58</w:t>
            </w:r>
          </w:p>
        </w:tc>
        <w:tc>
          <w:tcPr>
            <w:tcW w:w="1860" w:type="dxa"/>
            <w:shd w:val="clear" w:color="auto" w:fill="auto"/>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hAnsi="Times New Roman"/>
                <w:color w:val="000000"/>
                <w:sz w:val="28"/>
                <w:szCs w:val="28"/>
              </w:rPr>
              <w:t>1,79</w:t>
            </w:r>
          </w:p>
        </w:tc>
      </w:tr>
      <w:tr w:rsidR="00212661">
        <w:tc>
          <w:tcPr>
            <w:tcW w:w="1860" w:type="dxa"/>
            <w:shd w:val="clear" w:color="auto" w:fill="auto"/>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hAnsi="Times New Roman"/>
                <w:color w:val="000000"/>
                <w:sz w:val="28"/>
                <w:szCs w:val="28"/>
              </w:rPr>
              <w:t>760</w:t>
            </w:r>
          </w:p>
        </w:tc>
        <w:tc>
          <w:tcPr>
            <w:tcW w:w="1740" w:type="dxa"/>
            <w:shd w:val="clear" w:color="auto" w:fill="auto"/>
            <w:vAlign w:val="bottom"/>
          </w:tcPr>
          <w:p w:rsidR="00212661" w:rsidRDefault="00EB328D">
            <w:pPr>
              <w:jc w:val="center"/>
              <w:textAlignment w:val="bottom"/>
              <w:rPr>
                <w:rFonts w:ascii="Times New Roman" w:eastAsia="Times New Roman" w:hAnsi="Times New Roman"/>
                <w:color w:val="000000"/>
                <w:sz w:val="28"/>
                <w:szCs w:val="28"/>
                <w:lang w:val="ru-RU" w:eastAsia="ru-RU"/>
              </w:rPr>
            </w:pPr>
            <w:r>
              <w:rPr>
                <w:rFonts w:ascii="Times New Roman" w:hAnsi="Times New Roman"/>
                <w:color w:val="000000"/>
                <w:sz w:val="28"/>
                <w:szCs w:val="28"/>
              </w:rPr>
              <w:t>1,32</w:t>
            </w:r>
          </w:p>
        </w:tc>
        <w:tc>
          <w:tcPr>
            <w:tcW w:w="1920" w:type="dxa"/>
            <w:shd w:val="clear" w:color="auto" w:fill="auto"/>
            <w:vAlign w:val="bottom"/>
          </w:tcPr>
          <w:p w:rsidR="00212661" w:rsidRDefault="00EB328D">
            <w:pPr>
              <w:jc w:val="center"/>
              <w:textAlignment w:val="bottom"/>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val="ru-RU" w:eastAsia="ru-RU"/>
              </w:rPr>
              <w:t>-</w:t>
            </w:r>
          </w:p>
        </w:tc>
        <w:tc>
          <w:tcPr>
            <w:tcW w:w="1860" w:type="dxa"/>
            <w:shd w:val="clear" w:color="auto" w:fill="auto"/>
            <w:vAlign w:val="bottom"/>
          </w:tcPr>
          <w:p w:rsidR="00212661" w:rsidRDefault="00EB328D">
            <w:pPr>
              <w:jc w:val="center"/>
              <w:textAlignment w:val="bottom"/>
              <w:rPr>
                <w:rFonts w:ascii="Times New Roman" w:eastAsia="Calibri" w:hAnsi="Times New Roman"/>
                <w:sz w:val="28"/>
                <w:szCs w:val="28"/>
                <w:lang w:val="ru-RU" w:eastAsia="en-US"/>
              </w:rPr>
            </w:pPr>
            <w:r>
              <w:rPr>
                <w:rFonts w:ascii="Times New Roman" w:eastAsia="Calibri" w:hAnsi="Times New Roman"/>
                <w:sz w:val="28"/>
                <w:szCs w:val="28"/>
                <w:lang w:val="ru-RU" w:eastAsia="en-US"/>
              </w:rPr>
              <w:t>-</w:t>
            </w:r>
          </w:p>
        </w:tc>
        <w:tc>
          <w:tcPr>
            <w:tcW w:w="1860" w:type="dxa"/>
            <w:shd w:val="clear" w:color="auto" w:fill="auto"/>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hAnsi="Times New Roman"/>
                <w:color w:val="000000"/>
                <w:sz w:val="28"/>
                <w:szCs w:val="28"/>
              </w:rPr>
              <w:t>1,93</w:t>
            </w:r>
          </w:p>
        </w:tc>
      </w:tr>
    </w:tbl>
    <w:p w:rsidR="00212661" w:rsidRDefault="00212661">
      <w:pPr>
        <w:contextualSpacing/>
        <w:jc w:val="both"/>
        <w:rPr>
          <w:rFonts w:ascii="Times New Roman" w:hAnsi="Times New Roman"/>
          <w:sz w:val="28"/>
          <w:szCs w:val="28"/>
          <w:lang w:val="ru-RU"/>
        </w:rPr>
      </w:pPr>
    </w:p>
    <w:p w:rsidR="00212661" w:rsidRDefault="00EB328D">
      <w:pPr>
        <w:ind w:firstLineChars="157" w:firstLine="440"/>
        <w:contextualSpacing/>
        <w:jc w:val="both"/>
        <w:rPr>
          <w:rFonts w:ascii="Times New Roman" w:hAnsi="Times New Roman"/>
          <w:sz w:val="28"/>
          <w:szCs w:val="28"/>
          <w:lang w:val="ru-RU"/>
        </w:rPr>
      </w:pPr>
      <w:r>
        <w:rPr>
          <w:rFonts w:ascii="Times New Roman" w:hAnsi="Times New Roman"/>
          <w:sz w:val="28"/>
          <w:szCs w:val="28"/>
          <w:lang w:val="ru-RU"/>
        </w:rPr>
        <w:t>Уравнение Френкеля для расплава</w:t>
      </w:r>
      <w:r>
        <w:rPr>
          <w:rFonts w:ascii="Times New Roman" w:hAnsi="Times New Roman"/>
          <w:sz w:val="28"/>
          <w:szCs w:val="28"/>
          <w:lang w:val="kk-KZ"/>
        </w:rPr>
        <w:t xml:space="preserve"> </w:t>
      </w:r>
      <w:r>
        <w:rPr>
          <w:rFonts w:ascii="Times New Roman" w:hAnsi="Times New Roman"/>
          <w:sz w:val="28"/>
          <w:szCs w:val="28"/>
          <w:lang w:val="ru-RU"/>
        </w:rPr>
        <w:t>нитрита рубидия выразится так:</w:t>
      </w:r>
    </w:p>
    <w:p w:rsidR="00212661" w:rsidRDefault="00EB328D">
      <w:pPr>
        <w:contextualSpacing/>
        <w:jc w:val="center"/>
        <w:rPr>
          <w:rFonts w:ascii="Times New Roman" w:hAnsi="Times New Roman"/>
          <w:sz w:val="28"/>
          <w:szCs w:val="28"/>
          <w:lang w:val="ru-RU"/>
        </w:rPr>
      </w:pPr>
      <w:r>
        <w:rPr>
          <w:rFonts w:ascii="Times New Roman" w:hAnsi="Times New Roman"/>
          <w:sz w:val="28"/>
          <w:szCs w:val="28"/>
          <w:lang w:val="ru-RU"/>
        </w:rPr>
        <w:tab/>
      </w:r>
      <w:r>
        <w:rPr>
          <w:rFonts w:ascii="Times New Roman" w:hAnsi="Times New Roman"/>
          <w:sz w:val="28"/>
          <w:szCs w:val="28"/>
          <w:lang w:val="ru-RU"/>
        </w:rPr>
        <w:tab/>
      </w:r>
      <w:r>
        <w:rPr>
          <w:rFonts w:ascii="Times New Roman" w:hAnsi="Times New Roman"/>
          <w:sz w:val="28"/>
          <w:szCs w:val="28"/>
          <w:lang w:val="ru-RU"/>
        </w:rPr>
        <w:tab/>
      </w:r>
      <w:r>
        <w:rPr>
          <w:rFonts w:ascii="Times New Roman" w:hAnsi="Times New Roman"/>
          <w:sz w:val="28"/>
          <w:szCs w:val="28"/>
          <w:lang w:val="ru-RU"/>
        </w:rPr>
        <w:tab/>
      </w:r>
    </w:p>
    <w:p w:rsidR="00212661" w:rsidRDefault="00EB328D">
      <w:pPr>
        <w:contextualSpacing/>
        <w:jc w:val="right"/>
        <w:rPr>
          <w:rFonts w:ascii="Times New Roman" w:hAnsi="Times New Roman"/>
          <w:sz w:val="28"/>
          <w:szCs w:val="28"/>
          <w:lang w:val="ru-RU"/>
        </w:rPr>
      </w:pPr>
      <m:oMath>
        <m:r>
          <m:rPr>
            <m:sty m:val="p"/>
          </m:rPr>
          <w:rPr>
            <w:rFonts w:ascii="Cambria Math" w:hAnsi="Cambria Math"/>
            <w:sz w:val="28"/>
            <w:szCs w:val="24"/>
          </w:rPr>
          <w:sym w:font="Symbol" w:char="F068"/>
        </m:r>
        <m:r>
          <w:rPr>
            <w:rFonts w:ascii="Cambria Math" w:hAnsi="Cambria Math"/>
            <w:sz w:val="28"/>
            <w:szCs w:val="24"/>
            <w:lang w:val="ru-RU"/>
          </w:rPr>
          <m:t>=1,30768∙</m:t>
        </m:r>
        <m:sSup>
          <m:sSupPr>
            <m:ctrlPr>
              <w:rPr>
                <w:rFonts w:ascii="Cambria Math" w:hAnsi="Cambria Math"/>
                <w:i/>
                <w:sz w:val="28"/>
                <w:szCs w:val="24"/>
              </w:rPr>
            </m:ctrlPr>
          </m:sSupPr>
          <m:e>
            <m:r>
              <w:rPr>
                <w:rFonts w:ascii="Cambria Math" w:hAnsi="Cambria Math"/>
                <w:sz w:val="28"/>
                <w:szCs w:val="24"/>
              </w:rPr>
              <m:t>e</m:t>
            </m:r>
          </m:e>
          <m:sup>
            <m:f>
              <m:fPr>
                <m:ctrlPr>
                  <w:rPr>
                    <w:rFonts w:ascii="Cambria Math" w:hAnsi="Cambria Math"/>
                    <w:i/>
                    <w:sz w:val="28"/>
                    <w:szCs w:val="24"/>
                  </w:rPr>
                </m:ctrlPr>
              </m:fPr>
              <m:num>
                <m:r>
                  <w:rPr>
                    <w:rFonts w:ascii="Cambria Math" w:hAnsi="Cambria Math"/>
                    <w:sz w:val="28"/>
                    <w:szCs w:val="24"/>
                    <w:lang w:val="ru-RU"/>
                  </w:rPr>
                  <m:t>73750</m:t>
                </m:r>
              </m:num>
              <m:den>
                <m:r>
                  <w:rPr>
                    <w:rFonts w:ascii="Cambria Math" w:hAnsi="Cambria Math"/>
                    <w:sz w:val="28"/>
                    <w:szCs w:val="24"/>
                  </w:rPr>
                  <m:t>RT</m:t>
                </m:r>
              </m:den>
            </m:f>
          </m:sup>
        </m:sSup>
      </m:oMath>
      <w:r>
        <w:rPr>
          <w:rFonts w:ascii="Times New Roman" w:hAnsi="Times New Roman"/>
          <w:i/>
          <w:sz w:val="28"/>
          <w:szCs w:val="28"/>
          <w:lang w:val="ru-RU"/>
        </w:rPr>
        <w:t>,</w:t>
      </w:r>
      <w:r>
        <w:rPr>
          <w:rFonts w:ascii="Times New Roman" w:hAnsi="Times New Roman"/>
          <w:sz w:val="28"/>
          <w:szCs w:val="28"/>
          <w:lang w:val="ru-RU"/>
        </w:rPr>
        <w:t xml:space="preserve"> мПа·с.                                         (3.19)</w:t>
      </w:r>
    </w:p>
    <w:p w:rsidR="00212661" w:rsidRDefault="00EB328D">
      <w:pPr>
        <w:contextualSpacing/>
        <w:jc w:val="both"/>
        <w:rPr>
          <w:rFonts w:ascii="Times New Roman" w:hAnsi="Times New Roman"/>
          <w:sz w:val="28"/>
          <w:szCs w:val="28"/>
          <w:lang w:val="ru-RU"/>
        </w:rPr>
      </w:pPr>
      <w:r>
        <w:rPr>
          <w:rFonts w:ascii="Times New Roman" w:hAnsi="Times New Roman"/>
          <w:sz w:val="28"/>
          <w:szCs w:val="28"/>
          <w:lang w:val="ru-RU"/>
        </w:rPr>
        <w:t xml:space="preserve"> </w:t>
      </w:r>
    </w:p>
    <w:p w:rsidR="00212661" w:rsidRDefault="00EB328D" w:rsidP="00A85ECE">
      <w:pPr>
        <w:ind w:firstLine="567"/>
        <w:contextualSpacing/>
        <w:jc w:val="both"/>
        <w:rPr>
          <w:rFonts w:ascii="Times New Roman" w:hAnsi="Times New Roman"/>
          <w:sz w:val="28"/>
          <w:szCs w:val="28"/>
          <w:lang w:val="ru-RU"/>
        </w:rPr>
      </w:pPr>
      <w:r>
        <w:rPr>
          <w:rFonts w:ascii="Times New Roman" w:hAnsi="Times New Roman"/>
          <w:sz w:val="28"/>
          <w:szCs w:val="28"/>
          <w:lang w:val="ru-RU"/>
        </w:rPr>
        <w:t>Сопоставление расчетных данных по кластерно-ассоциатн</w:t>
      </w:r>
      <w:r>
        <w:rPr>
          <w:rFonts w:ascii="Times New Roman" w:hAnsi="Times New Roman"/>
          <w:sz w:val="28"/>
          <w:szCs w:val="28"/>
          <w:lang w:val="kk-KZ"/>
        </w:rPr>
        <w:t>ому</w:t>
      </w:r>
      <w:r>
        <w:rPr>
          <w:rFonts w:ascii="Times New Roman" w:hAnsi="Times New Roman"/>
          <w:sz w:val="28"/>
          <w:szCs w:val="28"/>
          <w:lang w:val="ru-RU"/>
        </w:rPr>
        <w:t xml:space="preserve"> уравнени</w:t>
      </w:r>
      <w:r>
        <w:rPr>
          <w:rFonts w:ascii="Times New Roman" w:hAnsi="Times New Roman"/>
          <w:sz w:val="28"/>
          <w:szCs w:val="28"/>
          <w:lang w:val="kk-KZ"/>
        </w:rPr>
        <w:t>ю</w:t>
      </w:r>
      <w:r>
        <w:rPr>
          <w:rFonts w:ascii="Times New Roman" w:hAnsi="Times New Roman"/>
          <w:sz w:val="28"/>
          <w:szCs w:val="28"/>
          <w:lang w:val="ru-RU"/>
        </w:rPr>
        <w:t xml:space="preserve"> (</w:t>
      </w:r>
      <w:r>
        <w:rPr>
          <w:rFonts w:ascii="Times New Roman" w:hAnsi="Times New Roman"/>
          <w:sz w:val="28"/>
          <w:szCs w:val="28"/>
          <w:lang w:val="kk-KZ"/>
        </w:rPr>
        <w:t>22</w:t>
      </w:r>
      <w:r>
        <w:rPr>
          <w:rFonts w:ascii="Times New Roman" w:hAnsi="Times New Roman"/>
          <w:sz w:val="28"/>
          <w:szCs w:val="28"/>
          <w:lang w:val="ru-RU"/>
        </w:rPr>
        <w:t>) и по уравнени</w:t>
      </w:r>
      <w:r>
        <w:rPr>
          <w:rFonts w:ascii="Times New Roman" w:hAnsi="Times New Roman"/>
          <w:sz w:val="28"/>
          <w:szCs w:val="28"/>
          <w:lang w:val="kk-KZ"/>
        </w:rPr>
        <w:t>ю</w:t>
      </w:r>
      <w:r>
        <w:rPr>
          <w:rFonts w:ascii="Times New Roman" w:hAnsi="Times New Roman"/>
          <w:sz w:val="28"/>
          <w:szCs w:val="28"/>
          <w:lang w:val="ru-RU"/>
        </w:rPr>
        <w:t xml:space="preserve"> Френкеля (24) приведены в таблице </w:t>
      </w:r>
      <w:r>
        <w:rPr>
          <w:rFonts w:ascii="Times New Roman" w:hAnsi="Times New Roman"/>
          <w:sz w:val="28"/>
          <w:szCs w:val="28"/>
          <w:lang w:val="kk-KZ"/>
        </w:rPr>
        <w:t>13</w:t>
      </w:r>
      <w:r>
        <w:rPr>
          <w:rFonts w:ascii="Times New Roman" w:hAnsi="Times New Roman"/>
          <w:sz w:val="28"/>
          <w:szCs w:val="28"/>
          <w:lang w:val="ru-RU"/>
        </w:rPr>
        <w:t>.</w:t>
      </w:r>
    </w:p>
    <w:p w:rsidR="00212661" w:rsidRDefault="00212661">
      <w:pPr>
        <w:contextualSpacing/>
        <w:jc w:val="both"/>
        <w:rPr>
          <w:rFonts w:ascii="Times New Roman" w:hAnsi="Times New Roman"/>
          <w:sz w:val="28"/>
          <w:szCs w:val="28"/>
          <w:lang w:val="ru-RU"/>
        </w:rPr>
      </w:pPr>
    </w:p>
    <w:p w:rsidR="00212661" w:rsidRDefault="00EB328D">
      <w:pPr>
        <w:contextualSpacing/>
        <w:jc w:val="both"/>
        <w:rPr>
          <w:rFonts w:ascii="Times New Roman" w:hAnsi="Times New Roman"/>
          <w:sz w:val="28"/>
          <w:szCs w:val="28"/>
          <w:lang w:val="ru-RU"/>
        </w:rPr>
      </w:pPr>
      <w:r>
        <w:rPr>
          <w:rFonts w:ascii="Times New Roman" w:hAnsi="Times New Roman"/>
          <w:sz w:val="28"/>
          <w:szCs w:val="28"/>
          <w:lang w:val="ru-RU"/>
        </w:rPr>
        <w:t>Таблица 3.</w:t>
      </w:r>
      <w:r>
        <w:rPr>
          <w:rFonts w:ascii="Times New Roman" w:hAnsi="Times New Roman"/>
          <w:sz w:val="28"/>
          <w:szCs w:val="28"/>
          <w:lang w:val="kk-KZ"/>
        </w:rPr>
        <w:t xml:space="preserve">13 – </w:t>
      </w:r>
      <w:r>
        <w:rPr>
          <w:rFonts w:ascii="Times New Roman" w:hAnsi="Times New Roman"/>
          <w:sz w:val="28"/>
          <w:szCs w:val="28"/>
          <w:lang w:val="ru-RU"/>
        </w:rPr>
        <w:t>Динамическая вязкость нитрита рубидия по кластерно-ассоциатн</w:t>
      </w:r>
      <w:r>
        <w:rPr>
          <w:rFonts w:ascii="Times New Roman" w:hAnsi="Times New Roman"/>
          <w:sz w:val="28"/>
          <w:szCs w:val="28"/>
          <w:lang w:val="kk-KZ"/>
        </w:rPr>
        <w:t>ому</w:t>
      </w:r>
      <w:r>
        <w:rPr>
          <w:rFonts w:ascii="Times New Roman" w:hAnsi="Times New Roman"/>
          <w:sz w:val="28"/>
          <w:szCs w:val="28"/>
          <w:lang w:val="ru-RU"/>
        </w:rPr>
        <w:t xml:space="preserve"> уравнени</w:t>
      </w:r>
      <w:r>
        <w:rPr>
          <w:rFonts w:ascii="Times New Roman" w:hAnsi="Times New Roman"/>
          <w:sz w:val="28"/>
          <w:szCs w:val="28"/>
          <w:lang w:val="kk-KZ"/>
        </w:rPr>
        <w:t>ю</w:t>
      </w:r>
      <w:r>
        <w:rPr>
          <w:rFonts w:ascii="Times New Roman" w:hAnsi="Times New Roman"/>
          <w:sz w:val="28"/>
          <w:szCs w:val="28"/>
          <w:lang w:val="ru-RU"/>
        </w:rPr>
        <w:t xml:space="preserve"> </w:t>
      </w:r>
      <w:r>
        <w:rPr>
          <w:rFonts w:ascii="Times New Roman" w:hAnsi="Times New Roman"/>
          <w:sz w:val="28"/>
          <w:szCs w:val="28"/>
        </w:rPr>
        <w:t>(</w:t>
      </w:r>
      <w:r>
        <w:rPr>
          <w:rFonts w:ascii="Times New Roman" w:hAnsi="Times New Roman"/>
          <w:sz w:val="28"/>
          <w:szCs w:val="28"/>
          <w:lang w:val="ru-RU"/>
        </w:rPr>
        <w:t>3.17</w:t>
      </w:r>
      <w:r>
        <w:rPr>
          <w:rFonts w:ascii="Times New Roman" w:hAnsi="Times New Roman"/>
          <w:sz w:val="28"/>
          <w:szCs w:val="28"/>
        </w:rPr>
        <w:t>) и уравнен</w:t>
      </w:r>
      <w:r>
        <w:rPr>
          <w:rFonts w:ascii="Times New Roman" w:hAnsi="Times New Roman"/>
          <w:sz w:val="28"/>
          <w:szCs w:val="28"/>
          <w:lang w:val="kk-KZ"/>
        </w:rPr>
        <w:t>ию</w:t>
      </w:r>
      <w:r>
        <w:rPr>
          <w:rFonts w:ascii="Times New Roman" w:hAnsi="Times New Roman"/>
          <w:sz w:val="28"/>
          <w:szCs w:val="28"/>
        </w:rPr>
        <w:t xml:space="preserve"> Френкеля (</w:t>
      </w:r>
      <w:r>
        <w:rPr>
          <w:rFonts w:ascii="Times New Roman" w:hAnsi="Times New Roman"/>
          <w:sz w:val="28"/>
          <w:szCs w:val="28"/>
          <w:lang w:val="ru-RU"/>
        </w:rPr>
        <w:t>3.19</w:t>
      </w:r>
      <w:r>
        <w:rPr>
          <w:rFonts w:ascii="Times New Roman" w:hAnsi="Times New Roman"/>
          <w:sz w:val="28"/>
          <w:szCs w:val="28"/>
        </w:rPr>
        <w:t>)</w:t>
      </w:r>
    </w:p>
    <w:p w:rsidR="00212661" w:rsidRDefault="00212661">
      <w:pPr>
        <w:ind w:firstLineChars="150" w:firstLine="420"/>
        <w:contextualSpacing/>
        <w:jc w:val="both"/>
        <w:rPr>
          <w:rFonts w:ascii="Times New Roman" w:hAnsi="Times New Roman"/>
          <w:sz w:val="28"/>
          <w:szCs w:val="28"/>
        </w:rPr>
      </w:pPr>
    </w:p>
    <w:tbl>
      <w:tblPr>
        <w:tblStyle w:val="af1"/>
        <w:tblW w:w="9187" w:type="dxa"/>
        <w:jc w:val="center"/>
        <w:tblLayout w:type="fixed"/>
        <w:tblLook w:val="04A0" w:firstRow="1" w:lastRow="0" w:firstColumn="1" w:lastColumn="0" w:noHBand="0" w:noVBand="1"/>
      </w:tblPr>
      <w:tblGrid>
        <w:gridCol w:w="1325"/>
        <w:gridCol w:w="1554"/>
        <w:gridCol w:w="1554"/>
        <w:gridCol w:w="1554"/>
        <w:gridCol w:w="1667"/>
        <w:gridCol w:w="1533"/>
      </w:tblGrid>
      <w:tr w:rsidR="00212661">
        <w:trPr>
          <w:trHeight w:val="781"/>
          <w:jc w:val="center"/>
        </w:trPr>
        <w:tc>
          <w:tcPr>
            <w:tcW w:w="1325" w:type="dxa"/>
            <w:noWrap/>
            <w:vAlign w:val="center"/>
          </w:tcPr>
          <w:p w:rsidR="00212661" w:rsidRDefault="00EB328D">
            <w:pPr>
              <w:spacing w:line="360" w:lineRule="auto"/>
              <w:jc w:val="center"/>
              <w:rPr>
                <w:rFonts w:ascii="Times New Roman" w:eastAsia="Times New Roman" w:hAnsi="Times New Roman"/>
                <w:sz w:val="28"/>
                <w:szCs w:val="28"/>
              </w:rPr>
            </w:pPr>
            <w:r>
              <w:rPr>
                <w:rFonts w:ascii="Times New Roman" w:eastAsia="Times New Roman" w:hAnsi="Times New Roman"/>
                <w:i/>
                <w:sz w:val="28"/>
                <w:szCs w:val="28"/>
              </w:rPr>
              <w:t>Т</w:t>
            </w:r>
            <w:r>
              <w:rPr>
                <w:rFonts w:ascii="Times New Roman" w:eastAsia="Times New Roman" w:hAnsi="Times New Roman"/>
                <w:sz w:val="28"/>
                <w:szCs w:val="28"/>
              </w:rPr>
              <w:t>, К</w:t>
            </w:r>
          </w:p>
        </w:tc>
        <w:tc>
          <w:tcPr>
            <w:tcW w:w="1554" w:type="dxa"/>
            <w:noWrap/>
            <w:vAlign w:val="center"/>
          </w:tcPr>
          <w:p w:rsidR="00212661" w:rsidRDefault="00EB328D">
            <w:pPr>
              <w:jc w:val="center"/>
              <w:rPr>
                <w:rFonts w:ascii="Times New Roman" w:eastAsia="Times New Roman" w:hAnsi="Times New Roman"/>
                <w:sz w:val="28"/>
                <w:szCs w:val="28"/>
                <w:lang w:val="kk-KZ"/>
              </w:rPr>
            </w:pPr>
            <w:r>
              <w:rPr>
                <w:rFonts w:ascii="Times New Roman" w:eastAsia="Times New Roman" w:hAnsi="Times New Roman"/>
                <w:i/>
                <w:sz w:val="28"/>
                <w:szCs w:val="28"/>
              </w:rPr>
              <w:t>η</w:t>
            </w:r>
            <w:r>
              <w:rPr>
                <w:rFonts w:ascii="Times New Roman" w:eastAsia="Times New Roman" w:hAnsi="Times New Roman"/>
                <w:sz w:val="28"/>
                <w:szCs w:val="28"/>
              </w:rPr>
              <w:t>(</w:t>
            </w:r>
            <w:r>
              <w:rPr>
                <w:rFonts w:ascii="Times New Roman" w:eastAsia="Times New Roman" w:hAnsi="Times New Roman"/>
                <w:sz w:val="28"/>
                <w:szCs w:val="28"/>
                <w:lang w:val="ru-RU"/>
              </w:rPr>
              <w:t>3.17</w:t>
            </w:r>
            <w:r>
              <w:rPr>
                <w:rFonts w:ascii="Times New Roman" w:eastAsia="Times New Roman" w:hAnsi="Times New Roman"/>
                <w:sz w:val="28"/>
                <w:szCs w:val="28"/>
              </w:rPr>
              <w:t>), мПа∙с</w:t>
            </w:r>
          </w:p>
        </w:tc>
        <w:tc>
          <w:tcPr>
            <w:tcW w:w="1554" w:type="dxa"/>
            <w:tcBorders>
              <w:right w:val="double" w:sz="4" w:space="0" w:color="auto"/>
            </w:tcBorders>
            <w:noWrap/>
            <w:vAlign w:val="center"/>
          </w:tcPr>
          <w:p w:rsidR="00212661" w:rsidRDefault="00EB328D">
            <w:pPr>
              <w:jc w:val="center"/>
              <w:rPr>
                <w:rFonts w:ascii="Times New Roman" w:eastAsia="Times New Roman" w:hAnsi="Times New Roman"/>
                <w:sz w:val="28"/>
                <w:szCs w:val="28"/>
                <w:lang w:val="kk-KZ"/>
              </w:rPr>
            </w:pPr>
            <w:r>
              <w:rPr>
                <w:rFonts w:ascii="Times New Roman" w:eastAsia="Times New Roman" w:hAnsi="Times New Roman"/>
                <w:i/>
                <w:sz w:val="28"/>
                <w:szCs w:val="28"/>
              </w:rPr>
              <w:t>η</w:t>
            </w:r>
            <w:r>
              <w:rPr>
                <w:rFonts w:ascii="Times New Roman" w:eastAsia="Times New Roman" w:hAnsi="Times New Roman"/>
                <w:sz w:val="28"/>
                <w:szCs w:val="28"/>
              </w:rPr>
              <w:t>(</w:t>
            </w:r>
            <w:r>
              <w:rPr>
                <w:rFonts w:ascii="Times New Roman" w:eastAsia="Times New Roman" w:hAnsi="Times New Roman"/>
                <w:sz w:val="28"/>
                <w:szCs w:val="28"/>
                <w:lang w:val="ru-RU"/>
              </w:rPr>
              <w:t>3.19</w:t>
            </w:r>
            <w:r>
              <w:rPr>
                <w:rFonts w:ascii="Times New Roman" w:eastAsia="Times New Roman" w:hAnsi="Times New Roman"/>
                <w:sz w:val="28"/>
                <w:szCs w:val="28"/>
              </w:rPr>
              <w:t>), мПа∙с</w:t>
            </w:r>
          </w:p>
        </w:tc>
        <w:tc>
          <w:tcPr>
            <w:tcW w:w="1554" w:type="dxa"/>
            <w:tcBorders>
              <w:left w:val="double" w:sz="4" w:space="0" w:color="auto"/>
              <w:bottom w:val="single" w:sz="4" w:space="0" w:color="auto"/>
            </w:tcBorders>
            <w:noWrap/>
            <w:vAlign w:val="center"/>
          </w:tcPr>
          <w:p w:rsidR="00212661" w:rsidRDefault="00EB328D">
            <w:pPr>
              <w:jc w:val="center"/>
              <w:rPr>
                <w:rFonts w:ascii="Times New Roman" w:eastAsia="Times New Roman" w:hAnsi="Times New Roman"/>
                <w:sz w:val="28"/>
                <w:szCs w:val="28"/>
              </w:rPr>
            </w:pPr>
            <w:r>
              <w:rPr>
                <w:rFonts w:ascii="Times New Roman" w:eastAsia="Times New Roman" w:hAnsi="Times New Roman"/>
                <w:i/>
                <w:sz w:val="28"/>
                <w:szCs w:val="28"/>
              </w:rPr>
              <w:t>Т</w:t>
            </w:r>
            <w:r>
              <w:rPr>
                <w:rFonts w:ascii="Times New Roman" w:eastAsia="Times New Roman" w:hAnsi="Times New Roman"/>
                <w:sz w:val="28"/>
                <w:szCs w:val="28"/>
              </w:rPr>
              <w:t>, К</w:t>
            </w:r>
          </w:p>
        </w:tc>
        <w:tc>
          <w:tcPr>
            <w:tcW w:w="1667" w:type="dxa"/>
            <w:tcBorders>
              <w:bottom w:val="single" w:sz="4" w:space="0" w:color="auto"/>
            </w:tcBorders>
            <w:vAlign w:val="center"/>
          </w:tcPr>
          <w:p w:rsidR="00212661" w:rsidRDefault="00EB328D">
            <w:pPr>
              <w:jc w:val="center"/>
              <w:rPr>
                <w:rFonts w:ascii="Times New Roman" w:eastAsia="Times New Roman" w:hAnsi="Times New Roman"/>
                <w:sz w:val="28"/>
                <w:szCs w:val="28"/>
                <w:lang w:val="kk-KZ"/>
              </w:rPr>
            </w:pPr>
            <w:r>
              <w:rPr>
                <w:rFonts w:ascii="Times New Roman" w:eastAsia="Times New Roman" w:hAnsi="Times New Roman"/>
                <w:i/>
                <w:sz w:val="28"/>
                <w:szCs w:val="28"/>
              </w:rPr>
              <w:t>η</w:t>
            </w:r>
            <w:r>
              <w:rPr>
                <w:rFonts w:ascii="Times New Roman" w:eastAsia="Times New Roman" w:hAnsi="Times New Roman"/>
                <w:sz w:val="28"/>
                <w:szCs w:val="28"/>
              </w:rPr>
              <w:t>(</w:t>
            </w:r>
            <w:r>
              <w:rPr>
                <w:rFonts w:ascii="Times New Roman" w:eastAsia="Times New Roman" w:hAnsi="Times New Roman"/>
                <w:sz w:val="28"/>
                <w:szCs w:val="28"/>
                <w:lang w:val="ru-RU"/>
              </w:rPr>
              <w:t>3.17</w:t>
            </w:r>
            <w:r>
              <w:rPr>
                <w:rFonts w:ascii="Times New Roman" w:eastAsia="Times New Roman" w:hAnsi="Times New Roman"/>
                <w:sz w:val="28"/>
                <w:szCs w:val="28"/>
              </w:rPr>
              <w:t>), мПа∙с</w:t>
            </w:r>
          </w:p>
        </w:tc>
        <w:tc>
          <w:tcPr>
            <w:tcW w:w="1533" w:type="dxa"/>
            <w:tcBorders>
              <w:bottom w:val="single" w:sz="4" w:space="0" w:color="auto"/>
            </w:tcBorders>
            <w:shd w:val="clear" w:color="auto" w:fill="auto"/>
            <w:vAlign w:val="center"/>
          </w:tcPr>
          <w:p w:rsidR="00212661" w:rsidRDefault="00EB328D">
            <w:pPr>
              <w:jc w:val="center"/>
              <w:rPr>
                <w:rFonts w:ascii="Times New Roman" w:eastAsia="Times New Roman" w:hAnsi="Times New Roman"/>
                <w:sz w:val="28"/>
                <w:szCs w:val="28"/>
                <w:lang w:val="kk-KZ"/>
              </w:rPr>
            </w:pPr>
            <w:r>
              <w:rPr>
                <w:rFonts w:ascii="Times New Roman" w:eastAsia="Times New Roman" w:hAnsi="Times New Roman"/>
                <w:i/>
                <w:sz w:val="28"/>
                <w:szCs w:val="28"/>
              </w:rPr>
              <w:t>η</w:t>
            </w:r>
            <w:r>
              <w:rPr>
                <w:rFonts w:ascii="Times New Roman" w:eastAsia="Times New Roman" w:hAnsi="Times New Roman"/>
                <w:sz w:val="28"/>
                <w:szCs w:val="28"/>
              </w:rPr>
              <w:t>(</w:t>
            </w:r>
            <w:r>
              <w:rPr>
                <w:rFonts w:ascii="Times New Roman" w:eastAsia="Times New Roman" w:hAnsi="Times New Roman"/>
                <w:sz w:val="28"/>
                <w:szCs w:val="28"/>
                <w:lang w:val="ru-RU"/>
              </w:rPr>
              <w:t>3.19</w:t>
            </w:r>
            <w:r>
              <w:rPr>
                <w:rFonts w:ascii="Times New Roman" w:eastAsia="Times New Roman" w:hAnsi="Times New Roman"/>
                <w:sz w:val="28"/>
                <w:szCs w:val="28"/>
              </w:rPr>
              <w:t>), мПа∙с</w:t>
            </w:r>
          </w:p>
        </w:tc>
      </w:tr>
      <w:tr w:rsidR="00212661">
        <w:trPr>
          <w:trHeight w:val="90"/>
          <w:jc w:val="center"/>
        </w:trPr>
        <w:tc>
          <w:tcPr>
            <w:tcW w:w="1325" w:type="dxa"/>
            <w:noWrap/>
            <w:vAlign w:val="center"/>
          </w:tcPr>
          <w:p w:rsidR="00212661" w:rsidRDefault="00EB328D">
            <w:pPr>
              <w:jc w:val="center"/>
              <w:rPr>
                <w:rStyle w:val="a3"/>
                <w:rFonts w:ascii="Times New Roman" w:hAnsi="Times New Roman"/>
                <w:i w:val="0"/>
                <w:sz w:val="28"/>
                <w:szCs w:val="28"/>
              </w:rPr>
            </w:pPr>
            <w:r>
              <w:rPr>
                <w:rFonts w:ascii="Times New Roman" w:eastAsia="Times New Roman" w:hAnsi="Times New Roman"/>
                <w:i/>
                <w:color w:val="000000"/>
                <w:sz w:val="28"/>
                <w:szCs w:val="28"/>
                <w:lang w:eastAsia="ru-RU"/>
              </w:rPr>
              <w:t>T</w:t>
            </w:r>
            <w:r>
              <w:rPr>
                <w:rFonts w:ascii="Times New Roman" w:eastAsia="Times New Roman" w:hAnsi="Times New Roman"/>
                <w:i/>
                <w:color w:val="000000"/>
                <w:sz w:val="28"/>
                <w:szCs w:val="28"/>
                <w:vertAlign w:val="subscript"/>
                <w:lang w:eastAsia="ru-RU"/>
              </w:rPr>
              <w:t>m</w:t>
            </w:r>
            <w:r>
              <w:rPr>
                <w:rFonts w:ascii="Times New Roman" w:eastAsia="Times New Roman" w:hAnsi="Times New Roman"/>
                <w:color w:val="000000"/>
                <w:sz w:val="28"/>
                <w:szCs w:val="28"/>
                <w:lang w:eastAsia="ru-RU"/>
              </w:rPr>
              <w:t xml:space="preserve"> = </w:t>
            </w:r>
            <w:r>
              <w:rPr>
                <w:rFonts w:ascii="Times New Roman" w:eastAsia="Times New Roman" w:hAnsi="Times New Roman"/>
                <w:color w:val="000000"/>
                <w:sz w:val="28"/>
                <w:szCs w:val="28"/>
                <w:lang w:val="kk-KZ" w:eastAsia="ru-RU"/>
              </w:rPr>
              <w:t>691</w:t>
            </w:r>
          </w:p>
        </w:tc>
        <w:tc>
          <w:tcPr>
            <w:tcW w:w="1554" w:type="dxa"/>
            <w:noWrap/>
            <w:vAlign w:val="center"/>
          </w:tcPr>
          <w:p w:rsidR="00212661" w:rsidRDefault="00EB328D">
            <w:pPr>
              <w:jc w:val="center"/>
              <w:rPr>
                <w:rFonts w:ascii="Times New Roman" w:eastAsia="Times New Roman" w:hAnsi="Times New Roman"/>
                <w:sz w:val="28"/>
                <w:szCs w:val="28"/>
              </w:rPr>
            </w:pPr>
            <w:r>
              <w:rPr>
                <w:rFonts w:ascii="Times New Roman" w:hAnsi="Times New Roman"/>
                <w:color w:val="000000"/>
                <w:sz w:val="28"/>
                <w:szCs w:val="28"/>
              </w:rPr>
              <w:t>6821,11</w:t>
            </w:r>
          </w:p>
        </w:tc>
        <w:tc>
          <w:tcPr>
            <w:tcW w:w="1554" w:type="dxa"/>
            <w:tcBorders>
              <w:right w:val="double" w:sz="4" w:space="0" w:color="auto"/>
            </w:tcBorders>
            <w:noWrap/>
            <w:vAlign w:val="center"/>
          </w:tcPr>
          <w:p w:rsidR="00212661" w:rsidRDefault="00EB328D">
            <w:pPr>
              <w:jc w:val="center"/>
              <w:textAlignment w:val="bottom"/>
              <w:rPr>
                <w:rFonts w:ascii="Times New Roman" w:eastAsia="Times New Roman" w:hAnsi="Times New Roman"/>
                <w:sz w:val="28"/>
                <w:szCs w:val="28"/>
              </w:rPr>
            </w:pPr>
            <w:r>
              <w:rPr>
                <w:rFonts w:ascii="Times New Roman" w:hAnsi="Times New Roman"/>
                <w:color w:val="000000"/>
                <w:sz w:val="28"/>
                <w:szCs w:val="28"/>
              </w:rPr>
              <w:t>4,91</w:t>
            </w:r>
          </w:p>
        </w:tc>
        <w:tc>
          <w:tcPr>
            <w:tcW w:w="1554" w:type="dxa"/>
            <w:tcBorders>
              <w:left w:val="double" w:sz="4" w:space="0" w:color="auto"/>
            </w:tcBorders>
            <w:noWrap/>
            <w:vAlign w:val="center"/>
          </w:tcPr>
          <w:p w:rsidR="00212661" w:rsidRDefault="00EB328D">
            <w:pPr>
              <w:jc w:val="center"/>
              <w:rPr>
                <w:rFonts w:ascii="Times New Roman" w:eastAsia="Times New Roman" w:hAnsi="Times New Roman"/>
                <w:sz w:val="28"/>
                <w:szCs w:val="28"/>
              </w:rPr>
            </w:pPr>
            <w:r>
              <w:rPr>
                <w:rFonts w:ascii="Times New Roman" w:hAnsi="Times New Roman"/>
                <w:color w:val="000000"/>
                <w:sz w:val="28"/>
                <w:szCs w:val="28"/>
              </w:rPr>
              <w:t>740</w:t>
            </w:r>
          </w:p>
        </w:tc>
        <w:tc>
          <w:tcPr>
            <w:tcW w:w="1667" w:type="dxa"/>
            <w:tcBorders>
              <w:bottom w:val="single" w:sz="4" w:space="0" w:color="auto"/>
            </w:tcBorders>
            <w:vAlign w:val="center"/>
          </w:tcPr>
          <w:p w:rsidR="00212661" w:rsidRDefault="00EB328D">
            <w:pPr>
              <w:jc w:val="center"/>
              <w:rPr>
                <w:rFonts w:ascii="Times New Roman" w:eastAsia="Times New Roman" w:hAnsi="Times New Roman"/>
                <w:sz w:val="28"/>
                <w:szCs w:val="28"/>
                <w:lang w:val="kk-KZ"/>
              </w:rPr>
            </w:pPr>
            <w:r>
              <w:rPr>
                <w:rFonts w:ascii="Times New Roman" w:hAnsi="Times New Roman"/>
                <w:color w:val="000000"/>
                <w:sz w:val="28"/>
                <w:szCs w:val="28"/>
              </w:rPr>
              <w:t>1,74</w:t>
            </w:r>
          </w:p>
        </w:tc>
        <w:tc>
          <w:tcPr>
            <w:tcW w:w="1533" w:type="dxa"/>
            <w:tcBorders>
              <w:bottom w:val="single" w:sz="4" w:space="0" w:color="auto"/>
            </w:tcBorders>
            <w:vAlign w:val="center"/>
          </w:tcPr>
          <w:p w:rsidR="00212661" w:rsidRDefault="00EB328D">
            <w:pPr>
              <w:jc w:val="center"/>
              <w:textAlignment w:val="bottom"/>
              <w:rPr>
                <w:rFonts w:ascii="Times New Roman" w:eastAsia="Times New Roman" w:hAnsi="Times New Roman"/>
                <w:sz w:val="28"/>
                <w:szCs w:val="28"/>
              </w:rPr>
            </w:pPr>
            <w:r>
              <w:rPr>
                <w:rFonts w:ascii="Times New Roman" w:hAnsi="Times New Roman"/>
                <w:color w:val="000000"/>
                <w:sz w:val="28"/>
                <w:szCs w:val="28"/>
              </w:rPr>
              <w:t>2,10</w:t>
            </w:r>
          </w:p>
        </w:tc>
      </w:tr>
      <w:tr w:rsidR="00212661">
        <w:trPr>
          <w:trHeight w:val="349"/>
          <w:jc w:val="center"/>
        </w:trPr>
        <w:tc>
          <w:tcPr>
            <w:tcW w:w="1325" w:type="dxa"/>
            <w:noWrap/>
            <w:vAlign w:val="bottom"/>
          </w:tcPr>
          <w:p w:rsidR="00212661" w:rsidRDefault="00EB328D">
            <w:pPr>
              <w:jc w:val="center"/>
              <w:rPr>
                <w:rFonts w:ascii="Times New Roman" w:eastAsia="Times New Roman" w:hAnsi="Times New Roman"/>
                <w:sz w:val="28"/>
                <w:szCs w:val="28"/>
              </w:rPr>
            </w:pPr>
            <w:r>
              <w:rPr>
                <w:rFonts w:ascii="Times New Roman" w:hAnsi="Times New Roman"/>
                <w:color w:val="000000"/>
                <w:sz w:val="28"/>
                <w:szCs w:val="28"/>
              </w:rPr>
              <w:t>720</w:t>
            </w:r>
          </w:p>
        </w:tc>
        <w:tc>
          <w:tcPr>
            <w:tcW w:w="1554" w:type="dxa"/>
            <w:noWrap/>
            <w:vAlign w:val="bottom"/>
          </w:tcPr>
          <w:p w:rsidR="00212661" w:rsidRDefault="00EB328D">
            <w:pPr>
              <w:jc w:val="center"/>
              <w:rPr>
                <w:rFonts w:ascii="Times New Roman" w:eastAsia="Times New Roman" w:hAnsi="Times New Roman"/>
                <w:sz w:val="28"/>
                <w:szCs w:val="28"/>
              </w:rPr>
            </w:pPr>
            <w:r>
              <w:rPr>
                <w:rFonts w:ascii="Times New Roman" w:hAnsi="Times New Roman"/>
                <w:color w:val="000000"/>
                <w:sz w:val="28"/>
                <w:szCs w:val="28"/>
              </w:rPr>
              <w:t>2,93</w:t>
            </w:r>
          </w:p>
        </w:tc>
        <w:tc>
          <w:tcPr>
            <w:tcW w:w="1554" w:type="dxa"/>
            <w:tcBorders>
              <w:right w:val="double" w:sz="4" w:space="0" w:color="auto"/>
            </w:tcBorders>
            <w:noWrap/>
            <w:vAlign w:val="bottom"/>
          </w:tcPr>
          <w:p w:rsidR="00212661" w:rsidRDefault="00EB328D">
            <w:pPr>
              <w:jc w:val="center"/>
              <w:textAlignment w:val="bottom"/>
              <w:rPr>
                <w:rFonts w:ascii="Times New Roman" w:eastAsia="Times New Roman" w:hAnsi="Times New Roman"/>
                <w:sz w:val="28"/>
                <w:szCs w:val="28"/>
              </w:rPr>
            </w:pPr>
            <w:r>
              <w:rPr>
                <w:rFonts w:ascii="Times New Roman" w:hAnsi="Times New Roman"/>
                <w:color w:val="000000"/>
                <w:sz w:val="28"/>
                <w:szCs w:val="28"/>
              </w:rPr>
              <w:t>2,93</w:t>
            </w:r>
          </w:p>
        </w:tc>
        <w:tc>
          <w:tcPr>
            <w:tcW w:w="1554" w:type="dxa"/>
            <w:tcBorders>
              <w:left w:val="double" w:sz="4" w:space="0" w:color="auto"/>
            </w:tcBorders>
            <w:noWrap/>
            <w:vAlign w:val="bottom"/>
          </w:tcPr>
          <w:p w:rsidR="00212661" w:rsidRDefault="00EB328D">
            <w:pPr>
              <w:jc w:val="center"/>
              <w:rPr>
                <w:rFonts w:ascii="Times New Roman" w:eastAsia="Times New Roman" w:hAnsi="Times New Roman"/>
                <w:sz w:val="28"/>
                <w:szCs w:val="28"/>
              </w:rPr>
            </w:pPr>
            <w:r>
              <w:rPr>
                <w:rFonts w:ascii="Times New Roman" w:hAnsi="Times New Roman"/>
                <w:color w:val="000000"/>
                <w:sz w:val="28"/>
                <w:szCs w:val="28"/>
              </w:rPr>
              <w:t>750</w:t>
            </w:r>
          </w:p>
        </w:tc>
        <w:tc>
          <w:tcPr>
            <w:tcW w:w="1667" w:type="dxa"/>
            <w:tcBorders>
              <w:bottom w:val="single" w:sz="4" w:space="0" w:color="auto"/>
            </w:tcBorders>
            <w:vAlign w:val="bottom"/>
          </w:tcPr>
          <w:p w:rsidR="00212661" w:rsidRDefault="00EB328D">
            <w:pPr>
              <w:jc w:val="center"/>
              <w:rPr>
                <w:rFonts w:ascii="Times New Roman" w:eastAsia="Times New Roman" w:hAnsi="Times New Roman"/>
                <w:sz w:val="28"/>
                <w:szCs w:val="28"/>
              </w:rPr>
            </w:pPr>
            <w:r>
              <w:rPr>
                <w:rFonts w:ascii="Times New Roman" w:hAnsi="Times New Roman"/>
                <w:color w:val="000000"/>
                <w:sz w:val="28"/>
                <w:szCs w:val="28"/>
              </w:rPr>
              <w:t>1,79</w:t>
            </w:r>
          </w:p>
        </w:tc>
        <w:tc>
          <w:tcPr>
            <w:tcW w:w="1533" w:type="dxa"/>
            <w:tcBorders>
              <w:bottom w:val="single" w:sz="4" w:space="0" w:color="auto"/>
            </w:tcBorders>
            <w:vAlign w:val="bottom"/>
          </w:tcPr>
          <w:p w:rsidR="00212661" w:rsidRDefault="00EB328D">
            <w:pPr>
              <w:jc w:val="center"/>
              <w:textAlignment w:val="bottom"/>
              <w:rPr>
                <w:rFonts w:ascii="Times New Roman" w:eastAsia="Times New Roman" w:hAnsi="Times New Roman"/>
                <w:sz w:val="28"/>
                <w:szCs w:val="28"/>
              </w:rPr>
            </w:pPr>
            <w:r>
              <w:rPr>
                <w:rFonts w:ascii="Times New Roman" w:hAnsi="Times New Roman"/>
                <w:color w:val="000000"/>
                <w:sz w:val="28"/>
                <w:szCs w:val="28"/>
              </w:rPr>
              <w:t>1,79</w:t>
            </w:r>
          </w:p>
        </w:tc>
      </w:tr>
      <w:tr w:rsidR="00212661">
        <w:trPr>
          <w:trHeight w:val="349"/>
          <w:jc w:val="center"/>
        </w:trPr>
        <w:tc>
          <w:tcPr>
            <w:tcW w:w="1325" w:type="dxa"/>
            <w:noWrap/>
            <w:vAlign w:val="bottom"/>
          </w:tcPr>
          <w:p w:rsidR="00212661" w:rsidRDefault="00EB328D">
            <w:pPr>
              <w:jc w:val="center"/>
              <w:rPr>
                <w:rFonts w:ascii="Times New Roman" w:eastAsia="Times New Roman" w:hAnsi="Times New Roman"/>
                <w:sz w:val="28"/>
                <w:szCs w:val="28"/>
              </w:rPr>
            </w:pPr>
            <w:r>
              <w:rPr>
                <w:rFonts w:ascii="Times New Roman" w:hAnsi="Times New Roman"/>
                <w:color w:val="000000"/>
                <w:sz w:val="28"/>
                <w:szCs w:val="28"/>
              </w:rPr>
              <w:t>730</w:t>
            </w:r>
          </w:p>
        </w:tc>
        <w:tc>
          <w:tcPr>
            <w:tcW w:w="1554" w:type="dxa"/>
            <w:noWrap/>
            <w:vAlign w:val="bottom"/>
          </w:tcPr>
          <w:p w:rsidR="00212661" w:rsidRDefault="00EB328D">
            <w:pPr>
              <w:jc w:val="center"/>
              <w:rPr>
                <w:rFonts w:ascii="Times New Roman" w:eastAsia="Times New Roman" w:hAnsi="Times New Roman"/>
                <w:sz w:val="28"/>
                <w:szCs w:val="28"/>
              </w:rPr>
            </w:pPr>
            <w:r>
              <w:rPr>
                <w:rFonts w:ascii="Times New Roman" w:hAnsi="Times New Roman"/>
                <w:color w:val="000000"/>
                <w:sz w:val="28"/>
                <w:szCs w:val="28"/>
              </w:rPr>
              <w:t>1,94</w:t>
            </w:r>
          </w:p>
        </w:tc>
        <w:tc>
          <w:tcPr>
            <w:tcW w:w="1554" w:type="dxa"/>
            <w:tcBorders>
              <w:right w:val="double" w:sz="4" w:space="0" w:color="auto"/>
            </w:tcBorders>
            <w:noWrap/>
            <w:vAlign w:val="bottom"/>
          </w:tcPr>
          <w:p w:rsidR="00212661" w:rsidRDefault="00EB328D">
            <w:pPr>
              <w:jc w:val="center"/>
              <w:textAlignment w:val="bottom"/>
              <w:rPr>
                <w:rFonts w:ascii="Times New Roman" w:eastAsia="Times New Roman" w:hAnsi="Times New Roman"/>
                <w:sz w:val="28"/>
                <w:szCs w:val="28"/>
              </w:rPr>
            </w:pPr>
            <w:r>
              <w:rPr>
                <w:rFonts w:ascii="Times New Roman" w:hAnsi="Times New Roman"/>
                <w:color w:val="000000"/>
                <w:sz w:val="28"/>
                <w:szCs w:val="28"/>
              </w:rPr>
              <w:t>2,47</w:t>
            </w:r>
          </w:p>
        </w:tc>
        <w:tc>
          <w:tcPr>
            <w:tcW w:w="1554" w:type="dxa"/>
            <w:tcBorders>
              <w:left w:val="double" w:sz="4" w:space="0" w:color="auto"/>
            </w:tcBorders>
            <w:noWrap/>
            <w:vAlign w:val="bottom"/>
          </w:tcPr>
          <w:p w:rsidR="00212661" w:rsidRDefault="00EB328D">
            <w:pPr>
              <w:jc w:val="center"/>
              <w:rPr>
                <w:rFonts w:ascii="Times New Roman" w:eastAsia="Times New Roman" w:hAnsi="Times New Roman"/>
                <w:sz w:val="28"/>
                <w:szCs w:val="28"/>
              </w:rPr>
            </w:pPr>
            <w:r>
              <w:rPr>
                <w:rFonts w:ascii="Times New Roman" w:hAnsi="Times New Roman"/>
                <w:color w:val="000000"/>
                <w:sz w:val="28"/>
                <w:szCs w:val="28"/>
              </w:rPr>
              <w:t>760</w:t>
            </w:r>
          </w:p>
        </w:tc>
        <w:tc>
          <w:tcPr>
            <w:tcW w:w="1667" w:type="dxa"/>
            <w:tcBorders>
              <w:bottom w:val="single" w:sz="4" w:space="0" w:color="auto"/>
            </w:tcBorders>
            <w:vAlign w:val="bottom"/>
          </w:tcPr>
          <w:p w:rsidR="00212661" w:rsidRDefault="00EB328D">
            <w:pPr>
              <w:jc w:val="center"/>
              <w:rPr>
                <w:rFonts w:ascii="Times New Roman" w:eastAsia="Times New Roman" w:hAnsi="Times New Roman"/>
                <w:sz w:val="28"/>
                <w:szCs w:val="28"/>
              </w:rPr>
            </w:pPr>
            <w:r>
              <w:rPr>
                <w:rFonts w:ascii="Times New Roman" w:hAnsi="Times New Roman"/>
                <w:color w:val="000000"/>
                <w:sz w:val="28"/>
                <w:szCs w:val="28"/>
              </w:rPr>
              <w:t>1,93</w:t>
            </w:r>
          </w:p>
        </w:tc>
        <w:tc>
          <w:tcPr>
            <w:tcW w:w="1533" w:type="dxa"/>
            <w:tcBorders>
              <w:bottom w:val="single" w:sz="4" w:space="0" w:color="auto"/>
            </w:tcBorders>
            <w:vAlign w:val="bottom"/>
          </w:tcPr>
          <w:p w:rsidR="00212661" w:rsidRDefault="00EB328D">
            <w:pPr>
              <w:jc w:val="center"/>
              <w:textAlignment w:val="bottom"/>
              <w:rPr>
                <w:rFonts w:ascii="Times New Roman" w:eastAsia="Times New Roman" w:hAnsi="Times New Roman"/>
                <w:sz w:val="28"/>
                <w:szCs w:val="28"/>
              </w:rPr>
            </w:pPr>
            <w:r>
              <w:rPr>
                <w:rFonts w:ascii="Times New Roman" w:hAnsi="Times New Roman"/>
                <w:color w:val="000000"/>
                <w:sz w:val="28"/>
                <w:szCs w:val="28"/>
              </w:rPr>
              <w:t>1,53</w:t>
            </w:r>
          </w:p>
        </w:tc>
      </w:tr>
    </w:tbl>
    <w:p w:rsidR="00212661" w:rsidRDefault="00212661">
      <w:pPr>
        <w:contextualSpacing/>
        <w:jc w:val="both"/>
        <w:rPr>
          <w:rFonts w:ascii="Times New Roman" w:hAnsi="Times New Roman"/>
          <w:sz w:val="28"/>
          <w:szCs w:val="28"/>
        </w:rPr>
      </w:pPr>
    </w:p>
    <w:p w:rsidR="00212661" w:rsidRDefault="00EB328D">
      <w:pPr>
        <w:ind w:firstLine="567"/>
        <w:contextualSpacing/>
        <w:jc w:val="both"/>
        <w:rPr>
          <w:rFonts w:ascii="Times New Roman" w:hAnsi="Times New Roman"/>
          <w:sz w:val="28"/>
          <w:szCs w:val="28"/>
          <w:lang w:val="ru-RU"/>
        </w:rPr>
      </w:pPr>
      <w:r>
        <w:rPr>
          <w:rFonts w:ascii="Times New Roman" w:hAnsi="Times New Roman"/>
          <w:sz w:val="28"/>
          <w:szCs w:val="28"/>
          <w:lang w:val="ru-RU"/>
        </w:rPr>
        <w:t>Сравнение приведенных данных указывает на близость результатов, что подтверждается высоким коэффициентом нелинейной множественной корреляции высокий</w:t>
      </w:r>
      <w:r>
        <w:rPr>
          <w:rFonts w:ascii="Times New Roman" w:hAnsi="Times New Roman"/>
          <w:sz w:val="28"/>
          <w:szCs w:val="28"/>
          <w:lang w:val="kk-KZ"/>
        </w:rPr>
        <w:t xml:space="preserve"> </w:t>
      </w:r>
      <w:r>
        <w:rPr>
          <w:rFonts w:ascii="Times New Roman" w:hAnsi="Times New Roman"/>
          <w:sz w:val="28"/>
          <w:szCs w:val="28"/>
          <w:lang w:val="ru-RU"/>
        </w:rPr>
        <w:t xml:space="preserve">по справочным данным: </w:t>
      </w:r>
      <w:r>
        <w:rPr>
          <w:rFonts w:ascii="Times New Roman" w:hAnsi="Times New Roman"/>
          <w:i/>
          <w:sz w:val="28"/>
          <w:szCs w:val="28"/>
        </w:rPr>
        <w:t>R</w:t>
      </w:r>
      <w:r>
        <w:rPr>
          <w:rFonts w:ascii="Times New Roman" w:hAnsi="Times New Roman"/>
          <w:sz w:val="28"/>
          <w:szCs w:val="28"/>
          <w:lang w:val="ru-RU"/>
        </w:rPr>
        <w:t xml:space="preserve"> = 0,310 и </w:t>
      </w:r>
      <w:r>
        <w:rPr>
          <w:rFonts w:ascii="Times New Roman" w:hAnsi="Times New Roman"/>
          <w:i/>
          <w:sz w:val="28"/>
          <w:szCs w:val="28"/>
        </w:rPr>
        <w:t>t</w:t>
      </w:r>
      <w:r>
        <w:rPr>
          <w:rFonts w:ascii="Times New Roman" w:hAnsi="Times New Roman"/>
          <w:i/>
          <w:sz w:val="28"/>
          <w:szCs w:val="28"/>
          <w:vertAlign w:val="subscript"/>
        </w:rPr>
        <w:t>R</w:t>
      </w:r>
      <w:r>
        <w:rPr>
          <w:rFonts w:ascii="Times New Roman" w:hAnsi="Times New Roman"/>
          <w:i/>
          <w:sz w:val="28"/>
          <w:szCs w:val="28"/>
          <w:vertAlign w:val="subscript"/>
          <w:lang w:val="ru-RU"/>
        </w:rPr>
        <w:t xml:space="preserve"> </w:t>
      </w:r>
      <w:r>
        <w:rPr>
          <w:rFonts w:ascii="Times New Roman" w:hAnsi="Times New Roman"/>
          <w:sz w:val="28"/>
          <w:szCs w:val="28"/>
          <w:lang w:val="ru-RU"/>
        </w:rPr>
        <w:t>= 0,</w:t>
      </w:r>
      <w:r>
        <w:rPr>
          <w:rFonts w:ascii="Times New Roman" w:hAnsi="Times New Roman"/>
          <w:sz w:val="28"/>
          <w:szCs w:val="28"/>
          <w:lang w:val="kk-KZ"/>
        </w:rPr>
        <w:t xml:space="preserve">486 </w:t>
      </w:r>
      <w:r>
        <w:rPr>
          <w:rFonts w:ascii="Times New Roman" w:hAnsi="Times New Roman"/>
          <w:sz w:val="28"/>
          <w:szCs w:val="28"/>
          <w:lang w:val="ru-RU"/>
        </w:rPr>
        <w:t>&gt;&gt; 2,</w:t>
      </w:r>
      <w:r>
        <w:rPr>
          <w:rFonts w:ascii="Times New Roman" w:hAnsi="Times New Roman"/>
          <w:sz w:val="28"/>
          <w:szCs w:val="28"/>
          <w:lang w:val="kk-KZ"/>
        </w:rPr>
        <w:t xml:space="preserve"> </w:t>
      </w:r>
      <w:r>
        <w:rPr>
          <w:rFonts w:ascii="Times New Roman" w:hAnsi="Times New Roman"/>
          <w:i/>
          <w:sz w:val="28"/>
          <w:szCs w:val="28"/>
        </w:rPr>
        <w:t>R</w:t>
      </w:r>
      <w:r>
        <w:rPr>
          <w:rFonts w:ascii="Times New Roman" w:hAnsi="Times New Roman"/>
          <w:sz w:val="28"/>
          <w:szCs w:val="28"/>
          <w:lang w:val="ru-RU"/>
        </w:rPr>
        <w:t xml:space="preserve"> = 1 и </w:t>
      </w:r>
      <w:r>
        <w:rPr>
          <w:rFonts w:ascii="Times New Roman" w:hAnsi="Times New Roman"/>
          <w:i/>
          <w:sz w:val="28"/>
          <w:szCs w:val="28"/>
        </w:rPr>
        <w:t>t</w:t>
      </w:r>
      <w:r>
        <w:rPr>
          <w:rFonts w:ascii="Times New Roman" w:hAnsi="Times New Roman"/>
          <w:i/>
          <w:sz w:val="28"/>
          <w:szCs w:val="28"/>
          <w:vertAlign w:val="subscript"/>
        </w:rPr>
        <w:t>R</w:t>
      </w:r>
      <w:r>
        <w:rPr>
          <w:rFonts w:ascii="Times New Roman" w:hAnsi="Times New Roman"/>
          <w:i/>
          <w:sz w:val="28"/>
          <w:szCs w:val="28"/>
          <w:vertAlign w:val="subscript"/>
          <w:lang w:val="ru-RU"/>
        </w:rPr>
        <w:t xml:space="preserve"> </w:t>
      </w:r>
      <w:r>
        <w:rPr>
          <w:rFonts w:ascii="Times New Roman" w:hAnsi="Times New Roman"/>
          <w:sz w:val="28"/>
          <w:szCs w:val="28"/>
          <w:lang w:val="ru-RU"/>
        </w:rPr>
        <w:t>= 2041,</w:t>
      </w:r>
      <w:r>
        <w:rPr>
          <w:rFonts w:ascii="Times New Roman" w:hAnsi="Times New Roman"/>
          <w:sz w:val="28"/>
          <w:szCs w:val="28"/>
          <w:lang w:val="kk-KZ"/>
        </w:rPr>
        <w:t>184</w:t>
      </w:r>
      <w:r>
        <w:rPr>
          <w:rFonts w:ascii="Times New Roman" w:hAnsi="Times New Roman"/>
          <w:sz w:val="28"/>
          <w:szCs w:val="28"/>
          <w:lang w:val="ru-RU"/>
        </w:rPr>
        <w:t xml:space="preserve"> &gt;&gt; 2 по уравнениям (3.17) и (3.19), и адекватность кластерно-ассоциатн</w:t>
      </w:r>
      <w:r>
        <w:rPr>
          <w:rFonts w:ascii="Times New Roman" w:hAnsi="Times New Roman"/>
          <w:sz w:val="28"/>
          <w:szCs w:val="28"/>
          <w:lang w:val="kk-KZ"/>
        </w:rPr>
        <w:t>ой</w:t>
      </w:r>
      <w:r>
        <w:rPr>
          <w:rFonts w:ascii="Times New Roman" w:hAnsi="Times New Roman"/>
          <w:sz w:val="28"/>
          <w:szCs w:val="28"/>
          <w:lang w:val="ru-RU"/>
        </w:rPr>
        <w:t xml:space="preserve"> модел</w:t>
      </w:r>
      <w:r>
        <w:rPr>
          <w:rFonts w:ascii="Times New Roman" w:hAnsi="Times New Roman"/>
          <w:sz w:val="28"/>
          <w:szCs w:val="28"/>
          <w:lang w:val="kk-KZ"/>
        </w:rPr>
        <w:t>и</w:t>
      </w:r>
      <w:r>
        <w:rPr>
          <w:rFonts w:ascii="Times New Roman" w:hAnsi="Times New Roman"/>
          <w:sz w:val="28"/>
          <w:szCs w:val="28"/>
          <w:lang w:val="ru-RU"/>
        </w:rPr>
        <w:t xml:space="preserve"> вязкости.</w:t>
      </w:r>
    </w:p>
    <w:p w:rsidR="00212661" w:rsidRDefault="00212661">
      <w:pPr>
        <w:contextualSpacing/>
        <w:jc w:val="both"/>
        <w:rPr>
          <w:rFonts w:ascii="Times New Roman" w:hAnsi="Times New Roman"/>
          <w:sz w:val="28"/>
          <w:szCs w:val="28"/>
          <w:lang w:val="ru-RU"/>
        </w:rPr>
      </w:pPr>
    </w:p>
    <w:p w:rsidR="00212661" w:rsidRDefault="00EB328D">
      <w:pPr>
        <w:pStyle w:val="ae"/>
        <w:shd w:val="clear" w:color="auto" w:fill="FFFFFF"/>
        <w:spacing w:before="0" w:beforeAutospacing="0" w:after="0" w:afterAutospacing="0"/>
        <w:ind w:firstLineChars="201" w:firstLine="565"/>
        <w:jc w:val="both"/>
        <w:rPr>
          <w:rFonts w:ascii="Times New Roman" w:hAnsi="Times New Roman"/>
          <w:b/>
          <w:bCs/>
          <w:sz w:val="28"/>
          <w:szCs w:val="28"/>
          <w:lang w:val="ru-RU"/>
        </w:rPr>
      </w:pPr>
      <w:r>
        <w:rPr>
          <w:rFonts w:ascii="Times New Roman" w:hAnsi="Times New Roman"/>
          <w:b/>
          <w:bCs/>
          <w:sz w:val="28"/>
          <w:szCs w:val="28"/>
          <w:lang w:val="ru-RU"/>
        </w:rPr>
        <w:t>3.2.6 Нитраты металлов</w:t>
      </w:r>
    </w:p>
    <w:p w:rsidR="00212661" w:rsidRDefault="00212661">
      <w:pPr>
        <w:pStyle w:val="ae"/>
        <w:shd w:val="clear" w:color="auto" w:fill="FFFFFF"/>
        <w:spacing w:before="0" w:beforeAutospacing="0" w:after="0" w:afterAutospacing="0"/>
        <w:ind w:firstLineChars="201" w:firstLine="563"/>
        <w:jc w:val="both"/>
        <w:rPr>
          <w:rFonts w:ascii="Times New Roman" w:hAnsi="Times New Roman"/>
          <w:sz w:val="28"/>
          <w:szCs w:val="28"/>
          <w:lang w:val="ru-RU"/>
        </w:rPr>
      </w:pPr>
    </w:p>
    <w:p w:rsidR="00212661" w:rsidRDefault="00EB328D">
      <w:pPr>
        <w:pStyle w:val="ae"/>
        <w:shd w:val="clear" w:color="auto" w:fill="FFFFFF"/>
        <w:spacing w:before="0" w:beforeAutospacing="0" w:after="0" w:afterAutospacing="0"/>
        <w:ind w:firstLineChars="201" w:firstLine="563"/>
        <w:jc w:val="both"/>
        <w:rPr>
          <w:rFonts w:ascii="Times New Roman" w:hAnsi="Times New Roman"/>
          <w:i/>
          <w:iCs/>
          <w:sz w:val="28"/>
          <w:szCs w:val="28"/>
          <w:lang w:val="ru-RU"/>
        </w:rPr>
      </w:pPr>
      <w:r>
        <w:rPr>
          <w:rFonts w:ascii="Times New Roman" w:eastAsia="SimSun" w:hAnsi="Times New Roman"/>
          <w:sz w:val="28"/>
          <w:szCs w:val="28"/>
          <w:lang w:val="ru-RU"/>
        </w:rPr>
        <w:t>Были найдены данные для следующих соединений: н</w:t>
      </w:r>
      <w:r>
        <w:rPr>
          <w:rFonts w:ascii="Times New Roman" w:hAnsi="Times New Roman"/>
          <w:sz w:val="28"/>
          <w:szCs w:val="28"/>
          <w:lang w:val="kk-KZ"/>
        </w:rPr>
        <w:t xml:space="preserve">итрат лития </w:t>
      </w:r>
      <w:r>
        <w:rPr>
          <w:rFonts w:ascii="Times New Roman" w:hAnsi="Times New Roman"/>
          <w:i/>
          <w:iCs/>
          <w:sz w:val="28"/>
          <w:szCs w:val="28"/>
          <w:lang w:val="kk-KZ"/>
        </w:rPr>
        <w:t>LiNO</w:t>
      </w:r>
      <w:r>
        <w:rPr>
          <w:rFonts w:ascii="Times New Roman" w:hAnsi="Times New Roman"/>
          <w:i/>
          <w:iCs/>
          <w:sz w:val="28"/>
          <w:szCs w:val="28"/>
          <w:vertAlign w:val="subscript"/>
          <w:lang w:val="kk-KZ"/>
        </w:rPr>
        <w:t>3</w:t>
      </w:r>
      <w:r>
        <w:rPr>
          <w:rFonts w:ascii="Times New Roman" w:hAnsi="Times New Roman"/>
          <w:i/>
          <w:iCs/>
          <w:sz w:val="28"/>
          <w:szCs w:val="28"/>
          <w:lang w:val="ru-RU"/>
        </w:rPr>
        <w:t xml:space="preserve">; </w:t>
      </w:r>
      <w:r>
        <w:rPr>
          <w:rFonts w:ascii="Times New Roman" w:hAnsi="Times New Roman"/>
          <w:sz w:val="28"/>
          <w:szCs w:val="28"/>
          <w:lang w:val="ru-RU"/>
        </w:rPr>
        <w:t>н</w:t>
      </w:r>
      <w:r>
        <w:rPr>
          <w:rFonts w:ascii="Times New Roman" w:hAnsi="Times New Roman"/>
          <w:sz w:val="28"/>
          <w:szCs w:val="28"/>
          <w:lang w:val="kk-KZ"/>
        </w:rPr>
        <w:t xml:space="preserve">итрат натрия </w:t>
      </w:r>
      <w:r>
        <w:rPr>
          <w:rFonts w:ascii="Times New Roman" w:hAnsi="Times New Roman"/>
          <w:i/>
          <w:iCs/>
          <w:sz w:val="28"/>
          <w:szCs w:val="28"/>
        </w:rPr>
        <w:t>NaNO</w:t>
      </w:r>
      <w:r>
        <w:rPr>
          <w:rFonts w:ascii="Times New Roman" w:hAnsi="Times New Roman"/>
          <w:i/>
          <w:iCs/>
          <w:sz w:val="28"/>
          <w:szCs w:val="28"/>
          <w:vertAlign w:val="subscript"/>
          <w:lang w:val="ru-RU"/>
        </w:rPr>
        <w:t>3</w:t>
      </w:r>
      <w:r>
        <w:rPr>
          <w:rFonts w:ascii="Times New Roman" w:hAnsi="Times New Roman"/>
          <w:i/>
          <w:iCs/>
          <w:sz w:val="28"/>
          <w:szCs w:val="28"/>
          <w:lang w:val="ru-RU"/>
        </w:rPr>
        <w:t xml:space="preserve">; </w:t>
      </w:r>
      <w:r>
        <w:rPr>
          <w:rFonts w:ascii="Times New Roman" w:hAnsi="Times New Roman"/>
          <w:sz w:val="28"/>
          <w:szCs w:val="28"/>
          <w:lang w:val="ru-RU"/>
        </w:rPr>
        <w:t>н</w:t>
      </w:r>
      <w:r>
        <w:rPr>
          <w:rFonts w:ascii="Times New Roman" w:hAnsi="Times New Roman"/>
          <w:sz w:val="28"/>
          <w:szCs w:val="28"/>
          <w:lang w:val="kk-KZ"/>
        </w:rPr>
        <w:t xml:space="preserve">итрат калия </w:t>
      </w:r>
      <w:r>
        <w:rPr>
          <w:rFonts w:ascii="Times New Roman" w:hAnsi="Times New Roman"/>
          <w:i/>
          <w:iCs/>
          <w:sz w:val="28"/>
          <w:szCs w:val="28"/>
        </w:rPr>
        <w:t>KNO</w:t>
      </w:r>
      <w:r>
        <w:rPr>
          <w:rFonts w:ascii="Times New Roman" w:hAnsi="Times New Roman"/>
          <w:i/>
          <w:iCs/>
          <w:sz w:val="28"/>
          <w:szCs w:val="28"/>
          <w:vertAlign w:val="subscript"/>
          <w:lang w:val="ru-RU"/>
        </w:rPr>
        <w:t>3</w:t>
      </w:r>
      <w:r>
        <w:rPr>
          <w:rFonts w:ascii="Times New Roman" w:hAnsi="Times New Roman"/>
          <w:i/>
          <w:iCs/>
          <w:sz w:val="28"/>
          <w:szCs w:val="28"/>
          <w:lang w:val="ru-RU"/>
        </w:rPr>
        <w:t>;</w:t>
      </w:r>
      <w:r>
        <w:rPr>
          <w:rFonts w:ascii="Times New Roman" w:hAnsi="Times New Roman"/>
          <w:sz w:val="28"/>
          <w:szCs w:val="28"/>
          <w:lang w:val="ru-RU"/>
        </w:rPr>
        <w:t xml:space="preserve"> н</w:t>
      </w:r>
      <w:r>
        <w:rPr>
          <w:rFonts w:ascii="Times New Roman" w:hAnsi="Times New Roman"/>
          <w:sz w:val="28"/>
          <w:szCs w:val="28"/>
          <w:lang w:val="kk-KZ"/>
        </w:rPr>
        <w:t xml:space="preserve">итрат рубидия </w:t>
      </w:r>
      <w:r>
        <w:rPr>
          <w:rFonts w:ascii="Times New Roman" w:hAnsi="Times New Roman"/>
          <w:i/>
          <w:iCs/>
          <w:sz w:val="28"/>
          <w:szCs w:val="28"/>
        </w:rPr>
        <w:t>RbNO</w:t>
      </w:r>
      <w:r>
        <w:rPr>
          <w:rFonts w:ascii="Times New Roman" w:hAnsi="Times New Roman"/>
          <w:i/>
          <w:iCs/>
          <w:sz w:val="28"/>
          <w:szCs w:val="28"/>
          <w:vertAlign w:val="subscript"/>
          <w:lang w:val="ru-RU"/>
        </w:rPr>
        <w:t>3</w:t>
      </w:r>
      <w:r>
        <w:rPr>
          <w:rFonts w:ascii="Times New Roman" w:hAnsi="Times New Roman"/>
          <w:sz w:val="28"/>
          <w:szCs w:val="28"/>
          <w:lang w:val="ru-RU"/>
        </w:rPr>
        <w:t>; н</w:t>
      </w:r>
      <w:r>
        <w:rPr>
          <w:rFonts w:ascii="Times New Roman" w:hAnsi="Times New Roman"/>
          <w:sz w:val="28"/>
          <w:szCs w:val="28"/>
          <w:lang w:val="kk-KZ"/>
        </w:rPr>
        <w:t xml:space="preserve">итрат цезия </w:t>
      </w:r>
      <w:r>
        <w:rPr>
          <w:rFonts w:ascii="Times New Roman" w:hAnsi="Times New Roman"/>
          <w:i/>
          <w:iCs/>
          <w:sz w:val="28"/>
          <w:szCs w:val="28"/>
        </w:rPr>
        <w:t>CsNO</w:t>
      </w:r>
      <w:r>
        <w:rPr>
          <w:rFonts w:ascii="Times New Roman" w:hAnsi="Times New Roman"/>
          <w:i/>
          <w:iCs/>
          <w:sz w:val="28"/>
          <w:szCs w:val="28"/>
          <w:vertAlign w:val="subscript"/>
          <w:lang w:val="ru-RU"/>
        </w:rPr>
        <w:t>3</w:t>
      </w:r>
      <w:r>
        <w:rPr>
          <w:rFonts w:ascii="Times New Roman" w:hAnsi="Times New Roman"/>
          <w:sz w:val="28"/>
          <w:szCs w:val="28"/>
          <w:lang w:val="ru-RU"/>
        </w:rPr>
        <w:t>; н</w:t>
      </w:r>
      <w:r>
        <w:rPr>
          <w:rFonts w:ascii="Times New Roman" w:hAnsi="Times New Roman"/>
          <w:sz w:val="28"/>
          <w:szCs w:val="28"/>
          <w:lang w:val="kk-KZ"/>
        </w:rPr>
        <w:t xml:space="preserve">итрат серебра </w:t>
      </w:r>
      <w:r>
        <w:rPr>
          <w:rFonts w:ascii="Times New Roman" w:hAnsi="Times New Roman"/>
          <w:i/>
          <w:iCs/>
          <w:sz w:val="28"/>
          <w:szCs w:val="28"/>
        </w:rPr>
        <w:t>AgNO</w:t>
      </w:r>
      <w:r>
        <w:rPr>
          <w:rFonts w:ascii="Times New Roman" w:hAnsi="Times New Roman"/>
          <w:i/>
          <w:iCs/>
          <w:sz w:val="28"/>
          <w:szCs w:val="28"/>
          <w:vertAlign w:val="subscript"/>
          <w:lang w:val="ru-RU"/>
        </w:rPr>
        <w:t>3</w:t>
      </w:r>
      <w:r>
        <w:rPr>
          <w:rFonts w:ascii="Times New Roman" w:hAnsi="Times New Roman"/>
          <w:sz w:val="28"/>
          <w:szCs w:val="28"/>
          <w:lang w:val="ru-RU"/>
        </w:rPr>
        <w:t>; н</w:t>
      </w:r>
      <w:r>
        <w:rPr>
          <w:rFonts w:ascii="Times New Roman" w:hAnsi="Times New Roman"/>
          <w:sz w:val="28"/>
          <w:szCs w:val="28"/>
          <w:lang w:val="kk-KZ"/>
        </w:rPr>
        <w:t xml:space="preserve">итрат таллия </w:t>
      </w:r>
      <w:r>
        <w:rPr>
          <w:rFonts w:ascii="Times New Roman" w:hAnsi="Times New Roman"/>
          <w:i/>
          <w:iCs/>
          <w:sz w:val="28"/>
          <w:szCs w:val="28"/>
        </w:rPr>
        <w:t>Ti</w:t>
      </w:r>
      <w:r>
        <w:rPr>
          <w:rFonts w:ascii="Times New Roman" w:hAnsi="Times New Roman"/>
          <w:i/>
          <w:iCs/>
          <w:sz w:val="28"/>
          <w:szCs w:val="28"/>
          <w:lang w:val="ru-RU"/>
        </w:rPr>
        <w:t>(</w:t>
      </w:r>
      <w:r>
        <w:rPr>
          <w:rFonts w:ascii="Times New Roman" w:hAnsi="Times New Roman"/>
          <w:i/>
          <w:iCs/>
          <w:sz w:val="28"/>
          <w:szCs w:val="28"/>
        </w:rPr>
        <w:t>NO</w:t>
      </w:r>
      <w:r>
        <w:rPr>
          <w:rFonts w:ascii="Times New Roman" w:hAnsi="Times New Roman"/>
          <w:i/>
          <w:iCs/>
          <w:sz w:val="28"/>
          <w:szCs w:val="28"/>
          <w:vertAlign w:val="subscript"/>
          <w:lang w:val="ru-RU"/>
        </w:rPr>
        <w:t>3</w:t>
      </w:r>
      <w:r>
        <w:rPr>
          <w:rFonts w:ascii="Times New Roman" w:hAnsi="Times New Roman"/>
          <w:i/>
          <w:iCs/>
          <w:sz w:val="28"/>
          <w:szCs w:val="28"/>
          <w:lang w:val="ru-RU"/>
        </w:rPr>
        <w:t>)</w:t>
      </w:r>
      <w:r>
        <w:rPr>
          <w:rFonts w:ascii="Times New Roman" w:hAnsi="Times New Roman"/>
          <w:i/>
          <w:iCs/>
          <w:sz w:val="28"/>
          <w:szCs w:val="28"/>
          <w:vertAlign w:val="subscript"/>
          <w:lang w:val="ru-RU"/>
        </w:rPr>
        <w:t>3</w:t>
      </w:r>
      <w:r>
        <w:rPr>
          <w:rFonts w:ascii="Times New Roman" w:hAnsi="Times New Roman"/>
          <w:sz w:val="28"/>
          <w:szCs w:val="28"/>
          <w:lang w:val="ru-RU"/>
        </w:rPr>
        <w:t>.</w:t>
      </w:r>
    </w:p>
    <w:p w:rsidR="00212661" w:rsidRDefault="00EB328D">
      <w:pPr>
        <w:ind w:firstLineChars="201" w:firstLine="563"/>
        <w:contextualSpacing/>
        <w:jc w:val="both"/>
        <w:rPr>
          <w:rFonts w:ascii="Times New Roman" w:eastAsia="Times New Roman" w:hAnsi="Times New Roman"/>
          <w:color w:val="000000"/>
          <w:sz w:val="28"/>
          <w:szCs w:val="28"/>
          <w:lang w:val="ru-RU" w:eastAsia="ru-RU"/>
        </w:rPr>
      </w:pPr>
      <w:r>
        <w:rPr>
          <w:rFonts w:ascii="Times New Roman" w:hAnsi="Times New Roman"/>
          <w:sz w:val="28"/>
          <w:szCs w:val="28"/>
          <w:lang w:val="ru-RU"/>
        </w:rPr>
        <w:t xml:space="preserve">В качестве образца рассмотрим нитрат натрия </w:t>
      </w:r>
      <w:r>
        <w:rPr>
          <w:rFonts w:ascii="Times New Roman" w:hAnsi="Times New Roman"/>
          <w:i/>
          <w:iCs/>
          <w:sz w:val="28"/>
          <w:szCs w:val="28"/>
        </w:rPr>
        <w:t>NaNO</w:t>
      </w:r>
      <w:r>
        <w:rPr>
          <w:rFonts w:ascii="Times New Roman" w:hAnsi="Times New Roman"/>
          <w:i/>
          <w:iCs/>
          <w:sz w:val="28"/>
          <w:szCs w:val="28"/>
          <w:vertAlign w:val="subscript"/>
          <w:lang w:val="ru-RU"/>
        </w:rPr>
        <w:t>3</w:t>
      </w:r>
      <w:r>
        <w:rPr>
          <w:rFonts w:ascii="Times New Roman" w:hAnsi="Times New Roman"/>
          <w:i/>
          <w:iCs/>
          <w:sz w:val="28"/>
          <w:szCs w:val="28"/>
          <w:lang w:val="ru-RU"/>
        </w:rPr>
        <w:t>.</w:t>
      </w:r>
      <w:r>
        <w:rPr>
          <w:rFonts w:ascii="Times New Roman" w:eastAsia="Helvetica" w:hAnsi="Times New Roman"/>
          <w:sz w:val="28"/>
          <w:szCs w:val="28"/>
          <w:shd w:val="clear" w:color="auto" w:fill="FFFFFF"/>
          <w:lang w:val="ru-RU"/>
        </w:rPr>
        <w:t xml:space="preserve"> Расчетные данные по остальным соединениям находятся в </w:t>
      </w:r>
      <w:r w:rsidR="00832EF9" w:rsidRPr="00832EF9">
        <w:rPr>
          <w:rFonts w:ascii="Times New Roman" w:eastAsia="Helvetica" w:hAnsi="Times New Roman"/>
          <w:sz w:val="28"/>
          <w:szCs w:val="28"/>
          <w:shd w:val="clear" w:color="auto" w:fill="FFFFFF"/>
          <w:lang w:val="ru-RU"/>
        </w:rPr>
        <w:t>П</w:t>
      </w:r>
      <w:r w:rsidRPr="00832EF9">
        <w:rPr>
          <w:rFonts w:ascii="Times New Roman" w:eastAsia="Helvetica" w:hAnsi="Times New Roman"/>
          <w:sz w:val="28"/>
          <w:szCs w:val="28"/>
          <w:shd w:val="clear" w:color="auto" w:fill="FFFFFF"/>
          <w:lang w:val="ru-RU"/>
        </w:rPr>
        <w:t>риложении А.</w:t>
      </w:r>
    </w:p>
    <w:p w:rsidR="00212661" w:rsidRDefault="00EB328D">
      <w:pPr>
        <w:pStyle w:val="ae"/>
        <w:shd w:val="clear" w:color="auto" w:fill="FFFFFF"/>
        <w:spacing w:before="0" w:beforeAutospacing="0" w:after="0" w:afterAutospacing="0"/>
        <w:ind w:firstLineChars="201" w:firstLine="563"/>
        <w:jc w:val="both"/>
        <w:rPr>
          <w:rFonts w:ascii="Times New Roman" w:hAnsi="Times New Roman"/>
          <w:sz w:val="28"/>
          <w:szCs w:val="28"/>
          <w:lang w:val="kk-KZ"/>
        </w:rPr>
      </w:pPr>
      <w:r>
        <w:rPr>
          <w:rFonts w:ascii="Times New Roman" w:eastAsia="Helvetica" w:hAnsi="Times New Roman"/>
          <w:sz w:val="28"/>
          <w:szCs w:val="28"/>
          <w:shd w:val="clear" w:color="auto" w:fill="FFFFFF"/>
          <w:lang w:val="ru-RU"/>
        </w:rPr>
        <w:t xml:space="preserve">Для нитрата натрия </w:t>
      </w:r>
      <w:r>
        <w:rPr>
          <w:rFonts w:ascii="Times New Roman" w:eastAsia="Helvetica" w:hAnsi="Times New Roman"/>
          <w:sz w:val="28"/>
          <w:szCs w:val="28"/>
          <w:shd w:val="clear" w:color="auto" w:fill="FFFFFF"/>
          <w:lang w:val="kk-KZ"/>
        </w:rPr>
        <w:t>п</w:t>
      </w:r>
      <w:r>
        <w:rPr>
          <w:rFonts w:ascii="Times New Roman" w:hAnsi="Times New Roman"/>
          <w:sz w:val="28"/>
          <w:szCs w:val="28"/>
          <w:lang w:val="ru-RU"/>
        </w:rPr>
        <w:t>представленный массив данных и т</w:t>
      </w:r>
      <w:r>
        <w:rPr>
          <w:rFonts w:ascii="Times New Roman" w:hAnsi="Times New Roman"/>
          <w:iCs/>
          <w:sz w:val="28"/>
          <w:szCs w:val="28"/>
          <w:lang w:val="ru-RU"/>
        </w:rPr>
        <w:t xml:space="preserve">емпература плавления </w:t>
      </w:r>
      <w:r>
        <w:rPr>
          <w:rFonts w:ascii="Times New Roman" w:hAnsi="Times New Roman"/>
          <w:i/>
          <w:sz w:val="28"/>
          <w:szCs w:val="28"/>
          <w:lang w:val="ru-RU"/>
        </w:rPr>
        <w:t>Т</w:t>
      </w:r>
      <w:r>
        <w:rPr>
          <w:rFonts w:ascii="Times New Roman" w:hAnsi="Times New Roman"/>
          <w:i/>
          <w:sz w:val="28"/>
          <w:szCs w:val="28"/>
          <w:vertAlign w:val="subscript"/>
          <w:lang w:val="ru-RU"/>
        </w:rPr>
        <w:t>т</w:t>
      </w:r>
      <w:r>
        <w:rPr>
          <w:rFonts w:ascii="Times New Roman" w:hAnsi="Times New Roman"/>
          <w:sz w:val="28"/>
          <w:szCs w:val="28"/>
          <w:lang w:val="ru-RU"/>
        </w:rPr>
        <w:t xml:space="preserve"> = 583 К были взяты из справочника [189]. В данном справочнике нет температуры кипения</w:t>
      </w:r>
      <w:r>
        <w:rPr>
          <w:rFonts w:ascii="Times New Roman" w:hAnsi="Times New Roman"/>
          <w:sz w:val="28"/>
          <w:szCs w:val="28"/>
          <w:lang w:val="kk-KZ"/>
        </w:rPr>
        <w:t xml:space="preserve">, в справочнике </w:t>
      </w:r>
      <w:r>
        <w:rPr>
          <w:rFonts w:ascii="Times New Roman" w:hAnsi="Times New Roman"/>
          <w:sz w:val="28"/>
          <w:szCs w:val="28"/>
          <w:lang w:val="ru-RU"/>
        </w:rPr>
        <w:t>[184, с. 179]</w:t>
      </w:r>
      <w:r>
        <w:rPr>
          <w:rFonts w:ascii="Times New Roman" w:hAnsi="Times New Roman"/>
          <w:sz w:val="28"/>
          <w:szCs w:val="28"/>
          <w:lang w:val="kk-KZ"/>
        </w:rPr>
        <w:t xml:space="preserve"> </w:t>
      </w:r>
      <w:r>
        <w:rPr>
          <w:rFonts w:ascii="Times New Roman" w:hAnsi="Times New Roman"/>
          <w:sz w:val="28"/>
          <w:szCs w:val="28"/>
          <w:lang w:val="ru-RU"/>
        </w:rPr>
        <w:t xml:space="preserve">указано, что при температуре выше температуры плавления </w:t>
      </w:r>
      <w:r>
        <w:rPr>
          <w:rFonts w:ascii="Times New Roman" w:hAnsi="Times New Roman"/>
          <w:i/>
          <w:sz w:val="28"/>
          <w:szCs w:val="28"/>
          <w:lang w:val="ru-RU"/>
        </w:rPr>
        <w:t>Т</w:t>
      </w:r>
      <w:r>
        <w:rPr>
          <w:rFonts w:ascii="Times New Roman" w:hAnsi="Times New Roman"/>
          <w:i/>
          <w:sz w:val="28"/>
          <w:szCs w:val="28"/>
          <w:vertAlign w:val="subscript"/>
          <w:lang w:val="ru-RU"/>
        </w:rPr>
        <w:t>т</w:t>
      </w:r>
      <w:r>
        <w:rPr>
          <w:rFonts w:ascii="Times New Roman" w:hAnsi="Times New Roman"/>
          <w:sz w:val="28"/>
          <w:szCs w:val="28"/>
          <w:lang w:val="ru-RU"/>
        </w:rPr>
        <w:t xml:space="preserve"> = 653 К нитрат натрия разлагается.</w:t>
      </w:r>
      <w:r>
        <w:rPr>
          <w:rFonts w:ascii="Times New Roman" w:hAnsi="Times New Roman"/>
          <w:sz w:val="28"/>
          <w:szCs w:val="28"/>
          <w:lang w:val="kk-KZ"/>
        </w:rPr>
        <w:t xml:space="preserve"> </w:t>
      </w:r>
      <w:r>
        <w:rPr>
          <w:rFonts w:ascii="Times New Roman" w:hAnsi="Times New Roman"/>
          <w:sz w:val="28"/>
          <w:szCs w:val="28"/>
          <w:lang w:val="ru-RU"/>
        </w:rPr>
        <w:t xml:space="preserve">Из представленных значений [189] были выбраны в качестве реперных следующие: </w:t>
      </w:r>
      <w:r>
        <w:rPr>
          <w:rFonts w:ascii="Times New Roman" w:hAnsi="Times New Roman"/>
          <w:i/>
          <w:sz w:val="28"/>
          <w:szCs w:val="28"/>
          <w:lang w:val="ru-RU"/>
        </w:rPr>
        <w:t>Т</w:t>
      </w:r>
      <w:r>
        <w:rPr>
          <w:rFonts w:ascii="Times New Roman" w:hAnsi="Times New Roman"/>
          <w:sz w:val="28"/>
          <w:szCs w:val="28"/>
          <w:vertAlign w:val="subscript"/>
          <w:lang w:val="ru-RU"/>
        </w:rPr>
        <w:t xml:space="preserve">1 </w:t>
      </w:r>
      <w:r>
        <w:rPr>
          <w:rFonts w:ascii="Times New Roman" w:hAnsi="Times New Roman"/>
          <w:sz w:val="28"/>
          <w:szCs w:val="28"/>
          <w:lang w:val="ru-RU"/>
        </w:rPr>
        <w:t>= 590 К,</w:t>
      </w:r>
      <w:r>
        <w:rPr>
          <w:rFonts w:ascii="Times New Roman" w:hAnsi="Times New Roman"/>
          <w:sz w:val="28"/>
          <w:szCs w:val="28"/>
          <w:lang w:val="kk-KZ"/>
        </w:rPr>
        <w:t xml:space="preserve"> </w:t>
      </w:r>
      <w:r>
        <w:rPr>
          <w:rFonts w:ascii="Times New Roman" w:hAnsi="Times New Roman"/>
          <w:i/>
          <w:sz w:val="28"/>
          <w:szCs w:val="28"/>
        </w:rPr>
        <w:t>η</w:t>
      </w:r>
      <w:r>
        <w:rPr>
          <w:rFonts w:ascii="Times New Roman" w:hAnsi="Times New Roman"/>
          <w:sz w:val="28"/>
          <w:szCs w:val="28"/>
          <w:vertAlign w:val="subscript"/>
          <w:lang w:val="ru-RU"/>
        </w:rPr>
        <w:t>1</w:t>
      </w:r>
      <w:r>
        <w:rPr>
          <w:rFonts w:ascii="Times New Roman" w:hAnsi="Times New Roman"/>
          <w:sz w:val="28"/>
          <w:szCs w:val="28"/>
          <w:lang w:val="ru-RU"/>
        </w:rPr>
        <w:t xml:space="preserve"> = 2,86 мПа·с,</w:t>
      </w:r>
      <w:r>
        <w:rPr>
          <w:rFonts w:ascii="Times New Roman" w:hAnsi="Times New Roman"/>
          <w:sz w:val="28"/>
          <w:szCs w:val="28"/>
          <w:lang w:val="kk-KZ"/>
        </w:rPr>
        <w:t xml:space="preserve"> </w:t>
      </w:r>
      <w:r>
        <w:rPr>
          <w:rFonts w:ascii="Times New Roman" w:hAnsi="Times New Roman"/>
          <w:i/>
          <w:sz w:val="28"/>
          <w:szCs w:val="28"/>
          <w:lang w:val="ru-RU"/>
        </w:rPr>
        <w:t>Т</w:t>
      </w:r>
      <w:r>
        <w:rPr>
          <w:rFonts w:ascii="Times New Roman" w:hAnsi="Times New Roman"/>
          <w:sz w:val="28"/>
          <w:szCs w:val="28"/>
          <w:vertAlign w:val="subscript"/>
          <w:lang w:val="ru-RU"/>
        </w:rPr>
        <w:t xml:space="preserve">2 </w:t>
      </w:r>
      <w:r>
        <w:rPr>
          <w:rFonts w:ascii="Times New Roman" w:hAnsi="Times New Roman"/>
          <w:sz w:val="28"/>
          <w:szCs w:val="28"/>
          <w:lang w:val="ru-RU"/>
        </w:rPr>
        <w:t>= 660 К,</w:t>
      </w:r>
      <w:r>
        <w:rPr>
          <w:rFonts w:ascii="Times New Roman" w:hAnsi="Times New Roman"/>
          <w:sz w:val="28"/>
          <w:szCs w:val="28"/>
          <w:lang w:val="kk-KZ"/>
        </w:rPr>
        <w:t xml:space="preserve"> </w:t>
      </w:r>
      <w:r>
        <w:rPr>
          <w:rFonts w:ascii="Times New Roman" w:hAnsi="Times New Roman"/>
          <w:i/>
          <w:sz w:val="28"/>
          <w:szCs w:val="28"/>
        </w:rPr>
        <w:t>η</w:t>
      </w:r>
      <w:r>
        <w:rPr>
          <w:rFonts w:ascii="Times New Roman" w:hAnsi="Times New Roman"/>
          <w:sz w:val="28"/>
          <w:szCs w:val="28"/>
          <w:vertAlign w:val="subscript"/>
          <w:lang w:val="ru-RU"/>
        </w:rPr>
        <w:t>2</w:t>
      </w:r>
      <w:r>
        <w:rPr>
          <w:rFonts w:ascii="Times New Roman" w:hAnsi="Times New Roman"/>
          <w:sz w:val="28"/>
          <w:szCs w:val="28"/>
          <w:lang w:val="ru-RU"/>
        </w:rPr>
        <w:t xml:space="preserve"> = 2,01 мПа·с</w:t>
      </w:r>
      <w:r>
        <w:rPr>
          <w:rFonts w:ascii="Times New Roman" w:hAnsi="Times New Roman"/>
          <w:sz w:val="28"/>
          <w:szCs w:val="28"/>
          <w:lang w:val="kk-KZ"/>
        </w:rPr>
        <w:t xml:space="preserve">, </w:t>
      </w:r>
      <w:r>
        <w:rPr>
          <w:rFonts w:ascii="Times New Roman" w:hAnsi="Times New Roman"/>
          <w:i/>
          <w:sz w:val="28"/>
          <w:szCs w:val="28"/>
          <w:lang w:val="ru-RU"/>
        </w:rPr>
        <w:t>Т</w:t>
      </w:r>
      <w:r>
        <w:rPr>
          <w:rFonts w:ascii="Times New Roman" w:hAnsi="Times New Roman"/>
          <w:sz w:val="28"/>
          <w:szCs w:val="28"/>
          <w:vertAlign w:val="subscript"/>
          <w:lang w:val="ru-RU"/>
        </w:rPr>
        <w:t>3</w:t>
      </w:r>
      <w:r>
        <w:rPr>
          <w:rFonts w:ascii="Times New Roman" w:hAnsi="Times New Roman"/>
          <w:sz w:val="28"/>
          <w:szCs w:val="28"/>
          <w:lang w:val="ru-RU"/>
        </w:rPr>
        <w:t xml:space="preserve"> = 730 К, </w:t>
      </w:r>
      <w:r>
        <w:rPr>
          <w:rFonts w:ascii="Times New Roman" w:hAnsi="Times New Roman"/>
          <w:i/>
          <w:sz w:val="28"/>
          <w:szCs w:val="28"/>
        </w:rPr>
        <w:t>η</w:t>
      </w:r>
      <w:r>
        <w:rPr>
          <w:rFonts w:ascii="Times New Roman" w:hAnsi="Times New Roman"/>
          <w:sz w:val="28"/>
          <w:szCs w:val="28"/>
          <w:vertAlign w:val="subscript"/>
          <w:lang w:val="ru-RU"/>
        </w:rPr>
        <w:t>3</w:t>
      </w:r>
      <w:r>
        <w:rPr>
          <w:rFonts w:ascii="Times New Roman" w:hAnsi="Times New Roman"/>
          <w:sz w:val="28"/>
          <w:szCs w:val="28"/>
          <w:lang w:val="ru-RU"/>
        </w:rPr>
        <w:t xml:space="preserve"> = 1,52</w:t>
      </w:r>
      <w:r>
        <w:rPr>
          <w:rFonts w:ascii="Times New Roman" w:hAnsi="Times New Roman"/>
          <w:sz w:val="28"/>
          <w:szCs w:val="28"/>
          <w:lang w:val="kk-KZ"/>
        </w:rPr>
        <w:t xml:space="preserve"> </w:t>
      </w:r>
      <w:r>
        <w:rPr>
          <w:rFonts w:ascii="Times New Roman" w:hAnsi="Times New Roman"/>
          <w:sz w:val="28"/>
          <w:szCs w:val="28"/>
          <w:lang w:val="ru-RU"/>
        </w:rPr>
        <w:t>мПа·с.</w:t>
      </w:r>
      <w:r>
        <w:rPr>
          <w:rFonts w:ascii="Times New Roman" w:hAnsi="Times New Roman"/>
          <w:sz w:val="28"/>
          <w:szCs w:val="28"/>
          <w:lang w:val="kk-KZ"/>
        </w:rPr>
        <w:t xml:space="preserve"> </w:t>
      </w:r>
      <w:r>
        <w:rPr>
          <w:rFonts w:ascii="Times New Roman" w:hAnsi="Times New Roman"/>
          <w:sz w:val="28"/>
          <w:szCs w:val="28"/>
          <w:lang w:val="ru-RU"/>
        </w:rPr>
        <w:t>Данные даны только до 730 К.</w:t>
      </w:r>
    </w:p>
    <w:p w:rsidR="00212661" w:rsidRDefault="00EB328D">
      <w:pPr>
        <w:ind w:firstLine="567"/>
        <w:contextualSpacing/>
        <w:jc w:val="both"/>
        <w:rPr>
          <w:rFonts w:ascii="Times New Roman" w:hAnsi="Times New Roman"/>
          <w:sz w:val="28"/>
          <w:szCs w:val="28"/>
          <w:lang w:val="ru-RU"/>
        </w:rPr>
      </w:pPr>
      <w:r>
        <w:rPr>
          <w:rFonts w:ascii="Times New Roman" w:hAnsi="Times New Roman"/>
          <w:sz w:val="28"/>
          <w:szCs w:val="28"/>
          <w:lang w:val="ru-RU"/>
        </w:rPr>
        <w:t xml:space="preserve">По формулам (2.24)-(2.26) были рассчитаны необходимые значения: </w:t>
      </w:r>
      <w:r>
        <w:rPr>
          <w:rFonts w:ascii="Times New Roman" w:hAnsi="Times New Roman"/>
          <w:i/>
          <w:sz w:val="28"/>
          <w:szCs w:val="28"/>
          <w:lang w:val="ru-RU"/>
        </w:rPr>
        <w:t>а</w:t>
      </w:r>
      <w:r>
        <w:rPr>
          <w:rFonts w:ascii="Times New Roman" w:hAnsi="Times New Roman"/>
          <w:sz w:val="28"/>
          <w:szCs w:val="28"/>
          <w:vertAlign w:val="subscript"/>
          <w:lang w:val="ru-RU"/>
        </w:rPr>
        <w:t xml:space="preserve">2 </w:t>
      </w:r>
      <w:r>
        <w:rPr>
          <w:rFonts w:ascii="Times New Roman" w:hAnsi="Times New Roman"/>
          <w:sz w:val="28"/>
          <w:szCs w:val="28"/>
          <w:lang w:val="ru-RU"/>
        </w:rPr>
        <w:t>= 3,1457;</w:t>
      </w:r>
      <w:r>
        <w:rPr>
          <w:rFonts w:ascii="Times New Roman" w:hAnsi="Times New Roman"/>
          <w:i/>
          <w:sz w:val="28"/>
          <w:szCs w:val="28"/>
          <w:lang w:val="ru-RU"/>
        </w:rPr>
        <w:t xml:space="preserve"> а</w:t>
      </w:r>
      <w:r>
        <w:rPr>
          <w:rFonts w:ascii="Times New Roman" w:hAnsi="Times New Roman"/>
          <w:sz w:val="28"/>
          <w:szCs w:val="28"/>
          <w:vertAlign w:val="subscript"/>
          <w:lang w:val="ru-RU"/>
        </w:rPr>
        <w:t xml:space="preserve">3 </w:t>
      </w:r>
      <w:r>
        <w:rPr>
          <w:rFonts w:ascii="Times New Roman" w:hAnsi="Times New Roman"/>
          <w:sz w:val="28"/>
          <w:szCs w:val="28"/>
          <w:lang w:val="ru-RU"/>
        </w:rPr>
        <w:t xml:space="preserve">= 2,9687; </w:t>
      </w:r>
      <w:r>
        <w:rPr>
          <w:rFonts w:ascii="Times New Roman" w:hAnsi="Times New Roman"/>
          <w:i/>
          <w:sz w:val="28"/>
          <w:szCs w:val="28"/>
        </w:rPr>
        <w:t>b</w:t>
      </w:r>
      <w:r>
        <w:rPr>
          <w:rFonts w:ascii="Times New Roman" w:hAnsi="Times New Roman"/>
          <w:i/>
          <w:sz w:val="28"/>
          <w:szCs w:val="28"/>
          <w:lang w:val="ru-RU"/>
        </w:rPr>
        <w:t xml:space="preserve"> </w:t>
      </w:r>
      <w:r>
        <w:rPr>
          <w:rFonts w:ascii="Times New Roman" w:hAnsi="Times New Roman"/>
          <w:sz w:val="28"/>
          <w:szCs w:val="28"/>
          <w:lang w:val="ru-RU"/>
        </w:rPr>
        <w:t xml:space="preserve">= 0,5743. Далее </w:t>
      </w:r>
      <w:r>
        <w:rPr>
          <w:rFonts w:ascii="Times New Roman" w:hAnsi="Times New Roman"/>
          <w:i/>
          <w:sz w:val="28"/>
          <w:szCs w:val="28"/>
          <w:lang w:val="ru-RU"/>
        </w:rPr>
        <w:t>а</w:t>
      </w:r>
      <w:r>
        <w:rPr>
          <w:rFonts w:ascii="Times New Roman" w:hAnsi="Times New Roman"/>
          <w:sz w:val="28"/>
          <w:szCs w:val="28"/>
          <w:vertAlign w:val="subscript"/>
          <w:lang w:val="ru-RU"/>
        </w:rPr>
        <w:t>2</w:t>
      </w:r>
      <w:r>
        <w:rPr>
          <w:rFonts w:ascii="Times New Roman" w:hAnsi="Times New Roman"/>
          <w:sz w:val="28"/>
          <w:szCs w:val="28"/>
          <w:lang w:val="ru-RU"/>
        </w:rPr>
        <w:t xml:space="preserve"> и </w:t>
      </w:r>
      <w:r>
        <w:rPr>
          <w:rFonts w:ascii="Times New Roman" w:hAnsi="Times New Roman"/>
          <w:i/>
          <w:sz w:val="28"/>
          <w:szCs w:val="28"/>
        </w:rPr>
        <w:t>b</w:t>
      </w:r>
      <w:r>
        <w:rPr>
          <w:rFonts w:ascii="Times New Roman" w:hAnsi="Times New Roman"/>
          <w:sz w:val="28"/>
          <w:szCs w:val="28"/>
          <w:lang w:val="ru-RU"/>
        </w:rPr>
        <w:t xml:space="preserve"> были подставлены в выражение (2.27)</w:t>
      </w:r>
    </w:p>
    <w:p w:rsidR="00212661" w:rsidRDefault="00212661">
      <w:pPr>
        <w:contextualSpacing/>
        <w:jc w:val="both"/>
        <w:rPr>
          <w:rFonts w:ascii="Times New Roman" w:hAnsi="Times New Roman"/>
          <w:position w:val="-10"/>
          <w:sz w:val="28"/>
          <w:szCs w:val="28"/>
          <w:lang w:val="kk-KZ"/>
        </w:rPr>
      </w:pPr>
    </w:p>
    <w:p w:rsidR="00212661" w:rsidRDefault="00EB328D">
      <w:pPr>
        <w:contextualSpacing/>
        <w:jc w:val="right"/>
        <w:rPr>
          <w:rFonts w:ascii="Times New Roman" w:hAnsi="Times New Roman"/>
          <w:sz w:val="28"/>
          <w:szCs w:val="28"/>
          <w:lang w:val="ru-RU"/>
        </w:rPr>
      </w:pPr>
      <w:r>
        <w:rPr>
          <w:rFonts w:ascii="Times New Roman" w:hAnsi="Times New Roman"/>
          <w:position w:val="-10"/>
          <w:sz w:val="28"/>
          <w:szCs w:val="28"/>
          <w:lang w:val="kk-KZ"/>
        </w:rPr>
        <w:t xml:space="preserve">                   </w:t>
      </w:r>
      <w:r>
        <w:rPr>
          <w:rFonts w:ascii="Times New Roman" w:hAnsi="Times New Roman"/>
          <w:sz w:val="28"/>
          <w:szCs w:val="28"/>
          <w:lang w:val="ru-RU"/>
        </w:rPr>
        <w:t xml:space="preserve"> </w:t>
      </w:r>
      <w:r>
        <w:rPr>
          <w:rFonts w:ascii="Times New Roman" w:hAnsi="Times New Roman"/>
          <w:i/>
          <w:sz w:val="28"/>
          <w:szCs w:val="28"/>
          <w:lang w:val="ru-RU"/>
        </w:rPr>
        <w:t xml:space="preserve">    </w:t>
      </w:r>
      <w:r>
        <w:rPr>
          <w:rFonts w:ascii="Times New Roman" w:hAnsi="Times New Roman"/>
          <w:i/>
          <w:sz w:val="28"/>
          <w:szCs w:val="28"/>
        </w:rPr>
        <w:t>η</w:t>
      </w:r>
      <w:r>
        <w:rPr>
          <w:rFonts w:ascii="Times New Roman" w:hAnsi="Times New Roman"/>
          <w:i/>
          <w:sz w:val="28"/>
          <w:szCs w:val="28"/>
          <w:lang w:val="kk-KZ"/>
        </w:rPr>
        <w:t xml:space="preserve"> </w:t>
      </w:r>
      <w:r>
        <w:rPr>
          <w:rFonts w:ascii="Times New Roman" w:hAnsi="Times New Roman"/>
          <w:i/>
          <w:sz w:val="28"/>
          <w:szCs w:val="28"/>
          <w:lang w:val="ru-RU"/>
        </w:rPr>
        <w:t>=</w:t>
      </w:r>
      <m:oMath>
        <m:sSup>
          <m:sSupPr>
            <m:ctrlPr>
              <w:rPr>
                <w:rFonts w:ascii="Cambria Math" w:hAnsi="Cambria Math"/>
                <w:i/>
                <w:sz w:val="28"/>
                <w:szCs w:val="28"/>
              </w:rPr>
            </m:ctrlPr>
          </m:sSupPr>
          <m:e>
            <m:r>
              <w:rPr>
                <w:rFonts w:ascii="Cambria Math" w:hAnsi="Cambria Math"/>
                <w:sz w:val="28"/>
                <w:szCs w:val="28"/>
                <w:lang w:val="kk-KZ"/>
              </w:rPr>
              <m:t xml:space="preserve"> </m:t>
            </m:r>
            <m:r>
              <w:rPr>
                <w:rFonts w:ascii="Cambria Math" w:hAnsi="Cambria Math"/>
                <w:sz w:val="28"/>
                <w:szCs w:val="28"/>
                <w:lang w:val="ru-RU"/>
              </w:rPr>
              <m:t>2</m:t>
            </m:r>
            <m:r>
              <w:rPr>
                <w:rFonts w:ascii="Cambria Math" w:hAnsi="Cambria Math"/>
                <w:sz w:val="28"/>
                <w:szCs w:val="28"/>
                <w:lang w:val="kk-KZ"/>
              </w:rPr>
              <m:t>,</m:t>
            </m:r>
            <m:r>
              <w:rPr>
                <w:rFonts w:ascii="Cambria Math" w:hAnsi="Cambria Math"/>
                <w:sz w:val="28"/>
                <w:szCs w:val="28"/>
                <w:lang w:val="ru-RU"/>
              </w:rPr>
              <m:t>86(</m:t>
            </m:r>
            <m:f>
              <m:fPr>
                <m:ctrlPr>
                  <w:rPr>
                    <w:rFonts w:ascii="Cambria Math" w:hAnsi="Cambria Math"/>
                    <w:i/>
                    <w:sz w:val="28"/>
                    <w:szCs w:val="28"/>
                  </w:rPr>
                </m:ctrlPr>
              </m:fPr>
              <m:num>
                <m:r>
                  <w:rPr>
                    <w:rFonts w:ascii="Cambria Math" w:hAnsi="Cambria Math"/>
                    <w:sz w:val="28"/>
                    <w:szCs w:val="28"/>
                    <w:lang w:val="ru-RU"/>
                  </w:rPr>
                  <m:t>5</m:t>
                </m:r>
                <m:r>
                  <w:rPr>
                    <w:rFonts w:ascii="Cambria Math" w:hAnsi="Cambria Math"/>
                    <w:sz w:val="28"/>
                    <w:szCs w:val="28"/>
                    <w:lang w:val="kk-KZ"/>
                  </w:rPr>
                  <m:t>90</m:t>
                </m:r>
              </m:num>
              <m:den>
                <m:r>
                  <w:rPr>
                    <w:rFonts w:ascii="Cambria Math" w:hAnsi="Cambria Math"/>
                    <w:sz w:val="28"/>
                    <w:szCs w:val="28"/>
                    <w:lang w:val="ru-RU"/>
                  </w:rPr>
                  <m:t>Т</m:t>
                </m:r>
              </m:den>
            </m:f>
            <m:r>
              <w:rPr>
                <w:rFonts w:ascii="Cambria Math" w:hAnsi="Cambria Math"/>
                <w:sz w:val="28"/>
                <w:szCs w:val="28"/>
                <w:lang w:val="ru-RU"/>
              </w:rPr>
              <m:t>)</m:t>
            </m:r>
          </m:e>
          <m:sup>
            <m:sSup>
              <m:sSupPr>
                <m:ctrlPr>
                  <w:rPr>
                    <w:rFonts w:ascii="Cambria Math" w:hAnsi="Cambria Math"/>
                    <w:i/>
                    <w:sz w:val="28"/>
                    <w:szCs w:val="28"/>
                  </w:rPr>
                </m:ctrlPr>
              </m:sSupPr>
              <m:e>
                <m:r>
                  <w:rPr>
                    <w:rFonts w:ascii="Cambria Math" w:hAnsi="Cambria Math"/>
                    <w:sz w:val="28"/>
                    <w:szCs w:val="28"/>
                    <w:lang w:val="ru-RU"/>
                  </w:rPr>
                  <m:t>3</m:t>
                </m:r>
                <m:r>
                  <w:rPr>
                    <w:rFonts w:ascii="Cambria Math" w:hAnsi="Cambria Math"/>
                    <w:sz w:val="28"/>
                    <w:szCs w:val="28"/>
                    <w:lang w:val="kk-KZ"/>
                  </w:rPr>
                  <m:t>,</m:t>
                </m:r>
                <m:r>
                  <w:rPr>
                    <w:rFonts w:ascii="Cambria Math" w:hAnsi="Cambria Math"/>
                    <w:sz w:val="28"/>
                    <w:szCs w:val="28"/>
                    <w:lang w:val="ru-RU"/>
                  </w:rPr>
                  <m:t>1457 (660/Т)</m:t>
                </m:r>
              </m:e>
              <m:sup>
                <m:r>
                  <w:rPr>
                    <w:rFonts w:ascii="Cambria Math" w:hAnsi="Cambria Math"/>
                    <w:sz w:val="28"/>
                    <w:szCs w:val="28"/>
                    <w:lang w:val="ru-RU"/>
                  </w:rPr>
                  <m:t>0</m:t>
                </m:r>
                <m:r>
                  <w:rPr>
                    <w:rFonts w:ascii="Cambria Math" w:hAnsi="Cambria Math"/>
                    <w:sz w:val="28"/>
                    <w:szCs w:val="28"/>
                    <w:lang w:val="kk-KZ"/>
                  </w:rPr>
                  <m:t>,</m:t>
                </m:r>
                <m:r>
                  <w:rPr>
                    <w:rFonts w:ascii="Cambria Math" w:hAnsi="Cambria Math"/>
                    <w:sz w:val="28"/>
                    <w:szCs w:val="28"/>
                    <w:lang w:val="ru-RU"/>
                  </w:rPr>
                  <m:t>5743</m:t>
                </m:r>
              </m:sup>
            </m:sSup>
          </m:sup>
        </m:sSup>
      </m:oMath>
      <w:r>
        <w:rPr>
          <w:rFonts w:ascii="Times New Roman" w:hAnsi="Times New Roman"/>
          <w:sz w:val="28"/>
          <w:szCs w:val="28"/>
          <w:lang w:val="ru-RU"/>
        </w:rPr>
        <w:t xml:space="preserve">,    </w:t>
      </w:r>
      <w:r>
        <w:rPr>
          <w:rFonts w:ascii="Times New Roman" w:hAnsi="Times New Roman"/>
          <w:sz w:val="28"/>
          <w:szCs w:val="28"/>
          <w:lang w:val="kk-KZ"/>
        </w:rPr>
        <w:t xml:space="preserve">                             </w:t>
      </w:r>
      <w:r>
        <w:rPr>
          <w:rFonts w:ascii="Times New Roman" w:hAnsi="Times New Roman"/>
          <w:sz w:val="28"/>
          <w:szCs w:val="28"/>
          <w:lang w:val="ru-RU"/>
        </w:rPr>
        <w:t>(3.20)</w:t>
      </w:r>
    </w:p>
    <w:p w:rsidR="00212661" w:rsidRDefault="00212661">
      <w:pPr>
        <w:contextualSpacing/>
        <w:jc w:val="right"/>
        <w:rPr>
          <w:rFonts w:ascii="Times New Roman" w:hAnsi="Times New Roman"/>
          <w:sz w:val="28"/>
          <w:szCs w:val="28"/>
          <w:lang w:val="ru-RU"/>
        </w:rPr>
      </w:pPr>
    </w:p>
    <w:p w:rsidR="00212661" w:rsidRDefault="00EB328D">
      <w:pPr>
        <w:ind w:firstLine="567"/>
        <w:contextualSpacing/>
        <w:jc w:val="both"/>
        <w:rPr>
          <w:rFonts w:ascii="Times New Roman" w:hAnsi="Times New Roman"/>
          <w:sz w:val="28"/>
          <w:szCs w:val="28"/>
          <w:lang w:val="ru-RU"/>
        </w:rPr>
      </w:pPr>
      <w:r>
        <w:rPr>
          <w:rFonts w:ascii="Times New Roman" w:hAnsi="Times New Roman"/>
          <w:sz w:val="28"/>
          <w:szCs w:val="28"/>
          <w:lang w:val="ru-RU"/>
        </w:rPr>
        <w:t xml:space="preserve">В дополнение к этому в справочнике [189] приведено экспоненциальное уравнение </w:t>
      </w:r>
    </w:p>
    <w:p w:rsidR="00212661" w:rsidRDefault="00212661">
      <w:pPr>
        <w:ind w:firstLine="567"/>
        <w:contextualSpacing/>
        <w:jc w:val="both"/>
        <w:rPr>
          <w:rFonts w:ascii="Times New Roman" w:hAnsi="Times New Roman"/>
          <w:sz w:val="28"/>
          <w:szCs w:val="28"/>
          <w:lang w:val="ru-RU"/>
        </w:rPr>
      </w:pPr>
    </w:p>
    <w:p w:rsidR="00212661" w:rsidRDefault="00EB328D">
      <w:pPr>
        <w:ind w:firstLine="567"/>
        <w:contextualSpacing/>
        <w:jc w:val="right"/>
        <w:rPr>
          <w:rFonts w:ascii="Times New Roman" w:hAnsi="Times New Roman"/>
          <w:sz w:val="28"/>
          <w:szCs w:val="28"/>
          <w:lang w:val="ru-RU"/>
        </w:rPr>
      </w:pPr>
      <w:r>
        <w:rPr>
          <w:rFonts w:ascii="Times New Roman" w:hAnsi="Times New Roman"/>
          <w:i/>
          <w:color w:val="000000"/>
          <w:sz w:val="28"/>
          <w:szCs w:val="28"/>
          <w:lang w:val="ru-RU"/>
        </w:rPr>
        <w:t xml:space="preserve">          </w:t>
      </w:r>
      <w:r>
        <w:rPr>
          <w:rFonts w:ascii="Times New Roman" w:hAnsi="Times New Roman"/>
          <w:i/>
          <w:color w:val="000000"/>
          <w:sz w:val="28"/>
          <w:szCs w:val="28"/>
        </w:rPr>
        <w:t>η</w:t>
      </w:r>
      <w:r>
        <w:rPr>
          <w:rFonts w:ascii="Times New Roman" w:hAnsi="Times New Roman"/>
          <w:i/>
          <w:color w:val="000000"/>
          <w:sz w:val="28"/>
          <w:szCs w:val="28"/>
          <w:lang w:val="ru-RU"/>
        </w:rPr>
        <w:t>=</w:t>
      </w:r>
      <w:r>
        <w:rPr>
          <w:rFonts w:ascii="Times New Roman" w:hAnsi="Times New Roman"/>
          <w:iCs/>
          <w:color w:val="000000"/>
          <w:sz w:val="28"/>
          <w:szCs w:val="28"/>
          <w:lang w:val="ru-RU"/>
        </w:rPr>
        <w:t>10,41</w:t>
      </w:r>
      <w:r>
        <w:rPr>
          <w:rFonts w:ascii="Times New Roman" w:hAnsi="Times New Roman"/>
          <w:iCs/>
          <w:sz w:val="28"/>
          <w:szCs w:val="28"/>
          <w:lang w:val="ru-RU"/>
        </w:rPr>
        <w:t>·10</w:t>
      </w:r>
      <w:r>
        <w:rPr>
          <w:rFonts w:ascii="Times New Roman" w:hAnsi="Times New Roman"/>
          <w:iCs/>
          <w:sz w:val="28"/>
          <w:szCs w:val="28"/>
          <w:vertAlign w:val="superscript"/>
          <w:lang w:val="ru-RU"/>
        </w:rPr>
        <w:t>-2</w:t>
      </w:r>
      <w:r>
        <w:rPr>
          <w:rFonts w:ascii="Times New Roman" w:hAnsi="Times New Roman"/>
          <w:i/>
          <w:sz w:val="28"/>
          <w:szCs w:val="28"/>
        </w:rPr>
        <w:t>exp</w:t>
      </w:r>
      <w:r>
        <w:rPr>
          <w:rFonts w:ascii="Times New Roman" w:hAnsi="Times New Roman"/>
          <w:i/>
          <w:sz w:val="28"/>
          <w:szCs w:val="28"/>
          <w:lang w:val="ru-RU"/>
        </w:rPr>
        <w:t>(</w:t>
      </w:r>
      <w:r>
        <w:rPr>
          <w:rFonts w:ascii="Times New Roman" w:hAnsi="Times New Roman"/>
          <w:iCs/>
          <w:sz w:val="28"/>
          <w:szCs w:val="28"/>
          <w:lang w:val="ru-RU"/>
        </w:rPr>
        <w:t>3886</w:t>
      </w:r>
      <w:r>
        <w:rPr>
          <w:rFonts w:ascii="Times New Roman" w:hAnsi="Times New Roman"/>
          <w:i/>
          <w:sz w:val="28"/>
          <w:szCs w:val="28"/>
          <w:lang w:val="ru-RU"/>
        </w:rPr>
        <w:t>/</w:t>
      </w:r>
      <w:r>
        <w:rPr>
          <w:rFonts w:ascii="Times New Roman" w:hAnsi="Times New Roman"/>
          <w:i/>
          <w:sz w:val="28"/>
          <w:szCs w:val="28"/>
        </w:rPr>
        <w:t>RT</w:t>
      </w:r>
      <w:r>
        <w:rPr>
          <w:rFonts w:ascii="Times New Roman" w:hAnsi="Times New Roman"/>
          <w:i/>
          <w:sz w:val="28"/>
          <w:szCs w:val="28"/>
          <w:lang w:val="ru-RU"/>
        </w:rPr>
        <w:t>),</w:t>
      </w:r>
      <w:r>
        <w:rPr>
          <w:rFonts w:ascii="Times New Roman" w:hAnsi="Times New Roman"/>
          <w:sz w:val="28"/>
          <w:szCs w:val="28"/>
          <w:lang w:val="ru-RU"/>
        </w:rPr>
        <w:t xml:space="preserve">                                         (3.21)</w:t>
      </w:r>
    </w:p>
    <w:p w:rsidR="00212661" w:rsidRDefault="00212661">
      <w:pPr>
        <w:ind w:firstLine="567"/>
        <w:contextualSpacing/>
        <w:jc w:val="right"/>
        <w:rPr>
          <w:rFonts w:ascii="Times New Roman" w:hAnsi="Times New Roman"/>
          <w:lang w:val="ru-RU"/>
        </w:rPr>
      </w:pPr>
    </w:p>
    <w:p w:rsidR="00212661" w:rsidRDefault="00EB328D" w:rsidP="00A85ECE">
      <w:pPr>
        <w:ind w:firstLineChars="202" w:firstLine="566"/>
        <w:contextualSpacing/>
        <w:jc w:val="both"/>
        <w:rPr>
          <w:rFonts w:ascii="Times New Roman" w:hAnsi="Times New Roman"/>
          <w:sz w:val="28"/>
          <w:szCs w:val="28"/>
          <w:lang w:val="ru-RU"/>
        </w:rPr>
      </w:pPr>
      <w:r>
        <w:rPr>
          <w:rFonts w:ascii="Times New Roman" w:hAnsi="Times New Roman"/>
          <w:sz w:val="28"/>
          <w:szCs w:val="28"/>
          <w:lang w:val="kk-KZ"/>
        </w:rPr>
        <w:t xml:space="preserve">Значения </w:t>
      </w:r>
      <w:r>
        <w:rPr>
          <w:rFonts w:ascii="Times New Roman" w:hAnsi="Times New Roman"/>
          <w:i/>
          <w:sz w:val="28"/>
          <w:szCs w:val="28"/>
          <w:lang w:val="kk-KZ"/>
        </w:rPr>
        <w:t>вязкости</w:t>
      </w:r>
      <w:r>
        <w:rPr>
          <w:rFonts w:ascii="Times New Roman" w:hAnsi="Times New Roman"/>
          <w:sz w:val="28"/>
          <w:szCs w:val="28"/>
          <w:lang w:val="kk-KZ"/>
        </w:rPr>
        <w:t xml:space="preserve"> вычислены по данным </w:t>
      </w:r>
      <w:r>
        <w:rPr>
          <w:rFonts w:ascii="Times New Roman" w:hAnsi="Times New Roman"/>
          <w:sz w:val="28"/>
          <w:szCs w:val="28"/>
          <w:lang w:val="ru-RU"/>
        </w:rPr>
        <w:t xml:space="preserve">[227] (33 точки в интервале температур 589,2-731,2 К; метод крутильных колебаний шарика). Эти данные описываются экспоненциальным уравнением с точностью, отвечающее стандартному отклонению </w:t>
      </w:r>
      <w:r>
        <w:rPr>
          <w:rFonts w:ascii="Times New Roman" w:hAnsi="Times New Roman"/>
          <w:i/>
          <w:sz w:val="28"/>
          <w:szCs w:val="28"/>
        </w:rPr>
        <w:t>s</w:t>
      </w:r>
      <w:r>
        <w:rPr>
          <w:rFonts w:ascii="Times New Roman" w:hAnsi="Times New Roman"/>
          <w:sz w:val="28"/>
          <w:szCs w:val="28"/>
          <w:lang w:val="ru-RU"/>
        </w:rPr>
        <w:t xml:space="preserve"> = 0,0284 (1,41%). Неопределенность оценивается в ~ 1,5 %. По сравнению с данными [227] результаты других работ показывают максимальное расхождение: - 4,3% [228] (вертикальный капиллярный вискозиметр), 3,9% [229] (горизонтальный капиллярный вискозиметр), 3,6% [230] (крутильные колебания диска), - 2,1% [231] (крутильные колебания шарика), - 0,4% [226] (вертикальный капиллярный вискозиметр).</w:t>
      </w:r>
    </w:p>
    <w:p w:rsidR="00212661" w:rsidRDefault="00EB328D" w:rsidP="00A85ECE">
      <w:pPr>
        <w:ind w:firstLineChars="202" w:firstLine="566"/>
        <w:contextualSpacing/>
        <w:jc w:val="both"/>
        <w:rPr>
          <w:rFonts w:ascii="Times New Roman" w:hAnsi="Times New Roman"/>
          <w:sz w:val="28"/>
          <w:szCs w:val="28"/>
          <w:lang w:val="ru-RU"/>
        </w:rPr>
      </w:pPr>
      <w:r>
        <w:rPr>
          <w:rFonts w:ascii="Times New Roman" w:hAnsi="Times New Roman"/>
          <w:sz w:val="28"/>
          <w:szCs w:val="28"/>
          <w:lang w:val="ru-RU"/>
        </w:rPr>
        <w:t xml:space="preserve">При высоких температурах неопределенность значений вязкости может привысить 3%, так как расплав частично разлагается. Все работы с </w:t>
      </w:r>
      <w:r>
        <w:rPr>
          <w:rFonts w:ascii="Times New Roman" w:hAnsi="Times New Roman"/>
          <w:i/>
          <w:iCs/>
          <w:sz w:val="28"/>
          <w:szCs w:val="28"/>
        </w:rPr>
        <w:t>NaNO</w:t>
      </w:r>
      <w:r>
        <w:rPr>
          <w:rFonts w:ascii="Times New Roman" w:hAnsi="Times New Roman"/>
          <w:i/>
          <w:iCs/>
          <w:sz w:val="28"/>
          <w:szCs w:val="28"/>
          <w:vertAlign w:val="subscript"/>
          <w:lang w:val="ru-RU"/>
        </w:rPr>
        <w:t xml:space="preserve">3 </w:t>
      </w:r>
      <w:r>
        <w:rPr>
          <w:rFonts w:ascii="Times New Roman" w:hAnsi="Times New Roman"/>
          <w:sz w:val="28"/>
          <w:szCs w:val="28"/>
          <w:lang w:val="ru-RU"/>
        </w:rPr>
        <w:t xml:space="preserve">проводились в обычной атмосфере; при этом величины, полученные различными методами, хорошо согласуются между собой. Это позволяет рекомендовать </w:t>
      </w:r>
      <w:r>
        <w:rPr>
          <w:rFonts w:ascii="Times New Roman" w:hAnsi="Times New Roman"/>
          <w:i/>
          <w:iCs/>
          <w:sz w:val="28"/>
          <w:szCs w:val="28"/>
        </w:rPr>
        <w:t>NaNO</w:t>
      </w:r>
      <w:r>
        <w:rPr>
          <w:rFonts w:ascii="Times New Roman" w:hAnsi="Times New Roman"/>
          <w:i/>
          <w:iCs/>
          <w:sz w:val="28"/>
          <w:szCs w:val="28"/>
          <w:vertAlign w:val="subscript"/>
          <w:lang w:val="ru-RU"/>
        </w:rPr>
        <w:t>3</w:t>
      </w:r>
      <w:r>
        <w:rPr>
          <w:rFonts w:ascii="Times New Roman" w:hAnsi="Times New Roman"/>
          <w:sz w:val="28"/>
          <w:szCs w:val="28"/>
          <w:lang w:val="ru-RU"/>
        </w:rPr>
        <w:t xml:space="preserve"> в качестве стандартного вещества при высокотемпературных измерениях вязкости.</w:t>
      </w:r>
    </w:p>
    <w:p w:rsidR="00212661" w:rsidRDefault="00EB328D" w:rsidP="00A85ECE">
      <w:pPr>
        <w:ind w:firstLineChars="202" w:firstLine="566"/>
        <w:contextualSpacing/>
        <w:jc w:val="both"/>
        <w:rPr>
          <w:rFonts w:ascii="Times New Roman" w:hAnsi="Times New Roman"/>
          <w:sz w:val="28"/>
          <w:szCs w:val="28"/>
          <w:lang w:val="ru-RU"/>
        </w:rPr>
      </w:pPr>
      <w:r>
        <w:rPr>
          <w:rFonts w:ascii="Times New Roman" w:hAnsi="Times New Roman"/>
          <w:sz w:val="28"/>
          <w:szCs w:val="28"/>
          <w:lang w:val="ru-RU"/>
        </w:rPr>
        <w:t>Результаты расчета по всем значениям вязкости, справочным [189] и рассчитанным по (3.20) и (3.21), вместе с вычислениями температурной зависимости степени ассоциации (</w:t>
      </w:r>
      <w:r>
        <w:rPr>
          <w:rFonts w:ascii="Times New Roman" w:hAnsi="Times New Roman"/>
          <w:sz w:val="28"/>
          <w:szCs w:val="28"/>
          <w:lang w:val="kk-KZ"/>
        </w:rPr>
        <w:t>2</w:t>
      </w:r>
      <w:r>
        <w:rPr>
          <w:rFonts w:ascii="Times New Roman" w:hAnsi="Times New Roman"/>
          <w:sz w:val="28"/>
          <w:szCs w:val="28"/>
          <w:lang w:val="ru-RU"/>
        </w:rPr>
        <w:t>.22) отражены в таблице 3.14.</w:t>
      </w:r>
    </w:p>
    <w:p w:rsidR="00212661" w:rsidRDefault="00212661">
      <w:pPr>
        <w:contextualSpacing/>
        <w:jc w:val="both"/>
        <w:rPr>
          <w:rFonts w:ascii="Times New Roman" w:hAnsi="Times New Roman"/>
          <w:sz w:val="28"/>
          <w:szCs w:val="28"/>
          <w:lang w:val="ru-RU"/>
        </w:rPr>
      </w:pPr>
    </w:p>
    <w:p w:rsidR="00212661" w:rsidRDefault="00EB328D">
      <w:pPr>
        <w:contextualSpacing/>
        <w:jc w:val="both"/>
        <w:rPr>
          <w:rFonts w:ascii="Times New Roman" w:hAnsi="Times New Roman"/>
          <w:sz w:val="28"/>
          <w:szCs w:val="28"/>
          <w:lang w:val="ru-RU"/>
        </w:rPr>
      </w:pPr>
      <w:r>
        <w:rPr>
          <w:rFonts w:ascii="Times New Roman" w:hAnsi="Times New Roman"/>
          <w:sz w:val="28"/>
          <w:szCs w:val="28"/>
          <w:lang w:val="ru-RU"/>
        </w:rPr>
        <w:t>Таблица 3.14 – Справочные [189] и рассчитанные по формулам (3.20) и (3.21) данные по динамической вязкости для нитрата натрия</w:t>
      </w:r>
    </w:p>
    <w:p w:rsidR="00212661" w:rsidRDefault="00212661">
      <w:pPr>
        <w:ind w:firstLineChars="157" w:firstLine="440"/>
        <w:jc w:val="both"/>
        <w:rPr>
          <w:rFonts w:ascii="Times New Roman" w:hAnsi="Times New Roman"/>
          <w:color w:val="000000"/>
          <w:sz w:val="28"/>
          <w:szCs w:val="28"/>
          <w:lang w:val="ru-RU"/>
        </w:rPr>
      </w:pPr>
    </w:p>
    <w:tbl>
      <w:tblPr>
        <w:tblStyle w:val="af1"/>
        <w:tblW w:w="0" w:type="auto"/>
        <w:tblInd w:w="125" w:type="dxa"/>
        <w:tblLook w:val="04A0" w:firstRow="1" w:lastRow="0" w:firstColumn="1" w:lastColumn="0" w:noHBand="0" w:noVBand="1"/>
      </w:tblPr>
      <w:tblGrid>
        <w:gridCol w:w="1860"/>
        <w:gridCol w:w="1920"/>
        <w:gridCol w:w="1848"/>
        <w:gridCol w:w="1842"/>
        <w:gridCol w:w="1830"/>
      </w:tblGrid>
      <w:tr w:rsidR="00212661">
        <w:tc>
          <w:tcPr>
            <w:tcW w:w="1860" w:type="dxa"/>
            <w:vAlign w:val="center"/>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i/>
                <w:color w:val="000000"/>
                <w:sz w:val="28"/>
                <w:szCs w:val="28"/>
                <w:lang w:eastAsia="ru-RU"/>
              </w:rPr>
              <w:t>T</w:t>
            </w:r>
            <w:r>
              <w:rPr>
                <w:rFonts w:ascii="Times New Roman" w:eastAsia="Times New Roman" w:hAnsi="Times New Roman"/>
                <w:color w:val="000000"/>
                <w:sz w:val="28"/>
                <w:szCs w:val="28"/>
                <w:lang w:eastAsia="ru-RU"/>
              </w:rPr>
              <w:t>, K</w:t>
            </w:r>
          </w:p>
        </w:tc>
        <w:tc>
          <w:tcPr>
            <w:tcW w:w="1920" w:type="dxa"/>
            <w:vAlign w:val="center"/>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i/>
                <w:color w:val="000000"/>
                <w:sz w:val="28"/>
                <w:szCs w:val="28"/>
                <w:lang w:eastAsia="ru-RU"/>
              </w:rPr>
              <w:t>η</w:t>
            </w:r>
            <w:r>
              <w:rPr>
                <w:rFonts w:ascii="Times New Roman" w:eastAsia="Times New Roman" w:hAnsi="Times New Roman"/>
                <w:color w:val="000000"/>
                <w:sz w:val="28"/>
                <w:szCs w:val="28"/>
                <w:lang w:eastAsia="ru-RU"/>
              </w:rPr>
              <w:t xml:space="preserve"> [189], мПа·с</w:t>
            </w:r>
          </w:p>
        </w:tc>
        <w:tc>
          <w:tcPr>
            <w:tcW w:w="1848" w:type="dxa"/>
            <w:vAlign w:val="center"/>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i/>
                <w:color w:val="000000"/>
                <w:sz w:val="28"/>
                <w:szCs w:val="28"/>
                <w:lang w:eastAsia="ru-RU"/>
              </w:rPr>
              <w:t xml:space="preserve">η </w:t>
            </w:r>
            <w:r>
              <w:rPr>
                <w:rFonts w:ascii="Times New Roman" w:eastAsia="Times New Roman" w:hAnsi="Times New Roman"/>
                <w:color w:val="000000"/>
                <w:sz w:val="28"/>
                <w:szCs w:val="28"/>
                <w:lang w:eastAsia="ru-RU"/>
              </w:rPr>
              <w:t>(3.20), мПа·с</w:t>
            </w:r>
          </w:p>
        </w:tc>
        <w:tc>
          <w:tcPr>
            <w:tcW w:w="1842" w:type="dxa"/>
            <w:vAlign w:val="center"/>
          </w:tcPr>
          <w:p w:rsidR="00212661" w:rsidRDefault="00EB328D">
            <w:pPr>
              <w:contextualSpacing/>
              <w:jc w:val="center"/>
              <w:rPr>
                <w:rFonts w:ascii="Times New Roman" w:eastAsia="Calibri" w:hAnsi="Times New Roman"/>
                <w:sz w:val="28"/>
                <w:szCs w:val="28"/>
                <w:lang w:val="ru-RU" w:eastAsia="en-US"/>
              </w:rPr>
            </w:pPr>
            <w:r>
              <w:rPr>
                <w:rFonts w:ascii="Times New Roman" w:eastAsia="Times New Roman" w:hAnsi="Times New Roman"/>
                <w:i/>
                <w:color w:val="000000"/>
                <w:sz w:val="28"/>
                <w:szCs w:val="28"/>
                <w:lang w:eastAsia="ru-RU"/>
              </w:rPr>
              <w:t xml:space="preserve">η </w:t>
            </w:r>
            <w:r>
              <w:rPr>
                <w:rFonts w:ascii="Times New Roman" w:eastAsia="Times New Roman" w:hAnsi="Times New Roman"/>
                <w:color w:val="000000"/>
                <w:sz w:val="28"/>
                <w:szCs w:val="28"/>
                <w:lang w:eastAsia="ru-RU"/>
              </w:rPr>
              <w:t>(3.21), мПа·с</w:t>
            </w:r>
          </w:p>
        </w:tc>
        <w:tc>
          <w:tcPr>
            <w:tcW w:w="1830" w:type="dxa"/>
            <w:vAlign w:val="center"/>
          </w:tcPr>
          <w:p w:rsidR="00212661" w:rsidRDefault="00EB328D">
            <w:pPr>
              <w:jc w:val="center"/>
              <w:rPr>
                <w:rFonts w:ascii="Times New Roman" w:eastAsia="Times New Roman" w:hAnsi="Times New Roman"/>
                <w:i/>
                <w:color w:val="000000"/>
                <w:sz w:val="28"/>
                <w:szCs w:val="28"/>
                <w:lang w:val="ru-RU" w:eastAsia="ru-RU"/>
              </w:rPr>
            </w:pPr>
            <w:r>
              <w:rPr>
                <w:rFonts w:ascii="Times New Roman" w:eastAsia="Times New Roman" w:hAnsi="Times New Roman"/>
                <w:i/>
                <w:color w:val="000000"/>
                <w:sz w:val="28"/>
                <w:szCs w:val="28"/>
                <w:lang w:eastAsia="ru-RU"/>
              </w:rPr>
              <w:t>a</w:t>
            </w:r>
          </w:p>
        </w:tc>
      </w:tr>
      <w:tr w:rsidR="00212661">
        <w:tc>
          <w:tcPr>
            <w:tcW w:w="1860" w:type="dxa"/>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i/>
                <w:color w:val="000000"/>
                <w:sz w:val="28"/>
                <w:szCs w:val="28"/>
                <w:lang w:eastAsia="ru-RU"/>
              </w:rPr>
              <w:t>T</w:t>
            </w:r>
            <w:r>
              <w:rPr>
                <w:rFonts w:ascii="Times New Roman" w:eastAsia="Times New Roman" w:hAnsi="Times New Roman"/>
                <w:i/>
                <w:color w:val="000000"/>
                <w:sz w:val="28"/>
                <w:szCs w:val="28"/>
                <w:vertAlign w:val="subscript"/>
                <w:lang w:eastAsia="ru-RU"/>
              </w:rPr>
              <w:t>m</w:t>
            </w:r>
            <w:r>
              <w:rPr>
                <w:rFonts w:ascii="Times New Roman" w:eastAsia="Times New Roman" w:hAnsi="Times New Roman"/>
                <w:color w:val="000000"/>
                <w:sz w:val="28"/>
                <w:szCs w:val="28"/>
                <w:lang w:eastAsia="ru-RU"/>
              </w:rPr>
              <w:t xml:space="preserve"> = 583</w:t>
            </w:r>
          </w:p>
        </w:tc>
        <w:tc>
          <w:tcPr>
            <w:tcW w:w="1920" w:type="dxa"/>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w:t>
            </w:r>
          </w:p>
        </w:tc>
        <w:tc>
          <w:tcPr>
            <w:tcW w:w="1848" w:type="dxa"/>
            <w:vAlign w:val="bottom"/>
          </w:tcPr>
          <w:p w:rsidR="00212661" w:rsidRDefault="00EB328D">
            <w:pPr>
              <w:jc w:val="center"/>
              <w:textAlignment w:val="bottom"/>
              <w:rPr>
                <w:rFonts w:ascii="Times New Roman" w:eastAsia="Times New Roman" w:hAnsi="Times New Roman"/>
                <w:color w:val="000000"/>
                <w:sz w:val="28"/>
                <w:szCs w:val="28"/>
                <w:lang w:val="ru-RU" w:eastAsia="ru-RU"/>
              </w:rPr>
            </w:pPr>
            <w:r>
              <w:rPr>
                <w:rFonts w:ascii="Times New Roman" w:hAnsi="Times New Roman"/>
                <w:color w:val="000000"/>
                <w:sz w:val="28"/>
                <w:szCs w:val="28"/>
              </w:rPr>
              <w:t>2,98</w:t>
            </w:r>
          </w:p>
        </w:tc>
        <w:tc>
          <w:tcPr>
            <w:tcW w:w="1842" w:type="dxa"/>
            <w:vAlign w:val="bottom"/>
          </w:tcPr>
          <w:p w:rsidR="00212661" w:rsidRDefault="00EB328D">
            <w:pPr>
              <w:jc w:val="center"/>
              <w:textAlignment w:val="bottom"/>
              <w:rPr>
                <w:rFonts w:ascii="Times New Roman" w:eastAsia="Calibri" w:hAnsi="Times New Roman"/>
                <w:color w:val="000000"/>
                <w:sz w:val="28"/>
                <w:szCs w:val="28"/>
                <w:lang w:val="ru-RU" w:eastAsia="en-US"/>
              </w:rPr>
            </w:pPr>
            <w:r>
              <w:rPr>
                <w:rFonts w:ascii="Times New Roman" w:hAnsi="Times New Roman"/>
                <w:color w:val="000000"/>
                <w:sz w:val="28"/>
                <w:szCs w:val="28"/>
              </w:rPr>
              <w:t>0,23</w:t>
            </w:r>
          </w:p>
        </w:tc>
        <w:tc>
          <w:tcPr>
            <w:tcW w:w="1830" w:type="dxa"/>
            <w:vAlign w:val="bottom"/>
          </w:tcPr>
          <w:p w:rsidR="00212661" w:rsidRDefault="00EB328D">
            <w:pPr>
              <w:jc w:val="center"/>
              <w:textAlignment w:val="bottom"/>
              <w:rPr>
                <w:rFonts w:ascii="Times New Roman" w:eastAsia="Times New Roman" w:hAnsi="Times New Roman"/>
                <w:color w:val="000000"/>
                <w:sz w:val="28"/>
                <w:szCs w:val="28"/>
                <w:lang w:val="ru-RU" w:eastAsia="ru-RU"/>
              </w:rPr>
            </w:pPr>
            <w:r>
              <w:rPr>
                <w:rFonts w:ascii="Times New Roman" w:hAnsi="Times New Roman"/>
                <w:color w:val="000000"/>
                <w:sz w:val="28"/>
                <w:szCs w:val="28"/>
              </w:rPr>
              <w:t>3,38</w:t>
            </w:r>
          </w:p>
        </w:tc>
      </w:tr>
      <w:tr w:rsidR="00212661">
        <w:tc>
          <w:tcPr>
            <w:tcW w:w="1860" w:type="dxa"/>
            <w:vAlign w:val="bottom"/>
          </w:tcPr>
          <w:p w:rsidR="00212661" w:rsidRDefault="00EB328D">
            <w:pPr>
              <w:jc w:val="center"/>
              <w:textAlignment w:val="bottom"/>
              <w:rPr>
                <w:rFonts w:ascii="Times New Roman" w:eastAsia="Times New Roman" w:hAnsi="Times New Roman"/>
                <w:color w:val="000000"/>
                <w:sz w:val="28"/>
                <w:szCs w:val="28"/>
                <w:lang w:val="ru-RU" w:eastAsia="ru-RU"/>
              </w:rPr>
            </w:pPr>
            <w:r>
              <w:rPr>
                <w:rFonts w:ascii="Times New Roman" w:hAnsi="Times New Roman"/>
                <w:color w:val="000000"/>
                <w:sz w:val="28"/>
                <w:szCs w:val="28"/>
              </w:rPr>
              <w:t>590</w:t>
            </w:r>
          </w:p>
        </w:tc>
        <w:tc>
          <w:tcPr>
            <w:tcW w:w="1920" w:type="dxa"/>
            <w:vAlign w:val="bottom"/>
          </w:tcPr>
          <w:p w:rsidR="00212661" w:rsidRDefault="00EB328D">
            <w:pPr>
              <w:jc w:val="center"/>
              <w:textAlignment w:val="bottom"/>
              <w:rPr>
                <w:rFonts w:ascii="Times New Roman" w:eastAsia="Times New Roman" w:hAnsi="Times New Roman"/>
                <w:color w:val="000000"/>
                <w:sz w:val="28"/>
                <w:szCs w:val="28"/>
                <w:lang w:val="ru-RU" w:eastAsia="ru-RU"/>
              </w:rPr>
            </w:pPr>
            <w:r>
              <w:rPr>
                <w:rFonts w:ascii="Times New Roman" w:hAnsi="Times New Roman"/>
                <w:color w:val="000000"/>
                <w:sz w:val="28"/>
                <w:szCs w:val="28"/>
              </w:rPr>
              <w:t>2,86</w:t>
            </w:r>
          </w:p>
        </w:tc>
        <w:tc>
          <w:tcPr>
            <w:tcW w:w="1848" w:type="dxa"/>
            <w:vAlign w:val="bottom"/>
          </w:tcPr>
          <w:p w:rsidR="00212661" w:rsidRDefault="00EB328D">
            <w:pPr>
              <w:jc w:val="center"/>
              <w:textAlignment w:val="bottom"/>
              <w:rPr>
                <w:rFonts w:ascii="Times New Roman" w:eastAsia="Times New Roman" w:hAnsi="Times New Roman"/>
                <w:color w:val="000000"/>
                <w:sz w:val="28"/>
                <w:szCs w:val="28"/>
                <w:lang w:val="ru-RU" w:eastAsia="ru-RU"/>
              </w:rPr>
            </w:pPr>
            <w:r>
              <w:rPr>
                <w:rFonts w:ascii="Times New Roman" w:hAnsi="Times New Roman"/>
                <w:color w:val="000000"/>
                <w:sz w:val="28"/>
                <w:szCs w:val="28"/>
              </w:rPr>
              <w:t>2,86</w:t>
            </w:r>
          </w:p>
        </w:tc>
        <w:tc>
          <w:tcPr>
            <w:tcW w:w="1842" w:type="dxa"/>
            <w:vAlign w:val="bottom"/>
          </w:tcPr>
          <w:p w:rsidR="00212661" w:rsidRDefault="00EB328D">
            <w:pPr>
              <w:jc w:val="center"/>
              <w:textAlignment w:val="bottom"/>
              <w:rPr>
                <w:rFonts w:ascii="Times New Roman" w:eastAsia="Calibri" w:hAnsi="Times New Roman"/>
                <w:sz w:val="28"/>
                <w:szCs w:val="28"/>
                <w:lang w:val="ru-RU" w:eastAsia="en-US"/>
              </w:rPr>
            </w:pPr>
            <w:r>
              <w:rPr>
                <w:rFonts w:ascii="Times New Roman" w:hAnsi="Times New Roman"/>
                <w:color w:val="000000"/>
                <w:sz w:val="28"/>
                <w:szCs w:val="28"/>
              </w:rPr>
              <w:t>0,23</w:t>
            </w:r>
          </w:p>
        </w:tc>
        <w:tc>
          <w:tcPr>
            <w:tcW w:w="1830" w:type="dxa"/>
            <w:vAlign w:val="bottom"/>
          </w:tcPr>
          <w:p w:rsidR="00212661" w:rsidRDefault="00EB328D">
            <w:pPr>
              <w:jc w:val="center"/>
              <w:textAlignment w:val="bottom"/>
              <w:rPr>
                <w:rFonts w:ascii="Times New Roman" w:eastAsia="Times New Roman" w:hAnsi="Times New Roman"/>
                <w:color w:val="000000"/>
                <w:sz w:val="28"/>
                <w:szCs w:val="28"/>
                <w:lang w:val="ru-RU" w:eastAsia="ru-RU"/>
              </w:rPr>
            </w:pPr>
            <w:r>
              <w:rPr>
                <w:rFonts w:ascii="Times New Roman" w:hAnsi="Times New Roman"/>
                <w:color w:val="000000"/>
                <w:sz w:val="28"/>
                <w:szCs w:val="28"/>
              </w:rPr>
              <w:t>3,35</w:t>
            </w:r>
          </w:p>
        </w:tc>
      </w:tr>
      <w:tr w:rsidR="00212661">
        <w:tc>
          <w:tcPr>
            <w:tcW w:w="1860" w:type="dxa"/>
            <w:vAlign w:val="bottom"/>
          </w:tcPr>
          <w:p w:rsidR="00212661" w:rsidRDefault="00EB328D">
            <w:pPr>
              <w:jc w:val="center"/>
              <w:textAlignment w:val="bottom"/>
              <w:rPr>
                <w:rFonts w:ascii="Times New Roman" w:eastAsia="Times New Roman" w:hAnsi="Times New Roman"/>
                <w:color w:val="000000"/>
                <w:sz w:val="28"/>
                <w:szCs w:val="28"/>
                <w:lang w:val="ru-RU" w:eastAsia="ru-RU"/>
              </w:rPr>
            </w:pPr>
            <w:r>
              <w:rPr>
                <w:rFonts w:ascii="Times New Roman" w:hAnsi="Times New Roman"/>
                <w:color w:val="000000"/>
                <w:sz w:val="28"/>
                <w:szCs w:val="28"/>
              </w:rPr>
              <w:t>600</w:t>
            </w:r>
          </w:p>
        </w:tc>
        <w:tc>
          <w:tcPr>
            <w:tcW w:w="1920" w:type="dxa"/>
            <w:vAlign w:val="bottom"/>
          </w:tcPr>
          <w:p w:rsidR="00212661" w:rsidRDefault="00EB328D">
            <w:pPr>
              <w:jc w:val="center"/>
              <w:textAlignment w:val="bottom"/>
              <w:rPr>
                <w:rFonts w:ascii="Times New Roman" w:eastAsia="Times New Roman" w:hAnsi="Times New Roman"/>
                <w:color w:val="000000"/>
                <w:sz w:val="28"/>
                <w:szCs w:val="28"/>
                <w:lang w:val="ru-RU" w:eastAsia="ru-RU"/>
              </w:rPr>
            </w:pPr>
            <w:r>
              <w:rPr>
                <w:rFonts w:ascii="Times New Roman" w:hAnsi="Times New Roman"/>
                <w:color w:val="000000"/>
                <w:sz w:val="28"/>
                <w:szCs w:val="28"/>
              </w:rPr>
              <w:t>2,71</w:t>
            </w:r>
          </w:p>
        </w:tc>
        <w:tc>
          <w:tcPr>
            <w:tcW w:w="1848" w:type="dxa"/>
            <w:vAlign w:val="bottom"/>
          </w:tcPr>
          <w:p w:rsidR="00212661" w:rsidRDefault="00EB328D">
            <w:pPr>
              <w:jc w:val="center"/>
              <w:textAlignment w:val="bottom"/>
              <w:rPr>
                <w:rFonts w:ascii="Times New Roman" w:eastAsia="Times New Roman" w:hAnsi="Times New Roman"/>
                <w:color w:val="000000"/>
                <w:sz w:val="28"/>
                <w:szCs w:val="28"/>
                <w:lang w:val="ru-RU" w:eastAsia="ru-RU"/>
              </w:rPr>
            </w:pPr>
            <w:r>
              <w:rPr>
                <w:rFonts w:ascii="Times New Roman" w:hAnsi="Times New Roman"/>
                <w:color w:val="000000"/>
                <w:sz w:val="28"/>
                <w:szCs w:val="28"/>
              </w:rPr>
              <w:t>2,70</w:t>
            </w:r>
          </w:p>
        </w:tc>
        <w:tc>
          <w:tcPr>
            <w:tcW w:w="1842" w:type="dxa"/>
            <w:vAlign w:val="bottom"/>
          </w:tcPr>
          <w:p w:rsidR="00212661" w:rsidRDefault="00EB328D">
            <w:pPr>
              <w:jc w:val="center"/>
              <w:textAlignment w:val="bottom"/>
              <w:rPr>
                <w:rFonts w:ascii="Times New Roman" w:eastAsia="Calibri" w:hAnsi="Times New Roman"/>
                <w:sz w:val="28"/>
                <w:szCs w:val="28"/>
                <w:lang w:val="ru-RU" w:eastAsia="en-US"/>
              </w:rPr>
            </w:pPr>
            <w:r>
              <w:rPr>
                <w:rFonts w:ascii="Times New Roman" w:hAnsi="Times New Roman"/>
                <w:color w:val="000000"/>
                <w:sz w:val="28"/>
                <w:szCs w:val="28"/>
              </w:rPr>
              <w:t>0,23</w:t>
            </w:r>
          </w:p>
        </w:tc>
        <w:tc>
          <w:tcPr>
            <w:tcW w:w="1830" w:type="dxa"/>
            <w:vAlign w:val="bottom"/>
          </w:tcPr>
          <w:p w:rsidR="00212661" w:rsidRDefault="00EB328D">
            <w:pPr>
              <w:jc w:val="center"/>
              <w:textAlignment w:val="bottom"/>
              <w:rPr>
                <w:rFonts w:ascii="Times New Roman" w:eastAsia="Times New Roman" w:hAnsi="Times New Roman"/>
                <w:color w:val="000000"/>
                <w:sz w:val="28"/>
                <w:szCs w:val="28"/>
                <w:lang w:val="ru-RU" w:eastAsia="ru-RU"/>
              </w:rPr>
            </w:pPr>
            <w:r>
              <w:rPr>
                <w:rFonts w:ascii="Times New Roman" w:hAnsi="Times New Roman"/>
                <w:color w:val="000000"/>
                <w:sz w:val="28"/>
                <w:szCs w:val="28"/>
              </w:rPr>
              <w:t>3,32</w:t>
            </w:r>
          </w:p>
        </w:tc>
      </w:tr>
      <w:tr w:rsidR="00212661">
        <w:tc>
          <w:tcPr>
            <w:tcW w:w="1860" w:type="dxa"/>
            <w:vAlign w:val="bottom"/>
          </w:tcPr>
          <w:p w:rsidR="00212661" w:rsidRDefault="00EB328D">
            <w:pPr>
              <w:jc w:val="center"/>
              <w:textAlignment w:val="bottom"/>
              <w:rPr>
                <w:rFonts w:ascii="Times New Roman" w:eastAsia="Times New Roman" w:hAnsi="Times New Roman"/>
                <w:color w:val="000000"/>
                <w:sz w:val="28"/>
                <w:szCs w:val="28"/>
                <w:lang w:val="ru-RU" w:eastAsia="ru-RU"/>
              </w:rPr>
            </w:pPr>
            <w:r>
              <w:rPr>
                <w:rFonts w:ascii="Times New Roman" w:hAnsi="Times New Roman"/>
                <w:color w:val="000000"/>
                <w:sz w:val="28"/>
                <w:szCs w:val="28"/>
              </w:rPr>
              <w:t>610</w:t>
            </w:r>
          </w:p>
        </w:tc>
        <w:tc>
          <w:tcPr>
            <w:tcW w:w="1920" w:type="dxa"/>
            <w:vAlign w:val="bottom"/>
          </w:tcPr>
          <w:p w:rsidR="00212661" w:rsidRDefault="00EB328D">
            <w:pPr>
              <w:jc w:val="center"/>
              <w:textAlignment w:val="bottom"/>
              <w:rPr>
                <w:rFonts w:ascii="Times New Roman" w:eastAsia="Times New Roman" w:hAnsi="Times New Roman"/>
                <w:color w:val="000000"/>
                <w:sz w:val="28"/>
                <w:szCs w:val="28"/>
                <w:lang w:val="ru-RU" w:eastAsia="ru-RU"/>
              </w:rPr>
            </w:pPr>
            <w:r>
              <w:rPr>
                <w:rFonts w:ascii="Times New Roman" w:hAnsi="Times New Roman"/>
                <w:color w:val="000000"/>
                <w:sz w:val="28"/>
                <w:szCs w:val="28"/>
              </w:rPr>
              <w:t>2,57</w:t>
            </w:r>
          </w:p>
        </w:tc>
        <w:tc>
          <w:tcPr>
            <w:tcW w:w="1848" w:type="dxa"/>
            <w:vAlign w:val="bottom"/>
          </w:tcPr>
          <w:p w:rsidR="00212661" w:rsidRDefault="00EB328D">
            <w:pPr>
              <w:jc w:val="center"/>
              <w:textAlignment w:val="bottom"/>
              <w:rPr>
                <w:rFonts w:ascii="Times New Roman" w:eastAsia="Times New Roman" w:hAnsi="Times New Roman"/>
                <w:color w:val="000000"/>
                <w:sz w:val="28"/>
                <w:szCs w:val="28"/>
                <w:lang w:val="ru-RU" w:eastAsia="ru-RU"/>
              </w:rPr>
            </w:pPr>
            <w:r>
              <w:rPr>
                <w:rFonts w:ascii="Times New Roman" w:hAnsi="Times New Roman"/>
                <w:color w:val="000000"/>
                <w:sz w:val="28"/>
                <w:szCs w:val="28"/>
              </w:rPr>
              <w:t>2,56</w:t>
            </w:r>
          </w:p>
        </w:tc>
        <w:tc>
          <w:tcPr>
            <w:tcW w:w="1842" w:type="dxa"/>
            <w:vAlign w:val="bottom"/>
          </w:tcPr>
          <w:p w:rsidR="00212661" w:rsidRDefault="00EB328D">
            <w:pPr>
              <w:jc w:val="center"/>
              <w:textAlignment w:val="bottom"/>
              <w:rPr>
                <w:rFonts w:ascii="Times New Roman" w:eastAsia="Calibri" w:hAnsi="Times New Roman"/>
                <w:sz w:val="28"/>
                <w:szCs w:val="28"/>
                <w:lang w:val="ru-RU" w:eastAsia="en-US"/>
              </w:rPr>
            </w:pPr>
            <w:r>
              <w:rPr>
                <w:rFonts w:ascii="Times New Roman" w:hAnsi="Times New Roman"/>
                <w:color w:val="000000"/>
                <w:sz w:val="28"/>
                <w:szCs w:val="28"/>
              </w:rPr>
              <w:t>0,22</w:t>
            </w:r>
          </w:p>
        </w:tc>
        <w:tc>
          <w:tcPr>
            <w:tcW w:w="1830" w:type="dxa"/>
            <w:vAlign w:val="bottom"/>
          </w:tcPr>
          <w:p w:rsidR="00212661" w:rsidRDefault="00EB328D">
            <w:pPr>
              <w:jc w:val="center"/>
              <w:textAlignment w:val="bottom"/>
              <w:rPr>
                <w:rFonts w:ascii="Times New Roman" w:eastAsia="Times New Roman" w:hAnsi="Times New Roman"/>
                <w:color w:val="000000"/>
                <w:sz w:val="28"/>
                <w:szCs w:val="28"/>
                <w:lang w:val="ru-RU" w:eastAsia="ru-RU"/>
              </w:rPr>
            </w:pPr>
            <w:r>
              <w:rPr>
                <w:rFonts w:ascii="Times New Roman" w:hAnsi="Times New Roman"/>
                <w:color w:val="000000"/>
                <w:sz w:val="28"/>
                <w:szCs w:val="28"/>
              </w:rPr>
              <w:t>3,29</w:t>
            </w:r>
          </w:p>
        </w:tc>
      </w:tr>
      <w:tr w:rsidR="00553127">
        <w:tc>
          <w:tcPr>
            <w:tcW w:w="1860" w:type="dxa"/>
            <w:vAlign w:val="bottom"/>
          </w:tcPr>
          <w:p w:rsidR="00553127" w:rsidRDefault="00553127" w:rsidP="00553127">
            <w:pPr>
              <w:jc w:val="center"/>
              <w:textAlignment w:val="bottom"/>
              <w:rPr>
                <w:rFonts w:ascii="Times New Roman" w:eastAsia="Times New Roman" w:hAnsi="Times New Roman"/>
                <w:color w:val="000000"/>
                <w:sz w:val="28"/>
                <w:szCs w:val="28"/>
                <w:lang w:val="ru-RU" w:eastAsia="ru-RU"/>
              </w:rPr>
            </w:pPr>
            <w:r>
              <w:rPr>
                <w:rFonts w:ascii="Times New Roman" w:hAnsi="Times New Roman"/>
                <w:color w:val="000000"/>
                <w:sz w:val="28"/>
                <w:szCs w:val="28"/>
              </w:rPr>
              <w:t>620</w:t>
            </w:r>
          </w:p>
        </w:tc>
        <w:tc>
          <w:tcPr>
            <w:tcW w:w="1920" w:type="dxa"/>
            <w:vAlign w:val="bottom"/>
          </w:tcPr>
          <w:p w:rsidR="00553127" w:rsidRDefault="00553127" w:rsidP="00553127">
            <w:pPr>
              <w:jc w:val="center"/>
              <w:textAlignment w:val="bottom"/>
              <w:rPr>
                <w:rFonts w:ascii="Times New Roman" w:eastAsia="Times New Roman" w:hAnsi="Times New Roman"/>
                <w:color w:val="000000"/>
                <w:sz w:val="28"/>
                <w:szCs w:val="28"/>
                <w:lang w:val="ru-RU" w:eastAsia="ru-RU"/>
              </w:rPr>
            </w:pPr>
            <w:r>
              <w:rPr>
                <w:rFonts w:ascii="Times New Roman" w:hAnsi="Times New Roman"/>
                <w:color w:val="000000"/>
                <w:sz w:val="28"/>
                <w:szCs w:val="28"/>
              </w:rPr>
              <w:t>2,44</w:t>
            </w:r>
          </w:p>
        </w:tc>
        <w:tc>
          <w:tcPr>
            <w:tcW w:w="1848" w:type="dxa"/>
            <w:vAlign w:val="bottom"/>
          </w:tcPr>
          <w:p w:rsidR="00553127" w:rsidRDefault="00553127" w:rsidP="00553127">
            <w:pPr>
              <w:jc w:val="center"/>
              <w:textAlignment w:val="bottom"/>
              <w:rPr>
                <w:rFonts w:ascii="Times New Roman" w:eastAsia="Times New Roman" w:hAnsi="Times New Roman"/>
                <w:color w:val="000000"/>
                <w:sz w:val="28"/>
                <w:szCs w:val="28"/>
                <w:lang w:val="ru-RU" w:eastAsia="ru-RU"/>
              </w:rPr>
            </w:pPr>
            <w:r>
              <w:rPr>
                <w:rFonts w:ascii="Times New Roman" w:hAnsi="Times New Roman"/>
                <w:color w:val="000000"/>
                <w:sz w:val="28"/>
                <w:szCs w:val="28"/>
              </w:rPr>
              <w:t>2,43</w:t>
            </w:r>
          </w:p>
        </w:tc>
        <w:tc>
          <w:tcPr>
            <w:tcW w:w="1842" w:type="dxa"/>
            <w:vAlign w:val="bottom"/>
          </w:tcPr>
          <w:p w:rsidR="00553127" w:rsidRDefault="00553127" w:rsidP="00553127">
            <w:pPr>
              <w:jc w:val="center"/>
              <w:textAlignment w:val="bottom"/>
              <w:rPr>
                <w:rFonts w:ascii="Times New Roman" w:eastAsia="Calibri" w:hAnsi="Times New Roman"/>
                <w:sz w:val="28"/>
                <w:szCs w:val="28"/>
                <w:lang w:val="ru-RU" w:eastAsia="en-US"/>
              </w:rPr>
            </w:pPr>
            <w:r>
              <w:rPr>
                <w:rFonts w:ascii="Times New Roman" w:hAnsi="Times New Roman"/>
                <w:color w:val="000000"/>
                <w:sz w:val="28"/>
                <w:szCs w:val="28"/>
              </w:rPr>
              <w:t>0,22</w:t>
            </w:r>
          </w:p>
        </w:tc>
        <w:tc>
          <w:tcPr>
            <w:tcW w:w="1830" w:type="dxa"/>
            <w:vAlign w:val="bottom"/>
          </w:tcPr>
          <w:p w:rsidR="00553127" w:rsidRDefault="00553127" w:rsidP="00553127">
            <w:pPr>
              <w:jc w:val="center"/>
              <w:textAlignment w:val="bottom"/>
              <w:rPr>
                <w:rFonts w:ascii="Times New Roman" w:eastAsia="Times New Roman" w:hAnsi="Times New Roman"/>
                <w:color w:val="000000"/>
                <w:sz w:val="28"/>
                <w:szCs w:val="28"/>
                <w:lang w:val="ru-RU" w:eastAsia="ru-RU"/>
              </w:rPr>
            </w:pPr>
            <w:r>
              <w:rPr>
                <w:rFonts w:ascii="Times New Roman" w:hAnsi="Times New Roman"/>
                <w:color w:val="000000"/>
                <w:sz w:val="28"/>
                <w:szCs w:val="28"/>
              </w:rPr>
              <w:t>3,26</w:t>
            </w:r>
          </w:p>
        </w:tc>
      </w:tr>
    </w:tbl>
    <w:p w:rsidR="00212661" w:rsidRDefault="00EB328D">
      <w:pPr>
        <w:contextualSpacing/>
        <w:jc w:val="both"/>
        <w:rPr>
          <w:rFonts w:ascii="Times New Roman" w:hAnsi="Times New Roman"/>
          <w:sz w:val="28"/>
          <w:szCs w:val="28"/>
          <w:lang w:val="ru-RU"/>
        </w:rPr>
      </w:pPr>
      <w:r>
        <w:rPr>
          <w:rFonts w:ascii="Times New Roman" w:hAnsi="Times New Roman"/>
          <w:sz w:val="28"/>
          <w:szCs w:val="28"/>
          <w:lang w:val="ru-RU"/>
        </w:rPr>
        <w:t>Продолжение таблицы 3.14.</w:t>
      </w:r>
    </w:p>
    <w:p w:rsidR="00212661" w:rsidRDefault="00212661">
      <w:pPr>
        <w:contextualSpacing/>
        <w:jc w:val="both"/>
        <w:rPr>
          <w:rFonts w:ascii="Times New Roman" w:hAnsi="Times New Roman"/>
          <w:sz w:val="28"/>
          <w:szCs w:val="28"/>
          <w:lang w:val="ru-RU"/>
        </w:rPr>
      </w:pPr>
    </w:p>
    <w:tbl>
      <w:tblPr>
        <w:tblStyle w:val="af1"/>
        <w:tblW w:w="0" w:type="auto"/>
        <w:tblInd w:w="146" w:type="dxa"/>
        <w:tblLook w:val="04A0" w:firstRow="1" w:lastRow="0" w:firstColumn="1" w:lastColumn="0" w:noHBand="0" w:noVBand="1"/>
      </w:tblPr>
      <w:tblGrid>
        <w:gridCol w:w="1860"/>
        <w:gridCol w:w="1890"/>
        <w:gridCol w:w="1950"/>
        <w:gridCol w:w="1829"/>
        <w:gridCol w:w="1801"/>
      </w:tblGrid>
      <w:tr w:rsidR="00212661">
        <w:tc>
          <w:tcPr>
            <w:tcW w:w="1860" w:type="dxa"/>
            <w:shd w:val="clear" w:color="auto" w:fill="auto"/>
            <w:vAlign w:val="bottom"/>
          </w:tcPr>
          <w:p w:rsidR="00212661" w:rsidRDefault="00EB328D">
            <w:pPr>
              <w:jc w:val="center"/>
              <w:textAlignment w:val="bottom"/>
              <w:rPr>
                <w:rFonts w:ascii="Times New Roman" w:eastAsia="Times New Roman" w:hAnsi="Times New Roman"/>
                <w:color w:val="000000"/>
                <w:sz w:val="28"/>
                <w:szCs w:val="28"/>
                <w:lang w:val="ru-RU" w:eastAsia="ru-RU"/>
              </w:rPr>
            </w:pPr>
            <w:r>
              <w:rPr>
                <w:rFonts w:ascii="Times New Roman" w:hAnsi="Times New Roman"/>
                <w:color w:val="000000"/>
                <w:sz w:val="28"/>
                <w:szCs w:val="28"/>
              </w:rPr>
              <w:t>630</w:t>
            </w:r>
          </w:p>
        </w:tc>
        <w:tc>
          <w:tcPr>
            <w:tcW w:w="1890" w:type="dxa"/>
            <w:shd w:val="clear" w:color="auto" w:fill="auto"/>
            <w:vAlign w:val="bottom"/>
          </w:tcPr>
          <w:p w:rsidR="00212661" w:rsidRDefault="00EB328D">
            <w:pPr>
              <w:jc w:val="center"/>
              <w:textAlignment w:val="bottom"/>
              <w:rPr>
                <w:rFonts w:ascii="Times New Roman" w:eastAsia="Times New Roman" w:hAnsi="Times New Roman"/>
                <w:color w:val="000000"/>
                <w:sz w:val="28"/>
                <w:szCs w:val="28"/>
                <w:lang w:val="ru-RU" w:eastAsia="ru-RU"/>
              </w:rPr>
            </w:pPr>
            <w:r>
              <w:rPr>
                <w:rFonts w:ascii="Times New Roman" w:hAnsi="Times New Roman"/>
                <w:color w:val="000000"/>
                <w:sz w:val="28"/>
                <w:szCs w:val="28"/>
              </w:rPr>
              <w:t>2,32</w:t>
            </w:r>
          </w:p>
        </w:tc>
        <w:tc>
          <w:tcPr>
            <w:tcW w:w="1950" w:type="dxa"/>
            <w:shd w:val="clear" w:color="auto" w:fill="auto"/>
            <w:vAlign w:val="bottom"/>
          </w:tcPr>
          <w:p w:rsidR="00212661" w:rsidRDefault="00EB328D">
            <w:pPr>
              <w:jc w:val="center"/>
              <w:textAlignment w:val="bottom"/>
              <w:rPr>
                <w:rFonts w:ascii="Times New Roman" w:eastAsia="Times New Roman" w:hAnsi="Times New Roman"/>
                <w:color w:val="000000"/>
                <w:sz w:val="28"/>
                <w:szCs w:val="28"/>
                <w:lang w:val="ru-RU" w:eastAsia="ru-RU"/>
              </w:rPr>
            </w:pPr>
            <w:r>
              <w:rPr>
                <w:rFonts w:ascii="Times New Roman" w:hAnsi="Times New Roman"/>
                <w:color w:val="000000"/>
                <w:sz w:val="28"/>
                <w:szCs w:val="28"/>
              </w:rPr>
              <w:t>2,31</w:t>
            </w:r>
          </w:p>
        </w:tc>
        <w:tc>
          <w:tcPr>
            <w:tcW w:w="1829" w:type="dxa"/>
            <w:shd w:val="clear" w:color="auto" w:fill="auto"/>
            <w:vAlign w:val="bottom"/>
          </w:tcPr>
          <w:p w:rsidR="00212661" w:rsidRDefault="00EB328D">
            <w:pPr>
              <w:jc w:val="center"/>
              <w:textAlignment w:val="bottom"/>
              <w:rPr>
                <w:rFonts w:ascii="Times New Roman" w:eastAsia="Calibri" w:hAnsi="Times New Roman"/>
                <w:sz w:val="28"/>
                <w:szCs w:val="28"/>
                <w:lang w:val="ru-RU" w:eastAsia="en-US"/>
              </w:rPr>
            </w:pPr>
            <w:r>
              <w:rPr>
                <w:rFonts w:ascii="Times New Roman" w:hAnsi="Times New Roman"/>
                <w:color w:val="000000"/>
                <w:sz w:val="28"/>
                <w:szCs w:val="28"/>
              </w:rPr>
              <w:t>0,22</w:t>
            </w:r>
          </w:p>
        </w:tc>
        <w:tc>
          <w:tcPr>
            <w:tcW w:w="1801" w:type="dxa"/>
            <w:shd w:val="clear" w:color="auto" w:fill="auto"/>
            <w:vAlign w:val="bottom"/>
          </w:tcPr>
          <w:p w:rsidR="00212661" w:rsidRDefault="00EB328D">
            <w:pPr>
              <w:jc w:val="center"/>
              <w:textAlignment w:val="bottom"/>
              <w:rPr>
                <w:rFonts w:ascii="Times New Roman" w:eastAsia="Times New Roman" w:hAnsi="Times New Roman"/>
                <w:color w:val="000000"/>
                <w:sz w:val="28"/>
                <w:szCs w:val="28"/>
                <w:lang w:val="ru-RU" w:eastAsia="ru-RU"/>
              </w:rPr>
            </w:pPr>
            <w:r>
              <w:rPr>
                <w:rFonts w:ascii="Times New Roman" w:hAnsi="Times New Roman"/>
                <w:color w:val="000000"/>
                <w:sz w:val="28"/>
                <w:szCs w:val="28"/>
              </w:rPr>
              <w:t>3,23</w:t>
            </w:r>
          </w:p>
        </w:tc>
      </w:tr>
      <w:tr w:rsidR="00212661">
        <w:tc>
          <w:tcPr>
            <w:tcW w:w="1860" w:type="dxa"/>
            <w:shd w:val="clear" w:color="auto" w:fill="auto"/>
            <w:vAlign w:val="bottom"/>
          </w:tcPr>
          <w:p w:rsidR="00212661" w:rsidRDefault="00EB328D">
            <w:pPr>
              <w:jc w:val="center"/>
              <w:textAlignment w:val="bottom"/>
              <w:rPr>
                <w:rFonts w:ascii="Times New Roman" w:eastAsia="Times New Roman" w:hAnsi="Times New Roman"/>
                <w:color w:val="000000"/>
                <w:sz w:val="28"/>
                <w:szCs w:val="28"/>
                <w:lang w:val="ru-RU" w:eastAsia="ru-RU"/>
              </w:rPr>
            </w:pPr>
            <w:r>
              <w:rPr>
                <w:rFonts w:ascii="Times New Roman" w:hAnsi="Times New Roman"/>
                <w:color w:val="000000"/>
                <w:sz w:val="28"/>
                <w:szCs w:val="28"/>
              </w:rPr>
              <w:t>640</w:t>
            </w:r>
          </w:p>
        </w:tc>
        <w:tc>
          <w:tcPr>
            <w:tcW w:w="1890" w:type="dxa"/>
            <w:shd w:val="clear" w:color="auto" w:fill="auto"/>
            <w:vAlign w:val="bottom"/>
          </w:tcPr>
          <w:p w:rsidR="00212661" w:rsidRDefault="00EB328D">
            <w:pPr>
              <w:jc w:val="center"/>
              <w:textAlignment w:val="bottom"/>
              <w:rPr>
                <w:rFonts w:ascii="Times New Roman" w:eastAsia="Times New Roman" w:hAnsi="Times New Roman"/>
                <w:color w:val="000000"/>
                <w:sz w:val="28"/>
                <w:szCs w:val="28"/>
                <w:lang w:val="ru-RU" w:eastAsia="ru-RU"/>
              </w:rPr>
            </w:pPr>
            <w:r>
              <w:rPr>
                <w:rFonts w:ascii="Times New Roman" w:hAnsi="Times New Roman"/>
                <w:color w:val="000000"/>
                <w:sz w:val="28"/>
                <w:szCs w:val="28"/>
              </w:rPr>
              <w:t>2,21</w:t>
            </w:r>
          </w:p>
        </w:tc>
        <w:tc>
          <w:tcPr>
            <w:tcW w:w="1950" w:type="dxa"/>
            <w:shd w:val="clear" w:color="auto" w:fill="auto"/>
            <w:vAlign w:val="bottom"/>
          </w:tcPr>
          <w:p w:rsidR="00212661" w:rsidRDefault="00EB328D">
            <w:pPr>
              <w:jc w:val="center"/>
              <w:textAlignment w:val="bottom"/>
              <w:rPr>
                <w:rFonts w:ascii="Times New Roman" w:eastAsia="Times New Roman" w:hAnsi="Times New Roman"/>
                <w:color w:val="000000"/>
                <w:sz w:val="28"/>
                <w:szCs w:val="28"/>
                <w:lang w:val="ru-RU" w:eastAsia="ru-RU"/>
              </w:rPr>
            </w:pPr>
            <w:r>
              <w:rPr>
                <w:rFonts w:ascii="Times New Roman" w:hAnsi="Times New Roman"/>
                <w:color w:val="000000"/>
                <w:sz w:val="28"/>
                <w:szCs w:val="28"/>
              </w:rPr>
              <w:t>2,20</w:t>
            </w:r>
          </w:p>
        </w:tc>
        <w:tc>
          <w:tcPr>
            <w:tcW w:w="1829" w:type="dxa"/>
            <w:shd w:val="clear" w:color="auto" w:fill="auto"/>
            <w:vAlign w:val="bottom"/>
          </w:tcPr>
          <w:p w:rsidR="00212661" w:rsidRDefault="00EB328D">
            <w:pPr>
              <w:jc w:val="center"/>
              <w:textAlignment w:val="bottom"/>
              <w:rPr>
                <w:rFonts w:ascii="Times New Roman" w:eastAsia="Calibri" w:hAnsi="Times New Roman"/>
                <w:sz w:val="28"/>
                <w:szCs w:val="28"/>
                <w:lang w:val="ru-RU" w:eastAsia="en-US"/>
              </w:rPr>
            </w:pPr>
            <w:r>
              <w:rPr>
                <w:rFonts w:ascii="Times New Roman" w:hAnsi="Times New Roman"/>
                <w:color w:val="000000"/>
                <w:sz w:val="28"/>
                <w:szCs w:val="28"/>
              </w:rPr>
              <w:t>0,22</w:t>
            </w:r>
          </w:p>
        </w:tc>
        <w:tc>
          <w:tcPr>
            <w:tcW w:w="1801" w:type="dxa"/>
            <w:shd w:val="clear" w:color="auto" w:fill="auto"/>
            <w:vAlign w:val="bottom"/>
          </w:tcPr>
          <w:p w:rsidR="00212661" w:rsidRDefault="00EB328D">
            <w:pPr>
              <w:jc w:val="center"/>
              <w:textAlignment w:val="bottom"/>
              <w:rPr>
                <w:rFonts w:ascii="Times New Roman" w:eastAsia="Times New Roman" w:hAnsi="Times New Roman"/>
                <w:color w:val="000000"/>
                <w:sz w:val="28"/>
                <w:szCs w:val="28"/>
                <w:lang w:val="ru-RU" w:eastAsia="ru-RU"/>
              </w:rPr>
            </w:pPr>
            <w:r>
              <w:rPr>
                <w:rFonts w:ascii="Times New Roman" w:hAnsi="Times New Roman"/>
                <w:color w:val="000000"/>
                <w:sz w:val="28"/>
                <w:szCs w:val="28"/>
              </w:rPr>
              <w:t>3,20</w:t>
            </w:r>
          </w:p>
        </w:tc>
      </w:tr>
      <w:tr w:rsidR="00212661">
        <w:tc>
          <w:tcPr>
            <w:tcW w:w="1860" w:type="dxa"/>
            <w:shd w:val="clear" w:color="auto" w:fill="auto"/>
            <w:vAlign w:val="bottom"/>
          </w:tcPr>
          <w:p w:rsidR="00212661" w:rsidRDefault="00EB328D">
            <w:pPr>
              <w:jc w:val="center"/>
              <w:textAlignment w:val="bottom"/>
              <w:rPr>
                <w:rFonts w:ascii="Times New Roman" w:eastAsia="Times New Roman" w:hAnsi="Times New Roman"/>
                <w:color w:val="000000"/>
                <w:sz w:val="28"/>
                <w:szCs w:val="28"/>
                <w:lang w:val="ru-RU" w:eastAsia="ru-RU"/>
              </w:rPr>
            </w:pPr>
            <w:r>
              <w:rPr>
                <w:rFonts w:ascii="Times New Roman" w:hAnsi="Times New Roman"/>
                <w:color w:val="000000"/>
                <w:sz w:val="28"/>
                <w:szCs w:val="28"/>
              </w:rPr>
              <w:t>650</w:t>
            </w:r>
          </w:p>
        </w:tc>
        <w:tc>
          <w:tcPr>
            <w:tcW w:w="1890" w:type="dxa"/>
            <w:shd w:val="clear" w:color="auto" w:fill="auto"/>
            <w:vAlign w:val="bottom"/>
          </w:tcPr>
          <w:p w:rsidR="00212661" w:rsidRDefault="00EB328D">
            <w:pPr>
              <w:jc w:val="center"/>
              <w:textAlignment w:val="bottom"/>
              <w:rPr>
                <w:rFonts w:ascii="Times New Roman" w:eastAsia="Times New Roman" w:hAnsi="Times New Roman"/>
                <w:color w:val="000000"/>
                <w:sz w:val="28"/>
                <w:szCs w:val="28"/>
                <w:lang w:val="ru-RU" w:eastAsia="ru-RU"/>
              </w:rPr>
            </w:pPr>
            <w:r>
              <w:rPr>
                <w:rFonts w:ascii="Times New Roman" w:hAnsi="Times New Roman"/>
                <w:color w:val="000000"/>
                <w:sz w:val="28"/>
                <w:szCs w:val="28"/>
              </w:rPr>
              <w:t>2,11</w:t>
            </w:r>
          </w:p>
        </w:tc>
        <w:tc>
          <w:tcPr>
            <w:tcW w:w="1950" w:type="dxa"/>
            <w:shd w:val="clear" w:color="auto" w:fill="auto"/>
            <w:vAlign w:val="bottom"/>
          </w:tcPr>
          <w:p w:rsidR="00212661" w:rsidRDefault="00EB328D">
            <w:pPr>
              <w:jc w:val="center"/>
              <w:textAlignment w:val="bottom"/>
              <w:rPr>
                <w:rFonts w:ascii="Times New Roman" w:eastAsia="Times New Roman" w:hAnsi="Times New Roman"/>
                <w:color w:val="000000"/>
                <w:sz w:val="28"/>
                <w:szCs w:val="28"/>
                <w:lang w:val="ru-RU" w:eastAsia="ru-RU"/>
              </w:rPr>
            </w:pPr>
            <w:r>
              <w:rPr>
                <w:rFonts w:ascii="Times New Roman" w:hAnsi="Times New Roman"/>
                <w:color w:val="000000"/>
                <w:sz w:val="28"/>
                <w:szCs w:val="28"/>
              </w:rPr>
              <w:t>2,10</w:t>
            </w:r>
          </w:p>
        </w:tc>
        <w:tc>
          <w:tcPr>
            <w:tcW w:w="1829" w:type="dxa"/>
            <w:shd w:val="clear" w:color="auto" w:fill="auto"/>
            <w:vAlign w:val="bottom"/>
          </w:tcPr>
          <w:p w:rsidR="00212661" w:rsidRDefault="00EB328D">
            <w:pPr>
              <w:jc w:val="center"/>
              <w:textAlignment w:val="bottom"/>
              <w:rPr>
                <w:rFonts w:ascii="Times New Roman" w:eastAsia="Times New Roman" w:hAnsi="Times New Roman"/>
                <w:color w:val="000000"/>
                <w:sz w:val="28"/>
                <w:szCs w:val="28"/>
                <w:lang w:val="ru-RU" w:eastAsia="ru-RU"/>
              </w:rPr>
            </w:pPr>
            <w:r>
              <w:rPr>
                <w:rFonts w:ascii="Times New Roman" w:hAnsi="Times New Roman"/>
                <w:color w:val="000000"/>
                <w:sz w:val="28"/>
                <w:szCs w:val="28"/>
              </w:rPr>
              <w:t>0,21</w:t>
            </w:r>
          </w:p>
        </w:tc>
        <w:tc>
          <w:tcPr>
            <w:tcW w:w="1801" w:type="dxa"/>
            <w:shd w:val="clear" w:color="auto" w:fill="auto"/>
            <w:vAlign w:val="bottom"/>
          </w:tcPr>
          <w:p w:rsidR="00212661" w:rsidRDefault="00EB328D">
            <w:pPr>
              <w:jc w:val="center"/>
              <w:textAlignment w:val="bottom"/>
              <w:rPr>
                <w:rFonts w:ascii="Times New Roman" w:eastAsia="Times New Roman" w:hAnsi="Times New Roman"/>
                <w:color w:val="000000"/>
                <w:sz w:val="28"/>
                <w:szCs w:val="28"/>
                <w:lang w:val="ru-RU" w:eastAsia="ru-RU"/>
              </w:rPr>
            </w:pPr>
            <w:r>
              <w:rPr>
                <w:rFonts w:ascii="Times New Roman" w:hAnsi="Times New Roman"/>
                <w:color w:val="000000"/>
                <w:sz w:val="28"/>
                <w:szCs w:val="28"/>
              </w:rPr>
              <w:t>3,17</w:t>
            </w:r>
          </w:p>
        </w:tc>
      </w:tr>
    </w:tbl>
    <w:p w:rsidR="00212661" w:rsidRDefault="00212661">
      <w:pPr>
        <w:contextualSpacing/>
        <w:jc w:val="both"/>
        <w:rPr>
          <w:rFonts w:ascii="Times New Roman" w:hAnsi="Times New Roman"/>
          <w:sz w:val="28"/>
          <w:szCs w:val="28"/>
          <w:lang w:val="ru-RU"/>
        </w:rPr>
      </w:pPr>
    </w:p>
    <w:p w:rsidR="00212661" w:rsidRDefault="00EB328D" w:rsidP="00A85ECE">
      <w:pPr>
        <w:ind w:firstLineChars="202" w:firstLine="566"/>
        <w:contextualSpacing/>
        <w:jc w:val="both"/>
        <w:rPr>
          <w:rFonts w:ascii="Times New Roman" w:hAnsi="Times New Roman"/>
          <w:sz w:val="28"/>
          <w:szCs w:val="28"/>
          <w:lang w:val="ru-RU"/>
        </w:rPr>
      </w:pPr>
      <w:r>
        <w:rPr>
          <w:rFonts w:ascii="Times New Roman" w:hAnsi="Times New Roman"/>
          <w:sz w:val="28"/>
          <w:szCs w:val="28"/>
          <w:lang w:val="ru-RU"/>
        </w:rPr>
        <w:t>Необходимо отметить, что значения, полученные по уравнению (3.21) сильно отличаются от справочных [189] и рассчитанных по уравнению (3.20). Видимо, имеется опечатка в первом коэффициенте уравнения (3.21), поэтому эти значения не были взяты для сравнения с экспериментальными данными.</w:t>
      </w:r>
    </w:p>
    <w:p w:rsidR="00212661" w:rsidRDefault="00EB328D">
      <w:pPr>
        <w:ind w:firstLineChars="200" w:firstLine="560"/>
        <w:contextualSpacing/>
        <w:jc w:val="both"/>
        <w:rPr>
          <w:rFonts w:ascii="Times New Roman" w:hAnsi="Times New Roman"/>
          <w:sz w:val="28"/>
          <w:szCs w:val="28"/>
          <w:lang w:val="ru-RU"/>
        </w:rPr>
      </w:pPr>
      <w:r>
        <w:rPr>
          <w:rFonts w:ascii="Times New Roman" w:hAnsi="Times New Roman"/>
          <w:sz w:val="28"/>
          <w:szCs w:val="28"/>
          <w:lang w:val="ru-RU"/>
        </w:rPr>
        <w:t xml:space="preserve">Коэффициент корреляции при сравнении справочных данных [189] с предложенной кластерно-ассоциатной моделью (3.20) вязкости достаточно высокий </w:t>
      </w:r>
      <w:r>
        <w:rPr>
          <w:rFonts w:ascii="Times New Roman" w:hAnsi="Times New Roman"/>
          <w:i/>
          <w:sz w:val="28"/>
          <w:szCs w:val="28"/>
        </w:rPr>
        <w:t>R</w:t>
      </w:r>
      <w:r>
        <w:rPr>
          <w:rFonts w:ascii="Times New Roman" w:hAnsi="Times New Roman"/>
          <w:sz w:val="28"/>
          <w:szCs w:val="28"/>
          <w:lang w:val="ru-RU"/>
        </w:rPr>
        <w:t xml:space="preserve"> = 1 при его значимости </w:t>
      </w:r>
      <w:r>
        <w:rPr>
          <w:rFonts w:ascii="Times New Roman" w:hAnsi="Times New Roman"/>
          <w:i/>
          <w:sz w:val="28"/>
          <w:szCs w:val="28"/>
        </w:rPr>
        <w:t>t</w:t>
      </w:r>
      <w:r>
        <w:rPr>
          <w:rFonts w:ascii="Times New Roman" w:hAnsi="Times New Roman"/>
          <w:i/>
          <w:sz w:val="28"/>
          <w:szCs w:val="28"/>
          <w:vertAlign w:val="subscript"/>
        </w:rPr>
        <w:t>R</w:t>
      </w:r>
      <w:r>
        <w:rPr>
          <w:rFonts w:ascii="Times New Roman" w:hAnsi="Times New Roman"/>
          <w:i/>
          <w:sz w:val="28"/>
          <w:szCs w:val="28"/>
          <w:vertAlign w:val="subscript"/>
          <w:lang w:val="ru-RU"/>
        </w:rPr>
        <w:t xml:space="preserve"> </w:t>
      </w:r>
      <w:r>
        <w:rPr>
          <w:rFonts w:ascii="Times New Roman" w:hAnsi="Times New Roman"/>
          <w:sz w:val="28"/>
          <w:szCs w:val="28"/>
          <w:lang w:val="ru-RU"/>
        </w:rPr>
        <w:t>= 21250,452 &gt;&gt; 2, что указывает на адекватность новой зависимости.</w:t>
      </w:r>
    </w:p>
    <w:p w:rsidR="00212661" w:rsidRDefault="00EB328D">
      <w:pPr>
        <w:ind w:firstLine="567"/>
        <w:contextualSpacing/>
        <w:jc w:val="both"/>
        <w:rPr>
          <w:rFonts w:ascii="Times New Roman" w:hAnsi="Times New Roman"/>
          <w:sz w:val="28"/>
          <w:szCs w:val="28"/>
          <w:lang w:val="ru-RU"/>
        </w:rPr>
      </w:pPr>
      <w:r>
        <w:rPr>
          <w:rFonts w:ascii="Times New Roman" w:hAnsi="Times New Roman"/>
          <w:sz w:val="28"/>
          <w:szCs w:val="28"/>
          <w:lang w:val="ru-RU"/>
        </w:rPr>
        <w:t xml:space="preserve">Степень ассоциации кластеров с ростом температуры понижается, составляя в точке плавления величину </w:t>
      </w:r>
      <w:r>
        <w:rPr>
          <w:rFonts w:ascii="Times New Roman" w:hAnsi="Times New Roman"/>
          <w:i/>
          <w:sz w:val="28"/>
          <w:szCs w:val="28"/>
          <w:lang w:val="ru-RU"/>
        </w:rPr>
        <w:t>а</w:t>
      </w:r>
      <w:r>
        <w:rPr>
          <w:rFonts w:ascii="Times New Roman" w:hAnsi="Times New Roman"/>
          <w:i/>
          <w:sz w:val="28"/>
          <w:szCs w:val="28"/>
          <w:vertAlign w:val="subscript"/>
        </w:rPr>
        <w:t>m</w:t>
      </w:r>
      <w:r>
        <w:rPr>
          <w:rFonts w:ascii="Times New Roman" w:hAnsi="Times New Roman"/>
          <w:sz w:val="28"/>
          <w:szCs w:val="28"/>
          <w:lang w:val="ru-RU"/>
        </w:rPr>
        <w:t xml:space="preserve"> = 3,38, соответствуя общей динамике разрушения ассоциатов и поведению вязкости в целом.</w:t>
      </w:r>
    </w:p>
    <w:p w:rsidR="00212661" w:rsidRDefault="00EB328D">
      <w:pPr>
        <w:ind w:firstLine="567"/>
        <w:contextualSpacing/>
        <w:jc w:val="both"/>
        <w:rPr>
          <w:rFonts w:ascii="Times New Roman" w:hAnsi="Times New Roman"/>
          <w:sz w:val="28"/>
          <w:szCs w:val="28"/>
          <w:lang w:val="ru-RU"/>
        </w:rPr>
      </w:pPr>
      <w:r>
        <w:rPr>
          <w:rFonts w:ascii="Times New Roman" w:hAnsi="Times New Roman"/>
          <w:sz w:val="28"/>
          <w:szCs w:val="28"/>
          <w:lang w:val="ru-RU"/>
        </w:rPr>
        <w:t>В связи с высокой корреляцией справочных данных с кластерно-ассоциатной моделью вязкости нитрата натрия, есть возможность рассмотреть зависимость вязкости по уравнению Френкеля (3.5).</w:t>
      </w:r>
      <w:r>
        <w:rPr>
          <w:rFonts w:ascii="Times New Roman" w:hAnsi="Times New Roman"/>
          <w:sz w:val="28"/>
          <w:szCs w:val="28"/>
          <w:lang w:val="ru-RU"/>
        </w:rPr>
        <w:tab/>
      </w:r>
      <w:r>
        <w:rPr>
          <w:rFonts w:ascii="Times New Roman" w:hAnsi="Times New Roman"/>
          <w:sz w:val="28"/>
          <w:szCs w:val="28"/>
          <w:lang w:val="kk-KZ"/>
        </w:rPr>
        <w:t xml:space="preserve">           </w:t>
      </w:r>
    </w:p>
    <w:p w:rsidR="00212661" w:rsidRDefault="00EB328D" w:rsidP="00A85ECE">
      <w:pPr>
        <w:ind w:firstLineChars="202" w:firstLine="566"/>
        <w:contextualSpacing/>
        <w:jc w:val="both"/>
        <w:rPr>
          <w:rFonts w:ascii="Times New Roman" w:hAnsi="Times New Roman"/>
          <w:sz w:val="28"/>
          <w:szCs w:val="28"/>
          <w:lang w:val="ru-RU"/>
        </w:rPr>
      </w:pPr>
      <w:r>
        <w:rPr>
          <w:rFonts w:ascii="Times New Roman" w:hAnsi="Times New Roman"/>
          <w:sz w:val="28"/>
          <w:szCs w:val="28"/>
          <w:lang w:val="ru-RU"/>
        </w:rPr>
        <w:t>Определим энергию активации вязкого течения по уравнению Френкеля для этого выберем реперные точки:</w:t>
      </w:r>
      <w:r>
        <w:rPr>
          <w:rFonts w:ascii="Times New Roman" w:hAnsi="Times New Roman"/>
          <w:sz w:val="28"/>
          <w:szCs w:val="28"/>
          <w:lang w:val="kk-KZ"/>
        </w:rPr>
        <w:t xml:space="preserve"> </w:t>
      </w:r>
      <w:r>
        <w:rPr>
          <w:rFonts w:ascii="Times New Roman" w:hAnsi="Times New Roman"/>
          <w:i/>
          <w:sz w:val="28"/>
          <w:szCs w:val="28"/>
          <w:lang w:val="ru-RU"/>
        </w:rPr>
        <w:t>Т</w:t>
      </w:r>
      <w:r>
        <w:rPr>
          <w:rFonts w:ascii="Times New Roman" w:hAnsi="Times New Roman"/>
          <w:sz w:val="28"/>
          <w:szCs w:val="28"/>
          <w:vertAlign w:val="subscript"/>
          <w:lang w:val="ru-RU"/>
        </w:rPr>
        <w:t xml:space="preserve">1 </w:t>
      </w:r>
      <w:r>
        <w:rPr>
          <w:rFonts w:ascii="Times New Roman" w:hAnsi="Times New Roman"/>
          <w:sz w:val="28"/>
          <w:szCs w:val="28"/>
          <w:lang w:val="ru-RU"/>
        </w:rPr>
        <w:t>= 590 К,</w:t>
      </w:r>
      <w:r>
        <w:rPr>
          <w:rFonts w:ascii="Times New Roman" w:hAnsi="Times New Roman"/>
          <w:sz w:val="28"/>
          <w:szCs w:val="28"/>
          <w:lang w:val="kk-KZ"/>
        </w:rPr>
        <w:t xml:space="preserve"> </w:t>
      </w:r>
      <w:r>
        <w:rPr>
          <w:rFonts w:ascii="Times New Roman" w:hAnsi="Times New Roman"/>
          <w:i/>
          <w:sz w:val="28"/>
          <w:szCs w:val="28"/>
        </w:rPr>
        <w:t>η</w:t>
      </w:r>
      <w:r>
        <w:rPr>
          <w:rFonts w:ascii="Times New Roman" w:hAnsi="Times New Roman"/>
          <w:sz w:val="28"/>
          <w:szCs w:val="28"/>
          <w:vertAlign w:val="subscript"/>
          <w:lang w:val="ru-RU"/>
        </w:rPr>
        <w:t>1</w:t>
      </w:r>
      <w:r>
        <w:rPr>
          <w:rFonts w:ascii="Times New Roman" w:hAnsi="Times New Roman"/>
          <w:sz w:val="28"/>
          <w:szCs w:val="28"/>
          <w:lang w:val="ru-RU"/>
        </w:rPr>
        <w:t xml:space="preserve"> = 2,86 мПа·с,</w:t>
      </w:r>
      <w:r>
        <w:rPr>
          <w:rFonts w:ascii="Times New Roman" w:hAnsi="Times New Roman"/>
          <w:sz w:val="28"/>
          <w:szCs w:val="28"/>
          <w:lang w:val="kk-KZ"/>
        </w:rPr>
        <w:t xml:space="preserve"> </w:t>
      </w:r>
      <w:r>
        <w:rPr>
          <w:rFonts w:ascii="Times New Roman" w:hAnsi="Times New Roman"/>
          <w:i/>
          <w:sz w:val="28"/>
          <w:szCs w:val="28"/>
          <w:lang w:val="ru-RU"/>
        </w:rPr>
        <w:t>Т</w:t>
      </w:r>
      <w:r>
        <w:rPr>
          <w:rFonts w:ascii="Times New Roman" w:hAnsi="Times New Roman"/>
          <w:sz w:val="28"/>
          <w:szCs w:val="28"/>
          <w:vertAlign w:val="subscript"/>
          <w:lang w:val="ru-RU"/>
        </w:rPr>
        <w:t xml:space="preserve">2 </w:t>
      </w:r>
      <w:r>
        <w:rPr>
          <w:rFonts w:ascii="Times New Roman" w:hAnsi="Times New Roman"/>
          <w:sz w:val="28"/>
          <w:szCs w:val="28"/>
          <w:lang w:val="ru-RU"/>
        </w:rPr>
        <w:t>= 660 К,</w:t>
      </w:r>
      <w:r>
        <w:rPr>
          <w:rFonts w:ascii="Times New Roman" w:hAnsi="Times New Roman"/>
          <w:sz w:val="28"/>
          <w:szCs w:val="28"/>
          <w:lang w:val="kk-KZ"/>
        </w:rPr>
        <w:t xml:space="preserve"> </w:t>
      </w:r>
      <w:r>
        <w:rPr>
          <w:rFonts w:ascii="Times New Roman" w:hAnsi="Times New Roman"/>
          <w:i/>
          <w:sz w:val="28"/>
          <w:szCs w:val="28"/>
        </w:rPr>
        <w:t>η</w:t>
      </w:r>
      <w:r>
        <w:rPr>
          <w:rFonts w:ascii="Times New Roman" w:hAnsi="Times New Roman"/>
          <w:sz w:val="28"/>
          <w:szCs w:val="28"/>
          <w:vertAlign w:val="subscript"/>
          <w:lang w:val="ru-RU"/>
        </w:rPr>
        <w:t>2</w:t>
      </w:r>
      <w:r>
        <w:rPr>
          <w:rFonts w:ascii="Times New Roman" w:hAnsi="Times New Roman"/>
          <w:sz w:val="28"/>
          <w:szCs w:val="28"/>
          <w:lang w:val="ru-RU"/>
        </w:rPr>
        <w:t xml:space="preserve"> = 2,01 мПа·с</w:t>
      </w:r>
      <w:r>
        <w:rPr>
          <w:rFonts w:ascii="Times New Roman" w:hAnsi="Times New Roman"/>
          <w:sz w:val="28"/>
          <w:szCs w:val="28"/>
          <w:lang w:val="kk-KZ"/>
        </w:rPr>
        <w:t xml:space="preserve">, </w:t>
      </w:r>
      <w:r>
        <w:rPr>
          <w:rFonts w:ascii="Times New Roman" w:hAnsi="Times New Roman"/>
          <w:i/>
          <w:sz w:val="28"/>
          <w:szCs w:val="28"/>
          <w:lang w:val="ru-RU"/>
        </w:rPr>
        <w:t>Т</w:t>
      </w:r>
      <w:r>
        <w:rPr>
          <w:rFonts w:ascii="Times New Roman" w:hAnsi="Times New Roman"/>
          <w:sz w:val="28"/>
          <w:szCs w:val="28"/>
          <w:vertAlign w:val="subscript"/>
          <w:lang w:val="ru-RU"/>
        </w:rPr>
        <w:t>3</w:t>
      </w:r>
      <w:r>
        <w:rPr>
          <w:rFonts w:ascii="Times New Roman" w:hAnsi="Times New Roman"/>
          <w:sz w:val="28"/>
          <w:szCs w:val="28"/>
          <w:lang w:val="ru-RU"/>
        </w:rPr>
        <w:t xml:space="preserve"> = 730 К, </w:t>
      </w:r>
      <w:r>
        <w:rPr>
          <w:rFonts w:ascii="Times New Roman" w:hAnsi="Times New Roman"/>
          <w:i/>
          <w:sz w:val="28"/>
          <w:szCs w:val="28"/>
        </w:rPr>
        <w:t>η</w:t>
      </w:r>
      <w:r>
        <w:rPr>
          <w:rFonts w:ascii="Times New Roman" w:hAnsi="Times New Roman"/>
          <w:sz w:val="28"/>
          <w:szCs w:val="28"/>
          <w:vertAlign w:val="subscript"/>
          <w:lang w:val="ru-RU"/>
        </w:rPr>
        <w:t>3</w:t>
      </w:r>
      <w:r>
        <w:rPr>
          <w:rFonts w:ascii="Times New Roman" w:hAnsi="Times New Roman"/>
          <w:sz w:val="28"/>
          <w:szCs w:val="28"/>
          <w:lang w:val="ru-RU"/>
        </w:rPr>
        <w:t xml:space="preserve"> = 1,52</w:t>
      </w:r>
      <w:r>
        <w:rPr>
          <w:rFonts w:ascii="Times New Roman" w:hAnsi="Times New Roman"/>
          <w:sz w:val="28"/>
          <w:szCs w:val="28"/>
          <w:lang w:val="kk-KZ"/>
        </w:rPr>
        <w:t xml:space="preserve"> </w:t>
      </w:r>
      <w:r>
        <w:rPr>
          <w:rFonts w:ascii="Times New Roman" w:hAnsi="Times New Roman"/>
          <w:sz w:val="28"/>
          <w:szCs w:val="28"/>
          <w:lang w:val="ru-RU"/>
        </w:rPr>
        <w:t>мПа·с.</w:t>
      </w:r>
      <w:r>
        <w:rPr>
          <w:rFonts w:ascii="Times New Roman" w:hAnsi="Times New Roman"/>
          <w:sz w:val="28"/>
          <w:szCs w:val="28"/>
          <w:lang w:val="kk-KZ"/>
        </w:rPr>
        <w:t xml:space="preserve"> </w:t>
      </w:r>
    </w:p>
    <w:p w:rsidR="00212661" w:rsidRDefault="00EB328D" w:rsidP="00A85ECE">
      <w:pPr>
        <w:ind w:firstLineChars="202" w:firstLine="566"/>
        <w:contextualSpacing/>
        <w:jc w:val="both"/>
        <w:rPr>
          <w:rFonts w:ascii="Times New Roman" w:hAnsi="Times New Roman"/>
          <w:sz w:val="28"/>
          <w:szCs w:val="28"/>
          <w:lang w:val="ru-RU"/>
        </w:rPr>
      </w:pPr>
      <w:r>
        <w:rPr>
          <w:rFonts w:ascii="Times New Roman" w:hAnsi="Times New Roman"/>
          <w:sz w:val="28"/>
          <w:szCs w:val="28"/>
          <w:lang w:val="ru-RU"/>
        </w:rPr>
        <w:t xml:space="preserve">По методу двух точек выбрали точки с координатами </w:t>
      </w:r>
      <w:r>
        <w:rPr>
          <w:rFonts w:ascii="Times New Roman" w:hAnsi="Times New Roman"/>
          <w:i/>
          <w:sz w:val="28"/>
          <w:szCs w:val="28"/>
        </w:rPr>
        <w:t>x</w:t>
      </w:r>
      <w:r>
        <w:rPr>
          <w:rFonts w:ascii="Times New Roman" w:hAnsi="Times New Roman"/>
          <w:sz w:val="28"/>
          <w:szCs w:val="28"/>
          <w:vertAlign w:val="subscript"/>
          <w:lang w:val="ru-RU"/>
        </w:rPr>
        <w:t>1</w:t>
      </w:r>
      <w:r>
        <w:rPr>
          <w:rFonts w:ascii="Times New Roman" w:hAnsi="Times New Roman"/>
          <w:sz w:val="28"/>
          <w:szCs w:val="28"/>
          <w:lang w:val="ru-RU"/>
        </w:rPr>
        <w:t xml:space="preserve"> = 0,0013, </w:t>
      </w:r>
      <w:r>
        <w:rPr>
          <w:rFonts w:ascii="Times New Roman" w:hAnsi="Times New Roman"/>
          <w:i/>
          <w:sz w:val="28"/>
          <w:szCs w:val="28"/>
        </w:rPr>
        <w:t>y</w:t>
      </w:r>
      <w:r>
        <w:rPr>
          <w:rFonts w:ascii="Times New Roman" w:hAnsi="Times New Roman"/>
          <w:sz w:val="28"/>
          <w:szCs w:val="28"/>
          <w:vertAlign w:val="subscript"/>
          <w:lang w:val="ru-RU"/>
        </w:rPr>
        <w:t>1</w:t>
      </w:r>
      <w:r>
        <w:rPr>
          <w:rFonts w:ascii="Times New Roman" w:hAnsi="Times New Roman"/>
          <w:sz w:val="28"/>
          <w:szCs w:val="28"/>
          <w:lang w:val="ru-RU"/>
        </w:rPr>
        <w:t xml:space="preserve"> = 0,4187; </w:t>
      </w:r>
      <w:r>
        <w:rPr>
          <w:rFonts w:ascii="Times New Roman" w:hAnsi="Times New Roman"/>
          <w:i/>
          <w:sz w:val="28"/>
          <w:szCs w:val="28"/>
        </w:rPr>
        <w:t>x</w:t>
      </w:r>
      <w:r>
        <w:rPr>
          <w:rFonts w:ascii="Times New Roman" w:hAnsi="Times New Roman"/>
          <w:sz w:val="28"/>
          <w:szCs w:val="28"/>
          <w:vertAlign w:val="subscript"/>
          <w:lang w:val="ru-RU"/>
        </w:rPr>
        <w:t>2</w:t>
      </w:r>
      <w:r>
        <w:rPr>
          <w:rFonts w:ascii="Times New Roman" w:hAnsi="Times New Roman"/>
          <w:sz w:val="28"/>
          <w:szCs w:val="28"/>
          <w:lang w:val="ru-RU"/>
        </w:rPr>
        <w:t xml:space="preserve">= 0,0017, </w:t>
      </w:r>
      <w:r>
        <w:rPr>
          <w:rFonts w:ascii="Times New Roman" w:hAnsi="Times New Roman"/>
          <w:i/>
          <w:sz w:val="28"/>
          <w:szCs w:val="28"/>
        </w:rPr>
        <w:t>y</w:t>
      </w:r>
      <w:r>
        <w:rPr>
          <w:rFonts w:ascii="Times New Roman" w:hAnsi="Times New Roman"/>
          <w:sz w:val="28"/>
          <w:szCs w:val="28"/>
          <w:vertAlign w:val="subscript"/>
          <w:lang w:val="ru-RU"/>
        </w:rPr>
        <w:t>2</w:t>
      </w:r>
      <w:r>
        <w:rPr>
          <w:rFonts w:ascii="Times New Roman" w:hAnsi="Times New Roman"/>
          <w:sz w:val="28"/>
          <w:szCs w:val="28"/>
          <w:lang w:val="ru-RU"/>
        </w:rPr>
        <w:t xml:space="preserve"> = 1,0508 и нашли параметры уравнения Френкеля.</w:t>
      </w:r>
    </w:p>
    <w:p w:rsidR="00212661" w:rsidRDefault="00EB328D" w:rsidP="00A85ECE">
      <w:pPr>
        <w:ind w:firstLineChars="202" w:firstLine="566"/>
        <w:contextualSpacing/>
        <w:jc w:val="both"/>
        <w:rPr>
          <w:rFonts w:ascii="Times New Roman" w:hAnsi="Times New Roman"/>
          <w:sz w:val="28"/>
          <w:szCs w:val="28"/>
          <w:lang w:val="ru-RU"/>
        </w:rPr>
      </w:pPr>
      <w:r>
        <w:rPr>
          <w:rFonts w:ascii="Times New Roman" w:hAnsi="Times New Roman"/>
          <w:sz w:val="28"/>
          <w:szCs w:val="28"/>
          <w:lang w:val="ru-RU"/>
        </w:rPr>
        <w:t>Согласно равенствам (3.3) и (3.4) находим нужные параметры:</w:t>
      </w:r>
    </w:p>
    <w:p w:rsidR="00212661" w:rsidRDefault="00212661">
      <w:pPr>
        <w:contextualSpacing/>
        <w:jc w:val="both"/>
        <w:rPr>
          <w:rFonts w:ascii="Times New Roman" w:hAnsi="Times New Roman"/>
          <w:sz w:val="28"/>
          <w:szCs w:val="28"/>
          <w:lang w:val="ru-RU"/>
        </w:rPr>
      </w:pPr>
    </w:p>
    <w:p w:rsidR="00212661" w:rsidRDefault="001D7619">
      <w:pPr>
        <w:jc w:val="center"/>
        <w:rPr>
          <w:rFonts w:ascii="Times New Roman" w:hAnsi="Times New Roman"/>
          <w:iCs/>
          <w:sz w:val="28"/>
          <w:szCs w:val="28"/>
          <w:lang w:val="ru-RU"/>
        </w:rPr>
      </w:pPr>
      <m:oMath>
        <m:sSub>
          <m:sSubPr>
            <m:ctrlPr>
              <w:rPr>
                <w:rFonts w:ascii="Cambria Math" w:hAnsi="Cambria Math"/>
                <w:i/>
                <w:sz w:val="28"/>
                <w:szCs w:val="28"/>
              </w:rPr>
            </m:ctrlPr>
          </m:sSubPr>
          <m:e>
            <m:r>
              <m:rPr>
                <m:sty m:val="p"/>
              </m:rPr>
              <w:rPr>
                <w:rFonts w:ascii="Cambria Math" w:hAnsi="Cambria Math"/>
                <w:sz w:val="28"/>
                <w:szCs w:val="28"/>
              </w:rPr>
              <w:sym w:font="Symbol" w:char="F068"/>
            </m:r>
          </m:e>
          <m:sub>
            <m:r>
              <w:rPr>
                <w:rFonts w:ascii="Cambria Math" w:hAnsi="Cambria Math"/>
                <w:sz w:val="28"/>
                <w:szCs w:val="28"/>
                <w:lang w:val="ru-RU"/>
              </w:rPr>
              <m:t>0</m:t>
            </m:r>
          </m:sub>
        </m:sSub>
        <m:r>
          <m:rPr>
            <m:sty m:val="p"/>
          </m:rPr>
          <w:rPr>
            <w:rFonts w:ascii="Cambria Math" w:hAnsi="Cambria Math"/>
            <w:sz w:val="28"/>
            <w:szCs w:val="28"/>
            <w:lang w:val="ru-RU"/>
          </w:rPr>
          <m:t>=0,</m:t>
        </m:r>
      </m:oMath>
      <w:r w:rsidR="00EB328D">
        <w:rPr>
          <w:rFonts w:ascii="Times New Roman" w:hAnsi="Times New Roman"/>
          <w:sz w:val="28"/>
          <w:szCs w:val="28"/>
          <w:lang w:val="ru-RU"/>
        </w:rPr>
        <w:t>1059</w:t>
      </w:r>
      <w:r w:rsidR="00EB328D">
        <w:rPr>
          <w:rFonts w:ascii="Times New Roman" w:hAnsi="Times New Roman"/>
          <w:iCs/>
          <w:sz w:val="28"/>
          <w:szCs w:val="28"/>
          <w:lang w:val="ru-RU"/>
        </w:rPr>
        <w:t>, мПа·с.</w:t>
      </w:r>
    </w:p>
    <w:p w:rsidR="00212661" w:rsidRDefault="00212661">
      <w:pPr>
        <w:contextualSpacing/>
        <w:rPr>
          <w:rFonts w:ascii="Times New Roman" w:hAnsi="Times New Roman"/>
          <w:iCs/>
          <w:sz w:val="28"/>
          <w:szCs w:val="28"/>
          <w:lang w:val="ru-RU"/>
        </w:rPr>
      </w:pPr>
    </w:p>
    <w:p w:rsidR="00212661" w:rsidRDefault="001D7619">
      <w:pPr>
        <w:jc w:val="center"/>
        <w:rPr>
          <w:rFonts w:ascii="Times New Roman" w:hAnsi="Times New Roman"/>
          <w:sz w:val="28"/>
          <w:szCs w:val="28"/>
          <w:lang w:val="ru-RU"/>
        </w:rPr>
      </w:pPr>
      <m:oMath>
        <m:sSub>
          <m:sSubPr>
            <m:ctrlPr>
              <w:rPr>
                <w:rFonts w:ascii="Cambria Math" w:hAnsi="Cambria Math"/>
                <w:i/>
                <w:sz w:val="28"/>
                <w:szCs w:val="28"/>
              </w:rPr>
            </m:ctrlPr>
          </m:sSubPr>
          <m:e>
            <m:r>
              <w:rPr>
                <w:rFonts w:ascii="Cambria Math" w:hAnsi="Cambria Math"/>
                <w:sz w:val="28"/>
                <w:szCs w:val="28"/>
              </w:rPr>
              <m:t>E</m:t>
            </m:r>
          </m:e>
          <m:sub>
            <m:r>
              <w:rPr>
                <w:rFonts w:ascii="Cambria Math" w:hAnsi="Cambria Math"/>
                <w:sz w:val="28"/>
                <w:szCs w:val="28"/>
              </w:rPr>
              <m:t>a</m:t>
            </m:r>
          </m:sub>
        </m:sSub>
        <m:r>
          <w:rPr>
            <w:rFonts w:ascii="Cambria Math" w:hAnsi="Cambria Math"/>
            <w:sz w:val="28"/>
            <w:szCs w:val="28"/>
            <w:lang w:val="ru-RU"/>
          </w:rPr>
          <m:t>=1944,6452∙8,31441=</m:t>
        </m:r>
      </m:oMath>
      <w:r w:rsidR="00EB328D">
        <w:rPr>
          <w:rFonts w:ascii="Times New Roman" w:hAnsi="Times New Roman"/>
          <w:sz w:val="28"/>
          <w:szCs w:val="28"/>
          <w:lang w:val="ru-RU"/>
        </w:rPr>
        <w:t xml:space="preserve"> 16168,58 Дж/моль.</w:t>
      </w:r>
      <w:r w:rsidR="00EB328D">
        <w:rPr>
          <w:rFonts w:ascii="Times New Roman" w:hAnsi="Times New Roman"/>
          <w:sz w:val="28"/>
          <w:szCs w:val="28"/>
          <w:lang w:val="ru-RU"/>
        </w:rPr>
        <w:tab/>
      </w:r>
    </w:p>
    <w:p w:rsidR="00212661" w:rsidRDefault="00212661">
      <w:pPr>
        <w:jc w:val="center"/>
        <w:rPr>
          <w:rFonts w:ascii="Times New Roman" w:hAnsi="Times New Roman"/>
          <w:sz w:val="28"/>
          <w:szCs w:val="28"/>
          <w:lang w:val="ru-RU"/>
        </w:rPr>
      </w:pPr>
    </w:p>
    <w:p w:rsidR="00212661" w:rsidRDefault="00EB328D">
      <w:pPr>
        <w:ind w:firstLine="567"/>
        <w:contextualSpacing/>
        <w:jc w:val="both"/>
        <w:rPr>
          <w:rFonts w:ascii="Times New Roman" w:hAnsi="Times New Roman"/>
          <w:sz w:val="28"/>
          <w:szCs w:val="28"/>
          <w:lang w:val="kk-KZ"/>
        </w:rPr>
      </w:pPr>
      <w:r>
        <w:rPr>
          <w:rFonts w:ascii="Times New Roman" w:hAnsi="Times New Roman"/>
          <w:sz w:val="28"/>
          <w:szCs w:val="28"/>
          <w:lang w:val="ru-RU"/>
        </w:rPr>
        <w:t>Данные по вязкости расплава нитрата натрия переведены в логарифмические координаты</w:t>
      </w:r>
      <w:r>
        <w:rPr>
          <w:rFonts w:ascii="Times New Roman" w:hAnsi="Times New Roman"/>
          <w:sz w:val="28"/>
          <w:szCs w:val="28"/>
          <w:lang w:val="kk-KZ"/>
        </w:rPr>
        <w:t xml:space="preserve">. </w:t>
      </w:r>
    </w:p>
    <w:p w:rsidR="00212661" w:rsidRDefault="00EB328D" w:rsidP="00A85ECE">
      <w:pPr>
        <w:ind w:firstLineChars="202" w:firstLine="566"/>
        <w:contextualSpacing/>
        <w:jc w:val="both"/>
        <w:rPr>
          <w:rFonts w:ascii="Times New Roman" w:hAnsi="Times New Roman"/>
          <w:sz w:val="28"/>
          <w:szCs w:val="28"/>
          <w:lang w:val="ru-RU"/>
        </w:rPr>
      </w:pPr>
      <w:r>
        <w:rPr>
          <w:rFonts w:ascii="Times New Roman" w:hAnsi="Times New Roman"/>
          <w:sz w:val="28"/>
          <w:szCs w:val="28"/>
          <w:lang w:val="ru-RU"/>
        </w:rPr>
        <w:t>Уравнение Френкеля для расплава</w:t>
      </w:r>
      <w:r>
        <w:rPr>
          <w:rFonts w:ascii="Times New Roman" w:hAnsi="Times New Roman"/>
          <w:sz w:val="28"/>
          <w:szCs w:val="28"/>
          <w:lang w:val="kk-KZ"/>
        </w:rPr>
        <w:t xml:space="preserve"> </w:t>
      </w:r>
      <w:r>
        <w:rPr>
          <w:rFonts w:ascii="Times New Roman" w:hAnsi="Times New Roman"/>
          <w:sz w:val="28"/>
          <w:szCs w:val="28"/>
          <w:lang w:val="ru-RU"/>
        </w:rPr>
        <w:t>нитрата натрия выразится так:</w:t>
      </w:r>
    </w:p>
    <w:p w:rsidR="00212661" w:rsidRDefault="00EB328D">
      <w:pPr>
        <w:contextualSpacing/>
        <w:jc w:val="center"/>
        <w:rPr>
          <w:rFonts w:ascii="Times New Roman" w:hAnsi="Times New Roman"/>
          <w:sz w:val="28"/>
          <w:szCs w:val="28"/>
          <w:lang w:val="ru-RU"/>
        </w:rPr>
      </w:pPr>
      <w:r>
        <w:rPr>
          <w:rFonts w:ascii="Times New Roman" w:hAnsi="Times New Roman"/>
          <w:sz w:val="28"/>
          <w:szCs w:val="28"/>
          <w:lang w:val="ru-RU"/>
        </w:rPr>
        <w:tab/>
      </w:r>
      <w:r>
        <w:rPr>
          <w:rFonts w:ascii="Times New Roman" w:hAnsi="Times New Roman"/>
          <w:sz w:val="28"/>
          <w:szCs w:val="28"/>
          <w:lang w:val="ru-RU"/>
        </w:rPr>
        <w:tab/>
      </w:r>
      <w:r>
        <w:rPr>
          <w:rFonts w:ascii="Times New Roman" w:hAnsi="Times New Roman"/>
          <w:sz w:val="28"/>
          <w:szCs w:val="28"/>
          <w:lang w:val="ru-RU"/>
        </w:rPr>
        <w:tab/>
      </w:r>
      <w:r>
        <w:rPr>
          <w:rFonts w:ascii="Times New Roman" w:hAnsi="Times New Roman"/>
          <w:sz w:val="28"/>
          <w:szCs w:val="28"/>
          <w:lang w:val="ru-RU"/>
        </w:rPr>
        <w:tab/>
      </w:r>
    </w:p>
    <w:p w:rsidR="00212661" w:rsidRDefault="00EB328D">
      <w:pPr>
        <w:contextualSpacing/>
        <w:jc w:val="right"/>
        <w:rPr>
          <w:rFonts w:ascii="Times New Roman" w:hAnsi="Times New Roman"/>
          <w:sz w:val="28"/>
          <w:szCs w:val="28"/>
          <w:lang w:val="ru-RU"/>
        </w:rPr>
      </w:pPr>
      <m:oMath>
        <m:r>
          <m:rPr>
            <m:sty m:val="p"/>
          </m:rPr>
          <w:rPr>
            <w:rFonts w:ascii="Cambria Math" w:hAnsi="Cambria Math"/>
            <w:sz w:val="28"/>
            <w:szCs w:val="24"/>
          </w:rPr>
          <w:sym w:font="Symbol" w:char="F068"/>
        </m:r>
        <m:r>
          <w:rPr>
            <w:rFonts w:ascii="Cambria Math" w:hAnsi="Cambria Math"/>
            <w:sz w:val="28"/>
            <w:szCs w:val="24"/>
            <w:lang w:val="ru-RU"/>
          </w:rPr>
          <m:t>=0,1059∙</m:t>
        </m:r>
        <m:sSup>
          <m:sSupPr>
            <m:ctrlPr>
              <w:rPr>
                <w:rFonts w:ascii="Cambria Math" w:hAnsi="Cambria Math"/>
                <w:i/>
                <w:sz w:val="28"/>
                <w:szCs w:val="24"/>
              </w:rPr>
            </m:ctrlPr>
          </m:sSupPr>
          <m:e>
            <m:r>
              <w:rPr>
                <w:rFonts w:ascii="Cambria Math" w:hAnsi="Cambria Math"/>
                <w:sz w:val="28"/>
                <w:szCs w:val="24"/>
              </w:rPr>
              <m:t>e</m:t>
            </m:r>
          </m:e>
          <m:sup>
            <m:f>
              <m:fPr>
                <m:ctrlPr>
                  <w:rPr>
                    <w:rFonts w:ascii="Cambria Math" w:hAnsi="Cambria Math"/>
                    <w:i/>
                    <w:sz w:val="28"/>
                    <w:szCs w:val="24"/>
                  </w:rPr>
                </m:ctrlPr>
              </m:fPr>
              <m:num>
                <m:r>
                  <w:rPr>
                    <w:rFonts w:ascii="Cambria Math" w:hAnsi="Cambria Math"/>
                    <w:sz w:val="28"/>
                    <w:szCs w:val="24"/>
                    <w:lang w:val="ru-RU"/>
                  </w:rPr>
                  <m:t>16169</m:t>
                </m:r>
              </m:num>
              <m:den>
                <m:r>
                  <w:rPr>
                    <w:rFonts w:ascii="Cambria Math" w:hAnsi="Cambria Math"/>
                    <w:sz w:val="28"/>
                    <w:szCs w:val="24"/>
                  </w:rPr>
                  <m:t>RT</m:t>
                </m:r>
              </m:den>
            </m:f>
          </m:sup>
        </m:sSup>
      </m:oMath>
      <w:r>
        <w:rPr>
          <w:rFonts w:ascii="Times New Roman" w:hAnsi="Times New Roman"/>
          <w:i/>
          <w:sz w:val="28"/>
          <w:szCs w:val="28"/>
          <w:lang w:val="ru-RU"/>
        </w:rPr>
        <w:t>,</w:t>
      </w:r>
      <w:r>
        <w:rPr>
          <w:rFonts w:ascii="Times New Roman" w:hAnsi="Times New Roman"/>
          <w:sz w:val="28"/>
          <w:szCs w:val="28"/>
          <w:lang w:val="ru-RU"/>
        </w:rPr>
        <w:t xml:space="preserve"> мПа·с.                                         (3.22)</w:t>
      </w:r>
    </w:p>
    <w:p w:rsidR="00212661" w:rsidRDefault="00EB328D">
      <w:pPr>
        <w:contextualSpacing/>
        <w:jc w:val="both"/>
        <w:rPr>
          <w:rFonts w:ascii="Times New Roman" w:hAnsi="Times New Roman"/>
          <w:sz w:val="28"/>
          <w:szCs w:val="28"/>
          <w:lang w:val="ru-RU"/>
        </w:rPr>
      </w:pPr>
      <w:r>
        <w:rPr>
          <w:rFonts w:ascii="Times New Roman" w:hAnsi="Times New Roman"/>
          <w:sz w:val="28"/>
          <w:szCs w:val="28"/>
          <w:lang w:val="ru-RU"/>
        </w:rPr>
        <w:t xml:space="preserve"> </w:t>
      </w:r>
    </w:p>
    <w:p w:rsidR="00212661" w:rsidRDefault="00EB328D" w:rsidP="00A85ECE">
      <w:pPr>
        <w:ind w:firstLine="567"/>
        <w:contextualSpacing/>
        <w:jc w:val="both"/>
        <w:rPr>
          <w:rFonts w:ascii="Times New Roman" w:hAnsi="Times New Roman"/>
          <w:sz w:val="28"/>
          <w:szCs w:val="28"/>
          <w:lang w:val="ru-RU"/>
        </w:rPr>
      </w:pPr>
      <w:r>
        <w:rPr>
          <w:rFonts w:ascii="Times New Roman" w:hAnsi="Times New Roman"/>
          <w:sz w:val="28"/>
          <w:szCs w:val="28"/>
          <w:lang w:val="ru-RU"/>
        </w:rPr>
        <w:t>Сопоставление расчетных данных по кластерно-ассоциатн</w:t>
      </w:r>
      <w:r>
        <w:rPr>
          <w:rFonts w:ascii="Times New Roman" w:hAnsi="Times New Roman"/>
          <w:sz w:val="28"/>
          <w:szCs w:val="28"/>
          <w:lang w:val="kk-KZ"/>
        </w:rPr>
        <w:t>ому</w:t>
      </w:r>
      <w:r>
        <w:rPr>
          <w:rFonts w:ascii="Times New Roman" w:hAnsi="Times New Roman"/>
          <w:sz w:val="28"/>
          <w:szCs w:val="28"/>
          <w:lang w:val="ru-RU"/>
        </w:rPr>
        <w:t xml:space="preserve"> уравнени</w:t>
      </w:r>
      <w:r>
        <w:rPr>
          <w:rFonts w:ascii="Times New Roman" w:hAnsi="Times New Roman"/>
          <w:sz w:val="28"/>
          <w:szCs w:val="28"/>
          <w:lang w:val="kk-KZ"/>
        </w:rPr>
        <w:t>ю</w:t>
      </w:r>
      <w:r>
        <w:rPr>
          <w:rFonts w:ascii="Times New Roman" w:hAnsi="Times New Roman"/>
          <w:sz w:val="28"/>
          <w:szCs w:val="28"/>
          <w:lang w:val="ru-RU"/>
        </w:rPr>
        <w:t xml:space="preserve"> (3.20) и по уравнени</w:t>
      </w:r>
      <w:r>
        <w:rPr>
          <w:rFonts w:ascii="Times New Roman" w:hAnsi="Times New Roman"/>
          <w:sz w:val="28"/>
          <w:szCs w:val="28"/>
          <w:lang w:val="kk-KZ"/>
        </w:rPr>
        <w:t>ю</w:t>
      </w:r>
      <w:r>
        <w:rPr>
          <w:rFonts w:ascii="Times New Roman" w:hAnsi="Times New Roman"/>
          <w:sz w:val="28"/>
          <w:szCs w:val="28"/>
          <w:lang w:val="ru-RU"/>
        </w:rPr>
        <w:t xml:space="preserve"> Френкеля (3.22) приведены в таблице 3.</w:t>
      </w:r>
      <w:r>
        <w:rPr>
          <w:rFonts w:ascii="Times New Roman" w:hAnsi="Times New Roman"/>
          <w:sz w:val="28"/>
          <w:szCs w:val="28"/>
          <w:lang w:val="kk-KZ"/>
        </w:rPr>
        <w:t>15</w:t>
      </w:r>
      <w:r>
        <w:rPr>
          <w:rFonts w:ascii="Times New Roman" w:hAnsi="Times New Roman"/>
          <w:sz w:val="28"/>
          <w:szCs w:val="28"/>
          <w:lang w:val="ru-RU"/>
        </w:rPr>
        <w:t>.</w:t>
      </w:r>
    </w:p>
    <w:p w:rsidR="00212661" w:rsidRDefault="00212661">
      <w:pPr>
        <w:contextualSpacing/>
        <w:jc w:val="both"/>
        <w:rPr>
          <w:rFonts w:ascii="Times New Roman" w:hAnsi="Times New Roman"/>
          <w:sz w:val="28"/>
          <w:szCs w:val="28"/>
          <w:lang w:val="ru-RU"/>
        </w:rPr>
      </w:pPr>
    </w:p>
    <w:p w:rsidR="00212661" w:rsidRDefault="00EB328D">
      <w:pPr>
        <w:contextualSpacing/>
        <w:jc w:val="both"/>
        <w:rPr>
          <w:rFonts w:ascii="Times New Roman" w:hAnsi="Times New Roman"/>
          <w:sz w:val="28"/>
          <w:szCs w:val="28"/>
          <w:lang w:val="ru-RU"/>
        </w:rPr>
      </w:pPr>
      <w:r>
        <w:rPr>
          <w:rFonts w:ascii="Times New Roman" w:hAnsi="Times New Roman"/>
          <w:sz w:val="28"/>
          <w:szCs w:val="28"/>
          <w:lang w:val="ru-RU"/>
        </w:rPr>
        <w:t>Таблица 3.</w:t>
      </w:r>
      <w:r>
        <w:rPr>
          <w:rFonts w:ascii="Times New Roman" w:hAnsi="Times New Roman"/>
          <w:sz w:val="28"/>
          <w:szCs w:val="28"/>
          <w:lang w:val="kk-KZ"/>
        </w:rPr>
        <w:t xml:space="preserve">15 – </w:t>
      </w:r>
      <w:r>
        <w:rPr>
          <w:rFonts w:ascii="Times New Roman" w:hAnsi="Times New Roman"/>
          <w:sz w:val="28"/>
          <w:szCs w:val="28"/>
          <w:lang w:val="ru-RU"/>
        </w:rPr>
        <w:t>Динамическая вязкость нитрата натрия по кластерно-ассоциатн</w:t>
      </w:r>
      <w:r>
        <w:rPr>
          <w:rFonts w:ascii="Times New Roman" w:hAnsi="Times New Roman"/>
          <w:sz w:val="28"/>
          <w:szCs w:val="28"/>
          <w:lang w:val="kk-KZ"/>
        </w:rPr>
        <w:t>ому</w:t>
      </w:r>
      <w:r>
        <w:rPr>
          <w:rFonts w:ascii="Times New Roman" w:hAnsi="Times New Roman"/>
          <w:sz w:val="28"/>
          <w:szCs w:val="28"/>
          <w:lang w:val="ru-RU"/>
        </w:rPr>
        <w:t xml:space="preserve"> уравнени</w:t>
      </w:r>
      <w:r>
        <w:rPr>
          <w:rFonts w:ascii="Times New Roman" w:hAnsi="Times New Roman"/>
          <w:sz w:val="28"/>
          <w:szCs w:val="28"/>
          <w:lang w:val="kk-KZ"/>
        </w:rPr>
        <w:t>ю</w:t>
      </w:r>
      <w:r>
        <w:rPr>
          <w:rFonts w:ascii="Times New Roman" w:hAnsi="Times New Roman"/>
          <w:sz w:val="28"/>
          <w:szCs w:val="28"/>
          <w:lang w:val="ru-RU"/>
        </w:rPr>
        <w:t xml:space="preserve"> </w:t>
      </w:r>
      <w:r>
        <w:rPr>
          <w:rFonts w:ascii="Times New Roman" w:hAnsi="Times New Roman"/>
          <w:sz w:val="28"/>
          <w:szCs w:val="28"/>
        </w:rPr>
        <w:t>(</w:t>
      </w:r>
      <w:r>
        <w:rPr>
          <w:rFonts w:ascii="Times New Roman" w:hAnsi="Times New Roman"/>
          <w:sz w:val="28"/>
          <w:szCs w:val="28"/>
          <w:lang w:val="ru-RU"/>
        </w:rPr>
        <w:t>3.20</w:t>
      </w:r>
      <w:r>
        <w:rPr>
          <w:rFonts w:ascii="Times New Roman" w:hAnsi="Times New Roman"/>
          <w:sz w:val="28"/>
          <w:szCs w:val="28"/>
        </w:rPr>
        <w:t>) и уравнен</w:t>
      </w:r>
      <w:r>
        <w:rPr>
          <w:rFonts w:ascii="Times New Roman" w:hAnsi="Times New Roman"/>
          <w:sz w:val="28"/>
          <w:szCs w:val="28"/>
          <w:lang w:val="kk-KZ"/>
        </w:rPr>
        <w:t>ию</w:t>
      </w:r>
      <w:r>
        <w:rPr>
          <w:rFonts w:ascii="Times New Roman" w:hAnsi="Times New Roman"/>
          <w:sz w:val="28"/>
          <w:szCs w:val="28"/>
        </w:rPr>
        <w:t xml:space="preserve"> Френкеля (</w:t>
      </w:r>
      <w:r>
        <w:rPr>
          <w:rFonts w:ascii="Times New Roman" w:hAnsi="Times New Roman"/>
          <w:sz w:val="28"/>
          <w:szCs w:val="28"/>
          <w:lang w:val="ru-RU"/>
        </w:rPr>
        <w:t>3.22</w:t>
      </w:r>
      <w:r>
        <w:rPr>
          <w:rFonts w:ascii="Times New Roman" w:hAnsi="Times New Roman"/>
          <w:sz w:val="28"/>
          <w:szCs w:val="28"/>
        </w:rPr>
        <w:t>)</w:t>
      </w:r>
    </w:p>
    <w:p w:rsidR="00212661" w:rsidRDefault="00212661">
      <w:pPr>
        <w:contextualSpacing/>
        <w:jc w:val="both"/>
        <w:rPr>
          <w:rFonts w:ascii="Times New Roman" w:hAnsi="Times New Roman"/>
          <w:sz w:val="28"/>
          <w:szCs w:val="28"/>
        </w:rPr>
      </w:pPr>
    </w:p>
    <w:tbl>
      <w:tblPr>
        <w:tblStyle w:val="af1"/>
        <w:tblW w:w="9187" w:type="dxa"/>
        <w:jc w:val="center"/>
        <w:tblLayout w:type="fixed"/>
        <w:tblLook w:val="04A0" w:firstRow="1" w:lastRow="0" w:firstColumn="1" w:lastColumn="0" w:noHBand="0" w:noVBand="1"/>
      </w:tblPr>
      <w:tblGrid>
        <w:gridCol w:w="1325"/>
        <w:gridCol w:w="1554"/>
        <w:gridCol w:w="1554"/>
        <w:gridCol w:w="1554"/>
        <w:gridCol w:w="1667"/>
        <w:gridCol w:w="1533"/>
      </w:tblGrid>
      <w:tr w:rsidR="00212661">
        <w:trPr>
          <w:trHeight w:val="467"/>
          <w:jc w:val="center"/>
        </w:trPr>
        <w:tc>
          <w:tcPr>
            <w:tcW w:w="1325" w:type="dxa"/>
            <w:noWrap/>
            <w:vAlign w:val="center"/>
          </w:tcPr>
          <w:p w:rsidR="00212661" w:rsidRDefault="00EB328D">
            <w:pPr>
              <w:jc w:val="center"/>
              <w:rPr>
                <w:rStyle w:val="a3"/>
                <w:rFonts w:ascii="Times New Roman" w:hAnsi="Times New Roman"/>
                <w:i w:val="0"/>
                <w:sz w:val="28"/>
                <w:szCs w:val="28"/>
              </w:rPr>
            </w:pPr>
            <w:r>
              <w:rPr>
                <w:rFonts w:ascii="Times New Roman" w:eastAsia="Times New Roman" w:hAnsi="Times New Roman"/>
                <w:i/>
                <w:sz w:val="28"/>
                <w:szCs w:val="28"/>
              </w:rPr>
              <w:t>Т</w:t>
            </w:r>
            <w:r>
              <w:rPr>
                <w:rFonts w:ascii="Times New Roman" w:eastAsia="Times New Roman" w:hAnsi="Times New Roman"/>
                <w:sz w:val="28"/>
                <w:szCs w:val="28"/>
              </w:rPr>
              <w:t>, К</w:t>
            </w:r>
          </w:p>
        </w:tc>
        <w:tc>
          <w:tcPr>
            <w:tcW w:w="1554" w:type="dxa"/>
            <w:noWrap/>
            <w:vAlign w:val="center"/>
          </w:tcPr>
          <w:p w:rsidR="00212661" w:rsidRDefault="00EB328D">
            <w:pPr>
              <w:jc w:val="center"/>
              <w:textAlignment w:val="bottom"/>
              <w:rPr>
                <w:rFonts w:ascii="Times New Roman" w:eastAsia="Times New Roman" w:hAnsi="Times New Roman"/>
                <w:sz w:val="28"/>
                <w:szCs w:val="28"/>
              </w:rPr>
            </w:pPr>
            <w:r>
              <w:rPr>
                <w:rFonts w:ascii="Times New Roman" w:eastAsia="Times New Roman" w:hAnsi="Times New Roman"/>
                <w:i/>
                <w:sz w:val="28"/>
                <w:szCs w:val="28"/>
              </w:rPr>
              <w:t>η</w:t>
            </w:r>
            <w:r>
              <w:rPr>
                <w:rFonts w:ascii="Times New Roman" w:eastAsia="Times New Roman" w:hAnsi="Times New Roman"/>
                <w:sz w:val="28"/>
                <w:szCs w:val="28"/>
              </w:rPr>
              <w:t>(</w:t>
            </w:r>
            <w:r>
              <w:rPr>
                <w:rFonts w:ascii="Times New Roman" w:eastAsia="Times New Roman" w:hAnsi="Times New Roman"/>
                <w:sz w:val="28"/>
                <w:szCs w:val="28"/>
                <w:lang w:val="ru-RU"/>
              </w:rPr>
              <w:t>3.20</w:t>
            </w:r>
            <w:r>
              <w:rPr>
                <w:rFonts w:ascii="Times New Roman" w:eastAsia="Times New Roman" w:hAnsi="Times New Roman"/>
                <w:sz w:val="28"/>
                <w:szCs w:val="28"/>
              </w:rPr>
              <w:t>), мПа∙с</w:t>
            </w:r>
          </w:p>
        </w:tc>
        <w:tc>
          <w:tcPr>
            <w:tcW w:w="1554" w:type="dxa"/>
            <w:tcBorders>
              <w:right w:val="double" w:sz="4" w:space="0" w:color="auto"/>
            </w:tcBorders>
            <w:noWrap/>
            <w:vAlign w:val="center"/>
          </w:tcPr>
          <w:p w:rsidR="00212661" w:rsidRDefault="00EB328D">
            <w:pPr>
              <w:jc w:val="center"/>
              <w:textAlignment w:val="bottom"/>
              <w:rPr>
                <w:rFonts w:ascii="Times New Roman" w:eastAsia="Times New Roman" w:hAnsi="Times New Roman"/>
                <w:sz w:val="28"/>
                <w:szCs w:val="28"/>
              </w:rPr>
            </w:pPr>
            <w:r>
              <w:rPr>
                <w:rFonts w:ascii="Times New Roman" w:eastAsia="Times New Roman" w:hAnsi="Times New Roman"/>
                <w:i/>
                <w:sz w:val="28"/>
                <w:szCs w:val="28"/>
              </w:rPr>
              <w:t>η</w:t>
            </w:r>
            <w:r>
              <w:rPr>
                <w:rFonts w:ascii="Times New Roman" w:eastAsia="Times New Roman" w:hAnsi="Times New Roman"/>
                <w:sz w:val="28"/>
                <w:szCs w:val="28"/>
              </w:rPr>
              <w:t>(</w:t>
            </w:r>
            <w:r>
              <w:rPr>
                <w:rFonts w:ascii="Times New Roman" w:eastAsia="Times New Roman" w:hAnsi="Times New Roman"/>
                <w:sz w:val="28"/>
                <w:szCs w:val="28"/>
                <w:lang w:val="ru-RU"/>
              </w:rPr>
              <w:t>3.22</w:t>
            </w:r>
            <w:r>
              <w:rPr>
                <w:rFonts w:ascii="Times New Roman" w:eastAsia="Times New Roman" w:hAnsi="Times New Roman"/>
                <w:sz w:val="28"/>
                <w:szCs w:val="28"/>
              </w:rPr>
              <w:t>), мПа∙с</w:t>
            </w:r>
          </w:p>
        </w:tc>
        <w:tc>
          <w:tcPr>
            <w:tcW w:w="1554" w:type="dxa"/>
            <w:tcBorders>
              <w:left w:val="double" w:sz="4" w:space="0" w:color="auto"/>
            </w:tcBorders>
            <w:noWrap/>
            <w:vAlign w:val="center"/>
          </w:tcPr>
          <w:p w:rsidR="00212661" w:rsidRDefault="00EB328D">
            <w:pPr>
              <w:jc w:val="center"/>
              <w:textAlignment w:val="bottom"/>
              <w:rPr>
                <w:rFonts w:ascii="Times New Roman" w:eastAsia="Times New Roman" w:hAnsi="Times New Roman"/>
                <w:sz w:val="28"/>
                <w:szCs w:val="28"/>
              </w:rPr>
            </w:pPr>
            <w:r>
              <w:rPr>
                <w:rFonts w:ascii="Times New Roman" w:eastAsia="Times New Roman" w:hAnsi="Times New Roman"/>
                <w:i/>
                <w:sz w:val="28"/>
                <w:szCs w:val="28"/>
              </w:rPr>
              <w:t>Т</w:t>
            </w:r>
            <w:r>
              <w:rPr>
                <w:rFonts w:ascii="Times New Roman" w:eastAsia="Times New Roman" w:hAnsi="Times New Roman"/>
                <w:sz w:val="28"/>
                <w:szCs w:val="28"/>
              </w:rPr>
              <w:t>, К</w:t>
            </w:r>
          </w:p>
        </w:tc>
        <w:tc>
          <w:tcPr>
            <w:tcW w:w="1667" w:type="dxa"/>
            <w:tcBorders>
              <w:bottom w:val="single" w:sz="4" w:space="0" w:color="auto"/>
            </w:tcBorders>
            <w:vAlign w:val="center"/>
          </w:tcPr>
          <w:p w:rsidR="00212661" w:rsidRDefault="00EB328D">
            <w:pPr>
              <w:jc w:val="center"/>
              <w:textAlignment w:val="bottom"/>
              <w:rPr>
                <w:rFonts w:ascii="Times New Roman" w:eastAsia="Times New Roman" w:hAnsi="Times New Roman"/>
                <w:sz w:val="28"/>
                <w:szCs w:val="28"/>
                <w:lang w:val="kk-KZ"/>
              </w:rPr>
            </w:pPr>
            <w:r>
              <w:rPr>
                <w:rFonts w:ascii="Times New Roman" w:eastAsia="Times New Roman" w:hAnsi="Times New Roman"/>
                <w:i/>
                <w:sz w:val="28"/>
                <w:szCs w:val="28"/>
              </w:rPr>
              <w:t>η</w:t>
            </w:r>
            <w:r>
              <w:rPr>
                <w:rFonts w:ascii="Times New Roman" w:eastAsia="Times New Roman" w:hAnsi="Times New Roman"/>
                <w:sz w:val="28"/>
                <w:szCs w:val="28"/>
              </w:rPr>
              <w:t>(</w:t>
            </w:r>
            <w:r>
              <w:rPr>
                <w:rFonts w:ascii="Times New Roman" w:eastAsia="Times New Roman" w:hAnsi="Times New Roman"/>
                <w:sz w:val="28"/>
                <w:szCs w:val="28"/>
                <w:lang w:val="ru-RU"/>
              </w:rPr>
              <w:t>3.20</w:t>
            </w:r>
            <w:r>
              <w:rPr>
                <w:rFonts w:ascii="Times New Roman" w:eastAsia="Times New Roman" w:hAnsi="Times New Roman"/>
                <w:sz w:val="28"/>
                <w:szCs w:val="28"/>
              </w:rPr>
              <w:t>), мПа∙с</w:t>
            </w:r>
          </w:p>
        </w:tc>
        <w:tc>
          <w:tcPr>
            <w:tcW w:w="1533" w:type="dxa"/>
            <w:tcBorders>
              <w:bottom w:val="single" w:sz="4" w:space="0" w:color="auto"/>
            </w:tcBorders>
            <w:vAlign w:val="center"/>
          </w:tcPr>
          <w:p w:rsidR="00212661" w:rsidRDefault="00EB328D">
            <w:pPr>
              <w:jc w:val="center"/>
              <w:textAlignment w:val="bottom"/>
              <w:rPr>
                <w:rFonts w:ascii="Times New Roman" w:eastAsia="Times New Roman" w:hAnsi="Times New Roman"/>
                <w:sz w:val="28"/>
                <w:szCs w:val="28"/>
              </w:rPr>
            </w:pPr>
            <w:r>
              <w:rPr>
                <w:rFonts w:ascii="Times New Roman" w:eastAsia="Times New Roman" w:hAnsi="Times New Roman"/>
                <w:i/>
                <w:sz w:val="28"/>
                <w:szCs w:val="28"/>
              </w:rPr>
              <w:t>η</w:t>
            </w:r>
            <w:r>
              <w:rPr>
                <w:rFonts w:ascii="Times New Roman" w:eastAsia="Times New Roman" w:hAnsi="Times New Roman"/>
                <w:sz w:val="28"/>
                <w:szCs w:val="28"/>
              </w:rPr>
              <w:t>(</w:t>
            </w:r>
            <w:r>
              <w:rPr>
                <w:rFonts w:ascii="Times New Roman" w:eastAsia="Times New Roman" w:hAnsi="Times New Roman"/>
                <w:sz w:val="28"/>
                <w:szCs w:val="28"/>
                <w:lang w:val="ru-RU"/>
              </w:rPr>
              <w:t>3.22</w:t>
            </w:r>
            <w:r>
              <w:rPr>
                <w:rFonts w:ascii="Times New Roman" w:eastAsia="Times New Roman" w:hAnsi="Times New Roman"/>
                <w:sz w:val="28"/>
                <w:szCs w:val="28"/>
              </w:rPr>
              <w:t>), мПа∙с</w:t>
            </w:r>
          </w:p>
        </w:tc>
      </w:tr>
      <w:tr w:rsidR="00212661">
        <w:trPr>
          <w:trHeight w:val="467"/>
          <w:jc w:val="center"/>
        </w:trPr>
        <w:tc>
          <w:tcPr>
            <w:tcW w:w="1325" w:type="dxa"/>
            <w:shd w:val="clear" w:color="auto" w:fill="auto"/>
            <w:noWrap/>
            <w:vAlign w:val="bottom"/>
          </w:tcPr>
          <w:p w:rsidR="00212661" w:rsidRDefault="00EB328D">
            <w:pPr>
              <w:jc w:val="center"/>
              <w:rPr>
                <w:rFonts w:ascii="Times New Roman" w:hAnsi="Times New Roman"/>
                <w:iCs/>
                <w:sz w:val="28"/>
                <w:szCs w:val="28"/>
                <w:lang w:eastAsia="ru-RU"/>
              </w:rPr>
            </w:pPr>
            <w:r>
              <w:rPr>
                <w:rFonts w:ascii="Times New Roman" w:eastAsia="Times New Roman" w:hAnsi="Times New Roman"/>
                <w:i/>
                <w:color w:val="000000"/>
                <w:sz w:val="28"/>
                <w:szCs w:val="28"/>
                <w:lang w:eastAsia="ru-RU"/>
              </w:rPr>
              <w:t>T</w:t>
            </w:r>
            <w:r>
              <w:rPr>
                <w:rFonts w:ascii="Times New Roman" w:eastAsia="Times New Roman" w:hAnsi="Times New Roman"/>
                <w:i/>
                <w:color w:val="000000"/>
                <w:sz w:val="28"/>
                <w:szCs w:val="28"/>
                <w:vertAlign w:val="subscript"/>
                <w:lang w:eastAsia="ru-RU"/>
              </w:rPr>
              <w:t>m</w:t>
            </w:r>
            <w:r>
              <w:rPr>
                <w:rFonts w:ascii="Times New Roman" w:eastAsia="Times New Roman" w:hAnsi="Times New Roman"/>
                <w:color w:val="000000"/>
                <w:sz w:val="28"/>
                <w:szCs w:val="28"/>
                <w:lang w:eastAsia="ru-RU"/>
              </w:rPr>
              <w:t xml:space="preserve"> = 583</w:t>
            </w:r>
          </w:p>
        </w:tc>
        <w:tc>
          <w:tcPr>
            <w:tcW w:w="1554" w:type="dxa"/>
            <w:shd w:val="clear" w:color="auto" w:fill="auto"/>
            <w:noWrap/>
            <w:vAlign w:val="bottom"/>
          </w:tcPr>
          <w:p w:rsidR="00212661" w:rsidRDefault="00EB328D">
            <w:pPr>
              <w:jc w:val="center"/>
              <w:textAlignment w:val="bottom"/>
              <w:rPr>
                <w:rFonts w:ascii="Times New Roman" w:eastAsia="Times New Roman" w:hAnsi="Times New Roman"/>
                <w:sz w:val="28"/>
                <w:szCs w:val="28"/>
              </w:rPr>
            </w:pPr>
            <w:r>
              <w:rPr>
                <w:rFonts w:ascii="Times New Roman" w:hAnsi="Times New Roman"/>
                <w:color w:val="000000"/>
                <w:sz w:val="28"/>
                <w:szCs w:val="28"/>
              </w:rPr>
              <w:t>2,98</w:t>
            </w:r>
          </w:p>
        </w:tc>
        <w:tc>
          <w:tcPr>
            <w:tcW w:w="1554" w:type="dxa"/>
            <w:tcBorders>
              <w:right w:val="double" w:sz="4" w:space="0" w:color="auto"/>
            </w:tcBorders>
            <w:shd w:val="clear" w:color="auto" w:fill="auto"/>
            <w:noWrap/>
            <w:vAlign w:val="bottom"/>
          </w:tcPr>
          <w:p w:rsidR="00212661" w:rsidRDefault="00EB328D">
            <w:pPr>
              <w:jc w:val="center"/>
              <w:textAlignment w:val="bottom"/>
              <w:rPr>
                <w:rFonts w:ascii="Times New Roman" w:eastAsia="Times New Roman" w:hAnsi="Times New Roman"/>
                <w:sz w:val="28"/>
                <w:szCs w:val="28"/>
              </w:rPr>
            </w:pPr>
            <w:r>
              <w:rPr>
                <w:rFonts w:ascii="Times New Roman" w:hAnsi="Times New Roman"/>
                <w:color w:val="000000"/>
                <w:sz w:val="28"/>
                <w:szCs w:val="28"/>
              </w:rPr>
              <w:t>2,98</w:t>
            </w:r>
          </w:p>
        </w:tc>
        <w:tc>
          <w:tcPr>
            <w:tcW w:w="1554" w:type="dxa"/>
            <w:tcBorders>
              <w:left w:val="double" w:sz="4" w:space="0" w:color="auto"/>
            </w:tcBorders>
            <w:shd w:val="clear" w:color="auto" w:fill="auto"/>
            <w:noWrap/>
            <w:vAlign w:val="bottom"/>
          </w:tcPr>
          <w:p w:rsidR="00212661" w:rsidRDefault="00EB328D">
            <w:pPr>
              <w:jc w:val="center"/>
              <w:textAlignment w:val="bottom"/>
              <w:rPr>
                <w:rFonts w:ascii="Times New Roman" w:eastAsia="Times New Roman" w:hAnsi="Times New Roman"/>
                <w:sz w:val="28"/>
                <w:szCs w:val="28"/>
              </w:rPr>
            </w:pPr>
            <w:r>
              <w:rPr>
                <w:rFonts w:ascii="Times New Roman" w:hAnsi="Times New Roman"/>
                <w:color w:val="000000"/>
                <w:sz w:val="28"/>
                <w:szCs w:val="28"/>
              </w:rPr>
              <w:t>660</w:t>
            </w:r>
          </w:p>
        </w:tc>
        <w:tc>
          <w:tcPr>
            <w:tcW w:w="1667" w:type="dxa"/>
            <w:tcBorders>
              <w:bottom w:val="single" w:sz="4" w:space="0" w:color="auto"/>
            </w:tcBorders>
            <w:shd w:val="clear" w:color="auto" w:fill="auto"/>
            <w:vAlign w:val="bottom"/>
          </w:tcPr>
          <w:p w:rsidR="00212661" w:rsidRDefault="00EB328D">
            <w:pPr>
              <w:jc w:val="center"/>
              <w:textAlignment w:val="bottom"/>
              <w:rPr>
                <w:rFonts w:ascii="Times New Roman" w:eastAsia="Times New Roman" w:hAnsi="Times New Roman"/>
                <w:sz w:val="28"/>
                <w:szCs w:val="28"/>
                <w:lang w:val="kk-KZ"/>
              </w:rPr>
            </w:pPr>
            <w:r>
              <w:rPr>
                <w:rFonts w:ascii="Times New Roman" w:hAnsi="Times New Roman"/>
                <w:color w:val="000000"/>
                <w:sz w:val="28"/>
                <w:szCs w:val="28"/>
              </w:rPr>
              <w:t>2,01</w:t>
            </w:r>
          </w:p>
        </w:tc>
        <w:tc>
          <w:tcPr>
            <w:tcW w:w="1533" w:type="dxa"/>
            <w:tcBorders>
              <w:bottom w:val="single" w:sz="4" w:space="0" w:color="auto"/>
            </w:tcBorders>
            <w:shd w:val="clear" w:color="auto" w:fill="auto"/>
            <w:vAlign w:val="bottom"/>
          </w:tcPr>
          <w:p w:rsidR="00212661" w:rsidRDefault="00EB328D">
            <w:pPr>
              <w:jc w:val="center"/>
              <w:textAlignment w:val="bottom"/>
              <w:rPr>
                <w:rFonts w:ascii="Times New Roman" w:eastAsia="Times New Roman" w:hAnsi="Times New Roman"/>
                <w:sz w:val="28"/>
                <w:szCs w:val="28"/>
              </w:rPr>
            </w:pPr>
            <w:r>
              <w:rPr>
                <w:rFonts w:ascii="Times New Roman" w:hAnsi="Times New Roman"/>
                <w:color w:val="000000"/>
                <w:sz w:val="28"/>
                <w:szCs w:val="28"/>
              </w:rPr>
              <w:t>2,02</w:t>
            </w:r>
          </w:p>
        </w:tc>
      </w:tr>
      <w:tr w:rsidR="00212661">
        <w:trPr>
          <w:trHeight w:val="349"/>
          <w:jc w:val="center"/>
        </w:trPr>
        <w:tc>
          <w:tcPr>
            <w:tcW w:w="1325" w:type="dxa"/>
            <w:noWrap/>
            <w:vAlign w:val="bottom"/>
          </w:tcPr>
          <w:p w:rsidR="00212661" w:rsidRDefault="00EB328D">
            <w:pPr>
              <w:jc w:val="center"/>
              <w:textAlignment w:val="bottom"/>
              <w:rPr>
                <w:rFonts w:ascii="Times New Roman" w:eastAsia="Times New Roman" w:hAnsi="Times New Roman"/>
                <w:sz w:val="28"/>
                <w:szCs w:val="28"/>
              </w:rPr>
            </w:pPr>
            <w:r>
              <w:rPr>
                <w:rFonts w:ascii="Times New Roman" w:hAnsi="Times New Roman"/>
                <w:color w:val="000000"/>
                <w:sz w:val="28"/>
                <w:szCs w:val="28"/>
              </w:rPr>
              <w:t>590</w:t>
            </w:r>
          </w:p>
        </w:tc>
        <w:tc>
          <w:tcPr>
            <w:tcW w:w="1554" w:type="dxa"/>
            <w:noWrap/>
            <w:vAlign w:val="bottom"/>
          </w:tcPr>
          <w:p w:rsidR="00212661" w:rsidRDefault="00EB328D">
            <w:pPr>
              <w:jc w:val="center"/>
              <w:textAlignment w:val="bottom"/>
              <w:rPr>
                <w:rFonts w:ascii="Times New Roman" w:eastAsia="Times New Roman" w:hAnsi="Times New Roman"/>
                <w:sz w:val="28"/>
                <w:szCs w:val="28"/>
              </w:rPr>
            </w:pPr>
            <w:r>
              <w:rPr>
                <w:rFonts w:ascii="Times New Roman" w:hAnsi="Times New Roman"/>
                <w:color w:val="000000"/>
                <w:sz w:val="28"/>
                <w:szCs w:val="28"/>
              </w:rPr>
              <w:t>2,86</w:t>
            </w:r>
          </w:p>
        </w:tc>
        <w:tc>
          <w:tcPr>
            <w:tcW w:w="1554" w:type="dxa"/>
            <w:tcBorders>
              <w:right w:val="double" w:sz="4" w:space="0" w:color="auto"/>
            </w:tcBorders>
            <w:noWrap/>
            <w:vAlign w:val="bottom"/>
          </w:tcPr>
          <w:p w:rsidR="00212661" w:rsidRDefault="00EB328D">
            <w:pPr>
              <w:jc w:val="center"/>
              <w:textAlignment w:val="bottom"/>
              <w:rPr>
                <w:rFonts w:ascii="Times New Roman" w:eastAsia="Times New Roman" w:hAnsi="Times New Roman"/>
                <w:sz w:val="28"/>
                <w:szCs w:val="28"/>
              </w:rPr>
            </w:pPr>
            <w:r>
              <w:rPr>
                <w:rFonts w:ascii="Times New Roman" w:hAnsi="Times New Roman"/>
                <w:color w:val="000000"/>
                <w:sz w:val="28"/>
                <w:szCs w:val="28"/>
              </w:rPr>
              <w:t>2,86</w:t>
            </w:r>
          </w:p>
        </w:tc>
        <w:tc>
          <w:tcPr>
            <w:tcW w:w="1554" w:type="dxa"/>
            <w:tcBorders>
              <w:left w:val="double" w:sz="4" w:space="0" w:color="auto"/>
            </w:tcBorders>
            <w:noWrap/>
            <w:vAlign w:val="bottom"/>
          </w:tcPr>
          <w:p w:rsidR="00212661" w:rsidRDefault="00EB328D">
            <w:pPr>
              <w:jc w:val="center"/>
              <w:textAlignment w:val="bottom"/>
              <w:rPr>
                <w:rFonts w:ascii="Times New Roman" w:eastAsia="Times New Roman" w:hAnsi="Times New Roman"/>
                <w:sz w:val="28"/>
                <w:szCs w:val="28"/>
              </w:rPr>
            </w:pPr>
            <w:r>
              <w:rPr>
                <w:rFonts w:ascii="Times New Roman" w:hAnsi="Times New Roman"/>
                <w:color w:val="000000"/>
                <w:sz w:val="28"/>
                <w:szCs w:val="28"/>
              </w:rPr>
              <w:t>670</w:t>
            </w:r>
          </w:p>
        </w:tc>
        <w:tc>
          <w:tcPr>
            <w:tcW w:w="1667" w:type="dxa"/>
            <w:tcBorders>
              <w:bottom w:val="single" w:sz="4" w:space="0" w:color="auto"/>
            </w:tcBorders>
            <w:vAlign w:val="bottom"/>
          </w:tcPr>
          <w:p w:rsidR="00212661" w:rsidRDefault="00EB328D">
            <w:pPr>
              <w:jc w:val="center"/>
              <w:textAlignment w:val="bottom"/>
              <w:rPr>
                <w:rFonts w:ascii="Times New Roman" w:eastAsia="Times New Roman" w:hAnsi="Times New Roman"/>
                <w:sz w:val="28"/>
                <w:szCs w:val="28"/>
              </w:rPr>
            </w:pPr>
            <w:r>
              <w:rPr>
                <w:rFonts w:ascii="Times New Roman" w:hAnsi="Times New Roman"/>
                <w:color w:val="000000"/>
                <w:sz w:val="28"/>
                <w:szCs w:val="28"/>
              </w:rPr>
              <w:t>1,92</w:t>
            </w:r>
          </w:p>
        </w:tc>
        <w:tc>
          <w:tcPr>
            <w:tcW w:w="1533" w:type="dxa"/>
            <w:tcBorders>
              <w:bottom w:val="single" w:sz="4" w:space="0" w:color="auto"/>
            </w:tcBorders>
            <w:vAlign w:val="bottom"/>
          </w:tcPr>
          <w:p w:rsidR="00212661" w:rsidRDefault="00EB328D">
            <w:pPr>
              <w:jc w:val="center"/>
              <w:textAlignment w:val="bottom"/>
              <w:rPr>
                <w:rFonts w:ascii="Times New Roman" w:eastAsia="Times New Roman" w:hAnsi="Times New Roman"/>
                <w:sz w:val="28"/>
                <w:szCs w:val="28"/>
              </w:rPr>
            </w:pPr>
            <w:r>
              <w:rPr>
                <w:rFonts w:ascii="Times New Roman" w:hAnsi="Times New Roman"/>
                <w:color w:val="000000"/>
                <w:sz w:val="28"/>
                <w:szCs w:val="28"/>
              </w:rPr>
              <w:t>1,93</w:t>
            </w:r>
          </w:p>
        </w:tc>
      </w:tr>
      <w:tr w:rsidR="00212661">
        <w:trPr>
          <w:trHeight w:val="349"/>
          <w:jc w:val="center"/>
        </w:trPr>
        <w:tc>
          <w:tcPr>
            <w:tcW w:w="1325" w:type="dxa"/>
            <w:noWrap/>
            <w:vAlign w:val="bottom"/>
          </w:tcPr>
          <w:p w:rsidR="00212661" w:rsidRDefault="00EB328D">
            <w:pPr>
              <w:jc w:val="center"/>
              <w:textAlignment w:val="bottom"/>
              <w:rPr>
                <w:rFonts w:ascii="Times New Roman" w:eastAsia="Times New Roman" w:hAnsi="Times New Roman"/>
                <w:sz w:val="28"/>
                <w:szCs w:val="28"/>
              </w:rPr>
            </w:pPr>
            <w:r>
              <w:rPr>
                <w:rFonts w:ascii="Times New Roman" w:hAnsi="Times New Roman"/>
                <w:color w:val="000000"/>
                <w:sz w:val="28"/>
                <w:szCs w:val="28"/>
              </w:rPr>
              <w:t>600</w:t>
            </w:r>
          </w:p>
        </w:tc>
        <w:tc>
          <w:tcPr>
            <w:tcW w:w="1554" w:type="dxa"/>
            <w:noWrap/>
            <w:vAlign w:val="bottom"/>
          </w:tcPr>
          <w:p w:rsidR="00212661" w:rsidRDefault="00EB328D">
            <w:pPr>
              <w:jc w:val="center"/>
              <w:textAlignment w:val="bottom"/>
              <w:rPr>
                <w:rFonts w:ascii="Times New Roman" w:eastAsia="Times New Roman" w:hAnsi="Times New Roman"/>
                <w:sz w:val="28"/>
                <w:szCs w:val="28"/>
              </w:rPr>
            </w:pPr>
            <w:r>
              <w:rPr>
                <w:rFonts w:ascii="Times New Roman" w:hAnsi="Times New Roman"/>
                <w:color w:val="000000"/>
                <w:sz w:val="28"/>
                <w:szCs w:val="28"/>
              </w:rPr>
              <w:t>2,70</w:t>
            </w:r>
          </w:p>
        </w:tc>
        <w:tc>
          <w:tcPr>
            <w:tcW w:w="1554" w:type="dxa"/>
            <w:tcBorders>
              <w:right w:val="double" w:sz="4" w:space="0" w:color="auto"/>
            </w:tcBorders>
            <w:noWrap/>
            <w:vAlign w:val="bottom"/>
          </w:tcPr>
          <w:p w:rsidR="00212661" w:rsidRDefault="00EB328D">
            <w:pPr>
              <w:jc w:val="center"/>
              <w:textAlignment w:val="bottom"/>
              <w:rPr>
                <w:rFonts w:ascii="Times New Roman" w:eastAsia="Times New Roman" w:hAnsi="Times New Roman"/>
                <w:sz w:val="28"/>
                <w:szCs w:val="28"/>
              </w:rPr>
            </w:pPr>
            <w:r>
              <w:rPr>
                <w:rFonts w:ascii="Times New Roman" w:hAnsi="Times New Roman"/>
                <w:color w:val="000000"/>
                <w:sz w:val="28"/>
                <w:szCs w:val="28"/>
              </w:rPr>
              <w:t>2,71</w:t>
            </w:r>
          </w:p>
        </w:tc>
        <w:tc>
          <w:tcPr>
            <w:tcW w:w="1554" w:type="dxa"/>
            <w:tcBorders>
              <w:left w:val="double" w:sz="4" w:space="0" w:color="auto"/>
            </w:tcBorders>
            <w:noWrap/>
            <w:vAlign w:val="bottom"/>
          </w:tcPr>
          <w:p w:rsidR="00212661" w:rsidRDefault="00EB328D">
            <w:pPr>
              <w:jc w:val="center"/>
              <w:textAlignment w:val="bottom"/>
              <w:rPr>
                <w:rFonts w:ascii="Times New Roman" w:eastAsia="Times New Roman" w:hAnsi="Times New Roman"/>
                <w:sz w:val="28"/>
                <w:szCs w:val="28"/>
              </w:rPr>
            </w:pPr>
            <w:r>
              <w:rPr>
                <w:rFonts w:ascii="Times New Roman" w:hAnsi="Times New Roman"/>
                <w:color w:val="000000"/>
                <w:sz w:val="28"/>
                <w:szCs w:val="28"/>
              </w:rPr>
              <w:t>680</w:t>
            </w:r>
          </w:p>
        </w:tc>
        <w:tc>
          <w:tcPr>
            <w:tcW w:w="1667" w:type="dxa"/>
            <w:tcBorders>
              <w:bottom w:val="single" w:sz="4" w:space="0" w:color="auto"/>
            </w:tcBorders>
            <w:vAlign w:val="bottom"/>
          </w:tcPr>
          <w:p w:rsidR="00212661" w:rsidRDefault="00EB328D">
            <w:pPr>
              <w:jc w:val="center"/>
              <w:textAlignment w:val="bottom"/>
              <w:rPr>
                <w:rFonts w:ascii="Times New Roman" w:eastAsia="Times New Roman" w:hAnsi="Times New Roman"/>
                <w:sz w:val="28"/>
                <w:szCs w:val="28"/>
              </w:rPr>
            </w:pPr>
            <w:r>
              <w:rPr>
                <w:rFonts w:ascii="Times New Roman" w:hAnsi="Times New Roman"/>
                <w:color w:val="000000"/>
                <w:sz w:val="28"/>
                <w:szCs w:val="28"/>
              </w:rPr>
              <w:t>1,84</w:t>
            </w:r>
          </w:p>
        </w:tc>
        <w:tc>
          <w:tcPr>
            <w:tcW w:w="1533" w:type="dxa"/>
            <w:tcBorders>
              <w:bottom w:val="single" w:sz="4" w:space="0" w:color="auto"/>
            </w:tcBorders>
            <w:vAlign w:val="bottom"/>
          </w:tcPr>
          <w:p w:rsidR="00212661" w:rsidRDefault="00EB328D">
            <w:pPr>
              <w:jc w:val="center"/>
              <w:textAlignment w:val="bottom"/>
              <w:rPr>
                <w:rFonts w:ascii="Times New Roman" w:eastAsia="Times New Roman" w:hAnsi="Times New Roman"/>
                <w:sz w:val="28"/>
                <w:szCs w:val="28"/>
              </w:rPr>
            </w:pPr>
            <w:r>
              <w:rPr>
                <w:rFonts w:ascii="Times New Roman" w:hAnsi="Times New Roman"/>
                <w:color w:val="000000"/>
                <w:sz w:val="28"/>
                <w:szCs w:val="28"/>
              </w:rPr>
              <w:t>1,85</w:t>
            </w:r>
          </w:p>
        </w:tc>
      </w:tr>
      <w:tr w:rsidR="00212661">
        <w:trPr>
          <w:trHeight w:val="349"/>
          <w:jc w:val="center"/>
        </w:trPr>
        <w:tc>
          <w:tcPr>
            <w:tcW w:w="1325" w:type="dxa"/>
            <w:noWrap/>
            <w:vAlign w:val="bottom"/>
          </w:tcPr>
          <w:p w:rsidR="00212661" w:rsidRDefault="00EB328D">
            <w:pPr>
              <w:jc w:val="center"/>
              <w:textAlignment w:val="bottom"/>
              <w:rPr>
                <w:rFonts w:ascii="Times New Roman" w:eastAsia="Times New Roman" w:hAnsi="Times New Roman"/>
                <w:sz w:val="28"/>
                <w:szCs w:val="28"/>
              </w:rPr>
            </w:pPr>
            <w:r>
              <w:rPr>
                <w:rFonts w:ascii="Times New Roman" w:hAnsi="Times New Roman"/>
                <w:color w:val="000000"/>
                <w:sz w:val="28"/>
                <w:szCs w:val="28"/>
              </w:rPr>
              <w:t>610</w:t>
            </w:r>
          </w:p>
        </w:tc>
        <w:tc>
          <w:tcPr>
            <w:tcW w:w="1554" w:type="dxa"/>
            <w:noWrap/>
            <w:vAlign w:val="bottom"/>
          </w:tcPr>
          <w:p w:rsidR="00212661" w:rsidRDefault="00EB328D">
            <w:pPr>
              <w:jc w:val="center"/>
              <w:textAlignment w:val="bottom"/>
              <w:rPr>
                <w:rFonts w:ascii="Times New Roman" w:eastAsia="Times New Roman" w:hAnsi="Times New Roman"/>
                <w:sz w:val="28"/>
                <w:szCs w:val="28"/>
              </w:rPr>
            </w:pPr>
            <w:r>
              <w:rPr>
                <w:rFonts w:ascii="Times New Roman" w:hAnsi="Times New Roman"/>
                <w:color w:val="000000"/>
                <w:sz w:val="28"/>
                <w:szCs w:val="28"/>
              </w:rPr>
              <w:t>2,56</w:t>
            </w:r>
          </w:p>
        </w:tc>
        <w:tc>
          <w:tcPr>
            <w:tcW w:w="1554" w:type="dxa"/>
            <w:tcBorders>
              <w:right w:val="double" w:sz="4" w:space="0" w:color="auto"/>
            </w:tcBorders>
            <w:noWrap/>
            <w:vAlign w:val="bottom"/>
          </w:tcPr>
          <w:p w:rsidR="00212661" w:rsidRDefault="00EB328D">
            <w:pPr>
              <w:jc w:val="center"/>
              <w:textAlignment w:val="bottom"/>
              <w:rPr>
                <w:rFonts w:ascii="Times New Roman" w:eastAsia="Times New Roman" w:hAnsi="Times New Roman"/>
                <w:sz w:val="28"/>
                <w:szCs w:val="28"/>
              </w:rPr>
            </w:pPr>
            <w:r>
              <w:rPr>
                <w:rFonts w:ascii="Times New Roman" w:hAnsi="Times New Roman"/>
                <w:color w:val="000000"/>
                <w:sz w:val="28"/>
                <w:szCs w:val="28"/>
              </w:rPr>
              <w:t>2,57</w:t>
            </w:r>
          </w:p>
        </w:tc>
        <w:tc>
          <w:tcPr>
            <w:tcW w:w="1554" w:type="dxa"/>
            <w:tcBorders>
              <w:left w:val="double" w:sz="4" w:space="0" w:color="auto"/>
              <w:bottom w:val="single" w:sz="4" w:space="0" w:color="auto"/>
            </w:tcBorders>
            <w:noWrap/>
            <w:vAlign w:val="bottom"/>
          </w:tcPr>
          <w:p w:rsidR="00212661" w:rsidRDefault="00EB328D">
            <w:pPr>
              <w:jc w:val="center"/>
              <w:textAlignment w:val="bottom"/>
              <w:rPr>
                <w:rFonts w:ascii="Times New Roman" w:eastAsia="Times New Roman" w:hAnsi="Times New Roman"/>
                <w:sz w:val="28"/>
                <w:szCs w:val="28"/>
              </w:rPr>
            </w:pPr>
            <w:r>
              <w:rPr>
                <w:rFonts w:ascii="Times New Roman" w:hAnsi="Times New Roman"/>
                <w:color w:val="000000"/>
                <w:sz w:val="28"/>
                <w:szCs w:val="28"/>
              </w:rPr>
              <w:t>690</w:t>
            </w:r>
          </w:p>
        </w:tc>
        <w:tc>
          <w:tcPr>
            <w:tcW w:w="1667" w:type="dxa"/>
            <w:tcBorders>
              <w:bottom w:val="single" w:sz="4" w:space="0" w:color="auto"/>
            </w:tcBorders>
            <w:vAlign w:val="bottom"/>
          </w:tcPr>
          <w:p w:rsidR="00212661" w:rsidRDefault="00EB328D">
            <w:pPr>
              <w:jc w:val="center"/>
              <w:textAlignment w:val="bottom"/>
              <w:rPr>
                <w:rFonts w:ascii="Times New Roman" w:eastAsia="Times New Roman" w:hAnsi="Times New Roman"/>
                <w:sz w:val="28"/>
                <w:szCs w:val="28"/>
              </w:rPr>
            </w:pPr>
            <w:r>
              <w:rPr>
                <w:rFonts w:ascii="Times New Roman" w:hAnsi="Times New Roman"/>
                <w:color w:val="000000"/>
                <w:sz w:val="28"/>
                <w:szCs w:val="28"/>
              </w:rPr>
              <w:t>1,77</w:t>
            </w:r>
          </w:p>
        </w:tc>
        <w:tc>
          <w:tcPr>
            <w:tcW w:w="1533" w:type="dxa"/>
            <w:tcBorders>
              <w:bottom w:val="single" w:sz="4" w:space="0" w:color="auto"/>
            </w:tcBorders>
            <w:vAlign w:val="bottom"/>
          </w:tcPr>
          <w:p w:rsidR="00212661" w:rsidRDefault="00EB328D">
            <w:pPr>
              <w:jc w:val="center"/>
              <w:textAlignment w:val="bottom"/>
              <w:rPr>
                <w:rFonts w:ascii="Times New Roman" w:eastAsia="Times New Roman" w:hAnsi="Times New Roman"/>
                <w:sz w:val="28"/>
                <w:szCs w:val="28"/>
              </w:rPr>
            </w:pPr>
            <w:r>
              <w:rPr>
                <w:rFonts w:ascii="Times New Roman" w:hAnsi="Times New Roman"/>
                <w:color w:val="000000"/>
                <w:sz w:val="28"/>
                <w:szCs w:val="28"/>
              </w:rPr>
              <w:t>1,77</w:t>
            </w:r>
          </w:p>
        </w:tc>
      </w:tr>
      <w:tr w:rsidR="00212661">
        <w:trPr>
          <w:trHeight w:val="349"/>
          <w:jc w:val="center"/>
        </w:trPr>
        <w:tc>
          <w:tcPr>
            <w:tcW w:w="1325" w:type="dxa"/>
            <w:noWrap/>
            <w:vAlign w:val="bottom"/>
          </w:tcPr>
          <w:p w:rsidR="00212661" w:rsidRDefault="00EB328D">
            <w:pPr>
              <w:jc w:val="center"/>
              <w:textAlignment w:val="bottom"/>
              <w:rPr>
                <w:rFonts w:ascii="Times New Roman" w:eastAsia="Times New Roman" w:hAnsi="Times New Roman"/>
                <w:sz w:val="28"/>
                <w:szCs w:val="28"/>
              </w:rPr>
            </w:pPr>
            <w:r>
              <w:rPr>
                <w:rFonts w:ascii="Times New Roman" w:hAnsi="Times New Roman"/>
                <w:color w:val="000000"/>
                <w:sz w:val="28"/>
                <w:szCs w:val="28"/>
              </w:rPr>
              <w:t>620</w:t>
            </w:r>
          </w:p>
        </w:tc>
        <w:tc>
          <w:tcPr>
            <w:tcW w:w="1554" w:type="dxa"/>
            <w:noWrap/>
            <w:vAlign w:val="bottom"/>
          </w:tcPr>
          <w:p w:rsidR="00212661" w:rsidRDefault="00EB328D">
            <w:pPr>
              <w:jc w:val="center"/>
              <w:textAlignment w:val="bottom"/>
              <w:rPr>
                <w:rFonts w:ascii="Times New Roman" w:hAnsi="Times New Roman"/>
                <w:color w:val="000000"/>
                <w:sz w:val="28"/>
                <w:szCs w:val="28"/>
              </w:rPr>
            </w:pPr>
            <w:r>
              <w:rPr>
                <w:rFonts w:ascii="Times New Roman" w:hAnsi="Times New Roman"/>
                <w:color w:val="000000"/>
                <w:sz w:val="28"/>
                <w:szCs w:val="28"/>
              </w:rPr>
              <w:t>2,43</w:t>
            </w:r>
          </w:p>
        </w:tc>
        <w:tc>
          <w:tcPr>
            <w:tcW w:w="1554" w:type="dxa"/>
            <w:tcBorders>
              <w:right w:val="double" w:sz="4" w:space="0" w:color="auto"/>
            </w:tcBorders>
            <w:noWrap/>
            <w:vAlign w:val="bottom"/>
          </w:tcPr>
          <w:p w:rsidR="00212661" w:rsidRDefault="00EB328D">
            <w:pPr>
              <w:jc w:val="center"/>
              <w:textAlignment w:val="bottom"/>
              <w:rPr>
                <w:rFonts w:ascii="Times New Roman" w:hAnsi="Times New Roman"/>
                <w:color w:val="000000"/>
                <w:sz w:val="28"/>
                <w:szCs w:val="28"/>
              </w:rPr>
            </w:pPr>
            <w:r>
              <w:rPr>
                <w:rFonts w:ascii="Times New Roman" w:hAnsi="Times New Roman"/>
                <w:color w:val="000000"/>
                <w:sz w:val="28"/>
                <w:szCs w:val="28"/>
              </w:rPr>
              <w:t>2,44</w:t>
            </w:r>
          </w:p>
        </w:tc>
        <w:tc>
          <w:tcPr>
            <w:tcW w:w="1554" w:type="dxa"/>
            <w:tcBorders>
              <w:left w:val="double" w:sz="4" w:space="0" w:color="auto"/>
              <w:bottom w:val="single" w:sz="4" w:space="0" w:color="auto"/>
            </w:tcBorders>
            <w:noWrap/>
            <w:vAlign w:val="bottom"/>
          </w:tcPr>
          <w:p w:rsidR="00212661" w:rsidRDefault="00EB328D">
            <w:pPr>
              <w:jc w:val="center"/>
              <w:textAlignment w:val="bottom"/>
              <w:rPr>
                <w:rFonts w:ascii="Times New Roman" w:eastAsia="Times New Roman" w:hAnsi="Times New Roman"/>
                <w:sz w:val="28"/>
                <w:szCs w:val="28"/>
              </w:rPr>
            </w:pPr>
            <w:r>
              <w:rPr>
                <w:rFonts w:ascii="Times New Roman" w:hAnsi="Times New Roman"/>
                <w:color w:val="000000"/>
                <w:sz w:val="28"/>
                <w:szCs w:val="28"/>
              </w:rPr>
              <w:t>700</w:t>
            </w:r>
          </w:p>
        </w:tc>
        <w:tc>
          <w:tcPr>
            <w:tcW w:w="1667" w:type="dxa"/>
            <w:tcBorders>
              <w:bottom w:val="single" w:sz="4" w:space="0" w:color="auto"/>
            </w:tcBorders>
            <w:vAlign w:val="bottom"/>
          </w:tcPr>
          <w:p w:rsidR="00212661" w:rsidRDefault="00EB328D">
            <w:pPr>
              <w:jc w:val="center"/>
              <w:textAlignment w:val="bottom"/>
              <w:rPr>
                <w:rFonts w:ascii="Times New Roman" w:hAnsi="Times New Roman"/>
                <w:color w:val="000000"/>
                <w:sz w:val="28"/>
                <w:szCs w:val="28"/>
              </w:rPr>
            </w:pPr>
            <w:r>
              <w:rPr>
                <w:rFonts w:ascii="Times New Roman" w:hAnsi="Times New Roman"/>
                <w:color w:val="000000"/>
                <w:sz w:val="28"/>
                <w:szCs w:val="28"/>
              </w:rPr>
              <w:t>1,70</w:t>
            </w:r>
          </w:p>
        </w:tc>
        <w:tc>
          <w:tcPr>
            <w:tcW w:w="1533" w:type="dxa"/>
            <w:tcBorders>
              <w:bottom w:val="single" w:sz="4" w:space="0" w:color="auto"/>
            </w:tcBorders>
            <w:vAlign w:val="bottom"/>
          </w:tcPr>
          <w:p w:rsidR="00212661" w:rsidRDefault="00EB328D">
            <w:pPr>
              <w:jc w:val="center"/>
              <w:textAlignment w:val="bottom"/>
              <w:rPr>
                <w:rFonts w:ascii="Times New Roman" w:hAnsi="Times New Roman"/>
                <w:color w:val="000000"/>
                <w:sz w:val="28"/>
                <w:szCs w:val="28"/>
              </w:rPr>
            </w:pPr>
            <w:r>
              <w:rPr>
                <w:rFonts w:ascii="Times New Roman" w:hAnsi="Times New Roman"/>
                <w:color w:val="000000"/>
                <w:sz w:val="28"/>
                <w:szCs w:val="28"/>
              </w:rPr>
              <w:t>1,70</w:t>
            </w:r>
          </w:p>
        </w:tc>
      </w:tr>
      <w:tr w:rsidR="00212661">
        <w:trPr>
          <w:trHeight w:val="349"/>
          <w:jc w:val="center"/>
        </w:trPr>
        <w:tc>
          <w:tcPr>
            <w:tcW w:w="1325" w:type="dxa"/>
            <w:noWrap/>
            <w:vAlign w:val="bottom"/>
          </w:tcPr>
          <w:p w:rsidR="00212661" w:rsidRDefault="00EB328D">
            <w:pPr>
              <w:jc w:val="center"/>
              <w:textAlignment w:val="bottom"/>
              <w:rPr>
                <w:rFonts w:ascii="Times New Roman" w:hAnsi="Times New Roman"/>
                <w:color w:val="000000"/>
                <w:sz w:val="28"/>
                <w:szCs w:val="28"/>
              </w:rPr>
            </w:pPr>
            <w:r>
              <w:rPr>
                <w:rFonts w:ascii="Times New Roman" w:hAnsi="Times New Roman"/>
                <w:color w:val="000000"/>
                <w:sz w:val="28"/>
                <w:szCs w:val="28"/>
              </w:rPr>
              <w:t>630</w:t>
            </w:r>
          </w:p>
        </w:tc>
        <w:tc>
          <w:tcPr>
            <w:tcW w:w="1554" w:type="dxa"/>
            <w:noWrap/>
            <w:vAlign w:val="bottom"/>
          </w:tcPr>
          <w:p w:rsidR="00212661" w:rsidRDefault="00EB328D">
            <w:pPr>
              <w:jc w:val="center"/>
              <w:textAlignment w:val="bottom"/>
              <w:rPr>
                <w:rFonts w:ascii="Times New Roman" w:hAnsi="Times New Roman"/>
                <w:color w:val="000000"/>
                <w:sz w:val="28"/>
                <w:szCs w:val="28"/>
              </w:rPr>
            </w:pPr>
            <w:r>
              <w:rPr>
                <w:rFonts w:ascii="Times New Roman" w:hAnsi="Times New Roman"/>
                <w:color w:val="000000"/>
                <w:sz w:val="28"/>
                <w:szCs w:val="28"/>
              </w:rPr>
              <w:t>2,31</w:t>
            </w:r>
          </w:p>
        </w:tc>
        <w:tc>
          <w:tcPr>
            <w:tcW w:w="1554" w:type="dxa"/>
            <w:tcBorders>
              <w:right w:val="double" w:sz="4" w:space="0" w:color="auto"/>
            </w:tcBorders>
            <w:noWrap/>
            <w:vAlign w:val="bottom"/>
          </w:tcPr>
          <w:p w:rsidR="00212661" w:rsidRDefault="00EB328D">
            <w:pPr>
              <w:jc w:val="center"/>
              <w:textAlignment w:val="bottom"/>
              <w:rPr>
                <w:rFonts w:ascii="Times New Roman" w:hAnsi="Times New Roman"/>
                <w:color w:val="000000"/>
                <w:sz w:val="28"/>
                <w:szCs w:val="28"/>
              </w:rPr>
            </w:pPr>
            <w:r>
              <w:rPr>
                <w:rFonts w:ascii="Times New Roman" w:hAnsi="Times New Roman"/>
                <w:color w:val="000000"/>
                <w:sz w:val="28"/>
                <w:szCs w:val="28"/>
              </w:rPr>
              <w:t>2,32</w:t>
            </w:r>
          </w:p>
        </w:tc>
        <w:tc>
          <w:tcPr>
            <w:tcW w:w="1554" w:type="dxa"/>
            <w:tcBorders>
              <w:left w:val="double" w:sz="4" w:space="0" w:color="auto"/>
              <w:bottom w:val="single" w:sz="4" w:space="0" w:color="auto"/>
            </w:tcBorders>
            <w:noWrap/>
            <w:vAlign w:val="bottom"/>
          </w:tcPr>
          <w:p w:rsidR="00212661" w:rsidRDefault="00EB328D">
            <w:pPr>
              <w:jc w:val="center"/>
              <w:textAlignment w:val="bottom"/>
              <w:rPr>
                <w:rFonts w:ascii="Times New Roman" w:eastAsia="Times New Roman" w:hAnsi="Times New Roman"/>
                <w:sz w:val="28"/>
                <w:szCs w:val="28"/>
              </w:rPr>
            </w:pPr>
            <w:r>
              <w:rPr>
                <w:rFonts w:ascii="Times New Roman" w:hAnsi="Times New Roman"/>
                <w:color w:val="000000"/>
                <w:sz w:val="28"/>
                <w:szCs w:val="28"/>
              </w:rPr>
              <w:t>710</w:t>
            </w:r>
          </w:p>
        </w:tc>
        <w:tc>
          <w:tcPr>
            <w:tcW w:w="1667" w:type="dxa"/>
            <w:tcBorders>
              <w:bottom w:val="single" w:sz="4" w:space="0" w:color="auto"/>
            </w:tcBorders>
            <w:vAlign w:val="bottom"/>
          </w:tcPr>
          <w:p w:rsidR="00212661" w:rsidRDefault="00EB328D">
            <w:pPr>
              <w:jc w:val="center"/>
              <w:textAlignment w:val="bottom"/>
              <w:rPr>
                <w:rFonts w:ascii="Times New Roman" w:hAnsi="Times New Roman"/>
                <w:color w:val="000000"/>
                <w:sz w:val="28"/>
                <w:szCs w:val="28"/>
              </w:rPr>
            </w:pPr>
            <w:r>
              <w:rPr>
                <w:rFonts w:ascii="Times New Roman" w:hAnsi="Times New Roman"/>
                <w:color w:val="000000"/>
                <w:sz w:val="28"/>
                <w:szCs w:val="28"/>
              </w:rPr>
              <w:t>1,64</w:t>
            </w:r>
          </w:p>
        </w:tc>
        <w:tc>
          <w:tcPr>
            <w:tcW w:w="1533" w:type="dxa"/>
            <w:tcBorders>
              <w:bottom w:val="single" w:sz="4" w:space="0" w:color="auto"/>
            </w:tcBorders>
            <w:vAlign w:val="bottom"/>
          </w:tcPr>
          <w:p w:rsidR="00212661" w:rsidRDefault="00EB328D">
            <w:pPr>
              <w:jc w:val="center"/>
              <w:textAlignment w:val="bottom"/>
              <w:rPr>
                <w:rFonts w:ascii="Times New Roman" w:hAnsi="Times New Roman"/>
                <w:color w:val="000000"/>
                <w:sz w:val="28"/>
                <w:szCs w:val="28"/>
              </w:rPr>
            </w:pPr>
            <w:r>
              <w:rPr>
                <w:rFonts w:ascii="Times New Roman" w:hAnsi="Times New Roman"/>
                <w:color w:val="000000"/>
                <w:sz w:val="28"/>
                <w:szCs w:val="28"/>
              </w:rPr>
              <w:t>1,64</w:t>
            </w:r>
          </w:p>
        </w:tc>
      </w:tr>
      <w:tr w:rsidR="00212661">
        <w:trPr>
          <w:trHeight w:val="349"/>
          <w:jc w:val="center"/>
        </w:trPr>
        <w:tc>
          <w:tcPr>
            <w:tcW w:w="1325" w:type="dxa"/>
            <w:noWrap/>
            <w:vAlign w:val="bottom"/>
          </w:tcPr>
          <w:p w:rsidR="00212661" w:rsidRDefault="00EB328D">
            <w:pPr>
              <w:jc w:val="center"/>
              <w:textAlignment w:val="bottom"/>
              <w:rPr>
                <w:rFonts w:ascii="Times New Roman" w:hAnsi="Times New Roman"/>
                <w:color w:val="000000"/>
                <w:sz w:val="28"/>
                <w:szCs w:val="28"/>
              </w:rPr>
            </w:pPr>
            <w:r>
              <w:rPr>
                <w:rFonts w:ascii="Times New Roman" w:hAnsi="Times New Roman"/>
                <w:color w:val="000000"/>
                <w:sz w:val="28"/>
                <w:szCs w:val="28"/>
              </w:rPr>
              <w:t>640</w:t>
            </w:r>
          </w:p>
        </w:tc>
        <w:tc>
          <w:tcPr>
            <w:tcW w:w="1554" w:type="dxa"/>
            <w:noWrap/>
            <w:vAlign w:val="bottom"/>
          </w:tcPr>
          <w:p w:rsidR="00212661" w:rsidRDefault="00EB328D">
            <w:pPr>
              <w:jc w:val="center"/>
              <w:textAlignment w:val="bottom"/>
              <w:rPr>
                <w:rFonts w:ascii="Times New Roman" w:hAnsi="Times New Roman"/>
                <w:color w:val="000000"/>
                <w:sz w:val="28"/>
                <w:szCs w:val="28"/>
              </w:rPr>
            </w:pPr>
            <w:r>
              <w:rPr>
                <w:rFonts w:ascii="Times New Roman" w:hAnsi="Times New Roman"/>
                <w:color w:val="000000"/>
                <w:sz w:val="28"/>
                <w:szCs w:val="28"/>
              </w:rPr>
              <w:t>2,20</w:t>
            </w:r>
          </w:p>
        </w:tc>
        <w:tc>
          <w:tcPr>
            <w:tcW w:w="1554" w:type="dxa"/>
            <w:tcBorders>
              <w:right w:val="double" w:sz="4" w:space="0" w:color="auto"/>
            </w:tcBorders>
            <w:noWrap/>
            <w:vAlign w:val="bottom"/>
          </w:tcPr>
          <w:p w:rsidR="00212661" w:rsidRDefault="00EB328D">
            <w:pPr>
              <w:jc w:val="center"/>
              <w:textAlignment w:val="bottom"/>
              <w:rPr>
                <w:rFonts w:ascii="Times New Roman" w:hAnsi="Times New Roman"/>
                <w:color w:val="000000"/>
                <w:sz w:val="28"/>
                <w:szCs w:val="28"/>
              </w:rPr>
            </w:pPr>
            <w:r>
              <w:rPr>
                <w:rFonts w:ascii="Times New Roman" w:hAnsi="Times New Roman"/>
                <w:color w:val="000000"/>
                <w:sz w:val="28"/>
                <w:szCs w:val="28"/>
              </w:rPr>
              <w:t>2,21</w:t>
            </w:r>
          </w:p>
        </w:tc>
        <w:tc>
          <w:tcPr>
            <w:tcW w:w="1554" w:type="dxa"/>
            <w:tcBorders>
              <w:left w:val="double" w:sz="4" w:space="0" w:color="auto"/>
              <w:bottom w:val="single" w:sz="4" w:space="0" w:color="auto"/>
            </w:tcBorders>
            <w:noWrap/>
            <w:vAlign w:val="bottom"/>
          </w:tcPr>
          <w:p w:rsidR="00212661" w:rsidRDefault="00EB328D">
            <w:pPr>
              <w:jc w:val="center"/>
              <w:textAlignment w:val="bottom"/>
              <w:rPr>
                <w:rFonts w:ascii="Times New Roman" w:eastAsia="Times New Roman" w:hAnsi="Times New Roman"/>
                <w:sz w:val="28"/>
                <w:szCs w:val="28"/>
              </w:rPr>
            </w:pPr>
            <w:r>
              <w:rPr>
                <w:rFonts w:ascii="Times New Roman" w:hAnsi="Times New Roman"/>
                <w:color w:val="000000"/>
                <w:sz w:val="28"/>
                <w:szCs w:val="28"/>
              </w:rPr>
              <w:t>720</w:t>
            </w:r>
          </w:p>
        </w:tc>
        <w:tc>
          <w:tcPr>
            <w:tcW w:w="1667" w:type="dxa"/>
            <w:tcBorders>
              <w:bottom w:val="single" w:sz="4" w:space="0" w:color="auto"/>
            </w:tcBorders>
            <w:vAlign w:val="bottom"/>
          </w:tcPr>
          <w:p w:rsidR="00212661" w:rsidRDefault="00EB328D">
            <w:pPr>
              <w:jc w:val="center"/>
              <w:textAlignment w:val="bottom"/>
              <w:rPr>
                <w:rFonts w:ascii="Times New Roman" w:hAnsi="Times New Roman"/>
                <w:color w:val="000000"/>
                <w:sz w:val="28"/>
                <w:szCs w:val="28"/>
              </w:rPr>
            </w:pPr>
            <w:r>
              <w:rPr>
                <w:rFonts w:ascii="Times New Roman" w:hAnsi="Times New Roman"/>
                <w:color w:val="000000"/>
                <w:sz w:val="28"/>
                <w:szCs w:val="28"/>
              </w:rPr>
              <w:t>1,58</w:t>
            </w:r>
          </w:p>
        </w:tc>
        <w:tc>
          <w:tcPr>
            <w:tcW w:w="1533" w:type="dxa"/>
            <w:tcBorders>
              <w:bottom w:val="single" w:sz="4" w:space="0" w:color="auto"/>
            </w:tcBorders>
            <w:vAlign w:val="bottom"/>
          </w:tcPr>
          <w:p w:rsidR="00212661" w:rsidRDefault="00EB328D">
            <w:pPr>
              <w:jc w:val="center"/>
              <w:textAlignment w:val="bottom"/>
              <w:rPr>
                <w:rFonts w:ascii="Times New Roman" w:hAnsi="Times New Roman"/>
                <w:color w:val="000000"/>
                <w:sz w:val="28"/>
                <w:szCs w:val="28"/>
              </w:rPr>
            </w:pPr>
            <w:r>
              <w:rPr>
                <w:rFonts w:ascii="Times New Roman" w:hAnsi="Times New Roman"/>
                <w:color w:val="000000"/>
                <w:sz w:val="28"/>
                <w:szCs w:val="28"/>
              </w:rPr>
              <w:t>1,58</w:t>
            </w:r>
          </w:p>
        </w:tc>
      </w:tr>
      <w:tr w:rsidR="00212661">
        <w:trPr>
          <w:trHeight w:val="349"/>
          <w:jc w:val="center"/>
        </w:trPr>
        <w:tc>
          <w:tcPr>
            <w:tcW w:w="1325" w:type="dxa"/>
            <w:noWrap/>
            <w:vAlign w:val="bottom"/>
          </w:tcPr>
          <w:p w:rsidR="00212661" w:rsidRDefault="00EB328D">
            <w:pPr>
              <w:jc w:val="center"/>
              <w:textAlignment w:val="bottom"/>
              <w:rPr>
                <w:rFonts w:ascii="Times New Roman" w:hAnsi="Times New Roman"/>
                <w:color w:val="000000"/>
                <w:sz w:val="28"/>
                <w:szCs w:val="28"/>
              </w:rPr>
            </w:pPr>
            <w:r>
              <w:rPr>
                <w:rFonts w:ascii="Times New Roman" w:hAnsi="Times New Roman"/>
                <w:color w:val="000000"/>
                <w:sz w:val="28"/>
                <w:szCs w:val="28"/>
              </w:rPr>
              <w:t>650</w:t>
            </w:r>
          </w:p>
        </w:tc>
        <w:tc>
          <w:tcPr>
            <w:tcW w:w="1554" w:type="dxa"/>
            <w:noWrap/>
            <w:vAlign w:val="bottom"/>
          </w:tcPr>
          <w:p w:rsidR="00212661" w:rsidRDefault="00EB328D">
            <w:pPr>
              <w:jc w:val="center"/>
              <w:textAlignment w:val="bottom"/>
              <w:rPr>
                <w:rFonts w:ascii="Times New Roman" w:hAnsi="Times New Roman"/>
                <w:color w:val="000000"/>
                <w:sz w:val="28"/>
                <w:szCs w:val="28"/>
              </w:rPr>
            </w:pPr>
            <w:r>
              <w:rPr>
                <w:rFonts w:ascii="Times New Roman" w:hAnsi="Times New Roman"/>
                <w:color w:val="000000"/>
                <w:sz w:val="28"/>
                <w:szCs w:val="28"/>
              </w:rPr>
              <w:t>2,10</w:t>
            </w:r>
          </w:p>
        </w:tc>
        <w:tc>
          <w:tcPr>
            <w:tcW w:w="1554" w:type="dxa"/>
            <w:tcBorders>
              <w:right w:val="double" w:sz="4" w:space="0" w:color="auto"/>
            </w:tcBorders>
            <w:noWrap/>
            <w:vAlign w:val="bottom"/>
          </w:tcPr>
          <w:p w:rsidR="00212661" w:rsidRDefault="00EB328D">
            <w:pPr>
              <w:jc w:val="center"/>
              <w:textAlignment w:val="bottom"/>
              <w:rPr>
                <w:rFonts w:ascii="Times New Roman" w:hAnsi="Times New Roman"/>
                <w:color w:val="000000"/>
                <w:sz w:val="28"/>
                <w:szCs w:val="28"/>
              </w:rPr>
            </w:pPr>
            <w:r>
              <w:rPr>
                <w:rFonts w:ascii="Times New Roman" w:hAnsi="Times New Roman"/>
                <w:color w:val="000000"/>
                <w:sz w:val="28"/>
                <w:szCs w:val="28"/>
              </w:rPr>
              <w:t>2,11</w:t>
            </w:r>
          </w:p>
        </w:tc>
        <w:tc>
          <w:tcPr>
            <w:tcW w:w="1554" w:type="dxa"/>
            <w:tcBorders>
              <w:left w:val="double" w:sz="4" w:space="0" w:color="auto"/>
              <w:bottom w:val="single" w:sz="4" w:space="0" w:color="auto"/>
            </w:tcBorders>
            <w:noWrap/>
            <w:vAlign w:val="bottom"/>
          </w:tcPr>
          <w:p w:rsidR="00212661" w:rsidRDefault="00EB328D">
            <w:pPr>
              <w:jc w:val="center"/>
              <w:textAlignment w:val="bottom"/>
              <w:rPr>
                <w:rFonts w:ascii="Times New Roman" w:eastAsia="Times New Roman" w:hAnsi="Times New Roman"/>
                <w:sz w:val="28"/>
                <w:szCs w:val="28"/>
              </w:rPr>
            </w:pPr>
            <w:r>
              <w:rPr>
                <w:rFonts w:ascii="Times New Roman" w:hAnsi="Times New Roman"/>
                <w:color w:val="000000"/>
                <w:sz w:val="28"/>
                <w:szCs w:val="28"/>
              </w:rPr>
              <w:t>730</w:t>
            </w:r>
          </w:p>
        </w:tc>
        <w:tc>
          <w:tcPr>
            <w:tcW w:w="1667" w:type="dxa"/>
            <w:tcBorders>
              <w:bottom w:val="single" w:sz="4" w:space="0" w:color="auto"/>
            </w:tcBorders>
            <w:vAlign w:val="bottom"/>
          </w:tcPr>
          <w:p w:rsidR="00212661" w:rsidRDefault="00EB328D">
            <w:pPr>
              <w:jc w:val="center"/>
              <w:textAlignment w:val="bottom"/>
              <w:rPr>
                <w:rFonts w:ascii="Times New Roman" w:hAnsi="Times New Roman"/>
                <w:color w:val="000000"/>
                <w:sz w:val="28"/>
                <w:szCs w:val="28"/>
              </w:rPr>
            </w:pPr>
            <w:r>
              <w:rPr>
                <w:rFonts w:ascii="Times New Roman" w:hAnsi="Times New Roman"/>
                <w:color w:val="000000"/>
                <w:sz w:val="28"/>
                <w:szCs w:val="28"/>
              </w:rPr>
              <w:t>1,52</w:t>
            </w:r>
          </w:p>
        </w:tc>
        <w:tc>
          <w:tcPr>
            <w:tcW w:w="1533" w:type="dxa"/>
            <w:tcBorders>
              <w:bottom w:val="single" w:sz="4" w:space="0" w:color="auto"/>
            </w:tcBorders>
            <w:vAlign w:val="bottom"/>
          </w:tcPr>
          <w:p w:rsidR="00212661" w:rsidRDefault="00EB328D">
            <w:pPr>
              <w:jc w:val="center"/>
              <w:textAlignment w:val="bottom"/>
              <w:rPr>
                <w:rFonts w:ascii="Times New Roman" w:hAnsi="Times New Roman"/>
                <w:color w:val="000000"/>
                <w:sz w:val="28"/>
                <w:szCs w:val="28"/>
              </w:rPr>
            </w:pPr>
            <w:r>
              <w:rPr>
                <w:rFonts w:ascii="Times New Roman" w:hAnsi="Times New Roman"/>
                <w:color w:val="000000"/>
                <w:sz w:val="28"/>
                <w:szCs w:val="28"/>
              </w:rPr>
              <w:t>1,52</w:t>
            </w:r>
          </w:p>
        </w:tc>
      </w:tr>
    </w:tbl>
    <w:p w:rsidR="00212661" w:rsidRDefault="00212661">
      <w:pPr>
        <w:contextualSpacing/>
        <w:jc w:val="both"/>
        <w:rPr>
          <w:rFonts w:ascii="Times New Roman" w:hAnsi="Times New Roman"/>
          <w:sz w:val="28"/>
          <w:szCs w:val="28"/>
        </w:rPr>
      </w:pPr>
    </w:p>
    <w:p w:rsidR="00212661" w:rsidRDefault="00EB328D" w:rsidP="00A85ECE">
      <w:pPr>
        <w:ind w:firstLine="567"/>
        <w:contextualSpacing/>
        <w:jc w:val="both"/>
        <w:rPr>
          <w:rFonts w:ascii="Times New Roman" w:hAnsi="Times New Roman"/>
          <w:b/>
          <w:bCs/>
          <w:sz w:val="28"/>
          <w:szCs w:val="28"/>
          <w:lang w:val="ru-RU"/>
        </w:rPr>
      </w:pPr>
      <w:r>
        <w:rPr>
          <w:rFonts w:ascii="Times New Roman" w:hAnsi="Times New Roman"/>
          <w:sz w:val="28"/>
          <w:szCs w:val="28"/>
          <w:lang w:val="ru-RU"/>
        </w:rPr>
        <w:t>Сравнение приведенных данных указывает на близость результатов, что подтверждается высоким коэффициентом нелинейной множественной корреляции высокий</w:t>
      </w:r>
      <w:r>
        <w:rPr>
          <w:rFonts w:ascii="Times New Roman" w:hAnsi="Times New Roman"/>
          <w:sz w:val="28"/>
          <w:szCs w:val="28"/>
          <w:lang w:val="kk-KZ"/>
        </w:rPr>
        <w:t xml:space="preserve"> </w:t>
      </w:r>
      <w:r>
        <w:rPr>
          <w:rFonts w:ascii="Times New Roman" w:hAnsi="Times New Roman"/>
          <w:sz w:val="28"/>
          <w:szCs w:val="28"/>
          <w:lang w:val="ru-RU"/>
        </w:rPr>
        <w:t xml:space="preserve">по справочным данным: </w:t>
      </w:r>
      <w:r>
        <w:rPr>
          <w:rFonts w:ascii="Times New Roman" w:hAnsi="Times New Roman"/>
          <w:i/>
          <w:sz w:val="28"/>
          <w:szCs w:val="28"/>
        </w:rPr>
        <w:t>R</w:t>
      </w:r>
      <w:r>
        <w:rPr>
          <w:rFonts w:ascii="Times New Roman" w:hAnsi="Times New Roman"/>
          <w:sz w:val="28"/>
          <w:szCs w:val="28"/>
          <w:lang w:val="ru-RU"/>
        </w:rPr>
        <w:t xml:space="preserve"> = 0,991 и </w:t>
      </w:r>
      <w:r>
        <w:rPr>
          <w:rFonts w:ascii="Times New Roman" w:hAnsi="Times New Roman"/>
          <w:i/>
          <w:sz w:val="28"/>
          <w:szCs w:val="28"/>
        </w:rPr>
        <w:t>t</w:t>
      </w:r>
      <w:r>
        <w:rPr>
          <w:rFonts w:ascii="Times New Roman" w:hAnsi="Times New Roman"/>
          <w:i/>
          <w:sz w:val="28"/>
          <w:szCs w:val="28"/>
          <w:vertAlign w:val="subscript"/>
        </w:rPr>
        <w:t>R</w:t>
      </w:r>
      <w:r>
        <w:rPr>
          <w:rFonts w:ascii="Times New Roman" w:hAnsi="Times New Roman"/>
          <w:i/>
          <w:sz w:val="28"/>
          <w:szCs w:val="28"/>
          <w:vertAlign w:val="subscript"/>
          <w:lang w:val="ru-RU"/>
        </w:rPr>
        <w:t xml:space="preserve"> </w:t>
      </w:r>
      <w:r>
        <w:rPr>
          <w:rFonts w:ascii="Times New Roman" w:hAnsi="Times New Roman"/>
          <w:sz w:val="28"/>
          <w:szCs w:val="28"/>
          <w:lang w:val="ru-RU"/>
        </w:rPr>
        <w:t>= 189,039</w:t>
      </w:r>
      <w:r>
        <w:rPr>
          <w:rFonts w:ascii="Times New Roman" w:hAnsi="Times New Roman"/>
          <w:sz w:val="28"/>
          <w:szCs w:val="28"/>
          <w:lang w:val="kk-KZ"/>
        </w:rPr>
        <w:t xml:space="preserve"> </w:t>
      </w:r>
      <w:r>
        <w:rPr>
          <w:rFonts w:ascii="Times New Roman" w:hAnsi="Times New Roman"/>
          <w:sz w:val="28"/>
          <w:szCs w:val="28"/>
          <w:lang w:val="ru-RU"/>
        </w:rPr>
        <w:t>&gt;&gt; 2,</w:t>
      </w:r>
      <w:r>
        <w:rPr>
          <w:rFonts w:ascii="Times New Roman" w:hAnsi="Times New Roman"/>
          <w:sz w:val="28"/>
          <w:szCs w:val="28"/>
          <w:lang w:val="kk-KZ"/>
        </w:rPr>
        <w:t xml:space="preserve"> </w:t>
      </w:r>
      <w:r>
        <w:rPr>
          <w:rFonts w:ascii="Times New Roman" w:hAnsi="Times New Roman"/>
          <w:i/>
          <w:sz w:val="28"/>
          <w:szCs w:val="28"/>
        </w:rPr>
        <w:t>R</w:t>
      </w:r>
      <w:r>
        <w:rPr>
          <w:rFonts w:ascii="Times New Roman" w:hAnsi="Times New Roman"/>
          <w:sz w:val="28"/>
          <w:szCs w:val="28"/>
          <w:lang w:val="ru-RU"/>
        </w:rPr>
        <w:t xml:space="preserve"> = 0,989 и </w:t>
      </w:r>
      <w:r>
        <w:rPr>
          <w:rFonts w:ascii="Times New Roman" w:hAnsi="Times New Roman"/>
          <w:i/>
          <w:sz w:val="28"/>
          <w:szCs w:val="28"/>
        </w:rPr>
        <w:t>t</w:t>
      </w:r>
      <w:r>
        <w:rPr>
          <w:rFonts w:ascii="Times New Roman" w:hAnsi="Times New Roman"/>
          <w:i/>
          <w:sz w:val="28"/>
          <w:szCs w:val="28"/>
          <w:vertAlign w:val="subscript"/>
        </w:rPr>
        <w:t>R</w:t>
      </w:r>
      <w:r>
        <w:rPr>
          <w:rFonts w:ascii="Times New Roman" w:hAnsi="Times New Roman"/>
          <w:i/>
          <w:sz w:val="28"/>
          <w:szCs w:val="28"/>
          <w:vertAlign w:val="subscript"/>
          <w:lang w:val="ru-RU"/>
        </w:rPr>
        <w:t xml:space="preserve"> </w:t>
      </w:r>
      <w:r>
        <w:rPr>
          <w:rFonts w:ascii="Times New Roman" w:hAnsi="Times New Roman"/>
          <w:sz w:val="28"/>
          <w:szCs w:val="28"/>
          <w:lang w:val="ru-RU"/>
        </w:rPr>
        <w:t>= 156,615 &gt;&gt; 2 по уравнениям (3.20) и (3.22), и адекватность кластерно-ассоциатн</w:t>
      </w:r>
      <w:r>
        <w:rPr>
          <w:rFonts w:ascii="Times New Roman" w:hAnsi="Times New Roman"/>
          <w:sz w:val="28"/>
          <w:szCs w:val="28"/>
          <w:lang w:val="kk-KZ"/>
        </w:rPr>
        <w:t>ой</w:t>
      </w:r>
      <w:r>
        <w:rPr>
          <w:rFonts w:ascii="Times New Roman" w:hAnsi="Times New Roman"/>
          <w:sz w:val="28"/>
          <w:szCs w:val="28"/>
          <w:lang w:val="ru-RU"/>
        </w:rPr>
        <w:t xml:space="preserve"> модел</w:t>
      </w:r>
      <w:r>
        <w:rPr>
          <w:rFonts w:ascii="Times New Roman" w:hAnsi="Times New Roman"/>
          <w:sz w:val="28"/>
          <w:szCs w:val="28"/>
          <w:lang w:val="kk-KZ"/>
        </w:rPr>
        <w:t>и</w:t>
      </w:r>
      <w:r>
        <w:rPr>
          <w:rFonts w:ascii="Times New Roman" w:hAnsi="Times New Roman"/>
          <w:sz w:val="28"/>
          <w:szCs w:val="28"/>
          <w:lang w:val="ru-RU"/>
        </w:rPr>
        <w:t xml:space="preserve"> вязкости.</w:t>
      </w:r>
    </w:p>
    <w:p w:rsidR="00212661" w:rsidRDefault="00212661">
      <w:pPr>
        <w:pStyle w:val="ae"/>
        <w:shd w:val="clear" w:color="auto" w:fill="FFFFFF"/>
        <w:spacing w:before="0" w:beforeAutospacing="0" w:after="0" w:afterAutospacing="0"/>
        <w:ind w:firstLineChars="142" w:firstLine="399"/>
        <w:jc w:val="both"/>
        <w:rPr>
          <w:rFonts w:ascii="Times New Roman" w:hAnsi="Times New Roman"/>
          <w:b/>
          <w:bCs/>
          <w:sz w:val="28"/>
          <w:szCs w:val="28"/>
          <w:lang w:val="ru-RU"/>
        </w:rPr>
      </w:pPr>
    </w:p>
    <w:p w:rsidR="00212661" w:rsidRDefault="00EB328D" w:rsidP="00A85ECE">
      <w:pPr>
        <w:pStyle w:val="ae"/>
        <w:shd w:val="clear" w:color="auto" w:fill="FFFFFF"/>
        <w:spacing w:before="0" w:beforeAutospacing="0" w:after="0" w:afterAutospacing="0"/>
        <w:ind w:firstLineChars="201" w:firstLine="565"/>
        <w:jc w:val="both"/>
        <w:rPr>
          <w:rFonts w:ascii="Times New Roman" w:hAnsi="Times New Roman"/>
          <w:b/>
          <w:bCs/>
          <w:sz w:val="28"/>
          <w:szCs w:val="28"/>
          <w:lang w:val="ru-RU"/>
        </w:rPr>
      </w:pPr>
      <w:r>
        <w:rPr>
          <w:rFonts w:ascii="Times New Roman" w:hAnsi="Times New Roman"/>
          <w:b/>
          <w:bCs/>
          <w:sz w:val="28"/>
          <w:szCs w:val="28"/>
          <w:lang w:val="ru-RU"/>
        </w:rPr>
        <w:t>3.2.7 Оксиды металлов</w:t>
      </w:r>
    </w:p>
    <w:p w:rsidR="00212661" w:rsidRDefault="00212661">
      <w:pPr>
        <w:pStyle w:val="ae"/>
        <w:shd w:val="clear" w:color="auto" w:fill="FFFFFF"/>
        <w:spacing w:before="0" w:beforeAutospacing="0" w:after="0" w:afterAutospacing="0"/>
        <w:ind w:firstLineChars="142" w:firstLine="398"/>
        <w:jc w:val="both"/>
        <w:rPr>
          <w:rFonts w:ascii="Times New Roman" w:hAnsi="Times New Roman"/>
          <w:sz w:val="28"/>
          <w:szCs w:val="28"/>
          <w:lang w:val="ru-RU"/>
        </w:rPr>
      </w:pPr>
    </w:p>
    <w:p w:rsidR="00212661" w:rsidRDefault="00EB328D" w:rsidP="00A85ECE">
      <w:pPr>
        <w:pStyle w:val="ae"/>
        <w:shd w:val="clear" w:color="auto" w:fill="FFFFFF"/>
        <w:spacing w:before="0" w:beforeAutospacing="0" w:after="0" w:afterAutospacing="0"/>
        <w:ind w:firstLineChars="202" w:firstLine="566"/>
        <w:jc w:val="both"/>
        <w:rPr>
          <w:rFonts w:ascii="Times New Roman" w:hAnsi="Times New Roman"/>
          <w:sz w:val="28"/>
          <w:szCs w:val="28"/>
          <w:lang w:val="ru-RU"/>
        </w:rPr>
      </w:pPr>
      <w:r>
        <w:rPr>
          <w:rFonts w:ascii="Times New Roman" w:eastAsia="SimSun" w:hAnsi="Times New Roman"/>
          <w:sz w:val="28"/>
          <w:szCs w:val="28"/>
          <w:lang w:val="ru-RU"/>
        </w:rPr>
        <w:t>Нами были найдены данные для следующих соединений: о</w:t>
      </w:r>
      <w:r>
        <w:rPr>
          <w:rFonts w:ascii="Times New Roman" w:hAnsi="Times New Roman"/>
          <w:sz w:val="28"/>
          <w:szCs w:val="28"/>
          <w:lang w:val="kk-KZ"/>
        </w:rPr>
        <w:t xml:space="preserve">кись бора </w:t>
      </w:r>
      <w:r>
        <w:rPr>
          <w:rFonts w:ascii="Times New Roman" w:hAnsi="Times New Roman"/>
          <w:i/>
          <w:iCs/>
          <w:sz w:val="28"/>
          <w:szCs w:val="28"/>
        </w:rPr>
        <w:t>B</w:t>
      </w:r>
      <w:r>
        <w:rPr>
          <w:rFonts w:ascii="Times New Roman" w:hAnsi="Times New Roman"/>
          <w:i/>
          <w:iCs/>
          <w:sz w:val="28"/>
          <w:szCs w:val="28"/>
          <w:vertAlign w:val="subscript"/>
          <w:lang w:val="ru-RU"/>
        </w:rPr>
        <w:t>2</w:t>
      </w:r>
      <w:r>
        <w:rPr>
          <w:rFonts w:ascii="Times New Roman" w:hAnsi="Times New Roman"/>
          <w:i/>
          <w:iCs/>
          <w:sz w:val="28"/>
          <w:szCs w:val="28"/>
        </w:rPr>
        <w:t>O</w:t>
      </w:r>
      <w:r>
        <w:rPr>
          <w:rFonts w:ascii="Times New Roman" w:hAnsi="Times New Roman"/>
          <w:i/>
          <w:iCs/>
          <w:sz w:val="28"/>
          <w:szCs w:val="28"/>
          <w:vertAlign w:val="subscript"/>
          <w:lang w:val="ru-RU"/>
        </w:rPr>
        <w:t>3</w:t>
      </w:r>
      <w:r>
        <w:rPr>
          <w:rFonts w:ascii="Times New Roman" w:hAnsi="Times New Roman"/>
          <w:sz w:val="28"/>
          <w:szCs w:val="28"/>
          <w:lang w:val="ru-RU"/>
        </w:rPr>
        <w:t>; о</w:t>
      </w:r>
      <w:r>
        <w:rPr>
          <w:rFonts w:ascii="Times New Roman" w:hAnsi="Times New Roman"/>
          <w:sz w:val="28"/>
          <w:szCs w:val="28"/>
          <w:lang w:val="kk-KZ"/>
        </w:rPr>
        <w:t xml:space="preserve">кись кремния </w:t>
      </w:r>
      <w:r>
        <w:rPr>
          <w:rFonts w:ascii="Times New Roman" w:hAnsi="Times New Roman"/>
          <w:i/>
          <w:iCs/>
          <w:sz w:val="28"/>
          <w:szCs w:val="28"/>
        </w:rPr>
        <w:t>SiO</w:t>
      </w:r>
      <w:r>
        <w:rPr>
          <w:rFonts w:ascii="Times New Roman" w:hAnsi="Times New Roman"/>
          <w:i/>
          <w:iCs/>
          <w:sz w:val="28"/>
          <w:szCs w:val="28"/>
          <w:vertAlign w:val="subscript"/>
          <w:lang w:val="ru-RU"/>
        </w:rPr>
        <w:t>2</w:t>
      </w:r>
      <w:r>
        <w:rPr>
          <w:rFonts w:ascii="Times New Roman" w:hAnsi="Times New Roman"/>
          <w:sz w:val="28"/>
          <w:szCs w:val="28"/>
          <w:lang w:val="ru-RU"/>
        </w:rPr>
        <w:t xml:space="preserve"> (</w:t>
      </w:r>
      <w:r>
        <w:rPr>
          <w:rFonts w:ascii="Times New Roman" w:hAnsi="Times New Roman"/>
          <w:sz w:val="28"/>
          <w:szCs w:val="28"/>
        </w:rPr>
        <w:t>IV</w:t>
      </w:r>
      <w:r>
        <w:rPr>
          <w:rFonts w:ascii="Times New Roman" w:hAnsi="Times New Roman"/>
          <w:sz w:val="28"/>
          <w:szCs w:val="28"/>
          <w:lang w:val="ru-RU"/>
        </w:rPr>
        <w:t>); о</w:t>
      </w:r>
      <w:r>
        <w:rPr>
          <w:rFonts w:ascii="Times New Roman" w:hAnsi="Times New Roman"/>
          <w:sz w:val="28"/>
          <w:szCs w:val="28"/>
          <w:lang w:val="kk-KZ"/>
        </w:rPr>
        <w:t>кись германия</w:t>
      </w:r>
      <w:r>
        <w:rPr>
          <w:rFonts w:ascii="Times New Roman" w:hAnsi="Times New Roman"/>
          <w:i/>
          <w:iCs/>
          <w:sz w:val="28"/>
          <w:szCs w:val="28"/>
          <w:lang w:val="kk-KZ"/>
        </w:rPr>
        <w:t xml:space="preserve"> </w:t>
      </w:r>
      <w:r>
        <w:rPr>
          <w:rFonts w:ascii="Times New Roman" w:hAnsi="Times New Roman"/>
          <w:i/>
          <w:iCs/>
          <w:sz w:val="28"/>
          <w:szCs w:val="28"/>
        </w:rPr>
        <w:t>GeO</w:t>
      </w:r>
      <w:r>
        <w:rPr>
          <w:rFonts w:ascii="Times New Roman" w:hAnsi="Times New Roman"/>
          <w:i/>
          <w:iCs/>
          <w:sz w:val="28"/>
          <w:szCs w:val="28"/>
          <w:vertAlign w:val="subscript"/>
          <w:lang w:val="ru-RU"/>
        </w:rPr>
        <w:t>2</w:t>
      </w:r>
      <w:r>
        <w:rPr>
          <w:rFonts w:ascii="Times New Roman" w:hAnsi="Times New Roman"/>
          <w:sz w:val="28"/>
          <w:szCs w:val="28"/>
          <w:lang w:val="ru-RU"/>
        </w:rPr>
        <w:t>; о</w:t>
      </w:r>
      <w:r>
        <w:rPr>
          <w:rFonts w:ascii="Times New Roman" w:hAnsi="Times New Roman"/>
          <w:sz w:val="28"/>
          <w:szCs w:val="28"/>
          <w:lang w:val="kk-KZ"/>
        </w:rPr>
        <w:t xml:space="preserve">кись мышьяка </w:t>
      </w:r>
      <w:r>
        <w:rPr>
          <w:rFonts w:ascii="Times New Roman" w:hAnsi="Times New Roman"/>
          <w:i/>
          <w:iCs/>
          <w:sz w:val="28"/>
          <w:szCs w:val="28"/>
        </w:rPr>
        <w:t>As</w:t>
      </w:r>
      <w:r>
        <w:rPr>
          <w:rFonts w:ascii="Times New Roman" w:hAnsi="Times New Roman"/>
          <w:i/>
          <w:iCs/>
          <w:sz w:val="28"/>
          <w:szCs w:val="28"/>
          <w:vertAlign w:val="subscript"/>
          <w:lang w:val="ru-RU"/>
        </w:rPr>
        <w:t>2</w:t>
      </w:r>
      <w:r>
        <w:rPr>
          <w:rFonts w:ascii="Times New Roman" w:hAnsi="Times New Roman"/>
          <w:i/>
          <w:iCs/>
          <w:sz w:val="28"/>
          <w:szCs w:val="28"/>
        </w:rPr>
        <w:t>O</w:t>
      </w:r>
      <w:r>
        <w:rPr>
          <w:rFonts w:ascii="Times New Roman" w:hAnsi="Times New Roman"/>
          <w:i/>
          <w:iCs/>
          <w:sz w:val="28"/>
          <w:szCs w:val="28"/>
          <w:vertAlign w:val="subscript"/>
          <w:lang w:val="ru-RU"/>
        </w:rPr>
        <w:t>3</w:t>
      </w:r>
      <w:r>
        <w:rPr>
          <w:rFonts w:ascii="Times New Roman" w:hAnsi="Times New Roman"/>
          <w:sz w:val="28"/>
          <w:szCs w:val="28"/>
          <w:lang w:val="ru-RU"/>
        </w:rPr>
        <w:t>.</w:t>
      </w:r>
    </w:p>
    <w:p w:rsidR="00212661" w:rsidRDefault="00EB328D" w:rsidP="00A85ECE">
      <w:pPr>
        <w:ind w:firstLineChars="202" w:firstLine="566"/>
        <w:contextualSpacing/>
        <w:jc w:val="both"/>
        <w:rPr>
          <w:rFonts w:ascii="Times New Roman" w:hAnsi="Times New Roman"/>
          <w:i/>
          <w:iCs/>
          <w:sz w:val="28"/>
          <w:szCs w:val="28"/>
          <w:lang w:val="ru-RU"/>
        </w:rPr>
      </w:pPr>
      <w:r>
        <w:rPr>
          <w:rFonts w:ascii="Times New Roman" w:hAnsi="Times New Roman"/>
          <w:sz w:val="28"/>
          <w:szCs w:val="28"/>
          <w:lang w:val="ru-RU"/>
        </w:rPr>
        <w:t xml:space="preserve">В качестве образца рассмотрим окись кремния </w:t>
      </w:r>
      <w:r>
        <w:rPr>
          <w:rFonts w:ascii="Times New Roman" w:hAnsi="Times New Roman"/>
          <w:i/>
          <w:iCs/>
          <w:sz w:val="28"/>
          <w:szCs w:val="28"/>
        </w:rPr>
        <w:t>SiO</w:t>
      </w:r>
      <w:r>
        <w:rPr>
          <w:rFonts w:ascii="Times New Roman" w:hAnsi="Times New Roman"/>
          <w:iCs/>
          <w:sz w:val="28"/>
          <w:szCs w:val="28"/>
          <w:vertAlign w:val="subscript"/>
          <w:lang w:val="ru-RU"/>
        </w:rPr>
        <w:t>2</w:t>
      </w:r>
      <w:r>
        <w:rPr>
          <w:rFonts w:ascii="Times New Roman" w:hAnsi="Times New Roman"/>
          <w:i/>
          <w:iCs/>
          <w:sz w:val="28"/>
          <w:szCs w:val="28"/>
          <w:lang w:val="ru-RU"/>
        </w:rPr>
        <w:t xml:space="preserve"> </w:t>
      </w:r>
      <w:r>
        <w:rPr>
          <w:rFonts w:ascii="Times New Roman" w:hAnsi="Times New Roman"/>
          <w:sz w:val="28"/>
          <w:szCs w:val="28"/>
          <w:lang w:val="ru-RU"/>
        </w:rPr>
        <w:t>(</w:t>
      </w:r>
      <w:r>
        <w:rPr>
          <w:rFonts w:ascii="Times New Roman" w:hAnsi="Times New Roman"/>
          <w:sz w:val="28"/>
          <w:szCs w:val="28"/>
        </w:rPr>
        <w:t>IV</w:t>
      </w:r>
      <w:r>
        <w:rPr>
          <w:rFonts w:ascii="Times New Roman" w:hAnsi="Times New Roman"/>
          <w:sz w:val="28"/>
          <w:szCs w:val="28"/>
          <w:lang w:val="ru-RU"/>
        </w:rPr>
        <w:t>)</w:t>
      </w:r>
      <w:r>
        <w:rPr>
          <w:rFonts w:ascii="Times New Roman" w:hAnsi="Times New Roman"/>
          <w:i/>
          <w:iCs/>
          <w:sz w:val="28"/>
          <w:szCs w:val="28"/>
          <w:lang w:val="ru-RU"/>
        </w:rPr>
        <w:t xml:space="preserve">. </w:t>
      </w:r>
      <w:r>
        <w:rPr>
          <w:rFonts w:ascii="Times New Roman" w:eastAsia="Helvetica" w:hAnsi="Times New Roman"/>
          <w:sz w:val="28"/>
          <w:szCs w:val="28"/>
          <w:shd w:val="clear" w:color="auto" w:fill="FFFFFF"/>
          <w:lang w:val="ru-RU"/>
        </w:rPr>
        <w:t xml:space="preserve">Расчетные данные по остальным соединениям находятся в </w:t>
      </w:r>
      <w:r w:rsidR="00832EF9" w:rsidRPr="00832EF9">
        <w:rPr>
          <w:rFonts w:ascii="Times New Roman" w:eastAsia="Helvetica" w:hAnsi="Times New Roman"/>
          <w:sz w:val="28"/>
          <w:szCs w:val="28"/>
          <w:shd w:val="clear" w:color="auto" w:fill="FFFFFF"/>
          <w:lang w:val="ru-RU"/>
        </w:rPr>
        <w:t>П</w:t>
      </w:r>
      <w:r w:rsidRPr="00832EF9">
        <w:rPr>
          <w:rFonts w:ascii="Times New Roman" w:eastAsia="Helvetica" w:hAnsi="Times New Roman"/>
          <w:sz w:val="28"/>
          <w:szCs w:val="28"/>
          <w:shd w:val="clear" w:color="auto" w:fill="FFFFFF"/>
          <w:lang w:val="ru-RU"/>
        </w:rPr>
        <w:t>риложении А</w:t>
      </w:r>
      <w:r>
        <w:rPr>
          <w:rFonts w:ascii="Times New Roman" w:eastAsia="Helvetica" w:hAnsi="Times New Roman"/>
          <w:i/>
          <w:iCs/>
          <w:sz w:val="28"/>
          <w:szCs w:val="28"/>
          <w:shd w:val="clear" w:color="auto" w:fill="FFFFFF"/>
          <w:lang w:val="ru-RU"/>
        </w:rPr>
        <w:t>.</w:t>
      </w:r>
    </w:p>
    <w:p w:rsidR="00212661" w:rsidRDefault="00EB328D" w:rsidP="00A85ECE">
      <w:pPr>
        <w:ind w:firstLineChars="202" w:firstLine="566"/>
        <w:contextualSpacing/>
        <w:jc w:val="both"/>
        <w:rPr>
          <w:rFonts w:ascii="Times New Roman" w:hAnsi="Times New Roman"/>
          <w:sz w:val="28"/>
          <w:szCs w:val="28"/>
          <w:lang w:val="kk-KZ"/>
        </w:rPr>
      </w:pPr>
      <w:r>
        <w:rPr>
          <w:rFonts w:ascii="Times New Roman" w:eastAsia="Helvetica" w:hAnsi="Times New Roman"/>
          <w:sz w:val="28"/>
          <w:szCs w:val="28"/>
          <w:shd w:val="clear" w:color="auto" w:fill="FFFFFF"/>
          <w:lang w:val="ru-RU"/>
        </w:rPr>
        <w:t>Для окиси кремния п</w:t>
      </w:r>
      <w:r>
        <w:rPr>
          <w:rFonts w:ascii="Times New Roman" w:hAnsi="Times New Roman"/>
          <w:sz w:val="28"/>
          <w:szCs w:val="28"/>
          <w:lang w:val="ru-RU"/>
        </w:rPr>
        <w:t>редставленный массив данных и т</w:t>
      </w:r>
      <w:r>
        <w:rPr>
          <w:rFonts w:ascii="Times New Roman" w:hAnsi="Times New Roman"/>
          <w:iCs/>
          <w:sz w:val="28"/>
          <w:szCs w:val="28"/>
          <w:lang w:val="ru-RU"/>
        </w:rPr>
        <w:t xml:space="preserve">емпература плавления </w:t>
      </w:r>
      <w:r>
        <w:rPr>
          <w:rFonts w:ascii="Times New Roman" w:hAnsi="Times New Roman"/>
          <w:i/>
          <w:sz w:val="28"/>
          <w:szCs w:val="28"/>
          <w:lang w:val="ru-RU"/>
        </w:rPr>
        <w:t>Т</w:t>
      </w:r>
      <w:r>
        <w:rPr>
          <w:rFonts w:ascii="Times New Roman" w:hAnsi="Times New Roman"/>
          <w:i/>
          <w:sz w:val="28"/>
          <w:szCs w:val="28"/>
          <w:vertAlign w:val="subscript"/>
          <w:lang w:val="ru-RU"/>
        </w:rPr>
        <w:t>т</w:t>
      </w:r>
      <w:r>
        <w:rPr>
          <w:rFonts w:ascii="Times New Roman" w:hAnsi="Times New Roman"/>
          <w:sz w:val="28"/>
          <w:szCs w:val="28"/>
          <w:lang w:val="ru-RU"/>
        </w:rPr>
        <w:t xml:space="preserve"> = 1996 К были взяты из справочника [189]. В данном справочнике нет температуры кипения</w:t>
      </w:r>
      <w:r>
        <w:rPr>
          <w:rFonts w:ascii="Times New Roman" w:hAnsi="Times New Roman"/>
          <w:sz w:val="28"/>
          <w:szCs w:val="28"/>
          <w:lang w:val="kk-KZ"/>
        </w:rPr>
        <w:t xml:space="preserve">, в справочнике </w:t>
      </w:r>
      <w:r>
        <w:rPr>
          <w:rFonts w:ascii="Times New Roman" w:hAnsi="Times New Roman"/>
          <w:sz w:val="28"/>
          <w:szCs w:val="28"/>
          <w:lang w:val="ru-RU"/>
        </w:rPr>
        <w:t>[184, с. 207]</w:t>
      </w:r>
      <w:r>
        <w:rPr>
          <w:rFonts w:ascii="Times New Roman" w:hAnsi="Times New Roman"/>
          <w:sz w:val="28"/>
          <w:szCs w:val="28"/>
          <w:lang w:val="kk-KZ"/>
        </w:rPr>
        <w:t xml:space="preserve"> </w:t>
      </w:r>
      <w:r>
        <w:rPr>
          <w:rFonts w:ascii="Times New Roman" w:hAnsi="Times New Roman"/>
          <w:i/>
          <w:sz w:val="28"/>
          <w:szCs w:val="28"/>
          <w:lang w:val="ru-RU"/>
        </w:rPr>
        <w:t>Т</w:t>
      </w:r>
      <w:r>
        <w:rPr>
          <w:rFonts w:ascii="Times New Roman" w:hAnsi="Times New Roman"/>
          <w:i/>
          <w:sz w:val="28"/>
          <w:szCs w:val="28"/>
          <w:vertAlign w:val="subscript"/>
        </w:rPr>
        <w:t>b</w:t>
      </w:r>
      <w:r>
        <w:rPr>
          <w:rFonts w:ascii="Times New Roman" w:hAnsi="Times New Roman"/>
          <w:i/>
          <w:sz w:val="28"/>
          <w:szCs w:val="28"/>
          <w:vertAlign w:val="subscript"/>
          <w:lang w:val="ru-RU"/>
        </w:rPr>
        <w:t xml:space="preserve">  </w:t>
      </w:r>
      <w:r>
        <w:rPr>
          <w:rFonts w:ascii="Times New Roman" w:hAnsi="Times New Roman"/>
          <w:sz w:val="28"/>
          <w:szCs w:val="28"/>
          <w:lang w:val="ru-RU"/>
        </w:rPr>
        <w:t>= 3223 К.</w:t>
      </w:r>
      <w:r>
        <w:rPr>
          <w:rFonts w:ascii="Times New Roman" w:hAnsi="Times New Roman"/>
          <w:sz w:val="28"/>
          <w:szCs w:val="28"/>
          <w:lang w:val="kk-KZ"/>
        </w:rPr>
        <w:t xml:space="preserve"> </w:t>
      </w:r>
    </w:p>
    <w:p w:rsidR="00212661" w:rsidRDefault="00EB328D" w:rsidP="00A85ECE">
      <w:pPr>
        <w:ind w:firstLineChars="202" w:firstLine="566"/>
        <w:contextualSpacing/>
        <w:jc w:val="both"/>
        <w:rPr>
          <w:rFonts w:ascii="Times New Roman" w:hAnsi="Times New Roman"/>
          <w:sz w:val="28"/>
          <w:szCs w:val="28"/>
          <w:lang w:val="ru-RU"/>
        </w:rPr>
      </w:pPr>
      <w:r>
        <w:rPr>
          <w:rFonts w:ascii="Times New Roman" w:hAnsi="Times New Roman"/>
          <w:sz w:val="28"/>
          <w:szCs w:val="28"/>
          <w:lang w:val="ru-RU"/>
        </w:rPr>
        <w:t xml:space="preserve">Из представленных значений [189] были выбраны в качестве реперных следующие: </w:t>
      </w:r>
      <w:r>
        <w:rPr>
          <w:rFonts w:ascii="Times New Roman" w:hAnsi="Times New Roman"/>
          <w:i/>
          <w:sz w:val="28"/>
          <w:szCs w:val="28"/>
          <w:lang w:val="ru-RU"/>
        </w:rPr>
        <w:t>Т</w:t>
      </w:r>
      <w:r>
        <w:rPr>
          <w:rFonts w:ascii="Times New Roman" w:hAnsi="Times New Roman"/>
          <w:i/>
          <w:sz w:val="28"/>
          <w:szCs w:val="28"/>
          <w:vertAlign w:val="subscript"/>
          <w:lang w:val="ru-RU"/>
        </w:rPr>
        <w:t>т</w:t>
      </w:r>
      <w:r>
        <w:rPr>
          <w:rFonts w:ascii="Times New Roman" w:hAnsi="Times New Roman"/>
          <w:sz w:val="28"/>
          <w:szCs w:val="28"/>
          <w:lang w:val="ru-RU"/>
        </w:rPr>
        <w:t xml:space="preserve"> = 1</w:t>
      </w:r>
      <w:r>
        <w:rPr>
          <w:rFonts w:ascii="Times New Roman" w:hAnsi="Times New Roman"/>
          <w:sz w:val="28"/>
          <w:szCs w:val="28"/>
          <w:lang w:val="kk-KZ"/>
        </w:rPr>
        <w:t>99</w:t>
      </w:r>
      <w:r>
        <w:rPr>
          <w:rFonts w:ascii="Times New Roman" w:hAnsi="Times New Roman"/>
          <w:sz w:val="28"/>
          <w:szCs w:val="28"/>
          <w:lang w:val="ru-RU"/>
        </w:rPr>
        <w:t>6</w:t>
      </w:r>
      <w:r>
        <w:rPr>
          <w:rFonts w:ascii="Times New Roman" w:hAnsi="Times New Roman"/>
          <w:sz w:val="28"/>
          <w:szCs w:val="28"/>
          <w:lang w:val="kk-KZ"/>
        </w:rPr>
        <w:t xml:space="preserve"> </w:t>
      </w:r>
      <w:r>
        <w:rPr>
          <w:rFonts w:ascii="Times New Roman" w:hAnsi="Times New Roman"/>
          <w:sz w:val="28"/>
          <w:szCs w:val="28"/>
          <w:lang w:val="ru-RU"/>
        </w:rPr>
        <w:t>К,</w:t>
      </w:r>
      <w:r>
        <w:rPr>
          <w:rFonts w:ascii="Times New Roman" w:hAnsi="Times New Roman"/>
          <w:i/>
          <w:sz w:val="28"/>
          <w:szCs w:val="28"/>
          <w:lang w:val="ru-RU"/>
        </w:rPr>
        <w:t xml:space="preserve"> Т</w:t>
      </w:r>
      <w:r>
        <w:rPr>
          <w:rFonts w:ascii="Times New Roman" w:hAnsi="Times New Roman"/>
          <w:sz w:val="28"/>
          <w:szCs w:val="28"/>
          <w:vertAlign w:val="subscript"/>
          <w:lang w:val="ru-RU"/>
        </w:rPr>
        <w:t xml:space="preserve">1 </w:t>
      </w:r>
      <w:r>
        <w:rPr>
          <w:rFonts w:ascii="Times New Roman" w:hAnsi="Times New Roman"/>
          <w:sz w:val="28"/>
          <w:szCs w:val="28"/>
          <w:lang w:val="ru-RU"/>
        </w:rPr>
        <w:t xml:space="preserve">= </w:t>
      </w:r>
      <w:r>
        <w:rPr>
          <w:rFonts w:ascii="Times New Roman" w:hAnsi="Times New Roman"/>
          <w:sz w:val="28"/>
          <w:szCs w:val="28"/>
          <w:lang w:val="kk-KZ"/>
        </w:rPr>
        <w:t>2210</w:t>
      </w:r>
      <w:r>
        <w:rPr>
          <w:rFonts w:ascii="Times New Roman" w:hAnsi="Times New Roman"/>
          <w:sz w:val="28"/>
          <w:szCs w:val="28"/>
          <w:lang w:val="ru-RU"/>
        </w:rPr>
        <w:t xml:space="preserve"> К, </w:t>
      </w:r>
      <w:r>
        <w:rPr>
          <w:rFonts w:ascii="Times New Roman" w:eastAsia="Times New Roman" w:hAnsi="Times New Roman"/>
          <w:i/>
          <w:color w:val="000000"/>
          <w:sz w:val="28"/>
          <w:szCs w:val="28"/>
          <w:lang w:eastAsia="ru-RU"/>
        </w:rPr>
        <w:t>η</w:t>
      </w:r>
      <w:r>
        <w:rPr>
          <w:rFonts w:ascii="Times New Roman" w:eastAsia="Times New Roman" w:hAnsi="Times New Roman"/>
          <w:i/>
          <w:color w:val="000000"/>
          <w:sz w:val="28"/>
          <w:szCs w:val="28"/>
          <w:vertAlign w:val="subscript"/>
          <w:lang w:val="ru-RU" w:eastAsia="ru-RU"/>
        </w:rPr>
        <w:t>1</w:t>
      </w:r>
      <w:r>
        <w:rPr>
          <w:rFonts w:ascii="Times New Roman" w:eastAsia="Times New Roman" w:hAnsi="Times New Roman"/>
          <w:i/>
          <w:color w:val="000000"/>
          <w:sz w:val="28"/>
          <w:szCs w:val="28"/>
          <w:vertAlign w:val="subscript"/>
          <w:lang w:val="kk-KZ" w:eastAsia="ru-RU"/>
        </w:rPr>
        <w:t xml:space="preserve"> </w:t>
      </w:r>
      <w:r>
        <w:rPr>
          <w:rFonts w:ascii="Times New Roman" w:eastAsia="Times New Roman" w:hAnsi="Times New Roman"/>
          <w:color w:val="000000"/>
          <w:sz w:val="28"/>
          <w:szCs w:val="28"/>
          <w:lang w:val="ru-RU" w:eastAsia="ru-RU"/>
        </w:rPr>
        <w:t>=</w:t>
      </w:r>
      <w:r>
        <w:rPr>
          <w:rFonts w:ascii="Times New Roman" w:eastAsia="Times New Roman" w:hAnsi="Times New Roman"/>
          <w:color w:val="000000"/>
          <w:sz w:val="28"/>
          <w:szCs w:val="28"/>
          <w:lang w:val="kk-KZ" w:eastAsia="ru-RU"/>
        </w:rPr>
        <w:t xml:space="preserve"> 717000</w:t>
      </w:r>
      <w:r>
        <w:rPr>
          <w:rFonts w:ascii="Times New Roman" w:eastAsia="Times New Roman" w:hAnsi="Times New Roman"/>
          <w:color w:val="000000"/>
          <w:sz w:val="28"/>
          <w:szCs w:val="28"/>
          <w:lang w:val="ru-RU" w:eastAsia="ru-RU"/>
        </w:rPr>
        <w:t xml:space="preserve"> мПа·с</w:t>
      </w:r>
      <w:r>
        <w:rPr>
          <w:rFonts w:ascii="Times New Roman" w:hAnsi="Times New Roman"/>
          <w:sz w:val="28"/>
          <w:szCs w:val="28"/>
          <w:lang w:val="ru-RU"/>
        </w:rPr>
        <w:t xml:space="preserve">, </w:t>
      </w:r>
      <w:r>
        <w:rPr>
          <w:rFonts w:ascii="Times New Roman" w:hAnsi="Times New Roman"/>
          <w:i/>
          <w:sz w:val="28"/>
          <w:szCs w:val="28"/>
          <w:lang w:val="ru-RU"/>
        </w:rPr>
        <w:t>Т</w:t>
      </w:r>
      <w:r>
        <w:rPr>
          <w:rFonts w:ascii="Times New Roman" w:hAnsi="Times New Roman"/>
          <w:sz w:val="28"/>
          <w:szCs w:val="28"/>
          <w:vertAlign w:val="subscript"/>
          <w:lang w:val="ru-RU"/>
        </w:rPr>
        <w:t xml:space="preserve">2 </w:t>
      </w:r>
      <w:r>
        <w:rPr>
          <w:rFonts w:ascii="Times New Roman" w:hAnsi="Times New Roman"/>
          <w:sz w:val="28"/>
          <w:szCs w:val="28"/>
          <w:lang w:val="ru-RU"/>
        </w:rPr>
        <w:t xml:space="preserve">= 1220 К, </w:t>
      </w:r>
      <w:r>
        <w:rPr>
          <w:rFonts w:ascii="Times New Roman" w:eastAsia="Times New Roman" w:hAnsi="Times New Roman"/>
          <w:i/>
          <w:color w:val="000000"/>
          <w:sz w:val="28"/>
          <w:szCs w:val="28"/>
          <w:lang w:eastAsia="ru-RU"/>
        </w:rPr>
        <w:t>η</w:t>
      </w:r>
      <w:r>
        <w:rPr>
          <w:rFonts w:ascii="Times New Roman" w:eastAsia="Times New Roman" w:hAnsi="Times New Roman"/>
          <w:i/>
          <w:color w:val="000000"/>
          <w:sz w:val="28"/>
          <w:szCs w:val="28"/>
          <w:vertAlign w:val="subscript"/>
          <w:lang w:val="ru-RU" w:eastAsia="ru-RU"/>
        </w:rPr>
        <w:t>2</w:t>
      </w:r>
      <w:r>
        <w:rPr>
          <w:rFonts w:ascii="Times New Roman" w:eastAsia="Times New Roman" w:hAnsi="Times New Roman"/>
          <w:i/>
          <w:color w:val="000000"/>
          <w:sz w:val="28"/>
          <w:szCs w:val="28"/>
          <w:vertAlign w:val="subscript"/>
          <w:lang w:val="kk-KZ" w:eastAsia="ru-RU"/>
        </w:rPr>
        <w:t xml:space="preserve"> </w:t>
      </w:r>
      <w:r>
        <w:rPr>
          <w:rFonts w:ascii="Times New Roman" w:eastAsia="Times New Roman" w:hAnsi="Times New Roman"/>
          <w:color w:val="000000"/>
          <w:sz w:val="28"/>
          <w:szCs w:val="28"/>
          <w:lang w:val="ru-RU" w:eastAsia="ru-RU"/>
        </w:rPr>
        <w:t>=</w:t>
      </w:r>
      <w:r>
        <w:rPr>
          <w:rFonts w:ascii="Times New Roman" w:eastAsia="Times New Roman" w:hAnsi="Times New Roman"/>
          <w:color w:val="000000"/>
          <w:sz w:val="28"/>
          <w:szCs w:val="28"/>
          <w:lang w:val="kk-KZ" w:eastAsia="ru-RU"/>
        </w:rPr>
        <w:t xml:space="preserve"> 141000</w:t>
      </w:r>
      <w:r>
        <w:rPr>
          <w:rFonts w:ascii="Times New Roman" w:eastAsia="Times New Roman" w:hAnsi="Times New Roman"/>
          <w:color w:val="000000"/>
          <w:sz w:val="28"/>
          <w:szCs w:val="28"/>
          <w:lang w:val="ru-RU" w:eastAsia="ru-RU"/>
        </w:rPr>
        <w:t xml:space="preserve"> мПа·с</w:t>
      </w:r>
      <w:r>
        <w:rPr>
          <w:rFonts w:ascii="Times New Roman" w:hAnsi="Times New Roman"/>
          <w:sz w:val="28"/>
          <w:szCs w:val="28"/>
          <w:lang w:val="ru-RU"/>
        </w:rPr>
        <w:t xml:space="preserve">, </w:t>
      </w:r>
      <w:r>
        <w:rPr>
          <w:rFonts w:ascii="Times New Roman" w:hAnsi="Times New Roman"/>
          <w:i/>
          <w:sz w:val="28"/>
          <w:szCs w:val="28"/>
          <w:lang w:val="ru-RU"/>
        </w:rPr>
        <w:t>Т</w:t>
      </w:r>
      <w:r>
        <w:rPr>
          <w:rFonts w:ascii="Times New Roman" w:hAnsi="Times New Roman"/>
          <w:sz w:val="28"/>
          <w:szCs w:val="28"/>
          <w:vertAlign w:val="subscript"/>
          <w:lang w:val="ru-RU"/>
        </w:rPr>
        <w:t>3</w:t>
      </w:r>
      <w:r>
        <w:rPr>
          <w:rFonts w:ascii="Times New Roman" w:hAnsi="Times New Roman"/>
          <w:sz w:val="28"/>
          <w:szCs w:val="28"/>
          <w:lang w:val="ru-RU"/>
        </w:rPr>
        <w:t xml:space="preserve"> = 1250 К, </w:t>
      </w:r>
      <w:r>
        <w:rPr>
          <w:rFonts w:ascii="Times New Roman" w:eastAsia="Times New Roman" w:hAnsi="Times New Roman"/>
          <w:i/>
          <w:color w:val="000000"/>
          <w:sz w:val="28"/>
          <w:szCs w:val="28"/>
          <w:lang w:eastAsia="ru-RU"/>
        </w:rPr>
        <w:t>η</w:t>
      </w:r>
      <w:r>
        <w:rPr>
          <w:rFonts w:ascii="Times New Roman" w:eastAsia="Times New Roman" w:hAnsi="Times New Roman"/>
          <w:i/>
          <w:color w:val="000000"/>
          <w:sz w:val="28"/>
          <w:szCs w:val="28"/>
          <w:vertAlign w:val="subscript"/>
          <w:lang w:val="ru-RU" w:eastAsia="ru-RU"/>
        </w:rPr>
        <w:t>3</w:t>
      </w:r>
      <w:r>
        <w:rPr>
          <w:rFonts w:ascii="Times New Roman" w:eastAsia="Times New Roman" w:hAnsi="Times New Roman"/>
          <w:i/>
          <w:color w:val="000000"/>
          <w:sz w:val="28"/>
          <w:szCs w:val="28"/>
          <w:vertAlign w:val="subscript"/>
          <w:lang w:val="kk-KZ" w:eastAsia="ru-RU"/>
        </w:rPr>
        <w:t xml:space="preserve"> </w:t>
      </w:r>
      <w:r>
        <w:rPr>
          <w:rFonts w:ascii="Times New Roman" w:eastAsia="Times New Roman" w:hAnsi="Times New Roman"/>
          <w:color w:val="000000"/>
          <w:sz w:val="28"/>
          <w:szCs w:val="28"/>
          <w:lang w:val="ru-RU" w:eastAsia="ru-RU"/>
        </w:rPr>
        <w:t>=</w:t>
      </w:r>
      <w:r>
        <w:rPr>
          <w:rFonts w:ascii="Times New Roman" w:eastAsia="Times New Roman" w:hAnsi="Times New Roman"/>
          <w:color w:val="000000"/>
          <w:sz w:val="28"/>
          <w:szCs w:val="28"/>
          <w:lang w:val="kk-KZ" w:eastAsia="ru-RU"/>
        </w:rPr>
        <w:t xml:space="preserve"> 46400</w:t>
      </w:r>
      <w:r>
        <w:rPr>
          <w:rFonts w:ascii="Times New Roman" w:eastAsia="Times New Roman" w:hAnsi="Times New Roman"/>
          <w:color w:val="000000"/>
          <w:sz w:val="28"/>
          <w:szCs w:val="28"/>
          <w:lang w:val="ru-RU" w:eastAsia="ru-RU"/>
        </w:rPr>
        <w:t xml:space="preserve"> мПа·с</w:t>
      </w:r>
      <w:r>
        <w:rPr>
          <w:rFonts w:ascii="Times New Roman" w:hAnsi="Times New Roman"/>
          <w:sz w:val="28"/>
          <w:szCs w:val="28"/>
          <w:lang w:val="ru-RU"/>
        </w:rPr>
        <w:t>. Данные даны только до 2550 К.</w:t>
      </w:r>
    </w:p>
    <w:p w:rsidR="00212661" w:rsidRDefault="00EB328D" w:rsidP="00A85ECE">
      <w:pPr>
        <w:ind w:firstLineChars="202" w:firstLine="566"/>
        <w:contextualSpacing/>
        <w:jc w:val="both"/>
        <w:rPr>
          <w:rFonts w:ascii="Times New Roman" w:hAnsi="Times New Roman"/>
          <w:sz w:val="28"/>
          <w:szCs w:val="28"/>
          <w:lang w:val="ru-RU"/>
        </w:rPr>
      </w:pPr>
      <w:r>
        <w:rPr>
          <w:rFonts w:ascii="Times New Roman" w:hAnsi="Times New Roman"/>
          <w:sz w:val="28"/>
          <w:szCs w:val="28"/>
          <w:lang w:val="ru-RU"/>
        </w:rPr>
        <w:t xml:space="preserve">По формулам (2.24)-(2.26) были рассчитаны необходимые значения: </w:t>
      </w:r>
      <w:r>
        <w:rPr>
          <w:rFonts w:ascii="Times New Roman" w:hAnsi="Times New Roman"/>
          <w:i/>
          <w:sz w:val="28"/>
          <w:szCs w:val="28"/>
          <w:lang w:val="ru-RU"/>
        </w:rPr>
        <w:t>а</w:t>
      </w:r>
      <w:r>
        <w:rPr>
          <w:rFonts w:ascii="Times New Roman" w:hAnsi="Times New Roman"/>
          <w:sz w:val="28"/>
          <w:szCs w:val="28"/>
          <w:vertAlign w:val="subscript"/>
          <w:lang w:val="ru-RU"/>
        </w:rPr>
        <w:t xml:space="preserve">2 </w:t>
      </w:r>
      <w:r>
        <w:rPr>
          <w:rFonts w:ascii="Times New Roman" w:hAnsi="Times New Roman"/>
          <w:sz w:val="28"/>
          <w:szCs w:val="28"/>
          <w:lang w:val="ru-RU"/>
        </w:rPr>
        <w:t>= 21,9452;</w:t>
      </w:r>
      <w:r>
        <w:rPr>
          <w:rFonts w:ascii="Times New Roman" w:hAnsi="Times New Roman"/>
          <w:i/>
          <w:sz w:val="28"/>
          <w:szCs w:val="28"/>
          <w:lang w:val="ru-RU"/>
        </w:rPr>
        <w:t xml:space="preserve"> а</w:t>
      </w:r>
      <w:r>
        <w:rPr>
          <w:rFonts w:ascii="Times New Roman" w:hAnsi="Times New Roman"/>
          <w:sz w:val="28"/>
          <w:szCs w:val="28"/>
          <w:vertAlign w:val="subscript"/>
          <w:lang w:val="ru-RU"/>
        </w:rPr>
        <w:t xml:space="preserve">3 </w:t>
      </w:r>
      <w:r>
        <w:rPr>
          <w:rFonts w:ascii="Times New Roman" w:hAnsi="Times New Roman"/>
          <w:sz w:val="28"/>
          <w:szCs w:val="28"/>
          <w:lang w:val="ru-RU"/>
        </w:rPr>
        <w:t xml:space="preserve">= 19,1318; </w:t>
      </w:r>
      <w:r>
        <w:rPr>
          <w:rFonts w:ascii="Times New Roman" w:hAnsi="Times New Roman"/>
          <w:i/>
          <w:sz w:val="28"/>
          <w:szCs w:val="28"/>
        </w:rPr>
        <w:t>b</w:t>
      </w:r>
      <w:r>
        <w:rPr>
          <w:rFonts w:ascii="Times New Roman" w:hAnsi="Times New Roman"/>
          <w:i/>
          <w:sz w:val="28"/>
          <w:szCs w:val="28"/>
          <w:lang w:val="ru-RU"/>
        </w:rPr>
        <w:t xml:space="preserve"> </w:t>
      </w:r>
      <w:r>
        <w:rPr>
          <w:rFonts w:ascii="Times New Roman" w:hAnsi="Times New Roman"/>
          <w:sz w:val="28"/>
          <w:szCs w:val="28"/>
          <w:lang w:val="ru-RU"/>
        </w:rPr>
        <w:t xml:space="preserve">= 1,9886. Далее </w:t>
      </w:r>
      <w:r>
        <w:rPr>
          <w:rFonts w:ascii="Times New Roman" w:hAnsi="Times New Roman"/>
          <w:i/>
          <w:sz w:val="28"/>
          <w:szCs w:val="28"/>
          <w:lang w:val="ru-RU"/>
        </w:rPr>
        <w:t>а</w:t>
      </w:r>
      <w:r>
        <w:rPr>
          <w:rFonts w:ascii="Times New Roman" w:hAnsi="Times New Roman"/>
          <w:sz w:val="28"/>
          <w:szCs w:val="28"/>
          <w:vertAlign w:val="subscript"/>
          <w:lang w:val="ru-RU"/>
        </w:rPr>
        <w:t>2</w:t>
      </w:r>
      <w:r>
        <w:rPr>
          <w:rFonts w:ascii="Times New Roman" w:hAnsi="Times New Roman"/>
          <w:sz w:val="28"/>
          <w:szCs w:val="28"/>
          <w:lang w:val="ru-RU"/>
        </w:rPr>
        <w:t xml:space="preserve"> и </w:t>
      </w:r>
      <w:r>
        <w:rPr>
          <w:rFonts w:ascii="Times New Roman" w:hAnsi="Times New Roman"/>
          <w:i/>
          <w:sz w:val="28"/>
          <w:szCs w:val="28"/>
        </w:rPr>
        <w:t>b</w:t>
      </w:r>
      <w:r>
        <w:rPr>
          <w:rFonts w:ascii="Times New Roman" w:hAnsi="Times New Roman"/>
          <w:sz w:val="28"/>
          <w:szCs w:val="28"/>
          <w:lang w:val="ru-RU"/>
        </w:rPr>
        <w:t xml:space="preserve"> были подставлены в выражение (2.27)</w:t>
      </w:r>
    </w:p>
    <w:p w:rsidR="00212661" w:rsidRDefault="00212661">
      <w:pPr>
        <w:contextualSpacing/>
        <w:jc w:val="both"/>
        <w:rPr>
          <w:rFonts w:ascii="Times New Roman" w:hAnsi="Times New Roman"/>
          <w:position w:val="-10"/>
          <w:sz w:val="28"/>
          <w:szCs w:val="28"/>
          <w:lang w:val="kk-KZ"/>
        </w:rPr>
      </w:pPr>
    </w:p>
    <w:p w:rsidR="00212661" w:rsidRDefault="00EB328D">
      <w:pPr>
        <w:contextualSpacing/>
        <w:jc w:val="right"/>
        <w:rPr>
          <w:rFonts w:ascii="Times New Roman" w:hAnsi="Times New Roman"/>
          <w:sz w:val="28"/>
          <w:szCs w:val="28"/>
          <w:lang w:val="ru-RU"/>
        </w:rPr>
      </w:pPr>
      <w:r>
        <w:rPr>
          <w:rFonts w:ascii="Times New Roman" w:hAnsi="Times New Roman"/>
          <w:i/>
          <w:sz w:val="28"/>
          <w:szCs w:val="28"/>
          <w:lang w:val="ru-RU"/>
        </w:rPr>
        <w:t xml:space="preserve">    </w:t>
      </w:r>
      <w:r>
        <w:rPr>
          <w:rFonts w:ascii="Times New Roman" w:hAnsi="Times New Roman"/>
          <w:i/>
          <w:sz w:val="28"/>
          <w:szCs w:val="28"/>
        </w:rPr>
        <w:t>η</w:t>
      </w:r>
      <w:r>
        <w:rPr>
          <w:rFonts w:ascii="Times New Roman" w:hAnsi="Times New Roman"/>
          <w:i/>
          <w:sz w:val="28"/>
          <w:szCs w:val="28"/>
          <w:lang w:val="kk-KZ"/>
        </w:rPr>
        <w:t xml:space="preserve"> </w:t>
      </w:r>
      <w:r>
        <w:rPr>
          <w:rFonts w:ascii="Times New Roman" w:hAnsi="Times New Roman"/>
          <w:i/>
          <w:sz w:val="28"/>
          <w:szCs w:val="28"/>
          <w:lang w:val="ru-RU"/>
        </w:rPr>
        <w:t>=</w:t>
      </w:r>
      <m:oMath>
        <m:sSup>
          <m:sSupPr>
            <m:ctrlPr>
              <w:rPr>
                <w:rFonts w:ascii="Cambria Math" w:hAnsi="Cambria Math"/>
                <w:i/>
                <w:sz w:val="28"/>
                <w:szCs w:val="28"/>
              </w:rPr>
            </m:ctrlPr>
          </m:sSupPr>
          <m:e>
            <m:r>
              <w:rPr>
                <w:rFonts w:ascii="Cambria Math" w:hAnsi="Cambria Math"/>
                <w:sz w:val="28"/>
                <w:szCs w:val="28"/>
                <w:lang w:val="kk-KZ"/>
              </w:rPr>
              <m:t xml:space="preserve"> 717000</m:t>
            </m:r>
            <m:r>
              <w:rPr>
                <w:rFonts w:ascii="Cambria Math" w:hAnsi="Cambria Math"/>
                <w:sz w:val="28"/>
                <w:szCs w:val="28"/>
                <w:lang w:val="ru-RU"/>
              </w:rPr>
              <m:t>(</m:t>
            </m:r>
            <m:f>
              <m:fPr>
                <m:ctrlPr>
                  <w:rPr>
                    <w:rFonts w:ascii="Cambria Math" w:hAnsi="Cambria Math"/>
                    <w:i/>
                    <w:sz w:val="28"/>
                    <w:szCs w:val="28"/>
                  </w:rPr>
                </m:ctrlPr>
              </m:fPr>
              <m:num>
                <m:r>
                  <w:rPr>
                    <w:rFonts w:ascii="Cambria Math" w:hAnsi="Cambria Math"/>
                    <w:sz w:val="28"/>
                    <w:szCs w:val="28"/>
                    <w:lang w:val="kk-KZ"/>
                  </w:rPr>
                  <m:t>2210</m:t>
                </m:r>
              </m:num>
              <m:den>
                <m:r>
                  <w:rPr>
                    <w:rFonts w:ascii="Cambria Math" w:hAnsi="Cambria Math"/>
                    <w:sz w:val="28"/>
                    <w:szCs w:val="28"/>
                    <w:lang w:val="ru-RU"/>
                  </w:rPr>
                  <m:t>Т</m:t>
                </m:r>
              </m:den>
            </m:f>
            <m:r>
              <w:rPr>
                <w:rFonts w:ascii="Cambria Math" w:hAnsi="Cambria Math"/>
                <w:sz w:val="28"/>
                <w:szCs w:val="28"/>
                <w:lang w:val="ru-RU"/>
              </w:rPr>
              <m:t>)</m:t>
            </m:r>
          </m:e>
          <m:sup>
            <m:sSup>
              <m:sSupPr>
                <m:ctrlPr>
                  <w:rPr>
                    <w:rFonts w:ascii="Cambria Math" w:hAnsi="Cambria Math"/>
                    <w:i/>
                    <w:sz w:val="28"/>
                    <w:szCs w:val="28"/>
                  </w:rPr>
                </m:ctrlPr>
              </m:sSupPr>
              <m:e>
                <m:r>
                  <w:rPr>
                    <w:rFonts w:ascii="Cambria Math" w:hAnsi="Cambria Math"/>
                    <w:sz w:val="28"/>
                    <w:szCs w:val="28"/>
                    <w:lang w:val="kk-KZ"/>
                  </w:rPr>
                  <m:t>21</m:t>
                </m:r>
                <m:r>
                  <w:rPr>
                    <w:rFonts w:ascii="Cambria Math" w:hAnsi="Cambria Math"/>
                    <w:sz w:val="28"/>
                    <w:szCs w:val="28"/>
                    <w:lang w:val="ru-RU"/>
                  </w:rPr>
                  <m:t>,</m:t>
                </m:r>
                <m:r>
                  <w:rPr>
                    <w:rFonts w:ascii="Cambria Math" w:hAnsi="Cambria Math"/>
                    <w:sz w:val="28"/>
                    <w:szCs w:val="28"/>
                    <w:lang w:val="kk-KZ"/>
                  </w:rPr>
                  <m:t>9452</m:t>
                </m:r>
                <m:r>
                  <w:rPr>
                    <w:rFonts w:ascii="Cambria Math" w:hAnsi="Cambria Math"/>
                    <w:sz w:val="28"/>
                    <w:szCs w:val="28"/>
                    <w:lang w:val="ru-RU"/>
                  </w:rPr>
                  <m:t>(</m:t>
                </m:r>
                <m:r>
                  <w:rPr>
                    <w:rFonts w:ascii="Cambria Math" w:hAnsi="Cambria Math"/>
                    <w:sz w:val="28"/>
                    <w:szCs w:val="28"/>
                    <w:lang w:val="kk-KZ"/>
                  </w:rPr>
                  <m:t>1220</m:t>
                </m:r>
                <m:r>
                  <w:rPr>
                    <w:rFonts w:ascii="Cambria Math" w:hAnsi="Cambria Math"/>
                    <w:sz w:val="28"/>
                    <w:szCs w:val="28"/>
                    <w:lang w:val="ru-RU"/>
                  </w:rPr>
                  <m:t>/Т)</m:t>
                </m:r>
              </m:e>
              <m:sup>
                <m:r>
                  <w:rPr>
                    <w:rFonts w:ascii="Cambria Math" w:hAnsi="Cambria Math"/>
                    <w:sz w:val="28"/>
                    <w:szCs w:val="28"/>
                    <w:lang w:val="kk-KZ"/>
                  </w:rPr>
                  <m:t>1</m:t>
                </m:r>
                <m:r>
                  <w:rPr>
                    <w:rFonts w:ascii="Cambria Math" w:hAnsi="Cambria Math"/>
                    <w:sz w:val="28"/>
                    <w:szCs w:val="28"/>
                    <w:lang w:val="ru-RU"/>
                  </w:rPr>
                  <m:t>,</m:t>
                </m:r>
                <m:r>
                  <w:rPr>
                    <w:rFonts w:ascii="Cambria Math" w:hAnsi="Cambria Math"/>
                    <w:sz w:val="28"/>
                    <w:szCs w:val="28"/>
                    <w:lang w:val="kk-KZ"/>
                  </w:rPr>
                  <m:t>9886</m:t>
                </m:r>
              </m:sup>
            </m:sSup>
          </m:sup>
        </m:sSup>
      </m:oMath>
      <w:r>
        <w:rPr>
          <w:rFonts w:ascii="Times New Roman" w:hAnsi="Times New Roman"/>
          <w:i/>
          <w:sz w:val="28"/>
          <w:szCs w:val="28"/>
          <w:lang w:val="ru-RU"/>
        </w:rPr>
        <w:t>.</w:t>
      </w:r>
      <w:r>
        <w:rPr>
          <w:rFonts w:ascii="Times New Roman" w:hAnsi="Times New Roman"/>
          <w:i/>
          <w:sz w:val="28"/>
          <w:szCs w:val="28"/>
          <w:lang w:val="ru-RU"/>
        </w:rPr>
        <w:tab/>
      </w:r>
      <w:r>
        <w:rPr>
          <w:rFonts w:ascii="Times New Roman" w:hAnsi="Times New Roman"/>
          <w:sz w:val="28"/>
          <w:szCs w:val="28"/>
          <w:lang w:val="kk-KZ"/>
        </w:rPr>
        <w:t xml:space="preserve">                            </w:t>
      </w:r>
      <w:r>
        <w:rPr>
          <w:rFonts w:ascii="Times New Roman" w:hAnsi="Times New Roman"/>
          <w:sz w:val="28"/>
          <w:szCs w:val="28"/>
          <w:lang w:val="ru-RU"/>
        </w:rPr>
        <w:t>(3.23)</w:t>
      </w:r>
    </w:p>
    <w:p w:rsidR="00212661" w:rsidRDefault="00212661">
      <w:pPr>
        <w:contextualSpacing/>
        <w:jc w:val="right"/>
        <w:rPr>
          <w:rFonts w:ascii="Times New Roman" w:hAnsi="Times New Roman"/>
          <w:sz w:val="28"/>
          <w:szCs w:val="28"/>
          <w:lang w:val="ru-RU"/>
        </w:rPr>
      </w:pPr>
    </w:p>
    <w:p w:rsidR="00212661" w:rsidRDefault="00EB328D" w:rsidP="00A85ECE">
      <w:pPr>
        <w:ind w:firstLine="567"/>
        <w:contextualSpacing/>
        <w:jc w:val="both"/>
        <w:rPr>
          <w:rFonts w:ascii="Times New Roman" w:hAnsi="Times New Roman"/>
          <w:sz w:val="28"/>
          <w:szCs w:val="28"/>
          <w:lang w:val="ru-RU"/>
        </w:rPr>
      </w:pPr>
      <w:r>
        <w:rPr>
          <w:rFonts w:ascii="Times New Roman" w:hAnsi="Times New Roman"/>
          <w:sz w:val="28"/>
          <w:szCs w:val="28"/>
          <w:lang w:val="ru-RU"/>
        </w:rPr>
        <w:t xml:space="preserve">В дополнение к этому в справочнике [189] приведено экспоненциальное уравнение </w:t>
      </w:r>
    </w:p>
    <w:p w:rsidR="00212661" w:rsidRDefault="00212661">
      <w:pPr>
        <w:ind w:firstLine="425"/>
        <w:contextualSpacing/>
        <w:jc w:val="both"/>
        <w:rPr>
          <w:rFonts w:ascii="Times New Roman" w:hAnsi="Times New Roman"/>
          <w:sz w:val="28"/>
          <w:szCs w:val="28"/>
          <w:lang w:val="ru-RU"/>
        </w:rPr>
      </w:pPr>
    </w:p>
    <w:p w:rsidR="00212661" w:rsidRDefault="00EB328D">
      <w:pPr>
        <w:ind w:firstLine="426"/>
        <w:contextualSpacing/>
        <w:jc w:val="right"/>
        <w:rPr>
          <w:rFonts w:ascii="Times New Roman" w:hAnsi="Times New Roman"/>
          <w:sz w:val="28"/>
          <w:szCs w:val="28"/>
          <w:lang w:val="ru-RU"/>
        </w:rPr>
      </w:pPr>
      <w:r>
        <w:rPr>
          <w:rFonts w:ascii="Times New Roman" w:eastAsia="Times New Roman" w:hAnsi="Times New Roman"/>
          <w:i/>
          <w:color w:val="000000"/>
          <w:sz w:val="28"/>
          <w:szCs w:val="28"/>
          <w:lang w:val="ru-RU" w:eastAsia="ru-RU"/>
        </w:rPr>
        <w:t xml:space="preserve"> </w:t>
      </w:r>
      <w:r>
        <w:rPr>
          <w:rFonts w:ascii="Times New Roman" w:eastAsia="Times New Roman" w:hAnsi="Times New Roman"/>
          <w:i/>
          <w:color w:val="000000"/>
          <w:sz w:val="28"/>
          <w:szCs w:val="28"/>
          <w:lang w:eastAsia="ru-RU"/>
        </w:rPr>
        <w:t>η</w:t>
      </w:r>
      <w:r>
        <w:rPr>
          <w:rFonts w:ascii="Times New Roman" w:eastAsia="Times New Roman" w:hAnsi="Times New Roman"/>
          <w:i/>
          <w:color w:val="000000"/>
          <w:sz w:val="28"/>
          <w:szCs w:val="28"/>
          <w:lang w:val="ru-RU" w:eastAsia="ru-RU"/>
        </w:rPr>
        <w:t>=</w:t>
      </w:r>
      <w:r>
        <w:rPr>
          <w:rFonts w:ascii="Times New Roman" w:eastAsia="Times New Roman" w:hAnsi="Times New Roman"/>
          <w:i/>
          <w:color w:val="000000"/>
          <w:sz w:val="28"/>
          <w:szCs w:val="28"/>
          <w:lang w:val="kk-KZ" w:eastAsia="ru-RU"/>
        </w:rPr>
        <w:t xml:space="preserve"> 2</w:t>
      </w:r>
      <w:r>
        <w:rPr>
          <w:rFonts w:ascii="Times New Roman" w:eastAsia="Times New Roman" w:hAnsi="Times New Roman"/>
          <w:iCs/>
          <w:color w:val="000000"/>
          <w:sz w:val="28"/>
          <w:szCs w:val="28"/>
          <w:lang w:val="kk-KZ" w:eastAsia="ru-RU"/>
        </w:rPr>
        <w:t>,</w:t>
      </w:r>
      <w:r>
        <w:rPr>
          <w:rFonts w:ascii="Times New Roman" w:eastAsia="Times New Roman" w:hAnsi="Times New Roman"/>
          <w:iCs/>
          <w:color w:val="000000"/>
          <w:sz w:val="28"/>
          <w:szCs w:val="28"/>
          <w:lang w:val="ru-RU" w:eastAsia="ru-RU"/>
        </w:rPr>
        <w:t>52255</w:t>
      </w:r>
      <w:r>
        <w:rPr>
          <w:rFonts w:ascii="Times New Roman" w:hAnsi="Times New Roman"/>
          <w:iCs/>
          <w:sz w:val="28"/>
          <w:szCs w:val="28"/>
          <w:lang w:val="ru-RU"/>
        </w:rPr>
        <w:t>·10</w:t>
      </w:r>
      <w:r>
        <w:rPr>
          <w:rFonts w:ascii="Times New Roman" w:hAnsi="Times New Roman"/>
          <w:iCs/>
          <w:sz w:val="28"/>
          <w:szCs w:val="28"/>
          <w:vertAlign w:val="superscript"/>
          <w:lang w:val="ru-RU"/>
        </w:rPr>
        <w:t>8</w:t>
      </w:r>
      <w:r>
        <w:rPr>
          <w:rFonts w:ascii="Times New Roman" w:eastAsia="Times New Roman" w:hAnsi="Times New Roman"/>
          <w:iCs/>
          <w:color w:val="000000"/>
          <w:sz w:val="28"/>
          <w:szCs w:val="28"/>
          <w:lang w:val="kk-KZ" w:eastAsia="ru-RU"/>
        </w:rPr>
        <w:t xml:space="preserve"> - </w:t>
      </w:r>
      <w:r>
        <w:rPr>
          <w:rFonts w:ascii="Times New Roman" w:eastAsia="Times New Roman" w:hAnsi="Times New Roman"/>
          <w:iCs/>
          <w:color w:val="000000"/>
          <w:sz w:val="28"/>
          <w:szCs w:val="28"/>
          <w:lang w:val="ru-RU" w:eastAsia="ru-RU"/>
        </w:rPr>
        <w:t>29489</w:t>
      </w:r>
      <w:r>
        <w:rPr>
          <w:rFonts w:ascii="Times New Roman" w:hAnsi="Times New Roman"/>
          <w:i/>
          <w:sz w:val="28"/>
          <w:szCs w:val="28"/>
        </w:rPr>
        <w:t>T</w:t>
      </w:r>
      <w:r>
        <w:rPr>
          <w:rFonts w:ascii="Times New Roman" w:hAnsi="Times New Roman"/>
          <w:i/>
          <w:sz w:val="28"/>
          <w:szCs w:val="28"/>
          <w:lang w:val="ru-RU"/>
        </w:rPr>
        <w:t xml:space="preserve"> </w:t>
      </w:r>
      <w:r>
        <w:rPr>
          <w:rFonts w:ascii="Times New Roman" w:hAnsi="Times New Roman"/>
          <w:iCs/>
          <w:sz w:val="28"/>
          <w:szCs w:val="28"/>
          <w:lang w:val="ru-RU"/>
        </w:rPr>
        <w:t>+ 114</w:t>
      </w:r>
      <w:r>
        <w:rPr>
          <w:rFonts w:ascii="Times New Roman" w:hAnsi="Times New Roman"/>
          <w:iCs/>
          <w:sz w:val="28"/>
          <w:szCs w:val="28"/>
          <w:lang w:val="kk-KZ"/>
        </w:rPr>
        <w:t>,</w:t>
      </w:r>
      <w:r>
        <w:rPr>
          <w:rFonts w:ascii="Times New Roman" w:hAnsi="Times New Roman"/>
          <w:iCs/>
          <w:sz w:val="28"/>
          <w:szCs w:val="28"/>
          <w:lang w:val="ru-RU"/>
        </w:rPr>
        <w:t>935</w:t>
      </w:r>
      <w:r>
        <w:rPr>
          <w:rFonts w:ascii="Times New Roman" w:hAnsi="Times New Roman"/>
          <w:i/>
          <w:sz w:val="28"/>
          <w:szCs w:val="28"/>
        </w:rPr>
        <w:t>T</w:t>
      </w:r>
      <w:r>
        <w:rPr>
          <w:rFonts w:ascii="Times New Roman" w:hAnsi="Times New Roman"/>
          <w:iCs/>
          <w:sz w:val="28"/>
          <w:szCs w:val="28"/>
          <w:vertAlign w:val="superscript"/>
          <w:lang w:val="ru-RU"/>
        </w:rPr>
        <w:t>2</w:t>
      </w:r>
      <w:r>
        <w:rPr>
          <w:rFonts w:ascii="Times New Roman" w:hAnsi="Times New Roman"/>
          <w:i/>
          <w:sz w:val="28"/>
          <w:szCs w:val="28"/>
          <w:vertAlign w:val="superscript"/>
          <w:lang w:val="ru-RU"/>
        </w:rPr>
        <w:t xml:space="preserve"> </w:t>
      </w:r>
      <w:r>
        <w:rPr>
          <w:rFonts w:ascii="Times New Roman" w:hAnsi="Times New Roman"/>
          <w:iCs/>
          <w:sz w:val="28"/>
          <w:szCs w:val="28"/>
          <w:lang w:val="ru-RU"/>
        </w:rPr>
        <w:t>- 1</w:t>
      </w:r>
      <w:r>
        <w:rPr>
          <w:rFonts w:ascii="Times New Roman" w:hAnsi="Times New Roman"/>
          <w:iCs/>
          <w:sz w:val="28"/>
          <w:szCs w:val="28"/>
          <w:lang w:val="kk-KZ"/>
        </w:rPr>
        <w:t>,</w:t>
      </w:r>
      <w:r>
        <w:rPr>
          <w:rFonts w:ascii="Times New Roman" w:hAnsi="Times New Roman"/>
          <w:iCs/>
          <w:sz w:val="28"/>
          <w:szCs w:val="28"/>
          <w:lang w:val="ru-RU"/>
        </w:rPr>
        <w:t>49316·10</w:t>
      </w:r>
      <w:r>
        <w:rPr>
          <w:rFonts w:ascii="Times New Roman" w:hAnsi="Times New Roman"/>
          <w:iCs/>
          <w:sz w:val="28"/>
          <w:szCs w:val="28"/>
          <w:vertAlign w:val="superscript"/>
          <w:lang w:val="ru-RU"/>
        </w:rPr>
        <w:t>-2</w:t>
      </w:r>
      <w:r>
        <w:rPr>
          <w:rFonts w:ascii="Times New Roman" w:hAnsi="Times New Roman"/>
          <w:i/>
          <w:sz w:val="28"/>
          <w:szCs w:val="28"/>
        </w:rPr>
        <w:t>T</w:t>
      </w:r>
      <w:r>
        <w:rPr>
          <w:rFonts w:ascii="Times New Roman" w:hAnsi="Times New Roman"/>
          <w:iCs/>
          <w:sz w:val="28"/>
          <w:szCs w:val="28"/>
          <w:vertAlign w:val="superscript"/>
          <w:lang w:val="ru-RU"/>
        </w:rPr>
        <w:t>3</w:t>
      </w:r>
      <w:r>
        <w:rPr>
          <w:rFonts w:ascii="Times New Roman" w:hAnsi="Times New Roman"/>
          <w:sz w:val="28"/>
          <w:szCs w:val="28"/>
          <w:lang w:val="ru-RU"/>
        </w:rPr>
        <w:t>,          (3.24)</w:t>
      </w:r>
    </w:p>
    <w:p w:rsidR="00212661" w:rsidRDefault="00212661">
      <w:pPr>
        <w:contextualSpacing/>
        <w:jc w:val="both"/>
        <w:rPr>
          <w:rFonts w:ascii="Times New Roman" w:hAnsi="Times New Roman"/>
          <w:sz w:val="28"/>
          <w:szCs w:val="28"/>
          <w:lang w:val="ru-RU"/>
        </w:rPr>
      </w:pPr>
    </w:p>
    <w:p w:rsidR="00212661" w:rsidRDefault="00EB328D">
      <w:pPr>
        <w:ind w:firstLineChars="200" w:firstLine="560"/>
        <w:contextualSpacing/>
        <w:jc w:val="both"/>
        <w:rPr>
          <w:rFonts w:ascii="Times New Roman" w:hAnsi="Times New Roman"/>
          <w:sz w:val="28"/>
          <w:szCs w:val="28"/>
          <w:lang w:val="ru-RU"/>
        </w:rPr>
      </w:pPr>
      <w:r>
        <w:rPr>
          <w:rFonts w:ascii="Times New Roman" w:hAnsi="Times New Roman"/>
          <w:sz w:val="28"/>
          <w:szCs w:val="28"/>
          <w:lang w:val="kk-KZ"/>
        </w:rPr>
        <w:t xml:space="preserve">Значения </w:t>
      </w:r>
      <w:r>
        <w:rPr>
          <w:rFonts w:ascii="Times New Roman" w:hAnsi="Times New Roman"/>
          <w:i/>
          <w:sz w:val="28"/>
          <w:szCs w:val="28"/>
          <w:lang w:val="kk-KZ"/>
        </w:rPr>
        <w:t xml:space="preserve">вязкости </w:t>
      </w:r>
      <w:r>
        <w:rPr>
          <w:rFonts w:ascii="Times New Roman" w:hAnsi="Times New Roman"/>
          <w:sz w:val="28"/>
          <w:szCs w:val="28"/>
          <w:lang w:val="kk-KZ"/>
        </w:rPr>
        <w:t xml:space="preserve">вычислены по данным </w:t>
      </w:r>
      <w:r>
        <w:rPr>
          <w:rFonts w:ascii="Times New Roman" w:hAnsi="Times New Roman"/>
          <w:sz w:val="28"/>
          <w:szCs w:val="28"/>
          <w:lang w:val="ru-RU"/>
        </w:rPr>
        <w:t xml:space="preserve">[232] (12 точек в интервале температур 2208-2595 К; вискозиметр с несвободно падающим шариком). Эти данные описываются кубическим уравнением с точностью, отвечающей стандартному отклонению </w:t>
      </w:r>
      <w:r>
        <w:rPr>
          <w:rFonts w:ascii="Times New Roman" w:hAnsi="Times New Roman"/>
          <w:i/>
          <w:sz w:val="28"/>
          <w:szCs w:val="28"/>
        </w:rPr>
        <w:t>s</w:t>
      </w:r>
      <w:r>
        <w:rPr>
          <w:rFonts w:ascii="Times New Roman" w:hAnsi="Times New Roman"/>
          <w:sz w:val="28"/>
          <w:szCs w:val="28"/>
          <w:lang w:val="ru-RU"/>
        </w:rPr>
        <w:t xml:space="preserve"> = 55,9 (49,3%). Неопределенность оценивается в в ~ 60 %.</w:t>
      </w:r>
      <w:r>
        <w:rPr>
          <w:rFonts w:ascii="Times New Roman" w:hAnsi="Times New Roman"/>
          <w:sz w:val="28"/>
          <w:szCs w:val="28"/>
          <w:lang w:val="kk-KZ"/>
        </w:rPr>
        <w:t xml:space="preserve"> Значения вязкости</w:t>
      </w:r>
      <w:r>
        <w:rPr>
          <w:rFonts w:ascii="Times New Roman" w:hAnsi="Times New Roman"/>
          <w:i/>
          <w:sz w:val="28"/>
          <w:szCs w:val="28"/>
          <w:lang w:val="kk-KZ"/>
        </w:rPr>
        <w:t xml:space="preserve">, </w:t>
      </w:r>
      <w:r>
        <w:rPr>
          <w:rFonts w:ascii="Times New Roman" w:hAnsi="Times New Roman"/>
          <w:sz w:val="28"/>
          <w:szCs w:val="28"/>
          <w:lang w:val="kk-KZ"/>
        </w:rPr>
        <w:t xml:space="preserve">полученные в работе </w:t>
      </w:r>
      <w:r>
        <w:rPr>
          <w:rFonts w:ascii="Times New Roman" w:hAnsi="Times New Roman"/>
          <w:sz w:val="28"/>
          <w:szCs w:val="28"/>
          <w:lang w:val="ru-RU"/>
        </w:rPr>
        <w:t>[233] (торзионный вискозиметр), заметно ниже данных [232] (например, на 84% при 2210 К и на 90% при 2330 К).</w:t>
      </w:r>
    </w:p>
    <w:p w:rsidR="00212661" w:rsidRDefault="00EB328D">
      <w:pPr>
        <w:ind w:firstLineChars="200" w:firstLine="560"/>
        <w:contextualSpacing/>
        <w:jc w:val="both"/>
        <w:rPr>
          <w:rFonts w:ascii="Times New Roman" w:hAnsi="Times New Roman"/>
          <w:sz w:val="28"/>
          <w:szCs w:val="28"/>
          <w:lang w:val="ru-RU"/>
        </w:rPr>
      </w:pPr>
      <w:r>
        <w:rPr>
          <w:rFonts w:ascii="Times New Roman" w:hAnsi="Times New Roman"/>
          <w:sz w:val="28"/>
          <w:szCs w:val="28"/>
          <w:lang w:val="ru-RU"/>
        </w:rPr>
        <w:t>Результаты расчета по всем значениям вязкости, справочным [189] и рассчитанным по (3.23) и (3.24), вместе с вычислениями температурной зависимости степени ассоциации (</w:t>
      </w:r>
      <w:r>
        <w:rPr>
          <w:rFonts w:ascii="Times New Roman" w:hAnsi="Times New Roman"/>
          <w:sz w:val="28"/>
          <w:szCs w:val="28"/>
          <w:lang w:val="kk-KZ"/>
        </w:rPr>
        <w:t>2</w:t>
      </w:r>
      <w:r>
        <w:rPr>
          <w:rFonts w:ascii="Times New Roman" w:hAnsi="Times New Roman"/>
          <w:sz w:val="28"/>
          <w:szCs w:val="28"/>
          <w:lang w:val="ru-RU"/>
        </w:rPr>
        <w:t>.22) отражены в таблице 3.16.</w:t>
      </w:r>
    </w:p>
    <w:p w:rsidR="00212661" w:rsidRDefault="00212661">
      <w:pPr>
        <w:contextualSpacing/>
        <w:jc w:val="both"/>
        <w:rPr>
          <w:rFonts w:ascii="Times New Roman" w:hAnsi="Times New Roman"/>
          <w:sz w:val="28"/>
          <w:szCs w:val="28"/>
          <w:lang w:val="ru-RU"/>
        </w:rPr>
      </w:pPr>
    </w:p>
    <w:p w:rsidR="00212661" w:rsidRDefault="00EB328D">
      <w:pPr>
        <w:contextualSpacing/>
        <w:jc w:val="both"/>
        <w:rPr>
          <w:rFonts w:ascii="Times New Roman" w:hAnsi="Times New Roman"/>
          <w:sz w:val="28"/>
          <w:szCs w:val="28"/>
          <w:lang w:val="ru-RU"/>
        </w:rPr>
      </w:pPr>
      <w:r>
        <w:rPr>
          <w:rFonts w:ascii="Times New Roman" w:hAnsi="Times New Roman"/>
          <w:sz w:val="28"/>
          <w:szCs w:val="28"/>
          <w:lang w:val="ru-RU"/>
        </w:rPr>
        <w:t>Таблица 3.16 – Справочные [189] и рассчитанные по формулам (3.23) и (3.24) данные по динамической вязкости для оксида кремния.</w:t>
      </w:r>
    </w:p>
    <w:p w:rsidR="00212661" w:rsidRDefault="00212661">
      <w:pPr>
        <w:ind w:firstLineChars="157" w:firstLine="440"/>
        <w:jc w:val="both"/>
        <w:rPr>
          <w:rFonts w:ascii="Times New Roman" w:hAnsi="Times New Roman"/>
          <w:color w:val="000000"/>
          <w:sz w:val="28"/>
          <w:szCs w:val="28"/>
          <w:lang w:val="ru-RU"/>
        </w:rPr>
      </w:pPr>
    </w:p>
    <w:tbl>
      <w:tblPr>
        <w:tblStyle w:val="af1"/>
        <w:tblW w:w="0" w:type="auto"/>
        <w:tblInd w:w="95" w:type="dxa"/>
        <w:tblLook w:val="04A0" w:firstRow="1" w:lastRow="0" w:firstColumn="1" w:lastColumn="0" w:noHBand="0" w:noVBand="1"/>
      </w:tblPr>
      <w:tblGrid>
        <w:gridCol w:w="1890"/>
        <w:gridCol w:w="1950"/>
        <w:gridCol w:w="1890"/>
        <w:gridCol w:w="1852"/>
        <w:gridCol w:w="1748"/>
      </w:tblGrid>
      <w:tr w:rsidR="00212661">
        <w:tc>
          <w:tcPr>
            <w:tcW w:w="1890" w:type="dxa"/>
            <w:shd w:val="clear" w:color="auto" w:fill="auto"/>
            <w:vAlign w:val="center"/>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i/>
                <w:color w:val="000000"/>
                <w:sz w:val="28"/>
                <w:szCs w:val="28"/>
                <w:lang w:eastAsia="ru-RU"/>
              </w:rPr>
              <w:t>T</w:t>
            </w:r>
            <w:r>
              <w:rPr>
                <w:rFonts w:ascii="Times New Roman" w:eastAsia="Times New Roman" w:hAnsi="Times New Roman"/>
                <w:color w:val="000000"/>
                <w:sz w:val="28"/>
                <w:szCs w:val="28"/>
                <w:lang w:eastAsia="ru-RU"/>
              </w:rPr>
              <w:t>, K</w:t>
            </w:r>
          </w:p>
        </w:tc>
        <w:tc>
          <w:tcPr>
            <w:tcW w:w="1950" w:type="dxa"/>
            <w:vAlign w:val="center"/>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i/>
                <w:color w:val="000000"/>
                <w:sz w:val="28"/>
                <w:szCs w:val="28"/>
                <w:lang w:eastAsia="ru-RU"/>
              </w:rPr>
              <w:t>η</w:t>
            </w:r>
            <w:r>
              <w:rPr>
                <w:rFonts w:ascii="Times New Roman" w:eastAsia="Times New Roman" w:hAnsi="Times New Roman"/>
                <w:color w:val="000000"/>
                <w:sz w:val="28"/>
                <w:szCs w:val="28"/>
                <w:lang w:eastAsia="ru-RU"/>
              </w:rPr>
              <w:t xml:space="preserve"> [189], мПа·с</w:t>
            </w:r>
          </w:p>
        </w:tc>
        <w:tc>
          <w:tcPr>
            <w:tcW w:w="1890" w:type="dxa"/>
            <w:vAlign w:val="center"/>
          </w:tcPr>
          <w:p w:rsidR="00212661" w:rsidRDefault="00EB328D">
            <w:pPr>
              <w:jc w:val="center"/>
              <w:rPr>
                <w:rFonts w:ascii="Times New Roman" w:eastAsia="Times New Roman" w:hAnsi="Times New Roman"/>
                <w:color w:val="000000"/>
                <w:sz w:val="28"/>
                <w:szCs w:val="28"/>
                <w:lang w:val="ru-RU" w:eastAsia="ru-RU"/>
              </w:rPr>
            </w:pPr>
            <w:r>
              <w:rPr>
                <w:rFonts w:ascii="Times New Roman" w:eastAsia="Times New Roman" w:hAnsi="Times New Roman"/>
                <w:i/>
                <w:color w:val="000000"/>
                <w:sz w:val="28"/>
                <w:szCs w:val="28"/>
                <w:lang w:eastAsia="ru-RU"/>
              </w:rPr>
              <w:t xml:space="preserve">η </w:t>
            </w:r>
            <w:r>
              <w:rPr>
                <w:rFonts w:ascii="Times New Roman" w:eastAsia="Times New Roman" w:hAnsi="Times New Roman"/>
                <w:color w:val="000000"/>
                <w:sz w:val="28"/>
                <w:szCs w:val="28"/>
                <w:lang w:eastAsia="ru-RU"/>
              </w:rPr>
              <w:t>(3.23), мПа·с</w:t>
            </w:r>
          </w:p>
        </w:tc>
        <w:tc>
          <w:tcPr>
            <w:tcW w:w="1852" w:type="dxa"/>
            <w:vAlign w:val="center"/>
          </w:tcPr>
          <w:p w:rsidR="00212661" w:rsidRDefault="00EB328D">
            <w:pPr>
              <w:contextualSpacing/>
              <w:jc w:val="center"/>
              <w:rPr>
                <w:rFonts w:ascii="Times New Roman" w:eastAsia="Calibri" w:hAnsi="Times New Roman"/>
                <w:sz w:val="28"/>
                <w:szCs w:val="28"/>
                <w:lang w:val="ru-RU" w:eastAsia="en-US"/>
              </w:rPr>
            </w:pPr>
            <w:r>
              <w:rPr>
                <w:rFonts w:ascii="Times New Roman" w:eastAsia="Times New Roman" w:hAnsi="Times New Roman"/>
                <w:i/>
                <w:color w:val="000000"/>
                <w:sz w:val="28"/>
                <w:szCs w:val="28"/>
                <w:lang w:eastAsia="ru-RU"/>
              </w:rPr>
              <w:t xml:space="preserve">η </w:t>
            </w:r>
            <w:r>
              <w:rPr>
                <w:rFonts w:ascii="Times New Roman" w:eastAsia="Times New Roman" w:hAnsi="Times New Roman"/>
                <w:color w:val="000000"/>
                <w:sz w:val="28"/>
                <w:szCs w:val="28"/>
                <w:lang w:eastAsia="ru-RU"/>
              </w:rPr>
              <w:t>(3.24), мПа·с</w:t>
            </w:r>
          </w:p>
        </w:tc>
        <w:tc>
          <w:tcPr>
            <w:tcW w:w="1748" w:type="dxa"/>
            <w:shd w:val="clear" w:color="auto" w:fill="auto"/>
            <w:vAlign w:val="center"/>
          </w:tcPr>
          <w:p w:rsidR="00212661" w:rsidRDefault="00EB328D">
            <w:pPr>
              <w:jc w:val="center"/>
              <w:rPr>
                <w:rFonts w:ascii="Times New Roman" w:eastAsia="Times New Roman" w:hAnsi="Times New Roman"/>
                <w:i/>
                <w:color w:val="000000"/>
                <w:sz w:val="28"/>
                <w:szCs w:val="28"/>
                <w:lang w:val="ru-RU" w:eastAsia="ru-RU"/>
              </w:rPr>
            </w:pPr>
            <w:r>
              <w:rPr>
                <w:rFonts w:ascii="Times New Roman" w:eastAsia="Times New Roman" w:hAnsi="Times New Roman"/>
                <w:i/>
                <w:color w:val="000000"/>
                <w:sz w:val="28"/>
                <w:szCs w:val="28"/>
                <w:lang w:eastAsia="ru-RU"/>
              </w:rPr>
              <w:t>a</w:t>
            </w:r>
          </w:p>
        </w:tc>
      </w:tr>
      <w:tr w:rsidR="00212661">
        <w:tc>
          <w:tcPr>
            <w:tcW w:w="1890" w:type="dxa"/>
            <w:shd w:val="clear" w:color="auto" w:fill="auto"/>
            <w:vAlign w:val="bottom"/>
          </w:tcPr>
          <w:p w:rsidR="00212661" w:rsidRDefault="00EB328D">
            <w:pPr>
              <w:jc w:val="center"/>
              <w:rPr>
                <w:rFonts w:ascii="Times New Roman" w:eastAsia="Times New Roman" w:hAnsi="Times New Roman"/>
                <w:color w:val="000000"/>
                <w:sz w:val="28"/>
                <w:szCs w:val="28"/>
                <w:lang w:val="kk-KZ" w:eastAsia="ru-RU"/>
              </w:rPr>
            </w:pPr>
            <w:r>
              <w:rPr>
                <w:rFonts w:ascii="Times New Roman" w:eastAsia="Times New Roman" w:hAnsi="Times New Roman"/>
                <w:i/>
                <w:color w:val="000000"/>
                <w:sz w:val="28"/>
                <w:szCs w:val="28"/>
                <w:lang w:eastAsia="ru-RU"/>
              </w:rPr>
              <w:t>T</w:t>
            </w:r>
            <w:r>
              <w:rPr>
                <w:rFonts w:ascii="Times New Roman" w:eastAsia="Times New Roman" w:hAnsi="Times New Roman"/>
                <w:i/>
                <w:color w:val="000000"/>
                <w:sz w:val="28"/>
                <w:szCs w:val="28"/>
                <w:vertAlign w:val="subscript"/>
                <w:lang w:eastAsia="ru-RU"/>
              </w:rPr>
              <w:t>m</w:t>
            </w:r>
            <w:r>
              <w:rPr>
                <w:rFonts w:ascii="Times New Roman" w:eastAsia="Times New Roman" w:hAnsi="Times New Roman"/>
                <w:color w:val="000000"/>
                <w:sz w:val="28"/>
                <w:szCs w:val="28"/>
                <w:lang w:eastAsia="ru-RU"/>
              </w:rPr>
              <w:t xml:space="preserve"> = </w:t>
            </w:r>
            <w:r>
              <w:rPr>
                <w:rFonts w:ascii="Times New Roman" w:eastAsia="Times New Roman" w:hAnsi="Times New Roman"/>
                <w:color w:val="000000"/>
                <w:sz w:val="28"/>
                <w:szCs w:val="28"/>
                <w:lang w:val="kk-KZ" w:eastAsia="ru-RU"/>
              </w:rPr>
              <w:t>1996</w:t>
            </w:r>
          </w:p>
        </w:tc>
        <w:tc>
          <w:tcPr>
            <w:tcW w:w="1950" w:type="dxa"/>
            <w:vAlign w:val="bottom"/>
          </w:tcPr>
          <w:p w:rsidR="00212661" w:rsidRDefault="00212661">
            <w:pPr>
              <w:jc w:val="center"/>
              <w:rPr>
                <w:rFonts w:ascii="Times New Roman" w:eastAsia="Times New Roman" w:hAnsi="Times New Roman"/>
                <w:color w:val="000000"/>
                <w:sz w:val="28"/>
                <w:szCs w:val="28"/>
                <w:lang w:val="ru-RU" w:eastAsia="ru-RU"/>
              </w:rPr>
            </w:pPr>
          </w:p>
        </w:tc>
        <w:tc>
          <w:tcPr>
            <w:tcW w:w="1890" w:type="dxa"/>
            <w:vAlign w:val="bottom"/>
          </w:tcPr>
          <w:p w:rsidR="00212661" w:rsidRDefault="00212661">
            <w:pPr>
              <w:jc w:val="center"/>
              <w:rPr>
                <w:rFonts w:ascii="Times New Roman" w:eastAsia="Times New Roman" w:hAnsi="Times New Roman"/>
                <w:color w:val="000000"/>
                <w:sz w:val="28"/>
                <w:szCs w:val="28"/>
                <w:lang w:val="ru-RU" w:eastAsia="ru-RU"/>
              </w:rPr>
            </w:pPr>
          </w:p>
        </w:tc>
        <w:tc>
          <w:tcPr>
            <w:tcW w:w="1852" w:type="dxa"/>
            <w:vAlign w:val="bottom"/>
          </w:tcPr>
          <w:p w:rsidR="00212661" w:rsidRDefault="00212661">
            <w:pPr>
              <w:jc w:val="center"/>
              <w:rPr>
                <w:rFonts w:ascii="Times New Roman" w:eastAsia="Calibri" w:hAnsi="Times New Roman"/>
                <w:color w:val="000000"/>
                <w:sz w:val="28"/>
                <w:szCs w:val="28"/>
                <w:lang w:val="ru-RU" w:eastAsia="en-US"/>
              </w:rPr>
            </w:pPr>
          </w:p>
        </w:tc>
        <w:tc>
          <w:tcPr>
            <w:tcW w:w="1748" w:type="dxa"/>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hAnsi="Times New Roman"/>
                <w:color w:val="000000"/>
                <w:sz w:val="28"/>
                <w:szCs w:val="28"/>
              </w:rPr>
              <w:t>31,14</w:t>
            </w:r>
          </w:p>
        </w:tc>
      </w:tr>
      <w:tr w:rsidR="00212661">
        <w:tc>
          <w:tcPr>
            <w:tcW w:w="1890" w:type="dxa"/>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hAnsi="Times New Roman"/>
                <w:color w:val="000000"/>
                <w:sz w:val="28"/>
                <w:szCs w:val="28"/>
              </w:rPr>
              <w:t>2210</w:t>
            </w:r>
          </w:p>
        </w:tc>
        <w:tc>
          <w:tcPr>
            <w:tcW w:w="1950" w:type="dxa"/>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hAnsi="Times New Roman"/>
                <w:color w:val="000000"/>
                <w:sz w:val="28"/>
                <w:szCs w:val="28"/>
              </w:rPr>
              <w:t>717000</w:t>
            </w:r>
          </w:p>
        </w:tc>
        <w:tc>
          <w:tcPr>
            <w:tcW w:w="1890" w:type="dxa"/>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hAnsi="Times New Roman"/>
                <w:color w:val="000000"/>
                <w:sz w:val="28"/>
                <w:szCs w:val="28"/>
              </w:rPr>
              <w:t>717000,00</w:t>
            </w:r>
          </w:p>
        </w:tc>
        <w:tc>
          <w:tcPr>
            <w:tcW w:w="1852" w:type="dxa"/>
            <w:vAlign w:val="bottom"/>
          </w:tcPr>
          <w:p w:rsidR="00212661" w:rsidRDefault="00EB328D">
            <w:pPr>
              <w:contextualSpacing/>
              <w:jc w:val="center"/>
              <w:rPr>
                <w:rFonts w:ascii="Times New Roman" w:eastAsia="Calibri" w:hAnsi="Times New Roman"/>
                <w:sz w:val="28"/>
                <w:szCs w:val="28"/>
                <w:lang w:val="ru-RU" w:eastAsia="en-US"/>
              </w:rPr>
            </w:pPr>
            <w:r>
              <w:rPr>
                <w:rFonts w:ascii="Times New Roman" w:hAnsi="Times New Roman"/>
                <w:color w:val="000000"/>
                <w:sz w:val="28"/>
                <w:szCs w:val="28"/>
              </w:rPr>
              <w:t>717048,59</w:t>
            </w:r>
          </w:p>
        </w:tc>
        <w:tc>
          <w:tcPr>
            <w:tcW w:w="1748" w:type="dxa"/>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hAnsi="Times New Roman"/>
                <w:color w:val="000000"/>
                <w:sz w:val="28"/>
                <w:szCs w:val="28"/>
              </w:rPr>
              <w:t>25,43</w:t>
            </w:r>
          </w:p>
        </w:tc>
      </w:tr>
      <w:tr w:rsidR="00212661">
        <w:tc>
          <w:tcPr>
            <w:tcW w:w="1890" w:type="dxa"/>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hAnsi="Times New Roman"/>
                <w:color w:val="000000"/>
                <w:sz w:val="28"/>
                <w:szCs w:val="28"/>
              </w:rPr>
              <w:t>2220</w:t>
            </w:r>
          </w:p>
        </w:tc>
        <w:tc>
          <w:tcPr>
            <w:tcW w:w="1950" w:type="dxa"/>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hAnsi="Times New Roman"/>
                <w:color w:val="000000"/>
                <w:sz w:val="28"/>
                <w:szCs w:val="28"/>
              </w:rPr>
              <w:t>663000</w:t>
            </w:r>
          </w:p>
        </w:tc>
        <w:tc>
          <w:tcPr>
            <w:tcW w:w="1890" w:type="dxa"/>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hAnsi="Times New Roman"/>
                <w:color w:val="000000"/>
                <w:sz w:val="28"/>
                <w:szCs w:val="28"/>
              </w:rPr>
              <w:t>639889,07</w:t>
            </w:r>
          </w:p>
        </w:tc>
        <w:tc>
          <w:tcPr>
            <w:tcW w:w="1852" w:type="dxa"/>
            <w:vAlign w:val="bottom"/>
          </w:tcPr>
          <w:p w:rsidR="00212661" w:rsidRDefault="00EB328D">
            <w:pPr>
              <w:contextualSpacing/>
              <w:jc w:val="center"/>
              <w:rPr>
                <w:rFonts w:ascii="Times New Roman" w:eastAsia="Calibri" w:hAnsi="Times New Roman"/>
                <w:sz w:val="28"/>
                <w:szCs w:val="28"/>
                <w:lang w:val="ru-RU" w:eastAsia="en-US"/>
              </w:rPr>
            </w:pPr>
            <w:r>
              <w:rPr>
                <w:rFonts w:ascii="Times New Roman" w:hAnsi="Times New Roman"/>
                <w:color w:val="000000"/>
                <w:sz w:val="28"/>
                <w:szCs w:val="28"/>
              </w:rPr>
              <w:t>661961,68</w:t>
            </w:r>
          </w:p>
        </w:tc>
        <w:tc>
          <w:tcPr>
            <w:tcW w:w="1748" w:type="dxa"/>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hAnsi="Times New Roman"/>
                <w:color w:val="000000"/>
                <w:sz w:val="28"/>
                <w:szCs w:val="28"/>
              </w:rPr>
              <w:t>25,20</w:t>
            </w:r>
          </w:p>
        </w:tc>
      </w:tr>
      <w:tr w:rsidR="00212661">
        <w:tc>
          <w:tcPr>
            <w:tcW w:w="1890" w:type="dxa"/>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hAnsi="Times New Roman"/>
                <w:color w:val="000000"/>
                <w:sz w:val="28"/>
                <w:szCs w:val="28"/>
              </w:rPr>
              <w:t>2230</w:t>
            </w:r>
          </w:p>
        </w:tc>
        <w:tc>
          <w:tcPr>
            <w:tcW w:w="1950" w:type="dxa"/>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hAnsi="Times New Roman"/>
                <w:color w:val="000000"/>
                <w:sz w:val="28"/>
                <w:szCs w:val="28"/>
              </w:rPr>
              <w:t>610000</w:t>
            </w:r>
          </w:p>
        </w:tc>
        <w:tc>
          <w:tcPr>
            <w:tcW w:w="1890" w:type="dxa"/>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hAnsi="Times New Roman"/>
                <w:color w:val="000000"/>
                <w:sz w:val="28"/>
                <w:szCs w:val="28"/>
              </w:rPr>
              <w:t>572518,72</w:t>
            </w:r>
          </w:p>
        </w:tc>
        <w:tc>
          <w:tcPr>
            <w:tcW w:w="1852" w:type="dxa"/>
            <w:vAlign w:val="bottom"/>
          </w:tcPr>
          <w:p w:rsidR="00212661" w:rsidRDefault="00EB328D">
            <w:pPr>
              <w:contextualSpacing/>
              <w:jc w:val="center"/>
              <w:rPr>
                <w:rFonts w:ascii="Times New Roman" w:eastAsia="Calibri" w:hAnsi="Times New Roman"/>
                <w:sz w:val="28"/>
                <w:szCs w:val="28"/>
                <w:lang w:val="ru-RU" w:eastAsia="en-US"/>
              </w:rPr>
            </w:pPr>
            <w:r>
              <w:rPr>
                <w:rFonts w:ascii="Times New Roman" w:hAnsi="Times New Roman"/>
                <w:color w:val="000000"/>
                <w:sz w:val="28"/>
                <w:szCs w:val="28"/>
              </w:rPr>
              <w:t>609972,88</w:t>
            </w:r>
          </w:p>
        </w:tc>
        <w:tc>
          <w:tcPr>
            <w:tcW w:w="1748" w:type="dxa"/>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hAnsi="Times New Roman"/>
                <w:color w:val="000000"/>
                <w:sz w:val="28"/>
                <w:szCs w:val="28"/>
              </w:rPr>
              <w:t>24,98</w:t>
            </w:r>
          </w:p>
        </w:tc>
      </w:tr>
      <w:tr w:rsidR="00212661">
        <w:tc>
          <w:tcPr>
            <w:tcW w:w="1890" w:type="dxa"/>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hAnsi="Times New Roman"/>
                <w:sz w:val="28"/>
                <w:szCs w:val="28"/>
              </w:rPr>
              <w:t>2240</w:t>
            </w:r>
          </w:p>
        </w:tc>
        <w:tc>
          <w:tcPr>
            <w:tcW w:w="1950" w:type="dxa"/>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hAnsi="Times New Roman"/>
                <w:color w:val="000000"/>
                <w:sz w:val="28"/>
                <w:szCs w:val="28"/>
              </w:rPr>
              <w:t>561000</w:t>
            </w:r>
          </w:p>
        </w:tc>
        <w:tc>
          <w:tcPr>
            <w:tcW w:w="1890" w:type="dxa"/>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hAnsi="Times New Roman"/>
                <w:color w:val="000000"/>
                <w:sz w:val="28"/>
                <w:szCs w:val="28"/>
              </w:rPr>
              <w:t>513509,85</w:t>
            </w:r>
          </w:p>
        </w:tc>
        <w:tc>
          <w:tcPr>
            <w:tcW w:w="1852" w:type="dxa"/>
            <w:vAlign w:val="bottom"/>
          </w:tcPr>
          <w:p w:rsidR="00212661" w:rsidRDefault="00EB328D">
            <w:pPr>
              <w:contextualSpacing/>
              <w:jc w:val="center"/>
              <w:rPr>
                <w:rFonts w:ascii="Times New Roman" w:eastAsia="Calibri" w:hAnsi="Times New Roman"/>
                <w:sz w:val="28"/>
                <w:szCs w:val="28"/>
                <w:lang w:val="ru-RU" w:eastAsia="en-US"/>
              </w:rPr>
            </w:pPr>
            <w:r>
              <w:rPr>
                <w:rFonts w:ascii="Times New Roman" w:hAnsi="Times New Roman"/>
                <w:color w:val="000000"/>
                <w:sz w:val="28"/>
                <w:szCs w:val="28"/>
              </w:rPr>
              <w:t>560992,60</w:t>
            </w:r>
          </w:p>
        </w:tc>
        <w:tc>
          <w:tcPr>
            <w:tcW w:w="1748" w:type="dxa"/>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hAnsi="Times New Roman"/>
                <w:color w:val="000000"/>
                <w:sz w:val="28"/>
                <w:szCs w:val="28"/>
              </w:rPr>
              <w:t>24,76</w:t>
            </w:r>
          </w:p>
        </w:tc>
      </w:tr>
      <w:tr w:rsidR="00212661">
        <w:tc>
          <w:tcPr>
            <w:tcW w:w="1890" w:type="dxa"/>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hAnsi="Times New Roman"/>
                <w:color w:val="000000"/>
                <w:sz w:val="28"/>
                <w:szCs w:val="28"/>
              </w:rPr>
              <w:t>2250</w:t>
            </w:r>
          </w:p>
        </w:tc>
        <w:tc>
          <w:tcPr>
            <w:tcW w:w="1950" w:type="dxa"/>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hAnsi="Times New Roman"/>
                <w:color w:val="000000"/>
                <w:sz w:val="28"/>
                <w:szCs w:val="28"/>
              </w:rPr>
              <w:t>515000</w:t>
            </w:r>
          </w:p>
        </w:tc>
        <w:tc>
          <w:tcPr>
            <w:tcW w:w="1890" w:type="dxa"/>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hAnsi="Times New Roman"/>
                <w:color w:val="000000"/>
                <w:sz w:val="28"/>
                <w:szCs w:val="28"/>
              </w:rPr>
              <w:t>461697,22</w:t>
            </w:r>
          </w:p>
        </w:tc>
        <w:tc>
          <w:tcPr>
            <w:tcW w:w="1852" w:type="dxa"/>
            <w:vAlign w:val="bottom"/>
          </w:tcPr>
          <w:p w:rsidR="00212661" w:rsidRDefault="00EB328D">
            <w:pPr>
              <w:contextualSpacing/>
              <w:jc w:val="center"/>
              <w:rPr>
                <w:rFonts w:ascii="Times New Roman" w:eastAsia="Calibri" w:hAnsi="Times New Roman"/>
                <w:sz w:val="28"/>
                <w:szCs w:val="28"/>
                <w:lang w:val="ru-RU" w:eastAsia="en-US"/>
              </w:rPr>
            </w:pPr>
            <w:r>
              <w:rPr>
                <w:rFonts w:ascii="Times New Roman" w:hAnsi="Times New Roman"/>
                <w:color w:val="000000"/>
                <w:sz w:val="28"/>
                <w:szCs w:val="28"/>
              </w:rPr>
              <w:t>514931,25</w:t>
            </w:r>
          </w:p>
        </w:tc>
        <w:tc>
          <w:tcPr>
            <w:tcW w:w="1748" w:type="dxa"/>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hAnsi="Times New Roman"/>
                <w:color w:val="000000"/>
                <w:sz w:val="28"/>
                <w:szCs w:val="28"/>
              </w:rPr>
              <w:t>24,54</w:t>
            </w:r>
          </w:p>
        </w:tc>
      </w:tr>
      <w:tr w:rsidR="00212661">
        <w:tc>
          <w:tcPr>
            <w:tcW w:w="1890" w:type="dxa"/>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hAnsi="Times New Roman"/>
                <w:color w:val="000000"/>
                <w:sz w:val="28"/>
                <w:szCs w:val="28"/>
              </w:rPr>
              <w:t>2260</w:t>
            </w:r>
          </w:p>
        </w:tc>
        <w:tc>
          <w:tcPr>
            <w:tcW w:w="1950" w:type="dxa"/>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hAnsi="Times New Roman"/>
                <w:color w:val="000000"/>
                <w:sz w:val="28"/>
                <w:szCs w:val="28"/>
              </w:rPr>
              <w:t>472000</w:t>
            </w:r>
          </w:p>
        </w:tc>
        <w:tc>
          <w:tcPr>
            <w:tcW w:w="1890" w:type="dxa"/>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hAnsi="Times New Roman"/>
                <w:color w:val="000000"/>
                <w:sz w:val="28"/>
                <w:szCs w:val="28"/>
              </w:rPr>
              <w:t>416093,65</w:t>
            </w:r>
          </w:p>
        </w:tc>
        <w:tc>
          <w:tcPr>
            <w:tcW w:w="1852" w:type="dxa"/>
            <w:vAlign w:val="bottom"/>
          </w:tcPr>
          <w:p w:rsidR="00212661" w:rsidRDefault="00EB328D">
            <w:pPr>
              <w:contextualSpacing/>
              <w:jc w:val="center"/>
              <w:rPr>
                <w:rFonts w:ascii="Times New Roman" w:eastAsia="Calibri" w:hAnsi="Times New Roman"/>
                <w:sz w:val="28"/>
                <w:szCs w:val="28"/>
                <w:lang w:val="ru-RU" w:eastAsia="en-US"/>
              </w:rPr>
            </w:pPr>
            <w:r>
              <w:rPr>
                <w:rFonts w:ascii="Times New Roman" w:hAnsi="Times New Roman"/>
                <w:color w:val="000000"/>
                <w:sz w:val="28"/>
                <w:szCs w:val="28"/>
              </w:rPr>
              <w:t>471699,24</w:t>
            </w:r>
          </w:p>
        </w:tc>
        <w:tc>
          <w:tcPr>
            <w:tcW w:w="1748" w:type="dxa"/>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hAnsi="Times New Roman"/>
                <w:color w:val="000000"/>
                <w:sz w:val="28"/>
                <w:szCs w:val="28"/>
              </w:rPr>
              <w:t>24,32</w:t>
            </w:r>
          </w:p>
        </w:tc>
      </w:tr>
      <w:tr w:rsidR="00212661">
        <w:tc>
          <w:tcPr>
            <w:tcW w:w="1890" w:type="dxa"/>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hAnsi="Times New Roman"/>
                <w:color w:val="000000"/>
                <w:sz w:val="28"/>
                <w:szCs w:val="28"/>
              </w:rPr>
              <w:t>2270</w:t>
            </w:r>
          </w:p>
        </w:tc>
        <w:tc>
          <w:tcPr>
            <w:tcW w:w="1950" w:type="dxa"/>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hAnsi="Times New Roman"/>
                <w:color w:val="000000"/>
                <w:sz w:val="28"/>
                <w:szCs w:val="28"/>
              </w:rPr>
              <w:t>432000</w:t>
            </w:r>
          </w:p>
        </w:tc>
        <w:tc>
          <w:tcPr>
            <w:tcW w:w="1890" w:type="dxa"/>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hAnsi="Times New Roman"/>
                <w:color w:val="000000"/>
                <w:sz w:val="28"/>
                <w:szCs w:val="28"/>
              </w:rPr>
              <w:t>375860,63</w:t>
            </w:r>
          </w:p>
        </w:tc>
        <w:tc>
          <w:tcPr>
            <w:tcW w:w="1852" w:type="dxa"/>
            <w:vAlign w:val="bottom"/>
          </w:tcPr>
          <w:p w:rsidR="00212661" w:rsidRDefault="00EB328D">
            <w:pPr>
              <w:contextualSpacing/>
              <w:jc w:val="center"/>
              <w:rPr>
                <w:rFonts w:ascii="Times New Roman" w:eastAsia="Times New Roman" w:hAnsi="Times New Roman"/>
                <w:color w:val="000000"/>
                <w:sz w:val="28"/>
                <w:szCs w:val="28"/>
                <w:lang w:val="ru-RU" w:eastAsia="ru-RU"/>
              </w:rPr>
            </w:pPr>
            <w:r>
              <w:rPr>
                <w:rFonts w:ascii="Times New Roman" w:hAnsi="Times New Roman"/>
                <w:color w:val="000000"/>
                <w:sz w:val="28"/>
                <w:szCs w:val="28"/>
              </w:rPr>
              <w:t>431206,98</w:t>
            </w:r>
          </w:p>
        </w:tc>
        <w:tc>
          <w:tcPr>
            <w:tcW w:w="1748" w:type="dxa"/>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hAnsi="Times New Roman"/>
                <w:color w:val="000000"/>
                <w:sz w:val="28"/>
                <w:szCs w:val="28"/>
              </w:rPr>
              <w:t>24,11</w:t>
            </w:r>
          </w:p>
        </w:tc>
      </w:tr>
      <w:tr w:rsidR="00212661">
        <w:tc>
          <w:tcPr>
            <w:tcW w:w="1890" w:type="dxa"/>
            <w:vAlign w:val="center"/>
          </w:tcPr>
          <w:p w:rsidR="00212661" w:rsidRDefault="00EB328D">
            <w:pPr>
              <w:jc w:val="center"/>
              <w:rPr>
                <w:rFonts w:ascii="Times New Roman" w:eastAsia="Times New Roman" w:hAnsi="Times New Roman"/>
                <w:color w:val="000000"/>
                <w:sz w:val="28"/>
                <w:szCs w:val="28"/>
                <w:lang w:val="ru-RU" w:eastAsia="ru-RU"/>
              </w:rPr>
            </w:pPr>
            <w:r>
              <w:rPr>
                <w:rFonts w:ascii="Times New Roman" w:hAnsi="Times New Roman"/>
                <w:color w:val="000000"/>
                <w:sz w:val="28"/>
                <w:szCs w:val="28"/>
              </w:rPr>
              <w:t>2280</w:t>
            </w:r>
          </w:p>
        </w:tc>
        <w:tc>
          <w:tcPr>
            <w:tcW w:w="1950" w:type="dxa"/>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hAnsi="Times New Roman"/>
                <w:color w:val="000000"/>
                <w:sz w:val="28"/>
                <w:szCs w:val="28"/>
              </w:rPr>
              <w:t>394000</w:t>
            </w:r>
          </w:p>
        </w:tc>
        <w:tc>
          <w:tcPr>
            <w:tcW w:w="1890" w:type="dxa"/>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hAnsi="Times New Roman"/>
                <w:color w:val="000000"/>
                <w:sz w:val="28"/>
                <w:szCs w:val="28"/>
              </w:rPr>
              <w:t>340284,12</w:t>
            </w:r>
          </w:p>
        </w:tc>
        <w:tc>
          <w:tcPr>
            <w:tcW w:w="1852" w:type="dxa"/>
            <w:vAlign w:val="bottom"/>
          </w:tcPr>
          <w:p w:rsidR="00212661" w:rsidRDefault="00EB328D">
            <w:pPr>
              <w:contextualSpacing/>
              <w:jc w:val="center"/>
              <w:rPr>
                <w:rFonts w:ascii="Times New Roman" w:eastAsia="Times New Roman" w:hAnsi="Times New Roman"/>
                <w:color w:val="000000"/>
                <w:sz w:val="28"/>
                <w:szCs w:val="28"/>
                <w:lang w:val="ru-RU" w:eastAsia="ru-RU"/>
              </w:rPr>
            </w:pPr>
            <w:r>
              <w:rPr>
                <w:rFonts w:ascii="Times New Roman" w:hAnsi="Times New Roman"/>
                <w:color w:val="000000"/>
                <w:sz w:val="28"/>
                <w:szCs w:val="28"/>
              </w:rPr>
              <w:t>393364,88</w:t>
            </w:r>
          </w:p>
        </w:tc>
        <w:tc>
          <w:tcPr>
            <w:tcW w:w="1748" w:type="dxa"/>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hAnsi="Times New Roman"/>
                <w:color w:val="000000"/>
                <w:sz w:val="28"/>
                <w:szCs w:val="28"/>
              </w:rPr>
              <w:t>23,90</w:t>
            </w:r>
          </w:p>
        </w:tc>
      </w:tr>
      <w:tr w:rsidR="00212661">
        <w:tc>
          <w:tcPr>
            <w:tcW w:w="1890" w:type="dxa"/>
            <w:vAlign w:val="center"/>
          </w:tcPr>
          <w:p w:rsidR="00212661" w:rsidRDefault="00EB328D">
            <w:pPr>
              <w:jc w:val="center"/>
              <w:rPr>
                <w:rFonts w:ascii="Times New Roman" w:eastAsia="Times New Roman" w:hAnsi="Times New Roman"/>
                <w:color w:val="000000"/>
                <w:sz w:val="28"/>
                <w:szCs w:val="28"/>
                <w:lang w:val="ru-RU" w:eastAsia="ru-RU"/>
              </w:rPr>
            </w:pPr>
            <w:r>
              <w:rPr>
                <w:rFonts w:ascii="Times New Roman" w:hAnsi="Times New Roman"/>
                <w:color w:val="000000"/>
                <w:sz w:val="28"/>
                <w:szCs w:val="28"/>
              </w:rPr>
              <w:t>2290</w:t>
            </w:r>
          </w:p>
        </w:tc>
        <w:tc>
          <w:tcPr>
            <w:tcW w:w="1950" w:type="dxa"/>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hAnsi="Times New Roman"/>
                <w:color w:val="000000"/>
                <w:sz w:val="28"/>
                <w:szCs w:val="28"/>
              </w:rPr>
              <w:t>359000</w:t>
            </w:r>
          </w:p>
        </w:tc>
        <w:tc>
          <w:tcPr>
            <w:tcW w:w="1890" w:type="dxa"/>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hAnsi="Times New Roman"/>
                <w:color w:val="000000"/>
                <w:sz w:val="28"/>
                <w:szCs w:val="28"/>
              </w:rPr>
              <w:t>308754,56</w:t>
            </w:r>
          </w:p>
        </w:tc>
        <w:tc>
          <w:tcPr>
            <w:tcW w:w="1852" w:type="dxa"/>
            <w:vAlign w:val="bottom"/>
          </w:tcPr>
          <w:p w:rsidR="00212661" w:rsidRDefault="00EB328D">
            <w:pPr>
              <w:contextualSpacing/>
              <w:jc w:val="center"/>
              <w:rPr>
                <w:rFonts w:ascii="Times New Roman" w:eastAsia="Times New Roman" w:hAnsi="Times New Roman"/>
                <w:color w:val="000000"/>
                <w:sz w:val="28"/>
                <w:szCs w:val="28"/>
                <w:lang w:val="ru-RU" w:eastAsia="ru-RU"/>
              </w:rPr>
            </w:pPr>
            <w:r>
              <w:rPr>
                <w:rFonts w:ascii="Times New Roman" w:hAnsi="Times New Roman"/>
                <w:color w:val="000000"/>
                <w:sz w:val="28"/>
                <w:szCs w:val="28"/>
              </w:rPr>
              <w:t>358083,35</w:t>
            </w:r>
          </w:p>
        </w:tc>
        <w:tc>
          <w:tcPr>
            <w:tcW w:w="1748" w:type="dxa"/>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hAnsi="Times New Roman"/>
                <w:color w:val="000000"/>
                <w:sz w:val="28"/>
                <w:szCs w:val="28"/>
              </w:rPr>
              <w:t>23,69</w:t>
            </w:r>
          </w:p>
        </w:tc>
      </w:tr>
      <w:tr w:rsidR="00212661">
        <w:tc>
          <w:tcPr>
            <w:tcW w:w="1890" w:type="dxa"/>
            <w:vAlign w:val="center"/>
          </w:tcPr>
          <w:p w:rsidR="00212661" w:rsidRDefault="00EB328D">
            <w:pPr>
              <w:jc w:val="center"/>
              <w:rPr>
                <w:rFonts w:ascii="Times New Roman" w:eastAsia="Times New Roman" w:hAnsi="Times New Roman"/>
                <w:color w:val="000000"/>
                <w:sz w:val="28"/>
                <w:szCs w:val="28"/>
                <w:lang w:val="ru-RU" w:eastAsia="ru-RU"/>
              </w:rPr>
            </w:pPr>
            <w:r>
              <w:rPr>
                <w:rFonts w:ascii="Times New Roman" w:hAnsi="Times New Roman"/>
                <w:color w:val="000000"/>
                <w:sz w:val="28"/>
                <w:szCs w:val="28"/>
              </w:rPr>
              <w:t>2300</w:t>
            </w:r>
          </w:p>
        </w:tc>
        <w:tc>
          <w:tcPr>
            <w:tcW w:w="1950" w:type="dxa"/>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hAnsi="Times New Roman"/>
                <w:color w:val="000000"/>
                <w:sz w:val="28"/>
                <w:szCs w:val="28"/>
              </w:rPr>
              <w:t>325000</w:t>
            </w:r>
          </w:p>
        </w:tc>
        <w:tc>
          <w:tcPr>
            <w:tcW w:w="1890" w:type="dxa"/>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hAnsi="Times New Roman"/>
                <w:color w:val="000000"/>
                <w:sz w:val="28"/>
                <w:szCs w:val="28"/>
              </w:rPr>
              <w:t>280750,34</w:t>
            </w:r>
          </w:p>
        </w:tc>
        <w:tc>
          <w:tcPr>
            <w:tcW w:w="1852" w:type="dxa"/>
            <w:vAlign w:val="bottom"/>
          </w:tcPr>
          <w:p w:rsidR="00212661" w:rsidRDefault="00EB328D">
            <w:pPr>
              <w:contextualSpacing/>
              <w:jc w:val="center"/>
              <w:rPr>
                <w:rFonts w:ascii="Times New Roman" w:eastAsia="Times New Roman" w:hAnsi="Times New Roman"/>
                <w:color w:val="000000"/>
                <w:sz w:val="28"/>
                <w:szCs w:val="28"/>
                <w:lang w:val="ru-RU" w:eastAsia="ru-RU"/>
              </w:rPr>
            </w:pPr>
            <w:r>
              <w:rPr>
                <w:rFonts w:ascii="Times New Roman" w:hAnsi="Times New Roman"/>
                <w:color w:val="000000"/>
                <w:sz w:val="28"/>
                <w:szCs w:val="28"/>
              </w:rPr>
              <w:t>325272,80</w:t>
            </w:r>
          </w:p>
        </w:tc>
        <w:tc>
          <w:tcPr>
            <w:tcW w:w="1748" w:type="dxa"/>
            <w:vAlign w:val="bottom"/>
          </w:tcPr>
          <w:p w:rsidR="00212661" w:rsidRDefault="00EB328D">
            <w:pPr>
              <w:jc w:val="center"/>
              <w:rPr>
                <w:rFonts w:ascii="Times New Roman" w:eastAsia="Times New Roman" w:hAnsi="Times New Roman"/>
                <w:color w:val="000000"/>
                <w:sz w:val="28"/>
                <w:szCs w:val="28"/>
                <w:lang w:val="ru-RU" w:eastAsia="ru-RU"/>
              </w:rPr>
            </w:pPr>
            <w:r>
              <w:rPr>
                <w:rFonts w:ascii="Times New Roman" w:hAnsi="Times New Roman"/>
                <w:color w:val="000000"/>
                <w:sz w:val="28"/>
                <w:szCs w:val="28"/>
              </w:rPr>
              <w:t>23,49</w:t>
            </w:r>
          </w:p>
        </w:tc>
      </w:tr>
      <w:tr w:rsidR="00212661">
        <w:tc>
          <w:tcPr>
            <w:tcW w:w="1890" w:type="dxa"/>
            <w:vAlign w:val="center"/>
          </w:tcPr>
          <w:p w:rsidR="00212661" w:rsidRDefault="00EB328D">
            <w:pPr>
              <w:jc w:val="center"/>
              <w:rPr>
                <w:rFonts w:ascii="Times New Roman" w:eastAsia="Times New Roman" w:hAnsi="Times New Roman"/>
                <w:color w:val="000000"/>
                <w:sz w:val="28"/>
                <w:szCs w:val="28"/>
                <w:lang w:eastAsia="ru-RU"/>
              </w:rPr>
            </w:pPr>
            <w:r>
              <w:rPr>
                <w:rFonts w:ascii="Times New Roman" w:hAnsi="Times New Roman"/>
                <w:color w:val="000000"/>
                <w:sz w:val="28"/>
                <w:szCs w:val="28"/>
              </w:rPr>
              <w:t>2310</w:t>
            </w:r>
          </w:p>
        </w:tc>
        <w:tc>
          <w:tcPr>
            <w:tcW w:w="1950" w:type="dxa"/>
            <w:vAlign w:val="bottom"/>
          </w:tcPr>
          <w:p w:rsidR="00212661" w:rsidRDefault="00EB328D">
            <w:pPr>
              <w:jc w:val="center"/>
              <w:rPr>
                <w:rFonts w:ascii="Times New Roman" w:eastAsia="Times New Roman" w:hAnsi="Times New Roman"/>
                <w:color w:val="000000"/>
                <w:sz w:val="28"/>
                <w:szCs w:val="28"/>
                <w:lang w:eastAsia="ru-RU"/>
              </w:rPr>
            </w:pPr>
            <w:r>
              <w:rPr>
                <w:rFonts w:ascii="Times New Roman" w:hAnsi="Times New Roman"/>
                <w:color w:val="000000"/>
                <w:sz w:val="28"/>
                <w:szCs w:val="28"/>
              </w:rPr>
              <w:t>295000</w:t>
            </w:r>
          </w:p>
        </w:tc>
        <w:tc>
          <w:tcPr>
            <w:tcW w:w="1890" w:type="dxa"/>
            <w:vAlign w:val="bottom"/>
          </w:tcPr>
          <w:p w:rsidR="00212661" w:rsidRDefault="00EB328D">
            <w:pPr>
              <w:jc w:val="center"/>
              <w:rPr>
                <w:rFonts w:ascii="Times New Roman" w:eastAsia="Times New Roman" w:hAnsi="Times New Roman"/>
                <w:color w:val="000000"/>
                <w:sz w:val="28"/>
                <w:szCs w:val="28"/>
              </w:rPr>
            </w:pPr>
            <w:r>
              <w:rPr>
                <w:rFonts w:ascii="Times New Roman" w:hAnsi="Times New Roman"/>
                <w:color w:val="000000"/>
                <w:sz w:val="28"/>
                <w:szCs w:val="28"/>
              </w:rPr>
              <w:t>255824,00</w:t>
            </w:r>
          </w:p>
        </w:tc>
        <w:tc>
          <w:tcPr>
            <w:tcW w:w="1852" w:type="dxa"/>
            <w:vAlign w:val="bottom"/>
          </w:tcPr>
          <w:p w:rsidR="00212661" w:rsidRDefault="00EB328D">
            <w:pPr>
              <w:contextualSpacing/>
              <w:jc w:val="center"/>
              <w:rPr>
                <w:rFonts w:ascii="Times New Roman" w:eastAsia="Times New Roman" w:hAnsi="Times New Roman"/>
                <w:color w:val="000000"/>
                <w:sz w:val="28"/>
                <w:szCs w:val="28"/>
              </w:rPr>
            </w:pPr>
            <w:r>
              <w:rPr>
                <w:rFonts w:ascii="Times New Roman" w:hAnsi="Times New Roman"/>
                <w:color w:val="000000"/>
                <w:sz w:val="28"/>
                <w:szCs w:val="28"/>
              </w:rPr>
              <w:t>294843,64</w:t>
            </w:r>
          </w:p>
        </w:tc>
        <w:tc>
          <w:tcPr>
            <w:tcW w:w="1748" w:type="dxa"/>
            <w:vAlign w:val="bottom"/>
          </w:tcPr>
          <w:p w:rsidR="00212661" w:rsidRDefault="00EB328D">
            <w:pPr>
              <w:jc w:val="center"/>
              <w:rPr>
                <w:rFonts w:ascii="Times New Roman" w:eastAsia="Times New Roman" w:hAnsi="Times New Roman"/>
                <w:color w:val="000000"/>
                <w:sz w:val="28"/>
                <w:szCs w:val="28"/>
              </w:rPr>
            </w:pPr>
            <w:r>
              <w:rPr>
                <w:rFonts w:ascii="Times New Roman" w:hAnsi="Times New Roman"/>
                <w:color w:val="000000"/>
                <w:sz w:val="28"/>
                <w:szCs w:val="28"/>
              </w:rPr>
              <w:t>23,29</w:t>
            </w:r>
          </w:p>
        </w:tc>
      </w:tr>
      <w:tr w:rsidR="00212661">
        <w:tc>
          <w:tcPr>
            <w:tcW w:w="1890" w:type="dxa"/>
            <w:vAlign w:val="center"/>
          </w:tcPr>
          <w:p w:rsidR="00212661" w:rsidRDefault="00EB328D">
            <w:pPr>
              <w:jc w:val="center"/>
              <w:rPr>
                <w:rFonts w:ascii="Times New Roman" w:eastAsia="Times New Roman" w:hAnsi="Times New Roman"/>
                <w:color w:val="000000"/>
                <w:sz w:val="28"/>
                <w:szCs w:val="28"/>
                <w:lang w:eastAsia="ru-RU"/>
              </w:rPr>
            </w:pPr>
            <w:r>
              <w:rPr>
                <w:rFonts w:ascii="Times New Roman" w:hAnsi="Times New Roman"/>
                <w:color w:val="000000"/>
                <w:sz w:val="28"/>
                <w:szCs w:val="28"/>
              </w:rPr>
              <w:t>2320</w:t>
            </w:r>
          </w:p>
        </w:tc>
        <w:tc>
          <w:tcPr>
            <w:tcW w:w="1950" w:type="dxa"/>
            <w:vAlign w:val="bottom"/>
          </w:tcPr>
          <w:p w:rsidR="00212661" w:rsidRDefault="00EB328D">
            <w:pPr>
              <w:jc w:val="center"/>
              <w:rPr>
                <w:rFonts w:ascii="Times New Roman" w:eastAsia="Times New Roman" w:hAnsi="Times New Roman"/>
                <w:color w:val="000000"/>
                <w:sz w:val="28"/>
                <w:szCs w:val="28"/>
                <w:lang w:eastAsia="ru-RU"/>
              </w:rPr>
            </w:pPr>
            <w:r>
              <w:rPr>
                <w:rFonts w:ascii="Times New Roman" w:hAnsi="Times New Roman"/>
                <w:color w:val="000000"/>
                <w:sz w:val="28"/>
                <w:szCs w:val="28"/>
              </w:rPr>
              <w:t>267000</w:t>
            </w:r>
          </w:p>
        </w:tc>
        <w:tc>
          <w:tcPr>
            <w:tcW w:w="1890" w:type="dxa"/>
            <w:vAlign w:val="bottom"/>
          </w:tcPr>
          <w:p w:rsidR="00212661" w:rsidRDefault="00EB328D">
            <w:pPr>
              <w:jc w:val="center"/>
              <w:rPr>
                <w:rFonts w:ascii="Times New Roman" w:eastAsia="Times New Roman" w:hAnsi="Times New Roman"/>
                <w:color w:val="000000"/>
                <w:sz w:val="28"/>
                <w:szCs w:val="28"/>
              </w:rPr>
            </w:pPr>
            <w:r>
              <w:rPr>
                <w:rFonts w:ascii="Times New Roman" w:hAnsi="Times New Roman"/>
                <w:color w:val="000000"/>
                <w:sz w:val="28"/>
                <w:szCs w:val="28"/>
              </w:rPr>
              <w:t>233590,84</w:t>
            </w:r>
          </w:p>
        </w:tc>
        <w:tc>
          <w:tcPr>
            <w:tcW w:w="1852" w:type="dxa"/>
            <w:vAlign w:val="bottom"/>
          </w:tcPr>
          <w:p w:rsidR="00212661" w:rsidRDefault="00EB328D">
            <w:pPr>
              <w:contextualSpacing/>
              <w:jc w:val="center"/>
              <w:rPr>
                <w:rFonts w:ascii="Times New Roman" w:eastAsia="Times New Roman" w:hAnsi="Times New Roman"/>
                <w:color w:val="000000"/>
                <w:sz w:val="28"/>
                <w:szCs w:val="28"/>
              </w:rPr>
            </w:pPr>
            <w:r>
              <w:rPr>
                <w:rFonts w:ascii="Times New Roman" w:hAnsi="Times New Roman"/>
                <w:color w:val="000000"/>
                <w:sz w:val="28"/>
                <w:szCs w:val="28"/>
              </w:rPr>
              <w:t>266706,29</w:t>
            </w:r>
          </w:p>
        </w:tc>
        <w:tc>
          <w:tcPr>
            <w:tcW w:w="1748" w:type="dxa"/>
            <w:vAlign w:val="bottom"/>
          </w:tcPr>
          <w:p w:rsidR="00212661" w:rsidRDefault="00EB328D">
            <w:pPr>
              <w:jc w:val="center"/>
              <w:rPr>
                <w:rFonts w:ascii="Times New Roman" w:eastAsia="Times New Roman" w:hAnsi="Times New Roman"/>
                <w:color w:val="000000"/>
                <w:sz w:val="28"/>
                <w:szCs w:val="28"/>
              </w:rPr>
            </w:pPr>
            <w:r>
              <w:rPr>
                <w:rFonts w:ascii="Times New Roman" w:hAnsi="Times New Roman"/>
                <w:color w:val="000000"/>
                <w:sz w:val="28"/>
                <w:szCs w:val="28"/>
              </w:rPr>
              <w:t>23,09</w:t>
            </w:r>
          </w:p>
        </w:tc>
      </w:tr>
      <w:tr w:rsidR="00212661">
        <w:tc>
          <w:tcPr>
            <w:tcW w:w="1890" w:type="dxa"/>
            <w:vAlign w:val="center"/>
          </w:tcPr>
          <w:p w:rsidR="00212661" w:rsidRDefault="00EB328D">
            <w:pPr>
              <w:jc w:val="center"/>
              <w:rPr>
                <w:rFonts w:ascii="Times New Roman" w:eastAsia="Times New Roman" w:hAnsi="Times New Roman"/>
                <w:color w:val="000000"/>
                <w:sz w:val="28"/>
                <w:szCs w:val="28"/>
                <w:lang w:eastAsia="ru-RU"/>
              </w:rPr>
            </w:pPr>
            <w:r>
              <w:rPr>
                <w:rFonts w:ascii="Times New Roman" w:hAnsi="Times New Roman"/>
                <w:color w:val="000000"/>
                <w:sz w:val="28"/>
                <w:szCs w:val="28"/>
              </w:rPr>
              <w:t>2330</w:t>
            </w:r>
          </w:p>
        </w:tc>
        <w:tc>
          <w:tcPr>
            <w:tcW w:w="1950" w:type="dxa"/>
            <w:vAlign w:val="bottom"/>
          </w:tcPr>
          <w:p w:rsidR="00212661" w:rsidRDefault="00EB328D">
            <w:pPr>
              <w:jc w:val="center"/>
              <w:rPr>
                <w:rFonts w:ascii="Times New Roman" w:eastAsia="Times New Roman" w:hAnsi="Times New Roman"/>
                <w:color w:val="000000"/>
                <w:sz w:val="28"/>
                <w:szCs w:val="28"/>
                <w:lang w:eastAsia="ru-RU"/>
              </w:rPr>
            </w:pPr>
            <w:r>
              <w:rPr>
                <w:rFonts w:ascii="Times New Roman" w:hAnsi="Times New Roman"/>
                <w:color w:val="000000"/>
                <w:sz w:val="28"/>
                <w:szCs w:val="28"/>
              </w:rPr>
              <w:t>241000</w:t>
            </w:r>
          </w:p>
        </w:tc>
        <w:tc>
          <w:tcPr>
            <w:tcW w:w="1890" w:type="dxa"/>
            <w:vAlign w:val="bottom"/>
          </w:tcPr>
          <w:p w:rsidR="00212661" w:rsidRDefault="00EB328D">
            <w:pPr>
              <w:jc w:val="center"/>
              <w:rPr>
                <w:rFonts w:ascii="Times New Roman" w:eastAsia="Times New Roman" w:hAnsi="Times New Roman"/>
                <w:color w:val="000000"/>
                <w:sz w:val="28"/>
                <w:szCs w:val="28"/>
              </w:rPr>
            </w:pPr>
            <w:r>
              <w:rPr>
                <w:rFonts w:ascii="Times New Roman" w:hAnsi="Times New Roman"/>
                <w:color w:val="000000"/>
                <w:sz w:val="28"/>
                <w:szCs w:val="28"/>
              </w:rPr>
              <w:t>213719,33</w:t>
            </w:r>
          </w:p>
        </w:tc>
        <w:tc>
          <w:tcPr>
            <w:tcW w:w="1852" w:type="dxa"/>
            <w:vAlign w:val="bottom"/>
          </w:tcPr>
          <w:p w:rsidR="00212661" w:rsidRDefault="00EB328D">
            <w:pPr>
              <w:contextualSpacing/>
              <w:jc w:val="center"/>
              <w:rPr>
                <w:rFonts w:ascii="Times New Roman" w:eastAsia="Times New Roman" w:hAnsi="Times New Roman"/>
                <w:color w:val="000000"/>
                <w:sz w:val="28"/>
                <w:szCs w:val="28"/>
              </w:rPr>
            </w:pPr>
            <w:r>
              <w:rPr>
                <w:rFonts w:ascii="Times New Roman" w:hAnsi="Times New Roman"/>
                <w:color w:val="000000"/>
                <w:sz w:val="28"/>
                <w:szCs w:val="28"/>
              </w:rPr>
              <w:t>240771,15</w:t>
            </w:r>
          </w:p>
        </w:tc>
        <w:tc>
          <w:tcPr>
            <w:tcW w:w="1748" w:type="dxa"/>
            <w:vAlign w:val="bottom"/>
          </w:tcPr>
          <w:p w:rsidR="00212661" w:rsidRDefault="00EB328D">
            <w:pPr>
              <w:jc w:val="center"/>
              <w:rPr>
                <w:rFonts w:ascii="Times New Roman" w:eastAsia="Times New Roman" w:hAnsi="Times New Roman"/>
                <w:color w:val="000000"/>
                <w:sz w:val="28"/>
                <w:szCs w:val="28"/>
              </w:rPr>
            </w:pPr>
            <w:r>
              <w:rPr>
                <w:rFonts w:ascii="Times New Roman" w:hAnsi="Times New Roman"/>
                <w:color w:val="000000"/>
                <w:sz w:val="28"/>
                <w:szCs w:val="28"/>
              </w:rPr>
              <w:t>22,89</w:t>
            </w:r>
          </w:p>
        </w:tc>
      </w:tr>
      <w:tr w:rsidR="00212661">
        <w:tc>
          <w:tcPr>
            <w:tcW w:w="1890" w:type="dxa"/>
            <w:vAlign w:val="center"/>
          </w:tcPr>
          <w:p w:rsidR="00212661" w:rsidRDefault="00EB328D">
            <w:pPr>
              <w:jc w:val="center"/>
              <w:rPr>
                <w:rFonts w:ascii="Times New Roman" w:eastAsia="Times New Roman" w:hAnsi="Times New Roman"/>
                <w:color w:val="000000"/>
                <w:sz w:val="28"/>
                <w:szCs w:val="28"/>
                <w:lang w:eastAsia="ru-RU"/>
              </w:rPr>
            </w:pPr>
            <w:r>
              <w:rPr>
                <w:rFonts w:ascii="Times New Roman" w:hAnsi="Times New Roman"/>
                <w:color w:val="000000"/>
                <w:sz w:val="28"/>
                <w:szCs w:val="28"/>
              </w:rPr>
              <w:t>2340</w:t>
            </w:r>
          </w:p>
        </w:tc>
        <w:tc>
          <w:tcPr>
            <w:tcW w:w="1950" w:type="dxa"/>
            <w:vAlign w:val="bottom"/>
          </w:tcPr>
          <w:p w:rsidR="00212661" w:rsidRDefault="00EB328D">
            <w:pPr>
              <w:jc w:val="center"/>
              <w:rPr>
                <w:rFonts w:ascii="Times New Roman" w:eastAsia="Times New Roman" w:hAnsi="Times New Roman"/>
                <w:color w:val="000000"/>
                <w:sz w:val="28"/>
                <w:szCs w:val="28"/>
                <w:lang w:eastAsia="ru-RU"/>
              </w:rPr>
            </w:pPr>
            <w:r>
              <w:rPr>
                <w:rFonts w:ascii="Times New Roman" w:hAnsi="Times New Roman"/>
                <w:color w:val="000000"/>
                <w:sz w:val="28"/>
                <w:szCs w:val="28"/>
              </w:rPr>
              <w:t>217000</w:t>
            </w:r>
          </w:p>
        </w:tc>
        <w:tc>
          <w:tcPr>
            <w:tcW w:w="1890" w:type="dxa"/>
            <w:vAlign w:val="bottom"/>
          </w:tcPr>
          <w:p w:rsidR="00212661" w:rsidRDefault="00EB328D">
            <w:pPr>
              <w:jc w:val="center"/>
              <w:rPr>
                <w:rFonts w:ascii="Times New Roman" w:eastAsia="Times New Roman" w:hAnsi="Times New Roman"/>
                <w:color w:val="000000"/>
                <w:sz w:val="28"/>
                <w:szCs w:val="28"/>
              </w:rPr>
            </w:pPr>
            <w:r>
              <w:rPr>
                <w:rFonts w:ascii="Times New Roman" w:hAnsi="Times New Roman"/>
                <w:color w:val="000000"/>
                <w:sz w:val="28"/>
                <w:szCs w:val="28"/>
              </w:rPr>
              <w:t>195923,15</w:t>
            </w:r>
          </w:p>
        </w:tc>
        <w:tc>
          <w:tcPr>
            <w:tcW w:w="1852" w:type="dxa"/>
            <w:vAlign w:val="bottom"/>
          </w:tcPr>
          <w:p w:rsidR="00212661" w:rsidRDefault="00EB328D">
            <w:pPr>
              <w:contextualSpacing/>
              <w:jc w:val="center"/>
              <w:rPr>
                <w:rFonts w:ascii="Times New Roman" w:eastAsia="Times New Roman" w:hAnsi="Times New Roman"/>
                <w:color w:val="000000"/>
                <w:sz w:val="28"/>
                <w:szCs w:val="28"/>
              </w:rPr>
            </w:pPr>
            <w:r>
              <w:rPr>
                <w:rFonts w:ascii="Times New Roman" w:hAnsi="Times New Roman"/>
                <w:color w:val="000000"/>
                <w:sz w:val="28"/>
                <w:szCs w:val="28"/>
              </w:rPr>
              <w:t>216948,63</w:t>
            </w:r>
          </w:p>
        </w:tc>
        <w:tc>
          <w:tcPr>
            <w:tcW w:w="1748" w:type="dxa"/>
            <w:vAlign w:val="bottom"/>
          </w:tcPr>
          <w:p w:rsidR="00212661" w:rsidRDefault="00EB328D">
            <w:pPr>
              <w:jc w:val="center"/>
              <w:rPr>
                <w:rFonts w:ascii="Times New Roman" w:eastAsia="Times New Roman" w:hAnsi="Times New Roman"/>
                <w:color w:val="000000"/>
                <w:sz w:val="28"/>
                <w:szCs w:val="28"/>
              </w:rPr>
            </w:pPr>
            <w:r>
              <w:rPr>
                <w:rFonts w:ascii="Times New Roman" w:hAnsi="Times New Roman"/>
                <w:color w:val="000000"/>
                <w:sz w:val="28"/>
                <w:szCs w:val="28"/>
              </w:rPr>
              <w:t>22,70</w:t>
            </w:r>
          </w:p>
        </w:tc>
      </w:tr>
      <w:tr w:rsidR="00212661">
        <w:tc>
          <w:tcPr>
            <w:tcW w:w="1890" w:type="dxa"/>
            <w:vAlign w:val="center"/>
          </w:tcPr>
          <w:p w:rsidR="00212661" w:rsidRDefault="00EB328D">
            <w:pPr>
              <w:jc w:val="center"/>
              <w:rPr>
                <w:rFonts w:ascii="Times New Roman" w:eastAsia="Times New Roman" w:hAnsi="Times New Roman"/>
                <w:color w:val="000000"/>
                <w:sz w:val="28"/>
                <w:szCs w:val="28"/>
                <w:lang w:eastAsia="ru-RU"/>
              </w:rPr>
            </w:pPr>
            <w:r>
              <w:rPr>
                <w:rFonts w:ascii="Times New Roman" w:hAnsi="Times New Roman"/>
                <w:color w:val="000000"/>
                <w:sz w:val="28"/>
                <w:szCs w:val="28"/>
              </w:rPr>
              <w:t>2350</w:t>
            </w:r>
          </w:p>
        </w:tc>
        <w:tc>
          <w:tcPr>
            <w:tcW w:w="1950" w:type="dxa"/>
            <w:vAlign w:val="bottom"/>
          </w:tcPr>
          <w:p w:rsidR="00212661" w:rsidRDefault="00EB328D">
            <w:pPr>
              <w:jc w:val="center"/>
              <w:rPr>
                <w:rFonts w:ascii="Times New Roman" w:eastAsia="Times New Roman" w:hAnsi="Times New Roman"/>
                <w:color w:val="000000"/>
                <w:sz w:val="28"/>
                <w:szCs w:val="28"/>
                <w:lang w:eastAsia="ru-RU"/>
              </w:rPr>
            </w:pPr>
            <w:r>
              <w:rPr>
                <w:rFonts w:ascii="Times New Roman" w:hAnsi="Times New Roman"/>
                <w:color w:val="000000"/>
                <w:sz w:val="28"/>
                <w:szCs w:val="28"/>
              </w:rPr>
              <w:t>195000</w:t>
            </w:r>
          </w:p>
        </w:tc>
        <w:tc>
          <w:tcPr>
            <w:tcW w:w="1890" w:type="dxa"/>
            <w:vAlign w:val="bottom"/>
          </w:tcPr>
          <w:p w:rsidR="00212661" w:rsidRDefault="00EB328D">
            <w:pPr>
              <w:jc w:val="center"/>
              <w:rPr>
                <w:rFonts w:ascii="Times New Roman" w:eastAsia="Times New Roman" w:hAnsi="Times New Roman"/>
                <w:color w:val="000000"/>
                <w:sz w:val="28"/>
                <w:szCs w:val="28"/>
              </w:rPr>
            </w:pPr>
            <w:r>
              <w:rPr>
                <w:rFonts w:ascii="Times New Roman" w:hAnsi="Times New Roman"/>
                <w:color w:val="000000"/>
                <w:sz w:val="28"/>
                <w:szCs w:val="28"/>
              </w:rPr>
              <w:t>179954,45</w:t>
            </w:r>
          </w:p>
        </w:tc>
        <w:tc>
          <w:tcPr>
            <w:tcW w:w="1852" w:type="dxa"/>
            <w:vAlign w:val="bottom"/>
          </w:tcPr>
          <w:p w:rsidR="00212661" w:rsidRDefault="00EB328D">
            <w:pPr>
              <w:contextualSpacing/>
              <w:jc w:val="center"/>
              <w:rPr>
                <w:rFonts w:ascii="Times New Roman" w:eastAsia="Times New Roman" w:hAnsi="Times New Roman"/>
                <w:color w:val="000000"/>
                <w:sz w:val="28"/>
                <w:szCs w:val="28"/>
              </w:rPr>
            </w:pPr>
            <w:r>
              <w:rPr>
                <w:rFonts w:ascii="Times New Roman" w:hAnsi="Times New Roman"/>
                <w:color w:val="000000"/>
                <w:sz w:val="28"/>
                <w:szCs w:val="28"/>
              </w:rPr>
              <w:t>195149,15</w:t>
            </w:r>
          </w:p>
        </w:tc>
        <w:tc>
          <w:tcPr>
            <w:tcW w:w="1748" w:type="dxa"/>
            <w:vAlign w:val="bottom"/>
          </w:tcPr>
          <w:p w:rsidR="00212661" w:rsidRDefault="00EB328D">
            <w:pPr>
              <w:jc w:val="center"/>
              <w:rPr>
                <w:rFonts w:ascii="Times New Roman" w:eastAsia="Times New Roman" w:hAnsi="Times New Roman"/>
                <w:color w:val="000000"/>
                <w:sz w:val="28"/>
                <w:szCs w:val="28"/>
              </w:rPr>
            </w:pPr>
            <w:r>
              <w:rPr>
                <w:rFonts w:ascii="Times New Roman" w:hAnsi="Times New Roman"/>
                <w:color w:val="000000"/>
                <w:sz w:val="28"/>
                <w:szCs w:val="28"/>
              </w:rPr>
              <w:t>22,51</w:t>
            </w:r>
          </w:p>
        </w:tc>
      </w:tr>
      <w:tr w:rsidR="00212661">
        <w:tc>
          <w:tcPr>
            <w:tcW w:w="1890" w:type="dxa"/>
            <w:vAlign w:val="center"/>
          </w:tcPr>
          <w:p w:rsidR="00212661" w:rsidRDefault="00EB328D">
            <w:pPr>
              <w:jc w:val="center"/>
              <w:rPr>
                <w:rFonts w:ascii="Times New Roman" w:eastAsia="Times New Roman" w:hAnsi="Times New Roman"/>
                <w:color w:val="000000"/>
                <w:sz w:val="28"/>
                <w:szCs w:val="28"/>
                <w:lang w:eastAsia="ru-RU"/>
              </w:rPr>
            </w:pPr>
            <w:r>
              <w:rPr>
                <w:rFonts w:ascii="Times New Roman" w:hAnsi="Times New Roman"/>
                <w:color w:val="000000"/>
                <w:sz w:val="28"/>
                <w:szCs w:val="28"/>
              </w:rPr>
              <w:t>2360</w:t>
            </w:r>
          </w:p>
        </w:tc>
        <w:tc>
          <w:tcPr>
            <w:tcW w:w="1950" w:type="dxa"/>
            <w:vAlign w:val="bottom"/>
          </w:tcPr>
          <w:p w:rsidR="00212661" w:rsidRDefault="00EB328D">
            <w:pPr>
              <w:jc w:val="center"/>
              <w:rPr>
                <w:rFonts w:ascii="Times New Roman" w:eastAsia="Times New Roman" w:hAnsi="Times New Roman"/>
                <w:color w:val="000000"/>
                <w:sz w:val="28"/>
                <w:szCs w:val="28"/>
                <w:lang w:eastAsia="ru-RU"/>
              </w:rPr>
            </w:pPr>
            <w:r>
              <w:rPr>
                <w:rFonts w:ascii="Times New Roman" w:hAnsi="Times New Roman"/>
                <w:color w:val="000000"/>
                <w:sz w:val="28"/>
                <w:szCs w:val="28"/>
              </w:rPr>
              <w:t>176000</w:t>
            </w:r>
          </w:p>
        </w:tc>
        <w:tc>
          <w:tcPr>
            <w:tcW w:w="1890" w:type="dxa"/>
            <w:vAlign w:val="bottom"/>
          </w:tcPr>
          <w:p w:rsidR="00212661" w:rsidRDefault="00EB328D">
            <w:pPr>
              <w:jc w:val="center"/>
              <w:rPr>
                <w:rFonts w:ascii="Times New Roman" w:eastAsia="Times New Roman" w:hAnsi="Times New Roman"/>
                <w:color w:val="000000"/>
                <w:sz w:val="28"/>
                <w:szCs w:val="28"/>
              </w:rPr>
            </w:pPr>
            <w:r>
              <w:rPr>
                <w:rFonts w:ascii="Times New Roman" w:hAnsi="Times New Roman"/>
                <w:color w:val="000000"/>
                <w:sz w:val="28"/>
                <w:szCs w:val="28"/>
              </w:rPr>
              <w:t>165598,25</w:t>
            </w:r>
          </w:p>
        </w:tc>
        <w:tc>
          <w:tcPr>
            <w:tcW w:w="1852" w:type="dxa"/>
            <w:vAlign w:val="bottom"/>
          </w:tcPr>
          <w:p w:rsidR="00212661" w:rsidRDefault="00EB328D">
            <w:pPr>
              <w:contextualSpacing/>
              <w:jc w:val="center"/>
              <w:rPr>
                <w:rFonts w:ascii="Times New Roman" w:eastAsia="Times New Roman" w:hAnsi="Times New Roman"/>
                <w:color w:val="000000"/>
                <w:sz w:val="28"/>
                <w:szCs w:val="28"/>
              </w:rPr>
            </w:pPr>
            <w:r>
              <w:rPr>
                <w:rFonts w:ascii="Times New Roman" w:hAnsi="Times New Roman"/>
                <w:color w:val="000000"/>
                <w:sz w:val="28"/>
                <w:szCs w:val="28"/>
              </w:rPr>
              <w:t>175283,11</w:t>
            </w:r>
          </w:p>
        </w:tc>
        <w:tc>
          <w:tcPr>
            <w:tcW w:w="1748" w:type="dxa"/>
            <w:vAlign w:val="bottom"/>
          </w:tcPr>
          <w:p w:rsidR="00212661" w:rsidRDefault="00EB328D">
            <w:pPr>
              <w:jc w:val="center"/>
              <w:rPr>
                <w:rFonts w:ascii="Times New Roman" w:eastAsia="Times New Roman" w:hAnsi="Times New Roman"/>
                <w:color w:val="000000"/>
                <w:sz w:val="28"/>
                <w:szCs w:val="28"/>
              </w:rPr>
            </w:pPr>
            <w:r>
              <w:rPr>
                <w:rFonts w:ascii="Times New Roman" w:hAnsi="Times New Roman"/>
                <w:color w:val="000000"/>
                <w:sz w:val="28"/>
                <w:szCs w:val="28"/>
              </w:rPr>
              <w:t>22,32</w:t>
            </w:r>
          </w:p>
        </w:tc>
      </w:tr>
      <w:tr w:rsidR="00212661">
        <w:tc>
          <w:tcPr>
            <w:tcW w:w="1890" w:type="dxa"/>
            <w:vAlign w:val="center"/>
          </w:tcPr>
          <w:p w:rsidR="00212661" w:rsidRDefault="00EB328D">
            <w:pPr>
              <w:jc w:val="center"/>
              <w:rPr>
                <w:rFonts w:ascii="Times New Roman" w:eastAsia="Times New Roman" w:hAnsi="Times New Roman"/>
                <w:color w:val="000000"/>
                <w:sz w:val="28"/>
                <w:szCs w:val="28"/>
                <w:lang w:eastAsia="ru-RU"/>
              </w:rPr>
            </w:pPr>
            <w:r>
              <w:rPr>
                <w:rFonts w:ascii="Times New Roman" w:hAnsi="Times New Roman"/>
                <w:color w:val="000000"/>
                <w:sz w:val="28"/>
                <w:szCs w:val="28"/>
              </w:rPr>
              <w:t>2370</w:t>
            </w:r>
          </w:p>
        </w:tc>
        <w:tc>
          <w:tcPr>
            <w:tcW w:w="1950" w:type="dxa"/>
            <w:vAlign w:val="bottom"/>
          </w:tcPr>
          <w:p w:rsidR="00212661" w:rsidRDefault="00EB328D">
            <w:pPr>
              <w:jc w:val="center"/>
              <w:rPr>
                <w:rFonts w:ascii="Times New Roman" w:eastAsia="Times New Roman" w:hAnsi="Times New Roman"/>
                <w:color w:val="000000"/>
                <w:sz w:val="28"/>
                <w:szCs w:val="28"/>
                <w:lang w:eastAsia="ru-RU"/>
              </w:rPr>
            </w:pPr>
            <w:r>
              <w:rPr>
                <w:rFonts w:ascii="Times New Roman" w:hAnsi="Times New Roman"/>
                <w:color w:val="000000"/>
                <w:sz w:val="28"/>
                <w:szCs w:val="28"/>
              </w:rPr>
              <w:t>158000</w:t>
            </w:r>
          </w:p>
        </w:tc>
        <w:tc>
          <w:tcPr>
            <w:tcW w:w="1890" w:type="dxa"/>
            <w:vAlign w:val="bottom"/>
          </w:tcPr>
          <w:p w:rsidR="00212661" w:rsidRDefault="00EB328D">
            <w:pPr>
              <w:jc w:val="center"/>
              <w:rPr>
                <w:rFonts w:ascii="Times New Roman" w:eastAsia="Times New Roman" w:hAnsi="Times New Roman"/>
                <w:color w:val="000000"/>
                <w:sz w:val="28"/>
                <w:szCs w:val="28"/>
              </w:rPr>
            </w:pPr>
            <w:r>
              <w:rPr>
                <w:rFonts w:ascii="Times New Roman" w:hAnsi="Times New Roman"/>
                <w:color w:val="000000"/>
                <w:sz w:val="28"/>
                <w:szCs w:val="28"/>
              </w:rPr>
              <w:t>152667,69</w:t>
            </w:r>
          </w:p>
        </w:tc>
        <w:tc>
          <w:tcPr>
            <w:tcW w:w="1852" w:type="dxa"/>
            <w:vAlign w:val="bottom"/>
          </w:tcPr>
          <w:p w:rsidR="00212661" w:rsidRDefault="00EB328D">
            <w:pPr>
              <w:contextualSpacing/>
              <w:jc w:val="center"/>
              <w:rPr>
                <w:rFonts w:ascii="Times New Roman" w:eastAsia="Times New Roman" w:hAnsi="Times New Roman"/>
                <w:color w:val="000000"/>
                <w:sz w:val="28"/>
                <w:szCs w:val="28"/>
              </w:rPr>
            </w:pPr>
            <w:r>
              <w:rPr>
                <w:rFonts w:ascii="Times New Roman" w:hAnsi="Times New Roman"/>
                <w:color w:val="000000"/>
                <w:sz w:val="28"/>
                <w:szCs w:val="28"/>
              </w:rPr>
              <w:t>157260,93</w:t>
            </w:r>
          </w:p>
        </w:tc>
        <w:tc>
          <w:tcPr>
            <w:tcW w:w="1748" w:type="dxa"/>
            <w:vAlign w:val="bottom"/>
          </w:tcPr>
          <w:p w:rsidR="00212661" w:rsidRDefault="00EB328D">
            <w:pPr>
              <w:jc w:val="center"/>
              <w:rPr>
                <w:rFonts w:ascii="Times New Roman" w:eastAsia="Times New Roman" w:hAnsi="Times New Roman"/>
                <w:color w:val="000000"/>
                <w:sz w:val="28"/>
                <w:szCs w:val="28"/>
              </w:rPr>
            </w:pPr>
            <w:r>
              <w:rPr>
                <w:rFonts w:ascii="Times New Roman" w:hAnsi="Times New Roman"/>
                <w:color w:val="000000"/>
                <w:sz w:val="28"/>
                <w:szCs w:val="28"/>
              </w:rPr>
              <w:t>22,13</w:t>
            </w:r>
          </w:p>
        </w:tc>
      </w:tr>
      <w:tr w:rsidR="00212661">
        <w:tc>
          <w:tcPr>
            <w:tcW w:w="1890" w:type="dxa"/>
            <w:vAlign w:val="bottom"/>
          </w:tcPr>
          <w:p w:rsidR="00212661" w:rsidRDefault="00EB328D">
            <w:pPr>
              <w:jc w:val="center"/>
              <w:rPr>
                <w:rFonts w:ascii="Times New Roman" w:eastAsia="Times New Roman" w:hAnsi="Times New Roman"/>
                <w:color w:val="000000"/>
                <w:sz w:val="28"/>
                <w:szCs w:val="28"/>
                <w:lang w:eastAsia="ru-RU"/>
              </w:rPr>
            </w:pPr>
            <w:r>
              <w:rPr>
                <w:rFonts w:ascii="Times New Roman" w:hAnsi="Times New Roman"/>
                <w:color w:val="000000"/>
                <w:sz w:val="28"/>
                <w:szCs w:val="28"/>
              </w:rPr>
              <w:t>2380</w:t>
            </w:r>
          </w:p>
        </w:tc>
        <w:tc>
          <w:tcPr>
            <w:tcW w:w="1950" w:type="dxa"/>
            <w:vAlign w:val="bottom"/>
          </w:tcPr>
          <w:p w:rsidR="00212661" w:rsidRDefault="00EB328D">
            <w:pPr>
              <w:jc w:val="center"/>
              <w:rPr>
                <w:rFonts w:ascii="Times New Roman" w:eastAsia="Times New Roman" w:hAnsi="Times New Roman"/>
                <w:color w:val="000000"/>
                <w:sz w:val="28"/>
                <w:szCs w:val="28"/>
                <w:lang w:eastAsia="ru-RU"/>
              </w:rPr>
            </w:pPr>
            <w:r>
              <w:rPr>
                <w:rFonts w:ascii="Times New Roman" w:hAnsi="Times New Roman"/>
                <w:color w:val="000000"/>
                <w:sz w:val="28"/>
                <w:szCs w:val="28"/>
              </w:rPr>
              <w:t>141000</w:t>
            </w:r>
          </w:p>
        </w:tc>
        <w:tc>
          <w:tcPr>
            <w:tcW w:w="1890" w:type="dxa"/>
            <w:vAlign w:val="bottom"/>
          </w:tcPr>
          <w:p w:rsidR="00212661" w:rsidRDefault="00EB328D">
            <w:pPr>
              <w:jc w:val="center"/>
              <w:rPr>
                <w:rFonts w:ascii="Times New Roman" w:eastAsia="Times New Roman" w:hAnsi="Times New Roman"/>
                <w:color w:val="000000"/>
                <w:sz w:val="28"/>
                <w:szCs w:val="28"/>
              </w:rPr>
            </w:pPr>
            <w:r>
              <w:rPr>
                <w:rFonts w:ascii="Times New Roman" w:hAnsi="Times New Roman"/>
                <w:color w:val="000000"/>
                <w:sz w:val="28"/>
                <w:szCs w:val="28"/>
              </w:rPr>
              <w:t>141000,00</w:t>
            </w:r>
          </w:p>
        </w:tc>
        <w:tc>
          <w:tcPr>
            <w:tcW w:w="1852" w:type="dxa"/>
            <w:vAlign w:val="bottom"/>
          </w:tcPr>
          <w:p w:rsidR="00212661" w:rsidRDefault="00EB328D">
            <w:pPr>
              <w:contextualSpacing/>
              <w:jc w:val="center"/>
              <w:rPr>
                <w:rFonts w:ascii="Times New Roman" w:eastAsia="Times New Roman" w:hAnsi="Times New Roman"/>
                <w:color w:val="000000"/>
                <w:sz w:val="28"/>
                <w:szCs w:val="28"/>
              </w:rPr>
            </w:pPr>
            <w:r>
              <w:rPr>
                <w:rFonts w:ascii="Times New Roman" w:hAnsi="Times New Roman"/>
                <w:color w:val="000000"/>
                <w:sz w:val="28"/>
                <w:szCs w:val="28"/>
              </w:rPr>
              <w:t>140993,00</w:t>
            </w:r>
          </w:p>
        </w:tc>
        <w:tc>
          <w:tcPr>
            <w:tcW w:w="1748" w:type="dxa"/>
            <w:vAlign w:val="bottom"/>
          </w:tcPr>
          <w:p w:rsidR="00212661" w:rsidRDefault="00EB328D">
            <w:pPr>
              <w:jc w:val="center"/>
              <w:rPr>
                <w:rFonts w:ascii="Times New Roman" w:eastAsia="Times New Roman" w:hAnsi="Times New Roman"/>
                <w:color w:val="000000"/>
                <w:sz w:val="28"/>
                <w:szCs w:val="28"/>
              </w:rPr>
            </w:pPr>
            <w:r>
              <w:rPr>
                <w:rFonts w:ascii="Times New Roman" w:hAnsi="Times New Roman"/>
                <w:color w:val="000000"/>
                <w:sz w:val="28"/>
                <w:szCs w:val="28"/>
              </w:rPr>
              <w:t>21,95</w:t>
            </w:r>
          </w:p>
        </w:tc>
      </w:tr>
      <w:tr w:rsidR="00212661">
        <w:tc>
          <w:tcPr>
            <w:tcW w:w="1890" w:type="dxa"/>
            <w:vAlign w:val="bottom"/>
          </w:tcPr>
          <w:p w:rsidR="00212661" w:rsidRDefault="00EB328D">
            <w:pPr>
              <w:jc w:val="center"/>
              <w:rPr>
                <w:rFonts w:ascii="Times New Roman" w:eastAsia="Times New Roman" w:hAnsi="Times New Roman"/>
                <w:color w:val="000000"/>
                <w:sz w:val="28"/>
                <w:szCs w:val="28"/>
                <w:lang w:eastAsia="ru-RU"/>
              </w:rPr>
            </w:pPr>
            <w:r>
              <w:rPr>
                <w:rFonts w:ascii="Times New Roman" w:hAnsi="Times New Roman"/>
                <w:color w:val="000000"/>
                <w:sz w:val="28"/>
                <w:szCs w:val="28"/>
              </w:rPr>
              <w:t>2390</w:t>
            </w:r>
          </w:p>
        </w:tc>
        <w:tc>
          <w:tcPr>
            <w:tcW w:w="1950" w:type="dxa"/>
            <w:vAlign w:val="bottom"/>
          </w:tcPr>
          <w:p w:rsidR="00212661" w:rsidRDefault="00EB328D">
            <w:pPr>
              <w:jc w:val="center"/>
              <w:rPr>
                <w:rFonts w:ascii="Times New Roman" w:eastAsia="Times New Roman" w:hAnsi="Times New Roman"/>
                <w:color w:val="000000"/>
                <w:sz w:val="28"/>
                <w:szCs w:val="28"/>
                <w:lang w:eastAsia="ru-RU"/>
              </w:rPr>
            </w:pPr>
            <w:r>
              <w:rPr>
                <w:rFonts w:ascii="Times New Roman" w:hAnsi="Times New Roman"/>
                <w:color w:val="000000"/>
                <w:sz w:val="28"/>
                <w:szCs w:val="28"/>
              </w:rPr>
              <w:t>127000</w:t>
            </w:r>
          </w:p>
        </w:tc>
        <w:tc>
          <w:tcPr>
            <w:tcW w:w="1890" w:type="dxa"/>
            <w:vAlign w:val="bottom"/>
          </w:tcPr>
          <w:p w:rsidR="00212661" w:rsidRDefault="00EB328D">
            <w:pPr>
              <w:jc w:val="center"/>
              <w:rPr>
                <w:rFonts w:ascii="Times New Roman" w:eastAsia="Times New Roman" w:hAnsi="Times New Roman"/>
                <w:color w:val="000000"/>
                <w:sz w:val="28"/>
                <w:szCs w:val="28"/>
              </w:rPr>
            </w:pPr>
            <w:r>
              <w:rPr>
                <w:rFonts w:ascii="Times New Roman" w:hAnsi="Times New Roman"/>
                <w:color w:val="000000"/>
                <w:sz w:val="28"/>
                <w:szCs w:val="28"/>
              </w:rPr>
              <w:t>130453,11</w:t>
            </w:r>
          </w:p>
        </w:tc>
        <w:tc>
          <w:tcPr>
            <w:tcW w:w="1852" w:type="dxa"/>
            <w:vAlign w:val="bottom"/>
          </w:tcPr>
          <w:p w:rsidR="00212661" w:rsidRDefault="00EB328D">
            <w:pPr>
              <w:contextualSpacing/>
              <w:jc w:val="center"/>
              <w:rPr>
                <w:rFonts w:ascii="Times New Roman" w:eastAsia="Times New Roman" w:hAnsi="Times New Roman"/>
                <w:color w:val="000000"/>
                <w:sz w:val="28"/>
                <w:szCs w:val="28"/>
              </w:rPr>
            </w:pPr>
            <w:r>
              <w:rPr>
                <w:rFonts w:ascii="Times New Roman" w:hAnsi="Times New Roman"/>
                <w:color w:val="000000"/>
                <w:sz w:val="28"/>
                <w:szCs w:val="28"/>
              </w:rPr>
              <w:t>126389,76</w:t>
            </w:r>
          </w:p>
        </w:tc>
        <w:tc>
          <w:tcPr>
            <w:tcW w:w="1748" w:type="dxa"/>
            <w:vAlign w:val="bottom"/>
          </w:tcPr>
          <w:p w:rsidR="00212661" w:rsidRDefault="00EB328D">
            <w:pPr>
              <w:jc w:val="center"/>
              <w:rPr>
                <w:rFonts w:ascii="Times New Roman" w:eastAsia="Times New Roman" w:hAnsi="Times New Roman"/>
                <w:color w:val="000000"/>
                <w:sz w:val="28"/>
                <w:szCs w:val="28"/>
              </w:rPr>
            </w:pPr>
            <w:r>
              <w:rPr>
                <w:rFonts w:ascii="Times New Roman" w:hAnsi="Times New Roman"/>
                <w:color w:val="000000"/>
                <w:sz w:val="28"/>
                <w:szCs w:val="28"/>
              </w:rPr>
              <w:t>21,76</w:t>
            </w:r>
          </w:p>
        </w:tc>
      </w:tr>
      <w:tr w:rsidR="00212661">
        <w:tc>
          <w:tcPr>
            <w:tcW w:w="1890" w:type="dxa"/>
            <w:vAlign w:val="bottom"/>
          </w:tcPr>
          <w:p w:rsidR="00212661" w:rsidRDefault="00EB328D">
            <w:pPr>
              <w:jc w:val="center"/>
              <w:rPr>
                <w:rFonts w:ascii="Times New Roman" w:eastAsia="Times New Roman" w:hAnsi="Times New Roman"/>
                <w:color w:val="000000"/>
                <w:sz w:val="28"/>
                <w:szCs w:val="28"/>
                <w:lang w:eastAsia="ru-RU"/>
              </w:rPr>
            </w:pPr>
            <w:r>
              <w:rPr>
                <w:rFonts w:ascii="Times New Roman" w:hAnsi="Times New Roman"/>
                <w:color w:val="000000"/>
                <w:sz w:val="28"/>
                <w:szCs w:val="28"/>
              </w:rPr>
              <w:t>2400</w:t>
            </w:r>
          </w:p>
        </w:tc>
        <w:tc>
          <w:tcPr>
            <w:tcW w:w="1950" w:type="dxa"/>
            <w:vAlign w:val="bottom"/>
          </w:tcPr>
          <w:p w:rsidR="00212661" w:rsidRDefault="00EB328D">
            <w:pPr>
              <w:jc w:val="center"/>
              <w:rPr>
                <w:rFonts w:ascii="Times New Roman" w:eastAsia="Times New Roman" w:hAnsi="Times New Roman"/>
                <w:color w:val="000000"/>
                <w:sz w:val="28"/>
                <w:szCs w:val="28"/>
                <w:lang w:eastAsia="ru-RU"/>
              </w:rPr>
            </w:pPr>
            <w:r>
              <w:rPr>
                <w:rFonts w:ascii="Times New Roman" w:hAnsi="Times New Roman"/>
                <w:color w:val="000000"/>
                <w:sz w:val="28"/>
                <w:szCs w:val="28"/>
              </w:rPr>
              <w:t>114000</w:t>
            </w:r>
          </w:p>
        </w:tc>
        <w:tc>
          <w:tcPr>
            <w:tcW w:w="1890" w:type="dxa"/>
            <w:vAlign w:val="bottom"/>
          </w:tcPr>
          <w:p w:rsidR="00212661" w:rsidRDefault="00EB328D">
            <w:pPr>
              <w:jc w:val="center"/>
              <w:rPr>
                <w:rFonts w:ascii="Times New Roman" w:eastAsia="Times New Roman" w:hAnsi="Times New Roman"/>
                <w:color w:val="000000"/>
                <w:sz w:val="28"/>
                <w:szCs w:val="28"/>
              </w:rPr>
            </w:pPr>
            <w:r>
              <w:rPr>
                <w:rFonts w:ascii="Times New Roman" w:hAnsi="Times New Roman"/>
                <w:color w:val="000000"/>
                <w:sz w:val="28"/>
                <w:szCs w:val="28"/>
              </w:rPr>
              <w:t>120902,80</w:t>
            </w:r>
          </w:p>
        </w:tc>
        <w:tc>
          <w:tcPr>
            <w:tcW w:w="1852" w:type="dxa"/>
            <w:vAlign w:val="bottom"/>
          </w:tcPr>
          <w:p w:rsidR="00212661" w:rsidRDefault="00EB328D">
            <w:pPr>
              <w:contextualSpacing/>
              <w:jc w:val="center"/>
              <w:rPr>
                <w:rFonts w:ascii="Times New Roman" w:eastAsia="Times New Roman" w:hAnsi="Times New Roman"/>
                <w:color w:val="000000"/>
                <w:sz w:val="28"/>
                <w:szCs w:val="28"/>
              </w:rPr>
            </w:pPr>
            <w:r>
              <w:rPr>
                <w:rFonts w:ascii="Times New Roman" w:hAnsi="Times New Roman"/>
                <w:color w:val="000000"/>
                <w:sz w:val="28"/>
                <w:szCs w:val="28"/>
              </w:rPr>
              <w:t>113361,60</w:t>
            </w:r>
          </w:p>
        </w:tc>
        <w:tc>
          <w:tcPr>
            <w:tcW w:w="1748" w:type="dxa"/>
            <w:vAlign w:val="bottom"/>
          </w:tcPr>
          <w:p w:rsidR="00212661" w:rsidRDefault="00EB328D">
            <w:pPr>
              <w:jc w:val="center"/>
              <w:rPr>
                <w:rFonts w:ascii="Times New Roman" w:eastAsia="Times New Roman" w:hAnsi="Times New Roman"/>
                <w:color w:val="000000"/>
                <w:sz w:val="28"/>
                <w:szCs w:val="28"/>
              </w:rPr>
            </w:pPr>
            <w:r>
              <w:rPr>
                <w:rFonts w:ascii="Times New Roman" w:hAnsi="Times New Roman"/>
                <w:color w:val="000000"/>
                <w:sz w:val="28"/>
                <w:szCs w:val="28"/>
              </w:rPr>
              <w:t>21,58</w:t>
            </w:r>
          </w:p>
        </w:tc>
      </w:tr>
      <w:tr w:rsidR="00212661">
        <w:tc>
          <w:tcPr>
            <w:tcW w:w="1890" w:type="dxa"/>
            <w:vAlign w:val="bottom"/>
          </w:tcPr>
          <w:p w:rsidR="00212661" w:rsidRDefault="00EB328D">
            <w:pPr>
              <w:jc w:val="center"/>
              <w:rPr>
                <w:rFonts w:ascii="Times New Roman" w:eastAsia="Times New Roman" w:hAnsi="Times New Roman"/>
                <w:color w:val="000000"/>
                <w:sz w:val="28"/>
                <w:szCs w:val="28"/>
                <w:lang w:eastAsia="ru-RU"/>
              </w:rPr>
            </w:pPr>
            <w:r>
              <w:rPr>
                <w:rFonts w:ascii="Times New Roman" w:hAnsi="Times New Roman"/>
                <w:color w:val="000000"/>
                <w:sz w:val="28"/>
                <w:szCs w:val="28"/>
              </w:rPr>
              <w:t>2410</w:t>
            </w:r>
          </w:p>
        </w:tc>
        <w:tc>
          <w:tcPr>
            <w:tcW w:w="1950" w:type="dxa"/>
            <w:vAlign w:val="bottom"/>
          </w:tcPr>
          <w:p w:rsidR="00212661" w:rsidRDefault="00EB328D">
            <w:pPr>
              <w:jc w:val="center"/>
              <w:rPr>
                <w:rFonts w:ascii="Times New Roman" w:eastAsia="Times New Roman" w:hAnsi="Times New Roman"/>
                <w:color w:val="000000"/>
                <w:sz w:val="28"/>
                <w:szCs w:val="28"/>
                <w:lang w:eastAsia="ru-RU"/>
              </w:rPr>
            </w:pPr>
            <w:r>
              <w:rPr>
                <w:rFonts w:ascii="Times New Roman" w:hAnsi="Times New Roman"/>
                <w:color w:val="000000"/>
                <w:sz w:val="28"/>
                <w:szCs w:val="28"/>
              </w:rPr>
              <w:t>102000</w:t>
            </w:r>
          </w:p>
        </w:tc>
        <w:tc>
          <w:tcPr>
            <w:tcW w:w="1890" w:type="dxa"/>
            <w:vAlign w:val="bottom"/>
          </w:tcPr>
          <w:p w:rsidR="00212661" w:rsidRDefault="00EB328D">
            <w:pPr>
              <w:jc w:val="center"/>
              <w:rPr>
                <w:rFonts w:ascii="Times New Roman" w:eastAsia="Times New Roman" w:hAnsi="Times New Roman"/>
                <w:color w:val="000000"/>
                <w:sz w:val="28"/>
                <w:szCs w:val="28"/>
              </w:rPr>
            </w:pPr>
            <w:r>
              <w:rPr>
                <w:rFonts w:ascii="Times New Roman" w:hAnsi="Times New Roman"/>
                <w:color w:val="000000"/>
                <w:sz w:val="28"/>
                <w:szCs w:val="28"/>
              </w:rPr>
              <w:t>112240,22</w:t>
            </w:r>
          </w:p>
        </w:tc>
        <w:tc>
          <w:tcPr>
            <w:tcW w:w="1852" w:type="dxa"/>
            <w:vAlign w:val="bottom"/>
          </w:tcPr>
          <w:p w:rsidR="00212661" w:rsidRDefault="00EB328D">
            <w:pPr>
              <w:contextualSpacing/>
              <w:jc w:val="center"/>
              <w:rPr>
                <w:rFonts w:ascii="Times New Roman" w:eastAsia="Times New Roman" w:hAnsi="Times New Roman"/>
                <w:color w:val="000000"/>
                <w:sz w:val="28"/>
                <w:szCs w:val="28"/>
              </w:rPr>
            </w:pPr>
            <w:r>
              <w:rPr>
                <w:rFonts w:ascii="Times New Roman" w:hAnsi="Times New Roman"/>
                <w:color w:val="000000"/>
                <w:sz w:val="28"/>
                <w:szCs w:val="28"/>
              </w:rPr>
              <w:t>101818,94</w:t>
            </w:r>
          </w:p>
        </w:tc>
        <w:tc>
          <w:tcPr>
            <w:tcW w:w="1748" w:type="dxa"/>
            <w:vAlign w:val="bottom"/>
          </w:tcPr>
          <w:p w:rsidR="00212661" w:rsidRDefault="00EB328D">
            <w:pPr>
              <w:jc w:val="center"/>
              <w:rPr>
                <w:rFonts w:ascii="Times New Roman" w:eastAsia="Times New Roman" w:hAnsi="Times New Roman"/>
                <w:color w:val="000000"/>
                <w:sz w:val="28"/>
                <w:szCs w:val="28"/>
              </w:rPr>
            </w:pPr>
            <w:r>
              <w:rPr>
                <w:rFonts w:ascii="Times New Roman" w:hAnsi="Times New Roman"/>
                <w:color w:val="000000"/>
                <w:sz w:val="28"/>
                <w:szCs w:val="28"/>
              </w:rPr>
              <w:t>21,41</w:t>
            </w:r>
          </w:p>
        </w:tc>
      </w:tr>
      <w:tr w:rsidR="00212661">
        <w:tc>
          <w:tcPr>
            <w:tcW w:w="1890" w:type="dxa"/>
            <w:vAlign w:val="bottom"/>
          </w:tcPr>
          <w:p w:rsidR="00212661" w:rsidRDefault="00EB328D">
            <w:pPr>
              <w:jc w:val="center"/>
              <w:rPr>
                <w:rFonts w:ascii="Times New Roman" w:eastAsia="Times New Roman" w:hAnsi="Times New Roman"/>
                <w:color w:val="000000"/>
                <w:sz w:val="28"/>
                <w:szCs w:val="28"/>
                <w:lang w:eastAsia="ru-RU"/>
              </w:rPr>
            </w:pPr>
            <w:r>
              <w:rPr>
                <w:rFonts w:ascii="Times New Roman" w:hAnsi="Times New Roman"/>
                <w:color w:val="000000"/>
                <w:sz w:val="28"/>
                <w:szCs w:val="28"/>
              </w:rPr>
              <w:t>2420</w:t>
            </w:r>
          </w:p>
        </w:tc>
        <w:tc>
          <w:tcPr>
            <w:tcW w:w="1950" w:type="dxa"/>
            <w:vAlign w:val="bottom"/>
          </w:tcPr>
          <w:p w:rsidR="00212661" w:rsidRDefault="00EB328D">
            <w:pPr>
              <w:jc w:val="center"/>
              <w:rPr>
                <w:rFonts w:ascii="Times New Roman" w:eastAsia="Times New Roman" w:hAnsi="Times New Roman"/>
                <w:color w:val="000000"/>
                <w:sz w:val="28"/>
                <w:szCs w:val="28"/>
                <w:lang w:eastAsia="ru-RU"/>
              </w:rPr>
            </w:pPr>
            <w:r>
              <w:rPr>
                <w:rFonts w:ascii="Times New Roman" w:hAnsi="Times New Roman"/>
                <w:color w:val="000000"/>
                <w:sz w:val="28"/>
                <w:szCs w:val="28"/>
              </w:rPr>
              <w:t>91900</w:t>
            </w:r>
          </w:p>
        </w:tc>
        <w:tc>
          <w:tcPr>
            <w:tcW w:w="1890" w:type="dxa"/>
            <w:vAlign w:val="bottom"/>
          </w:tcPr>
          <w:p w:rsidR="00212661" w:rsidRDefault="00EB328D">
            <w:pPr>
              <w:jc w:val="center"/>
              <w:rPr>
                <w:rFonts w:ascii="Times New Roman" w:eastAsia="Times New Roman" w:hAnsi="Times New Roman"/>
                <w:color w:val="000000"/>
                <w:sz w:val="28"/>
                <w:szCs w:val="28"/>
              </w:rPr>
            </w:pPr>
            <w:r>
              <w:rPr>
                <w:rFonts w:ascii="Times New Roman" w:hAnsi="Times New Roman"/>
                <w:color w:val="000000"/>
                <w:sz w:val="28"/>
                <w:szCs w:val="28"/>
              </w:rPr>
              <w:t>104369,81</w:t>
            </w:r>
          </w:p>
        </w:tc>
        <w:tc>
          <w:tcPr>
            <w:tcW w:w="1852" w:type="dxa"/>
            <w:vAlign w:val="bottom"/>
          </w:tcPr>
          <w:p w:rsidR="00212661" w:rsidRDefault="00EB328D">
            <w:pPr>
              <w:contextualSpacing/>
              <w:jc w:val="center"/>
              <w:rPr>
                <w:rFonts w:ascii="Times New Roman" w:eastAsia="Times New Roman" w:hAnsi="Times New Roman"/>
                <w:color w:val="000000"/>
                <w:sz w:val="28"/>
                <w:szCs w:val="28"/>
              </w:rPr>
            </w:pPr>
            <w:r>
              <w:rPr>
                <w:rFonts w:ascii="Times New Roman" w:hAnsi="Times New Roman"/>
                <w:color w:val="000000"/>
                <w:sz w:val="28"/>
                <w:szCs w:val="28"/>
              </w:rPr>
              <w:t>91672,18</w:t>
            </w:r>
          </w:p>
        </w:tc>
        <w:tc>
          <w:tcPr>
            <w:tcW w:w="1748" w:type="dxa"/>
            <w:vAlign w:val="bottom"/>
          </w:tcPr>
          <w:p w:rsidR="00212661" w:rsidRDefault="00EB328D">
            <w:pPr>
              <w:jc w:val="center"/>
              <w:rPr>
                <w:rFonts w:ascii="Times New Roman" w:eastAsia="Times New Roman" w:hAnsi="Times New Roman"/>
                <w:color w:val="000000"/>
                <w:sz w:val="28"/>
                <w:szCs w:val="28"/>
              </w:rPr>
            </w:pPr>
            <w:r>
              <w:rPr>
                <w:rFonts w:ascii="Times New Roman" w:hAnsi="Times New Roman"/>
                <w:color w:val="000000"/>
                <w:sz w:val="28"/>
                <w:szCs w:val="28"/>
              </w:rPr>
              <w:t>21,23</w:t>
            </w:r>
          </w:p>
        </w:tc>
      </w:tr>
      <w:tr w:rsidR="00212661">
        <w:tc>
          <w:tcPr>
            <w:tcW w:w="1890" w:type="dxa"/>
            <w:vAlign w:val="bottom"/>
          </w:tcPr>
          <w:p w:rsidR="00212661" w:rsidRDefault="00EB328D">
            <w:pPr>
              <w:jc w:val="center"/>
              <w:rPr>
                <w:rFonts w:ascii="Times New Roman" w:eastAsia="Times New Roman" w:hAnsi="Times New Roman"/>
                <w:color w:val="000000"/>
                <w:sz w:val="28"/>
                <w:szCs w:val="28"/>
                <w:lang w:eastAsia="ru-RU"/>
              </w:rPr>
            </w:pPr>
            <w:r>
              <w:rPr>
                <w:rFonts w:ascii="Times New Roman" w:hAnsi="Times New Roman"/>
                <w:color w:val="000000"/>
                <w:sz w:val="28"/>
                <w:szCs w:val="28"/>
              </w:rPr>
              <w:t>2430</w:t>
            </w:r>
          </w:p>
        </w:tc>
        <w:tc>
          <w:tcPr>
            <w:tcW w:w="1950" w:type="dxa"/>
            <w:vAlign w:val="bottom"/>
          </w:tcPr>
          <w:p w:rsidR="00212661" w:rsidRDefault="00EB328D">
            <w:pPr>
              <w:jc w:val="center"/>
              <w:rPr>
                <w:rFonts w:ascii="Times New Roman" w:eastAsia="Times New Roman" w:hAnsi="Times New Roman"/>
                <w:color w:val="000000"/>
                <w:sz w:val="28"/>
                <w:szCs w:val="28"/>
                <w:lang w:eastAsia="ru-RU"/>
              </w:rPr>
            </w:pPr>
            <w:r>
              <w:rPr>
                <w:rFonts w:ascii="Times New Roman" w:hAnsi="Times New Roman"/>
                <w:color w:val="000000"/>
                <w:sz w:val="28"/>
                <w:szCs w:val="28"/>
              </w:rPr>
              <w:t>83400</w:t>
            </w:r>
          </w:p>
        </w:tc>
        <w:tc>
          <w:tcPr>
            <w:tcW w:w="1890" w:type="dxa"/>
            <w:vAlign w:val="bottom"/>
          </w:tcPr>
          <w:p w:rsidR="00212661" w:rsidRDefault="00EB328D">
            <w:pPr>
              <w:jc w:val="center"/>
              <w:rPr>
                <w:rFonts w:ascii="Times New Roman" w:eastAsia="Times New Roman" w:hAnsi="Times New Roman"/>
                <w:color w:val="000000"/>
                <w:sz w:val="28"/>
                <w:szCs w:val="28"/>
              </w:rPr>
            </w:pPr>
            <w:r>
              <w:rPr>
                <w:rFonts w:ascii="Times New Roman" w:hAnsi="Times New Roman"/>
                <w:color w:val="000000"/>
                <w:sz w:val="28"/>
                <w:szCs w:val="28"/>
              </w:rPr>
              <w:t>97207,54</w:t>
            </w:r>
          </w:p>
        </w:tc>
        <w:tc>
          <w:tcPr>
            <w:tcW w:w="1852" w:type="dxa"/>
            <w:vAlign w:val="bottom"/>
          </w:tcPr>
          <w:p w:rsidR="00212661" w:rsidRDefault="00EB328D">
            <w:pPr>
              <w:contextualSpacing/>
              <w:jc w:val="center"/>
              <w:rPr>
                <w:rFonts w:ascii="Times New Roman" w:eastAsia="Times New Roman" w:hAnsi="Times New Roman"/>
                <w:color w:val="000000"/>
                <w:sz w:val="28"/>
                <w:szCs w:val="28"/>
              </w:rPr>
            </w:pPr>
            <w:r>
              <w:rPr>
                <w:rFonts w:ascii="Times New Roman" w:hAnsi="Times New Roman"/>
                <w:color w:val="000000"/>
                <w:sz w:val="28"/>
                <w:szCs w:val="28"/>
              </w:rPr>
              <w:t>82831,74</w:t>
            </w:r>
          </w:p>
        </w:tc>
        <w:tc>
          <w:tcPr>
            <w:tcW w:w="1748" w:type="dxa"/>
            <w:vAlign w:val="bottom"/>
          </w:tcPr>
          <w:p w:rsidR="00212661" w:rsidRDefault="00EB328D">
            <w:pPr>
              <w:jc w:val="center"/>
              <w:rPr>
                <w:rFonts w:ascii="Times New Roman" w:eastAsia="Times New Roman" w:hAnsi="Times New Roman"/>
                <w:color w:val="000000"/>
                <w:sz w:val="28"/>
                <w:szCs w:val="28"/>
              </w:rPr>
            </w:pPr>
            <w:r>
              <w:rPr>
                <w:rFonts w:ascii="Times New Roman" w:hAnsi="Times New Roman"/>
                <w:color w:val="000000"/>
                <w:sz w:val="28"/>
                <w:szCs w:val="28"/>
              </w:rPr>
              <w:t>21,06</w:t>
            </w:r>
          </w:p>
        </w:tc>
      </w:tr>
      <w:tr w:rsidR="00553127">
        <w:tc>
          <w:tcPr>
            <w:tcW w:w="1890" w:type="dxa"/>
            <w:vAlign w:val="bottom"/>
          </w:tcPr>
          <w:p w:rsidR="00553127" w:rsidRDefault="00553127" w:rsidP="00553127">
            <w:pPr>
              <w:jc w:val="center"/>
              <w:rPr>
                <w:rFonts w:ascii="Times New Roman" w:eastAsia="Times New Roman" w:hAnsi="Times New Roman"/>
                <w:color w:val="000000"/>
                <w:sz w:val="28"/>
                <w:szCs w:val="28"/>
                <w:lang w:eastAsia="ru-RU"/>
              </w:rPr>
            </w:pPr>
            <w:r>
              <w:rPr>
                <w:rFonts w:ascii="Times New Roman" w:hAnsi="Times New Roman"/>
                <w:color w:val="000000"/>
                <w:sz w:val="28"/>
                <w:szCs w:val="28"/>
              </w:rPr>
              <w:t>2440</w:t>
            </w:r>
          </w:p>
        </w:tc>
        <w:tc>
          <w:tcPr>
            <w:tcW w:w="1950" w:type="dxa"/>
            <w:vAlign w:val="bottom"/>
          </w:tcPr>
          <w:p w:rsidR="00553127" w:rsidRDefault="00553127" w:rsidP="00553127">
            <w:pPr>
              <w:jc w:val="center"/>
              <w:rPr>
                <w:rFonts w:ascii="Times New Roman" w:eastAsia="Times New Roman" w:hAnsi="Times New Roman"/>
                <w:color w:val="000000"/>
                <w:sz w:val="28"/>
                <w:szCs w:val="28"/>
                <w:lang w:eastAsia="ru-RU"/>
              </w:rPr>
            </w:pPr>
            <w:r>
              <w:rPr>
                <w:rFonts w:ascii="Times New Roman" w:hAnsi="Times New Roman"/>
                <w:color w:val="000000"/>
                <w:sz w:val="28"/>
                <w:szCs w:val="28"/>
              </w:rPr>
              <w:t>75400</w:t>
            </w:r>
          </w:p>
        </w:tc>
        <w:tc>
          <w:tcPr>
            <w:tcW w:w="1890" w:type="dxa"/>
            <w:vAlign w:val="bottom"/>
          </w:tcPr>
          <w:p w:rsidR="00553127" w:rsidRDefault="00553127" w:rsidP="00553127">
            <w:pPr>
              <w:jc w:val="center"/>
              <w:rPr>
                <w:rFonts w:ascii="Times New Roman" w:eastAsia="Times New Roman" w:hAnsi="Times New Roman"/>
                <w:color w:val="000000"/>
                <w:sz w:val="28"/>
                <w:szCs w:val="28"/>
              </w:rPr>
            </w:pPr>
            <w:r>
              <w:rPr>
                <w:rFonts w:ascii="Times New Roman" w:hAnsi="Times New Roman"/>
                <w:color w:val="000000"/>
                <w:sz w:val="28"/>
                <w:szCs w:val="28"/>
              </w:rPr>
              <w:t>90679,37</w:t>
            </w:r>
          </w:p>
        </w:tc>
        <w:tc>
          <w:tcPr>
            <w:tcW w:w="1852" w:type="dxa"/>
            <w:vAlign w:val="bottom"/>
          </w:tcPr>
          <w:p w:rsidR="00553127" w:rsidRDefault="00553127" w:rsidP="00553127">
            <w:pPr>
              <w:contextualSpacing/>
              <w:jc w:val="center"/>
              <w:rPr>
                <w:rFonts w:ascii="Times New Roman" w:eastAsia="Times New Roman" w:hAnsi="Times New Roman"/>
                <w:color w:val="000000"/>
                <w:sz w:val="28"/>
                <w:szCs w:val="28"/>
              </w:rPr>
            </w:pPr>
            <w:r>
              <w:rPr>
                <w:rFonts w:ascii="Times New Roman" w:hAnsi="Times New Roman"/>
                <w:color w:val="000000"/>
                <w:sz w:val="28"/>
                <w:szCs w:val="28"/>
              </w:rPr>
              <w:t>75208,03</w:t>
            </w:r>
          </w:p>
        </w:tc>
        <w:tc>
          <w:tcPr>
            <w:tcW w:w="1748" w:type="dxa"/>
            <w:vAlign w:val="bottom"/>
          </w:tcPr>
          <w:p w:rsidR="00553127" w:rsidRDefault="00553127" w:rsidP="00553127">
            <w:pPr>
              <w:jc w:val="center"/>
              <w:rPr>
                <w:rFonts w:ascii="Times New Roman" w:eastAsia="Times New Roman" w:hAnsi="Times New Roman"/>
                <w:color w:val="000000"/>
                <w:sz w:val="28"/>
                <w:szCs w:val="28"/>
              </w:rPr>
            </w:pPr>
            <w:r>
              <w:rPr>
                <w:rFonts w:ascii="Times New Roman" w:hAnsi="Times New Roman"/>
                <w:color w:val="000000"/>
                <w:sz w:val="28"/>
                <w:szCs w:val="28"/>
              </w:rPr>
              <w:t>20,89</w:t>
            </w:r>
          </w:p>
        </w:tc>
      </w:tr>
      <w:tr w:rsidR="00553127">
        <w:tc>
          <w:tcPr>
            <w:tcW w:w="1890" w:type="dxa"/>
            <w:vAlign w:val="bottom"/>
          </w:tcPr>
          <w:p w:rsidR="00553127" w:rsidRDefault="00553127" w:rsidP="00553127">
            <w:pPr>
              <w:jc w:val="center"/>
              <w:rPr>
                <w:rFonts w:ascii="Times New Roman" w:eastAsia="Times New Roman" w:hAnsi="Times New Roman"/>
                <w:color w:val="000000"/>
                <w:sz w:val="28"/>
                <w:szCs w:val="28"/>
                <w:lang w:eastAsia="ru-RU"/>
              </w:rPr>
            </w:pPr>
            <w:r>
              <w:rPr>
                <w:rFonts w:ascii="Times New Roman" w:hAnsi="Times New Roman"/>
                <w:color w:val="000000"/>
                <w:sz w:val="28"/>
                <w:szCs w:val="28"/>
              </w:rPr>
              <w:t>2450</w:t>
            </w:r>
          </w:p>
        </w:tc>
        <w:tc>
          <w:tcPr>
            <w:tcW w:w="1950" w:type="dxa"/>
            <w:vAlign w:val="bottom"/>
          </w:tcPr>
          <w:p w:rsidR="00553127" w:rsidRDefault="00553127" w:rsidP="00553127">
            <w:pPr>
              <w:jc w:val="center"/>
              <w:rPr>
                <w:rFonts w:ascii="Times New Roman" w:eastAsia="Times New Roman" w:hAnsi="Times New Roman"/>
                <w:color w:val="000000"/>
                <w:sz w:val="28"/>
                <w:szCs w:val="28"/>
                <w:lang w:eastAsia="ru-RU"/>
              </w:rPr>
            </w:pPr>
            <w:r>
              <w:rPr>
                <w:rFonts w:ascii="Times New Roman" w:hAnsi="Times New Roman"/>
                <w:color w:val="000000"/>
                <w:sz w:val="28"/>
                <w:szCs w:val="28"/>
              </w:rPr>
              <w:t>69000</w:t>
            </w:r>
          </w:p>
        </w:tc>
        <w:tc>
          <w:tcPr>
            <w:tcW w:w="1890" w:type="dxa"/>
            <w:vAlign w:val="bottom"/>
          </w:tcPr>
          <w:p w:rsidR="00553127" w:rsidRDefault="00553127" w:rsidP="00553127">
            <w:pPr>
              <w:jc w:val="center"/>
              <w:rPr>
                <w:rFonts w:ascii="Times New Roman" w:eastAsia="Times New Roman" w:hAnsi="Times New Roman"/>
                <w:color w:val="000000"/>
                <w:sz w:val="28"/>
                <w:szCs w:val="28"/>
              </w:rPr>
            </w:pPr>
            <w:r>
              <w:rPr>
                <w:rFonts w:ascii="Times New Roman" w:hAnsi="Times New Roman"/>
                <w:color w:val="000000"/>
                <w:sz w:val="28"/>
                <w:szCs w:val="28"/>
              </w:rPr>
              <w:t>84719,95</w:t>
            </w:r>
          </w:p>
        </w:tc>
        <w:tc>
          <w:tcPr>
            <w:tcW w:w="1852" w:type="dxa"/>
            <w:vAlign w:val="bottom"/>
          </w:tcPr>
          <w:p w:rsidR="00553127" w:rsidRDefault="00553127" w:rsidP="00553127">
            <w:pPr>
              <w:contextualSpacing/>
              <w:jc w:val="center"/>
              <w:rPr>
                <w:rFonts w:ascii="Times New Roman" w:eastAsia="Times New Roman" w:hAnsi="Times New Roman"/>
                <w:color w:val="000000"/>
                <w:sz w:val="28"/>
                <w:szCs w:val="28"/>
              </w:rPr>
            </w:pPr>
            <w:r>
              <w:rPr>
                <w:rFonts w:ascii="Times New Roman" w:hAnsi="Times New Roman"/>
                <w:color w:val="000000"/>
                <w:sz w:val="28"/>
                <w:szCs w:val="28"/>
              </w:rPr>
              <w:t>68711,45</w:t>
            </w:r>
          </w:p>
        </w:tc>
        <w:tc>
          <w:tcPr>
            <w:tcW w:w="1748" w:type="dxa"/>
            <w:vAlign w:val="bottom"/>
          </w:tcPr>
          <w:p w:rsidR="00553127" w:rsidRDefault="00553127" w:rsidP="00553127">
            <w:pPr>
              <w:jc w:val="center"/>
              <w:rPr>
                <w:rFonts w:ascii="Times New Roman" w:eastAsia="Times New Roman" w:hAnsi="Times New Roman"/>
                <w:color w:val="000000"/>
                <w:sz w:val="28"/>
                <w:szCs w:val="28"/>
              </w:rPr>
            </w:pPr>
            <w:r>
              <w:rPr>
                <w:rFonts w:ascii="Times New Roman" w:hAnsi="Times New Roman"/>
                <w:color w:val="000000"/>
                <w:sz w:val="28"/>
                <w:szCs w:val="28"/>
              </w:rPr>
              <w:t>20,72</w:t>
            </w:r>
          </w:p>
        </w:tc>
      </w:tr>
    </w:tbl>
    <w:p w:rsidR="00212661" w:rsidRDefault="00EB328D">
      <w:pPr>
        <w:contextualSpacing/>
        <w:jc w:val="both"/>
        <w:rPr>
          <w:rFonts w:ascii="Times New Roman" w:hAnsi="Times New Roman"/>
          <w:sz w:val="28"/>
          <w:szCs w:val="28"/>
          <w:lang w:val="ru-RU"/>
        </w:rPr>
      </w:pPr>
      <w:r>
        <w:rPr>
          <w:rFonts w:ascii="Times New Roman" w:hAnsi="Times New Roman"/>
          <w:sz w:val="28"/>
          <w:szCs w:val="28"/>
          <w:lang w:val="ru-RU"/>
        </w:rPr>
        <w:t>Продолжение таблицы 3.16.</w:t>
      </w:r>
    </w:p>
    <w:p w:rsidR="00212661" w:rsidRDefault="00212661">
      <w:pPr>
        <w:contextualSpacing/>
        <w:jc w:val="both"/>
        <w:rPr>
          <w:rFonts w:ascii="Times New Roman" w:hAnsi="Times New Roman"/>
          <w:sz w:val="28"/>
          <w:szCs w:val="28"/>
          <w:lang w:val="ru-RU"/>
        </w:rPr>
      </w:pPr>
    </w:p>
    <w:tbl>
      <w:tblPr>
        <w:tblStyle w:val="af1"/>
        <w:tblW w:w="0" w:type="auto"/>
        <w:tblInd w:w="95" w:type="dxa"/>
        <w:tblLook w:val="04A0" w:firstRow="1" w:lastRow="0" w:firstColumn="1" w:lastColumn="0" w:noHBand="0" w:noVBand="1"/>
      </w:tblPr>
      <w:tblGrid>
        <w:gridCol w:w="1890"/>
        <w:gridCol w:w="1950"/>
        <w:gridCol w:w="1890"/>
        <w:gridCol w:w="1852"/>
        <w:gridCol w:w="1748"/>
      </w:tblGrid>
      <w:tr w:rsidR="00212661">
        <w:tc>
          <w:tcPr>
            <w:tcW w:w="1890" w:type="dxa"/>
            <w:shd w:val="clear" w:color="auto" w:fill="auto"/>
            <w:vAlign w:val="bottom"/>
          </w:tcPr>
          <w:p w:rsidR="00212661" w:rsidRDefault="00EB328D">
            <w:pPr>
              <w:jc w:val="center"/>
              <w:rPr>
                <w:rFonts w:ascii="Times New Roman" w:eastAsia="Times New Roman" w:hAnsi="Times New Roman"/>
                <w:color w:val="000000"/>
                <w:sz w:val="28"/>
                <w:szCs w:val="28"/>
                <w:lang w:eastAsia="ru-RU"/>
              </w:rPr>
            </w:pPr>
            <w:r>
              <w:rPr>
                <w:rFonts w:ascii="Times New Roman" w:hAnsi="Times New Roman"/>
                <w:color w:val="000000"/>
                <w:sz w:val="28"/>
                <w:szCs w:val="28"/>
              </w:rPr>
              <w:t>2460</w:t>
            </w:r>
          </w:p>
        </w:tc>
        <w:tc>
          <w:tcPr>
            <w:tcW w:w="1950" w:type="dxa"/>
            <w:shd w:val="clear" w:color="auto" w:fill="auto"/>
            <w:vAlign w:val="bottom"/>
          </w:tcPr>
          <w:p w:rsidR="00212661" w:rsidRDefault="00EB328D">
            <w:pPr>
              <w:jc w:val="center"/>
              <w:rPr>
                <w:rFonts w:ascii="Times New Roman" w:eastAsia="Times New Roman" w:hAnsi="Times New Roman"/>
                <w:color w:val="000000"/>
                <w:sz w:val="28"/>
                <w:szCs w:val="28"/>
                <w:lang w:eastAsia="ru-RU"/>
              </w:rPr>
            </w:pPr>
            <w:r>
              <w:rPr>
                <w:rFonts w:ascii="Times New Roman" w:hAnsi="Times New Roman"/>
                <w:color w:val="000000"/>
                <w:sz w:val="28"/>
                <w:szCs w:val="28"/>
              </w:rPr>
              <w:t>63700</w:t>
            </w:r>
          </w:p>
        </w:tc>
        <w:tc>
          <w:tcPr>
            <w:tcW w:w="1890" w:type="dxa"/>
            <w:shd w:val="clear" w:color="auto" w:fill="auto"/>
            <w:vAlign w:val="bottom"/>
          </w:tcPr>
          <w:p w:rsidR="00212661" w:rsidRDefault="00EB328D">
            <w:pPr>
              <w:jc w:val="center"/>
              <w:rPr>
                <w:rFonts w:ascii="Times New Roman" w:eastAsia="Times New Roman" w:hAnsi="Times New Roman"/>
                <w:color w:val="000000"/>
                <w:sz w:val="28"/>
                <w:szCs w:val="28"/>
              </w:rPr>
            </w:pPr>
            <w:r>
              <w:rPr>
                <w:rFonts w:ascii="Times New Roman" w:hAnsi="Times New Roman"/>
                <w:color w:val="000000"/>
                <w:sz w:val="28"/>
                <w:szCs w:val="28"/>
              </w:rPr>
              <w:t>79271,50</w:t>
            </w:r>
          </w:p>
        </w:tc>
        <w:tc>
          <w:tcPr>
            <w:tcW w:w="1852" w:type="dxa"/>
            <w:shd w:val="clear" w:color="auto" w:fill="auto"/>
            <w:vAlign w:val="bottom"/>
          </w:tcPr>
          <w:p w:rsidR="00212661" w:rsidRDefault="00EB328D">
            <w:pPr>
              <w:contextualSpacing/>
              <w:jc w:val="center"/>
              <w:rPr>
                <w:rFonts w:ascii="Times New Roman" w:eastAsia="Times New Roman" w:hAnsi="Times New Roman"/>
                <w:color w:val="000000"/>
                <w:sz w:val="28"/>
                <w:szCs w:val="28"/>
              </w:rPr>
            </w:pPr>
            <w:r>
              <w:rPr>
                <w:rFonts w:ascii="Times New Roman" w:hAnsi="Times New Roman"/>
                <w:color w:val="000000"/>
                <w:sz w:val="28"/>
                <w:szCs w:val="28"/>
              </w:rPr>
              <w:t>63252,42</w:t>
            </w:r>
          </w:p>
        </w:tc>
        <w:tc>
          <w:tcPr>
            <w:tcW w:w="1748" w:type="dxa"/>
            <w:shd w:val="clear" w:color="auto" w:fill="auto"/>
            <w:vAlign w:val="bottom"/>
          </w:tcPr>
          <w:p w:rsidR="00212661" w:rsidRDefault="00EB328D">
            <w:pPr>
              <w:jc w:val="center"/>
              <w:rPr>
                <w:rFonts w:ascii="Times New Roman" w:eastAsia="Times New Roman" w:hAnsi="Times New Roman"/>
                <w:color w:val="000000"/>
                <w:sz w:val="28"/>
                <w:szCs w:val="28"/>
              </w:rPr>
            </w:pPr>
            <w:r>
              <w:rPr>
                <w:rFonts w:ascii="Times New Roman" w:hAnsi="Times New Roman"/>
                <w:color w:val="000000"/>
                <w:sz w:val="28"/>
                <w:szCs w:val="28"/>
              </w:rPr>
              <w:t>20,55</w:t>
            </w:r>
          </w:p>
        </w:tc>
      </w:tr>
      <w:tr w:rsidR="00212661">
        <w:tc>
          <w:tcPr>
            <w:tcW w:w="1890" w:type="dxa"/>
            <w:shd w:val="clear" w:color="auto" w:fill="auto"/>
            <w:vAlign w:val="bottom"/>
          </w:tcPr>
          <w:p w:rsidR="00212661" w:rsidRDefault="00EB328D">
            <w:pPr>
              <w:jc w:val="center"/>
              <w:rPr>
                <w:rFonts w:ascii="Times New Roman" w:eastAsia="Times New Roman" w:hAnsi="Times New Roman"/>
                <w:color w:val="000000"/>
                <w:sz w:val="28"/>
                <w:szCs w:val="28"/>
                <w:lang w:eastAsia="ru-RU"/>
              </w:rPr>
            </w:pPr>
            <w:r>
              <w:rPr>
                <w:rFonts w:ascii="Times New Roman" w:hAnsi="Times New Roman"/>
                <w:color w:val="000000"/>
                <w:sz w:val="28"/>
                <w:szCs w:val="28"/>
              </w:rPr>
              <w:t>2470</w:t>
            </w:r>
          </w:p>
        </w:tc>
        <w:tc>
          <w:tcPr>
            <w:tcW w:w="1950" w:type="dxa"/>
            <w:shd w:val="clear" w:color="auto" w:fill="auto"/>
            <w:vAlign w:val="bottom"/>
          </w:tcPr>
          <w:p w:rsidR="00212661" w:rsidRDefault="00EB328D">
            <w:pPr>
              <w:jc w:val="center"/>
              <w:rPr>
                <w:rFonts w:ascii="Times New Roman" w:eastAsia="Times New Roman" w:hAnsi="Times New Roman"/>
                <w:color w:val="000000"/>
                <w:sz w:val="28"/>
                <w:szCs w:val="28"/>
                <w:lang w:eastAsia="ru-RU"/>
              </w:rPr>
            </w:pPr>
            <w:r>
              <w:rPr>
                <w:rFonts w:ascii="Times New Roman" w:hAnsi="Times New Roman"/>
                <w:color w:val="000000"/>
                <w:sz w:val="28"/>
                <w:szCs w:val="28"/>
              </w:rPr>
              <w:t>59100</w:t>
            </w:r>
          </w:p>
        </w:tc>
        <w:tc>
          <w:tcPr>
            <w:tcW w:w="1890" w:type="dxa"/>
            <w:shd w:val="clear" w:color="auto" w:fill="auto"/>
            <w:vAlign w:val="bottom"/>
          </w:tcPr>
          <w:p w:rsidR="00212661" w:rsidRDefault="00EB328D">
            <w:pPr>
              <w:jc w:val="center"/>
              <w:rPr>
                <w:rFonts w:ascii="Times New Roman" w:eastAsia="Times New Roman" w:hAnsi="Times New Roman"/>
                <w:color w:val="000000"/>
                <w:sz w:val="28"/>
                <w:szCs w:val="28"/>
              </w:rPr>
            </w:pPr>
            <w:r>
              <w:rPr>
                <w:rFonts w:ascii="Times New Roman" w:hAnsi="Times New Roman"/>
                <w:color w:val="000000"/>
                <w:sz w:val="28"/>
                <w:szCs w:val="28"/>
              </w:rPr>
              <w:t>74282,85</w:t>
            </w:r>
          </w:p>
        </w:tc>
        <w:tc>
          <w:tcPr>
            <w:tcW w:w="1852" w:type="dxa"/>
            <w:shd w:val="clear" w:color="auto" w:fill="auto"/>
            <w:vAlign w:val="bottom"/>
          </w:tcPr>
          <w:p w:rsidR="00212661" w:rsidRDefault="00EB328D">
            <w:pPr>
              <w:contextualSpacing/>
              <w:jc w:val="center"/>
              <w:rPr>
                <w:rFonts w:ascii="Times New Roman" w:eastAsia="Times New Roman" w:hAnsi="Times New Roman"/>
                <w:color w:val="000000"/>
                <w:sz w:val="28"/>
                <w:szCs w:val="28"/>
              </w:rPr>
            </w:pPr>
            <w:r>
              <w:rPr>
                <w:rFonts w:ascii="Times New Roman" w:hAnsi="Times New Roman"/>
                <w:color w:val="000000"/>
                <w:sz w:val="28"/>
                <w:szCs w:val="28"/>
              </w:rPr>
              <w:t>58741,35</w:t>
            </w:r>
          </w:p>
        </w:tc>
        <w:tc>
          <w:tcPr>
            <w:tcW w:w="1748" w:type="dxa"/>
            <w:shd w:val="clear" w:color="auto" w:fill="auto"/>
            <w:vAlign w:val="bottom"/>
          </w:tcPr>
          <w:p w:rsidR="00212661" w:rsidRDefault="00EB328D">
            <w:pPr>
              <w:jc w:val="center"/>
              <w:rPr>
                <w:rFonts w:ascii="Times New Roman" w:eastAsia="Times New Roman" w:hAnsi="Times New Roman"/>
                <w:color w:val="000000"/>
                <w:sz w:val="28"/>
                <w:szCs w:val="28"/>
              </w:rPr>
            </w:pPr>
            <w:r>
              <w:rPr>
                <w:rFonts w:ascii="Times New Roman" w:hAnsi="Times New Roman"/>
                <w:color w:val="000000"/>
                <w:sz w:val="28"/>
                <w:szCs w:val="28"/>
              </w:rPr>
              <w:t>20,38</w:t>
            </w:r>
          </w:p>
        </w:tc>
      </w:tr>
      <w:tr w:rsidR="00212661">
        <w:tc>
          <w:tcPr>
            <w:tcW w:w="1890" w:type="dxa"/>
            <w:shd w:val="clear" w:color="auto" w:fill="auto"/>
            <w:vAlign w:val="bottom"/>
          </w:tcPr>
          <w:p w:rsidR="00212661" w:rsidRDefault="00EB328D">
            <w:pPr>
              <w:jc w:val="center"/>
              <w:rPr>
                <w:rFonts w:ascii="Times New Roman" w:eastAsia="Times New Roman" w:hAnsi="Times New Roman"/>
                <w:color w:val="000000"/>
                <w:sz w:val="28"/>
                <w:szCs w:val="28"/>
                <w:lang w:eastAsia="ru-RU"/>
              </w:rPr>
            </w:pPr>
            <w:r>
              <w:rPr>
                <w:rFonts w:ascii="Times New Roman" w:hAnsi="Times New Roman"/>
                <w:color w:val="000000"/>
                <w:sz w:val="28"/>
                <w:szCs w:val="28"/>
              </w:rPr>
              <w:t>2480</w:t>
            </w:r>
          </w:p>
        </w:tc>
        <w:tc>
          <w:tcPr>
            <w:tcW w:w="1950" w:type="dxa"/>
            <w:shd w:val="clear" w:color="auto" w:fill="auto"/>
            <w:vAlign w:val="bottom"/>
          </w:tcPr>
          <w:p w:rsidR="00212661" w:rsidRDefault="00EB328D">
            <w:pPr>
              <w:jc w:val="center"/>
              <w:rPr>
                <w:rFonts w:ascii="Times New Roman" w:eastAsia="Times New Roman" w:hAnsi="Times New Roman"/>
                <w:color w:val="000000"/>
                <w:sz w:val="28"/>
                <w:szCs w:val="28"/>
                <w:lang w:eastAsia="ru-RU"/>
              </w:rPr>
            </w:pPr>
            <w:r>
              <w:rPr>
                <w:rFonts w:ascii="Times New Roman" w:hAnsi="Times New Roman"/>
                <w:color w:val="000000"/>
                <w:sz w:val="28"/>
                <w:szCs w:val="28"/>
              </w:rPr>
              <w:t>55100</w:t>
            </w:r>
          </w:p>
        </w:tc>
        <w:tc>
          <w:tcPr>
            <w:tcW w:w="1890" w:type="dxa"/>
            <w:shd w:val="clear" w:color="auto" w:fill="auto"/>
            <w:vAlign w:val="bottom"/>
          </w:tcPr>
          <w:p w:rsidR="00212661" w:rsidRDefault="00EB328D">
            <w:pPr>
              <w:jc w:val="center"/>
              <w:rPr>
                <w:rFonts w:ascii="Times New Roman" w:eastAsia="Times New Roman" w:hAnsi="Times New Roman"/>
                <w:color w:val="000000"/>
                <w:sz w:val="28"/>
                <w:szCs w:val="28"/>
              </w:rPr>
            </w:pPr>
            <w:r>
              <w:rPr>
                <w:rFonts w:ascii="Times New Roman" w:hAnsi="Times New Roman"/>
                <w:color w:val="000000"/>
                <w:sz w:val="28"/>
                <w:szCs w:val="28"/>
              </w:rPr>
              <w:t>69708,60</w:t>
            </w:r>
          </w:p>
        </w:tc>
        <w:tc>
          <w:tcPr>
            <w:tcW w:w="1852" w:type="dxa"/>
            <w:shd w:val="clear" w:color="auto" w:fill="auto"/>
            <w:vAlign w:val="bottom"/>
          </w:tcPr>
          <w:p w:rsidR="00212661" w:rsidRDefault="00EB328D">
            <w:pPr>
              <w:contextualSpacing/>
              <w:jc w:val="center"/>
              <w:rPr>
                <w:rFonts w:ascii="Times New Roman" w:eastAsia="Times New Roman" w:hAnsi="Times New Roman"/>
                <w:color w:val="000000"/>
                <w:sz w:val="28"/>
                <w:szCs w:val="28"/>
              </w:rPr>
            </w:pPr>
            <w:r>
              <w:rPr>
                <w:rFonts w:ascii="Times New Roman" w:hAnsi="Times New Roman"/>
                <w:color w:val="000000"/>
                <w:sz w:val="28"/>
                <w:szCs w:val="28"/>
              </w:rPr>
              <w:t>55088,65</w:t>
            </w:r>
          </w:p>
        </w:tc>
        <w:tc>
          <w:tcPr>
            <w:tcW w:w="1748" w:type="dxa"/>
            <w:shd w:val="clear" w:color="auto" w:fill="auto"/>
            <w:vAlign w:val="bottom"/>
          </w:tcPr>
          <w:p w:rsidR="00212661" w:rsidRDefault="00EB328D">
            <w:pPr>
              <w:jc w:val="center"/>
              <w:rPr>
                <w:rFonts w:ascii="Times New Roman" w:eastAsia="Times New Roman" w:hAnsi="Times New Roman"/>
                <w:color w:val="000000"/>
                <w:sz w:val="28"/>
                <w:szCs w:val="28"/>
              </w:rPr>
            </w:pPr>
            <w:r>
              <w:rPr>
                <w:rFonts w:ascii="Times New Roman" w:hAnsi="Times New Roman"/>
                <w:color w:val="000000"/>
                <w:sz w:val="28"/>
                <w:szCs w:val="28"/>
              </w:rPr>
              <w:t>20,22</w:t>
            </w:r>
          </w:p>
        </w:tc>
      </w:tr>
      <w:tr w:rsidR="00212661">
        <w:tc>
          <w:tcPr>
            <w:tcW w:w="1890" w:type="dxa"/>
            <w:shd w:val="clear" w:color="auto" w:fill="auto"/>
            <w:vAlign w:val="bottom"/>
          </w:tcPr>
          <w:p w:rsidR="00212661" w:rsidRDefault="00EB328D">
            <w:pPr>
              <w:jc w:val="center"/>
              <w:rPr>
                <w:rFonts w:ascii="Times New Roman" w:eastAsia="Times New Roman" w:hAnsi="Times New Roman"/>
                <w:color w:val="000000"/>
                <w:sz w:val="28"/>
                <w:szCs w:val="28"/>
                <w:lang w:eastAsia="ru-RU"/>
              </w:rPr>
            </w:pPr>
            <w:r>
              <w:rPr>
                <w:rFonts w:ascii="Times New Roman" w:hAnsi="Times New Roman"/>
                <w:color w:val="000000"/>
                <w:sz w:val="28"/>
                <w:szCs w:val="28"/>
              </w:rPr>
              <w:t>2490</w:t>
            </w:r>
          </w:p>
        </w:tc>
        <w:tc>
          <w:tcPr>
            <w:tcW w:w="1950" w:type="dxa"/>
            <w:shd w:val="clear" w:color="auto" w:fill="auto"/>
            <w:vAlign w:val="bottom"/>
          </w:tcPr>
          <w:p w:rsidR="00212661" w:rsidRDefault="00EB328D">
            <w:pPr>
              <w:jc w:val="center"/>
              <w:rPr>
                <w:rFonts w:ascii="Times New Roman" w:eastAsia="Times New Roman" w:hAnsi="Times New Roman"/>
                <w:color w:val="000000"/>
                <w:sz w:val="28"/>
                <w:szCs w:val="28"/>
                <w:lang w:eastAsia="ru-RU"/>
              </w:rPr>
            </w:pPr>
            <w:r>
              <w:rPr>
                <w:rFonts w:ascii="Times New Roman" w:hAnsi="Times New Roman"/>
                <w:color w:val="000000"/>
                <w:sz w:val="28"/>
                <w:szCs w:val="28"/>
              </w:rPr>
              <w:t>52300</w:t>
            </w:r>
          </w:p>
        </w:tc>
        <w:tc>
          <w:tcPr>
            <w:tcW w:w="1890" w:type="dxa"/>
            <w:shd w:val="clear" w:color="auto" w:fill="auto"/>
            <w:vAlign w:val="bottom"/>
          </w:tcPr>
          <w:p w:rsidR="00212661" w:rsidRDefault="00EB328D">
            <w:pPr>
              <w:jc w:val="center"/>
              <w:rPr>
                <w:rFonts w:ascii="Times New Roman" w:eastAsia="Times New Roman" w:hAnsi="Times New Roman"/>
                <w:color w:val="000000"/>
                <w:sz w:val="28"/>
                <w:szCs w:val="28"/>
              </w:rPr>
            </w:pPr>
            <w:r>
              <w:rPr>
                <w:rFonts w:ascii="Times New Roman" w:hAnsi="Times New Roman"/>
                <w:color w:val="000000"/>
                <w:sz w:val="28"/>
                <w:szCs w:val="28"/>
              </w:rPr>
              <w:t>65508,40</w:t>
            </w:r>
          </w:p>
        </w:tc>
        <w:tc>
          <w:tcPr>
            <w:tcW w:w="1852" w:type="dxa"/>
            <w:shd w:val="clear" w:color="auto" w:fill="auto"/>
            <w:vAlign w:val="bottom"/>
          </w:tcPr>
          <w:p w:rsidR="00212661" w:rsidRDefault="00EB328D">
            <w:pPr>
              <w:contextualSpacing/>
              <w:jc w:val="center"/>
              <w:rPr>
                <w:rFonts w:ascii="Times New Roman" w:eastAsia="Times New Roman" w:hAnsi="Times New Roman"/>
                <w:color w:val="000000"/>
                <w:sz w:val="28"/>
                <w:szCs w:val="28"/>
              </w:rPr>
            </w:pPr>
            <w:r>
              <w:rPr>
                <w:rFonts w:ascii="Times New Roman" w:hAnsi="Times New Roman"/>
                <w:color w:val="000000"/>
                <w:sz w:val="28"/>
                <w:szCs w:val="28"/>
              </w:rPr>
              <w:t>52204,73</w:t>
            </w:r>
          </w:p>
        </w:tc>
        <w:tc>
          <w:tcPr>
            <w:tcW w:w="1748" w:type="dxa"/>
            <w:shd w:val="clear" w:color="auto" w:fill="auto"/>
            <w:vAlign w:val="bottom"/>
          </w:tcPr>
          <w:p w:rsidR="00212661" w:rsidRDefault="00EB328D">
            <w:pPr>
              <w:jc w:val="center"/>
              <w:rPr>
                <w:rFonts w:ascii="Times New Roman" w:eastAsia="Times New Roman" w:hAnsi="Times New Roman"/>
                <w:color w:val="000000"/>
                <w:sz w:val="28"/>
                <w:szCs w:val="28"/>
              </w:rPr>
            </w:pPr>
            <w:r>
              <w:rPr>
                <w:rFonts w:ascii="Times New Roman" w:hAnsi="Times New Roman"/>
                <w:color w:val="000000"/>
                <w:sz w:val="28"/>
                <w:szCs w:val="28"/>
              </w:rPr>
              <w:t>20,06</w:t>
            </w:r>
          </w:p>
        </w:tc>
      </w:tr>
      <w:tr w:rsidR="00212661">
        <w:tc>
          <w:tcPr>
            <w:tcW w:w="1890" w:type="dxa"/>
            <w:vAlign w:val="bottom"/>
          </w:tcPr>
          <w:p w:rsidR="00212661" w:rsidRDefault="00EB328D">
            <w:pPr>
              <w:jc w:val="center"/>
              <w:rPr>
                <w:rFonts w:ascii="Times New Roman" w:eastAsia="Times New Roman" w:hAnsi="Times New Roman"/>
                <w:color w:val="000000"/>
                <w:sz w:val="28"/>
                <w:szCs w:val="28"/>
                <w:lang w:eastAsia="ru-RU"/>
              </w:rPr>
            </w:pPr>
            <w:r>
              <w:rPr>
                <w:rFonts w:ascii="Times New Roman" w:hAnsi="Times New Roman"/>
                <w:color w:val="000000"/>
                <w:sz w:val="28"/>
                <w:szCs w:val="28"/>
              </w:rPr>
              <w:t>2500</w:t>
            </w:r>
          </w:p>
        </w:tc>
        <w:tc>
          <w:tcPr>
            <w:tcW w:w="1950" w:type="dxa"/>
            <w:vAlign w:val="bottom"/>
          </w:tcPr>
          <w:p w:rsidR="00212661" w:rsidRDefault="00EB328D">
            <w:pPr>
              <w:jc w:val="center"/>
              <w:rPr>
                <w:rFonts w:ascii="Times New Roman" w:eastAsia="Times New Roman" w:hAnsi="Times New Roman"/>
                <w:color w:val="000000"/>
                <w:sz w:val="28"/>
                <w:szCs w:val="28"/>
                <w:lang w:eastAsia="ru-RU"/>
              </w:rPr>
            </w:pPr>
            <w:r>
              <w:rPr>
                <w:rFonts w:ascii="Times New Roman" w:hAnsi="Times New Roman"/>
                <w:color w:val="000000"/>
                <w:sz w:val="28"/>
                <w:szCs w:val="28"/>
              </w:rPr>
              <w:t>50200</w:t>
            </w:r>
          </w:p>
        </w:tc>
        <w:tc>
          <w:tcPr>
            <w:tcW w:w="1890" w:type="dxa"/>
            <w:vAlign w:val="bottom"/>
          </w:tcPr>
          <w:p w:rsidR="00212661" w:rsidRDefault="00EB328D">
            <w:pPr>
              <w:jc w:val="center"/>
              <w:rPr>
                <w:rFonts w:ascii="Times New Roman" w:eastAsia="Times New Roman" w:hAnsi="Times New Roman"/>
                <w:color w:val="000000"/>
                <w:sz w:val="28"/>
                <w:szCs w:val="28"/>
              </w:rPr>
            </w:pPr>
            <w:r>
              <w:rPr>
                <w:rFonts w:ascii="Times New Roman" w:hAnsi="Times New Roman"/>
                <w:color w:val="000000"/>
                <w:sz w:val="28"/>
                <w:szCs w:val="28"/>
              </w:rPr>
              <w:t>61646,36</w:t>
            </w:r>
          </w:p>
        </w:tc>
        <w:tc>
          <w:tcPr>
            <w:tcW w:w="1852" w:type="dxa"/>
            <w:vAlign w:val="bottom"/>
          </w:tcPr>
          <w:p w:rsidR="00212661" w:rsidRDefault="00EB328D">
            <w:pPr>
              <w:contextualSpacing/>
              <w:jc w:val="center"/>
              <w:rPr>
                <w:rFonts w:ascii="Times New Roman" w:eastAsia="Times New Roman" w:hAnsi="Times New Roman"/>
                <w:color w:val="000000"/>
                <w:sz w:val="28"/>
                <w:szCs w:val="28"/>
              </w:rPr>
            </w:pPr>
            <w:r>
              <w:rPr>
                <w:rFonts w:ascii="Times New Roman" w:hAnsi="Times New Roman"/>
                <w:color w:val="000000"/>
                <w:sz w:val="28"/>
                <w:szCs w:val="28"/>
              </w:rPr>
              <w:t>50000,00</w:t>
            </w:r>
          </w:p>
        </w:tc>
        <w:tc>
          <w:tcPr>
            <w:tcW w:w="1748" w:type="dxa"/>
            <w:vAlign w:val="bottom"/>
          </w:tcPr>
          <w:p w:rsidR="00212661" w:rsidRDefault="00EB328D">
            <w:pPr>
              <w:jc w:val="center"/>
              <w:rPr>
                <w:rFonts w:ascii="Times New Roman" w:eastAsia="Times New Roman" w:hAnsi="Times New Roman"/>
                <w:color w:val="000000"/>
                <w:sz w:val="28"/>
                <w:szCs w:val="28"/>
              </w:rPr>
            </w:pPr>
            <w:r>
              <w:rPr>
                <w:rFonts w:ascii="Times New Roman" w:hAnsi="Times New Roman"/>
                <w:color w:val="000000"/>
                <w:sz w:val="28"/>
                <w:szCs w:val="28"/>
              </w:rPr>
              <w:t>19,90</w:t>
            </w:r>
          </w:p>
        </w:tc>
      </w:tr>
      <w:tr w:rsidR="00212661">
        <w:tc>
          <w:tcPr>
            <w:tcW w:w="1890" w:type="dxa"/>
            <w:vAlign w:val="bottom"/>
          </w:tcPr>
          <w:p w:rsidR="00212661" w:rsidRDefault="00EB328D">
            <w:pPr>
              <w:jc w:val="center"/>
              <w:rPr>
                <w:rFonts w:ascii="Times New Roman" w:eastAsia="Times New Roman" w:hAnsi="Times New Roman"/>
                <w:color w:val="000000"/>
                <w:sz w:val="28"/>
                <w:szCs w:val="28"/>
                <w:lang w:eastAsia="ru-RU"/>
              </w:rPr>
            </w:pPr>
            <w:r>
              <w:rPr>
                <w:rFonts w:ascii="Times New Roman" w:hAnsi="Times New Roman"/>
                <w:color w:val="000000"/>
                <w:sz w:val="28"/>
                <w:szCs w:val="28"/>
              </w:rPr>
              <w:t>2510</w:t>
            </w:r>
          </w:p>
        </w:tc>
        <w:tc>
          <w:tcPr>
            <w:tcW w:w="1950" w:type="dxa"/>
            <w:vAlign w:val="bottom"/>
          </w:tcPr>
          <w:p w:rsidR="00212661" w:rsidRDefault="00EB328D">
            <w:pPr>
              <w:jc w:val="center"/>
              <w:rPr>
                <w:rFonts w:ascii="Times New Roman" w:eastAsia="Times New Roman" w:hAnsi="Times New Roman"/>
                <w:color w:val="000000"/>
                <w:sz w:val="28"/>
                <w:szCs w:val="28"/>
                <w:lang w:eastAsia="ru-RU"/>
              </w:rPr>
            </w:pPr>
            <w:r>
              <w:rPr>
                <w:rFonts w:ascii="Times New Roman" w:hAnsi="Times New Roman"/>
                <w:color w:val="000000"/>
                <w:sz w:val="28"/>
                <w:szCs w:val="28"/>
              </w:rPr>
              <w:t>48900</w:t>
            </w:r>
          </w:p>
        </w:tc>
        <w:tc>
          <w:tcPr>
            <w:tcW w:w="1890" w:type="dxa"/>
            <w:vAlign w:val="bottom"/>
          </w:tcPr>
          <w:p w:rsidR="00212661" w:rsidRDefault="00EB328D">
            <w:pPr>
              <w:jc w:val="center"/>
              <w:rPr>
                <w:rFonts w:ascii="Times New Roman" w:eastAsia="Times New Roman" w:hAnsi="Times New Roman"/>
                <w:color w:val="000000"/>
                <w:sz w:val="28"/>
                <w:szCs w:val="28"/>
              </w:rPr>
            </w:pPr>
            <w:r>
              <w:rPr>
                <w:rFonts w:ascii="Times New Roman" w:hAnsi="Times New Roman"/>
                <w:color w:val="000000"/>
                <w:sz w:val="28"/>
                <w:szCs w:val="28"/>
              </w:rPr>
              <w:t>58090,45</w:t>
            </w:r>
          </w:p>
        </w:tc>
        <w:tc>
          <w:tcPr>
            <w:tcW w:w="1852" w:type="dxa"/>
            <w:vAlign w:val="bottom"/>
          </w:tcPr>
          <w:p w:rsidR="00212661" w:rsidRDefault="00EB328D">
            <w:pPr>
              <w:contextualSpacing/>
              <w:jc w:val="center"/>
              <w:rPr>
                <w:rFonts w:ascii="Times New Roman" w:eastAsia="Times New Roman" w:hAnsi="Times New Roman"/>
                <w:color w:val="000000"/>
                <w:sz w:val="28"/>
                <w:szCs w:val="28"/>
              </w:rPr>
            </w:pPr>
            <w:r>
              <w:rPr>
                <w:rFonts w:ascii="Times New Roman" w:hAnsi="Times New Roman"/>
                <w:color w:val="000000"/>
                <w:sz w:val="28"/>
                <w:szCs w:val="28"/>
              </w:rPr>
              <w:t>48384,87</w:t>
            </w:r>
          </w:p>
        </w:tc>
        <w:tc>
          <w:tcPr>
            <w:tcW w:w="1748" w:type="dxa"/>
            <w:vAlign w:val="bottom"/>
          </w:tcPr>
          <w:p w:rsidR="00212661" w:rsidRDefault="00EB328D">
            <w:pPr>
              <w:jc w:val="center"/>
              <w:rPr>
                <w:rFonts w:ascii="Times New Roman" w:eastAsia="Times New Roman" w:hAnsi="Times New Roman"/>
                <w:color w:val="000000"/>
                <w:sz w:val="28"/>
                <w:szCs w:val="28"/>
              </w:rPr>
            </w:pPr>
            <w:r>
              <w:rPr>
                <w:rFonts w:ascii="Times New Roman" w:hAnsi="Times New Roman"/>
                <w:color w:val="000000"/>
                <w:sz w:val="28"/>
                <w:szCs w:val="28"/>
              </w:rPr>
              <w:t>19,74</w:t>
            </w:r>
          </w:p>
        </w:tc>
      </w:tr>
      <w:tr w:rsidR="00212661">
        <w:tc>
          <w:tcPr>
            <w:tcW w:w="1890" w:type="dxa"/>
            <w:vAlign w:val="bottom"/>
          </w:tcPr>
          <w:p w:rsidR="00212661" w:rsidRDefault="00EB328D">
            <w:pPr>
              <w:jc w:val="center"/>
              <w:rPr>
                <w:rFonts w:ascii="Times New Roman" w:eastAsia="Times New Roman" w:hAnsi="Times New Roman"/>
                <w:color w:val="000000"/>
                <w:sz w:val="28"/>
                <w:szCs w:val="28"/>
                <w:lang w:eastAsia="ru-RU"/>
              </w:rPr>
            </w:pPr>
            <w:r>
              <w:rPr>
                <w:rFonts w:ascii="Times New Roman" w:hAnsi="Times New Roman"/>
                <w:color w:val="000000"/>
                <w:sz w:val="28"/>
                <w:szCs w:val="28"/>
              </w:rPr>
              <w:t>2520</w:t>
            </w:r>
          </w:p>
        </w:tc>
        <w:tc>
          <w:tcPr>
            <w:tcW w:w="1950" w:type="dxa"/>
            <w:vAlign w:val="bottom"/>
          </w:tcPr>
          <w:p w:rsidR="00212661" w:rsidRDefault="00EB328D">
            <w:pPr>
              <w:jc w:val="center"/>
              <w:rPr>
                <w:rFonts w:ascii="Times New Roman" w:eastAsia="Times New Roman" w:hAnsi="Times New Roman"/>
                <w:color w:val="000000"/>
                <w:sz w:val="28"/>
                <w:szCs w:val="28"/>
                <w:lang w:eastAsia="ru-RU"/>
              </w:rPr>
            </w:pPr>
            <w:r>
              <w:rPr>
                <w:rFonts w:ascii="Times New Roman" w:hAnsi="Times New Roman"/>
                <w:color w:val="000000"/>
                <w:sz w:val="28"/>
                <w:szCs w:val="28"/>
              </w:rPr>
              <w:t>47700</w:t>
            </w:r>
          </w:p>
        </w:tc>
        <w:tc>
          <w:tcPr>
            <w:tcW w:w="1890" w:type="dxa"/>
            <w:vAlign w:val="bottom"/>
          </w:tcPr>
          <w:p w:rsidR="00212661" w:rsidRDefault="00EB328D">
            <w:pPr>
              <w:jc w:val="center"/>
              <w:rPr>
                <w:rFonts w:ascii="Times New Roman" w:eastAsia="Times New Roman" w:hAnsi="Times New Roman"/>
                <w:color w:val="000000"/>
                <w:sz w:val="28"/>
                <w:szCs w:val="28"/>
              </w:rPr>
            </w:pPr>
            <w:r>
              <w:rPr>
                <w:rFonts w:ascii="Times New Roman" w:hAnsi="Times New Roman"/>
                <w:color w:val="000000"/>
                <w:sz w:val="28"/>
                <w:szCs w:val="28"/>
              </w:rPr>
              <w:t>54812,11</w:t>
            </w:r>
          </w:p>
        </w:tc>
        <w:tc>
          <w:tcPr>
            <w:tcW w:w="1852" w:type="dxa"/>
            <w:vAlign w:val="bottom"/>
          </w:tcPr>
          <w:p w:rsidR="00212661" w:rsidRDefault="00EB328D">
            <w:pPr>
              <w:contextualSpacing/>
              <w:jc w:val="center"/>
              <w:rPr>
                <w:rFonts w:ascii="Times New Roman" w:eastAsia="Times New Roman" w:hAnsi="Times New Roman"/>
                <w:color w:val="000000"/>
                <w:sz w:val="28"/>
                <w:szCs w:val="28"/>
              </w:rPr>
            </w:pPr>
            <w:r>
              <w:rPr>
                <w:rFonts w:ascii="Times New Roman" w:hAnsi="Times New Roman"/>
                <w:color w:val="000000"/>
                <w:sz w:val="28"/>
                <w:szCs w:val="28"/>
              </w:rPr>
              <w:t>47269,75</w:t>
            </w:r>
          </w:p>
        </w:tc>
        <w:tc>
          <w:tcPr>
            <w:tcW w:w="1748" w:type="dxa"/>
            <w:vAlign w:val="bottom"/>
          </w:tcPr>
          <w:p w:rsidR="00212661" w:rsidRDefault="00EB328D">
            <w:pPr>
              <w:jc w:val="center"/>
              <w:rPr>
                <w:rFonts w:ascii="Times New Roman" w:eastAsia="Times New Roman" w:hAnsi="Times New Roman"/>
                <w:color w:val="000000"/>
                <w:sz w:val="28"/>
                <w:szCs w:val="28"/>
              </w:rPr>
            </w:pPr>
            <w:r>
              <w:rPr>
                <w:rFonts w:ascii="Times New Roman" w:hAnsi="Times New Roman"/>
                <w:color w:val="000000"/>
                <w:sz w:val="28"/>
                <w:szCs w:val="28"/>
              </w:rPr>
              <w:t>19,59</w:t>
            </w:r>
          </w:p>
        </w:tc>
      </w:tr>
      <w:tr w:rsidR="00212661">
        <w:tc>
          <w:tcPr>
            <w:tcW w:w="1890" w:type="dxa"/>
            <w:vAlign w:val="bottom"/>
          </w:tcPr>
          <w:p w:rsidR="00212661" w:rsidRDefault="00EB328D">
            <w:pPr>
              <w:jc w:val="center"/>
              <w:rPr>
                <w:rFonts w:ascii="Times New Roman" w:eastAsia="Times New Roman" w:hAnsi="Times New Roman"/>
                <w:color w:val="000000"/>
                <w:sz w:val="28"/>
                <w:szCs w:val="28"/>
                <w:lang w:eastAsia="ru-RU"/>
              </w:rPr>
            </w:pPr>
            <w:r>
              <w:rPr>
                <w:rFonts w:ascii="Times New Roman" w:hAnsi="Times New Roman"/>
                <w:color w:val="000000"/>
                <w:sz w:val="28"/>
                <w:szCs w:val="28"/>
              </w:rPr>
              <w:t>2530</w:t>
            </w:r>
          </w:p>
        </w:tc>
        <w:tc>
          <w:tcPr>
            <w:tcW w:w="1950" w:type="dxa"/>
            <w:vAlign w:val="bottom"/>
          </w:tcPr>
          <w:p w:rsidR="00212661" w:rsidRDefault="00EB328D">
            <w:pPr>
              <w:jc w:val="center"/>
              <w:rPr>
                <w:rFonts w:ascii="Times New Roman" w:eastAsia="Times New Roman" w:hAnsi="Times New Roman"/>
                <w:color w:val="000000"/>
                <w:sz w:val="28"/>
                <w:szCs w:val="28"/>
                <w:lang w:eastAsia="ru-RU"/>
              </w:rPr>
            </w:pPr>
            <w:r>
              <w:rPr>
                <w:rFonts w:ascii="Times New Roman" w:hAnsi="Times New Roman"/>
                <w:color w:val="000000"/>
                <w:sz w:val="28"/>
                <w:szCs w:val="28"/>
              </w:rPr>
              <w:t>46900</w:t>
            </w:r>
          </w:p>
        </w:tc>
        <w:tc>
          <w:tcPr>
            <w:tcW w:w="1890" w:type="dxa"/>
            <w:vAlign w:val="bottom"/>
          </w:tcPr>
          <w:p w:rsidR="00212661" w:rsidRDefault="00EB328D">
            <w:pPr>
              <w:jc w:val="center"/>
              <w:rPr>
                <w:rFonts w:ascii="Times New Roman" w:eastAsia="Times New Roman" w:hAnsi="Times New Roman"/>
                <w:color w:val="000000"/>
                <w:sz w:val="28"/>
                <w:szCs w:val="28"/>
              </w:rPr>
            </w:pPr>
            <w:r>
              <w:rPr>
                <w:rFonts w:ascii="Times New Roman" w:hAnsi="Times New Roman"/>
                <w:color w:val="000000"/>
                <w:sz w:val="28"/>
                <w:szCs w:val="28"/>
              </w:rPr>
              <w:t>51785,79</w:t>
            </w:r>
          </w:p>
        </w:tc>
        <w:tc>
          <w:tcPr>
            <w:tcW w:w="1852" w:type="dxa"/>
            <w:vAlign w:val="bottom"/>
          </w:tcPr>
          <w:p w:rsidR="00212661" w:rsidRDefault="00EB328D">
            <w:pPr>
              <w:contextualSpacing/>
              <w:jc w:val="center"/>
              <w:rPr>
                <w:rFonts w:ascii="Times New Roman" w:eastAsia="Times New Roman" w:hAnsi="Times New Roman"/>
                <w:color w:val="000000"/>
                <w:sz w:val="28"/>
                <w:szCs w:val="28"/>
              </w:rPr>
            </w:pPr>
            <w:r>
              <w:rPr>
                <w:rFonts w:ascii="Times New Roman" w:hAnsi="Times New Roman"/>
                <w:color w:val="000000"/>
                <w:sz w:val="28"/>
                <w:szCs w:val="28"/>
              </w:rPr>
              <w:t>46565,05</w:t>
            </w:r>
          </w:p>
        </w:tc>
        <w:tc>
          <w:tcPr>
            <w:tcW w:w="1748" w:type="dxa"/>
            <w:vAlign w:val="bottom"/>
          </w:tcPr>
          <w:p w:rsidR="00212661" w:rsidRDefault="00EB328D">
            <w:pPr>
              <w:jc w:val="center"/>
              <w:rPr>
                <w:rFonts w:ascii="Times New Roman" w:eastAsia="Times New Roman" w:hAnsi="Times New Roman"/>
                <w:color w:val="000000"/>
                <w:sz w:val="28"/>
                <w:szCs w:val="28"/>
              </w:rPr>
            </w:pPr>
            <w:r>
              <w:rPr>
                <w:rFonts w:ascii="Times New Roman" w:hAnsi="Times New Roman"/>
                <w:color w:val="000000"/>
                <w:sz w:val="28"/>
                <w:szCs w:val="28"/>
              </w:rPr>
              <w:t>19,43</w:t>
            </w:r>
          </w:p>
        </w:tc>
      </w:tr>
      <w:tr w:rsidR="00212661">
        <w:tc>
          <w:tcPr>
            <w:tcW w:w="1890" w:type="dxa"/>
            <w:vAlign w:val="bottom"/>
          </w:tcPr>
          <w:p w:rsidR="00212661" w:rsidRDefault="00EB328D">
            <w:pPr>
              <w:jc w:val="center"/>
              <w:rPr>
                <w:rFonts w:ascii="Times New Roman" w:hAnsi="Times New Roman"/>
                <w:color w:val="000000"/>
                <w:sz w:val="28"/>
                <w:szCs w:val="28"/>
                <w:lang w:val="kk-KZ"/>
              </w:rPr>
            </w:pPr>
            <w:r>
              <w:rPr>
                <w:rFonts w:ascii="Times New Roman" w:hAnsi="Times New Roman"/>
                <w:color w:val="000000"/>
                <w:sz w:val="28"/>
                <w:szCs w:val="28"/>
                <w:lang w:val="kk-KZ"/>
              </w:rPr>
              <w:t>2540</w:t>
            </w:r>
          </w:p>
        </w:tc>
        <w:tc>
          <w:tcPr>
            <w:tcW w:w="1950" w:type="dxa"/>
            <w:vAlign w:val="bottom"/>
          </w:tcPr>
          <w:p w:rsidR="00212661" w:rsidRDefault="00EB328D">
            <w:pPr>
              <w:jc w:val="center"/>
              <w:rPr>
                <w:rFonts w:ascii="Times New Roman" w:eastAsia="Times New Roman" w:hAnsi="Times New Roman"/>
                <w:color w:val="000000"/>
                <w:sz w:val="28"/>
                <w:szCs w:val="28"/>
                <w:lang w:eastAsia="ru-RU"/>
              </w:rPr>
            </w:pPr>
            <w:r>
              <w:rPr>
                <w:rFonts w:ascii="Times New Roman" w:hAnsi="Times New Roman"/>
                <w:color w:val="000000"/>
                <w:sz w:val="28"/>
                <w:szCs w:val="28"/>
              </w:rPr>
              <w:t>46500</w:t>
            </w:r>
          </w:p>
        </w:tc>
        <w:tc>
          <w:tcPr>
            <w:tcW w:w="1890" w:type="dxa"/>
            <w:vAlign w:val="bottom"/>
          </w:tcPr>
          <w:p w:rsidR="00212661" w:rsidRDefault="00EB328D">
            <w:pPr>
              <w:jc w:val="center"/>
              <w:rPr>
                <w:rFonts w:ascii="Times New Roman" w:eastAsia="Times New Roman" w:hAnsi="Times New Roman"/>
                <w:color w:val="000000"/>
                <w:sz w:val="28"/>
                <w:szCs w:val="28"/>
              </w:rPr>
            </w:pPr>
            <w:r>
              <w:rPr>
                <w:rFonts w:ascii="Times New Roman" w:hAnsi="Times New Roman"/>
                <w:color w:val="000000"/>
                <w:sz w:val="28"/>
                <w:szCs w:val="28"/>
              </w:rPr>
              <w:t>48988,59</w:t>
            </w:r>
          </w:p>
        </w:tc>
        <w:tc>
          <w:tcPr>
            <w:tcW w:w="1852" w:type="dxa"/>
            <w:vAlign w:val="bottom"/>
          </w:tcPr>
          <w:p w:rsidR="00212661" w:rsidRDefault="00EB328D">
            <w:pPr>
              <w:contextualSpacing/>
              <w:jc w:val="center"/>
              <w:rPr>
                <w:rFonts w:ascii="Times New Roman" w:eastAsia="Times New Roman" w:hAnsi="Times New Roman"/>
                <w:color w:val="000000"/>
                <w:sz w:val="28"/>
                <w:szCs w:val="28"/>
              </w:rPr>
            </w:pPr>
            <w:r>
              <w:rPr>
                <w:rFonts w:ascii="Times New Roman" w:hAnsi="Times New Roman"/>
                <w:color w:val="000000"/>
                <w:sz w:val="28"/>
                <w:szCs w:val="28"/>
              </w:rPr>
              <w:t>46181,18</w:t>
            </w:r>
          </w:p>
        </w:tc>
        <w:tc>
          <w:tcPr>
            <w:tcW w:w="1748" w:type="dxa"/>
            <w:vAlign w:val="bottom"/>
          </w:tcPr>
          <w:p w:rsidR="00212661" w:rsidRDefault="00EB328D">
            <w:pPr>
              <w:jc w:val="center"/>
              <w:rPr>
                <w:rFonts w:ascii="Times New Roman" w:eastAsia="Times New Roman" w:hAnsi="Times New Roman"/>
                <w:color w:val="000000"/>
                <w:sz w:val="28"/>
                <w:szCs w:val="28"/>
              </w:rPr>
            </w:pPr>
            <w:r>
              <w:rPr>
                <w:rFonts w:ascii="Times New Roman" w:hAnsi="Times New Roman"/>
                <w:color w:val="000000"/>
                <w:sz w:val="28"/>
                <w:szCs w:val="28"/>
              </w:rPr>
              <w:t>19,28</w:t>
            </w:r>
          </w:p>
        </w:tc>
      </w:tr>
      <w:tr w:rsidR="00212661">
        <w:tc>
          <w:tcPr>
            <w:tcW w:w="1890" w:type="dxa"/>
            <w:vAlign w:val="bottom"/>
          </w:tcPr>
          <w:p w:rsidR="00212661" w:rsidRDefault="00EB328D">
            <w:pPr>
              <w:jc w:val="center"/>
              <w:rPr>
                <w:rFonts w:ascii="Times New Roman" w:hAnsi="Times New Roman"/>
                <w:color w:val="000000"/>
                <w:sz w:val="28"/>
                <w:szCs w:val="28"/>
                <w:lang w:val="kk-KZ"/>
              </w:rPr>
            </w:pPr>
            <w:r>
              <w:rPr>
                <w:rFonts w:ascii="Times New Roman" w:hAnsi="Times New Roman"/>
                <w:color w:val="000000"/>
                <w:sz w:val="28"/>
                <w:szCs w:val="28"/>
                <w:lang w:val="kk-KZ"/>
              </w:rPr>
              <w:t>2550</w:t>
            </w:r>
          </w:p>
        </w:tc>
        <w:tc>
          <w:tcPr>
            <w:tcW w:w="1950" w:type="dxa"/>
            <w:vAlign w:val="bottom"/>
          </w:tcPr>
          <w:p w:rsidR="00212661" w:rsidRDefault="00EB328D">
            <w:pPr>
              <w:jc w:val="center"/>
              <w:rPr>
                <w:rFonts w:ascii="Times New Roman" w:eastAsia="Times New Roman" w:hAnsi="Times New Roman"/>
                <w:color w:val="000000"/>
                <w:sz w:val="28"/>
                <w:szCs w:val="28"/>
                <w:lang w:eastAsia="ru-RU"/>
              </w:rPr>
            </w:pPr>
            <w:r>
              <w:rPr>
                <w:rFonts w:ascii="Times New Roman" w:hAnsi="Times New Roman"/>
                <w:color w:val="000000"/>
                <w:sz w:val="28"/>
                <w:szCs w:val="28"/>
              </w:rPr>
              <w:t>46400</w:t>
            </w:r>
          </w:p>
        </w:tc>
        <w:tc>
          <w:tcPr>
            <w:tcW w:w="1890" w:type="dxa"/>
            <w:vAlign w:val="bottom"/>
          </w:tcPr>
          <w:p w:rsidR="00212661" w:rsidRDefault="00EB328D">
            <w:pPr>
              <w:jc w:val="center"/>
              <w:rPr>
                <w:rFonts w:ascii="Times New Roman" w:eastAsia="Times New Roman" w:hAnsi="Times New Roman"/>
                <w:color w:val="000000"/>
                <w:sz w:val="28"/>
                <w:szCs w:val="28"/>
              </w:rPr>
            </w:pPr>
            <w:r>
              <w:rPr>
                <w:rFonts w:ascii="Times New Roman" w:hAnsi="Times New Roman"/>
                <w:color w:val="000000"/>
                <w:sz w:val="28"/>
                <w:szCs w:val="28"/>
              </w:rPr>
              <w:t>46400,00</w:t>
            </w:r>
          </w:p>
        </w:tc>
        <w:tc>
          <w:tcPr>
            <w:tcW w:w="1852" w:type="dxa"/>
            <w:vAlign w:val="bottom"/>
          </w:tcPr>
          <w:p w:rsidR="00212661" w:rsidRDefault="00EB328D">
            <w:pPr>
              <w:contextualSpacing/>
              <w:jc w:val="center"/>
              <w:rPr>
                <w:rFonts w:ascii="Times New Roman" w:eastAsia="Times New Roman" w:hAnsi="Times New Roman"/>
                <w:color w:val="000000"/>
                <w:sz w:val="28"/>
                <w:szCs w:val="28"/>
              </w:rPr>
            </w:pPr>
            <w:r>
              <w:rPr>
                <w:rFonts w:ascii="Times New Roman" w:hAnsi="Times New Roman"/>
                <w:color w:val="000000"/>
                <w:sz w:val="28"/>
                <w:szCs w:val="28"/>
              </w:rPr>
              <w:t>46028,55</w:t>
            </w:r>
          </w:p>
        </w:tc>
        <w:tc>
          <w:tcPr>
            <w:tcW w:w="1748" w:type="dxa"/>
            <w:vAlign w:val="bottom"/>
          </w:tcPr>
          <w:p w:rsidR="00212661" w:rsidRDefault="00EB328D">
            <w:pPr>
              <w:jc w:val="center"/>
              <w:rPr>
                <w:rFonts w:ascii="Times New Roman" w:eastAsia="Times New Roman" w:hAnsi="Times New Roman"/>
                <w:color w:val="000000"/>
                <w:sz w:val="28"/>
                <w:szCs w:val="28"/>
              </w:rPr>
            </w:pPr>
            <w:r>
              <w:rPr>
                <w:rFonts w:ascii="Times New Roman" w:hAnsi="Times New Roman"/>
                <w:color w:val="000000"/>
                <w:sz w:val="28"/>
                <w:szCs w:val="28"/>
              </w:rPr>
              <w:t>19,13</w:t>
            </w:r>
          </w:p>
        </w:tc>
      </w:tr>
    </w:tbl>
    <w:p w:rsidR="00212661" w:rsidRDefault="00212661">
      <w:pPr>
        <w:contextualSpacing/>
        <w:jc w:val="both"/>
        <w:rPr>
          <w:rFonts w:ascii="Times New Roman" w:hAnsi="Times New Roman"/>
          <w:sz w:val="28"/>
          <w:szCs w:val="28"/>
          <w:lang w:val="ru-RU"/>
        </w:rPr>
      </w:pPr>
    </w:p>
    <w:p w:rsidR="00212661" w:rsidRDefault="00EB328D">
      <w:pPr>
        <w:ind w:firstLineChars="200" w:firstLine="560"/>
        <w:contextualSpacing/>
        <w:jc w:val="both"/>
        <w:rPr>
          <w:rFonts w:ascii="Times New Roman" w:hAnsi="Times New Roman"/>
          <w:sz w:val="28"/>
          <w:szCs w:val="28"/>
          <w:lang w:val="ru-RU"/>
        </w:rPr>
      </w:pPr>
      <w:r>
        <w:rPr>
          <w:rFonts w:ascii="Times New Roman" w:hAnsi="Times New Roman"/>
          <w:sz w:val="28"/>
          <w:szCs w:val="28"/>
          <w:lang w:val="ru-RU"/>
        </w:rPr>
        <w:t xml:space="preserve">Коэффициент корреляции при сравнении справочных данных [189] с предложенной кластерно-ассоциатной моделью (3.23) вязкости достаточно высокий </w:t>
      </w:r>
      <w:r>
        <w:rPr>
          <w:rFonts w:ascii="Times New Roman" w:hAnsi="Times New Roman"/>
          <w:i/>
          <w:sz w:val="28"/>
          <w:szCs w:val="28"/>
        </w:rPr>
        <w:t>R</w:t>
      </w:r>
      <w:r>
        <w:rPr>
          <w:rFonts w:ascii="Times New Roman" w:hAnsi="Times New Roman"/>
          <w:sz w:val="28"/>
          <w:szCs w:val="28"/>
          <w:lang w:val="ru-RU"/>
        </w:rPr>
        <w:t xml:space="preserve"> = 0,990 при его значимости </w:t>
      </w:r>
      <w:r>
        <w:rPr>
          <w:rFonts w:ascii="Times New Roman" w:hAnsi="Times New Roman"/>
          <w:i/>
          <w:sz w:val="28"/>
          <w:szCs w:val="28"/>
        </w:rPr>
        <w:t>t</w:t>
      </w:r>
      <w:r>
        <w:rPr>
          <w:rFonts w:ascii="Times New Roman" w:hAnsi="Times New Roman"/>
          <w:i/>
          <w:sz w:val="28"/>
          <w:szCs w:val="28"/>
          <w:vertAlign w:val="subscript"/>
        </w:rPr>
        <w:t>R</w:t>
      </w:r>
      <w:r>
        <w:rPr>
          <w:rFonts w:ascii="Times New Roman" w:hAnsi="Times New Roman"/>
          <w:i/>
          <w:sz w:val="28"/>
          <w:szCs w:val="28"/>
          <w:vertAlign w:val="subscript"/>
          <w:lang w:val="ru-RU"/>
        </w:rPr>
        <w:t xml:space="preserve"> </w:t>
      </w:r>
      <w:r>
        <w:rPr>
          <w:rFonts w:ascii="Times New Roman" w:hAnsi="Times New Roman"/>
          <w:sz w:val="28"/>
          <w:szCs w:val="28"/>
          <w:lang w:val="ru-RU"/>
        </w:rPr>
        <w:t>= 282,488 &gt;&gt; 2, что указывает на адекватность новой зависимости.</w:t>
      </w:r>
    </w:p>
    <w:p w:rsidR="00212661" w:rsidRDefault="00EB328D" w:rsidP="00A85ECE">
      <w:pPr>
        <w:ind w:firstLine="567"/>
        <w:contextualSpacing/>
        <w:jc w:val="both"/>
        <w:rPr>
          <w:rFonts w:ascii="Times New Roman" w:hAnsi="Times New Roman"/>
          <w:sz w:val="28"/>
          <w:szCs w:val="28"/>
          <w:lang w:val="ru-RU"/>
        </w:rPr>
      </w:pPr>
      <w:r>
        <w:rPr>
          <w:rFonts w:ascii="Times New Roman" w:hAnsi="Times New Roman"/>
          <w:sz w:val="28"/>
          <w:szCs w:val="28"/>
          <w:lang w:val="ru-RU"/>
        </w:rPr>
        <w:t xml:space="preserve">Степень ассоциации кластеров с ростом температуры понижается, составляя в точке плавления величину </w:t>
      </w:r>
      <w:r>
        <w:rPr>
          <w:rFonts w:ascii="Times New Roman" w:hAnsi="Times New Roman"/>
          <w:i/>
          <w:sz w:val="28"/>
          <w:szCs w:val="28"/>
          <w:lang w:val="ru-RU"/>
        </w:rPr>
        <w:t>а</w:t>
      </w:r>
      <w:r>
        <w:rPr>
          <w:rFonts w:ascii="Times New Roman" w:hAnsi="Times New Roman"/>
          <w:i/>
          <w:sz w:val="28"/>
          <w:szCs w:val="28"/>
          <w:vertAlign w:val="subscript"/>
        </w:rPr>
        <w:t>m</w:t>
      </w:r>
      <w:r>
        <w:rPr>
          <w:rFonts w:ascii="Times New Roman" w:hAnsi="Times New Roman"/>
          <w:sz w:val="28"/>
          <w:szCs w:val="28"/>
          <w:lang w:val="ru-RU"/>
        </w:rPr>
        <w:t xml:space="preserve"> = 31,14, соответствуя общей динамике разрушения ассоциатов и поведению вязкости в целом.</w:t>
      </w:r>
    </w:p>
    <w:p w:rsidR="00212661" w:rsidRDefault="00EB328D" w:rsidP="00A85ECE">
      <w:pPr>
        <w:ind w:firstLine="567"/>
        <w:contextualSpacing/>
        <w:jc w:val="both"/>
        <w:rPr>
          <w:rFonts w:ascii="Times New Roman" w:hAnsi="Times New Roman"/>
          <w:sz w:val="28"/>
          <w:szCs w:val="28"/>
          <w:lang w:val="ru-RU"/>
        </w:rPr>
      </w:pPr>
      <w:r>
        <w:rPr>
          <w:rFonts w:ascii="Times New Roman" w:hAnsi="Times New Roman"/>
          <w:sz w:val="28"/>
          <w:szCs w:val="28"/>
          <w:lang w:val="ru-RU"/>
        </w:rPr>
        <w:t>В связи с высокой корреляцией справочных данных с кластерно-ассоциатной моделью вязкости оксида кремния, есть возможность рассмотреть зависимость вязкости по уравнению Френкеля (3.5).</w:t>
      </w:r>
      <w:r>
        <w:rPr>
          <w:rFonts w:ascii="Times New Roman" w:hAnsi="Times New Roman"/>
          <w:sz w:val="28"/>
          <w:szCs w:val="28"/>
          <w:lang w:val="ru-RU"/>
        </w:rPr>
        <w:tab/>
      </w:r>
      <w:r>
        <w:rPr>
          <w:rFonts w:ascii="Times New Roman" w:hAnsi="Times New Roman"/>
          <w:sz w:val="28"/>
          <w:szCs w:val="28"/>
          <w:lang w:val="kk-KZ"/>
        </w:rPr>
        <w:t xml:space="preserve">            </w:t>
      </w:r>
    </w:p>
    <w:p w:rsidR="00212661" w:rsidRDefault="00EB328D" w:rsidP="00A85ECE">
      <w:pPr>
        <w:ind w:firstLineChars="202" w:firstLine="566"/>
        <w:contextualSpacing/>
        <w:jc w:val="both"/>
        <w:rPr>
          <w:rFonts w:ascii="Times New Roman" w:hAnsi="Times New Roman"/>
          <w:sz w:val="28"/>
          <w:szCs w:val="28"/>
          <w:lang w:val="ru-RU"/>
        </w:rPr>
      </w:pPr>
      <w:r>
        <w:rPr>
          <w:rFonts w:ascii="Times New Roman" w:hAnsi="Times New Roman"/>
          <w:sz w:val="28"/>
          <w:szCs w:val="28"/>
          <w:lang w:val="ru-RU"/>
        </w:rPr>
        <w:t xml:space="preserve">Определим энергию активации вязкого течения по уравнению Френкеля для этого выберем реперные точки: </w:t>
      </w:r>
      <w:r>
        <w:rPr>
          <w:rFonts w:ascii="Times New Roman" w:hAnsi="Times New Roman"/>
          <w:i/>
          <w:sz w:val="28"/>
          <w:szCs w:val="28"/>
          <w:lang w:val="ru-RU"/>
        </w:rPr>
        <w:t>Т</w:t>
      </w:r>
      <w:r>
        <w:rPr>
          <w:rFonts w:ascii="Times New Roman" w:hAnsi="Times New Roman"/>
          <w:i/>
          <w:sz w:val="28"/>
          <w:szCs w:val="28"/>
          <w:vertAlign w:val="subscript"/>
          <w:lang w:val="ru-RU"/>
        </w:rPr>
        <w:t>т</w:t>
      </w:r>
      <w:r>
        <w:rPr>
          <w:rFonts w:ascii="Times New Roman" w:hAnsi="Times New Roman"/>
          <w:sz w:val="28"/>
          <w:szCs w:val="28"/>
          <w:lang w:val="ru-RU"/>
        </w:rPr>
        <w:t xml:space="preserve"> = 1</w:t>
      </w:r>
      <w:r>
        <w:rPr>
          <w:rFonts w:ascii="Times New Roman" w:hAnsi="Times New Roman"/>
          <w:sz w:val="28"/>
          <w:szCs w:val="28"/>
          <w:lang w:val="kk-KZ"/>
        </w:rPr>
        <w:t>99</w:t>
      </w:r>
      <w:r>
        <w:rPr>
          <w:rFonts w:ascii="Times New Roman" w:hAnsi="Times New Roman"/>
          <w:sz w:val="28"/>
          <w:szCs w:val="28"/>
          <w:lang w:val="ru-RU"/>
        </w:rPr>
        <w:t>6</w:t>
      </w:r>
      <w:r>
        <w:rPr>
          <w:rFonts w:ascii="Times New Roman" w:hAnsi="Times New Roman"/>
          <w:sz w:val="28"/>
          <w:szCs w:val="28"/>
          <w:lang w:val="kk-KZ"/>
        </w:rPr>
        <w:t xml:space="preserve"> </w:t>
      </w:r>
      <w:r>
        <w:rPr>
          <w:rFonts w:ascii="Times New Roman" w:hAnsi="Times New Roman"/>
          <w:sz w:val="28"/>
          <w:szCs w:val="28"/>
          <w:lang w:val="ru-RU"/>
        </w:rPr>
        <w:t>К,</w:t>
      </w:r>
      <w:r>
        <w:rPr>
          <w:rFonts w:ascii="Times New Roman" w:hAnsi="Times New Roman"/>
          <w:i/>
          <w:sz w:val="28"/>
          <w:szCs w:val="28"/>
          <w:lang w:val="ru-RU"/>
        </w:rPr>
        <w:t xml:space="preserve"> Т</w:t>
      </w:r>
      <w:r>
        <w:rPr>
          <w:rFonts w:ascii="Times New Roman" w:hAnsi="Times New Roman"/>
          <w:sz w:val="28"/>
          <w:szCs w:val="28"/>
          <w:vertAlign w:val="subscript"/>
          <w:lang w:val="ru-RU"/>
        </w:rPr>
        <w:t xml:space="preserve">1 </w:t>
      </w:r>
      <w:r>
        <w:rPr>
          <w:rFonts w:ascii="Times New Roman" w:hAnsi="Times New Roman"/>
          <w:sz w:val="28"/>
          <w:szCs w:val="28"/>
          <w:lang w:val="ru-RU"/>
        </w:rPr>
        <w:t xml:space="preserve">= </w:t>
      </w:r>
      <w:r>
        <w:rPr>
          <w:rFonts w:ascii="Times New Roman" w:hAnsi="Times New Roman"/>
          <w:sz w:val="28"/>
          <w:szCs w:val="28"/>
          <w:lang w:val="kk-KZ"/>
        </w:rPr>
        <w:t>2210</w:t>
      </w:r>
      <w:r>
        <w:rPr>
          <w:rFonts w:ascii="Times New Roman" w:hAnsi="Times New Roman"/>
          <w:sz w:val="28"/>
          <w:szCs w:val="28"/>
          <w:lang w:val="ru-RU"/>
        </w:rPr>
        <w:t xml:space="preserve"> К, </w:t>
      </w:r>
      <w:r>
        <w:rPr>
          <w:rFonts w:ascii="Times New Roman" w:eastAsia="Times New Roman" w:hAnsi="Times New Roman"/>
          <w:i/>
          <w:color w:val="000000"/>
          <w:sz w:val="28"/>
          <w:szCs w:val="28"/>
          <w:lang w:eastAsia="ru-RU"/>
        </w:rPr>
        <w:t>η</w:t>
      </w:r>
      <w:r>
        <w:rPr>
          <w:rFonts w:ascii="Times New Roman" w:eastAsia="Times New Roman" w:hAnsi="Times New Roman"/>
          <w:i/>
          <w:color w:val="000000"/>
          <w:sz w:val="28"/>
          <w:szCs w:val="28"/>
          <w:vertAlign w:val="subscript"/>
          <w:lang w:val="ru-RU" w:eastAsia="ru-RU"/>
        </w:rPr>
        <w:t>1</w:t>
      </w:r>
      <w:r>
        <w:rPr>
          <w:rFonts w:ascii="Times New Roman" w:eastAsia="Times New Roman" w:hAnsi="Times New Roman"/>
          <w:i/>
          <w:color w:val="000000"/>
          <w:sz w:val="28"/>
          <w:szCs w:val="28"/>
          <w:vertAlign w:val="subscript"/>
          <w:lang w:val="kk-KZ" w:eastAsia="ru-RU"/>
        </w:rPr>
        <w:t xml:space="preserve"> </w:t>
      </w:r>
      <w:r>
        <w:rPr>
          <w:rFonts w:ascii="Times New Roman" w:eastAsia="Times New Roman" w:hAnsi="Times New Roman"/>
          <w:color w:val="000000"/>
          <w:sz w:val="28"/>
          <w:szCs w:val="28"/>
          <w:lang w:val="ru-RU" w:eastAsia="ru-RU"/>
        </w:rPr>
        <w:t>=</w:t>
      </w:r>
      <w:r>
        <w:rPr>
          <w:rFonts w:ascii="Times New Roman" w:eastAsia="Times New Roman" w:hAnsi="Times New Roman"/>
          <w:color w:val="000000"/>
          <w:sz w:val="28"/>
          <w:szCs w:val="28"/>
          <w:lang w:val="kk-KZ" w:eastAsia="ru-RU"/>
        </w:rPr>
        <w:t xml:space="preserve"> 717000</w:t>
      </w:r>
      <w:r>
        <w:rPr>
          <w:rFonts w:ascii="Times New Roman" w:eastAsia="Times New Roman" w:hAnsi="Times New Roman"/>
          <w:color w:val="000000"/>
          <w:sz w:val="28"/>
          <w:szCs w:val="28"/>
          <w:lang w:val="ru-RU" w:eastAsia="ru-RU"/>
        </w:rPr>
        <w:t xml:space="preserve"> мПа·с</w:t>
      </w:r>
      <w:r>
        <w:rPr>
          <w:rFonts w:ascii="Times New Roman" w:hAnsi="Times New Roman"/>
          <w:sz w:val="28"/>
          <w:szCs w:val="28"/>
          <w:lang w:val="ru-RU"/>
        </w:rPr>
        <w:t xml:space="preserve">, </w:t>
      </w:r>
      <w:r>
        <w:rPr>
          <w:rFonts w:ascii="Times New Roman" w:hAnsi="Times New Roman"/>
          <w:i/>
          <w:sz w:val="28"/>
          <w:szCs w:val="28"/>
          <w:lang w:val="ru-RU"/>
        </w:rPr>
        <w:t>Т</w:t>
      </w:r>
      <w:r>
        <w:rPr>
          <w:rFonts w:ascii="Times New Roman" w:hAnsi="Times New Roman"/>
          <w:sz w:val="28"/>
          <w:szCs w:val="28"/>
          <w:vertAlign w:val="subscript"/>
          <w:lang w:val="ru-RU"/>
        </w:rPr>
        <w:t xml:space="preserve">2 </w:t>
      </w:r>
      <w:r>
        <w:rPr>
          <w:rFonts w:ascii="Times New Roman" w:hAnsi="Times New Roman"/>
          <w:sz w:val="28"/>
          <w:szCs w:val="28"/>
          <w:lang w:val="ru-RU"/>
        </w:rPr>
        <w:t xml:space="preserve">= 1220 К, </w:t>
      </w:r>
      <w:r>
        <w:rPr>
          <w:rFonts w:ascii="Times New Roman" w:eastAsia="Times New Roman" w:hAnsi="Times New Roman"/>
          <w:i/>
          <w:color w:val="000000"/>
          <w:sz w:val="28"/>
          <w:szCs w:val="28"/>
          <w:lang w:eastAsia="ru-RU"/>
        </w:rPr>
        <w:t>η</w:t>
      </w:r>
      <w:r>
        <w:rPr>
          <w:rFonts w:ascii="Times New Roman" w:eastAsia="Times New Roman" w:hAnsi="Times New Roman"/>
          <w:i/>
          <w:color w:val="000000"/>
          <w:sz w:val="28"/>
          <w:szCs w:val="28"/>
          <w:vertAlign w:val="subscript"/>
          <w:lang w:val="ru-RU" w:eastAsia="ru-RU"/>
        </w:rPr>
        <w:t>2</w:t>
      </w:r>
      <w:r>
        <w:rPr>
          <w:rFonts w:ascii="Times New Roman" w:eastAsia="Times New Roman" w:hAnsi="Times New Roman"/>
          <w:i/>
          <w:color w:val="000000"/>
          <w:sz w:val="28"/>
          <w:szCs w:val="28"/>
          <w:vertAlign w:val="subscript"/>
          <w:lang w:val="kk-KZ" w:eastAsia="ru-RU"/>
        </w:rPr>
        <w:t xml:space="preserve"> </w:t>
      </w:r>
      <w:r>
        <w:rPr>
          <w:rFonts w:ascii="Times New Roman" w:eastAsia="Times New Roman" w:hAnsi="Times New Roman"/>
          <w:color w:val="000000"/>
          <w:sz w:val="28"/>
          <w:szCs w:val="28"/>
          <w:lang w:val="ru-RU" w:eastAsia="ru-RU"/>
        </w:rPr>
        <w:t>=</w:t>
      </w:r>
      <w:r>
        <w:rPr>
          <w:rFonts w:ascii="Times New Roman" w:eastAsia="Times New Roman" w:hAnsi="Times New Roman"/>
          <w:color w:val="000000"/>
          <w:sz w:val="28"/>
          <w:szCs w:val="28"/>
          <w:lang w:val="kk-KZ" w:eastAsia="ru-RU"/>
        </w:rPr>
        <w:t xml:space="preserve"> 141000</w:t>
      </w:r>
      <w:r>
        <w:rPr>
          <w:rFonts w:ascii="Times New Roman" w:eastAsia="Times New Roman" w:hAnsi="Times New Roman"/>
          <w:color w:val="000000"/>
          <w:sz w:val="28"/>
          <w:szCs w:val="28"/>
          <w:lang w:val="ru-RU" w:eastAsia="ru-RU"/>
        </w:rPr>
        <w:t xml:space="preserve"> мПа·с</w:t>
      </w:r>
      <w:r>
        <w:rPr>
          <w:rFonts w:ascii="Times New Roman" w:hAnsi="Times New Roman"/>
          <w:sz w:val="28"/>
          <w:szCs w:val="28"/>
          <w:lang w:val="ru-RU"/>
        </w:rPr>
        <w:t xml:space="preserve">, </w:t>
      </w:r>
      <w:r>
        <w:rPr>
          <w:rFonts w:ascii="Times New Roman" w:hAnsi="Times New Roman"/>
          <w:i/>
          <w:sz w:val="28"/>
          <w:szCs w:val="28"/>
          <w:lang w:val="ru-RU"/>
        </w:rPr>
        <w:t>Т</w:t>
      </w:r>
      <w:r>
        <w:rPr>
          <w:rFonts w:ascii="Times New Roman" w:hAnsi="Times New Roman"/>
          <w:sz w:val="28"/>
          <w:szCs w:val="28"/>
          <w:vertAlign w:val="subscript"/>
          <w:lang w:val="ru-RU"/>
        </w:rPr>
        <w:t>3</w:t>
      </w:r>
      <w:r>
        <w:rPr>
          <w:rFonts w:ascii="Times New Roman" w:hAnsi="Times New Roman"/>
          <w:sz w:val="28"/>
          <w:szCs w:val="28"/>
          <w:lang w:val="ru-RU"/>
        </w:rPr>
        <w:t xml:space="preserve"> = 1250 К, </w:t>
      </w:r>
      <w:r>
        <w:rPr>
          <w:rFonts w:ascii="Times New Roman" w:eastAsia="Times New Roman" w:hAnsi="Times New Roman"/>
          <w:i/>
          <w:color w:val="000000"/>
          <w:sz w:val="28"/>
          <w:szCs w:val="28"/>
          <w:lang w:eastAsia="ru-RU"/>
        </w:rPr>
        <w:t>η</w:t>
      </w:r>
      <w:r>
        <w:rPr>
          <w:rFonts w:ascii="Times New Roman" w:eastAsia="Times New Roman" w:hAnsi="Times New Roman"/>
          <w:i/>
          <w:color w:val="000000"/>
          <w:sz w:val="28"/>
          <w:szCs w:val="28"/>
          <w:vertAlign w:val="subscript"/>
          <w:lang w:val="ru-RU" w:eastAsia="ru-RU"/>
        </w:rPr>
        <w:t>3</w:t>
      </w:r>
      <w:r>
        <w:rPr>
          <w:rFonts w:ascii="Times New Roman" w:eastAsia="Times New Roman" w:hAnsi="Times New Roman"/>
          <w:i/>
          <w:color w:val="000000"/>
          <w:sz w:val="28"/>
          <w:szCs w:val="28"/>
          <w:vertAlign w:val="subscript"/>
          <w:lang w:val="kk-KZ" w:eastAsia="ru-RU"/>
        </w:rPr>
        <w:t xml:space="preserve"> </w:t>
      </w:r>
      <w:r>
        <w:rPr>
          <w:rFonts w:ascii="Times New Roman" w:eastAsia="Times New Roman" w:hAnsi="Times New Roman"/>
          <w:color w:val="000000"/>
          <w:sz w:val="28"/>
          <w:szCs w:val="28"/>
          <w:lang w:val="ru-RU" w:eastAsia="ru-RU"/>
        </w:rPr>
        <w:t>=</w:t>
      </w:r>
      <w:r>
        <w:rPr>
          <w:rFonts w:ascii="Times New Roman" w:eastAsia="Times New Roman" w:hAnsi="Times New Roman"/>
          <w:color w:val="000000"/>
          <w:sz w:val="28"/>
          <w:szCs w:val="28"/>
          <w:lang w:val="kk-KZ" w:eastAsia="ru-RU"/>
        </w:rPr>
        <w:t xml:space="preserve"> 46400</w:t>
      </w:r>
      <w:r>
        <w:rPr>
          <w:rFonts w:ascii="Times New Roman" w:eastAsia="Times New Roman" w:hAnsi="Times New Roman"/>
          <w:color w:val="000000"/>
          <w:sz w:val="28"/>
          <w:szCs w:val="28"/>
          <w:lang w:val="ru-RU" w:eastAsia="ru-RU"/>
        </w:rPr>
        <w:t xml:space="preserve"> мПа·с</w:t>
      </w:r>
      <w:r>
        <w:rPr>
          <w:rFonts w:ascii="Times New Roman" w:hAnsi="Times New Roman"/>
          <w:sz w:val="28"/>
          <w:szCs w:val="28"/>
          <w:lang w:val="ru-RU"/>
        </w:rPr>
        <w:t>.</w:t>
      </w:r>
    </w:p>
    <w:p w:rsidR="00212661" w:rsidRDefault="00EB328D" w:rsidP="00A85ECE">
      <w:pPr>
        <w:ind w:firstLineChars="202" w:firstLine="566"/>
        <w:contextualSpacing/>
        <w:jc w:val="both"/>
        <w:rPr>
          <w:rFonts w:ascii="Times New Roman" w:hAnsi="Times New Roman"/>
          <w:sz w:val="28"/>
          <w:szCs w:val="28"/>
          <w:lang w:val="ru-RU"/>
        </w:rPr>
      </w:pPr>
      <w:r>
        <w:rPr>
          <w:rFonts w:ascii="Times New Roman" w:hAnsi="Times New Roman"/>
          <w:sz w:val="28"/>
          <w:szCs w:val="28"/>
          <w:lang w:val="ru-RU"/>
        </w:rPr>
        <w:t xml:space="preserve">По методу двух точек выбрали точки с координатами </w:t>
      </w:r>
      <w:r>
        <w:rPr>
          <w:rFonts w:ascii="Times New Roman" w:hAnsi="Times New Roman"/>
          <w:i/>
          <w:sz w:val="28"/>
          <w:szCs w:val="28"/>
        </w:rPr>
        <w:t>x</w:t>
      </w:r>
      <w:r>
        <w:rPr>
          <w:rFonts w:ascii="Times New Roman" w:hAnsi="Times New Roman"/>
          <w:sz w:val="28"/>
          <w:szCs w:val="28"/>
          <w:vertAlign w:val="subscript"/>
          <w:lang w:val="ru-RU"/>
        </w:rPr>
        <w:t>1</w:t>
      </w:r>
      <w:r>
        <w:rPr>
          <w:rFonts w:ascii="Times New Roman" w:hAnsi="Times New Roman"/>
          <w:sz w:val="28"/>
          <w:szCs w:val="28"/>
          <w:lang w:val="ru-RU"/>
        </w:rPr>
        <w:t xml:space="preserve"> = 0,0004, </w:t>
      </w:r>
      <w:r>
        <w:rPr>
          <w:rFonts w:ascii="Times New Roman" w:hAnsi="Times New Roman"/>
          <w:i/>
          <w:sz w:val="28"/>
          <w:szCs w:val="28"/>
        </w:rPr>
        <w:t>y</w:t>
      </w:r>
      <w:r>
        <w:rPr>
          <w:rFonts w:ascii="Times New Roman" w:hAnsi="Times New Roman"/>
          <w:sz w:val="28"/>
          <w:szCs w:val="28"/>
          <w:vertAlign w:val="subscript"/>
          <w:lang w:val="ru-RU"/>
        </w:rPr>
        <w:t>1</w:t>
      </w:r>
      <w:r>
        <w:rPr>
          <w:rFonts w:ascii="Times New Roman" w:hAnsi="Times New Roman"/>
          <w:sz w:val="28"/>
          <w:szCs w:val="28"/>
          <w:lang w:val="ru-RU"/>
        </w:rPr>
        <w:t xml:space="preserve"> = 10,745; </w:t>
      </w:r>
      <w:r>
        <w:rPr>
          <w:rFonts w:ascii="Times New Roman" w:hAnsi="Times New Roman"/>
          <w:i/>
          <w:sz w:val="28"/>
          <w:szCs w:val="28"/>
        </w:rPr>
        <w:t>x</w:t>
      </w:r>
      <w:r>
        <w:rPr>
          <w:rFonts w:ascii="Times New Roman" w:hAnsi="Times New Roman"/>
          <w:sz w:val="28"/>
          <w:szCs w:val="28"/>
          <w:vertAlign w:val="subscript"/>
          <w:lang w:val="ru-RU"/>
        </w:rPr>
        <w:t>2</w:t>
      </w:r>
      <w:r>
        <w:rPr>
          <w:rFonts w:ascii="Times New Roman" w:hAnsi="Times New Roman"/>
          <w:sz w:val="28"/>
          <w:szCs w:val="28"/>
          <w:lang w:val="ru-RU"/>
        </w:rPr>
        <w:t xml:space="preserve">= 0,0005, </w:t>
      </w:r>
      <w:r>
        <w:rPr>
          <w:rFonts w:ascii="Times New Roman" w:hAnsi="Times New Roman"/>
          <w:i/>
          <w:sz w:val="28"/>
          <w:szCs w:val="28"/>
        </w:rPr>
        <w:t>y</w:t>
      </w:r>
      <w:r>
        <w:rPr>
          <w:rFonts w:ascii="Times New Roman" w:hAnsi="Times New Roman"/>
          <w:sz w:val="28"/>
          <w:szCs w:val="28"/>
          <w:vertAlign w:val="subscript"/>
          <w:lang w:val="ru-RU"/>
        </w:rPr>
        <w:t>2</w:t>
      </w:r>
      <w:r>
        <w:rPr>
          <w:rFonts w:ascii="Times New Roman" w:hAnsi="Times New Roman"/>
          <w:sz w:val="28"/>
          <w:szCs w:val="28"/>
          <w:lang w:val="ru-RU"/>
        </w:rPr>
        <w:t xml:space="preserve"> = 13,4828 и нашли параметры уравнения Френкеля.</w:t>
      </w:r>
    </w:p>
    <w:p w:rsidR="00212661" w:rsidRDefault="00EB328D" w:rsidP="00A85ECE">
      <w:pPr>
        <w:ind w:firstLineChars="202" w:firstLine="566"/>
        <w:contextualSpacing/>
        <w:jc w:val="both"/>
        <w:rPr>
          <w:rFonts w:ascii="Times New Roman" w:hAnsi="Times New Roman"/>
          <w:sz w:val="28"/>
          <w:szCs w:val="28"/>
          <w:lang w:val="ru-RU"/>
        </w:rPr>
      </w:pPr>
      <w:r>
        <w:rPr>
          <w:rFonts w:ascii="Times New Roman" w:hAnsi="Times New Roman"/>
          <w:sz w:val="28"/>
          <w:szCs w:val="28"/>
          <w:lang w:val="ru-RU"/>
        </w:rPr>
        <w:t>Согласно равенствам (3.3) и (3.4) находим нужные параметры:</w:t>
      </w:r>
    </w:p>
    <w:p w:rsidR="00212661" w:rsidRDefault="00212661">
      <w:pPr>
        <w:rPr>
          <w:rFonts w:ascii="Times New Roman" w:hAnsi="Times New Roman"/>
          <w:sz w:val="28"/>
          <w:szCs w:val="28"/>
          <w:lang w:val="ru-RU"/>
        </w:rPr>
      </w:pPr>
    </w:p>
    <w:p w:rsidR="00212661" w:rsidRDefault="001D7619">
      <w:pPr>
        <w:jc w:val="center"/>
        <w:rPr>
          <w:rFonts w:ascii="Times New Roman" w:hAnsi="Times New Roman"/>
          <w:iCs/>
          <w:sz w:val="28"/>
          <w:szCs w:val="28"/>
          <w:lang w:val="ru-RU"/>
        </w:rPr>
      </w:pPr>
      <m:oMath>
        <m:sSub>
          <m:sSubPr>
            <m:ctrlPr>
              <w:rPr>
                <w:rFonts w:ascii="Cambria Math" w:hAnsi="Cambria Math"/>
                <w:i/>
                <w:sz w:val="28"/>
                <w:szCs w:val="28"/>
              </w:rPr>
            </m:ctrlPr>
          </m:sSubPr>
          <m:e>
            <m:r>
              <m:rPr>
                <m:sty m:val="p"/>
              </m:rPr>
              <w:rPr>
                <w:rFonts w:ascii="Cambria Math" w:hAnsi="Cambria Math"/>
                <w:sz w:val="28"/>
                <w:szCs w:val="28"/>
              </w:rPr>
              <w:sym w:font="Symbol" w:char="F068"/>
            </m:r>
          </m:e>
          <m:sub>
            <m:r>
              <w:rPr>
                <w:rFonts w:ascii="Cambria Math" w:hAnsi="Cambria Math"/>
                <w:sz w:val="28"/>
                <w:szCs w:val="28"/>
                <w:lang w:val="ru-RU"/>
              </w:rPr>
              <m:t>0</m:t>
            </m:r>
          </m:sub>
        </m:sSub>
        <m:r>
          <m:rPr>
            <m:sty m:val="p"/>
          </m:rPr>
          <w:rPr>
            <w:rFonts w:ascii="Cambria Math" w:hAnsi="Cambria Math"/>
            <w:sz w:val="28"/>
            <w:szCs w:val="28"/>
            <w:lang w:val="ru-RU"/>
          </w:rPr>
          <m:t>=0,</m:t>
        </m:r>
      </m:oMath>
      <w:r w:rsidR="00EB328D">
        <w:rPr>
          <w:rFonts w:ascii="Times New Roman" w:hAnsi="Times New Roman"/>
          <w:sz w:val="28"/>
          <w:szCs w:val="28"/>
          <w:lang w:val="ru-RU"/>
        </w:rPr>
        <w:t>00087</w:t>
      </w:r>
      <w:r w:rsidR="00EB328D">
        <w:rPr>
          <w:rFonts w:ascii="Times New Roman" w:hAnsi="Times New Roman"/>
          <w:iCs/>
          <w:sz w:val="28"/>
          <w:szCs w:val="28"/>
          <w:lang w:val="ru-RU"/>
        </w:rPr>
        <w:t>, мПа·с.</w:t>
      </w:r>
    </w:p>
    <w:p w:rsidR="00212661" w:rsidRDefault="00212661">
      <w:pPr>
        <w:jc w:val="center"/>
        <w:rPr>
          <w:rFonts w:ascii="Times New Roman" w:hAnsi="Times New Roman"/>
          <w:iCs/>
          <w:sz w:val="28"/>
          <w:szCs w:val="28"/>
          <w:lang w:val="ru-RU"/>
        </w:rPr>
      </w:pPr>
    </w:p>
    <w:p w:rsidR="00212661" w:rsidRDefault="001D7619">
      <w:pPr>
        <w:jc w:val="center"/>
        <w:rPr>
          <w:rFonts w:ascii="Times New Roman" w:hAnsi="Times New Roman"/>
          <w:sz w:val="28"/>
          <w:szCs w:val="28"/>
          <w:lang w:val="ru-RU"/>
        </w:rPr>
      </w:pPr>
      <m:oMath>
        <m:sSub>
          <m:sSubPr>
            <m:ctrlPr>
              <w:rPr>
                <w:rFonts w:ascii="Cambria Math" w:hAnsi="Cambria Math"/>
                <w:i/>
                <w:sz w:val="28"/>
                <w:szCs w:val="28"/>
              </w:rPr>
            </m:ctrlPr>
          </m:sSubPr>
          <m:e>
            <m:r>
              <w:rPr>
                <w:rFonts w:ascii="Cambria Math" w:hAnsi="Cambria Math"/>
                <w:sz w:val="28"/>
                <w:szCs w:val="28"/>
              </w:rPr>
              <m:t>E</m:t>
            </m:r>
          </m:e>
          <m:sub>
            <m:r>
              <w:rPr>
                <w:rFonts w:ascii="Cambria Math" w:hAnsi="Cambria Math"/>
                <w:sz w:val="28"/>
                <w:szCs w:val="28"/>
              </w:rPr>
              <m:t>a</m:t>
            </m:r>
          </m:sub>
        </m:sSub>
        <m:r>
          <w:rPr>
            <w:rFonts w:ascii="Cambria Math" w:hAnsi="Cambria Math"/>
            <w:sz w:val="28"/>
            <w:szCs w:val="28"/>
            <w:lang w:val="ru-RU"/>
          </w:rPr>
          <m:t>=45378,644∙8,31441=</m:t>
        </m:r>
      </m:oMath>
      <w:r w:rsidR="00EB328D">
        <w:rPr>
          <w:rFonts w:ascii="Times New Roman" w:hAnsi="Times New Roman"/>
          <w:sz w:val="28"/>
          <w:szCs w:val="28"/>
          <w:lang w:val="ru-RU"/>
        </w:rPr>
        <w:t xml:space="preserve"> 377296,6475 Дж/моль.</w:t>
      </w:r>
      <w:r w:rsidR="00EB328D">
        <w:rPr>
          <w:rFonts w:ascii="Times New Roman" w:hAnsi="Times New Roman"/>
          <w:sz w:val="28"/>
          <w:szCs w:val="28"/>
          <w:lang w:val="ru-RU"/>
        </w:rPr>
        <w:tab/>
      </w:r>
    </w:p>
    <w:p w:rsidR="00212661" w:rsidRDefault="00212661">
      <w:pPr>
        <w:contextualSpacing/>
        <w:jc w:val="both"/>
        <w:rPr>
          <w:rFonts w:ascii="Times New Roman" w:hAnsi="Times New Roman"/>
          <w:sz w:val="28"/>
          <w:szCs w:val="28"/>
          <w:lang w:val="ru-RU"/>
        </w:rPr>
      </w:pPr>
    </w:p>
    <w:p w:rsidR="00212661" w:rsidRDefault="00EB328D" w:rsidP="00A85ECE">
      <w:pPr>
        <w:ind w:firstLine="567"/>
        <w:contextualSpacing/>
        <w:jc w:val="both"/>
        <w:rPr>
          <w:rFonts w:ascii="Times New Roman" w:hAnsi="Times New Roman"/>
          <w:sz w:val="28"/>
          <w:szCs w:val="28"/>
          <w:lang w:val="ru-RU"/>
        </w:rPr>
      </w:pPr>
      <w:r>
        <w:rPr>
          <w:rFonts w:ascii="Times New Roman" w:hAnsi="Times New Roman"/>
          <w:sz w:val="28"/>
          <w:szCs w:val="28"/>
          <w:lang w:val="ru-RU"/>
        </w:rPr>
        <w:t>Данные по вязкости расплава оксида кремния переведены в логарифмические координаты</w:t>
      </w:r>
      <w:r>
        <w:rPr>
          <w:rFonts w:ascii="Times New Roman" w:hAnsi="Times New Roman"/>
          <w:sz w:val="28"/>
          <w:szCs w:val="28"/>
          <w:lang w:val="kk-KZ"/>
        </w:rPr>
        <w:t>.</w:t>
      </w:r>
    </w:p>
    <w:p w:rsidR="00212661" w:rsidRDefault="00212661" w:rsidP="00A85ECE">
      <w:pPr>
        <w:ind w:firstLine="567"/>
        <w:contextualSpacing/>
        <w:jc w:val="both"/>
        <w:rPr>
          <w:rFonts w:ascii="Times New Roman" w:hAnsi="Times New Roman"/>
          <w:sz w:val="28"/>
          <w:szCs w:val="28"/>
          <w:lang w:val="ru-RU"/>
        </w:rPr>
      </w:pPr>
    </w:p>
    <w:p w:rsidR="00212661" w:rsidRDefault="00EB328D" w:rsidP="00A85ECE">
      <w:pPr>
        <w:ind w:firstLineChars="202" w:firstLine="566"/>
        <w:contextualSpacing/>
        <w:jc w:val="both"/>
        <w:rPr>
          <w:rFonts w:ascii="Times New Roman" w:hAnsi="Times New Roman"/>
          <w:sz w:val="28"/>
          <w:szCs w:val="28"/>
          <w:lang w:val="ru-RU"/>
        </w:rPr>
      </w:pPr>
      <w:r>
        <w:rPr>
          <w:rFonts w:ascii="Times New Roman" w:hAnsi="Times New Roman"/>
          <w:sz w:val="28"/>
          <w:szCs w:val="28"/>
          <w:lang w:val="ru-RU"/>
        </w:rPr>
        <w:t>Уравнение Френкеля для расплава</w:t>
      </w:r>
      <w:r>
        <w:rPr>
          <w:rFonts w:ascii="Times New Roman" w:hAnsi="Times New Roman"/>
          <w:sz w:val="28"/>
          <w:szCs w:val="28"/>
          <w:lang w:val="kk-KZ"/>
        </w:rPr>
        <w:t xml:space="preserve"> </w:t>
      </w:r>
      <w:r>
        <w:rPr>
          <w:rFonts w:ascii="Times New Roman" w:hAnsi="Times New Roman"/>
          <w:sz w:val="28"/>
          <w:szCs w:val="28"/>
          <w:lang w:val="ru-RU"/>
        </w:rPr>
        <w:t>оксида кремния выразится так:</w:t>
      </w:r>
    </w:p>
    <w:p w:rsidR="00212661" w:rsidRDefault="00EB328D">
      <w:pPr>
        <w:contextualSpacing/>
        <w:jc w:val="center"/>
        <w:rPr>
          <w:rFonts w:ascii="Times New Roman" w:hAnsi="Times New Roman"/>
          <w:sz w:val="28"/>
          <w:szCs w:val="28"/>
          <w:lang w:val="ru-RU"/>
        </w:rPr>
      </w:pPr>
      <w:r>
        <w:rPr>
          <w:rFonts w:ascii="Times New Roman" w:hAnsi="Times New Roman"/>
          <w:sz w:val="28"/>
          <w:szCs w:val="28"/>
          <w:lang w:val="ru-RU"/>
        </w:rPr>
        <w:tab/>
      </w:r>
      <w:r>
        <w:rPr>
          <w:rFonts w:ascii="Times New Roman" w:hAnsi="Times New Roman"/>
          <w:sz w:val="28"/>
          <w:szCs w:val="28"/>
          <w:lang w:val="ru-RU"/>
        </w:rPr>
        <w:tab/>
      </w:r>
      <w:r>
        <w:rPr>
          <w:rFonts w:ascii="Times New Roman" w:hAnsi="Times New Roman"/>
          <w:sz w:val="28"/>
          <w:szCs w:val="28"/>
          <w:lang w:val="ru-RU"/>
        </w:rPr>
        <w:tab/>
      </w:r>
      <w:r>
        <w:rPr>
          <w:rFonts w:ascii="Times New Roman" w:hAnsi="Times New Roman"/>
          <w:sz w:val="28"/>
          <w:szCs w:val="28"/>
          <w:lang w:val="ru-RU"/>
        </w:rPr>
        <w:tab/>
      </w:r>
    </w:p>
    <w:p w:rsidR="00212661" w:rsidRDefault="00EB328D">
      <w:pPr>
        <w:contextualSpacing/>
        <w:jc w:val="right"/>
        <w:rPr>
          <w:rFonts w:ascii="Times New Roman" w:hAnsi="Times New Roman"/>
          <w:sz w:val="28"/>
          <w:szCs w:val="28"/>
          <w:lang w:val="ru-RU"/>
        </w:rPr>
      </w:pPr>
      <m:oMath>
        <m:r>
          <m:rPr>
            <m:sty m:val="p"/>
          </m:rPr>
          <w:rPr>
            <w:rFonts w:ascii="Cambria Math" w:hAnsi="Cambria Math"/>
            <w:sz w:val="28"/>
            <w:szCs w:val="24"/>
          </w:rPr>
          <w:sym w:font="Symbol" w:char="F068"/>
        </m:r>
        <m:r>
          <w:rPr>
            <w:rFonts w:ascii="Cambria Math" w:hAnsi="Cambria Math"/>
            <w:sz w:val="28"/>
            <w:szCs w:val="24"/>
            <w:lang w:val="ru-RU"/>
          </w:rPr>
          <m:t>=0,00087∙</m:t>
        </m:r>
        <m:sSup>
          <m:sSupPr>
            <m:ctrlPr>
              <w:rPr>
                <w:rFonts w:ascii="Cambria Math" w:hAnsi="Cambria Math"/>
                <w:i/>
                <w:sz w:val="28"/>
                <w:szCs w:val="24"/>
              </w:rPr>
            </m:ctrlPr>
          </m:sSupPr>
          <m:e>
            <m:r>
              <w:rPr>
                <w:rFonts w:ascii="Cambria Math" w:hAnsi="Cambria Math"/>
                <w:sz w:val="28"/>
                <w:szCs w:val="24"/>
              </w:rPr>
              <m:t>e</m:t>
            </m:r>
          </m:e>
          <m:sup>
            <m:f>
              <m:fPr>
                <m:ctrlPr>
                  <w:rPr>
                    <w:rFonts w:ascii="Cambria Math" w:hAnsi="Cambria Math"/>
                    <w:i/>
                    <w:sz w:val="28"/>
                    <w:szCs w:val="24"/>
                  </w:rPr>
                </m:ctrlPr>
              </m:fPr>
              <m:num>
                <m:r>
                  <w:rPr>
                    <w:rFonts w:ascii="Cambria Math" w:hAnsi="Cambria Math"/>
                    <w:sz w:val="28"/>
                    <w:szCs w:val="24"/>
                    <w:lang w:val="ru-RU"/>
                  </w:rPr>
                  <m:t>377297</m:t>
                </m:r>
              </m:num>
              <m:den>
                <m:r>
                  <w:rPr>
                    <w:rFonts w:ascii="Cambria Math" w:hAnsi="Cambria Math"/>
                    <w:sz w:val="28"/>
                    <w:szCs w:val="24"/>
                  </w:rPr>
                  <m:t>RT</m:t>
                </m:r>
              </m:den>
            </m:f>
          </m:sup>
        </m:sSup>
      </m:oMath>
      <w:r>
        <w:rPr>
          <w:rFonts w:ascii="Times New Roman" w:hAnsi="Times New Roman"/>
          <w:i/>
          <w:sz w:val="28"/>
          <w:szCs w:val="28"/>
          <w:lang w:val="ru-RU"/>
        </w:rPr>
        <w:t>,</w:t>
      </w:r>
      <w:r>
        <w:rPr>
          <w:rFonts w:ascii="Times New Roman" w:hAnsi="Times New Roman"/>
          <w:sz w:val="28"/>
          <w:szCs w:val="28"/>
          <w:lang w:val="ru-RU"/>
        </w:rPr>
        <w:t xml:space="preserve"> мПа·с.                                         (3.25)</w:t>
      </w:r>
    </w:p>
    <w:p w:rsidR="00212661" w:rsidRDefault="00EB328D">
      <w:pPr>
        <w:contextualSpacing/>
        <w:jc w:val="both"/>
        <w:rPr>
          <w:rFonts w:ascii="Times New Roman" w:hAnsi="Times New Roman"/>
          <w:sz w:val="28"/>
          <w:szCs w:val="28"/>
          <w:lang w:val="ru-RU"/>
        </w:rPr>
      </w:pPr>
      <w:r>
        <w:rPr>
          <w:rFonts w:ascii="Times New Roman" w:hAnsi="Times New Roman"/>
          <w:sz w:val="28"/>
          <w:szCs w:val="28"/>
          <w:lang w:val="ru-RU"/>
        </w:rPr>
        <w:t xml:space="preserve"> </w:t>
      </w:r>
    </w:p>
    <w:p w:rsidR="00212661" w:rsidRDefault="00EB328D" w:rsidP="00A85ECE">
      <w:pPr>
        <w:ind w:firstLine="567"/>
        <w:contextualSpacing/>
        <w:jc w:val="both"/>
        <w:rPr>
          <w:rFonts w:ascii="Times New Roman" w:hAnsi="Times New Roman"/>
          <w:sz w:val="28"/>
          <w:szCs w:val="28"/>
          <w:lang w:val="ru-RU"/>
        </w:rPr>
      </w:pPr>
      <w:r>
        <w:rPr>
          <w:rFonts w:ascii="Times New Roman" w:hAnsi="Times New Roman"/>
          <w:sz w:val="28"/>
          <w:szCs w:val="28"/>
          <w:lang w:val="ru-RU"/>
        </w:rPr>
        <w:t>Сопоставление расчетных данных по кластерно-ассоциатн</w:t>
      </w:r>
      <w:r>
        <w:rPr>
          <w:rFonts w:ascii="Times New Roman" w:hAnsi="Times New Roman"/>
          <w:sz w:val="28"/>
          <w:szCs w:val="28"/>
          <w:lang w:val="kk-KZ"/>
        </w:rPr>
        <w:t>ому</w:t>
      </w:r>
      <w:r>
        <w:rPr>
          <w:rFonts w:ascii="Times New Roman" w:hAnsi="Times New Roman"/>
          <w:sz w:val="28"/>
          <w:szCs w:val="28"/>
          <w:lang w:val="ru-RU"/>
        </w:rPr>
        <w:t xml:space="preserve"> уравнени</w:t>
      </w:r>
      <w:r>
        <w:rPr>
          <w:rFonts w:ascii="Times New Roman" w:hAnsi="Times New Roman"/>
          <w:sz w:val="28"/>
          <w:szCs w:val="28"/>
          <w:lang w:val="kk-KZ"/>
        </w:rPr>
        <w:t>ю</w:t>
      </w:r>
      <w:r>
        <w:rPr>
          <w:rFonts w:ascii="Times New Roman" w:hAnsi="Times New Roman"/>
          <w:sz w:val="28"/>
          <w:szCs w:val="28"/>
          <w:lang w:val="ru-RU"/>
        </w:rPr>
        <w:t xml:space="preserve"> (</w:t>
      </w:r>
      <w:r>
        <w:rPr>
          <w:rFonts w:ascii="Times New Roman" w:hAnsi="Times New Roman"/>
          <w:sz w:val="28"/>
          <w:szCs w:val="28"/>
          <w:lang w:val="kk-KZ"/>
        </w:rPr>
        <w:t>28</w:t>
      </w:r>
      <w:r>
        <w:rPr>
          <w:rFonts w:ascii="Times New Roman" w:hAnsi="Times New Roman"/>
          <w:sz w:val="28"/>
          <w:szCs w:val="28"/>
          <w:lang w:val="ru-RU"/>
        </w:rPr>
        <w:t>) и по уравнени</w:t>
      </w:r>
      <w:r>
        <w:rPr>
          <w:rFonts w:ascii="Times New Roman" w:hAnsi="Times New Roman"/>
          <w:sz w:val="28"/>
          <w:szCs w:val="28"/>
          <w:lang w:val="kk-KZ"/>
        </w:rPr>
        <w:t>ю</w:t>
      </w:r>
      <w:r>
        <w:rPr>
          <w:rFonts w:ascii="Times New Roman" w:hAnsi="Times New Roman"/>
          <w:sz w:val="28"/>
          <w:szCs w:val="28"/>
          <w:lang w:val="ru-RU"/>
        </w:rPr>
        <w:t xml:space="preserve"> Френкеля (30) приведены в таблице 3.</w:t>
      </w:r>
      <w:r>
        <w:rPr>
          <w:rFonts w:ascii="Times New Roman" w:hAnsi="Times New Roman"/>
          <w:sz w:val="28"/>
          <w:szCs w:val="28"/>
          <w:lang w:val="kk-KZ"/>
        </w:rPr>
        <w:t>17</w:t>
      </w:r>
      <w:r>
        <w:rPr>
          <w:rFonts w:ascii="Times New Roman" w:hAnsi="Times New Roman"/>
          <w:sz w:val="28"/>
          <w:szCs w:val="28"/>
          <w:lang w:val="ru-RU"/>
        </w:rPr>
        <w:t>.</w:t>
      </w:r>
    </w:p>
    <w:p w:rsidR="00212661" w:rsidRDefault="00212661">
      <w:pPr>
        <w:contextualSpacing/>
        <w:jc w:val="both"/>
        <w:rPr>
          <w:rFonts w:ascii="Times New Roman" w:hAnsi="Times New Roman"/>
          <w:sz w:val="28"/>
          <w:szCs w:val="28"/>
          <w:lang w:val="ru-RU"/>
        </w:rPr>
      </w:pPr>
    </w:p>
    <w:p w:rsidR="00212661" w:rsidRDefault="00EB328D">
      <w:pPr>
        <w:contextualSpacing/>
        <w:jc w:val="both"/>
        <w:rPr>
          <w:rFonts w:ascii="Times New Roman" w:hAnsi="Times New Roman"/>
          <w:sz w:val="28"/>
          <w:szCs w:val="28"/>
          <w:lang w:val="ru-RU"/>
        </w:rPr>
      </w:pPr>
      <w:r>
        <w:rPr>
          <w:rFonts w:ascii="Times New Roman" w:hAnsi="Times New Roman"/>
          <w:sz w:val="28"/>
          <w:szCs w:val="28"/>
          <w:lang w:val="ru-RU"/>
        </w:rPr>
        <w:t>Таблица 3.17</w:t>
      </w:r>
      <w:r>
        <w:rPr>
          <w:rFonts w:ascii="Times New Roman" w:hAnsi="Times New Roman"/>
          <w:sz w:val="28"/>
          <w:szCs w:val="28"/>
          <w:lang w:val="kk-KZ"/>
        </w:rPr>
        <w:t xml:space="preserve"> – </w:t>
      </w:r>
      <w:r>
        <w:rPr>
          <w:rFonts w:ascii="Times New Roman" w:hAnsi="Times New Roman"/>
          <w:sz w:val="28"/>
          <w:szCs w:val="28"/>
          <w:lang w:val="ru-RU"/>
        </w:rPr>
        <w:t>Динамическая вязкость оксида кремния по кластерно-ассоциатн</w:t>
      </w:r>
      <w:r>
        <w:rPr>
          <w:rFonts w:ascii="Times New Roman" w:hAnsi="Times New Roman"/>
          <w:sz w:val="28"/>
          <w:szCs w:val="28"/>
          <w:lang w:val="kk-KZ"/>
        </w:rPr>
        <w:t>ому</w:t>
      </w:r>
      <w:r>
        <w:rPr>
          <w:rFonts w:ascii="Times New Roman" w:hAnsi="Times New Roman"/>
          <w:sz w:val="28"/>
          <w:szCs w:val="28"/>
          <w:lang w:val="ru-RU"/>
        </w:rPr>
        <w:t xml:space="preserve"> уравнени</w:t>
      </w:r>
      <w:r>
        <w:rPr>
          <w:rFonts w:ascii="Times New Roman" w:hAnsi="Times New Roman"/>
          <w:sz w:val="28"/>
          <w:szCs w:val="28"/>
          <w:lang w:val="kk-KZ"/>
        </w:rPr>
        <w:t>ю</w:t>
      </w:r>
      <w:r>
        <w:rPr>
          <w:rFonts w:ascii="Times New Roman" w:hAnsi="Times New Roman"/>
          <w:sz w:val="28"/>
          <w:szCs w:val="28"/>
          <w:lang w:val="ru-RU"/>
        </w:rPr>
        <w:t xml:space="preserve"> </w:t>
      </w:r>
      <w:r>
        <w:rPr>
          <w:rFonts w:ascii="Times New Roman" w:hAnsi="Times New Roman"/>
          <w:sz w:val="28"/>
          <w:szCs w:val="28"/>
        </w:rPr>
        <w:t>(</w:t>
      </w:r>
      <w:r>
        <w:rPr>
          <w:rFonts w:ascii="Times New Roman" w:hAnsi="Times New Roman"/>
          <w:sz w:val="28"/>
          <w:szCs w:val="28"/>
          <w:lang w:val="ru-RU"/>
        </w:rPr>
        <w:t>3.23</w:t>
      </w:r>
      <w:r>
        <w:rPr>
          <w:rFonts w:ascii="Times New Roman" w:hAnsi="Times New Roman"/>
          <w:sz w:val="28"/>
          <w:szCs w:val="28"/>
        </w:rPr>
        <w:t>) и уравнен</w:t>
      </w:r>
      <w:r>
        <w:rPr>
          <w:rFonts w:ascii="Times New Roman" w:hAnsi="Times New Roman"/>
          <w:sz w:val="28"/>
          <w:szCs w:val="28"/>
          <w:lang w:val="kk-KZ"/>
        </w:rPr>
        <w:t>ию</w:t>
      </w:r>
      <w:r>
        <w:rPr>
          <w:rFonts w:ascii="Times New Roman" w:hAnsi="Times New Roman"/>
          <w:sz w:val="28"/>
          <w:szCs w:val="28"/>
        </w:rPr>
        <w:t xml:space="preserve"> Френкеля (</w:t>
      </w:r>
      <w:r>
        <w:rPr>
          <w:rFonts w:ascii="Times New Roman" w:hAnsi="Times New Roman"/>
          <w:sz w:val="28"/>
          <w:szCs w:val="28"/>
          <w:lang w:val="ru-RU"/>
        </w:rPr>
        <w:t>3.25</w:t>
      </w:r>
      <w:r>
        <w:rPr>
          <w:rFonts w:ascii="Times New Roman" w:hAnsi="Times New Roman"/>
          <w:sz w:val="28"/>
          <w:szCs w:val="28"/>
        </w:rPr>
        <w:t>)</w:t>
      </w:r>
    </w:p>
    <w:p w:rsidR="00212661" w:rsidRDefault="00212661">
      <w:pPr>
        <w:ind w:firstLineChars="150" w:firstLine="420"/>
        <w:contextualSpacing/>
        <w:jc w:val="both"/>
        <w:rPr>
          <w:rFonts w:ascii="Times New Roman" w:hAnsi="Times New Roman"/>
          <w:sz w:val="28"/>
          <w:szCs w:val="28"/>
        </w:rPr>
      </w:pPr>
    </w:p>
    <w:tbl>
      <w:tblPr>
        <w:tblStyle w:val="af1"/>
        <w:tblW w:w="9187" w:type="dxa"/>
        <w:jc w:val="center"/>
        <w:tblLayout w:type="fixed"/>
        <w:tblLook w:val="04A0" w:firstRow="1" w:lastRow="0" w:firstColumn="1" w:lastColumn="0" w:noHBand="0" w:noVBand="1"/>
      </w:tblPr>
      <w:tblGrid>
        <w:gridCol w:w="1325"/>
        <w:gridCol w:w="1554"/>
        <w:gridCol w:w="1554"/>
        <w:gridCol w:w="1554"/>
        <w:gridCol w:w="1667"/>
        <w:gridCol w:w="1533"/>
      </w:tblGrid>
      <w:tr w:rsidR="00212661">
        <w:trPr>
          <w:trHeight w:val="781"/>
          <w:jc w:val="center"/>
        </w:trPr>
        <w:tc>
          <w:tcPr>
            <w:tcW w:w="1325" w:type="dxa"/>
            <w:noWrap/>
            <w:vAlign w:val="center"/>
          </w:tcPr>
          <w:p w:rsidR="00212661" w:rsidRDefault="00EB328D">
            <w:pPr>
              <w:spacing w:line="360" w:lineRule="auto"/>
              <w:jc w:val="center"/>
              <w:rPr>
                <w:rFonts w:ascii="Times New Roman" w:eastAsia="Times New Roman" w:hAnsi="Times New Roman"/>
                <w:sz w:val="28"/>
                <w:szCs w:val="28"/>
              </w:rPr>
            </w:pPr>
            <w:r>
              <w:rPr>
                <w:rFonts w:ascii="Times New Roman" w:eastAsia="Times New Roman" w:hAnsi="Times New Roman"/>
                <w:i/>
                <w:sz w:val="28"/>
                <w:szCs w:val="28"/>
              </w:rPr>
              <w:t>Т</w:t>
            </w:r>
            <w:r>
              <w:rPr>
                <w:rFonts w:ascii="Times New Roman" w:eastAsia="Times New Roman" w:hAnsi="Times New Roman"/>
                <w:sz w:val="28"/>
                <w:szCs w:val="28"/>
              </w:rPr>
              <w:t>, К</w:t>
            </w:r>
          </w:p>
        </w:tc>
        <w:tc>
          <w:tcPr>
            <w:tcW w:w="1554" w:type="dxa"/>
            <w:noWrap/>
            <w:vAlign w:val="center"/>
          </w:tcPr>
          <w:p w:rsidR="00212661" w:rsidRDefault="00EB328D">
            <w:pPr>
              <w:jc w:val="center"/>
              <w:rPr>
                <w:rFonts w:ascii="Times New Roman" w:eastAsia="Times New Roman" w:hAnsi="Times New Roman"/>
                <w:sz w:val="28"/>
                <w:szCs w:val="28"/>
                <w:lang w:val="kk-KZ"/>
              </w:rPr>
            </w:pPr>
            <w:r>
              <w:rPr>
                <w:rFonts w:ascii="Times New Roman" w:eastAsia="Times New Roman" w:hAnsi="Times New Roman"/>
                <w:i/>
                <w:sz w:val="28"/>
                <w:szCs w:val="28"/>
              </w:rPr>
              <w:t>η</w:t>
            </w:r>
            <w:r>
              <w:rPr>
                <w:rFonts w:ascii="Times New Roman" w:eastAsia="Times New Roman" w:hAnsi="Times New Roman"/>
                <w:sz w:val="28"/>
                <w:szCs w:val="28"/>
              </w:rPr>
              <w:t>(</w:t>
            </w:r>
            <w:r>
              <w:rPr>
                <w:rFonts w:ascii="Times New Roman" w:eastAsia="Times New Roman" w:hAnsi="Times New Roman"/>
                <w:sz w:val="28"/>
                <w:szCs w:val="28"/>
                <w:lang w:val="ru-RU"/>
              </w:rPr>
              <w:t>3.23</w:t>
            </w:r>
            <w:r>
              <w:rPr>
                <w:rFonts w:ascii="Times New Roman" w:eastAsia="Times New Roman" w:hAnsi="Times New Roman"/>
                <w:sz w:val="28"/>
                <w:szCs w:val="28"/>
              </w:rPr>
              <w:t>), мПа∙с</w:t>
            </w:r>
          </w:p>
        </w:tc>
        <w:tc>
          <w:tcPr>
            <w:tcW w:w="1554" w:type="dxa"/>
            <w:tcBorders>
              <w:right w:val="double" w:sz="4" w:space="0" w:color="auto"/>
            </w:tcBorders>
            <w:noWrap/>
            <w:vAlign w:val="center"/>
          </w:tcPr>
          <w:p w:rsidR="00212661" w:rsidRDefault="00EB328D">
            <w:pPr>
              <w:jc w:val="center"/>
              <w:rPr>
                <w:rFonts w:ascii="Times New Roman" w:eastAsia="Times New Roman" w:hAnsi="Times New Roman"/>
                <w:sz w:val="28"/>
                <w:szCs w:val="28"/>
                <w:lang w:val="kk-KZ"/>
              </w:rPr>
            </w:pPr>
            <w:r>
              <w:rPr>
                <w:rFonts w:ascii="Times New Roman" w:eastAsia="Times New Roman" w:hAnsi="Times New Roman"/>
                <w:i/>
                <w:sz w:val="28"/>
                <w:szCs w:val="28"/>
              </w:rPr>
              <w:t>η</w:t>
            </w:r>
            <w:r>
              <w:rPr>
                <w:rFonts w:ascii="Times New Roman" w:eastAsia="Times New Roman" w:hAnsi="Times New Roman"/>
                <w:sz w:val="28"/>
                <w:szCs w:val="28"/>
              </w:rPr>
              <w:t>(</w:t>
            </w:r>
            <w:r>
              <w:rPr>
                <w:rFonts w:ascii="Times New Roman" w:eastAsia="Times New Roman" w:hAnsi="Times New Roman"/>
                <w:sz w:val="28"/>
                <w:szCs w:val="28"/>
                <w:lang w:val="ru-RU"/>
              </w:rPr>
              <w:t>3.25</w:t>
            </w:r>
            <w:r>
              <w:rPr>
                <w:rFonts w:ascii="Times New Roman" w:eastAsia="Times New Roman" w:hAnsi="Times New Roman"/>
                <w:sz w:val="28"/>
                <w:szCs w:val="28"/>
              </w:rPr>
              <w:t>), мПа∙с</w:t>
            </w:r>
          </w:p>
        </w:tc>
        <w:tc>
          <w:tcPr>
            <w:tcW w:w="1554" w:type="dxa"/>
            <w:tcBorders>
              <w:left w:val="double" w:sz="4" w:space="0" w:color="auto"/>
              <w:bottom w:val="single" w:sz="4" w:space="0" w:color="auto"/>
            </w:tcBorders>
            <w:noWrap/>
            <w:vAlign w:val="center"/>
          </w:tcPr>
          <w:p w:rsidR="00212661" w:rsidRDefault="00EB328D">
            <w:pPr>
              <w:jc w:val="center"/>
              <w:rPr>
                <w:rFonts w:ascii="Times New Roman" w:eastAsia="Times New Roman" w:hAnsi="Times New Roman"/>
                <w:sz w:val="28"/>
                <w:szCs w:val="28"/>
              </w:rPr>
            </w:pPr>
            <w:r>
              <w:rPr>
                <w:rFonts w:ascii="Times New Roman" w:eastAsia="Times New Roman" w:hAnsi="Times New Roman"/>
                <w:i/>
                <w:sz w:val="28"/>
                <w:szCs w:val="28"/>
              </w:rPr>
              <w:t>Т</w:t>
            </w:r>
            <w:r>
              <w:rPr>
                <w:rFonts w:ascii="Times New Roman" w:eastAsia="Times New Roman" w:hAnsi="Times New Roman"/>
                <w:sz w:val="28"/>
                <w:szCs w:val="28"/>
              </w:rPr>
              <w:t>, К</w:t>
            </w:r>
          </w:p>
        </w:tc>
        <w:tc>
          <w:tcPr>
            <w:tcW w:w="1667" w:type="dxa"/>
            <w:tcBorders>
              <w:bottom w:val="single" w:sz="4" w:space="0" w:color="auto"/>
            </w:tcBorders>
            <w:vAlign w:val="center"/>
          </w:tcPr>
          <w:p w:rsidR="00212661" w:rsidRDefault="00EB328D">
            <w:pPr>
              <w:jc w:val="center"/>
              <w:rPr>
                <w:rFonts w:ascii="Times New Roman" w:eastAsia="Times New Roman" w:hAnsi="Times New Roman"/>
                <w:sz w:val="28"/>
                <w:szCs w:val="28"/>
                <w:lang w:val="kk-KZ"/>
              </w:rPr>
            </w:pPr>
            <w:r>
              <w:rPr>
                <w:rFonts w:ascii="Times New Roman" w:eastAsia="Times New Roman" w:hAnsi="Times New Roman"/>
                <w:i/>
                <w:sz w:val="28"/>
                <w:szCs w:val="28"/>
              </w:rPr>
              <w:t>η</w:t>
            </w:r>
            <w:r>
              <w:rPr>
                <w:rFonts w:ascii="Times New Roman" w:eastAsia="Times New Roman" w:hAnsi="Times New Roman"/>
                <w:sz w:val="28"/>
                <w:szCs w:val="28"/>
              </w:rPr>
              <w:t>(</w:t>
            </w:r>
            <w:r>
              <w:rPr>
                <w:rFonts w:ascii="Times New Roman" w:eastAsia="Times New Roman" w:hAnsi="Times New Roman"/>
                <w:sz w:val="28"/>
                <w:szCs w:val="28"/>
                <w:lang w:val="ru-RU"/>
              </w:rPr>
              <w:t>3.23</w:t>
            </w:r>
            <w:r>
              <w:rPr>
                <w:rFonts w:ascii="Times New Roman" w:eastAsia="Times New Roman" w:hAnsi="Times New Roman"/>
                <w:sz w:val="28"/>
                <w:szCs w:val="28"/>
              </w:rPr>
              <w:t>), мПа∙с</w:t>
            </w:r>
          </w:p>
        </w:tc>
        <w:tc>
          <w:tcPr>
            <w:tcW w:w="1533" w:type="dxa"/>
            <w:tcBorders>
              <w:bottom w:val="single" w:sz="4" w:space="0" w:color="auto"/>
            </w:tcBorders>
            <w:vAlign w:val="center"/>
          </w:tcPr>
          <w:p w:rsidR="00212661" w:rsidRDefault="00EB328D">
            <w:pPr>
              <w:jc w:val="center"/>
              <w:rPr>
                <w:rFonts w:ascii="Times New Roman" w:eastAsia="Times New Roman" w:hAnsi="Times New Roman"/>
                <w:sz w:val="28"/>
                <w:szCs w:val="28"/>
                <w:lang w:val="kk-KZ"/>
              </w:rPr>
            </w:pPr>
            <w:r>
              <w:rPr>
                <w:rFonts w:ascii="Times New Roman" w:eastAsia="Times New Roman" w:hAnsi="Times New Roman"/>
                <w:i/>
                <w:sz w:val="28"/>
                <w:szCs w:val="28"/>
              </w:rPr>
              <w:t>η</w:t>
            </w:r>
            <w:r>
              <w:rPr>
                <w:rFonts w:ascii="Times New Roman" w:eastAsia="Times New Roman" w:hAnsi="Times New Roman"/>
                <w:sz w:val="28"/>
                <w:szCs w:val="28"/>
              </w:rPr>
              <w:t>(</w:t>
            </w:r>
            <w:r>
              <w:rPr>
                <w:rFonts w:ascii="Times New Roman" w:eastAsia="Times New Roman" w:hAnsi="Times New Roman"/>
                <w:sz w:val="28"/>
                <w:szCs w:val="28"/>
                <w:lang w:val="ru-RU"/>
              </w:rPr>
              <w:t>3.25</w:t>
            </w:r>
            <w:r>
              <w:rPr>
                <w:rFonts w:ascii="Times New Roman" w:eastAsia="Times New Roman" w:hAnsi="Times New Roman"/>
                <w:sz w:val="28"/>
                <w:szCs w:val="28"/>
              </w:rPr>
              <w:t>), мПа∙с</w:t>
            </w:r>
          </w:p>
        </w:tc>
      </w:tr>
      <w:tr w:rsidR="00212661">
        <w:trPr>
          <w:trHeight w:val="467"/>
          <w:jc w:val="center"/>
        </w:trPr>
        <w:tc>
          <w:tcPr>
            <w:tcW w:w="1325" w:type="dxa"/>
            <w:noWrap/>
            <w:vAlign w:val="bottom"/>
          </w:tcPr>
          <w:p w:rsidR="00212661" w:rsidRDefault="00EB328D">
            <w:pPr>
              <w:jc w:val="center"/>
              <w:rPr>
                <w:rStyle w:val="a3"/>
                <w:rFonts w:ascii="Times New Roman" w:hAnsi="Times New Roman"/>
                <w:i w:val="0"/>
                <w:sz w:val="28"/>
                <w:szCs w:val="28"/>
              </w:rPr>
            </w:pPr>
            <w:r>
              <w:rPr>
                <w:rFonts w:ascii="Times New Roman" w:eastAsia="Times New Roman" w:hAnsi="Times New Roman"/>
                <w:i/>
                <w:color w:val="000000"/>
                <w:sz w:val="28"/>
                <w:szCs w:val="28"/>
                <w:lang w:eastAsia="ru-RU"/>
              </w:rPr>
              <w:t>T</w:t>
            </w:r>
            <w:r>
              <w:rPr>
                <w:rFonts w:ascii="Times New Roman" w:eastAsia="Times New Roman" w:hAnsi="Times New Roman"/>
                <w:i/>
                <w:color w:val="000000"/>
                <w:sz w:val="28"/>
                <w:szCs w:val="28"/>
                <w:vertAlign w:val="subscript"/>
                <w:lang w:eastAsia="ru-RU"/>
              </w:rPr>
              <w:t>m</w:t>
            </w:r>
            <w:r>
              <w:rPr>
                <w:rFonts w:ascii="Times New Roman" w:eastAsia="Times New Roman" w:hAnsi="Times New Roman"/>
                <w:color w:val="000000"/>
                <w:sz w:val="28"/>
                <w:szCs w:val="28"/>
                <w:lang w:eastAsia="ru-RU"/>
              </w:rPr>
              <w:t xml:space="preserve"> = </w:t>
            </w:r>
            <w:r>
              <w:rPr>
                <w:rFonts w:ascii="Times New Roman" w:eastAsia="Times New Roman" w:hAnsi="Times New Roman"/>
                <w:color w:val="000000"/>
                <w:sz w:val="28"/>
                <w:szCs w:val="28"/>
                <w:lang w:val="kk-KZ" w:eastAsia="ru-RU"/>
              </w:rPr>
              <w:t>1996</w:t>
            </w:r>
          </w:p>
        </w:tc>
        <w:tc>
          <w:tcPr>
            <w:tcW w:w="1554" w:type="dxa"/>
            <w:noWrap/>
            <w:vAlign w:val="bottom"/>
          </w:tcPr>
          <w:p w:rsidR="00212661" w:rsidRDefault="00EB328D">
            <w:pPr>
              <w:jc w:val="center"/>
              <w:rPr>
                <w:rFonts w:ascii="Times New Roman" w:eastAsia="Times New Roman" w:hAnsi="Times New Roman"/>
                <w:sz w:val="28"/>
                <w:szCs w:val="28"/>
              </w:rPr>
            </w:pPr>
            <w:r>
              <w:rPr>
                <w:rFonts w:ascii="Times New Roman" w:hAnsi="Times New Roman"/>
                <w:color w:val="000000"/>
                <w:sz w:val="28"/>
                <w:szCs w:val="28"/>
              </w:rPr>
              <w:t>17093716,09</w:t>
            </w:r>
          </w:p>
        </w:tc>
        <w:tc>
          <w:tcPr>
            <w:tcW w:w="1554" w:type="dxa"/>
            <w:tcBorders>
              <w:right w:val="double" w:sz="4" w:space="0" w:color="auto"/>
            </w:tcBorders>
            <w:noWrap/>
            <w:vAlign w:val="bottom"/>
          </w:tcPr>
          <w:p w:rsidR="00212661" w:rsidRDefault="00EB328D">
            <w:pPr>
              <w:jc w:val="center"/>
              <w:textAlignment w:val="bottom"/>
              <w:rPr>
                <w:rFonts w:ascii="Times New Roman" w:eastAsia="Times New Roman" w:hAnsi="Times New Roman"/>
                <w:sz w:val="28"/>
                <w:szCs w:val="28"/>
              </w:rPr>
            </w:pPr>
            <w:r>
              <w:rPr>
                <w:rFonts w:ascii="Times New Roman" w:hAnsi="Times New Roman"/>
                <w:color w:val="000000"/>
                <w:sz w:val="28"/>
                <w:szCs w:val="28"/>
              </w:rPr>
              <w:t>6480444,12</w:t>
            </w:r>
          </w:p>
        </w:tc>
        <w:tc>
          <w:tcPr>
            <w:tcW w:w="1554" w:type="dxa"/>
            <w:tcBorders>
              <w:left w:val="double" w:sz="4" w:space="0" w:color="auto"/>
            </w:tcBorders>
            <w:noWrap/>
            <w:vAlign w:val="bottom"/>
          </w:tcPr>
          <w:p w:rsidR="00212661" w:rsidRDefault="00EB328D">
            <w:pPr>
              <w:jc w:val="center"/>
              <w:rPr>
                <w:rFonts w:ascii="Times New Roman" w:eastAsia="Times New Roman" w:hAnsi="Times New Roman"/>
                <w:sz w:val="28"/>
                <w:szCs w:val="28"/>
              </w:rPr>
            </w:pPr>
            <w:r>
              <w:rPr>
                <w:rFonts w:ascii="Times New Roman" w:hAnsi="Times New Roman"/>
                <w:color w:val="000000"/>
                <w:sz w:val="28"/>
                <w:szCs w:val="28"/>
              </w:rPr>
              <w:t>2380</w:t>
            </w:r>
          </w:p>
        </w:tc>
        <w:tc>
          <w:tcPr>
            <w:tcW w:w="1667" w:type="dxa"/>
            <w:tcBorders>
              <w:bottom w:val="single" w:sz="4" w:space="0" w:color="auto"/>
            </w:tcBorders>
            <w:vAlign w:val="bottom"/>
          </w:tcPr>
          <w:p w:rsidR="00212661" w:rsidRDefault="00EB328D">
            <w:pPr>
              <w:jc w:val="center"/>
              <w:rPr>
                <w:rFonts w:ascii="Times New Roman" w:eastAsia="Times New Roman" w:hAnsi="Times New Roman"/>
                <w:sz w:val="28"/>
                <w:szCs w:val="28"/>
                <w:lang w:val="kk-KZ"/>
              </w:rPr>
            </w:pPr>
            <w:r>
              <w:rPr>
                <w:rFonts w:ascii="Times New Roman" w:hAnsi="Times New Roman"/>
                <w:color w:val="000000"/>
                <w:sz w:val="28"/>
                <w:szCs w:val="28"/>
              </w:rPr>
              <w:t>141000,00</w:t>
            </w:r>
          </w:p>
        </w:tc>
        <w:tc>
          <w:tcPr>
            <w:tcW w:w="1533" w:type="dxa"/>
            <w:tcBorders>
              <w:bottom w:val="single" w:sz="4" w:space="0" w:color="auto"/>
            </w:tcBorders>
            <w:vAlign w:val="bottom"/>
          </w:tcPr>
          <w:p w:rsidR="00212661" w:rsidRDefault="00EB328D">
            <w:pPr>
              <w:jc w:val="center"/>
              <w:textAlignment w:val="bottom"/>
              <w:rPr>
                <w:rFonts w:ascii="Times New Roman" w:eastAsia="Times New Roman" w:hAnsi="Times New Roman"/>
                <w:sz w:val="28"/>
                <w:szCs w:val="28"/>
              </w:rPr>
            </w:pPr>
            <w:r>
              <w:rPr>
                <w:rFonts w:ascii="Times New Roman" w:hAnsi="Times New Roman"/>
                <w:color w:val="000000"/>
                <w:sz w:val="28"/>
                <w:szCs w:val="28"/>
              </w:rPr>
              <w:t>165407,14</w:t>
            </w:r>
          </w:p>
        </w:tc>
      </w:tr>
      <w:tr w:rsidR="00212661">
        <w:trPr>
          <w:trHeight w:val="349"/>
          <w:jc w:val="center"/>
        </w:trPr>
        <w:tc>
          <w:tcPr>
            <w:tcW w:w="1325" w:type="dxa"/>
            <w:noWrap/>
            <w:vAlign w:val="bottom"/>
          </w:tcPr>
          <w:p w:rsidR="00212661" w:rsidRDefault="00EB328D">
            <w:pPr>
              <w:jc w:val="center"/>
              <w:rPr>
                <w:rFonts w:ascii="Times New Roman" w:eastAsia="Times New Roman" w:hAnsi="Times New Roman"/>
                <w:sz w:val="28"/>
                <w:szCs w:val="28"/>
              </w:rPr>
            </w:pPr>
            <w:r>
              <w:rPr>
                <w:rFonts w:ascii="Times New Roman" w:hAnsi="Times New Roman"/>
                <w:color w:val="000000"/>
                <w:sz w:val="28"/>
                <w:szCs w:val="28"/>
              </w:rPr>
              <w:t>2210</w:t>
            </w:r>
          </w:p>
        </w:tc>
        <w:tc>
          <w:tcPr>
            <w:tcW w:w="1554" w:type="dxa"/>
            <w:noWrap/>
            <w:vAlign w:val="bottom"/>
          </w:tcPr>
          <w:p w:rsidR="00212661" w:rsidRDefault="00EB328D">
            <w:pPr>
              <w:jc w:val="center"/>
              <w:rPr>
                <w:rFonts w:ascii="Times New Roman" w:eastAsia="Times New Roman" w:hAnsi="Times New Roman"/>
                <w:sz w:val="28"/>
                <w:szCs w:val="28"/>
              </w:rPr>
            </w:pPr>
            <w:r>
              <w:rPr>
                <w:rFonts w:ascii="Times New Roman" w:hAnsi="Times New Roman"/>
                <w:color w:val="000000"/>
                <w:sz w:val="28"/>
                <w:szCs w:val="28"/>
              </w:rPr>
              <w:t>717000,00</w:t>
            </w:r>
          </w:p>
        </w:tc>
        <w:tc>
          <w:tcPr>
            <w:tcW w:w="1554" w:type="dxa"/>
            <w:tcBorders>
              <w:right w:val="double" w:sz="4" w:space="0" w:color="auto"/>
            </w:tcBorders>
            <w:noWrap/>
            <w:vAlign w:val="bottom"/>
          </w:tcPr>
          <w:p w:rsidR="00212661" w:rsidRDefault="00EB328D">
            <w:pPr>
              <w:jc w:val="center"/>
              <w:textAlignment w:val="bottom"/>
              <w:rPr>
                <w:rFonts w:ascii="Times New Roman" w:eastAsia="Times New Roman" w:hAnsi="Times New Roman"/>
                <w:sz w:val="28"/>
                <w:szCs w:val="28"/>
              </w:rPr>
            </w:pPr>
            <w:r>
              <w:rPr>
                <w:rFonts w:ascii="Times New Roman" w:hAnsi="Times New Roman"/>
                <w:color w:val="000000"/>
                <w:sz w:val="28"/>
                <w:szCs w:val="28"/>
              </w:rPr>
              <w:t>717000,00</w:t>
            </w:r>
          </w:p>
        </w:tc>
        <w:tc>
          <w:tcPr>
            <w:tcW w:w="1554" w:type="dxa"/>
            <w:tcBorders>
              <w:left w:val="double" w:sz="4" w:space="0" w:color="auto"/>
            </w:tcBorders>
            <w:noWrap/>
            <w:vAlign w:val="bottom"/>
          </w:tcPr>
          <w:p w:rsidR="00212661" w:rsidRDefault="00EB328D">
            <w:pPr>
              <w:jc w:val="center"/>
              <w:rPr>
                <w:rFonts w:ascii="Times New Roman" w:eastAsia="Times New Roman" w:hAnsi="Times New Roman"/>
                <w:sz w:val="28"/>
                <w:szCs w:val="28"/>
              </w:rPr>
            </w:pPr>
            <w:r>
              <w:rPr>
                <w:rFonts w:ascii="Times New Roman" w:hAnsi="Times New Roman"/>
                <w:color w:val="000000"/>
                <w:sz w:val="28"/>
                <w:szCs w:val="28"/>
              </w:rPr>
              <w:t>2390</w:t>
            </w:r>
          </w:p>
        </w:tc>
        <w:tc>
          <w:tcPr>
            <w:tcW w:w="1667" w:type="dxa"/>
            <w:tcBorders>
              <w:bottom w:val="single" w:sz="4" w:space="0" w:color="auto"/>
            </w:tcBorders>
            <w:vAlign w:val="bottom"/>
          </w:tcPr>
          <w:p w:rsidR="00212661" w:rsidRDefault="00EB328D">
            <w:pPr>
              <w:jc w:val="center"/>
              <w:rPr>
                <w:rFonts w:ascii="Times New Roman" w:eastAsia="Times New Roman" w:hAnsi="Times New Roman"/>
                <w:sz w:val="28"/>
                <w:szCs w:val="28"/>
              </w:rPr>
            </w:pPr>
            <w:r>
              <w:rPr>
                <w:rFonts w:ascii="Times New Roman" w:hAnsi="Times New Roman"/>
                <w:color w:val="000000"/>
                <w:sz w:val="28"/>
                <w:szCs w:val="28"/>
              </w:rPr>
              <w:t>130453,11</w:t>
            </w:r>
          </w:p>
        </w:tc>
        <w:tc>
          <w:tcPr>
            <w:tcW w:w="1533" w:type="dxa"/>
            <w:tcBorders>
              <w:bottom w:val="single" w:sz="4" w:space="0" w:color="auto"/>
            </w:tcBorders>
            <w:vAlign w:val="bottom"/>
          </w:tcPr>
          <w:p w:rsidR="00212661" w:rsidRDefault="00EB328D">
            <w:pPr>
              <w:jc w:val="center"/>
              <w:textAlignment w:val="bottom"/>
              <w:rPr>
                <w:rFonts w:ascii="Times New Roman" w:eastAsia="Times New Roman" w:hAnsi="Times New Roman"/>
                <w:sz w:val="28"/>
                <w:szCs w:val="28"/>
              </w:rPr>
            </w:pPr>
            <w:r>
              <w:rPr>
                <w:rFonts w:ascii="Times New Roman" w:hAnsi="Times New Roman"/>
                <w:color w:val="000000"/>
                <w:sz w:val="28"/>
                <w:szCs w:val="28"/>
              </w:rPr>
              <w:t>152724,11</w:t>
            </w:r>
          </w:p>
        </w:tc>
      </w:tr>
      <w:tr w:rsidR="00212661">
        <w:trPr>
          <w:trHeight w:val="349"/>
          <w:jc w:val="center"/>
        </w:trPr>
        <w:tc>
          <w:tcPr>
            <w:tcW w:w="1325" w:type="dxa"/>
            <w:noWrap/>
            <w:vAlign w:val="bottom"/>
          </w:tcPr>
          <w:p w:rsidR="00212661" w:rsidRDefault="00EB328D">
            <w:pPr>
              <w:jc w:val="center"/>
              <w:rPr>
                <w:rFonts w:ascii="Times New Roman" w:eastAsia="Times New Roman" w:hAnsi="Times New Roman"/>
                <w:sz w:val="28"/>
                <w:szCs w:val="28"/>
              </w:rPr>
            </w:pPr>
            <w:r>
              <w:rPr>
                <w:rFonts w:ascii="Times New Roman" w:hAnsi="Times New Roman"/>
                <w:color w:val="000000"/>
                <w:sz w:val="28"/>
                <w:szCs w:val="28"/>
              </w:rPr>
              <w:t>2220</w:t>
            </w:r>
          </w:p>
        </w:tc>
        <w:tc>
          <w:tcPr>
            <w:tcW w:w="1554" w:type="dxa"/>
            <w:noWrap/>
            <w:vAlign w:val="bottom"/>
          </w:tcPr>
          <w:p w:rsidR="00212661" w:rsidRDefault="00EB328D">
            <w:pPr>
              <w:jc w:val="center"/>
              <w:rPr>
                <w:rFonts w:ascii="Times New Roman" w:eastAsia="Times New Roman" w:hAnsi="Times New Roman"/>
                <w:sz w:val="28"/>
                <w:szCs w:val="28"/>
              </w:rPr>
            </w:pPr>
            <w:r>
              <w:rPr>
                <w:rFonts w:ascii="Times New Roman" w:hAnsi="Times New Roman"/>
                <w:color w:val="000000"/>
                <w:sz w:val="28"/>
                <w:szCs w:val="28"/>
              </w:rPr>
              <w:t>639889,07</w:t>
            </w:r>
          </w:p>
        </w:tc>
        <w:tc>
          <w:tcPr>
            <w:tcW w:w="1554" w:type="dxa"/>
            <w:tcBorders>
              <w:right w:val="double" w:sz="4" w:space="0" w:color="auto"/>
            </w:tcBorders>
            <w:noWrap/>
            <w:vAlign w:val="bottom"/>
          </w:tcPr>
          <w:p w:rsidR="00212661" w:rsidRDefault="00EB328D">
            <w:pPr>
              <w:jc w:val="center"/>
              <w:textAlignment w:val="bottom"/>
              <w:rPr>
                <w:rFonts w:ascii="Times New Roman" w:eastAsia="Times New Roman" w:hAnsi="Times New Roman"/>
                <w:sz w:val="28"/>
                <w:szCs w:val="28"/>
              </w:rPr>
            </w:pPr>
            <w:r>
              <w:rPr>
                <w:rFonts w:ascii="Times New Roman" w:hAnsi="Times New Roman"/>
                <w:color w:val="000000"/>
                <w:sz w:val="28"/>
                <w:szCs w:val="28"/>
              </w:rPr>
              <w:t>653657,42</w:t>
            </w:r>
          </w:p>
        </w:tc>
        <w:tc>
          <w:tcPr>
            <w:tcW w:w="1554" w:type="dxa"/>
            <w:tcBorders>
              <w:left w:val="double" w:sz="4" w:space="0" w:color="auto"/>
            </w:tcBorders>
            <w:noWrap/>
            <w:vAlign w:val="bottom"/>
          </w:tcPr>
          <w:p w:rsidR="00212661" w:rsidRDefault="00EB328D">
            <w:pPr>
              <w:jc w:val="center"/>
              <w:rPr>
                <w:rFonts w:ascii="Times New Roman" w:eastAsia="Times New Roman" w:hAnsi="Times New Roman"/>
                <w:sz w:val="28"/>
                <w:szCs w:val="28"/>
              </w:rPr>
            </w:pPr>
            <w:r>
              <w:rPr>
                <w:rFonts w:ascii="Times New Roman" w:hAnsi="Times New Roman"/>
                <w:color w:val="000000"/>
                <w:sz w:val="28"/>
                <w:szCs w:val="28"/>
              </w:rPr>
              <w:t>2400</w:t>
            </w:r>
          </w:p>
        </w:tc>
        <w:tc>
          <w:tcPr>
            <w:tcW w:w="1667" w:type="dxa"/>
            <w:tcBorders>
              <w:bottom w:val="single" w:sz="4" w:space="0" w:color="auto"/>
            </w:tcBorders>
            <w:vAlign w:val="bottom"/>
          </w:tcPr>
          <w:p w:rsidR="00212661" w:rsidRDefault="00EB328D">
            <w:pPr>
              <w:jc w:val="center"/>
              <w:rPr>
                <w:rFonts w:ascii="Times New Roman" w:eastAsia="Times New Roman" w:hAnsi="Times New Roman"/>
                <w:sz w:val="28"/>
                <w:szCs w:val="28"/>
              </w:rPr>
            </w:pPr>
            <w:r>
              <w:rPr>
                <w:rFonts w:ascii="Times New Roman" w:hAnsi="Times New Roman"/>
                <w:color w:val="000000"/>
                <w:sz w:val="28"/>
                <w:szCs w:val="28"/>
              </w:rPr>
              <w:t>120902,80</w:t>
            </w:r>
          </w:p>
        </w:tc>
        <w:tc>
          <w:tcPr>
            <w:tcW w:w="1533" w:type="dxa"/>
            <w:tcBorders>
              <w:bottom w:val="single" w:sz="4" w:space="0" w:color="auto"/>
            </w:tcBorders>
            <w:vAlign w:val="bottom"/>
          </w:tcPr>
          <w:p w:rsidR="00212661" w:rsidRDefault="00EB328D">
            <w:pPr>
              <w:jc w:val="center"/>
              <w:textAlignment w:val="bottom"/>
              <w:rPr>
                <w:rFonts w:ascii="Times New Roman" w:eastAsia="Times New Roman" w:hAnsi="Times New Roman"/>
                <w:sz w:val="28"/>
                <w:szCs w:val="28"/>
              </w:rPr>
            </w:pPr>
            <w:r>
              <w:rPr>
                <w:rFonts w:ascii="Times New Roman" w:hAnsi="Times New Roman"/>
                <w:color w:val="000000"/>
                <w:sz w:val="28"/>
                <w:szCs w:val="28"/>
              </w:rPr>
              <w:t>141107,37</w:t>
            </w:r>
          </w:p>
        </w:tc>
      </w:tr>
      <w:tr w:rsidR="00212661">
        <w:trPr>
          <w:trHeight w:val="349"/>
          <w:jc w:val="center"/>
        </w:trPr>
        <w:tc>
          <w:tcPr>
            <w:tcW w:w="1325" w:type="dxa"/>
            <w:noWrap/>
            <w:vAlign w:val="bottom"/>
          </w:tcPr>
          <w:p w:rsidR="00212661" w:rsidRDefault="00EB328D">
            <w:pPr>
              <w:jc w:val="center"/>
              <w:rPr>
                <w:rFonts w:ascii="Times New Roman" w:eastAsia="Times New Roman" w:hAnsi="Times New Roman"/>
                <w:sz w:val="28"/>
                <w:szCs w:val="28"/>
              </w:rPr>
            </w:pPr>
            <w:r>
              <w:rPr>
                <w:rFonts w:ascii="Times New Roman" w:hAnsi="Times New Roman"/>
                <w:color w:val="000000"/>
                <w:sz w:val="28"/>
                <w:szCs w:val="28"/>
              </w:rPr>
              <w:t>2230</w:t>
            </w:r>
          </w:p>
        </w:tc>
        <w:tc>
          <w:tcPr>
            <w:tcW w:w="1554" w:type="dxa"/>
            <w:noWrap/>
            <w:vAlign w:val="bottom"/>
          </w:tcPr>
          <w:p w:rsidR="00212661" w:rsidRDefault="00EB328D">
            <w:pPr>
              <w:jc w:val="center"/>
              <w:rPr>
                <w:rFonts w:ascii="Times New Roman" w:eastAsia="Times New Roman" w:hAnsi="Times New Roman"/>
                <w:sz w:val="28"/>
                <w:szCs w:val="28"/>
              </w:rPr>
            </w:pPr>
            <w:r>
              <w:rPr>
                <w:rFonts w:ascii="Times New Roman" w:hAnsi="Times New Roman"/>
                <w:color w:val="000000"/>
                <w:sz w:val="28"/>
                <w:szCs w:val="28"/>
              </w:rPr>
              <w:t>572518,72</w:t>
            </w:r>
          </w:p>
        </w:tc>
        <w:tc>
          <w:tcPr>
            <w:tcW w:w="1554" w:type="dxa"/>
            <w:tcBorders>
              <w:right w:val="double" w:sz="4" w:space="0" w:color="auto"/>
            </w:tcBorders>
            <w:noWrap/>
            <w:vAlign w:val="bottom"/>
          </w:tcPr>
          <w:p w:rsidR="00212661" w:rsidRDefault="00EB328D">
            <w:pPr>
              <w:jc w:val="center"/>
              <w:textAlignment w:val="bottom"/>
              <w:rPr>
                <w:rFonts w:ascii="Times New Roman" w:eastAsia="Times New Roman" w:hAnsi="Times New Roman"/>
                <w:sz w:val="28"/>
                <w:szCs w:val="28"/>
              </w:rPr>
            </w:pPr>
            <w:r>
              <w:rPr>
                <w:rFonts w:ascii="Times New Roman" w:hAnsi="Times New Roman"/>
                <w:color w:val="000000"/>
                <w:sz w:val="28"/>
                <w:szCs w:val="28"/>
              </w:rPr>
              <w:t>596405,31</w:t>
            </w:r>
          </w:p>
        </w:tc>
        <w:tc>
          <w:tcPr>
            <w:tcW w:w="1554" w:type="dxa"/>
            <w:tcBorders>
              <w:left w:val="double" w:sz="4" w:space="0" w:color="auto"/>
            </w:tcBorders>
            <w:noWrap/>
            <w:vAlign w:val="bottom"/>
          </w:tcPr>
          <w:p w:rsidR="00212661" w:rsidRDefault="00EB328D">
            <w:pPr>
              <w:jc w:val="center"/>
              <w:rPr>
                <w:rFonts w:ascii="Times New Roman" w:eastAsia="Times New Roman" w:hAnsi="Times New Roman"/>
                <w:sz w:val="28"/>
                <w:szCs w:val="28"/>
              </w:rPr>
            </w:pPr>
            <w:r>
              <w:rPr>
                <w:rFonts w:ascii="Times New Roman" w:hAnsi="Times New Roman"/>
                <w:color w:val="000000"/>
                <w:sz w:val="28"/>
                <w:szCs w:val="28"/>
              </w:rPr>
              <w:t>2410</w:t>
            </w:r>
          </w:p>
        </w:tc>
        <w:tc>
          <w:tcPr>
            <w:tcW w:w="1667" w:type="dxa"/>
            <w:tcBorders>
              <w:bottom w:val="single" w:sz="4" w:space="0" w:color="auto"/>
            </w:tcBorders>
            <w:vAlign w:val="bottom"/>
          </w:tcPr>
          <w:p w:rsidR="00212661" w:rsidRDefault="00EB328D">
            <w:pPr>
              <w:jc w:val="center"/>
              <w:rPr>
                <w:rFonts w:ascii="Times New Roman" w:eastAsia="Times New Roman" w:hAnsi="Times New Roman"/>
                <w:sz w:val="28"/>
                <w:szCs w:val="28"/>
              </w:rPr>
            </w:pPr>
            <w:r>
              <w:rPr>
                <w:rFonts w:ascii="Times New Roman" w:hAnsi="Times New Roman"/>
                <w:color w:val="000000"/>
                <w:sz w:val="28"/>
                <w:szCs w:val="28"/>
              </w:rPr>
              <w:t>112240,22</w:t>
            </w:r>
          </w:p>
        </w:tc>
        <w:tc>
          <w:tcPr>
            <w:tcW w:w="1533" w:type="dxa"/>
            <w:tcBorders>
              <w:bottom w:val="single" w:sz="4" w:space="0" w:color="auto"/>
            </w:tcBorders>
            <w:vAlign w:val="bottom"/>
          </w:tcPr>
          <w:p w:rsidR="00212661" w:rsidRDefault="00EB328D">
            <w:pPr>
              <w:jc w:val="center"/>
              <w:textAlignment w:val="bottom"/>
              <w:rPr>
                <w:rFonts w:ascii="Times New Roman" w:eastAsia="Times New Roman" w:hAnsi="Times New Roman"/>
                <w:sz w:val="28"/>
                <w:szCs w:val="28"/>
              </w:rPr>
            </w:pPr>
            <w:r>
              <w:rPr>
                <w:rFonts w:ascii="Times New Roman" w:hAnsi="Times New Roman"/>
                <w:color w:val="000000"/>
                <w:sz w:val="28"/>
                <w:szCs w:val="28"/>
              </w:rPr>
              <w:t>130459,87</w:t>
            </w:r>
          </w:p>
        </w:tc>
      </w:tr>
      <w:tr w:rsidR="00212661">
        <w:trPr>
          <w:trHeight w:val="349"/>
          <w:jc w:val="center"/>
        </w:trPr>
        <w:tc>
          <w:tcPr>
            <w:tcW w:w="1325" w:type="dxa"/>
            <w:noWrap/>
            <w:vAlign w:val="bottom"/>
          </w:tcPr>
          <w:p w:rsidR="00212661" w:rsidRDefault="00EB328D">
            <w:pPr>
              <w:jc w:val="center"/>
              <w:rPr>
                <w:rFonts w:ascii="Times New Roman" w:eastAsia="Times New Roman" w:hAnsi="Times New Roman"/>
                <w:sz w:val="28"/>
                <w:szCs w:val="28"/>
              </w:rPr>
            </w:pPr>
            <w:r>
              <w:rPr>
                <w:rFonts w:ascii="Times New Roman" w:hAnsi="Times New Roman"/>
                <w:sz w:val="28"/>
                <w:szCs w:val="28"/>
              </w:rPr>
              <w:t>2240</w:t>
            </w:r>
          </w:p>
        </w:tc>
        <w:tc>
          <w:tcPr>
            <w:tcW w:w="1554" w:type="dxa"/>
            <w:noWrap/>
            <w:vAlign w:val="bottom"/>
          </w:tcPr>
          <w:p w:rsidR="00212661" w:rsidRDefault="00EB328D">
            <w:pPr>
              <w:jc w:val="center"/>
              <w:rPr>
                <w:rFonts w:ascii="Times New Roman" w:eastAsia="Times New Roman" w:hAnsi="Times New Roman"/>
                <w:sz w:val="28"/>
                <w:szCs w:val="28"/>
              </w:rPr>
            </w:pPr>
            <w:r>
              <w:rPr>
                <w:rFonts w:ascii="Times New Roman" w:hAnsi="Times New Roman"/>
                <w:color w:val="000000"/>
                <w:sz w:val="28"/>
                <w:szCs w:val="28"/>
              </w:rPr>
              <w:t>513509,85</w:t>
            </w:r>
          </w:p>
        </w:tc>
        <w:tc>
          <w:tcPr>
            <w:tcW w:w="1554" w:type="dxa"/>
            <w:tcBorders>
              <w:right w:val="double" w:sz="4" w:space="0" w:color="auto"/>
            </w:tcBorders>
            <w:noWrap/>
            <w:vAlign w:val="bottom"/>
          </w:tcPr>
          <w:p w:rsidR="00212661" w:rsidRDefault="00EB328D">
            <w:pPr>
              <w:jc w:val="center"/>
              <w:textAlignment w:val="bottom"/>
              <w:rPr>
                <w:rFonts w:ascii="Times New Roman" w:eastAsia="Times New Roman" w:hAnsi="Times New Roman"/>
                <w:sz w:val="28"/>
                <w:szCs w:val="28"/>
              </w:rPr>
            </w:pPr>
            <w:r>
              <w:rPr>
                <w:rFonts w:ascii="Times New Roman" w:hAnsi="Times New Roman"/>
                <w:color w:val="000000"/>
                <w:sz w:val="28"/>
                <w:szCs w:val="28"/>
              </w:rPr>
              <w:t>544613,29</w:t>
            </w:r>
          </w:p>
        </w:tc>
        <w:tc>
          <w:tcPr>
            <w:tcW w:w="1554" w:type="dxa"/>
            <w:tcBorders>
              <w:left w:val="double" w:sz="4" w:space="0" w:color="auto"/>
            </w:tcBorders>
            <w:noWrap/>
            <w:vAlign w:val="bottom"/>
          </w:tcPr>
          <w:p w:rsidR="00212661" w:rsidRDefault="00EB328D">
            <w:pPr>
              <w:jc w:val="center"/>
              <w:rPr>
                <w:rFonts w:ascii="Times New Roman" w:eastAsia="Times New Roman" w:hAnsi="Times New Roman"/>
                <w:sz w:val="28"/>
                <w:szCs w:val="28"/>
              </w:rPr>
            </w:pPr>
            <w:r>
              <w:rPr>
                <w:rFonts w:ascii="Times New Roman" w:hAnsi="Times New Roman"/>
                <w:color w:val="000000"/>
                <w:sz w:val="28"/>
                <w:szCs w:val="28"/>
              </w:rPr>
              <w:t>2420</w:t>
            </w:r>
          </w:p>
        </w:tc>
        <w:tc>
          <w:tcPr>
            <w:tcW w:w="1667" w:type="dxa"/>
            <w:tcBorders>
              <w:bottom w:val="single" w:sz="4" w:space="0" w:color="auto"/>
            </w:tcBorders>
            <w:vAlign w:val="bottom"/>
          </w:tcPr>
          <w:p w:rsidR="00212661" w:rsidRDefault="00EB328D">
            <w:pPr>
              <w:jc w:val="center"/>
              <w:rPr>
                <w:rFonts w:ascii="Times New Roman" w:eastAsia="Times New Roman" w:hAnsi="Times New Roman"/>
                <w:sz w:val="28"/>
                <w:szCs w:val="28"/>
              </w:rPr>
            </w:pPr>
            <w:r>
              <w:rPr>
                <w:rFonts w:ascii="Times New Roman" w:hAnsi="Times New Roman"/>
                <w:color w:val="000000"/>
                <w:sz w:val="28"/>
                <w:szCs w:val="28"/>
              </w:rPr>
              <w:t>104369,81</w:t>
            </w:r>
          </w:p>
        </w:tc>
        <w:tc>
          <w:tcPr>
            <w:tcW w:w="1533" w:type="dxa"/>
            <w:tcBorders>
              <w:bottom w:val="single" w:sz="4" w:space="0" w:color="auto"/>
            </w:tcBorders>
            <w:vAlign w:val="bottom"/>
          </w:tcPr>
          <w:p w:rsidR="00212661" w:rsidRDefault="00EB328D">
            <w:pPr>
              <w:jc w:val="center"/>
              <w:textAlignment w:val="bottom"/>
              <w:rPr>
                <w:rFonts w:ascii="Times New Roman" w:eastAsia="Times New Roman" w:hAnsi="Times New Roman"/>
                <w:sz w:val="28"/>
                <w:szCs w:val="28"/>
              </w:rPr>
            </w:pPr>
            <w:r>
              <w:rPr>
                <w:rFonts w:ascii="Times New Roman" w:hAnsi="Times New Roman"/>
                <w:color w:val="000000"/>
                <w:sz w:val="28"/>
                <w:szCs w:val="28"/>
              </w:rPr>
              <w:t>120694,02</w:t>
            </w:r>
          </w:p>
        </w:tc>
      </w:tr>
      <w:tr w:rsidR="00212661">
        <w:trPr>
          <w:trHeight w:val="349"/>
          <w:jc w:val="center"/>
        </w:trPr>
        <w:tc>
          <w:tcPr>
            <w:tcW w:w="1325" w:type="dxa"/>
            <w:noWrap/>
            <w:vAlign w:val="bottom"/>
          </w:tcPr>
          <w:p w:rsidR="00212661" w:rsidRDefault="00EB328D">
            <w:pPr>
              <w:jc w:val="center"/>
              <w:rPr>
                <w:rFonts w:ascii="Times New Roman" w:eastAsia="Times New Roman" w:hAnsi="Times New Roman"/>
                <w:sz w:val="28"/>
                <w:szCs w:val="28"/>
              </w:rPr>
            </w:pPr>
            <w:r>
              <w:rPr>
                <w:rFonts w:ascii="Times New Roman" w:hAnsi="Times New Roman"/>
                <w:color w:val="000000"/>
                <w:sz w:val="28"/>
                <w:szCs w:val="28"/>
              </w:rPr>
              <w:t>2250</w:t>
            </w:r>
          </w:p>
        </w:tc>
        <w:tc>
          <w:tcPr>
            <w:tcW w:w="1554" w:type="dxa"/>
            <w:noWrap/>
            <w:vAlign w:val="bottom"/>
          </w:tcPr>
          <w:p w:rsidR="00212661" w:rsidRDefault="00EB328D">
            <w:pPr>
              <w:jc w:val="center"/>
              <w:rPr>
                <w:rFonts w:ascii="Times New Roman" w:eastAsia="Times New Roman" w:hAnsi="Times New Roman"/>
                <w:sz w:val="28"/>
                <w:szCs w:val="28"/>
              </w:rPr>
            </w:pPr>
            <w:r>
              <w:rPr>
                <w:rFonts w:ascii="Times New Roman" w:hAnsi="Times New Roman"/>
                <w:color w:val="000000"/>
                <w:sz w:val="28"/>
                <w:szCs w:val="28"/>
              </w:rPr>
              <w:t>461697,22</w:t>
            </w:r>
          </w:p>
        </w:tc>
        <w:tc>
          <w:tcPr>
            <w:tcW w:w="1554" w:type="dxa"/>
            <w:tcBorders>
              <w:right w:val="double" w:sz="4" w:space="0" w:color="auto"/>
            </w:tcBorders>
            <w:noWrap/>
            <w:vAlign w:val="bottom"/>
          </w:tcPr>
          <w:p w:rsidR="00212661" w:rsidRDefault="00EB328D">
            <w:pPr>
              <w:jc w:val="center"/>
              <w:textAlignment w:val="bottom"/>
              <w:rPr>
                <w:rFonts w:ascii="Times New Roman" w:eastAsia="Times New Roman" w:hAnsi="Times New Roman"/>
                <w:sz w:val="28"/>
                <w:szCs w:val="28"/>
              </w:rPr>
            </w:pPr>
            <w:r>
              <w:rPr>
                <w:rFonts w:ascii="Times New Roman" w:hAnsi="Times New Roman"/>
                <w:color w:val="000000"/>
                <w:sz w:val="28"/>
                <w:szCs w:val="28"/>
              </w:rPr>
              <w:t>497720,66</w:t>
            </w:r>
          </w:p>
        </w:tc>
        <w:tc>
          <w:tcPr>
            <w:tcW w:w="1554" w:type="dxa"/>
            <w:tcBorders>
              <w:left w:val="double" w:sz="4" w:space="0" w:color="auto"/>
            </w:tcBorders>
            <w:noWrap/>
            <w:vAlign w:val="bottom"/>
          </w:tcPr>
          <w:p w:rsidR="00212661" w:rsidRDefault="00EB328D">
            <w:pPr>
              <w:jc w:val="center"/>
              <w:rPr>
                <w:rFonts w:ascii="Times New Roman" w:eastAsia="Times New Roman" w:hAnsi="Times New Roman"/>
                <w:sz w:val="28"/>
                <w:szCs w:val="28"/>
              </w:rPr>
            </w:pPr>
            <w:r>
              <w:rPr>
                <w:rFonts w:ascii="Times New Roman" w:hAnsi="Times New Roman"/>
                <w:color w:val="000000"/>
                <w:sz w:val="28"/>
                <w:szCs w:val="28"/>
              </w:rPr>
              <w:t>2430</w:t>
            </w:r>
          </w:p>
        </w:tc>
        <w:tc>
          <w:tcPr>
            <w:tcW w:w="1667" w:type="dxa"/>
            <w:vAlign w:val="bottom"/>
          </w:tcPr>
          <w:p w:rsidR="00212661" w:rsidRDefault="00EB328D">
            <w:pPr>
              <w:jc w:val="center"/>
              <w:rPr>
                <w:rFonts w:ascii="Times New Roman" w:eastAsia="Times New Roman" w:hAnsi="Times New Roman"/>
                <w:sz w:val="28"/>
                <w:szCs w:val="28"/>
              </w:rPr>
            </w:pPr>
            <w:r>
              <w:rPr>
                <w:rFonts w:ascii="Times New Roman" w:hAnsi="Times New Roman"/>
                <w:color w:val="000000"/>
                <w:sz w:val="28"/>
                <w:szCs w:val="28"/>
              </w:rPr>
              <w:t>97207,54</w:t>
            </w:r>
          </w:p>
        </w:tc>
        <w:tc>
          <w:tcPr>
            <w:tcW w:w="1533" w:type="dxa"/>
            <w:vAlign w:val="bottom"/>
          </w:tcPr>
          <w:p w:rsidR="00212661" w:rsidRDefault="00EB328D">
            <w:pPr>
              <w:jc w:val="center"/>
              <w:textAlignment w:val="bottom"/>
              <w:rPr>
                <w:rFonts w:ascii="Times New Roman" w:eastAsia="Times New Roman" w:hAnsi="Times New Roman"/>
                <w:sz w:val="28"/>
                <w:szCs w:val="28"/>
              </w:rPr>
            </w:pPr>
            <w:r>
              <w:rPr>
                <w:rFonts w:ascii="Times New Roman" w:hAnsi="Times New Roman"/>
                <w:color w:val="000000"/>
                <w:sz w:val="28"/>
                <w:szCs w:val="28"/>
              </w:rPr>
              <w:t>111730,74</w:t>
            </w:r>
          </w:p>
        </w:tc>
      </w:tr>
      <w:tr w:rsidR="00212661">
        <w:trPr>
          <w:trHeight w:val="349"/>
          <w:jc w:val="center"/>
        </w:trPr>
        <w:tc>
          <w:tcPr>
            <w:tcW w:w="1325" w:type="dxa"/>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hAnsi="Times New Roman"/>
                <w:color w:val="000000"/>
                <w:sz w:val="28"/>
                <w:szCs w:val="28"/>
              </w:rPr>
              <w:t>2260</w:t>
            </w:r>
          </w:p>
        </w:tc>
        <w:tc>
          <w:tcPr>
            <w:tcW w:w="1554" w:type="dxa"/>
            <w:noWrap/>
            <w:vAlign w:val="bottom"/>
          </w:tcPr>
          <w:p w:rsidR="00212661" w:rsidRDefault="00EB328D">
            <w:pPr>
              <w:jc w:val="center"/>
              <w:rPr>
                <w:rFonts w:ascii="Times New Roman" w:hAnsi="Times New Roman"/>
                <w:sz w:val="28"/>
                <w:szCs w:val="28"/>
              </w:rPr>
            </w:pPr>
            <w:r>
              <w:rPr>
                <w:rFonts w:ascii="Times New Roman" w:hAnsi="Times New Roman"/>
                <w:color w:val="000000"/>
                <w:sz w:val="28"/>
                <w:szCs w:val="28"/>
              </w:rPr>
              <w:t>416093,65</w:t>
            </w:r>
          </w:p>
        </w:tc>
        <w:tc>
          <w:tcPr>
            <w:tcW w:w="1554" w:type="dxa"/>
            <w:tcBorders>
              <w:right w:val="double" w:sz="4" w:space="0" w:color="auto"/>
            </w:tcBorders>
            <w:noWrap/>
            <w:vAlign w:val="bottom"/>
          </w:tcPr>
          <w:p w:rsidR="00212661" w:rsidRDefault="00EB328D">
            <w:pPr>
              <w:jc w:val="center"/>
              <w:textAlignment w:val="bottom"/>
              <w:rPr>
                <w:rFonts w:ascii="Times New Roman" w:eastAsia="Times New Roman" w:hAnsi="Times New Roman"/>
                <w:sz w:val="28"/>
                <w:szCs w:val="28"/>
              </w:rPr>
            </w:pPr>
            <w:r>
              <w:rPr>
                <w:rFonts w:ascii="Times New Roman" w:hAnsi="Times New Roman"/>
                <w:color w:val="000000"/>
                <w:sz w:val="28"/>
                <w:szCs w:val="28"/>
              </w:rPr>
              <w:t>455228,18</w:t>
            </w:r>
          </w:p>
        </w:tc>
        <w:tc>
          <w:tcPr>
            <w:tcW w:w="1554" w:type="dxa"/>
            <w:tcBorders>
              <w:left w:val="double" w:sz="4" w:space="0" w:color="auto"/>
            </w:tcBorders>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hAnsi="Times New Roman"/>
                <w:color w:val="000000"/>
                <w:sz w:val="28"/>
                <w:szCs w:val="28"/>
              </w:rPr>
              <w:t>2440</w:t>
            </w:r>
          </w:p>
        </w:tc>
        <w:tc>
          <w:tcPr>
            <w:tcW w:w="1667" w:type="dxa"/>
            <w:vAlign w:val="bottom"/>
          </w:tcPr>
          <w:p w:rsidR="00212661" w:rsidRDefault="00EB328D">
            <w:pPr>
              <w:jc w:val="center"/>
              <w:rPr>
                <w:rFonts w:ascii="Times New Roman" w:hAnsi="Times New Roman"/>
                <w:sz w:val="28"/>
                <w:szCs w:val="28"/>
              </w:rPr>
            </w:pPr>
            <w:r>
              <w:rPr>
                <w:rFonts w:ascii="Times New Roman" w:hAnsi="Times New Roman"/>
                <w:color w:val="000000"/>
                <w:sz w:val="28"/>
                <w:szCs w:val="28"/>
              </w:rPr>
              <w:t>90679,37</w:t>
            </w:r>
          </w:p>
        </w:tc>
        <w:tc>
          <w:tcPr>
            <w:tcW w:w="1533" w:type="dxa"/>
            <w:vAlign w:val="bottom"/>
          </w:tcPr>
          <w:p w:rsidR="00212661" w:rsidRDefault="00EB328D">
            <w:pPr>
              <w:jc w:val="center"/>
              <w:textAlignment w:val="bottom"/>
              <w:rPr>
                <w:rFonts w:ascii="Times New Roman" w:eastAsia="Times New Roman" w:hAnsi="Times New Roman"/>
                <w:sz w:val="28"/>
                <w:szCs w:val="28"/>
              </w:rPr>
            </w:pPr>
            <w:r>
              <w:rPr>
                <w:rFonts w:ascii="Times New Roman" w:hAnsi="Times New Roman"/>
                <w:color w:val="000000"/>
                <w:sz w:val="28"/>
                <w:szCs w:val="28"/>
              </w:rPr>
              <w:t>103498,56</w:t>
            </w:r>
          </w:p>
        </w:tc>
      </w:tr>
      <w:tr w:rsidR="00212661">
        <w:trPr>
          <w:trHeight w:val="349"/>
          <w:jc w:val="center"/>
        </w:trPr>
        <w:tc>
          <w:tcPr>
            <w:tcW w:w="1325" w:type="dxa"/>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hAnsi="Times New Roman"/>
                <w:color w:val="000000"/>
                <w:sz w:val="28"/>
                <w:szCs w:val="28"/>
              </w:rPr>
              <w:t>2270</w:t>
            </w:r>
          </w:p>
        </w:tc>
        <w:tc>
          <w:tcPr>
            <w:tcW w:w="1554" w:type="dxa"/>
            <w:noWrap/>
            <w:vAlign w:val="bottom"/>
          </w:tcPr>
          <w:p w:rsidR="00212661" w:rsidRDefault="00EB328D">
            <w:pPr>
              <w:jc w:val="center"/>
              <w:rPr>
                <w:rFonts w:ascii="Times New Roman" w:hAnsi="Times New Roman"/>
                <w:sz w:val="28"/>
                <w:szCs w:val="28"/>
              </w:rPr>
            </w:pPr>
            <w:r>
              <w:rPr>
                <w:rFonts w:ascii="Times New Roman" w:hAnsi="Times New Roman"/>
                <w:color w:val="000000"/>
                <w:sz w:val="28"/>
                <w:szCs w:val="28"/>
              </w:rPr>
              <w:t>375860,63</w:t>
            </w:r>
          </w:p>
        </w:tc>
        <w:tc>
          <w:tcPr>
            <w:tcW w:w="1554" w:type="dxa"/>
            <w:tcBorders>
              <w:right w:val="double" w:sz="4" w:space="0" w:color="auto"/>
            </w:tcBorders>
            <w:noWrap/>
            <w:vAlign w:val="bottom"/>
          </w:tcPr>
          <w:p w:rsidR="00212661" w:rsidRDefault="00EB328D">
            <w:pPr>
              <w:jc w:val="center"/>
              <w:textAlignment w:val="bottom"/>
              <w:rPr>
                <w:rFonts w:ascii="Times New Roman" w:eastAsia="Times New Roman" w:hAnsi="Times New Roman"/>
                <w:sz w:val="28"/>
                <w:szCs w:val="28"/>
              </w:rPr>
            </w:pPr>
            <w:r>
              <w:rPr>
                <w:rFonts w:ascii="Times New Roman" w:hAnsi="Times New Roman"/>
                <w:color w:val="000000"/>
                <w:sz w:val="28"/>
                <w:szCs w:val="28"/>
              </w:rPr>
              <w:t>416690,96</w:t>
            </w:r>
          </w:p>
        </w:tc>
        <w:tc>
          <w:tcPr>
            <w:tcW w:w="1554" w:type="dxa"/>
            <w:tcBorders>
              <w:left w:val="double" w:sz="4" w:space="0" w:color="auto"/>
            </w:tcBorders>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hAnsi="Times New Roman"/>
                <w:color w:val="000000"/>
                <w:sz w:val="28"/>
                <w:szCs w:val="28"/>
              </w:rPr>
              <w:t>2450</w:t>
            </w:r>
          </w:p>
        </w:tc>
        <w:tc>
          <w:tcPr>
            <w:tcW w:w="1667" w:type="dxa"/>
            <w:vAlign w:val="bottom"/>
          </w:tcPr>
          <w:p w:rsidR="00212661" w:rsidRDefault="00EB328D">
            <w:pPr>
              <w:jc w:val="center"/>
              <w:rPr>
                <w:rFonts w:ascii="Times New Roman" w:hAnsi="Times New Roman"/>
                <w:sz w:val="28"/>
                <w:szCs w:val="28"/>
              </w:rPr>
            </w:pPr>
            <w:r>
              <w:rPr>
                <w:rFonts w:ascii="Times New Roman" w:hAnsi="Times New Roman"/>
                <w:color w:val="000000"/>
                <w:sz w:val="28"/>
                <w:szCs w:val="28"/>
              </w:rPr>
              <w:t>84719,95</w:t>
            </w:r>
          </w:p>
        </w:tc>
        <w:tc>
          <w:tcPr>
            <w:tcW w:w="1533" w:type="dxa"/>
            <w:vAlign w:val="bottom"/>
          </w:tcPr>
          <w:p w:rsidR="00212661" w:rsidRDefault="00EB328D">
            <w:pPr>
              <w:jc w:val="center"/>
              <w:textAlignment w:val="bottom"/>
              <w:rPr>
                <w:rFonts w:ascii="Times New Roman" w:eastAsia="Times New Roman" w:hAnsi="Times New Roman"/>
                <w:sz w:val="28"/>
                <w:szCs w:val="28"/>
              </w:rPr>
            </w:pPr>
            <w:r>
              <w:rPr>
                <w:rFonts w:ascii="Times New Roman" w:hAnsi="Times New Roman"/>
                <w:color w:val="000000"/>
                <w:sz w:val="28"/>
                <w:szCs w:val="28"/>
              </w:rPr>
              <w:t>95932,83</w:t>
            </w:r>
          </w:p>
        </w:tc>
      </w:tr>
      <w:tr w:rsidR="00212661">
        <w:trPr>
          <w:trHeight w:val="349"/>
          <w:jc w:val="center"/>
        </w:trPr>
        <w:tc>
          <w:tcPr>
            <w:tcW w:w="1325" w:type="dxa"/>
            <w:noWrap/>
            <w:vAlign w:val="center"/>
          </w:tcPr>
          <w:p w:rsidR="00212661" w:rsidRDefault="00EB328D">
            <w:pPr>
              <w:jc w:val="center"/>
              <w:rPr>
                <w:rFonts w:ascii="Times New Roman" w:eastAsia="Times New Roman" w:hAnsi="Times New Roman"/>
                <w:color w:val="000000"/>
                <w:sz w:val="28"/>
                <w:szCs w:val="28"/>
                <w:lang w:eastAsia="ru-RU"/>
              </w:rPr>
            </w:pPr>
            <w:r>
              <w:rPr>
                <w:rFonts w:ascii="Times New Roman" w:hAnsi="Times New Roman"/>
                <w:color w:val="000000"/>
                <w:sz w:val="28"/>
                <w:szCs w:val="28"/>
              </w:rPr>
              <w:t>2280</w:t>
            </w:r>
          </w:p>
        </w:tc>
        <w:tc>
          <w:tcPr>
            <w:tcW w:w="1554" w:type="dxa"/>
            <w:noWrap/>
            <w:vAlign w:val="bottom"/>
          </w:tcPr>
          <w:p w:rsidR="00212661" w:rsidRDefault="00EB328D">
            <w:pPr>
              <w:jc w:val="center"/>
              <w:rPr>
                <w:rFonts w:ascii="Times New Roman" w:hAnsi="Times New Roman"/>
                <w:sz w:val="28"/>
                <w:szCs w:val="28"/>
              </w:rPr>
            </w:pPr>
            <w:r>
              <w:rPr>
                <w:rFonts w:ascii="Times New Roman" w:hAnsi="Times New Roman"/>
                <w:color w:val="000000"/>
                <w:sz w:val="28"/>
                <w:szCs w:val="28"/>
              </w:rPr>
              <w:t>340284,12</w:t>
            </w:r>
          </w:p>
        </w:tc>
        <w:tc>
          <w:tcPr>
            <w:tcW w:w="1554" w:type="dxa"/>
            <w:tcBorders>
              <w:right w:val="double" w:sz="4" w:space="0" w:color="auto"/>
            </w:tcBorders>
            <w:noWrap/>
            <w:vAlign w:val="bottom"/>
          </w:tcPr>
          <w:p w:rsidR="00212661" w:rsidRDefault="00EB328D">
            <w:pPr>
              <w:jc w:val="center"/>
              <w:textAlignment w:val="bottom"/>
              <w:rPr>
                <w:rFonts w:ascii="Times New Roman" w:eastAsia="Times New Roman" w:hAnsi="Times New Roman"/>
                <w:sz w:val="28"/>
                <w:szCs w:val="28"/>
              </w:rPr>
            </w:pPr>
            <w:r>
              <w:rPr>
                <w:rFonts w:ascii="Times New Roman" w:hAnsi="Times New Roman"/>
                <w:color w:val="000000"/>
                <w:sz w:val="28"/>
                <w:szCs w:val="28"/>
              </w:rPr>
              <w:t>381712,16</w:t>
            </w:r>
          </w:p>
        </w:tc>
        <w:tc>
          <w:tcPr>
            <w:tcW w:w="1554" w:type="dxa"/>
            <w:tcBorders>
              <w:left w:val="double" w:sz="4" w:space="0" w:color="auto"/>
            </w:tcBorders>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hAnsi="Times New Roman"/>
                <w:color w:val="000000"/>
                <w:sz w:val="28"/>
                <w:szCs w:val="28"/>
              </w:rPr>
              <w:t>2460</w:t>
            </w:r>
          </w:p>
        </w:tc>
        <w:tc>
          <w:tcPr>
            <w:tcW w:w="1667" w:type="dxa"/>
            <w:vAlign w:val="bottom"/>
          </w:tcPr>
          <w:p w:rsidR="00212661" w:rsidRDefault="00EB328D">
            <w:pPr>
              <w:jc w:val="center"/>
              <w:rPr>
                <w:rFonts w:ascii="Times New Roman" w:hAnsi="Times New Roman"/>
                <w:sz w:val="28"/>
                <w:szCs w:val="28"/>
              </w:rPr>
            </w:pPr>
            <w:r>
              <w:rPr>
                <w:rFonts w:ascii="Times New Roman" w:hAnsi="Times New Roman"/>
                <w:color w:val="000000"/>
                <w:sz w:val="28"/>
                <w:szCs w:val="28"/>
              </w:rPr>
              <w:t>79271,50</w:t>
            </w:r>
          </w:p>
        </w:tc>
        <w:tc>
          <w:tcPr>
            <w:tcW w:w="1533" w:type="dxa"/>
            <w:vAlign w:val="bottom"/>
          </w:tcPr>
          <w:p w:rsidR="00212661" w:rsidRDefault="00EB328D">
            <w:pPr>
              <w:jc w:val="center"/>
              <w:textAlignment w:val="bottom"/>
              <w:rPr>
                <w:rFonts w:ascii="Times New Roman" w:eastAsia="Times New Roman" w:hAnsi="Times New Roman"/>
                <w:sz w:val="28"/>
                <w:szCs w:val="28"/>
              </w:rPr>
            </w:pPr>
            <w:r>
              <w:rPr>
                <w:rFonts w:ascii="Times New Roman" w:hAnsi="Times New Roman"/>
                <w:color w:val="000000"/>
                <w:sz w:val="28"/>
                <w:szCs w:val="28"/>
              </w:rPr>
              <w:t>88975,05</w:t>
            </w:r>
          </w:p>
        </w:tc>
      </w:tr>
      <w:tr w:rsidR="00212661">
        <w:trPr>
          <w:trHeight w:val="349"/>
          <w:jc w:val="center"/>
        </w:trPr>
        <w:tc>
          <w:tcPr>
            <w:tcW w:w="1325" w:type="dxa"/>
            <w:noWrap/>
            <w:vAlign w:val="center"/>
          </w:tcPr>
          <w:p w:rsidR="00212661" w:rsidRDefault="00EB328D">
            <w:pPr>
              <w:jc w:val="center"/>
              <w:rPr>
                <w:rFonts w:ascii="Times New Roman" w:eastAsia="Times New Roman" w:hAnsi="Times New Roman"/>
                <w:color w:val="000000"/>
                <w:sz w:val="28"/>
                <w:szCs w:val="28"/>
                <w:lang w:eastAsia="ru-RU"/>
              </w:rPr>
            </w:pPr>
            <w:r>
              <w:rPr>
                <w:rFonts w:ascii="Times New Roman" w:hAnsi="Times New Roman"/>
                <w:color w:val="000000"/>
                <w:sz w:val="28"/>
                <w:szCs w:val="28"/>
              </w:rPr>
              <w:t>2290</w:t>
            </w:r>
          </w:p>
        </w:tc>
        <w:tc>
          <w:tcPr>
            <w:tcW w:w="1554" w:type="dxa"/>
            <w:noWrap/>
            <w:vAlign w:val="bottom"/>
          </w:tcPr>
          <w:p w:rsidR="00212661" w:rsidRDefault="00EB328D">
            <w:pPr>
              <w:jc w:val="center"/>
              <w:rPr>
                <w:rFonts w:ascii="Times New Roman" w:hAnsi="Times New Roman"/>
                <w:sz w:val="28"/>
                <w:szCs w:val="28"/>
              </w:rPr>
            </w:pPr>
            <w:r>
              <w:rPr>
                <w:rFonts w:ascii="Times New Roman" w:hAnsi="Times New Roman"/>
                <w:color w:val="000000"/>
                <w:sz w:val="28"/>
                <w:szCs w:val="28"/>
              </w:rPr>
              <w:t>308754,56</w:t>
            </w:r>
          </w:p>
        </w:tc>
        <w:tc>
          <w:tcPr>
            <w:tcW w:w="1554" w:type="dxa"/>
            <w:tcBorders>
              <w:right w:val="double" w:sz="4" w:space="0" w:color="auto"/>
            </w:tcBorders>
            <w:noWrap/>
            <w:vAlign w:val="bottom"/>
          </w:tcPr>
          <w:p w:rsidR="00212661" w:rsidRDefault="00EB328D">
            <w:pPr>
              <w:jc w:val="center"/>
              <w:textAlignment w:val="bottom"/>
              <w:rPr>
                <w:rFonts w:ascii="Times New Roman" w:eastAsia="Times New Roman" w:hAnsi="Times New Roman"/>
                <w:sz w:val="28"/>
                <w:szCs w:val="28"/>
              </w:rPr>
            </w:pPr>
            <w:r>
              <w:rPr>
                <w:rFonts w:ascii="Times New Roman" w:hAnsi="Times New Roman"/>
                <w:color w:val="000000"/>
                <w:sz w:val="28"/>
                <w:szCs w:val="28"/>
              </w:rPr>
              <w:t>349937,48</w:t>
            </w:r>
          </w:p>
        </w:tc>
        <w:tc>
          <w:tcPr>
            <w:tcW w:w="1554" w:type="dxa"/>
            <w:tcBorders>
              <w:left w:val="double" w:sz="4" w:space="0" w:color="auto"/>
            </w:tcBorders>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hAnsi="Times New Roman"/>
                <w:color w:val="000000"/>
                <w:sz w:val="28"/>
                <w:szCs w:val="28"/>
              </w:rPr>
              <w:t>2470</w:t>
            </w:r>
          </w:p>
        </w:tc>
        <w:tc>
          <w:tcPr>
            <w:tcW w:w="1667" w:type="dxa"/>
            <w:vAlign w:val="bottom"/>
          </w:tcPr>
          <w:p w:rsidR="00212661" w:rsidRDefault="00EB328D">
            <w:pPr>
              <w:jc w:val="center"/>
              <w:rPr>
                <w:rFonts w:ascii="Times New Roman" w:hAnsi="Times New Roman"/>
                <w:sz w:val="28"/>
                <w:szCs w:val="28"/>
              </w:rPr>
            </w:pPr>
            <w:r>
              <w:rPr>
                <w:rFonts w:ascii="Times New Roman" w:hAnsi="Times New Roman"/>
                <w:color w:val="000000"/>
                <w:sz w:val="28"/>
                <w:szCs w:val="28"/>
              </w:rPr>
              <w:t>74282,85</w:t>
            </w:r>
          </w:p>
        </w:tc>
        <w:tc>
          <w:tcPr>
            <w:tcW w:w="1533" w:type="dxa"/>
            <w:vAlign w:val="bottom"/>
          </w:tcPr>
          <w:p w:rsidR="00212661" w:rsidRDefault="00EB328D">
            <w:pPr>
              <w:jc w:val="center"/>
              <w:textAlignment w:val="bottom"/>
              <w:rPr>
                <w:rFonts w:ascii="Times New Roman" w:eastAsia="Times New Roman" w:hAnsi="Times New Roman"/>
                <w:sz w:val="28"/>
                <w:szCs w:val="28"/>
              </w:rPr>
            </w:pPr>
            <w:r>
              <w:rPr>
                <w:rFonts w:ascii="Times New Roman" w:hAnsi="Times New Roman"/>
                <w:color w:val="000000"/>
                <w:sz w:val="28"/>
                <w:szCs w:val="28"/>
              </w:rPr>
              <w:t>82572,23</w:t>
            </w:r>
          </w:p>
        </w:tc>
      </w:tr>
      <w:tr w:rsidR="00212661">
        <w:trPr>
          <w:trHeight w:val="349"/>
          <w:jc w:val="center"/>
        </w:trPr>
        <w:tc>
          <w:tcPr>
            <w:tcW w:w="1325" w:type="dxa"/>
            <w:noWrap/>
            <w:vAlign w:val="center"/>
          </w:tcPr>
          <w:p w:rsidR="00212661" w:rsidRDefault="00EB328D">
            <w:pPr>
              <w:jc w:val="center"/>
              <w:rPr>
                <w:rFonts w:ascii="Times New Roman" w:eastAsia="Times New Roman" w:hAnsi="Times New Roman"/>
                <w:color w:val="000000"/>
                <w:sz w:val="28"/>
                <w:szCs w:val="28"/>
                <w:lang w:eastAsia="ru-RU"/>
              </w:rPr>
            </w:pPr>
            <w:r>
              <w:rPr>
                <w:rFonts w:ascii="Times New Roman" w:hAnsi="Times New Roman"/>
                <w:color w:val="000000"/>
                <w:sz w:val="28"/>
                <w:szCs w:val="28"/>
              </w:rPr>
              <w:t>2300</w:t>
            </w:r>
          </w:p>
        </w:tc>
        <w:tc>
          <w:tcPr>
            <w:tcW w:w="1554" w:type="dxa"/>
            <w:noWrap/>
            <w:vAlign w:val="bottom"/>
          </w:tcPr>
          <w:p w:rsidR="00212661" w:rsidRDefault="00EB328D">
            <w:pPr>
              <w:jc w:val="center"/>
              <w:rPr>
                <w:rFonts w:ascii="Times New Roman" w:hAnsi="Times New Roman"/>
                <w:sz w:val="28"/>
                <w:szCs w:val="28"/>
              </w:rPr>
            </w:pPr>
            <w:r>
              <w:rPr>
                <w:rFonts w:ascii="Times New Roman" w:hAnsi="Times New Roman"/>
                <w:color w:val="000000"/>
                <w:sz w:val="28"/>
                <w:szCs w:val="28"/>
              </w:rPr>
              <w:t>280750,34</w:t>
            </w:r>
          </w:p>
        </w:tc>
        <w:tc>
          <w:tcPr>
            <w:tcW w:w="1554" w:type="dxa"/>
            <w:tcBorders>
              <w:right w:val="double" w:sz="4" w:space="0" w:color="auto"/>
            </w:tcBorders>
            <w:noWrap/>
            <w:vAlign w:val="bottom"/>
          </w:tcPr>
          <w:p w:rsidR="00212661" w:rsidRDefault="00EB328D">
            <w:pPr>
              <w:jc w:val="center"/>
              <w:textAlignment w:val="bottom"/>
              <w:rPr>
                <w:rFonts w:ascii="Times New Roman" w:eastAsia="Times New Roman" w:hAnsi="Times New Roman"/>
                <w:sz w:val="28"/>
                <w:szCs w:val="28"/>
              </w:rPr>
            </w:pPr>
            <w:r>
              <w:rPr>
                <w:rFonts w:ascii="Times New Roman" w:hAnsi="Times New Roman"/>
                <w:color w:val="000000"/>
                <w:sz w:val="28"/>
                <w:szCs w:val="28"/>
              </w:rPr>
              <w:t>321050,36</w:t>
            </w:r>
          </w:p>
        </w:tc>
        <w:tc>
          <w:tcPr>
            <w:tcW w:w="1554" w:type="dxa"/>
            <w:tcBorders>
              <w:left w:val="double" w:sz="4" w:space="0" w:color="auto"/>
            </w:tcBorders>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hAnsi="Times New Roman"/>
                <w:color w:val="000000"/>
                <w:sz w:val="28"/>
                <w:szCs w:val="28"/>
              </w:rPr>
              <w:t>2480</w:t>
            </w:r>
          </w:p>
        </w:tc>
        <w:tc>
          <w:tcPr>
            <w:tcW w:w="1667" w:type="dxa"/>
            <w:vAlign w:val="bottom"/>
          </w:tcPr>
          <w:p w:rsidR="00212661" w:rsidRDefault="00EB328D">
            <w:pPr>
              <w:jc w:val="center"/>
              <w:rPr>
                <w:rFonts w:ascii="Times New Roman" w:hAnsi="Times New Roman"/>
                <w:sz w:val="28"/>
                <w:szCs w:val="28"/>
              </w:rPr>
            </w:pPr>
            <w:r>
              <w:rPr>
                <w:rFonts w:ascii="Times New Roman" w:hAnsi="Times New Roman"/>
                <w:color w:val="000000"/>
                <w:sz w:val="28"/>
                <w:szCs w:val="28"/>
              </w:rPr>
              <w:t>69708,60</w:t>
            </w:r>
          </w:p>
        </w:tc>
        <w:tc>
          <w:tcPr>
            <w:tcW w:w="1533" w:type="dxa"/>
            <w:vAlign w:val="bottom"/>
          </w:tcPr>
          <w:p w:rsidR="00212661" w:rsidRDefault="00EB328D">
            <w:pPr>
              <w:jc w:val="center"/>
              <w:textAlignment w:val="bottom"/>
              <w:rPr>
                <w:rFonts w:ascii="Times New Roman" w:eastAsia="Times New Roman" w:hAnsi="Times New Roman"/>
                <w:sz w:val="28"/>
                <w:szCs w:val="28"/>
              </w:rPr>
            </w:pPr>
            <w:r>
              <w:rPr>
                <w:rFonts w:ascii="Times New Roman" w:hAnsi="Times New Roman"/>
                <w:color w:val="000000"/>
                <w:sz w:val="28"/>
                <w:szCs w:val="28"/>
              </w:rPr>
              <w:t>76676,33</w:t>
            </w:r>
          </w:p>
        </w:tc>
      </w:tr>
      <w:tr w:rsidR="00212661">
        <w:trPr>
          <w:trHeight w:val="349"/>
          <w:jc w:val="center"/>
        </w:trPr>
        <w:tc>
          <w:tcPr>
            <w:tcW w:w="1325" w:type="dxa"/>
            <w:noWrap/>
            <w:vAlign w:val="center"/>
          </w:tcPr>
          <w:p w:rsidR="00212661" w:rsidRDefault="00EB328D">
            <w:pPr>
              <w:jc w:val="center"/>
              <w:rPr>
                <w:rFonts w:ascii="Times New Roman" w:eastAsia="Times New Roman" w:hAnsi="Times New Roman"/>
                <w:color w:val="000000"/>
                <w:sz w:val="28"/>
                <w:szCs w:val="28"/>
                <w:lang w:eastAsia="ru-RU"/>
              </w:rPr>
            </w:pPr>
            <w:r>
              <w:rPr>
                <w:rFonts w:ascii="Times New Roman" w:hAnsi="Times New Roman"/>
                <w:color w:val="000000"/>
                <w:sz w:val="28"/>
                <w:szCs w:val="28"/>
              </w:rPr>
              <w:t>2310</w:t>
            </w:r>
          </w:p>
        </w:tc>
        <w:tc>
          <w:tcPr>
            <w:tcW w:w="1554" w:type="dxa"/>
            <w:noWrap/>
            <w:vAlign w:val="bottom"/>
          </w:tcPr>
          <w:p w:rsidR="00212661" w:rsidRDefault="00EB328D">
            <w:pPr>
              <w:jc w:val="center"/>
              <w:rPr>
                <w:rFonts w:ascii="Times New Roman" w:hAnsi="Times New Roman"/>
                <w:sz w:val="28"/>
                <w:szCs w:val="28"/>
              </w:rPr>
            </w:pPr>
            <w:r>
              <w:rPr>
                <w:rFonts w:ascii="Times New Roman" w:hAnsi="Times New Roman"/>
                <w:color w:val="000000"/>
                <w:sz w:val="28"/>
                <w:szCs w:val="28"/>
              </w:rPr>
              <w:t>255824,00</w:t>
            </w:r>
          </w:p>
        </w:tc>
        <w:tc>
          <w:tcPr>
            <w:tcW w:w="1554" w:type="dxa"/>
            <w:tcBorders>
              <w:right w:val="double" w:sz="4" w:space="0" w:color="auto"/>
            </w:tcBorders>
            <w:noWrap/>
            <w:vAlign w:val="bottom"/>
          </w:tcPr>
          <w:p w:rsidR="00212661" w:rsidRDefault="00EB328D">
            <w:pPr>
              <w:jc w:val="center"/>
              <w:textAlignment w:val="bottom"/>
              <w:rPr>
                <w:rFonts w:ascii="Times New Roman" w:eastAsia="Times New Roman" w:hAnsi="Times New Roman"/>
                <w:sz w:val="28"/>
                <w:szCs w:val="28"/>
              </w:rPr>
            </w:pPr>
            <w:r>
              <w:rPr>
                <w:rFonts w:ascii="Times New Roman" w:hAnsi="Times New Roman"/>
                <w:color w:val="000000"/>
                <w:sz w:val="28"/>
                <w:szCs w:val="28"/>
              </w:rPr>
              <w:t>294767,65</w:t>
            </w:r>
          </w:p>
        </w:tc>
        <w:tc>
          <w:tcPr>
            <w:tcW w:w="1554" w:type="dxa"/>
            <w:tcBorders>
              <w:left w:val="double" w:sz="4" w:space="0" w:color="auto"/>
            </w:tcBorders>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hAnsi="Times New Roman"/>
                <w:color w:val="000000"/>
                <w:sz w:val="28"/>
                <w:szCs w:val="28"/>
              </w:rPr>
              <w:t>2490</w:t>
            </w:r>
          </w:p>
        </w:tc>
        <w:tc>
          <w:tcPr>
            <w:tcW w:w="1667" w:type="dxa"/>
            <w:vAlign w:val="bottom"/>
          </w:tcPr>
          <w:p w:rsidR="00212661" w:rsidRDefault="00EB328D">
            <w:pPr>
              <w:jc w:val="center"/>
              <w:rPr>
                <w:rFonts w:ascii="Times New Roman" w:hAnsi="Times New Roman"/>
                <w:sz w:val="28"/>
                <w:szCs w:val="28"/>
              </w:rPr>
            </w:pPr>
            <w:r>
              <w:rPr>
                <w:rFonts w:ascii="Times New Roman" w:hAnsi="Times New Roman"/>
                <w:color w:val="000000"/>
                <w:sz w:val="28"/>
                <w:szCs w:val="28"/>
              </w:rPr>
              <w:t>65508,40</w:t>
            </w:r>
          </w:p>
        </w:tc>
        <w:tc>
          <w:tcPr>
            <w:tcW w:w="1533" w:type="dxa"/>
            <w:vAlign w:val="bottom"/>
          </w:tcPr>
          <w:p w:rsidR="00212661" w:rsidRDefault="00EB328D">
            <w:pPr>
              <w:jc w:val="center"/>
              <w:textAlignment w:val="bottom"/>
              <w:rPr>
                <w:rFonts w:ascii="Times New Roman" w:eastAsia="Times New Roman" w:hAnsi="Times New Roman"/>
                <w:sz w:val="28"/>
                <w:szCs w:val="28"/>
              </w:rPr>
            </w:pPr>
            <w:r>
              <w:rPr>
                <w:rFonts w:ascii="Times New Roman" w:hAnsi="Times New Roman"/>
                <w:color w:val="000000"/>
                <w:sz w:val="28"/>
                <w:szCs w:val="28"/>
              </w:rPr>
              <w:t>71243,80</w:t>
            </w:r>
          </w:p>
        </w:tc>
      </w:tr>
      <w:tr w:rsidR="00212661">
        <w:trPr>
          <w:trHeight w:val="349"/>
          <w:jc w:val="center"/>
        </w:trPr>
        <w:tc>
          <w:tcPr>
            <w:tcW w:w="1325" w:type="dxa"/>
            <w:noWrap/>
            <w:vAlign w:val="center"/>
          </w:tcPr>
          <w:p w:rsidR="00212661" w:rsidRDefault="00EB328D">
            <w:pPr>
              <w:jc w:val="center"/>
              <w:rPr>
                <w:rFonts w:ascii="Times New Roman" w:eastAsia="Times New Roman" w:hAnsi="Times New Roman"/>
                <w:color w:val="000000"/>
                <w:sz w:val="28"/>
                <w:szCs w:val="28"/>
                <w:lang w:eastAsia="ru-RU"/>
              </w:rPr>
            </w:pPr>
            <w:r>
              <w:rPr>
                <w:rFonts w:ascii="Times New Roman" w:hAnsi="Times New Roman"/>
                <w:color w:val="000000"/>
                <w:sz w:val="28"/>
                <w:szCs w:val="28"/>
              </w:rPr>
              <w:t>2320</w:t>
            </w:r>
          </w:p>
        </w:tc>
        <w:tc>
          <w:tcPr>
            <w:tcW w:w="1554" w:type="dxa"/>
            <w:noWrap/>
            <w:vAlign w:val="bottom"/>
          </w:tcPr>
          <w:p w:rsidR="00212661" w:rsidRDefault="00EB328D">
            <w:pPr>
              <w:jc w:val="center"/>
              <w:rPr>
                <w:rFonts w:ascii="Times New Roman" w:hAnsi="Times New Roman"/>
                <w:sz w:val="28"/>
                <w:szCs w:val="28"/>
              </w:rPr>
            </w:pPr>
            <w:r>
              <w:rPr>
                <w:rFonts w:ascii="Times New Roman" w:hAnsi="Times New Roman"/>
                <w:color w:val="000000"/>
                <w:sz w:val="28"/>
                <w:szCs w:val="28"/>
              </w:rPr>
              <w:t>233590,84</w:t>
            </w:r>
          </w:p>
        </w:tc>
        <w:tc>
          <w:tcPr>
            <w:tcW w:w="1554" w:type="dxa"/>
            <w:tcBorders>
              <w:right w:val="double" w:sz="4" w:space="0" w:color="auto"/>
            </w:tcBorders>
            <w:noWrap/>
            <w:vAlign w:val="bottom"/>
          </w:tcPr>
          <w:p w:rsidR="00212661" w:rsidRDefault="00EB328D">
            <w:pPr>
              <w:jc w:val="center"/>
              <w:textAlignment w:val="bottom"/>
              <w:rPr>
                <w:rFonts w:ascii="Times New Roman" w:eastAsia="Times New Roman" w:hAnsi="Times New Roman"/>
                <w:sz w:val="28"/>
                <w:szCs w:val="28"/>
              </w:rPr>
            </w:pPr>
            <w:r>
              <w:rPr>
                <w:rFonts w:ascii="Times New Roman" w:hAnsi="Times New Roman"/>
                <w:color w:val="000000"/>
                <w:sz w:val="28"/>
                <w:szCs w:val="28"/>
              </w:rPr>
              <w:t>270835,90</w:t>
            </w:r>
          </w:p>
        </w:tc>
        <w:tc>
          <w:tcPr>
            <w:tcW w:w="1554" w:type="dxa"/>
            <w:tcBorders>
              <w:left w:val="double" w:sz="4" w:space="0" w:color="auto"/>
            </w:tcBorders>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hAnsi="Times New Roman"/>
                <w:color w:val="000000"/>
                <w:sz w:val="28"/>
                <w:szCs w:val="28"/>
              </w:rPr>
              <w:t>2500</w:t>
            </w:r>
          </w:p>
        </w:tc>
        <w:tc>
          <w:tcPr>
            <w:tcW w:w="1667" w:type="dxa"/>
            <w:vAlign w:val="bottom"/>
          </w:tcPr>
          <w:p w:rsidR="00212661" w:rsidRDefault="00EB328D">
            <w:pPr>
              <w:jc w:val="center"/>
              <w:rPr>
                <w:rFonts w:ascii="Times New Roman" w:hAnsi="Times New Roman"/>
                <w:sz w:val="28"/>
                <w:szCs w:val="28"/>
              </w:rPr>
            </w:pPr>
            <w:r>
              <w:rPr>
                <w:rFonts w:ascii="Times New Roman" w:hAnsi="Times New Roman"/>
                <w:color w:val="000000"/>
                <w:sz w:val="28"/>
                <w:szCs w:val="28"/>
              </w:rPr>
              <w:t>61646,36</w:t>
            </w:r>
          </w:p>
        </w:tc>
        <w:tc>
          <w:tcPr>
            <w:tcW w:w="1533" w:type="dxa"/>
            <w:vAlign w:val="bottom"/>
          </w:tcPr>
          <w:p w:rsidR="00212661" w:rsidRDefault="00EB328D">
            <w:pPr>
              <w:jc w:val="center"/>
              <w:textAlignment w:val="bottom"/>
              <w:rPr>
                <w:rFonts w:ascii="Times New Roman" w:eastAsia="Times New Roman" w:hAnsi="Times New Roman"/>
                <w:sz w:val="28"/>
                <w:szCs w:val="28"/>
              </w:rPr>
            </w:pPr>
            <w:r>
              <w:rPr>
                <w:rFonts w:ascii="Times New Roman" w:hAnsi="Times New Roman"/>
                <w:color w:val="000000"/>
                <w:sz w:val="28"/>
                <w:szCs w:val="28"/>
              </w:rPr>
              <w:t>66235,09</w:t>
            </w:r>
          </w:p>
        </w:tc>
      </w:tr>
      <w:tr w:rsidR="00212661">
        <w:trPr>
          <w:trHeight w:val="349"/>
          <w:jc w:val="center"/>
        </w:trPr>
        <w:tc>
          <w:tcPr>
            <w:tcW w:w="1325" w:type="dxa"/>
            <w:noWrap/>
            <w:vAlign w:val="center"/>
          </w:tcPr>
          <w:p w:rsidR="00212661" w:rsidRDefault="00EB328D">
            <w:pPr>
              <w:jc w:val="center"/>
              <w:rPr>
                <w:rFonts w:ascii="Times New Roman" w:eastAsia="Times New Roman" w:hAnsi="Times New Roman"/>
                <w:color w:val="000000"/>
                <w:sz w:val="28"/>
                <w:szCs w:val="28"/>
                <w:lang w:eastAsia="ru-RU"/>
              </w:rPr>
            </w:pPr>
            <w:r>
              <w:rPr>
                <w:rFonts w:ascii="Times New Roman" w:hAnsi="Times New Roman"/>
                <w:color w:val="000000"/>
                <w:sz w:val="28"/>
                <w:szCs w:val="28"/>
              </w:rPr>
              <w:t>2330</w:t>
            </w:r>
          </w:p>
        </w:tc>
        <w:tc>
          <w:tcPr>
            <w:tcW w:w="1554" w:type="dxa"/>
            <w:noWrap/>
            <w:vAlign w:val="bottom"/>
          </w:tcPr>
          <w:p w:rsidR="00212661" w:rsidRDefault="00EB328D">
            <w:pPr>
              <w:jc w:val="center"/>
              <w:rPr>
                <w:rFonts w:ascii="Times New Roman" w:hAnsi="Times New Roman"/>
                <w:sz w:val="28"/>
                <w:szCs w:val="28"/>
              </w:rPr>
            </w:pPr>
            <w:r>
              <w:rPr>
                <w:rFonts w:ascii="Times New Roman" w:hAnsi="Times New Roman"/>
                <w:color w:val="000000"/>
                <w:sz w:val="28"/>
                <w:szCs w:val="28"/>
              </w:rPr>
              <w:t>213719,33</w:t>
            </w:r>
          </w:p>
        </w:tc>
        <w:tc>
          <w:tcPr>
            <w:tcW w:w="1554" w:type="dxa"/>
            <w:tcBorders>
              <w:right w:val="double" w:sz="4" w:space="0" w:color="auto"/>
            </w:tcBorders>
            <w:noWrap/>
            <w:vAlign w:val="bottom"/>
          </w:tcPr>
          <w:p w:rsidR="00212661" w:rsidRDefault="00EB328D">
            <w:pPr>
              <w:jc w:val="center"/>
              <w:textAlignment w:val="bottom"/>
              <w:rPr>
                <w:rFonts w:ascii="Times New Roman" w:eastAsia="Times New Roman" w:hAnsi="Times New Roman"/>
                <w:sz w:val="28"/>
                <w:szCs w:val="28"/>
              </w:rPr>
            </w:pPr>
            <w:r>
              <w:rPr>
                <w:rFonts w:ascii="Times New Roman" w:hAnsi="Times New Roman"/>
                <w:color w:val="000000"/>
                <w:sz w:val="28"/>
                <w:szCs w:val="28"/>
              </w:rPr>
              <w:t>249028,08</w:t>
            </w:r>
          </w:p>
        </w:tc>
        <w:tc>
          <w:tcPr>
            <w:tcW w:w="1554" w:type="dxa"/>
            <w:tcBorders>
              <w:left w:val="double" w:sz="4" w:space="0" w:color="auto"/>
            </w:tcBorders>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hAnsi="Times New Roman"/>
                <w:color w:val="000000"/>
                <w:sz w:val="28"/>
                <w:szCs w:val="28"/>
              </w:rPr>
              <w:t>2510</w:t>
            </w:r>
          </w:p>
        </w:tc>
        <w:tc>
          <w:tcPr>
            <w:tcW w:w="1667" w:type="dxa"/>
            <w:vAlign w:val="bottom"/>
          </w:tcPr>
          <w:p w:rsidR="00212661" w:rsidRDefault="00EB328D">
            <w:pPr>
              <w:jc w:val="center"/>
              <w:rPr>
                <w:rFonts w:ascii="Times New Roman" w:hAnsi="Times New Roman"/>
                <w:sz w:val="28"/>
                <w:szCs w:val="28"/>
              </w:rPr>
            </w:pPr>
            <w:r>
              <w:rPr>
                <w:rFonts w:ascii="Times New Roman" w:hAnsi="Times New Roman"/>
                <w:color w:val="000000"/>
                <w:sz w:val="28"/>
                <w:szCs w:val="28"/>
              </w:rPr>
              <w:t>58090,45</w:t>
            </w:r>
          </w:p>
        </w:tc>
        <w:tc>
          <w:tcPr>
            <w:tcW w:w="1533" w:type="dxa"/>
            <w:vAlign w:val="bottom"/>
          </w:tcPr>
          <w:p w:rsidR="00212661" w:rsidRDefault="00EB328D">
            <w:pPr>
              <w:jc w:val="center"/>
              <w:textAlignment w:val="bottom"/>
              <w:rPr>
                <w:rFonts w:ascii="Times New Roman" w:eastAsia="Times New Roman" w:hAnsi="Times New Roman"/>
                <w:sz w:val="28"/>
                <w:szCs w:val="28"/>
              </w:rPr>
            </w:pPr>
            <w:r>
              <w:rPr>
                <w:rFonts w:ascii="Times New Roman" w:hAnsi="Times New Roman"/>
                <w:color w:val="000000"/>
                <w:sz w:val="28"/>
                <w:szCs w:val="28"/>
              </w:rPr>
              <w:t>61614,29</w:t>
            </w:r>
          </w:p>
        </w:tc>
      </w:tr>
      <w:tr w:rsidR="00212661">
        <w:trPr>
          <w:trHeight w:val="349"/>
          <w:jc w:val="center"/>
        </w:trPr>
        <w:tc>
          <w:tcPr>
            <w:tcW w:w="1325" w:type="dxa"/>
            <w:noWrap/>
            <w:vAlign w:val="center"/>
          </w:tcPr>
          <w:p w:rsidR="00212661" w:rsidRDefault="00EB328D">
            <w:pPr>
              <w:jc w:val="center"/>
              <w:rPr>
                <w:rFonts w:ascii="Times New Roman" w:eastAsia="Times New Roman" w:hAnsi="Times New Roman"/>
                <w:color w:val="000000"/>
                <w:sz w:val="28"/>
                <w:szCs w:val="28"/>
                <w:lang w:eastAsia="ru-RU"/>
              </w:rPr>
            </w:pPr>
            <w:r>
              <w:rPr>
                <w:rFonts w:ascii="Times New Roman" w:hAnsi="Times New Roman"/>
                <w:color w:val="000000"/>
                <w:sz w:val="28"/>
                <w:szCs w:val="28"/>
              </w:rPr>
              <w:t>2340</w:t>
            </w:r>
          </w:p>
        </w:tc>
        <w:tc>
          <w:tcPr>
            <w:tcW w:w="1554" w:type="dxa"/>
            <w:noWrap/>
            <w:vAlign w:val="bottom"/>
          </w:tcPr>
          <w:p w:rsidR="00212661" w:rsidRDefault="00EB328D">
            <w:pPr>
              <w:jc w:val="center"/>
              <w:rPr>
                <w:rFonts w:ascii="Times New Roman" w:hAnsi="Times New Roman"/>
                <w:sz w:val="28"/>
                <w:szCs w:val="28"/>
              </w:rPr>
            </w:pPr>
            <w:r>
              <w:rPr>
                <w:rFonts w:ascii="Times New Roman" w:hAnsi="Times New Roman"/>
                <w:color w:val="000000"/>
                <w:sz w:val="28"/>
                <w:szCs w:val="28"/>
              </w:rPr>
              <w:t>195923,15</w:t>
            </w:r>
          </w:p>
        </w:tc>
        <w:tc>
          <w:tcPr>
            <w:tcW w:w="1554" w:type="dxa"/>
            <w:tcBorders>
              <w:right w:val="double" w:sz="4" w:space="0" w:color="auto"/>
            </w:tcBorders>
            <w:noWrap/>
            <w:vAlign w:val="bottom"/>
          </w:tcPr>
          <w:p w:rsidR="00212661" w:rsidRDefault="00EB328D">
            <w:pPr>
              <w:jc w:val="center"/>
              <w:textAlignment w:val="bottom"/>
              <w:rPr>
                <w:rFonts w:ascii="Times New Roman" w:eastAsia="Times New Roman" w:hAnsi="Times New Roman"/>
                <w:sz w:val="28"/>
                <w:szCs w:val="28"/>
              </w:rPr>
            </w:pPr>
            <w:r>
              <w:rPr>
                <w:rFonts w:ascii="Times New Roman" w:hAnsi="Times New Roman"/>
                <w:color w:val="000000"/>
                <w:sz w:val="28"/>
                <w:szCs w:val="28"/>
              </w:rPr>
              <w:t>229140,58</w:t>
            </w:r>
          </w:p>
        </w:tc>
        <w:tc>
          <w:tcPr>
            <w:tcW w:w="1554" w:type="dxa"/>
            <w:tcBorders>
              <w:left w:val="double" w:sz="4" w:space="0" w:color="auto"/>
            </w:tcBorders>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hAnsi="Times New Roman"/>
                <w:color w:val="000000"/>
                <w:sz w:val="28"/>
                <w:szCs w:val="28"/>
              </w:rPr>
              <w:t>2520</w:t>
            </w:r>
          </w:p>
        </w:tc>
        <w:tc>
          <w:tcPr>
            <w:tcW w:w="1667" w:type="dxa"/>
            <w:vAlign w:val="bottom"/>
          </w:tcPr>
          <w:p w:rsidR="00212661" w:rsidRDefault="00EB328D">
            <w:pPr>
              <w:jc w:val="center"/>
              <w:rPr>
                <w:rFonts w:ascii="Times New Roman" w:hAnsi="Times New Roman"/>
                <w:sz w:val="28"/>
                <w:szCs w:val="28"/>
              </w:rPr>
            </w:pPr>
            <w:r>
              <w:rPr>
                <w:rFonts w:ascii="Times New Roman" w:hAnsi="Times New Roman"/>
                <w:color w:val="000000"/>
                <w:sz w:val="28"/>
                <w:szCs w:val="28"/>
              </w:rPr>
              <w:t>54812,11</w:t>
            </w:r>
          </w:p>
        </w:tc>
        <w:tc>
          <w:tcPr>
            <w:tcW w:w="1533" w:type="dxa"/>
            <w:vAlign w:val="bottom"/>
          </w:tcPr>
          <w:p w:rsidR="00212661" w:rsidRDefault="00EB328D">
            <w:pPr>
              <w:jc w:val="center"/>
              <w:textAlignment w:val="bottom"/>
              <w:rPr>
                <w:rFonts w:ascii="Times New Roman" w:eastAsia="Times New Roman" w:hAnsi="Times New Roman"/>
                <w:sz w:val="28"/>
                <w:szCs w:val="28"/>
              </w:rPr>
            </w:pPr>
            <w:r>
              <w:rPr>
                <w:rFonts w:ascii="Times New Roman" w:hAnsi="Times New Roman"/>
                <w:color w:val="000000"/>
                <w:sz w:val="28"/>
                <w:szCs w:val="28"/>
              </w:rPr>
              <w:t>57348,76</w:t>
            </w:r>
          </w:p>
        </w:tc>
      </w:tr>
      <w:tr w:rsidR="00212661">
        <w:trPr>
          <w:trHeight w:val="349"/>
          <w:jc w:val="center"/>
        </w:trPr>
        <w:tc>
          <w:tcPr>
            <w:tcW w:w="1325" w:type="dxa"/>
            <w:noWrap/>
            <w:vAlign w:val="center"/>
          </w:tcPr>
          <w:p w:rsidR="00212661" w:rsidRDefault="00EB328D">
            <w:pPr>
              <w:jc w:val="center"/>
              <w:rPr>
                <w:rFonts w:ascii="Times New Roman" w:eastAsia="Times New Roman" w:hAnsi="Times New Roman"/>
                <w:color w:val="000000"/>
                <w:sz w:val="28"/>
                <w:szCs w:val="28"/>
                <w:lang w:eastAsia="ru-RU"/>
              </w:rPr>
            </w:pPr>
            <w:r>
              <w:rPr>
                <w:rFonts w:ascii="Times New Roman" w:hAnsi="Times New Roman"/>
                <w:color w:val="000000"/>
                <w:sz w:val="28"/>
                <w:szCs w:val="28"/>
              </w:rPr>
              <w:t>2350</w:t>
            </w:r>
          </w:p>
        </w:tc>
        <w:tc>
          <w:tcPr>
            <w:tcW w:w="1554" w:type="dxa"/>
            <w:noWrap/>
            <w:vAlign w:val="bottom"/>
          </w:tcPr>
          <w:p w:rsidR="00212661" w:rsidRDefault="00EB328D">
            <w:pPr>
              <w:jc w:val="center"/>
              <w:rPr>
                <w:rFonts w:ascii="Times New Roman" w:hAnsi="Times New Roman"/>
                <w:sz w:val="28"/>
                <w:szCs w:val="28"/>
              </w:rPr>
            </w:pPr>
            <w:r>
              <w:rPr>
                <w:rFonts w:ascii="Times New Roman" w:hAnsi="Times New Roman"/>
                <w:color w:val="000000"/>
                <w:sz w:val="28"/>
                <w:szCs w:val="28"/>
              </w:rPr>
              <w:t>179954,45</w:t>
            </w:r>
          </w:p>
        </w:tc>
        <w:tc>
          <w:tcPr>
            <w:tcW w:w="1554" w:type="dxa"/>
            <w:tcBorders>
              <w:right w:val="double" w:sz="4" w:space="0" w:color="auto"/>
            </w:tcBorders>
            <w:noWrap/>
            <w:vAlign w:val="bottom"/>
          </w:tcPr>
          <w:p w:rsidR="00212661" w:rsidRDefault="00EB328D">
            <w:pPr>
              <w:jc w:val="center"/>
              <w:textAlignment w:val="bottom"/>
              <w:rPr>
                <w:rFonts w:ascii="Times New Roman" w:eastAsia="Times New Roman" w:hAnsi="Times New Roman"/>
                <w:sz w:val="28"/>
                <w:szCs w:val="28"/>
              </w:rPr>
            </w:pPr>
            <w:r>
              <w:rPr>
                <w:rFonts w:ascii="Times New Roman" w:hAnsi="Times New Roman"/>
                <w:color w:val="000000"/>
                <w:sz w:val="28"/>
                <w:szCs w:val="28"/>
              </w:rPr>
              <w:t>210990,70</w:t>
            </w:r>
          </w:p>
        </w:tc>
        <w:tc>
          <w:tcPr>
            <w:tcW w:w="1554" w:type="dxa"/>
            <w:tcBorders>
              <w:left w:val="double" w:sz="4" w:space="0" w:color="auto"/>
            </w:tcBorders>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hAnsi="Times New Roman"/>
                <w:color w:val="000000"/>
                <w:sz w:val="28"/>
                <w:szCs w:val="28"/>
              </w:rPr>
              <w:t>2530</w:t>
            </w:r>
          </w:p>
        </w:tc>
        <w:tc>
          <w:tcPr>
            <w:tcW w:w="1667" w:type="dxa"/>
            <w:vAlign w:val="bottom"/>
          </w:tcPr>
          <w:p w:rsidR="00212661" w:rsidRDefault="00EB328D">
            <w:pPr>
              <w:jc w:val="center"/>
              <w:rPr>
                <w:rFonts w:ascii="Times New Roman" w:hAnsi="Times New Roman"/>
                <w:sz w:val="28"/>
                <w:szCs w:val="28"/>
              </w:rPr>
            </w:pPr>
            <w:r>
              <w:rPr>
                <w:rFonts w:ascii="Times New Roman" w:hAnsi="Times New Roman"/>
                <w:color w:val="000000"/>
                <w:sz w:val="28"/>
                <w:szCs w:val="28"/>
              </w:rPr>
              <w:t>51785,79</w:t>
            </w:r>
          </w:p>
        </w:tc>
        <w:tc>
          <w:tcPr>
            <w:tcW w:w="1533" w:type="dxa"/>
            <w:vAlign w:val="bottom"/>
          </w:tcPr>
          <w:p w:rsidR="00212661" w:rsidRDefault="00EB328D">
            <w:pPr>
              <w:jc w:val="center"/>
              <w:textAlignment w:val="bottom"/>
              <w:rPr>
                <w:rFonts w:ascii="Times New Roman" w:eastAsia="Times New Roman" w:hAnsi="Times New Roman"/>
                <w:sz w:val="28"/>
                <w:szCs w:val="28"/>
              </w:rPr>
            </w:pPr>
            <w:r>
              <w:rPr>
                <w:rFonts w:ascii="Times New Roman" w:hAnsi="Times New Roman"/>
                <w:color w:val="000000"/>
                <w:sz w:val="28"/>
                <w:szCs w:val="28"/>
              </w:rPr>
              <w:t>53408,81</w:t>
            </w:r>
          </w:p>
        </w:tc>
      </w:tr>
      <w:tr w:rsidR="00212661">
        <w:trPr>
          <w:trHeight w:val="349"/>
          <w:jc w:val="center"/>
        </w:trPr>
        <w:tc>
          <w:tcPr>
            <w:tcW w:w="1325" w:type="dxa"/>
            <w:noWrap/>
            <w:vAlign w:val="center"/>
          </w:tcPr>
          <w:p w:rsidR="00212661" w:rsidRDefault="00EB328D">
            <w:pPr>
              <w:jc w:val="center"/>
              <w:rPr>
                <w:rFonts w:ascii="Times New Roman" w:eastAsia="Times New Roman" w:hAnsi="Times New Roman"/>
                <w:color w:val="000000"/>
                <w:sz w:val="28"/>
                <w:szCs w:val="28"/>
                <w:lang w:eastAsia="ru-RU"/>
              </w:rPr>
            </w:pPr>
            <w:r>
              <w:rPr>
                <w:rFonts w:ascii="Times New Roman" w:hAnsi="Times New Roman"/>
                <w:color w:val="000000"/>
                <w:sz w:val="28"/>
                <w:szCs w:val="28"/>
              </w:rPr>
              <w:t>2360</w:t>
            </w:r>
          </w:p>
        </w:tc>
        <w:tc>
          <w:tcPr>
            <w:tcW w:w="1554" w:type="dxa"/>
            <w:noWrap/>
            <w:vAlign w:val="bottom"/>
          </w:tcPr>
          <w:p w:rsidR="00212661" w:rsidRDefault="00EB328D">
            <w:pPr>
              <w:jc w:val="center"/>
              <w:rPr>
                <w:rFonts w:ascii="Times New Roman" w:hAnsi="Times New Roman"/>
                <w:sz w:val="28"/>
                <w:szCs w:val="28"/>
              </w:rPr>
            </w:pPr>
            <w:r>
              <w:rPr>
                <w:rFonts w:ascii="Times New Roman" w:hAnsi="Times New Roman"/>
                <w:color w:val="000000"/>
                <w:sz w:val="28"/>
                <w:szCs w:val="28"/>
              </w:rPr>
              <w:t>165598,25</w:t>
            </w:r>
          </w:p>
        </w:tc>
        <w:tc>
          <w:tcPr>
            <w:tcW w:w="1554" w:type="dxa"/>
            <w:tcBorders>
              <w:right w:val="double" w:sz="4" w:space="0" w:color="auto"/>
            </w:tcBorders>
            <w:noWrap/>
            <w:vAlign w:val="bottom"/>
          </w:tcPr>
          <w:p w:rsidR="00212661" w:rsidRDefault="00EB328D">
            <w:pPr>
              <w:jc w:val="center"/>
              <w:textAlignment w:val="bottom"/>
              <w:rPr>
                <w:rFonts w:ascii="Times New Roman" w:eastAsia="Times New Roman" w:hAnsi="Times New Roman"/>
                <w:sz w:val="28"/>
                <w:szCs w:val="28"/>
              </w:rPr>
            </w:pPr>
            <w:r>
              <w:rPr>
                <w:rFonts w:ascii="Times New Roman" w:hAnsi="Times New Roman"/>
                <w:color w:val="000000"/>
                <w:sz w:val="28"/>
                <w:szCs w:val="28"/>
              </w:rPr>
              <w:t>194414,36</w:t>
            </w:r>
          </w:p>
        </w:tc>
        <w:tc>
          <w:tcPr>
            <w:tcW w:w="1554" w:type="dxa"/>
            <w:tcBorders>
              <w:left w:val="double" w:sz="4" w:space="0" w:color="auto"/>
            </w:tcBorders>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hAnsi="Times New Roman"/>
                <w:color w:val="000000"/>
                <w:sz w:val="28"/>
                <w:szCs w:val="28"/>
              </w:rPr>
              <w:t>2540</w:t>
            </w:r>
          </w:p>
        </w:tc>
        <w:tc>
          <w:tcPr>
            <w:tcW w:w="1667" w:type="dxa"/>
            <w:vAlign w:val="bottom"/>
          </w:tcPr>
          <w:p w:rsidR="00212661" w:rsidRDefault="00EB328D">
            <w:pPr>
              <w:jc w:val="center"/>
              <w:rPr>
                <w:rFonts w:ascii="Times New Roman" w:hAnsi="Times New Roman"/>
                <w:sz w:val="28"/>
                <w:szCs w:val="28"/>
              </w:rPr>
            </w:pPr>
            <w:r>
              <w:rPr>
                <w:rFonts w:ascii="Times New Roman" w:hAnsi="Times New Roman"/>
                <w:color w:val="000000"/>
                <w:sz w:val="28"/>
                <w:szCs w:val="28"/>
              </w:rPr>
              <w:t>48988,59</w:t>
            </w:r>
          </w:p>
        </w:tc>
        <w:tc>
          <w:tcPr>
            <w:tcW w:w="1533" w:type="dxa"/>
            <w:vAlign w:val="bottom"/>
          </w:tcPr>
          <w:p w:rsidR="00212661" w:rsidRDefault="00EB328D">
            <w:pPr>
              <w:jc w:val="center"/>
              <w:textAlignment w:val="bottom"/>
              <w:rPr>
                <w:rFonts w:ascii="Times New Roman" w:eastAsia="Times New Roman" w:hAnsi="Times New Roman"/>
                <w:sz w:val="28"/>
                <w:szCs w:val="28"/>
              </w:rPr>
            </w:pPr>
            <w:r>
              <w:rPr>
                <w:rFonts w:ascii="Times New Roman" w:hAnsi="Times New Roman"/>
                <w:color w:val="000000"/>
                <w:sz w:val="28"/>
                <w:szCs w:val="28"/>
              </w:rPr>
              <w:t>49767,43</w:t>
            </w:r>
          </w:p>
        </w:tc>
      </w:tr>
      <w:tr w:rsidR="00212661">
        <w:trPr>
          <w:trHeight w:val="349"/>
          <w:jc w:val="center"/>
        </w:trPr>
        <w:tc>
          <w:tcPr>
            <w:tcW w:w="1325" w:type="dxa"/>
            <w:noWrap/>
            <w:vAlign w:val="center"/>
          </w:tcPr>
          <w:p w:rsidR="00212661" w:rsidRDefault="00EB328D">
            <w:pPr>
              <w:jc w:val="center"/>
              <w:rPr>
                <w:rFonts w:ascii="Times New Roman" w:eastAsia="Times New Roman" w:hAnsi="Times New Roman"/>
                <w:color w:val="000000"/>
                <w:sz w:val="28"/>
                <w:szCs w:val="28"/>
                <w:lang w:eastAsia="ru-RU"/>
              </w:rPr>
            </w:pPr>
            <w:r>
              <w:rPr>
                <w:rFonts w:ascii="Times New Roman" w:hAnsi="Times New Roman"/>
                <w:color w:val="000000"/>
                <w:sz w:val="28"/>
                <w:szCs w:val="28"/>
              </w:rPr>
              <w:t>2370</w:t>
            </w:r>
          </w:p>
        </w:tc>
        <w:tc>
          <w:tcPr>
            <w:tcW w:w="1554" w:type="dxa"/>
            <w:noWrap/>
            <w:vAlign w:val="bottom"/>
          </w:tcPr>
          <w:p w:rsidR="00212661" w:rsidRDefault="00EB328D">
            <w:pPr>
              <w:jc w:val="center"/>
              <w:rPr>
                <w:rFonts w:ascii="Times New Roman" w:hAnsi="Times New Roman"/>
                <w:sz w:val="28"/>
                <w:szCs w:val="28"/>
              </w:rPr>
            </w:pPr>
            <w:r>
              <w:rPr>
                <w:rFonts w:ascii="Times New Roman" w:hAnsi="Times New Roman"/>
                <w:color w:val="000000"/>
                <w:sz w:val="28"/>
                <w:szCs w:val="28"/>
              </w:rPr>
              <w:t>152667,69</w:t>
            </w:r>
          </w:p>
        </w:tc>
        <w:tc>
          <w:tcPr>
            <w:tcW w:w="1554" w:type="dxa"/>
            <w:tcBorders>
              <w:right w:val="double" w:sz="4" w:space="0" w:color="auto"/>
            </w:tcBorders>
            <w:noWrap/>
            <w:vAlign w:val="bottom"/>
          </w:tcPr>
          <w:p w:rsidR="00212661" w:rsidRDefault="00EB328D">
            <w:pPr>
              <w:jc w:val="center"/>
              <w:textAlignment w:val="bottom"/>
              <w:rPr>
                <w:rFonts w:ascii="Times New Roman" w:eastAsia="Times New Roman" w:hAnsi="Times New Roman"/>
                <w:sz w:val="28"/>
                <w:szCs w:val="28"/>
              </w:rPr>
            </w:pPr>
            <w:r>
              <w:rPr>
                <w:rFonts w:ascii="Times New Roman" w:hAnsi="Times New Roman"/>
                <w:color w:val="000000"/>
                <w:sz w:val="28"/>
                <w:szCs w:val="28"/>
              </w:rPr>
              <w:t>179264,07</w:t>
            </w:r>
          </w:p>
        </w:tc>
        <w:tc>
          <w:tcPr>
            <w:tcW w:w="1554" w:type="dxa"/>
            <w:tcBorders>
              <w:left w:val="double" w:sz="4" w:space="0" w:color="auto"/>
            </w:tcBorders>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hAnsi="Times New Roman"/>
                <w:color w:val="000000"/>
                <w:sz w:val="28"/>
                <w:szCs w:val="28"/>
              </w:rPr>
              <w:t>2550</w:t>
            </w:r>
          </w:p>
        </w:tc>
        <w:tc>
          <w:tcPr>
            <w:tcW w:w="1667" w:type="dxa"/>
            <w:vAlign w:val="bottom"/>
          </w:tcPr>
          <w:p w:rsidR="00212661" w:rsidRDefault="00EB328D">
            <w:pPr>
              <w:jc w:val="center"/>
              <w:rPr>
                <w:rFonts w:ascii="Times New Roman" w:hAnsi="Times New Roman"/>
                <w:sz w:val="28"/>
                <w:szCs w:val="28"/>
              </w:rPr>
            </w:pPr>
            <w:r>
              <w:rPr>
                <w:rFonts w:ascii="Times New Roman" w:hAnsi="Times New Roman"/>
                <w:color w:val="000000"/>
                <w:sz w:val="28"/>
                <w:szCs w:val="28"/>
              </w:rPr>
              <w:t>46400,00</w:t>
            </w:r>
          </w:p>
        </w:tc>
        <w:tc>
          <w:tcPr>
            <w:tcW w:w="1533" w:type="dxa"/>
            <w:vAlign w:val="bottom"/>
          </w:tcPr>
          <w:p w:rsidR="00212661" w:rsidRDefault="00EB328D">
            <w:pPr>
              <w:jc w:val="center"/>
              <w:textAlignment w:val="bottom"/>
              <w:rPr>
                <w:rFonts w:ascii="Times New Roman" w:eastAsia="Times New Roman" w:hAnsi="Times New Roman"/>
                <w:sz w:val="28"/>
                <w:szCs w:val="28"/>
              </w:rPr>
            </w:pPr>
            <w:r>
              <w:rPr>
                <w:rFonts w:ascii="Times New Roman" w:hAnsi="Times New Roman"/>
                <w:color w:val="000000"/>
                <w:sz w:val="28"/>
                <w:szCs w:val="28"/>
              </w:rPr>
              <w:t>46400,00</w:t>
            </w:r>
          </w:p>
        </w:tc>
      </w:tr>
    </w:tbl>
    <w:p w:rsidR="00212661" w:rsidRDefault="00212661">
      <w:pPr>
        <w:contextualSpacing/>
        <w:jc w:val="both"/>
        <w:rPr>
          <w:rFonts w:ascii="Times New Roman" w:hAnsi="Times New Roman"/>
          <w:sz w:val="28"/>
          <w:szCs w:val="28"/>
        </w:rPr>
      </w:pPr>
    </w:p>
    <w:p w:rsidR="00212661" w:rsidRDefault="00EB328D" w:rsidP="00A85ECE">
      <w:pPr>
        <w:ind w:firstLine="567"/>
        <w:contextualSpacing/>
        <w:jc w:val="both"/>
        <w:rPr>
          <w:rFonts w:ascii="Times New Roman" w:hAnsi="Times New Roman"/>
          <w:sz w:val="28"/>
          <w:szCs w:val="28"/>
          <w:lang w:val="ru-RU"/>
        </w:rPr>
      </w:pPr>
      <w:r>
        <w:rPr>
          <w:rFonts w:ascii="Times New Roman" w:hAnsi="Times New Roman"/>
          <w:sz w:val="28"/>
          <w:szCs w:val="28"/>
          <w:lang w:val="ru-RU"/>
        </w:rPr>
        <w:t>Сравнение приведенных данных указывает на близость результатов, что подтверждается высоким коэффициентом нелинейной множественной корреляции высокий</w:t>
      </w:r>
      <w:r>
        <w:rPr>
          <w:rFonts w:ascii="Times New Roman" w:hAnsi="Times New Roman"/>
          <w:sz w:val="28"/>
          <w:szCs w:val="28"/>
          <w:lang w:val="kk-KZ"/>
        </w:rPr>
        <w:t xml:space="preserve"> </w:t>
      </w:r>
      <w:r>
        <w:rPr>
          <w:rFonts w:ascii="Times New Roman" w:hAnsi="Times New Roman"/>
          <w:sz w:val="28"/>
          <w:szCs w:val="28"/>
          <w:lang w:val="ru-RU"/>
        </w:rPr>
        <w:t xml:space="preserve">по справочным данным: </w:t>
      </w:r>
      <w:r>
        <w:rPr>
          <w:rFonts w:ascii="Times New Roman" w:hAnsi="Times New Roman"/>
          <w:i/>
          <w:sz w:val="28"/>
          <w:szCs w:val="28"/>
        </w:rPr>
        <w:t>R</w:t>
      </w:r>
      <w:r>
        <w:rPr>
          <w:rFonts w:ascii="Times New Roman" w:hAnsi="Times New Roman"/>
          <w:sz w:val="28"/>
          <w:szCs w:val="28"/>
          <w:lang w:val="ru-RU"/>
        </w:rPr>
        <w:t xml:space="preserve"> = 0,928 и </w:t>
      </w:r>
      <w:r>
        <w:rPr>
          <w:rFonts w:ascii="Times New Roman" w:hAnsi="Times New Roman"/>
          <w:i/>
          <w:sz w:val="28"/>
          <w:szCs w:val="28"/>
        </w:rPr>
        <w:t>t</w:t>
      </w:r>
      <w:r>
        <w:rPr>
          <w:rFonts w:ascii="Times New Roman" w:hAnsi="Times New Roman"/>
          <w:i/>
          <w:sz w:val="28"/>
          <w:szCs w:val="28"/>
          <w:vertAlign w:val="subscript"/>
        </w:rPr>
        <w:t>R</w:t>
      </w:r>
      <w:r>
        <w:rPr>
          <w:rFonts w:ascii="Times New Roman" w:hAnsi="Times New Roman"/>
          <w:i/>
          <w:sz w:val="28"/>
          <w:szCs w:val="28"/>
          <w:vertAlign w:val="subscript"/>
          <w:lang w:val="ru-RU"/>
        </w:rPr>
        <w:t xml:space="preserve"> </w:t>
      </w:r>
      <w:r>
        <w:rPr>
          <w:rFonts w:ascii="Times New Roman" w:hAnsi="Times New Roman"/>
          <w:sz w:val="28"/>
          <w:szCs w:val="28"/>
          <w:lang w:val="ru-RU"/>
        </w:rPr>
        <w:t>= 38,485</w:t>
      </w:r>
      <w:r>
        <w:rPr>
          <w:rFonts w:ascii="Times New Roman" w:hAnsi="Times New Roman"/>
          <w:sz w:val="28"/>
          <w:szCs w:val="28"/>
          <w:lang w:val="kk-KZ"/>
        </w:rPr>
        <w:t xml:space="preserve"> </w:t>
      </w:r>
      <w:r>
        <w:rPr>
          <w:rFonts w:ascii="Times New Roman" w:hAnsi="Times New Roman"/>
          <w:sz w:val="28"/>
          <w:szCs w:val="28"/>
          <w:lang w:val="ru-RU"/>
        </w:rPr>
        <w:t>&gt;&gt; 2,</w:t>
      </w:r>
      <w:r>
        <w:rPr>
          <w:rFonts w:ascii="Times New Roman" w:hAnsi="Times New Roman"/>
          <w:sz w:val="28"/>
          <w:szCs w:val="28"/>
          <w:lang w:val="kk-KZ"/>
        </w:rPr>
        <w:t xml:space="preserve"> </w:t>
      </w:r>
      <w:r>
        <w:rPr>
          <w:rFonts w:ascii="Times New Roman" w:hAnsi="Times New Roman"/>
          <w:i/>
          <w:sz w:val="28"/>
          <w:szCs w:val="28"/>
        </w:rPr>
        <w:t>R</w:t>
      </w:r>
      <w:r>
        <w:rPr>
          <w:rFonts w:ascii="Times New Roman" w:hAnsi="Times New Roman"/>
          <w:sz w:val="28"/>
          <w:szCs w:val="28"/>
          <w:lang w:val="ru-RU"/>
        </w:rPr>
        <w:t xml:space="preserve"> = 0,949 и </w:t>
      </w:r>
      <w:r>
        <w:rPr>
          <w:rFonts w:ascii="Times New Roman" w:hAnsi="Times New Roman"/>
          <w:i/>
          <w:sz w:val="28"/>
          <w:szCs w:val="28"/>
        </w:rPr>
        <w:t>t</w:t>
      </w:r>
      <w:r>
        <w:rPr>
          <w:rFonts w:ascii="Times New Roman" w:hAnsi="Times New Roman"/>
          <w:i/>
          <w:sz w:val="28"/>
          <w:szCs w:val="28"/>
          <w:vertAlign w:val="subscript"/>
        </w:rPr>
        <w:t>R</w:t>
      </w:r>
      <w:r>
        <w:rPr>
          <w:rFonts w:ascii="Times New Roman" w:hAnsi="Times New Roman"/>
          <w:i/>
          <w:sz w:val="28"/>
          <w:szCs w:val="28"/>
          <w:vertAlign w:val="subscript"/>
          <w:lang w:val="ru-RU"/>
        </w:rPr>
        <w:t xml:space="preserve"> </w:t>
      </w:r>
      <w:r>
        <w:rPr>
          <w:rFonts w:ascii="Times New Roman" w:hAnsi="Times New Roman"/>
          <w:sz w:val="28"/>
          <w:szCs w:val="28"/>
          <w:lang w:val="ru-RU"/>
        </w:rPr>
        <w:t>= 55,370 &gt;&gt; 2 по уравнениям (3.23) и (3.25), и адекватность кластерно-ассоциатн</w:t>
      </w:r>
      <w:r>
        <w:rPr>
          <w:rFonts w:ascii="Times New Roman" w:hAnsi="Times New Roman"/>
          <w:sz w:val="28"/>
          <w:szCs w:val="28"/>
          <w:lang w:val="kk-KZ"/>
        </w:rPr>
        <w:t>ой</w:t>
      </w:r>
      <w:r>
        <w:rPr>
          <w:rFonts w:ascii="Times New Roman" w:hAnsi="Times New Roman"/>
          <w:sz w:val="28"/>
          <w:szCs w:val="28"/>
          <w:lang w:val="ru-RU"/>
        </w:rPr>
        <w:t xml:space="preserve"> модел</w:t>
      </w:r>
      <w:r>
        <w:rPr>
          <w:rFonts w:ascii="Times New Roman" w:hAnsi="Times New Roman"/>
          <w:sz w:val="28"/>
          <w:szCs w:val="28"/>
          <w:lang w:val="kk-KZ"/>
        </w:rPr>
        <w:t>и</w:t>
      </w:r>
      <w:r>
        <w:rPr>
          <w:rFonts w:ascii="Times New Roman" w:hAnsi="Times New Roman"/>
          <w:sz w:val="28"/>
          <w:szCs w:val="28"/>
          <w:lang w:val="ru-RU"/>
        </w:rPr>
        <w:t xml:space="preserve"> вязкости.</w:t>
      </w:r>
    </w:p>
    <w:p w:rsidR="00212661" w:rsidRDefault="00212661" w:rsidP="00A85ECE">
      <w:pPr>
        <w:ind w:firstLine="567"/>
        <w:contextualSpacing/>
        <w:jc w:val="both"/>
        <w:rPr>
          <w:rFonts w:ascii="Times New Roman" w:hAnsi="Times New Roman"/>
          <w:sz w:val="28"/>
          <w:szCs w:val="28"/>
          <w:lang w:val="ru-RU"/>
        </w:rPr>
      </w:pPr>
    </w:p>
    <w:p w:rsidR="00212661" w:rsidRDefault="00EB328D" w:rsidP="00A85ECE">
      <w:pPr>
        <w:pStyle w:val="af2"/>
        <w:numPr>
          <w:ilvl w:val="2"/>
          <w:numId w:val="11"/>
        </w:numPr>
        <w:ind w:left="0" w:firstLine="567"/>
        <w:jc w:val="both"/>
        <w:rPr>
          <w:rFonts w:ascii="Times New Roman" w:hAnsi="Times New Roman"/>
          <w:b/>
          <w:bCs/>
          <w:sz w:val="28"/>
          <w:szCs w:val="28"/>
          <w:lang w:val="ru-RU"/>
        </w:rPr>
      </w:pPr>
      <w:r>
        <w:rPr>
          <w:rFonts w:ascii="Times New Roman" w:hAnsi="Times New Roman"/>
          <w:b/>
          <w:bCs/>
          <w:sz w:val="28"/>
          <w:szCs w:val="28"/>
          <w:lang w:val="kk-KZ"/>
        </w:rPr>
        <w:t>Сплавы</w:t>
      </w:r>
      <w:r>
        <w:rPr>
          <w:rFonts w:ascii="Times New Roman" w:hAnsi="Times New Roman"/>
          <w:b/>
          <w:bCs/>
          <w:sz w:val="28"/>
          <w:szCs w:val="28"/>
          <w:lang w:val="ru-RU"/>
        </w:rPr>
        <w:t xml:space="preserve"> металлов</w:t>
      </w:r>
    </w:p>
    <w:p w:rsidR="00212661" w:rsidRDefault="00212661" w:rsidP="00A85ECE">
      <w:pPr>
        <w:ind w:firstLine="567"/>
        <w:jc w:val="both"/>
        <w:rPr>
          <w:rFonts w:ascii="Times New Roman" w:hAnsi="Times New Roman"/>
          <w:sz w:val="28"/>
          <w:szCs w:val="28"/>
          <w:lang w:val="ru-RU"/>
        </w:rPr>
      </w:pPr>
    </w:p>
    <w:p w:rsidR="00212661" w:rsidRDefault="00EB328D" w:rsidP="00A85ECE">
      <w:pPr>
        <w:ind w:firstLine="567"/>
        <w:jc w:val="both"/>
        <w:rPr>
          <w:rFonts w:ascii="Times New Roman" w:hAnsi="Times New Roman"/>
          <w:sz w:val="28"/>
          <w:szCs w:val="28"/>
          <w:lang w:val="ru-RU"/>
        </w:rPr>
      </w:pPr>
      <w:r>
        <w:rPr>
          <w:rFonts w:ascii="Times New Roman" w:hAnsi="Times New Roman"/>
          <w:sz w:val="28"/>
          <w:szCs w:val="28"/>
          <w:lang w:val="ru-RU"/>
        </w:rPr>
        <w:t xml:space="preserve">В качестве примера был рассмотрен сплав </w:t>
      </w:r>
      <w:r>
        <w:rPr>
          <w:rFonts w:ascii="Times New Roman" w:hAnsi="Times New Roman"/>
          <w:i/>
          <w:iCs/>
          <w:sz w:val="28"/>
          <w:szCs w:val="28"/>
        </w:rPr>
        <w:t>Pb</w:t>
      </w:r>
      <w:r>
        <w:rPr>
          <w:rFonts w:ascii="Times New Roman" w:hAnsi="Times New Roman"/>
          <w:i/>
          <w:iCs/>
          <w:sz w:val="28"/>
          <w:szCs w:val="28"/>
          <w:lang w:val="ru-RU"/>
        </w:rPr>
        <w:t>-</w:t>
      </w:r>
      <w:r>
        <w:rPr>
          <w:rFonts w:ascii="Times New Roman" w:hAnsi="Times New Roman"/>
          <w:i/>
          <w:iCs/>
          <w:sz w:val="28"/>
          <w:szCs w:val="28"/>
        </w:rPr>
        <w:t>Sn</w:t>
      </w:r>
      <w:r>
        <w:rPr>
          <w:rFonts w:ascii="Times New Roman" w:hAnsi="Times New Roman"/>
          <w:i/>
          <w:iCs/>
          <w:sz w:val="28"/>
          <w:szCs w:val="28"/>
          <w:lang w:val="ru-RU"/>
        </w:rPr>
        <w:t xml:space="preserve"> </w:t>
      </w:r>
      <w:r>
        <w:rPr>
          <w:rFonts w:ascii="Times New Roman" w:hAnsi="Times New Roman"/>
          <w:sz w:val="28"/>
          <w:szCs w:val="28"/>
          <w:lang w:val="ru-RU"/>
        </w:rPr>
        <w:t xml:space="preserve">и </w:t>
      </w:r>
      <w:r>
        <w:rPr>
          <w:rFonts w:ascii="Times New Roman" w:eastAsia="Times New Roman" w:hAnsi="Times New Roman"/>
          <w:sz w:val="28"/>
          <w:szCs w:val="28"/>
          <w:lang w:val="ru-RU"/>
        </w:rPr>
        <w:t xml:space="preserve">высокоуглеродистая </w:t>
      </w:r>
      <w:r>
        <w:rPr>
          <w:rFonts w:ascii="Times New Roman" w:eastAsia="Times New Roman" w:hAnsi="Times New Roman"/>
          <w:i/>
          <w:iCs/>
          <w:sz w:val="28"/>
          <w:szCs w:val="28"/>
        </w:rPr>
        <w:t>Fe</w:t>
      </w:r>
      <w:r>
        <w:rPr>
          <w:rFonts w:ascii="Times New Roman" w:eastAsia="Times New Roman" w:hAnsi="Times New Roman"/>
          <w:i/>
          <w:iCs/>
          <w:sz w:val="28"/>
          <w:szCs w:val="28"/>
          <w:lang w:val="kk-KZ"/>
        </w:rPr>
        <w:t>-</w:t>
      </w:r>
      <w:r>
        <w:rPr>
          <w:rFonts w:ascii="Times New Roman" w:eastAsia="Times New Roman" w:hAnsi="Times New Roman"/>
          <w:i/>
          <w:iCs/>
          <w:sz w:val="28"/>
          <w:szCs w:val="28"/>
        </w:rPr>
        <w:t>C</w:t>
      </w:r>
      <w:r>
        <w:rPr>
          <w:rFonts w:ascii="Times New Roman" w:eastAsia="Times New Roman" w:hAnsi="Times New Roman"/>
          <w:sz w:val="28"/>
          <w:szCs w:val="28"/>
          <w:lang w:val="ru-RU"/>
        </w:rPr>
        <w:t xml:space="preserve"> сталь</w:t>
      </w:r>
      <w:r>
        <w:rPr>
          <w:rFonts w:ascii="Times New Roman" w:hAnsi="Times New Roman"/>
          <w:iCs/>
          <w:sz w:val="28"/>
          <w:szCs w:val="28"/>
          <w:lang w:val="ru-RU"/>
        </w:rPr>
        <w:t>, а по</w:t>
      </w:r>
      <w:r>
        <w:rPr>
          <w:rFonts w:ascii="Times New Roman" w:hAnsi="Times New Roman"/>
          <w:i/>
          <w:iCs/>
          <w:sz w:val="28"/>
          <w:szCs w:val="28"/>
          <w:lang w:val="ru-RU"/>
        </w:rPr>
        <w:t xml:space="preserve"> </w:t>
      </w:r>
      <w:r>
        <w:rPr>
          <w:rFonts w:ascii="Times New Roman" w:eastAsia="Helvetica" w:hAnsi="Times New Roman"/>
          <w:sz w:val="28"/>
          <w:szCs w:val="28"/>
          <w:shd w:val="clear" w:color="auto" w:fill="FFFFFF"/>
          <w:lang w:val="ru-RU"/>
        </w:rPr>
        <w:t>остальным металлическим сплавам (</w:t>
      </w:r>
      <w:r>
        <w:rPr>
          <w:rFonts w:ascii="Times New Roman" w:hAnsi="Times New Roman"/>
          <w:i/>
          <w:iCs/>
          <w:sz w:val="28"/>
          <w:szCs w:val="28"/>
        </w:rPr>
        <w:t>Fe</w:t>
      </w:r>
      <w:r>
        <w:rPr>
          <w:rFonts w:ascii="Times New Roman" w:hAnsi="Times New Roman"/>
          <w:i/>
          <w:iCs/>
          <w:sz w:val="28"/>
          <w:szCs w:val="28"/>
          <w:lang w:val="ru-RU"/>
        </w:rPr>
        <w:t>-</w:t>
      </w:r>
      <w:r>
        <w:rPr>
          <w:rFonts w:ascii="Times New Roman" w:hAnsi="Times New Roman"/>
          <w:i/>
          <w:iCs/>
          <w:sz w:val="28"/>
          <w:szCs w:val="28"/>
        </w:rPr>
        <w:t>C</w:t>
      </w:r>
      <w:r>
        <w:rPr>
          <w:rFonts w:ascii="Times New Roman" w:hAnsi="Times New Roman"/>
          <w:sz w:val="28"/>
          <w:szCs w:val="28"/>
          <w:lang w:val="ru-RU"/>
        </w:rPr>
        <w:t xml:space="preserve"> (20 составов), </w:t>
      </w:r>
      <w:r>
        <w:rPr>
          <w:rFonts w:ascii="Times New Roman" w:hAnsi="Times New Roman"/>
          <w:i/>
          <w:iCs/>
          <w:sz w:val="28"/>
          <w:szCs w:val="28"/>
          <w:lang w:val="kk-KZ"/>
        </w:rPr>
        <w:t>Al-Fe</w:t>
      </w:r>
      <w:r>
        <w:rPr>
          <w:rFonts w:ascii="Times New Roman" w:hAnsi="Times New Roman"/>
          <w:i/>
          <w:iCs/>
          <w:color w:val="000000"/>
          <w:sz w:val="28"/>
          <w:szCs w:val="28"/>
          <w:lang w:val="kk-KZ" w:bidi="ar"/>
        </w:rPr>
        <w:t xml:space="preserve"> </w:t>
      </w:r>
      <w:r>
        <w:rPr>
          <w:rFonts w:ascii="Times New Roman" w:hAnsi="Times New Roman"/>
          <w:color w:val="000000"/>
          <w:sz w:val="28"/>
          <w:szCs w:val="28"/>
          <w:lang w:val="kk-KZ" w:bidi="ar"/>
        </w:rPr>
        <w:t xml:space="preserve">(2 состава), </w:t>
      </w:r>
      <w:r>
        <w:rPr>
          <w:rFonts w:ascii="Times New Roman" w:hAnsi="Times New Roman"/>
          <w:i/>
          <w:iCs/>
          <w:color w:val="000000"/>
          <w:sz w:val="28"/>
          <w:szCs w:val="28"/>
          <w:lang w:val="ru-RU" w:bidi="ar"/>
        </w:rPr>
        <w:t xml:space="preserve">Cu-Au </w:t>
      </w:r>
      <w:r>
        <w:rPr>
          <w:rFonts w:ascii="Times New Roman" w:hAnsi="Times New Roman"/>
          <w:color w:val="000000"/>
          <w:sz w:val="28"/>
          <w:szCs w:val="28"/>
          <w:lang w:val="kk-KZ" w:bidi="ar"/>
        </w:rPr>
        <w:t xml:space="preserve">(2 состава), </w:t>
      </w:r>
      <w:r>
        <w:rPr>
          <w:rFonts w:ascii="Times New Roman" w:hAnsi="Times New Roman"/>
          <w:i/>
          <w:iCs/>
          <w:color w:val="000000"/>
          <w:sz w:val="28"/>
          <w:szCs w:val="28"/>
          <w:lang w:bidi="ar"/>
        </w:rPr>
        <w:t>Cu</w:t>
      </w:r>
      <w:r>
        <w:rPr>
          <w:rFonts w:ascii="Times New Roman" w:hAnsi="Times New Roman"/>
          <w:i/>
          <w:iCs/>
          <w:color w:val="000000"/>
          <w:sz w:val="28"/>
          <w:szCs w:val="28"/>
          <w:lang w:val="ru-RU" w:bidi="ar"/>
        </w:rPr>
        <w:t>-</w:t>
      </w:r>
      <w:r>
        <w:rPr>
          <w:rFonts w:ascii="Times New Roman" w:hAnsi="Times New Roman"/>
          <w:i/>
          <w:iCs/>
          <w:color w:val="000000"/>
          <w:sz w:val="28"/>
          <w:szCs w:val="28"/>
          <w:lang w:bidi="ar"/>
        </w:rPr>
        <w:t>Sb</w:t>
      </w:r>
      <w:r>
        <w:rPr>
          <w:rFonts w:ascii="Times New Roman" w:hAnsi="Times New Roman"/>
          <w:i/>
          <w:iCs/>
          <w:color w:val="000000"/>
          <w:sz w:val="28"/>
          <w:szCs w:val="28"/>
          <w:lang w:val="ru-RU" w:bidi="ar"/>
        </w:rPr>
        <w:t xml:space="preserve"> </w:t>
      </w:r>
      <w:r>
        <w:rPr>
          <w:rFonts w:ascii="Times New Roman" w:hAnsi="Times New Roman"/>
          <w:color w:val="000000"/>
          <w:sz w:val="28"/>
          <w:szCs w:val="28"/>
          <w:lang w:val="kk-KZ" w:bidi="ar"/>
        </w:rPr>
        <w:t xml:space="preserve">(7 составов), </w:t>
      </w:r>
      <w:r>
        <w:rPr>
          <w:rFonts w:ascii="Times New Roman" w:hAnsi="Times New Roman"/>
          <w:i/>
          <w:iCs/>
          <w:color w:val="000000"/>
          <w:sz w:val="28"/>
          <w:szCs w:val="28"/>
          <w:lang w:bidi="ar"/>
        </w:rPr>
        <w:t>Cu</w:t>
      </w:r>
      <w:r>
        <w:rPr>
          <w:rFonts w:ascii="Times New Roman" w:hAnsi="Times New Roman"/>
          <w:i/>
          <w:iCs/>
          <w:color w:val="000000"/>
          <w:sz w:val="28"/>
          <w:szCs w:val="28"/>
          <w:lang w:val="ru-RU" w:bidi="ar"/>
        </w:rPr>
        <w:t>-</w:t>
      </w:r>
      <w:r>
        <w:rPr>
          <w:rFonts w:ascii="Times New Roman" w:hAnsi="Times New Roman"/>
          <w:i/>
          <w:iCs/>
          <w:color w:val="000000"/>
          <w:sz w:val="28"/>
          <w:szCs w:val="28"/>
          <w:lang w:bidi="ar"/>
        </w:rPr>
        <w:t>Al</w:t>
      </w:r>
      <w:r>
        <w:rPr>
          <w:rFonts w:ascii="Times New Roman" w:hAnsi="Times New Roman"/>
          <w:i/>
          <w:iCs/>
          <w:color w:val="000000"/>
          <w:sz w:val="28"/>
          <w:szCs w:val="28"/>
          <w:lang w:val="ru-RU" w:bidi="ar"/>
        </w:rPr>
        <w:t xml:space="preserve"> </w:t>
      </w:r>
      <w:r>
        <w:rPr>
          <w:rFonts w:ascii="Times New Roman" w:hAnsi="Times New Roman"/>
          <w:color w:val="000000"/>
          <w:sz w:val="28"/>
          <w:szCs w:val="28"/>
          <w:lang w:val="kk-KZ" w:bidi="ar"/>
        </w:rPr>
        <w:t xml:space="preserve">(8 состава), </w:t>
      </w:r>
      <w:r>
        <w:rPr>
          <w:rFonts w:ascii="Times New Roman" w:hAnsi="Times New Roman"/>
          <w:i/>
          <w:iCs/>
          <w:sz w:val="28"/>
          <w:szCs w:val="28"/>
          <w:lang w:val="kk-KZ"/>
        </w:rPr>
        <w:t xml:space="preserve">Cu-Sn </w:t>
      </w:r>
      <w:r>
        <w:rPr>
          <w:rFonts w:ascii="Times New Roman" w:hAnsi="Times New Roman"/>
          <w:sz w:val="28"/>
          <w:szCs w:val="28"/>
          <w:lang w:val="kk-KZ"/>
        </w:rPr>
        <w:t>(</w:t>
      </w:r>
      <w:r>
        <w:rPr>
          <w:rFonts w:ascii="Times New Roman" w:hAnsi="Times New Roman"/>
          <w:color w:val="000000"/>
          <w:sz w:val="28"/>
          <w:szCs w:val="28"/>
          <w:lang w:val="kk-KZ" w:bidi="ar"/>
        </w:rPr>
        <w:t>12 состава</w:t>
      </w:r>
      <w:r>
        <w:rPr>
          <w:rFonts w:ascii="Times New Roman" w:hAnsi="Times New Roman"/>
          <w:sz w:val="28"/>
          <w:szCs w:val="28"/>
          <w:lang w:val="kk-KZ"/>
        </w:rPr>
        <w:t>)</w:t>
      </w:r>
      <w:r>
        <w:rPr>
          <w:rFonts w:ascii="Times New Roman" w:eastAsia="Helvetica" w:hAnsi="Times New Roman"/>
          <w:sz w:val="28"/>
          <w:szCs w:val="28"/>
          <w:shd w:val="clear" w:color="auto" w:fill="FFFFFF"/>
          <w:lang w:val="ru-RU"/>
        </w:rPr>
        <w:t xml:space="preserve">) расчетные данные находятся в </w:t>
      </w:r>
      <w:r w:rsidRPr="00832EF9">
        <w:rPr>
          <w:rFonts w:ascii="Times New Roman" w:eastAsia="Helvetica" w:hAnsi="Times New Roman"/>
          <w:sz w:val="28"/>
          <w:szCs w:val="28"/>
          <w:shd w:val="clear" w:color="auto" w:fill="FFFFFF"/>
          <w:lang w:val="ru-RU"/>
        </w:rPr>
        <w:t>Приложении Б.</w:t>
      </w:r>
    </w:p>
    <w:p w:rsidR="00212661" w:rsidRDefault="00EB328D">
      <w:pPr>
        <w:ind w:firstLine="567"/>
        <w:jc w:val="both"/>
        <w:rPr>
          <w:rFonts w:ascii="Times New Roman" w:hAnsi="Times New Roman"/>
          <w:sz w:val="28"/>
          <w:szCs w:val="28"/>
          <w:lang w:val="ru-RU"/>
        </w:rPr>
      </w:pPr>
      <w:r>
        <w:rPr>
          <w:rFonts w:ascii="Times New Roman" w:hAnsi="Times New Roman"/>
          <w:sz w:val="28"/>
          <w:szCs w:val="28"/>
          <w:lang w:val="ru-RU"/>
        </w:rPr>
        <w:t>Также при поиске данных по вязкости были найдены сложные соединения, которые не относятся к каким-либо группам (хлоридам, бромидам и т.д.).  Были найдены данные для таких соединений, как: ф</w:t>
      </w:r>
      <w:r>
        <w:rPr>
          <w:rFonts w:ascii="Times New Roman" w:hAnsi="Times New Roman"/>
          <w:sz w:val="28"/>
          <w:szCs w:val="28"/>
          <w:lang w:val="kk-KZ"/>
        </w:rPr>
        <w:t xml:space="preserve">торид бериллия </w:t>
      </w:r>
      <w:r>
        <w:rPr>
          <w:rFonts w:ascii="Times New Roman" w:hAnsi="Times New Roman"/>
          <w:i/>
          <w:iCs/>
          <w:sz w:val="28"/>
          <w:szCs w:val="28"/>
        </w:rPr>
        <w:t>BeF</w:t>
      </w:r>
      <w:r>
        <w:rPr>
          <w:rFonts w:ascii="Times New Roman" w:hAnsi="Times New Roman"/>
          <w:i/>
          <w:iCs/>
          <w:sz w:val="28"/>
          <w:szCs w:val="28"/>
          <w:vertAlign w:val="subscript"/>
          <w:lang w:val="ru-RU"/>
        </w:rPr>
        <w:t>2</w:t>
      </w:r>
      <w:r>
        <w:rPr>
          <w:rFonts w:ascii="Times New Roman" w:hAnsi="Times New Roman"/>
          <w:sz w:val="28"/>
          <w:szCs w:val="28"/>
          <w:lang w:val="ru-RU"/>
        </w:rPr>
        <w:t xml:space="preserve">; гексафторфосфаттетрапропиламмония; тетрафторборат тетрабутиламмония; гексафторфосфат тетрабутиламмония; тетрафенилборат тетрабутиламмония; тетрафторборат тетрагексиламмония; роданид тетраамиламмония; </w:t>
      </w:r>
      <w:r>
        <w:rPr>
          <w:rFonts w:ascii="Times New Roman" w:hAnsi="Times New Roman"/>
          <w:i/>
          <w:iCs/>
          <w:sz w:val="28"/>
          <w:szCs w:val="28"/>
        </w:rPr>
        <w:t>NaSCN</w:t>
      </w:r>
      <w:r>
        <w:rPr>
          <w:rFonts w:ascii="Times New Roman" w:hAnsi="Times New Roman"/>
          <w:sz w:val="28"/>
          <w:szCs w:val="28"/>
          <w:lang w:val="ru-RU"/>
        </w:rPr>
        <w:t xml:space="preserve">; </w:t>
      </w:r>
      <w:r>
        <w:rPr>
          <w:rFonts w:ascii="Times New Roman" w:hAnsi="Times New Roman"/>
          <w:i/>
          <w:iCs/>
          <w:sz w:val="28"/>
          <w:szCs w:val="28"/>
        </w:rPr>
        <w:t>KSCN</w:t>
      </w:r>
      <w:r>
        <w:rPr>
          <w:rFonts w:ascii="Times New Roman" w:hAnsi="Times New Roman"/>
          <w:sz w:val="28"/>
          <w:szCs w:val="28"/>
          <w:lang w:val="ru-RU"/>
        </w:rPr>
        <w:t xml:space="preserve">; </w:t>
      </w:r>
      <w:r>
        <w:rPr>
          <w:rFonts w:ascii="Times New Roman" w:hAnsi="Times New Roman"/>
          <w:i/>
          <w:iCs/>
          <w:sz w:val="28"/>
          <w:szCs w:val="28"/>
        </w:rPr>
        <w:t>NaOH</w:t>
      </w:r>
      <w:r>
        <w:rPr>
          <w:rFonts w:ascii="Times New Roman" w:hAnsi="Times New Roman"/>
          <w:sz w:val="28"/>
          <w:szCs w:val="28"/>
          <w:lang w:val="ru-RU"/>
        </w:rPr>
        <w:t xml:space="preserve">; </w:t>
      </w:r>
      <w:r>
        <w:rPr>
          <w:rFonts w:ascii="Times New Roman" w:hAnsi="Times New Roman"/>
          <w:i/>
          <w:iCs/>
          <w:sz w:val="28"/>
          <w:szCs w:val="28"/>
        </w:rPr>
        <w:t>KOH</w:t>
      </w:r>
      <w:r>
        <w:rPr>
          <w:rFonts w:ascii="Times New Roman" w:hAnsi="Times New Roman"/>
          <w:sz w:val="28"/>
          <w:szCs w:val="28"/>
          <w:lang w:val="ru-RU"/>
        </w:rPr>
        <w:t xml:space="preserve">; бихромат калия; </w:t>
      </w:r>
      <w:r>
        <w:rPr>
          <w:rFonts w:ascii="Times New Roman" w:hAnsi="Times New Roman"/>
          <w:i/>
          <w:iCs/>
          <w:sz w:val="28"/>
          <w:szCs w:val="28"/>
        </w:rPr>
        <w:t>NaPO</w:t>
      </w:r>
      <w:r>
        <w:rPr>
          <w:rFonts w:ascii="Times New Roman" w:hAnsi="Times New Roman"/>
          <w:i/>
          <w:iCs/>
          <w:sz w:val="28"/>
          <w:szCs w:val="28"/>
          <w:vertAlign w:val="subscript"/>
          <w:lang w:val="ru-RU"/>
        </w:rPr>
        <w:t>3</w:t>
      </w:r>
      <w:r>
        <w:rPr>
          <w:rFonts w:ascii="Times New Roman" w:hAnsi="Times New Roman"/>
          <w:sz w:val="28"/>
          <w:szCs w:val="28"/>
          <w:lang w:val="ru-RU"/>
        </w:rPr>
        <w:t xml:space="preserve">; </w:t>
      </w:r>
      <w:r>
        <w:rPr>
          <w:rFonts w:ascii="Times New Roman" w:hAnsi="Times New Roman"/>
          <w:i/>
          <w:iCs/>
          <w:sz w:val="28"/>
          <w:szCs w:val="28"/>
        </w:rPr>
        <w:t>LiClO</w:t>
      </w:r>
      <w:r>
        <w:rPr>
          <w:rFonts w:ascii="Times New Roman" w:hAnsi="Times New Roman"/>
          <w:i/>
          <w:iCs/>
          <w:sz w:val="28"/>
          <w:szCs w:val="28"/>
          <w:vertAlign w:val="subscript"/>
          <w:lang w:val="ru-RU"/>
        </w:rPr>
        <w:t>3</w:t>
      </w:r>
      <w:r>
        <w:rPr>
          <w:rFonts w:ascii="Times New Roman" w:hAnsi="Times New Roman"/>
          <w:sz w:val="28"/>
          <w:szCs w:val="28"/>
          <w:lang w:val="ru-RU"/>
        </w:rPr>
        <w:t xml:space="preserve">, </w:t>
      </w:r>
      <w:r>
        <w:rPr>
          <w:rFonts w:ascii="Times New Roman" w:eastAsia="Helvetica" w:hAnsi="Times New Roman"/>
          <w:sz w:val="28"/>
          <w:szCs w:val="28"/>
          <w:shd w:val="clear" w:color="auto" w:fill="FFFFFF"/>
          <w:lang w:val="ru-RU"/>
        </w:rPr>
        <w:t xml:space="preserve">расчетные данные находятся в </w:t>
      </w:r>
      <w:r w:rsidRPr="00832EF9">
        <w:rPr>
          <w:rFonts w:ascii="Times New Roman" w:eastAsia="Helvetica" w:hAnsi="Times New Roman"/>
          <w:sz w:val="28"/>
          <w:szCs w:val="28"/>
          <w:shd w:val="clear" w:color="auto" w:fill="FFFFFF"/>
          <w:lang w:val="ru-RU"/>
        </w:rPr>
        <w:t>Приложении А</w:t>
      </w:r>
      <w:r>
        <w:rPr>
          <w:rFonts w:ascii="Times New Roman" w:eastAsia="Helvetica" w:hAnsi="Times New Roman"/>
          <w:i/>
          <w:iCs/>
          <w:sz w:val="28"/>
          <w:szCs w:val="28"/>
          <w:shd w:val="clear" w:color="auto" w:fill="FFFFFF"/>
          <w:lang w:val="ru-RU"/>
        </w:rPr>
        <w:t>.</w:t>
      </w:r>
    </w:p>
    <w:p w:rsidR="00212661" w:rsidRDefault="00EB328D" w:rsidP="00EB5B86">
      <w:pPr>
        <w:ind w:firstLineChars="202" w:firstLine="566"/>
        <w:jc w:val="both"/>
        <w:rPr>
          <w:rFonts w:ascii="Times New Roman" w:hAnsi="Times New Roman"/>
          <w:b/>
          <w:bCs/>
          <w:color w:val="FF0000"/>
          <w:sz w:val="28"/>
          <w:szCs w:val="28"/>
          <w:lang w:val="ru-RU"/>
        </w:rPr>
      </w:pPr>
      <w:r>
        <w:rPr>
          <w:rFonts w:ascii="Times New Roman" w:hAnsi="Times New Roman"/>
          <w:sz w:val="28"/>
          <w:szCs w:val="28"/>
          <w:lang w:val="ru-RU"/>
        </w:rPr>
        <w:t>Процессы плавки в металлургии цветных металлов протекают с участием жидких фаз: оксидной (шлаковой), сульфидной (штейновой) и металлической. Расплавы подразделяют на металлические, для которых характерно взаимодействие катионов со свободными электронами, сульфидные, в которых преобладают ковалентные связи, и оксидные - с ионными связями.</w:t>
      </w:r>
    </w:p>
    <w:p w:rsidR="00212661" w:rsidRDefault="00EB328D" w:rsidP="00EB5B86">
      <w:pPr>
        <w:ind w:firstLineChars="202" w:firstLine="566"/>
        <w:jc w:val="both"/>
        <w:rPr>
          <w:rFonts w:ascii="Times New Roman" w:hAnsi="Times New Roman"/>
          <w:sz w:val="28"/>
          <w:szCs w:val="28"/>
          <w:lang w:val="ru-RU"/>
        </w:rPr>
      </w:pPr>
      <w:r>
        <w:rPr>
          <w:rFonts w:ascii="Times New Roman" w:hAnsi="Times New Roman"/>
          <w:sz w:val="28"/>
          <w:szCs w:val="28"/>
          <w:lang w:val="ru-RU"/>
        </w:rPr>
        <w:t>Вязкость [234] является одной из важнейших технологических характеристик шлаков. Слишком высокие значения вязкости способствуют увеличению сопротивления потоку газов, перемещению частиц, затруднению нормального схода шихтовых материалов в доменных печах, замедлению передачи тепла и окислителя к металлу в сталеплавильных агрегатах, запутыванию больших количеств металлических капель и газовых пузырей в шлаках. Вместе с тем слишком малая вязкость способствует насыщению металла газами, ускоренному растворению огнеупорных материалов и также нежелательна. Вязкость оксидных расплавов, составляющих шлаки, в зависимости от состава и температуры изменяется в очень широких пределах. В частности, для расплавов FeO-SiO, при перегреве 50 К над линией ликвидуса вязкость изменяется от 10</w:t>
      </w:r>
      <w:r>
        <w:rPr>
          <w:rFonts w:ascii="Times New Roman" w:hAnsi="Times New Roman"/>
          <w:sz w:val="28"/>
          <w:szCs w:val="28"/>
          <w:vertAlign w:val="superscript"/>
          <w:lang w:val="ru-RU"/>
        </w:rPr>
        <w:t>-2</w:t>
      </w:r>
      <w:r>
        <w:rPr>
          <w:rFonts w:ascii="Times New Roman" w:hAnsi="Times New Roman"/>
          <w:sz w:val="28"/>
          <w:szCs w:val="28"/>
          <w:lang w:val="ru-RU"/>
        </w:rPr>
        <w:t xml:space="preserve"> Па·с (для оксидов железа) до 10</w:t>
      </w:r>
      <w:r>
        <w:rPr>
          <w:rFonts w:ascii="Times New Roman" w:hAnsi="Times New Roman"/>
          <w:sz w:val="28"/>
          <w:szCs w:val="28"/>
          <w:vertAlign w:val="superscript"/>
          <w:lang w:val="ru-RU"/>
        </w:rPr>
        <w:t>-5</w:t>
      </w:r>
      <w:r>
        <w:rPr>
          <w:rFonts w:ascii="Times New Roman" w:hAnsi="Times New Roman"/>
          <w:sz w:val="28"/>
          <w:szCs w:val="28"/>
          <w:lang w:val="ru-RU"/>
        </w:rPr>
        <w:t xml:space="preserve"> Па·с для диоксида кремния. Вязкость металлургических шлаков в агрегатах в зависимости от особенностей процесса находится в пределах 0,1-1 Па·с. Эти значения на два порядка и более превышают вязкость жидких металлов и обусловлены наличием сравнительно крупных единиц течения в виде кремнекислородных комплексов различной степени сложности. Снижение вязкости с повышением температуры в небольшом интервале температур передает уравнение η = </w:t>
      </w:r>
      <w:r>
        <w:rPr>
          <w:rFonts w:ascii="Times New Roman" w:hAnsi="Times New Roman"/>
          <w:i/>
          <w:iCs/>
          <w:sz w:val="28"/>
          <w:szCs w:val="28"/>
        </w:rPr>
        <w:t>A</w:t>
      </w:r>
      <w:r>
        <w:rPr>
          <w:rFonts w:ascii="Times New Roman" w:hAnsi="Times New Roman"/>
          <w:sz w:val="28"/>
          <w:szCs w:val="28"/>
          <w:lang w:val="ru-RU"/>
        </w:rPr>
        <w:t xml:space="preserve"> </w:t>
      </w:r>
      <w:r>
        <w:rPr>
          <w:rFonts w:ascii="Times New Roman" w:hAnsi="Times New Roman"/>
          <w:sz w:val="28"/>
          <w:szCs w:val="28"/>
        </w:rPr>
        <w:t>exp</w:t>
      </w:r>
      <w:r>
        <w:rPr>
          <w:rFonts w:ascii="Times New Roman" w:hAnsi="Times New Roman"/>
          <w:sz w:val="28"/>
          <w:szCs w:val="28"/>
          <w:lang w:val="ru-RU"/>
        </w:rPr>
        <w:t xml:space="preserve"> </w:t>
      </w:r>
      <w:r>
        <w:rPr>
          <w:rFonts w:ascii="Times New Roman" w:hAnsi="Times New Roman"/>
          <w:i/>
          <w:iCs/>
          <w:sz w:val="28"/>
          <w:szCs w:val="28"/>
          <w:lang w:val="ru-RU"/>
        </w:rPr>
        <w:t>(</w:t>
      </w:r>
      <w:r>
        <w:rPr>
          <w:rFonts w:ascii="Times New Roman" w:hAnsi="Times New Roman"/>
          <w:i/>
          <w:iCs/>
          <w:sz w:val="28"/>
          <w:szCs w:val="28"/>
        </w:rPr>
        <w:t>E</w:t>
      </w:r>
      <w:r>
        <w:rPr>
          <w:rFonts w:ascii="Times New Roman" w:hAnsi="Times New Roman"/>
          <w:sz w:val="28"/>
          <w:szCs w:val="28"/>
          <w:vertAlign w:val="subscript"/>
          <w:lang w:val="ru-RU"/>
        </w:rPr>
        <w:t>η</w:t>
      </w:r>
      <w:r>
        <w:rPr>
          <w:rFonts w:ascii="Times New Roman" w:hAnsi="Times New Roman"/>
          <w:i/>
          <w:iCs/>
          <w:sz w:val="28"/>
          <w:szCs w:val="28"/>
          <w:lang w:val="ru-RU"/>
        </w:rPr>
        <w:t>/</w:t>
      </w:r>
      <w:r>
        <w:rPr>
          <w:rFonts w:ascii="Times New Roman" w:hAnsi="Times New Roman"/>
          <w:i/>
          <w:iCs/>
          <w:sz w:val="28"/>
          <w:szCs w:val="28"/>
        </w:rPr>
        <w:t>RT</w:t>
      </w:r>
      <w:r>
        <w:rPr>
          <w:rFonts w:ascii="Times New Roman" w:hAnsi="Times New Roman"/>
          <w:i/>
          <w:iCs/>
          <w:sz w:val="28"/>
          <w:szCs w:val="28"/>
          <w:lang w:val="ru-RU"/>
        </w:rPr>
        <w:t>)</w:t>
      </w:r>
      <w:r>
        <w:rPr>
          <w:rFonts w:ascii="Times New Roman" w:hAnsi="Times New Roman"/>
          <w:sz w:val="28"/>
          <w:szCs w:val="28"/>
          <w:lang w:val="ru-RU"/>
        </w:rPr>
        <w:t xml:space="preserve">, в котором энергия активации вязкого течения </w:t>
      </w:r>
      <w:r>
        <w:rPr>
          <w:rFonts w:ascii="Times New Roman" w:hAnsi="Times New Roman"/>
          <w:i/>
          <w:iCs/>
          <w:sz w:val="28"/>
          <w:szCs w:val="28"/>
        </w:rPr>
        <w:t>E</w:t>
      </w:r>
      <w:r>
        <w:rPr>
          <w:rFonts w:ascii="Times New Roman" w:hAnsi="Times New Roman"/>
          <w:sz w:val="28"/>
          <w:szCs w:val="28"/>
          <w:vertAlign w:val="subscript"/>
          <w:lang w:val="ru-RU"/>
        </w:rPr>
        <w:t>η</w:t>
      </w:r>
      <w:r>
        <w:rPr>
          <w:rFonts w:ascii="Times New Roman" w:hAnsi="Times New Roman"/>
          <w:sz w:val="28"/>
          <w:szCs w:val="28"/>
          <w:lang w:val="ru-RU"/>
        </w:rPr>
        <w:t xml:space="preserve"> имеет порядок 100 кДж/моль. Для более широкого интервала температур используют также зависимость η = </w:t>
      </w:r>
      <w:r>
        <w:rPr>
          <w:rFonts w:ascii="Times New Roman" w:hAnsi="Times New Roman"/>
          <w:i/>
          <w:iCs/>
          <w:sz w:val="28"/>
          <w:szCs w:val="28"/>
        </w:rPr>
        <w:t>A</w:t>
      </w:r>
      <w:r>
        <w:rPr>
          <w:rFonts w:ascii="Times New Roman" w:hAnsi="Times New Roman"/>
          <w:sz w:val="28"/>
          <w:szCs w:val="28"/>
          <w:lang w:val="ru-RU"/>
        </w:rPr>
        <w:t xml:space="preserve"> + </w:t>
      </w:r>
      <w:r>
        <w:rPr>
          <w:rFonts w:ascii="Times New Roman" w:hAnsi="Times New Roman"/>
          <w:i/>
          <w:iCs/>
          <w:sz w:val="28"/>
          <w:szCs w:val="28"/>
          <w:lang w:val="ru-RU"/>
        </w:rPr>
        <w:t>(</w:t>
      </w:r>
      <w:r>
        <w:rPr>
          <w:rFonts w:ascii="Times New Roman" w:hAnsi="Times New Roman"/>
          <w:i/>
          <w:iCs/>
          <w:sz w:val="28"/>
          <w:szCs w:val="28"/>
        </w:rPr>
        <w:t>B</w:t>
      </w:r>
      <w:r>
        <w:rPr>
          <w:rFonts w:ascii="Times New Roman" w:hAnsi="Times New Roman"/>
          <w:i/>
          <w:iCs/>
          <w:sz w:val="28"/>
          <w:szCs w:val="28"/>
          <w:lang w:val="ru-RU"/>
        </w:rPr>
        <w:t>/</w:t>
      </w:r>
      <w:r>
        <w:rPr>
          <w:rFonts w:ascii="Times New Roman" w:hAnsi="Times New Roman"/>
          <w:i/>
          <w:iCs/>
          <w:sz w:val="28"/>
          <w:szCs w:val="28"/>
        </w:rPr>
        <w:t>T</w:t>
      </w:r>
      <w:r>
        <w:rPr>
          <w:rFonts w:ascii="Times New Roman" w:hAnsi="Times New Roman"/>
          <w:i/>
          <w:iCs/>
          <w:sz w:val="28"/>
          <w:szCs w:val="28"/>
          <w:vertAlign w:val="superscript"/>
          <w:lang w:val="ru-RU"/>
        </w:rPr>
        <w:t>2</w:t>
      </w:r>
      <w:r>
        <w:rPr>
          <w:rFonts w:ascii="Times New Roman" w:hAnsi="Times New Roman"/>
          <w:i/>
          <w:iCs/>
          <w:sz w:val="28"/>
          <w:szCs w:val="28"/>
          <w:lang w:val="ru-RU"/>
        </w:rPr>
        <w:t>)</w:t>
      </w:r>
      <w:r>
        <w:rPr>
          <w:rFonts w:ascii="Times New Roman" w:hAnsi="Times New Roman"/>
          <w:sz w:val="28"/>
          <w:szCs w:val="28"/>
          <w:lang w:val="ru-RU"/>
        </w:rPr>
        <w:t xml:space="preserve"> или в уравнении η = </w:t>
      </w:r>
      <w:r>
        <w:rPr>
          <w:rFonts w:ascii="Times New Roman" w:hAnsi="Times New Roman"/>
          <w:i/>
          <w:iCs/>
          <w:sz w:val="28"/>
          <w:szCs w:val="28"/>
        </w:rPr>
        <w:t>A</w:t>
      </w:r>
      <w:r>
        <w:rPr>
          <w:rFonts w:ascii="Times New Roman" w:hAnsi="Times New Roman"/>
          <w:sz w:val="28"/>
          <w:szCs w:val="28"/>
          <w:lang w:val="ru-RU"/>
        </w:rPr>
        <w:t xml:space="preserve"> </w:t>
      </w:r>
      <w:r>
        <w:rPr>
          <w:rFonts w:ascii="Times New Roman" w:hAnsi="Times New Roman"/>
          <w:sz w:val="28"/>
          <w:szCs w:val="28"/>
        </w:rPr>
        <w:t>exp</w:t>
      </w:r>
      <w:r>
        <w:rPr>
          <w:rFonts w:ascii="Times New Roman" w:hAnsi="Times New Roman"/>
          <w:sz w:val="28"/>
          <w:szCs w:val="28"/>
          <w:lang w:val="ru-RU"/>
        </w:rPr>
        <w:t xml:space="preserve"> </w:t>
      </w:r>
      <w:r>
        <w:rPr>
          <w:rFonts w:ascii="Times New Roman" w:hAnsi="Times New Roman"/>
          <w:i/>
          <w:iCs/>
          <w:sz w:val="28"/>
          <w:szCs w:val="28"/>
          <w:lang w:val="ru-RU"/>
        </w:rPr>
        <w:t>(</w:t>
      </w:r>
      <w:r>
        <w:rPr>
          <w:rFonts w:ascii="Times New Roman" w:hAnsi="Times New Roman"/>
          <w:i/>
          <w:iCs/>
          <w:sz w:val="28"/>
          <w:szCs w:val="28"/>
        </w:rPr>
        <w:t>E</w:t>
      </w:r>
      <w:r>
        <w:rPr>
          <w:rFonts w:ascii="Times New Roman" w:hAnsi="Times New Roman"/>
          <w:sz w:val="28"/>
          <w:szCs w:val="28"/>
          <w:vertAlign w:val="subscript"/>
          <w:lang w:val="ru-RU"/>
        </w:rPr>
        <w:t>η</w:t>
      </w:r>
      <w:r>
        <w:rPr>
          <w:rFonts w:ascii="Times New Roman" w:hAnsi="Times New Roman"/>
          <w:i/>
          <w:iCs/>
          <w:sz w:val="28"/>
          <w:szCs w:val="28"/>
          <w:lang w:val="ru-RU"/>
        </w:rPr>
        <w:t>/</w:t>
      </w:r>
      <w:r>
        <w:rPr>
          <w:rFonts w:ascii="Times New Roman" w:hAnsi="Times New Roman"/>
          <w:i/>
          <w:iCs/>
          <w:sz w:val="28"/>
          <w:szCs w:val="28"/>
        </w:rPr>
        <w:t>RT</w:t>
      </w:r>
      <w:r>
        <w:rPr>
          <w:rFonts w:ascii="Times New Roman" w:hAnsi="Times New Roman"/>
          <w:i/>
          <w:iCs/>
          <w:sz w:val="28"/>
          <w:szCs w:val="28"/>
          <w:lang w:val="ru-RU"/>
        </w:rPr>
        <w:t>)</w:t>
      </w:r>
      <w:r>
        <w:rPr>
          <w:rFonts w:ascii="Times New Roman" w:hAnsi="Times New Roman"/>
          <w:sz w:val="28"/>
          <w:szCs w:val="28"/>
          <w:lang w:val="ru-RU"/>
        </w:rPr>
        <w:t xml:space="preserve"> допускают снижение энергии активации с повышением температуры, например </w:t>
      </w:r>
      <w:r>
        <w:rPr>
          <w:rFonts w:ascii="Times New Roman" w:hAnsi="Times New Roman"/>
          <w:i/>
          <w:iCs/>
          <w:sz w:val="28"/>
          <w:szCs w:val="28"/>
        </w:rPr>
        <w:t>E</w:t>
      </w:r>
      <w:r>
        <w:rPr>
          <w:rFonts w:ascii="Times New Roman" w:hAnsi="Times New Roman"/>
          <w:sz w:val="28"/>
          <w:szCs w:val="28"/>
          <w:vertAlign w:val="subscript"/>
          <w:lang w:val="ru-RU"/>
        </w:rPr>
        <w:t xml:space="preserve">η </w:t>
      </w:r>
      <w:r>
        <w:rPr>
          <w:rFonts w:ascii="Times New Roman" w:hAnsi="Times New Roman"/>
          <w:sz w:val="28"/>
          <w:szCs w:val="28"/>
          <w:lang w:val="ru-RU"/>
        </w:rPr>
        <w:t xml:space="preserve">= </w:t>
      </w:r>
      <m:oMath>
        <m:sSubSup>
          <m:sSubSupPr>
            <m:ctrlPr>
              <w:rPr>
                <w:rFonts w:ascii="Cambria Math" w:hAnsi="Cambria Math"/>
                <w:i/>
                <w:sz w:val="28"/>
                <w:szCs w:val="28"/>
                <w:lang w:val="ru-RU"/>
              </w:rPr>
            </m:ctrlPr>
          </m:sSubSupPr>
          <m:e>
            <m:r>
              <w:rPr>
                <w:rFonts w:ascii="Cambria Math" w:hAnsi="Cambria Math"/>
                <w:sz w:val="28"/>
                <w:szCs w:val="28"/>
              </w:rPr>
              <m:t>E</m:t>
            </m:r>
          </m:e>
          <m:sub>
            <m:r>
              <m:rPr>
                <m:sty m:val="p"/>
              </m:rPr>
              <w:rPr>
                <w:rFonts w:ascii="Cambria Math" w:hAnsi="Cambria Math"/>
                <w:sz w:val="28"/>
                <w:szCs w:val="28"/>
                <w:vertAlign w:val="subscript"/>
                <w:lang w:val="ru-RU"/>
              </w:rPr>
              <m:t>η</m:t>
            </m:r>
          </m:sub>
          <m:sup>
            <m:r>
              <w:rPr>
                <w:rFonts w:ascii="Cambria Math" w:hAnsi="Cambria Math"/>
                <w:sz w:val="28"/>
                <w:szCs w:val="28"/>
                <w:lang w:val="ru-RU"/>
              </w:rPr>
              <m:t>0</m:t>
            </m:r>
          </m:sup>
        </m:sSubSup>
      </m:oMath>
      <w:r>
        <w:rPr>
          <w:rFonts w:ascii="Times New Roman" w:hAnsi="Times New Roman"/>
          <w:i/>
          <w:iCs/>
          <w:sz w:val="28"/>
          <w:szCs w:val="28"/>
          <w:lang w:val="ru-RU"/>
        </w:rPr>
        <w:t>/</w:t>
      </w:r>
      <w:r>
        <w:rPr>
          <w:rFonts w:ascii="Times New Roman" w:hAnsi="Times New Roman"/>
          <w:i/>
          <w:iCs/>
          <w:sz w:val="28"/>
          <w:szCs w:val="28"/>
        </w:rPr>
        <w:t>T</w:t>
      </w:r>
      <w:r>
        <w:rPr>
          <w:rFonts w:ascii="Times New Roman" w:hAnsi="Times New Roman"/>
          <w:sz w:val="28"/>
          <w:szCs w:val="28"/>
          <w:lang w:val="ru-RU"/>
        </w:rPr>
        <w:t xml:space="preserve">. Экспоненциальная зависимость η = </w:t>
      </w:r>
      <w:r>
        <w:rPr>
          <w:rFonts w:ascii="Times New Roman" w:hAnsi="Times New Roman"/>
          <w:i/>
          <w:iCs/>
          <w:sz w:val="28"/>
          <w:szCs w:val="28"/>
        </w:rPr>
        <w:t>A</w:t>
      </w:r>
      <w:r>
        <w:rPr>
          <w:rFonts w:ascii="Times New Roman" w:hAnsi="Times New Roman"/>
          <w:sz w:val="28"/>
          <w:szCs w:val="28"/>
          <w:lang w:val="ru-RU"/>
        </w:rPr>
        <w:t xml:space="preserve"> </w:t>
      </w:r>
      <w:r>
        <w:rPr>
          <w:rFonts w:ascii="Times New Roman" w:hAnsi="Times New Roman"/>
          <w:sz w:val="28"/>
          <w:szCs w:val="28"/>
        </w:rPr>
        <w:t>exp</w:t>
      </w:r>
      <w:r>
        <w:rPr>
          <w:rFonts w:ascii="Times New Roman" w:hAnsi="Times New Roman"/>
          <w:sz w:val="28"/>
          <w:szCs w:val="28"/>
          <w:lang w:val="ru-RU"/>
        </w:rPr>
        <w:t xml:space="preserve"> </w:t>
      </w:r>
      <w:r>
        <w:rPr>
          <w:rFonts w:ascii="Times New Roman" w:hAnsi="Times New Roman"/>
          <w:i/>
          <w:iCs/>
          <w:sz w:val="28"/>
          <w:szCs w:val="28"/>
          <w:lang w:val="ru-RU"/>
        </w:rPr>
        <w:t>(</w:t>
      </w:r>
      <w:r>
        <w:rPr>
          <w:rFonts w:ascii="Times New Roman" w:hAnsi="Times New Roman"/>
          <w:i/>
          <w:iCs/>
          <w:sz w:val="28"/>
          <w:szCs w:val="28"/>
        </w:rPr>
        <w:t>E</w:t>
      </w:r>
      <w:r>
        <w:rPr>
          <w:rFonts w:ascii="Times New Roman" w:hAnsi="Times New Roman"/>
          <w:sz w:val="28"/>
          <w:szCs w:val="28"/>
          <w:vertAlign w:val="subscript"/>
          <w:lang w:val="ru-RU"/>
        </w:rPr>
        <w:t>η</w:t>
      </w:r>
      <w:r>
        <w:rPr>
          <w:rFonts w:ascii="Times New Roman" w:hAnsi="Times New Roman"/>
          <w:i/>
          <w:iCs/>
          <w:sz w:val="28"/>
          <w:szCs w:val="28"/>
          <w:lang w:val="ru-RU"/>
        </w:rPr>
        <w:t>/</w:t>
      </w:r>
      <w:r>
        <w:rPr>
          <w:rFonts w:ascii="Times New Roman" w:hAnsi="Times New Roman"/>
          <w:i/>
          <w:iCs/>
          <w:sz w:val="28"/>
          <w:szCs w:val="28"/>
        </w:rPr>
        <w:t>RT</w:t>
      </w:r>
      <w:r>
        <w:rPr>
          <w:rFonts w:ascii="Times New Roman" w:hAnsi="Times New Roman"/>
          <w:i/>
          <w:iCs/>
          <w:sz w:val="28"/>
          <w:szCs w:val="28"/>
          <w:lang w:val="ru-RU"/>
        </w:rPr>
        <w:t>)</w:t>
      </w:r>
      <w:r>
        <w:rPr>
          <w:rFonts w:ascii="Times New Roman" w:hAnsi="Times New Roman"/>
          <w:sz w:val="28"/>
          <w:szCs w:val="28"/>
          <w:lang w:val="ru-RU"/>
        </w:rPr>
        <w:t xml:space="preserve"> со сравнительно небольшими значениями энергии активации 45-80 кДж/моль, справедливая для неассоциированных жидкостей, обычно выполняется в расплавах основных оксидов, содержащих до 35 % (мол.) SiO</w:t>
      </w:r>
      <w:r>
        <w:rPr>
          <w:rFonts w:ascii="Times New Roman" w:hAnsi="Times New Roman"/>
          <w:sz w:val="28"/>
          <w:szCs w:val="28"/>
          <w:vertAlign w:val="subscript"/>
          <w:lang w:val="ru-RU"/>
        </w:rPr>
        <w:t>2</w:t>
      </w:r>
      <w:r>
        <w:rPr>
          <w:rFonts w:ascii="Times New Roman" w:hAnsi="Times New Roman"/>
          <w:sz w:val="28"/>
          <w:szCs w:val="28"/>
          <w:lang w:val="ru-RU"/>
        </w:rPr>
        <w:t xml:space="preserve">, (основные шлаки). Вследствие небольших и постоянных величин </w:t>
      </w:r>
      <w:r>
        <w:rPr>
          <w:rFonts w:ascii="Times New Roman" w:hAnsi="Times New Roman"/>
          <w:i/>
          <w:iCs/>
          <w:sz w:val="28"/>
          <w:szCs w:val="28"/>
        </w:rPr>
        <w:t>E</w:t>
      </w:r>
      <w:r>
        <w:rPr>
          <w:rFonts w:ascii="Times New Roman" w:hAnsi="Times New Roman"/>
          <w:sz w:val="28"/>
          <w:szCs w:val="28"/>
          <w:vertAlign w:val="subscript"/>
          <w:lang w:val="ru-RU"/>
        </w:rPr>
        <w:t>η</w:t>
      </w:r>
      <w:r>
        <w:rPr>
          <w:rFonts w:ascii="Times New Roman" w:hAnsi="Times New Roman"/>
          <w:sz w:val="28"/>
          <w:szCs w:val="28"/>
          <w:lang w:val="ru-RU"/>
        </w:rPr>
        <w:t xml:space="preserve"> их вязкость сравнительно слабо изменяется при изменении температуры и только при затвердевании начинает интенсивно возрастать. Такие шлаки называют короткими. При высоких концентрациях SiO</w:t>
      </w:r>
      <w:r>
        <w:rPr>
          <w:rFonts w:ascii="Times New Roman" w:hAnsi="Times New Roman"/>
          <w:sz w:val="28"/>
          <w:szCs w:val="28"/>
          <w:vertAlign w:val="subscript"/>
          <w:lang w:val="ru-RU"/>
        </w:rPr>
        <w:t>2</w:t>
      </w:r>
      <w:r>
        <w:rPr>
          <w:rFonts w:ascii="Times New Roman" w:hAnsi="Times New Roman"/>
          <w:sz w:val="28"/>
          <w:szCs w:val="28"/>
          <w:lang w:val="ru-RU"/>
        </w:rPr>
        <w:t>, и других комплексообразующих компонентов вследствие разукрупнения сложных анионов при нагреве снижение вязкости растягивается на большой интервал температур. В таких (длинных) шлаках энергия активации превышает 100 кДж/моль.</w:t>
      </w:r>
    </w:p>
    <w:p w:rsidR="00212661" w:rsidRDefault="00EB328D" w:rsidP="00EB5B86">
      <w:pPr>
        <w:ind w:firstLine="567"/>
        <w:jc w:val="both"/>
        <w:rPr>
          <w:rFonts w:ascii="Times New Roman" w:hAnsi="Times New Roman"/>
          <w:sz w:val="28"/>
          <w:szCs w:val="28"/>
          <w:lang w:val="ru-RU"/>
        </w:rPr>
      </w:pPr>
      <w:r>
        <w:rPr>
          <w:rFonts w:ascii="Times New Roman" w:hAnsi="Times New Roman"/>
          <w:sz w:val="28"/>
          <w:szCs w:val="28"/>
          <w:lang w:val="ru-RU"/>
        </w:rPr>
        <w:t xml:space="preserve">Сплав олова со свинцом обладает особыми характеристиками. Они изменяются после добавки легирующих компонентов. </w:t>
      </w:r>
    </w:p>
    <w:p w:rsidR="00212661" w:rsidRDefault="00EB328D" w:rsidP="00EB5B86">
      <w:pPr>
        <w:ind w:firstLine="567"/>
        <w:jc w:val="both"/>
        <w:rPr>
          <w:rFonts w:ascii="Times New Roman" w:hAnsi="Times New Roman"/>
          <w:color w:val="000000"/>
          <w:sz w:val="28"/>
          <w:szCs w:val="28"/>
          <w:shd w:val="clear" w:color="auto" w:fill="FFFFFF"/>
          <w:lang w:val="ru-RU"/>
        </w:rPr>
      </w:pPr>
      <w:r>
        <w:rPr>
          <w:rFonts w:ascii="Times New Roman" w:hAnsi="Times New Roman"/>
          <w:color w:val="000000"/>
          <w:sz w:val="28"/>
          <w:szCs w:val="28"/>
          <w:shd w:val="clear" w:color="auto" w:fill="FFFFFF"/>
          <w:lang w:val="ru-RU"/>
        </w:rPr>
        <w:t>Сплав олова и свинца отличается высокой устойчивость к действию окружающей среды. Даже в условиях постоянного контакта с агрессивными веществами (щелочь, соль и пр.) данный сплав не теряет свои физические и механические свойства. При содержании равного соотношения двух металлов, соединение становится устойчивее к химическому воздействию и отличается большим сроком эксплуатации.</w:t>
      </w:r>
    </w:p>
    <w:p w:rsidR="00212661" w:rsidRDefault="00EB328D" w:rsidP="00EB5B86">
      <w:pPr>
        <w:ind w:firstLine="567"/>
        <w:jc w:val="both"/>
        <w:rPr>
          <w:rFonts w:ascii="Times New Roman" w:hAnsi="Times New Roman"/>
          <w:sz w:val="28"/>
          <w:szCs w:val="28"/>
          <w:lang w:val="ru-RU"/>
        </w:rPr>
      </w:pPr>
      <w:r>
        <w:rPr>
          <w:rFonts w:ascii="Times New Roman" w:hAnsi="Times New Roman"/>
          <w:sz w:val="28"/>
          <w:szCs w:val="28"/>
          <w:lang w:val="ru-RU"/>
        </w:rPr>
        <w:t>Сплав свинец-олово активно применяется в металлургии для предохранения других металлов от коррозии в реакционных средах [235-236]</w:t>
      </w:r>
    </w:p>
    <w:p w:rsidR="009D730D" w:rsidRDefault="00EB328D" w:rsidP="00EB5B86">
      <w:pPr>
        <w:ind w:firstLine="567"/>
        <w:contextualSpacing/>
        <w:jc w:val="both"/>
        <w:rPr>
          <w:rFonts w:ascii="Times New Roman" w:hAnsi="Times New Roman"/>
          <w:sz w:val="28"/>
          <w:szCs w:val="28"/>
          <w:lang w:val="kk-KZ"/>
        </w:rPr>
      </w:pPr>
      <w:r>
        <w:rPr>
          <w:rFonts w:ascii="Times New Roman" w:hAnsi="Times New Roman"/>
          <w:sz w:val="28"/>
          <w:szCs w:val="28"/>
          <w:lang w:val="ru-RU"/>
        </w:rPr>
        <w:t xml:space="preserve">Сводка данных по динамической вязкости сплава свинец-олово приведена в справочнике [190], из которой выбраны в качестве реперных точек: </w:t>
      </w:r>
      <w:r>
        <w:rPr>
          <w:rFonts w:ascii="Times New Roman" w:hAnsi="Times New Roman"/>
          <w:i/>
          <w:sz w:val="28"/>
          <w:szCs w:val="28"/>
          <w:lang w:val="ru-RU"/>
        </w:rPr>
        <w:t>Т</w:t>
      </w:r>
      <w:r>
        <w:rPr>
          <w:rFonts w:ascii="Times New Roman" w:hAnsi="Times New Roman"/>
          <w:i/>
          <w:sz w:val="28"/>
          <w:szCs w:val="28"/>
          <w:vertAlign w:val="subscript"/>
          <w:lang w:val="ru-RU"/>
        </w:rPr>
        <w:t>т</w:t>
      </w:r>
      <w:r>
        <w:rPr>
          <w:rFonts w:ascii="Times New Roman" w:hAnsi="Times New Roman"/>
          <w:sz w:val="28"/>
          <w:szCs w:val="28"/>
          <w:lang w:val="ru-RU"/>
        </w:rPr>
        <w:t xml:space="preserve"> = </w:t>
      </w:r>
      <w:r w:rsidRPr="00832EF9">
        <w:rPr>
          <w:rFonts w:ascii="Times New Roman" w:hAnsi="Times New Roman"/>
          <w:iCs/>
          <w:sz w:val="28"/>
          <w:szCs w:val="28"/>
          <w:lang w:val="ru-RU"/>
        </w:rPr>
        <w:t>456 К</w:t>
      </w:r>
      <w:r>
        <w:rPr>
          <w:rFonts w:ascii="Times New Roman" w:hAnsi="Times New Roman"/>
          <w:sz w:val="28"/>
          <w:szCs w:val="28"/>
          <w:lang w:val="ru-RU"/>
        </w:rPr>
        <w:t xml:space="preserve"> [237],</w:t>
      </w:r>
      <w:r>
        <w:rPr>
          <w:rFonts w:ascii="Times New Roman" w:hAnsi="Times New Roman"/>
          <w:i/>
          <w:sz w:val="28"/>
          <w:szCs w:val="28"/>
          <w:lang w:val="ru-RU"/>
        </w:rPr>
        <w:t xml:space="preserve"> Т</w:t>
      </w:r>
      <w:r>
        <w:rPr>
          <w:rFonts w:ascii="Times New Roman" w:hAnsi="Times New Roman"/>
          <w:sz w:val="28"/>
          <w:szCs w:val="28"/>
          <w:vertAlign w:val="subscript"/>
          <w:lang w:val="ru-RU"/>
        </w:rPr>
        <w:t xml:space="preserve">1 </w:t>
      </w:r>
      <w:r>
        <w:rPr>
          <w:rFonts w:ascii="Times New Roman" w:hAnsi="Times New Roman"/>
          <w:sz w:val="28"/>
          <w:szCs w:val="28"/>
          <w:lang w:val="ru-RU"/>
        </w:rPr>
        <w:t xml:space="preserve">= 510 К, </w:t>
      </w:r>
      <w:r w:rsidR="00832EF9">
        <w:rPr>
          <w:rFonts w:ascii="Times New Roman" w:eastAsia="Times New Roman" w:hAnsi="Times New Roman"/>
          <w:i/>
          <w:color w:val="000000"/>
          <w:sz w:val="28"/>
          <w:szCs w:val="28"/>
          <w:lang w:eastAsia="ru-RU"/>
        </w:rPr>
        <w:t>η</w:t>
      </w:r>
      <w:r w:rsidR="00832EF9">
        <w:rPr>
          <w:rFonts w:ascii="Times New Roman" w:eastAsia="Times New Roman" w:hAnsi="Times New Roman"/>
          <w:i/>
          <w:color w:val="000000"/>
          <w:sz w:val="28"/>
          <w:szCs w:val="28"/>
          <w:vertAlign w:val="subscript"/>
          <w:lang w:val="ru-RU" w:eastAsia="ru-RU"/>
        </w:rPr>
        <w:t>1</w:t>
      </w:r>
      <w:r w:rsidR="00832EF9">
        <w:rPr>
          <w:rFonts w:ascii="Times New Roman" w:eastAsia="Times New Roman" w:hAnsi="Times New Roman"/>
          <w:i/>
          <w:color w:val="000000"/>
          <w:sz w:val="28"/>
          <w:szCs w:val="28"/>
          <w:vertAlign w:val="subscript"/>
          <w:lang w:val="kk-KZ" w:eastAsia="ru-RU"/>
        </w:rPr>
        <w:t xml:space="preserve"> </w:t>
      </w:r>
      <w:r w:rsidR="00832EF9">
        <w:rPr>
          <w:rFonts w:ascii="Times New Roman" w:eastAsia="Times New Roman" w:hAnsi="Times New Roman"/>
          <w:color w:val="000000"/>
          <w:sz w:val="28"/>
          <w:szCs w:val="28"/>
          <w:lang w:val="ru-RU" w:eastAsia="ru-RU"/>
        </w:rPr>
        <w:t>=</w:t>
      </w:r>
      <w:r w:rsidR="00832EF9">
        <w:rPr>
          <w:rFonts w:ascii="Times New Roman" w:eastAsia="Times New Roman" w:hAnsi="Times New Roman"/>
          <w:color w:val="000000"/>
          <w:sz w:val="28"/>
          <w:szCs w:val="28"/>
          <w:lang w:val="kk-KZ" w:eastAsia="ru-RU"/>
        </w:rPr>
        <w:t xml:space="preserve"> 2 </w:t>
      </w:r>
      <w:r w:rsidR="00832EF9">
        <w:rPr>
          <w:rFonts w:ascii="Times New Roman" w:eastAsia="Times New Roman" w:hAnsi="Times New Roman"/>
          <w:color w:val="000000"/>
          <w:sz w:val="28"/>
          <w:szCs w:val="28"/>
          <w:lang w:val="ru-RU" w:eastAsia="ru-RU"/>
        </w:rPr>
        <w:t>мПа·с</w:t>
      </w:r>
      <w:r>
        <w:rPr>
          <w:rFonts w:ascii="Times New Roman" w:hAnsi="Times New Roman"/>
          <w:sz w:val="28"/>
          <w:szCs w:val="28"/>
          <w:lang w:val="ru-RU"/>
        </w:rPr>
        <w:t xml:space="preserve">, </w:t>
      </w:r>
      <w:r>
        <w:rPr>
          <w:rFonts w:ascii="Times New Roman" w:hAnsi="Times New Roman"/>
          <w:i/>
          <w:sz w:val="28"/>
          <w:szCs w:val="28"/>
          <w:lang w:val="ru-RU"/>
        </w:rPr>
        <w:t>Т</w:t>
      </w:r>
      <w:r>
        <w:rPr>
          <w:rFonts w:ascii="Times New Roman" w:hAnsi="Times New Roman"/>
          <w:sz w:val="28"/>
          <w:szCs w:val="28"/>
          <w:vertAlign w:val="subscript"/>
          <w:lang w:val="ru-RU"/>
        </w:rPr>
        <w:t xml:space="preserve">2 </w:t>
      </w:r>
      <w:r>
        <w:rPr>
          <w:rFonts w:ascii="Times New Roman" w:hAnsi="Times New Roman"/>
          <w:sz w:val="28"/>
          <w:szCs w:val="28"/>
          <w:lang w:val="ru-RU"/>
        </w:rPr>
        <w:t xml:space="preserve">= 600 К, </w:t>
      </w:r>
      <w:r w:rsidR="00832EF9">
        <w:rPr>
          <w:rFonts w:ascii="Times New Roman" w:eastAsia="Times New Roman" w:hAnsi="Times New Roman"/>
          <w:i/>
          <w:color w:val="000000"/>
          <w:sz w:val="28"/>
          <w:szCs w:val="28"/>
          <w:lang w:eastAsia="ru-RU"/>
        </w:rPr>
        <w:t>η</w:t>
      </w:r>
      <w:r w:rsidR="00832EF9">
        <w:rPr>
          <w:rFonts w:ascii="Times New Roman" w:eastAsia="Times New Roman" w:hAnsi="Times New Roman"/>
          <w:i/>
          <w:color w:val="000000"/>
          <w:sz w:val="28"/>
          <w:szCs w:val="28"/>
          <w:vertAlign w:val="subscript"/>
          <w:lang w:val="ru-RU" w:eastAsia="ru-RU"/>
        </w:rPr>
        <w:t>2</w:t>
      </w:r>
      <w:r w:rsidR="00832EF9">
        <w:rPr>
          <w:rFonts w:ascii="Times New Roman" w:eastAsia="Times New Roman" w:hAnsi="Times New Roman"/>
          <w:i/>
          <w:color w:val="000000"/>
          <w:sz w:val="28"/>
          <w:szCs w:val="28"/>
          <w:vertAlign w:val="subscript"/>
          <w:lang w:val="kk-KZ" w:eastAsia="ru-RU"/>
        </w:rPr>
        <w:t xml:space="preserve"> </w:t>
      </w:r>
      <w:r w:rsidR="00832EF9">
        <w:rPr>
          <w:rFonts w:ascii="Times New Roman" w:eastAsia="Times New Roman" w:hAnsi="Times New Roman"/>
          <w:color w:val="000000"/>
          <w:sz w:val="28"/>
          <w:szCs w:val="28"/>
          <w:lang w:val="ru-RU" w:eastAsia="ru-RU"/>
        </w:rPr>
        <w:t>=</w:t>
      </w:r>
      <w:r w:rsidR="00832EF9">
        <w:rPr>
          <w:rFonts w:ascii="Times New Roman" w:eastAsia="Times New Roman" w:hAnsi="Times New Roman"/>
          <w:color w:val="000000"/>
          <w:sz w:val="28"/>
          <w:szCs w:val="28"/>
          <w:lang w:val="kk-KZ" w:eastAsia="ru-RU"/>
        </w:rPr>
        <w:t xml:space="preserve"> 1,6 </w:t>
      </w:r>
      <w:r w:rsidR="00832EF9">
        <w:rPr>
          <w:rFonts w:ascii="Times New Roman" w:eastAsia="Times New Roman" w:hAnsi="Times New Roman"/>
          <w:color w:val="000000"/>
          <w:sz w:val="28"/>
          <w:szCs w:val="28"/>
          <w:lang w:val="ru-RU" w:eastAsia="ru-RU"/>
        </w:rPr>
        <w:t>мПа·с</w:t>
      </w:r>
      <w:r>
        <w:rPr>
          <w:rFonts w:ascii="Times New Roman" w:hAnsi="Times New Roman"/>
          <w:sz w:val="28"/>
          <w:szCs w:val="28"/>
          <w:lang w:val="ru-RU"/>
        </w:rPr>
        <w:t xml:space="preserve">, </w:t>
      </w:r>
      <w:r>
        <w:rPr>
          <w:rFonts w:ascii="Times New Roman" w:hAnsi="Times New Roman"/>
          <w:i/>
          <w:sz w:val="28"/>
          <w:szCs w:val="28"/>
          <w:lang w:val="ru-RU"/>
        </w:rPr>
        <w:t>Т</w:t>
      </w:r>
      <w:r>
        <w:rPr>
          <w:rFonts w:ascii="Times New Roman" w:hAnsi="Times New Roman"/>
          <w:sz w:val="28"/>
          <w:szCs w:val="28"/>
          <w:vertAlign w:val="subscript"/>
          <w:lang w:val="ru-RU"/>
        </w:rPr>
        <w:t>3</w:t>
      </w:r>
      <w:r>
        <w:rPr>
          <w:rFonts w:ascii="Times New Roman" w:hAnsi="Times New Roman"/>
          <w:sz w:val="28"/>
          <w:szCs w:val="28"/>
          <w:lang w:val="ru-RU"/>
        </w:rPr>
        <w:t xml:space="preserve"> = 660 К, </w:t>
      </w:r>
      <w:r w:rsidR="009D730D">
        <w:rPr>
          <w:rFonts w:ascii="Times New Roman" w:eastAsia="Times New Roman" w:hAnsi="Times New Roman"/>
          <w:i/>
          <w:color w:val="000000"/>
          <w:sz w:val="28"/>
          <w:szCs w:val="28"/>
          <w:lang w:eastAsia="ru-RU"/>
        </w:rPr>
        <w:t>η</w:t>
      </w:r>
      <w:r w:rsidR="009D730D">
        <w:rPr>
          <w:rFonts w:ascii="Times New Roman" w:eastAsia="Times New Roman" w:hAnsi="Times New Roman"/>
          <w:i/>
          <w:color w:val="000000"/>
          <w:sz w:val="28"/>
          <w:szCs w:val="28"/>
          <w:vertAlign w:val="subscript"/>
          <w:lang w:val="ru-RU" w:eastAsia="ru-RU"/>
        </w:rPr>
        <w:t>3</w:t>
      </w:r>
      <w:r w:rsidR="009D730D">
        <w:rPr>
          <w:rFonts w:ascii="Times New Roman" w:eastAsia="Times New Roman" w:hAnsi="Times New Roman"/>
          <w:i/>
          <w:color w:val="000000"/>
          <w:sz w:val="28"/>
          <w:szCs w:val="28"/>
          <w:vertAlign w:val="subscript"/>
          <w:lang w:val="kk-KZ" w:eastAsia="ru-RU"/>
        </w:rPr>
        <w:t xml:space="preserve"> </w:t>
      </w:r>
      <w:r w:rsidR="009D730D">
        <w:rPr>
          <w:rFonts w:ascii="Times New Roman" w:eastAsia="Times New Roman" w:hAnsi="Times New Roman"/>
          <w:color w:val="000000"/>
          <w:sz w:val="28"/>
          <w:szCs w:val="28"/>
          <w:lang w:val="ru-RU" w:eastAsia="ru-RU"/>
        </w:rPr>
        <w:t>=</w:t>
      </w:r>
      <w:r w:rsidR="009D730D">
        <w:rPr>
          <w:rFonts w:ascii="Times New Roman" w:eastAsia="Times New Roman" w:hAnsi="Times New Roman"/>
          <w:color w:val="000000"/>
          <w:sz w:val="28"/>
          <w:szCs w:val="28"/>
          <w:lang w:val="kk-KZ" w:eastAsia="ru-RU"/>
        </w:rPr>
        <w:t xml:space="preserve"> 1,5 </w:t>
      </w:r>
      <w:r w:rsidR="009D730D">
        <w:rPr>
          <w:rFonts w:ascii="Times New Roman" w:eastAsia="Times New Roman" w:hAnsi="Times New Roman"/>
          <w:color w:val="000000"/>
          <w:sz w:val="28"/>
          <w:szCs w:val="28"/>
          <w:lang w:val="ru-RU" w:eastAsia="ru-RU"/>
        </w:rPr>
        <w:t>мПа·с</w:t>
      </w:r>
      <w:r w:rsidR="009D730D">
        <w:rPr>
          <w:rFonts w:ascii="Times New Roman" w:hAnsi="Times New Roman"/>
          <w:sz w:val="28"/>
          <w:szCs w:val="28"/>
          <w:lang w:val="ru-RU"/>
        </w:rPr>
        <w:t>,</w:t>
      </w:r>
      <w:r>
        <w:rPr>
          <w:rFonts w:ascii="Times New Roman" w:hAnsi="Times New Roman"/>
          <w:sz w:val="28"/>
          <w:szCs w:val="28"/>
          <w:lang w:val="ru-RU"/>
        </w:rPr>
        <w:t xml:space="preserve"> (для </w:t>
      </w:r>
      <w:r>
        <w:rPr>
          <w:rFonts w:ascii="Times New Roman" w:hAnsi="Times New Roman"/>
          <w:sz w:val="28"/>
          <w:szCs w:val="28"/>
        </w:rPr>
        <w:t>Pb</w:t>
      </w:r>
      <w:r>
        <w:rPr>
          <w:rFonts w:ascii="Times New Roman" w:hAnsi="Times New Roman"/>
          <w:sz w:val="28"/>
          <w:szCs w:val="28"/>
          <w:lang w:val="ru-RU"/>
        </w:rPr>
        <w:t xml:space="preserve"> с молярной долей 0); </w:t>
      </w:r>
      <w:r>
        <w:rPr>
          <w:rFonts w:ascii="Times New Roman" w:hAnsi="Times New Roman"/>
          <w:i/>
          <w:sz w:val="28"/>
          <w:szCs w:val="28"/>
          <w:lang w:val="ru-RU"/>
        </w:rPr>
        <w:t>Т</w:t>
      </w:r>
      <w:r>
        <w:rPr>
          <w:rFonts w:ascii="Times New Roman" w:hAnsi="Times New Roman"/>
          <w:sz w:val="28"/>
          <w:szCs w:val="28"/>
          <w:vertAlign w:val="subscript"/>
          <w:lang w:val="ru-RU"/>
        </w:rPr>
        <w:t xml:space="preserve">1 </w:t>
      </w:r>
      <w:r>
        <w:rPr>
          <w:rFonts w:ascii="Times New Roman" w:hAnsi="Times New Roman"/>
          <w:sz w:val="28"/>
          <w:szCs w:val="28"/>
          <w:lang w:val="ru-RU"/>
        </w:rPr>
        <w:t xml:space="preserve">= 480 К, </w:t>
      </w:r>
      <w:r w:rsidR="009D730D">
        <w:rPr>
          <w:rFonts w:ascii="Times New Roman" w:eastAsia="Times New Roman" w:hAnsi="Times New Roman"/>
          <w:i/>
          <w:color w:val="000000"/>
          <w:sz w:val="28"/>
          <w:szCs w:val="28"/>
          <w:lang w:eastAsia="ru-RU"/>
        </w:rPr>
        <w:t>η</w:t>
      </w:r>
      <w:r w:rsidR="009D730D">
        <w:rPr>
          <w:rFonts w:ascii="Times New Roman" w:eastAsia="Times New Roman" w:hAnsi="Times New Roman"/>
          <w:i/>
          <w:color w:val="000000"/>
          <w:sz w:val="28"/>
          <w:szCs w:val="28"/>
          <w:vertAlign w:val="subscript"/>
          <w:lang w:val="ru-RU" w:eastAsia="ru-RU"/>
        </w:rPr>
        <w:t>1</w:t>
      </w:r>
      <w:r w:rsidR="009D730D">
        <w:rPr>
          <w:rFonts w:ascii="Times New Roman" w:eastAsia="Times New Roman" w:hAnsi="Times New Roman"/>
          <w:i/>
          <w:color w:val="000000"/>
          <w:sz w:val="28"/>
          <w:szCs w:val="28"/>
          <w:vertAlign w:val="subscript"/>
          <w:lang w:val="kk-KZ" w:eastAsia="ru-RU"/>
        </w:rPr>
        <w:t xml:space="preserve"> </w:t>
      </w:r>
      <w:r w:rsidR="009D730D">
        <w:rPr>
          <w:rFonts w:ascii="Times New Roman" w:eastAsia="Times New Roman" w:hAnsi="Times New Roman"/>
          <w:color w:val="000000"/>
          <w:sz w:val="28"/>
          <w:szCs w:val="28"/>
          <w:lang w:val="ru-RU" w:eastAsia="ru-RU"/>
        </w:rPr>
        <w:t>=</w:t>
      </w:r>
      <w:r w:rsidR="009D730D">
        <w:rPr>
          <w:rFonts w:ascii="Times New Roman" w:eastAsia="Times New Roman" w:hAnsi="Times New Roman"/>
          <w:color w:val="000000"/>
          <w:sz w:val="28"/>
          <w:szCs w:val="28"/>
          <w:lang w:val="kk-KZ" w:eastAsia="ru-RU"/>
        </w:rPr>
        <w:t xml:space="preserve"> 3 </w:t>
      </w:r>
      <w:r w:rsidR="009D730D">
        <w:rPr>
          <w:rFonts w:ascii="Times New Roman" w:eastAsia="Times New Roman" w:hAnsi="Times New Roman"/>
          <w:color w:val="000000"/>
          <w:sz w:val="28"/>
          <w:szCs w:val="28"/>
          <w:lang w:val="ru-RU" w:eastAsia="ru-RU"/>
        </w:rPr>
        <w:t>мПа·с</w:t>
      </w:r>
      <w:r>
        <w:rPr>
          <w:rFonts w:ascii="Times New Roman" w:hAnsi="Times New Roman"/>
          <w:sz w:val="28"/>
          <w:szCs w:val="28"/>
          <w:lang w:val="ru-RU"/>
        </w:rPr>
        <w:t xml:space="preserve">, </w:t>
      </w:r>
      <w:r>
        <w:rPr>
          <w:rFonts w:ascii="Times New Roman" w:hAnsi="Times New Roman"/>
          <w:i/>
          <w:sz w:val="28"/>
          <w:szCs w:val="28"/>
          <w:lang w:val="ru-RU"/>
        </w:rPr>
        <w:t>Т</w:t>
      </w:r>
      <w:r>
        <w:rPr>
          <w:rFonts w:ascii="Times New Roman" w:hAnsi="Times New Roman"/>
          <w:sz w:val="28"/>
          <w:szCs w:val="28"/>
          <w:vertAlign w:val="subscript"/>
          <w:lang w:val="ru-RU"/>
        </w:rPr>
        <w:t xml:space="preserve">2 </w:t>
      </w:r>
      <w:r>
        <w:rPr>
          <w:rFonts w:ascii="Times New Roman" w:hAnsi="Times New Roman"/>
          <w:sz w:val="28"/>
          <w:szCs w:val="28"/>
          <w:lang w:val="ru-RU"/>
        </w:rPr>
        <w:t xml:space="preserve">= 575 К, </w:t>
      </w:r>
      <w:r w:rsidR="009D730D">
        <w:rPr>
          <w:rFonts w:ascii="Times New Roman" w:eastAsia="Times New Roman" w:hAnsi="Times New Roman"/>
          <w:i/>
          <w:color w:val="000000"/>
          <w:sz w:val="28"/>
          <w:szCs w:val="28"/>
          <w:lang w:eastAsia="ru-RU"/>
        </w:rPr>
        <w:t>η</w:t>
      </w:r>
      <w:r w:rsidR="009D730D">
        <w:rPr>
          <w:rFonts w:ascii="Times New Roman" w:eastAsia="Times New Roman" w:hAnsi="Times New Roman"/>
          <w:i/>
          <w:color w:val="000000"/>
          <w:sz w:val="28"/>
          <w:szCs w:val="28"/>
          <w:vertAlign w:val="subscript"/>
          <w:lang w:val="ru-RU" w:eastAsia="ru-RU"/>
        </w:rPr>
        <w:t>2</w:t>
      </w:r>
      <w:r w:rsidR="009D730D">
        <w:rPr>
          <w:rFonts w:ascii="Times New Roman" w:eastAsia="Times New Roman" w:hAnsi="Times New Roman"/>
          <w:i/>
          <w:color w:val="000000"/>
          <w:sz w:val="28"/>
          <w:szCs w:val="28"/>
          <w:vertAlign w:val="subscript"/>
          <w:lang w:val="kk-KZ" w:eastAsia="ru-RU"/>
        </w:rPr>
        <w:t xml:space="preserve"> </w:t>
      </w:r>
      <w:r w:rsidR="009D730D">
        <w:rPr>
          <w:rFonts w:ascii="Times New Roman" w:eastAsia="Times New Roman" w:hAnsi="Times New Roman"/>
          <w:color w:val="000000"/>
          <w:sz w:val="28"/>
          <w:szCs w:val="28"/>
          <w:lang w:val="ru-RU" w:eastAsia="ru-RU"/>
        </w:rPr>
        <w:t>=</w:t>
      </w:r>
      <w:r w:rsidR="009D730D">
        <w:rPr>
          <w:rFonts w:ascii="Times New Roman" w:eastAsia="Times New Roman" w:hAnsi="Times New Roman"/>
          <w:color w:val="000000"/>
          <w:sz w:val="28"/>
          <w:szCs w:val="28"/>
          <w:lang w:val="kk-KZ" w:eastAsia="ru-RU"/>
        </w:rPr>
        <w:t xml:space="preserve"> 2,1 </w:t>
      </w:r>
      <w:r w:rsidR="009D730D">
        <w:rPr>
          <w:rFonts w:ascii="Times New Roman" w:eastAsia="Times New Roman" w:hAnsi="Times New Roman"/>
          <w:color w:val="000000"/>
          <w:sz w:val="28"/>
          <w:szCs w:val="28"/>
          <w:lang w:val="ru-RU" w:eastAsia="ru-RU"/>
        </w:rPr>
        <w:t>мПа·с</w:t>
      </w:r>
      <w:r>
        <w:rPr>
          <w:rFonts w:ascii="Times New Roman" w:hAnsi="Times New Roman"/>
          <w:sz w:val="28"/>
          <w:szCs w:val="28"/>
          <w:lang w:val="ru-RU"/>
        </w:rPr>
        <w:t xml:space="preserve">, </w:t>
      </w:r>
      <w:r>
        <w:rPr>
          <w:rFonts w:ascii="Times New Roman" w:hAnsi="Times New Roman"/>
          <w:i/>
          <w:sz w:val="28"/>
          <w:szCs w:val="28"/>
          <w:lang w:val="ru-RU"/>
        </w:rPr>
        <w:t>Т</w:t>
      </w:r>
      <w:r>
        <w:rPr>
          <w:rFonts w:ascii="Times New Roman" w:hAnsi="Times New Roman"/>
          <w:sz w:val="28"/>
          <w:szCs w:val="28"/>
          <w:vertAlign w:val="subscript"/>
          <w:lang w:val="ru-RU"/>
        </w:rPr>
        <w:t>3</w:t>
      </w:r>
      <w:r>
        <w:rPr>
          <w:rFonts w:ascii="Times New Roman" w:hAnsi="Times New Roman"/>
          <w:sz w:val="28"/>
          <w:szCs w:val="28"/>
          <w:lang w:val="ru-RU"/>
        </w:rPr>
        <w:t xml:space="preserve"> = 725 К, </w:t>
      </w:r>
      <w:r w:rsidR="009D730D">
        <w:rPr>
          <w:rFonts w:ascii="Times New Roman" w:eastAsia="Times New Roman" w:hAnsi="Times New Roman"/>
          <w:i/>
          <w:color w:val="000000"/>
          <w:sz w:val="28"/>
          <w:szCs w:val="28"/>
          <w:lang w:eastAsia="ru-RU"/>
        </w:rPr>
        <w:t>η</w:t>
      </w:r>
      <w:r w:rsidR="009D730D">
        <w:rPr>
          <w:rFonts w:ascii="Times New Roman" w:eastAsia="Times New Roman" w:hAnsi="Times New Roman"/>
          <w:i/>
          <w:color w:val="000000"/>
          <w:sz w:val="28"/>
          <w:szCs w:val="28"/>
          <w:vertAlign w:val="subscript"/>
          <w:lang w:val="ru-RU" w:eastAsia="ru-RU"/>
        </w:rPr>
        <w:t>3</w:t>
      </w:r>
      <w:r w:rsidR="009D730D">
        <w:rPr>
          <w:rFonts w:ascii="Times New Roman" w:eastAsia="Times New Roman" w:hAnsi="Times New Roman"/>
          <w:i/>
          <w:color w:val="000000"/>
          <w:sz w:val="28"/>
          <w:szCs w:val="28"/>
          <w:vertAlign w:val="subscript"/>
          <w:lang w:val="kk-KZ" w:eastAsia="ru-RU"/>
        </w:rPr>
        <w:t xml:space="preserve"> </w:t>
      </w:r>
      <w:r w:rsidR="009D730D">
        <w:rPr>
          <w:rFonts w:ascii="Times New Roman" w:eastAsia="Times New Roman" w:hAnsi="Times New Roman"/>
          <w:color w:val="000000"/>
          <w:sz w:val="28"/>
          <w:szCs w:val="28"/>
          <w:lang w:val="ru-RU" w:eastAsia="ru-RU"/>
        </w:rPr>
        <w:t>=</w:t>
      </w:r>
      <w:r w:rsidR="009D730D">
        <w:rPr>
          <w:rFonts w:ascii="Times New Roman" w:eastAsia="Times New Roman" w:hAnsi="Times New Roman"/>
          <w:color w:val="000000"/>
          <w:sz w:val="28"/>
          <w:szCs w:val="28"/>
          <w:lang w:val="kk-KZ" w:eastAsia="ru-RU"/>
        </w:rPr>
        <w:t xml:space="preserve"> 1,8 </w:t>
      </w:r>
      <w:r w:rsidR="009D730D">
        <w:rPr>
          <w:rFonts w:ascii="Times New Roman" w:eastAsia="Times New Roman" w:hAnsi="Times New Roman"/>
          <w:color w:val="000000"/>
          <w:sz w:val="28"/>
          <w:szCs w:val="28"/>
          <w:lang w:val="ru-RU" w:eastAsia="ru-RU"/>
        </w:rPr>
        <w:t>мПа·с</w:t>
      </w:r>
      <w:r w:rsidR="009D730D">
        <w:rPr>
          <w:rFonts w:ascii="Times New Roman" w:hAnsi="Times New Roman"/>
          <w:sz w:val="28"/>
          <w:szCs w:val="28"/>
          <w:lang w:val="ru-RU"/>
        </w:rPr>
        <w:t>,</w:t>
      </w:r>
      <w:r>
        <w:rPr>
          <w:rFonts w:ascii="Times New Roman" w:hAnsi="Times New Roman"/>
          <w:sz w:val="28"/>
          <w:szCs w:val="28"/>
          <w:lang w:val="ru-RU"/>
        </w:rPr>
        <w:t xml:space="preserve"> (для </w:t>
      </w:r>
      <w:r>
        <w:rPr>
          <w:rFonts w:ascii="Times New Roman" w:hAnsi="Times New Roman"/>
          <w:sz w:val="28"/>
          <w:szCs w:val="28"/>
        </w:rPr>
        <w:t>Pb</w:t>
      </w:r>
      <w:r>
        <w:rPr>
          <w:rFonts w:ascii="Times New Roman" w:hAnsi="Times New Roman"/>
          <w:sz w:val="28"/>
          <w:szCs w:val="28"/>
          <w:lang w:val="ru-RU"/>
        </w:rPr>
        <w:t xml:space="preserve"> – 0,3); </w:t>
      </w:r>
      <w:r>
        <w:rPr>
          <w:rFonts w:ascii="Times New Roman" w:hAnsi="Times New Roman"/>
          <w:i/>
          <w:sz w:val="28"/>
          <w:szCs w:val="28"/>
          <w:lang w:val="ru-RU"/>
        </w:rPr>
        <w:t>Т</w:t>
      </w:r>
      <w:r>
        <w:rPr>
          <w:rFonts w:ascii="Times New Roman" w:hAnsi="Times New Roman"/>
          <w:sz w:val="28"/>
          <w:szCs w:val="28"/>
          <w:vertAlign w:val="subscript"/>
          <w:lang w:val="ru-RU"/>
        </w:rPr>
        <w:t xml:space="preserve">1 </w:t>
      </w:r>
      <w:r>
        <w:rPr>
          <w:rFonts w:ascii="Times New Roman" w:hAnsi="Times New Roman"/>
          <w:sz w:val="28"/>
          <w:szCs w:val="28"/>
          <w:lang w:val="ru-RU"/>
        </w:rPr>
        <w:t xml:space="preserve">= 612,5 К, </w:t>
      </w:r>
      <w:r w:rsidR="009D730D">
        <w:rPr>
          <w:rFonts w:ascii="Times New Roman" w:eastAsia="Times New Roman" w:hAnsi="Times New Roman"/>
          <w:i/>
          <w:color w:val="000000"/>
          <w:sz w:val="28"/>
          <w:szCs w:val="28"/>
          <w:lang w:eastAsia="ru-RU"/>
        </w:rPr>
        <w:t>η</w:t>
      </w:r>
      <w:r w:rsidR="009D730D">
        <w:rPr>
          <w:rFonts w:ascii="Times New Roman" w:eastAsia="Times New Roman" w:hAnsi="Times New Roman"/>
          <w:i/>
          <w:color w:val="000000"/>
          <w:sz w:val="28"/>
          <w:szCs w:val="28"/>
          <w:vertAlign w:val="subscript"/>
          <w:lang w:val="ru-RU" w:eastAsia="ru-RU"/>
        </w:rPr>
        <w:t>1</w:t>
      </w:r>
      <w:r w:rsidR="009D730D">
        <w:rPr>
          <w:rFonts w:ascii="Times New Roman" w:eastAsia="Times New Roman" w:hAnsi="Times New Roman"/>
          <w:i/>
          <w:color w:val="000000"/>
          <w:sz w:val="28"/>
          <w:szCs w:val="28"/>
          <w:vertAlign w:val="subscript"/>
          <w:lang w:val="kk-KZ" w:eastAsia="ru-RU"/>
        </w:rPr>
        <w:t xml:space="preserve"> </w:t>
      </w:r>
      <w:r w:rsidR="009D730D">
        <w:rPr>
          <w:rFonts w:ascii="Times New Roman" w:eastAsia="Times New Roman" w:hAnsi="Times New Roman"/>
          <w:color w:val="000000"/>
          <w:sz w:val="28"/>
          <w:szCs w:val="28"/>
          <w:lang w:val="ru-RU" w:eastAsia="ru-RU"/>
        </w:rPr>
        <w:t>=</w:t>
      </w:r>
      <w:r w:rsidR="009D730D">
        <w:rPr>
          <w:rFonts w:ascii="Times New Roman" w:eastAsia="Times New Roman" w:hAnsi="Times New Roman"/>
          <w:color w:val="000000"/>
          <w:sz w:val="28"/>
          <w:szCs w:val="28"/>
          <w:lang w:val="kk-KZ" w:eastAsia="ru-RU"/>
        </w:rPr>
        <w:t xml:space="preserve"> 2,8 </w:t>
      </w:r>
      <w:r w:rsidR="009D730D">
        <w:rPr>
          <w:rFonts w:ascii="Times New Roman" w:eastAsia="Times New Roman" w:hAnsi="Times New Roman"/>
          <w:color w:val="000000"/>
          <w:sz w:val="28"/>
          <w:szCs w:val="28"/>
          <w:lang w:val="ru-RU" w:eastAsia="ru-RU"/>
        </w:rPr>
        <w:t>мПа·с</w:t>
      </w:r>
      <w:r>
        <w:rPr>
          <w:rFonts w:ascii="Times New Roman" w:hAnsi="Times New Roman"/>
          <w:sz w:val="28"/>
          <w:szCs w:val="28"/>
          <w:lang w:val="ru-RU"/>
        </w:rPr>
        <w:t xml:space="preserve">, </w:t>
      </w:r>
      <w:r>
        <w:rPr>
          <w:rFonts w:ascii="Times New Roman" w:hAnsi="Times New Roman"/>
          <w:i/>
          <w:sz w:val="28"/>
          <w:szCs w:val="28"/>
          <w:lang w:val="ru-RU"/>
        </w:rPr>
        <w:t>Т</w:t>
      </w:r>
      <w:r>
        <w:rPr>
          <w:rFonts w:ascii="Times New Roman" w:hAnsi="Times New Roman"/>
          <w:sz w:val="28"/>
          <w:szCs w:val="28"/>
          <w:vertAlign w:val="subscript"/>
          <w:lang w:val="ru-RU"/>
        </w:rPr>
        <w:t xml:space="preserve">2 </w:t>
      </w:r>
      <w:r>
        <w:rPr>
          <w:rFonts w:ascii="Times New Roman" w:hAnsi="Times New Roman"/>
          <w:sz w:val="28"/>
          <w:szCs w:val="28"/>
          <w:lang w:val="ru-RU"/>
        </w:rPr>
        <w:t xml:space="preserve">= 675 К, </w:t>
      </w:r>
      <w:r w:rsidR="009D730D">
        <w:rPr>
          <w:rFonts w:ascii="Times New Roman" w:eastAsia="Times New Roman" w:hAnsi="Times New Roman"/>
          <w:i/>
          <w:color w:val="000000"/>
          <w:sz w:val="28"/>
          <w:szCs w:val="28"/>
          <w:lang w:eastAsia="ru-RU"/>
        </w:rPr>
        <w:t>η</w:t>
      </w:r>
      <w:r w:rsidR="009D730D">
        <w:rPr>
          <w:rFonts w:ascii="Times New Roman" w:eastAsia="Times New Roman" w:hAnsi="Times New Roman"/>
          <w:i/>
          <w:color w:val="000000"/>
          <w:sz w:val="28"/>
          <w:szCs w:val="28"/>
          <w:vertAlign w:val="subscript"/>
          <w:lang w:val="kk-KZ" w:eastAsia="ru-RU"/>
        </w:rPr>
        <w:t xml:space="preserve">2 </w:t>
      </w:r>
      <w:r w:rsidR="009D730D">
        <w:rPr>
          <w:rFonts w:ascii="Times New Roman" w:eastAsia="Times New Roman" w:hAnsi="Times New Roman"/>
          <w:color w:val="000000"/>
          <w:sz w:val="28"/>
          <w:szCs w:val="28"/>
          <w:lang w:val="ru-RU" w:eastAsia="ru-RU"/>
        </w:rPr>
        <w:t>=</w:t>
      </w:r>
      <w:r w:rsidR="009D730D">
        <w:rPr>
          <w:rFonts w:ascii="Times New Roman" w:eastAsia="Times New Roman" w:hAnsi="Times New Roman"/>
          <w:color w:val="000000"/>
          <w:sz w:val="28"/>
          <w:szCs w:val="28"/>
          <w:lang w:val="kk-KZ" w:eastAsia="ru-RU"/>
        </w:rPr>
        <w:t xml:space="preserve"> 2,2 </w:t>
      </w:r>
      <w:r w:rsidR="009D730D">
        <w:rPr>
          <w:rFonts w:ascii="Times New Roman" w:eastAsia="Times New Roman" w:hAnsi="Times New Roman"/>
          <w:color w:val="000000"/>
          <w:sz w:val="28"/>
          <w:szCs w:val="28"/>
          <w:lang w:val="ru-RU" w:eastAsia="ru-RU"/>
        </w:rPr>
        <w:t>мПа·с</w:t>
      </w:r>
      <w:r>
        <w:rPr>
          <w:rFonts w:ascii="Times New Roman" w:hAnsi="Times New Roman"/>
          <w:sz w:val="28"/>
          <w:szCs w:val="28"/>
          <w:lang w:val="ru-RU"/>
        </w:rPr>
        <w:t xml:space="preserve">, </w:t>
      </w:r>
      <w:r>
        <w:rPr>
          <w:rFonts w:ascii="Times New Roman" w:hAnsi="Times New Roman"/>
          <w:i/>
          <w:sz w:val="28"/>
          <w:szCs w:val="28"/>
          <w:lang w:val="ru-RU"/>
        </w:rPr>
        <w:t>Т</w:t>
      </w:r>
      <w:r>
        <w:rPr>
          <w:rFonts w:ascii="Times New Roman" w:hAnsi="Times New Roman"/>
          <w:sz w:val="28"/>
          <w:szCs w:val="28"/>
          <w:vertAlign w:val="subscript"/>
          <w:lang w:val="ru-RU"/>
        </w:rPr>
        <w:t>3</w:t>
      </w:r>
      <w:r>
        <w:rPr>
          <w:rFonts w:ascii="Times New Roman" w:hAnsi="Times New Roman"/>
          <w:sz w:val="28"/>
          <w:szCs w:val="28"/>
          <w:lang w:val="ru-RU"/>
        </w:rPr>
        <w:t xml:space="preserve"> = 775 К, </w:t>
      </w:r>
      <w:r w:rsidR="009D730D">
        <w:rPr>
          <w:rFonts w:ascii="Times New Roman" w:eastAsia="Times New Roman" w:hAnsi="Times New Roman"/>
          <w:i/>
          <w:color w:val="000000"/>
          <w:sz w:val="28"/>
          <w:szCs w:val="28"/>
          <w:lang w:eastAsia="ru-RU"/>
        </w:rPr>
        <w:t>η</w:t>
      </w:r>
      <w:r w:rsidR="009D730D">
        <w:rPr>
          <w:rFonts w:ascii="Times New Roman" w:eastAsia="Times New Roman" w:hAnsi="Times New Roman"/>
          <w:i/>
          <w:color w:val="000000"/>
          <w:sz w:val="28"/>
          <w:szCs w:val="28"/>
          <w:vertAlign w:val="subscript"/>
          <w:lang w:val="ru-RU" w:eastAsia="ru-RU"/>
        </w:rPr>
        <w:t>3</w:t>
      </w:r>
      <w:r w:rsidR="009D730D">
        <w:rPr>
          <w:rFonts w:ascii="Times New Roman" w:eastAsia="Times New Roman" w:hAnsi="Times New Roman"/>
          <w:i/>
          <w:color w:val="000000"/>
          <w:sz w:val="28"/>
          <w:szCs w:val="28"/>
          <w:vertAlign w:val="subscript"/>
          <w:lang w:val="kk-KZ" w:eastAsia="ru-RU"/>
        </w:rPr>
        <w:t xml:space="preserve"> </w:t>
      </w:r>
      <w:r w:rsidR="009D730D">
        <w:rPr>
          <w:rFonts w:ascii="Times New Roman" w:eastAsia="Times New Roman" w:hAnsi="Times New Roman"/>
          <w:color w:val="000000"/>
          <w:sz w:val="28"/>
          <w:szCs w:val="28"/>
          <w:lang w:val="ru-RU" w:eastAsia="ru-RU"/>
        </w:rPr>
        <w:t>=</w:t>
      </w:r>
      <w:r w:rsidR="009D730D">
        <w:rPr>
          <w:rFonts w:ascii="Times New Roman" w:eastAsia="Times New Roman" w:hAnsi="Times New Roman"/>
          <w:color w:val="000000"/>
          <w:sz w:val="28"/>
          <w:szCs w:val="28"/>
          <w:lang w:val="kk-KZ" w:eastAsia="ru-RU"/>
        </w:rPr>
        <w:t xml:space="preserve"> 1,9 </w:t>
      </w:r>
      <w:r w:rsidR="009D730D">
        <w:rPr>
          <w:rFonts w:ascii="Times New Roman" w:eastAsia="Times New Roman" w:hAnsi="Times New Roman"/>
          <w:color w:val="000000"/>
          <w:sz w:val="28"/>
          <w:szCs w:val="28"/>
          <w:lang w:val="ru-RU" w:eastAsia="ru-RU"/>
        </w:rPr>
        <w:t>мПа·с</w:t>
      </w:r>
      <w:r w:rsidR="009D730D">
        <w:rPr>
          <w:rFonts w:ascii="Times New Roman" w:hAnsi="Times New Roman"/>
          <w:sz w:val="28"/>
          <w:szCs w:val="28"/>
          <w:lang w:val="ru-RU"/>
        </w:rPr>
        <w:t xml:space="preserve">, </w:t>
      </w:r>
      <w:r>
        <w:rPr>
          <w:rFonts w:ascii="Times New Roman" w:hAnsi="Times New Roman"/>
          <w:sz w:val="28"/>
          <w:szCs w:val="28"/>
          <w:lang w:val="ru-RU"/>
        </w:rPr>
        <w:t xml:space="preserve">(для </w:t>
      </w:r>
      <w:r>
        <w:rPr>
          <w:rFonts w:ascii="Times New Roman" w:hAnsi="Times New Roman"/>
          <w:sz w:val="28"/>
          <w:szCs w:val="28"/>
        </w:rPr>
        <w:t>Pb</w:t>
      </w:r>
      <w:r>
        <w:rPr>
          <w:rFonts w:ascii="Times New Roman" w:hAnsi="Times New Roman"/>
          <w:sz w:val="28"/>
          <w:szCs w:val="28"/>
          <w:lang w:val="ru-RU"/>
        </w:rPr>
        <w:t xml:space="preserve"> – 1).</w:t>
      </w:r>
      <w:r>
        <w:rPr>
          <w:rFonts w:ascii="Times New Roman" w:hAnsi="Times New Roman"/>
          <w:sz w:val="28"/>
          <w:szCs w:val="28"/>
          <w:lang w:val="kk-KZ"/>
        </w:rPr>
        <w:t xml:space="preserve"> </w:t>
      </w:r>
    </w:p>
    <w:p w:rsidR="00212661" w:rsidRDefault="00EB328D" w:rsidP="00EB5B86">
      <w:pPr>
        <w:ind w:firstLine="567"/>
        <w:contextualSpacing/>
        <w:jc w:val="both"/>
        <w:rPr>
          <w:rFonts w:ascii="Times New Roman" w:hAnsi="Times New Roman"/>
          <w:sz w:val="28"/>
          <w:szCs w:val="28"/>
          <w:lang w:val="ru-RU"/>
        </w:rPr>
      </w:pPr>
      <w:r>
        <w:rPr>
          <w:rFonts w:ascii="Times New Roman" w:hAnsi="Times New Roman"/>
          <w:sz w:val="28"/>
          <w:szCs w:val="28"/>
          <w:lang w:val="ru-RU"/>
        </w:rPr>
        <w:t xml:space="preserve">По этим точкам с помощью формул (2.23-2.26) рассчитаны значения: </w:t>
      </w:r>
      <w:r>
        <w:rPr>
          <w:rFonts w:ascii="Times New Roman" w:hAnsi="Times New Roman"/>
          <w:i/>
          <w:sz w:val="28"/>
          <w:szCs w:val="28"/>
          <w:lang w:val="ru-RU"/>
        </w:rPr>
        <w:t>а</w:t>
      </w:r>
      <w:r>
        <w:rPr>
          <w:rFonts w:ascii="Times New Roman" w:hAnsi="Times New Roman"/>
          <w:sz w:val="28"/>
          <w:szCs w:val="28"/>
          <w:vertAlign w:val="subscript"/>
          <w:lang w:val="ru-RU"/>
        </w:rPr>
        <w:t xml:space="preserve">2 </w:t>
      </w:r>
      <w:r>
        <w:rPr>
          <w:rFonts w:ascii="Times New Roman" w:hAnsi="Times New Roman"/>
          <w:sz w:val="28"/>
          <w:szCs w:val="28"/>
          <w:lang w:val="ru-RU"/>
        </w:rPr>
        <w:t>= 1,3730;</w:t>
      </w:r>
      <w:r>
        <w:rPr>
          <w:rFonts w:ascii="Times New Roman" w:hAnsi="Times New Roman"/>
          <w:i/>
          <w:sz w:val="28"/>
          <w:szCs w:val="28"/>
          <w:lang w:val="ru-RU"/>
        </w:rPr>
        <w:t xml:space="preserve"> а</w:t>
      </w:r>
      <w:r>
        <w:rPr>
          <w:rFonts w:ascii="Times New Roman" w:hAnsi="Times New Roman"/>
          <w:sz w:val="28"/>
          <w:szCs w:val="28"/>
          <w:vertAlign w:val="subscript"/>
          <w:lang w:val="ru-RU"/>
        </w:rPr>
        <w:t xml:space="preserve">3 </w:t>
      </w:r>
      <w:r>
        <w:rPr>
          <w:rFonts w:ascii="Times New Roman" w:hAnsi="Times New Roman"/>
          <w:sz w:val="28"/>
          <w:szCs w:val="28"/>
          <w:lang w:val="ru-RU"/>
        </w:rPr>
        <w:t xml:space="preserve">= 1,1158; </w:t>
      </w:r>
      <w:r>
        <w:rPr>
          <w:rFonts w:ascii="Times New Roman" w:hAnsi="Times New Roman"/>
          <w:i/>
          <w:sz w:val="28"/>
          <w:szCs w:val="28"/>
        </w:rPr>
        <w:t>b</w:t>
      </w:r>
      <w:r>
        <w:rPr>
          <w:rFonts w:ascii="Times New Roman" w:hAnsi="Times New Roman"/>
          <w:i/>
          <w:sz w:val="28"/>
          <w:szCs w:val="28"/>
          <w:lang w:val="ru-RU"/>
        </w:rPr>
        <w:t xml:space="preserve"> </w:t>
      </w:r>
      <w:r>
        <w:rPr>
          <w:rFonts w:ascii="Times New Roman" w:hAnsi="Times New Roman"/>
          <w:sz w:val="28"/>
          <w:szCs w:val="28"/>
          <w:lang w:val="ru-RU"/>
        </w:rPr>
        <w:t xml:space="preserve">= 2,1767 (для </w:t>
      </w:r>
      <w:r>
        <w:rPr>
          <w:rFonts w:ascii="Times New Roman" w:hAnsi="Times New Roman"/>
          <w:sz w:val="28"/>
          <w:szCs w:val="28"/>
        </w:rPr>
        <w:t>Pb</w:t>
      </w:r>
      <w:r>
        <w:rPr>
          <w:rFonts w:ascii="Times New Roman" w:hAnsi="Times New Roman"/>
          <w:sz w:val="28"/>
          <w:szCs w:val="28"/>
          <w:lang w:val="ru-RU"/>
        </w:rPr>
        <w:t xml:space="preserve"> с молярной долей 0); </w:t>
      </w:r>
      <w:r>
        <w:rPr>
          <w:rFonts w:ascii="Times New Roman" w:hAnsi="Times New Roman"/>
          <w:i/>
          <w:sz w:val="28"/>
          <w:szCs w:val="28"/>
          <w:lang w:val="ru-RU"/>
        </w:rPr>
        <w:t>а</w:t>
      </w:r>
      <w:r>
        <w:rPr>
          <w:rFonts w:ascii="Times New Roman" w:hAnsi="Times New Roman"/>
          <w:sz w:val="28"/>
          <w:szCs w:val="28"/>
          <w:vertAlign w:val="subscript"/>
          <w:lang w:val="ru-RU"/>
        </w:rPr>
        <w:t xml:space="preserve">2 </w:t>
      </w:r>
      <w:r>
        <w:rPr>
          <w:rFonts w:ascii="Times New Roman" w:hAnsi="Times New Roman"/>
          <w:sz w:val="28"/>
          <w:szCs w:val="28"/>
          <w:lang w:val="ru-RU"/>
        </w:rPr>
        <w:t>= 1,9751;</w:t>
      </w:r>
      <w:r>
        <w:rPr>
          <w:rFonts w:ascii="Times New Roman" w:hAnsi="Times New Roman"/>
          <w:i/>
          <w:sz w:val="28"/>
          <w:szCs w:val="28"/>
          <w:lang w:val="ru-RU"/>
        </w:rPr>
        <w:t xml:space="preserve"> а</w:t>
      </w:r>
      <w:r>
        <w:rPr>
          <w:rFonts w:ascii="Times New Roman" w:hAnsi="Times New Roman"/>
          <w:sz w:val="28"/>
          <w:szCs w:val="28"/>
          <w:vertAlign w:val="subscript"/>
          <w:lang w:val="ru-RU"/>
        </w:rPr>
        <w:t xml:space="preserve">3 </w:t>
      </w:r>
      <w:r>
        <w:rPr>
          <w:rFonts w:ascii="Times New Roman" w:hAnsi="Times New Roman"/>
          <w:sz w:val="28"/>
          <w:szCs w:val="28"/>
          <w:lang w:val="ru-RU"/>
        </w:rPr>
        <w:t xml:space="preserve">= 1,2387; </w:t>
      </w:r>
      <w:r>
        <w:rPr>
          <w:rFonts w:ascii="Times New Roman" w:hAnsi="Times New Roman"/>
          <w:i/>
          <w:sz w:val="28"/>
          <w:szCs w:val="28"/>
        </w:rPr>
        <w:t>b</w:t>
      </w:r>
      <w:r>
        <w:rPr>
          <w:rFonts w:ascii="Times New Roman" w:hAnsi="Times New Roman"/>
          <w:i/>
          <w:sz w:val="28"/>
          <w:szCs w:val="28"/>
          <w:lang w:val="ru-RU"/>
        </w:rPr>
        <w:t xml:space="preserve"> </w:t>
      </w:r>
      <w:r>
        <w:rPr>
          <w:rFonts w:ascii="Times New Roman" w:hAnsi="Times New Roman"/>
          <w:sz w:val="28"/>
          <w:szCs w:val="28"/>
          <w:lang w:val="ru-RU"/>
        </w:rPr>
        <w:t xml:space="preserve">= 2,0128 (для </w:t>
      </w:r>
      <w:r>
        <w:rPr>
          <w:rFonts w:ascii="Times New Roman" w:hAnsi="Times New Roman"/>
          <w:sz w:val="28"/>
          <w:szCs w:val="28"/>
        </w:rPr>
        <w:t>Pb</w:t>
      </w:r>
      <w:r>
        <w:rPr>
          <w:rFonts w:ascii="Times New Roman" w:hAnsi="Times New Roman"/>
          <w:sz w:val="28"/>
          <w:szCs w:val="28"/>
          <w:lang w:val="ru-RU"/>
        </w:rPr>
        <w:t xml:space="preserve"> с молярной долей 0,3); </w:t>
      </w:r>
      <w:r>
        <w:rPr>
          <w:rFonts w:ascii="Times New Roman" w:hAnsi="Times New Roman"/>
          <w:i/>
          <w:sz w:val="28"/>
          <w:szCs w:val="28"/>
          <w:lang w:val="ru-RU"/>
        </w:rPr>
        <w:t>а</w:t>
      </w:r>
      <w:r>
        <w:rPr>
          <w:rFonts w:ascii="Times New Roman" w:hAnsi="Times New Roman"/>
          <w:sz w:val="28"/>
          <w:szCs w:val="28"/>
          <w:vertAlign w:val="subscript"/>
          <w:lang w:val="ru-RU"/>
        </w:rPr>
        <w:t xml:space="preserve">2 </w:t>
      </w:r>
      <w:r>
        <w:rPr>
          <w:rFonts w:ascii="Times New Roman" w:hAnsi="Times New Roman"/>
          <w:sz w:val="28"/>
          <w:szCs w:val="28"/>
          <w:lang w:val="ru-RU"/>
        </w:rPr>
        <w:t>= 2,4820;</w:t>
      </w:r>
      <w:r>
        <w:rPr>
          <w:rFonts w:ascii="Times New Roman" w:hAnsi="Times New Roman"/>
          <w:i/>
          <w:sz w:val="28"/>
          <w:szCs w:val="28"/>
          <w:lang w:val="ru-RU"/>
        </w:rPr>
        <w:t xml:space="preserve"> а</w:t>
      </w:r>
      <w:r>
        <w:rPr>
          <w:rFonts w:ascii="Times New Roman" w:hAnsi="Times New Roman"/>
          <w:sz w:val="28"/>
          <w:szCs w:val="28"/>
          <w:vertAlign w:val="subscript"/>
          <w:lang w:val="ru-RU"/>
        </w:rPr>
        <w:t xml:space="preserve">3 </w:t>
      </w:r>
      <w:r>
        <w:rPr>
          <w:rFonts w:ascii="Times New Roman" w:hAnsi="Times New Roman"/>
          <w:sz w:val="28"/>
          <w:szCs w:val="28"/>
          <w:lang w:val="ru-RU"/>
        </w:rPr>
        <w:t xml:space="preserve">= 1,6479; </w:t>
      </w:r>
      <w:r>
        <w:rPr>
          <w:rFonts w:ascii="Times New Roman" w:hAnsi="Times New Roman"/>
          <w:i/>
          <w:sz w:val="28"/>
          <w:szCs w:val="28"/>
        </w:rPr>
        <w:t>b</w:t>
      </w:r>
      <w:r>
        <w:rPr>
          <w:rFonts w:ascii="Times New Roman" w:hAnsi="Times New Roman"/>
          <w:i/>
          <w:sz w:val="28"/>
          <w:szCs w:val="28"/>
          <w:lang w:val="ru-RU"/>
        </w:rPr>
        <w:t xml:space="preserve"> </w:t>
      </w:r>
      <w:r>
        <w:rPr>
          <w:rFonts w:ascii="Times New Roman" w:hAnsi="Times New Roman"/>
          <w:sz w:val="28"/>
          <w:szCs w:val="28"/>
          <w:lang w:val="ru-RU"/>
        </w:rPr>
        <w:t xml:space="preserve">= 2,9648 (для </w:t>
      </w:r>
      <w:r>
        <w:rPr>
          <w:rFonts w:ascii="Times New Roman" w:hAnsi="Times New Roman"/>
          <w:sz w:val="28"/>
          <w:szCs w:val="28"/>
        </w:rPr>
        <w:t>Pb</w:t>
      </w:r>
      <w:r>
        <w:rPr>
          <w:rFonts w:ascii="Times New Roman" w:hAnsi="Times New Roman"/>
          <w:sz w:val="28"/>
          <w:szCs w:val="28"/>
          <w:lang w:val="ru-RU"/>
        </w:rPr>
        <w:t xml:space="preserve"> с молярной долей 1). Подставляя найденные значения в формулу (2.27) расчетные зависимости примут следующий вид:</w:t>
      </w:r>
      <w:r>
        <w:rPr>
          <w:rFonts w:ascii="Times New Roman" w:hAnsi="Times New Roman"/>
          <w:sz w:val="28"/>
          <w:szCs w:val="28"/>
          <w:lang w:val="ru-RU"/>
        </w:rPr>
        <w:tab/>
      </w:r>
      <w:r>
        <w:rPr>
          <w:rFonts w:ascii="Times New Roman" w:hAnsi="Times New Roman"/>
          <w:sz w:val="28"/>
          <w:szCs w:val="28"/>
          <w:lang w:val="ru-RU"/>
        </w:rPr>
        <w:tab/>
        <w:t xml:space="preserve">     </w:t>
      </w:r>
      <w:r>
        <w:rPr>
          <w:rFonts w:ascii="Times New Roman" w:hAnsi="Times New Roman"/>
          <w:sz w:val="28"/>
          <w:szCs w:val="28"/>
          <w:lang w:val="kk-KZ"/>
        </w:rPr>
        <w:t xml:space="preserve">   </w:t>
      </w:r>
      <w:r>
        <w:rPr>
          <w:rFonts w:ascii="Times New Roman" w:hAnsi="Times New Roman"/>
          <w:sz w:val="28"/>
          <w:szCs w:val="28"/>
          <w:lang w:val="ru-RU"/>
        </w:rPr>
        <w:t xml:space="preserve"> </w:t>
      </w:r>
      <w:r>
        <w:rPr>
          <w:rFonts w:ascii="Times New Roman" w:hAnsi="Times New Roman"/>
          <w:sz w:val="28"/>
          <w:szCs w:val="28"/>
          <w:lang w:val="kk-KZ"/>
        </w:rPr>
        <w:t xml:space="preserve">  </w:t>
      </w:r>
      <w:r>
        <w:rPr>
          <w:rFonts w:ascii="Times New Roman" w:hAnsi="Times New Roman"/>
          <w:sz w:val="28"/>
          <w:szCs w:val="28"/>
          <w:lang w:val="ru-RU"/>
        </w:rPr>
        <w:t xml:space="preserve"> </w:t>
      </w:r>
      <w:r>
        <w:rPr>
          <w:rFonts w:ascii="Times New Roman" w:hAnsi="Times New Roman"/>
          <w:sz w:val="28"/>
          <w:szCs w:val="28"/>
          <w:lang w:val="kk-KZ"/>
        </w:rPr>
        <w:t xml:space="preserve">  </w:t>
      </w:r>
      <w:r>
        <w:rPr>
          <w:rFonts w:ascii="Times New Roman" w:hAnsi="Times New Roman"/>
          <w:sz w:val="28"/>
          <w:szCs w:val="28"/>
          <w:lang w:val="ru-RU"/>
        </w:rPr>
        <w:t xml:space="preserve"> </w:t>
      </w:r>
      <w:r>
        <w:rPr>
          <w:rFonts w:ascii="Times New Roman" w:hAnsi="Times New Roman"/>
          <w:sz w:val="28"/>
          <w:szCs w:val="28"/>
          <w:lang w:val="kk-KZ"/>
        </w:rPr>
        <w:t xml:space="preserve"> </w:t>
      </w:r>
      <w:r>
        <w:rPr>
          <w:rFonts w:ascii="Times New Roman" w:hAnsi="Times New Roman"/>
          <w:sz w:val="28"/>
          <w:szCs w:val="28"/>
          <w:lang w:val="ru-RU"/>
        </w:rPr>
        <w:t xml:space="preserve"> </w:t>
      </w:r>
    </w:p>
    <w:p w:rsidR="00212661" w:rsidRPr="00832EF9" w:rsidRDefault="00212661">
      <w:pPr>
        <w:ind w:firstLine="425"/>
        <w:contextualSpacing/>
        <w:jc w:val="both"/>
        <w:rPr>
          <w:rFonts w:ascii="Times New Roman" w:hAnsi="Times New Roman"/>
          <w:sz w:val="28"/>
          <w:szCs w:val="28"/>
          <w:lang w:val="ru-RU"/>
        </w:rPr>
      </w:pPr>
    </w:p>
    <w:p w:rsidR="00212661" w:rsidRDefault="00EB328D">
      <w:pPr>
        <w:ind w:firstLine="425"/>
        <w:contextualSpacing/>
        <w:jc w:val="right"/>
        <w:rPr>
          <w:rFonts w:ascii="Times New Roman" w:hAnsi="Times New Roman"/>
          <w:i/>
          <w:sz w:val="28"/>
          <w:szCs w:val="28"/>
          <w:lang w:val="ru-RU"/>
        </w:rPr>
      </w:pPr>
      <m:oMath>
        <m:r>
          <m:rPr>
            <m:sty m:val="p"/>
          </m:rPr>
          <w:rPr>
            <w:rFonts w:ascii="Cambria Math" w:hAnsi="Cambria Math"/>
            <w:sz w:val="28"/>
          </w:rPr>
          <w:sym w:font="Symbol" w:char="F068"/>
        </m:r>
        <m:r>
          <w:rPr>
            <w:rFonts w:ascii="Cambria Math" w:hAnsi="Cambria Math"/>
            <w:sz w:val="28"/>
            <w:lang w:val="ru-RU"/>
          </w:rPr>
          <m:t>=</m:t>
        </m:r>
        <m:sSup>
          <m:sSupPr>
            <m:ctrlPr>
              <w:rPr>
                <w:rFonts w:ascii="Cambria Math" w:hAnsi="Cambria Math"/>
                <w:i/>
                <w:iCs/>
                <w:sz w:val="28"/>
              </w:rPr>
            </m:ctrlPr>
          </m:sSupPr>
          <m:e>
            <m:r>
              <w:rPr>
                <w:rFonts w:ascii="Cambria Math" w:hAnsi="Cambria Math"/>
                <w:sz w:val="28"/>
                <w:lang w:val="ru-RU"/>
              </w:rPr>
              <m:t>2</m:t>
            </m:r>
            <m:d>
              <m:dPr>
                <m:ctrlPr>
                  <w:rPr>
                    <w:rFonts w:ascii="Cambria Math" w:hAnsi="Cambria Math"/>
                    <w:i/>
                    <w:iCs/>
                    <w:sz w:val="28"/>
                  </w:rPr>
                </m:ctrlPr>
              </m:dPr>
              <m:e>
                <m:f>
                  <m:fPr>
                    <m:type m:val="lin"/>
                    <m:ctrlPr>
                      <w:rPr>
                        <w:rFonts w:ascii="Cambria Math" w:hAnsi="Cambria Math"/>
                        <w:i/>
                        <w:iCs/>
                        <w:sz w:val="28"/>
                      </w:rPr>
                    </m:ctrlPr>
                  </m:fPr>
                  <m:num>
                    <m:r>
                      <w:rPr>
                        <w:rFonts w:ascii="Cambria Math" w:hAnsi="Cambria Math"/>
                        <w:sz w:val="28"/>
                        <w:lang w:val="ru-RU"/>
                      </w:rPr>
                      <m:t>510</m:t>
                    </m:r>
                  </m:num>
                  <m:den>
                    <m:r>
                      <w:rPr>
                        <w:rFonts w:ascii="Cambria Math" w:hAnsi="Cambria Math"/>
                        <w:sz w:val="28"/>
                      </w:rPr>
                      <m:t>T</m:t>
                    </m:r>
                  </m:den>
                </m:f>
              </m:e>
            </m:d>
          </m:e>
          <m:sup>
            <m:sSup>
              <m:sSupPr>
                <m:ctrlPr>
                  <w:rPr>
                    <w:rFonts w:ascii="Cambria Math" w:hAnsi="Cambria Math"/>
                    <w:i/>
                    <w:iCs/>
                    <w:sz w:val="28"/>
                  </w:rPr>
                </m:ctrlPr>
              </m:sSupPr>
              <m:e>
                <m:r>
                  <w:rPr>
                    <w:rFonts w:ascii="Cambria Math" w:hAnsi="Cambria Math"/>
                    <w:sz w:val="28"/>
                    <w:lang w:val="ru-RU"/>
                  </w:rPr>
                  <m:t>1,3730(600/Т)</m:t>
                </m:r>
              </m:e>
              <m:sup>
                <m:r>
                  <w:rPr>
                    <w:rFonts w:ascii="Cambria Math" w:hAnsi="Cambria Math"/>
                    <w:sz w:val="28"/>
                    <w:lang w:val="ru-RU"/>
                  </w:rPr>
                  <m:t>2,1767</m:t>
                </m:r>
              </m:sup>
            </m:sSup>
          </m:sup>
        </m:sSup>
      </m:oMath>
      <w:r>
        <w:rPr>
          <w:rFonts w:ascii="Times New Roman" w:hAnsi="Times New Roman"/>
          <w:i/>
          <w:sz w:val="28"/>
          <w:szCs w:val="28"/>
          <w:lang w:val="ru-RU"/>
        </w:rPr>
        <w:t xml:space="preserve">, </w:t>
      </w:r>
      <w:r>
        <w:rPr>
          <w:rFonts w:ascii="Times New Roman" w:hAnsi="Times New Roman"/>
          <w:sz w:val="28"/>
          <w:szCs w:val="28"/>
          <w:lang w:val="ru-RU"/>
        </w:rPr>
        <w:t xml:space="preserve">мПа·с. </w:t>
      </w:r>
      <w:r>
        <w:rPr>
          <w:rFonts w:ascii="Times New Roman" w:hAnsi="Times New Roman"/>
          <w:i/>
          <w:sz w:val="28"/>
          <w:szCs w:val="28"/>
          <w:lang w:val="ru-RU"/>
        </w:rPr>
        <w:t xml:space="preserve">                       </w:t>
      </w:r>
      <w:r>
        <w:rPr>
          <w:rFonts w:ascii="Times New Roman" w:hAnsi="Times New Roman"/>
          <w:sz w:val="28"/>
          <w:szCs w:val="28"/>
          <w:lang w:val="ru-RU"/>
        </w:rPr>
        <w:t>(3.26)</w:t>
      </w:r>
    </w:p>
    <w:p w:rsidR="00212661" w:rsidRDefault="00212661">
      <w:pPr>
        <w:contextualSpacing/>
        <w:jc w:val="both"/>
        <w:rPr>
          <w:rFonts w:ascii="Times New Roman" w:hAnsi="Times New Roman"/>
          <w:sz w:val="28"/>
          <w:szCs w:val="28"/>
          <w:lang w:val="ru-RU"/>
        </w:rPr>
      </w:pPr>
    </w:p>
    <w:p w:rsidR="00212661" w:rsidRDefault="00EB328D">
      <w:pPr>
        <w:ind w:firstLine="425"/>
        <w:contextualSpacing/>
        <w:jc w:val="right"/>
        <w:rPr>
          <w:rFonts w:ascii="Times New Roman" w:hAnsi="Times New Roman"/>
          <w:sz w:val="28"/>
          <w:szCs w:val="28"/>
          <w:lang w:val="ru-RU"/>
        </w:rPr>
      </w:pPr>
      <w:r>
        <w:rPr>
          <w:rFonts w:ascii="Times New Roman" w:hAnsi="Times New Roman"/>
          <w:sz w:val="28"/>
          <w:szCs w:val="28"/>
          <w:lang w:val="ru-RU"/>
        </w:rPr>
        <w:tab/>
      </w:r>
      <w:r>
        <w:rPr>
          <w:rFonts w:ascii="Times New Roman" w:hAnsi="Times New Roman"/>
          <w:sz w:val="28"/>
          <w:szCs w:val="28"/>
          <w:lang w:val="ru-RU"/>
        </w:rPr>
        <w:tab/>
        <w:t xml:space="preserve">        </w:t>
      </w:r>
      <w:r>
        <w:rPr>
          <w:rFonts w:ascii="Times New Roman" w:hAnsi="Times New Roman"/>
          <w:sz w:val="28"/>
          <w:szCs w:val="28"/>
          <w:lang w:val="ru-RU"/>
        </w:rPr>
        <w:tab/>
      </w:r>
      <m:oMath>
        <m:r>
          <m:rPr>
            <m:sty m:val="p"/>
          </m:rPr>
          <w:rPr>
            <w:rFonts w:ascii="Cambria Math" w:hAnsi="Cambria Math"/>
            <w:sz w:val="28"/>
          </w:rPr>
          <w:sym w:font="Symbol" w:char="F068"/>
        </m:r>
        <m:r>
          <w:rPr>
            <w:rFonts w:ascii="Cambria Math" w:hAnsi="Cambria Math"/>
            <w:sz w:val="28"/>
            <w:lang w:val="ru-RU"/>
          </w:rPr>
          <m:t>=</m:t>
        </m:r>
        <m:sSup>
          <m:sSupPr>
            <m:ctrlPr>
              <w:rPr>
                <w:rFonts w:ascii="Cambria Math" w:hAnsi="Cambria Math"/>
                <w:i/>
                <w:iCs/>
                <w:sz w:val="28"/>
              </w:rPr>
            </m:ctrlPr>
          </m:sSupPr>
          <m:e>
            <m:r>
              <w:rPr>
                <w:rFonts w:ascii="Cambria Math" w:hAnsi="Cambria Math"/>
                <w:sz w:val="28"/>
                <w:lang w:val="ru-RU"/>
              </w:rPr>
              <m:t>3</m:t>
            </m:r>
            <m:d>
              <m:dPr>
                <m:ctrlPr>
                  <w:rPr>
                    <w:rFonts w:ascii="Cambria Math" w:hAnsi="Cambria Math"/>
                    <w:i/>
                    <w:iCs/>
                    <w:sz w:val="28"/>
                  </w:rPr>
                </m:ctrlPr>
              </m:dPr>
              <m:e>
                <m:f>
                  <m:fPr>
                    <m:type m:val="lin"/>
                    <m:ctrlPr>
                      <w:rPr>
                        <w:rFonts w:ascii="Cambria Math" w:hAnsi="Cambria Math"/>
                        <w:i/>
                        <w:iCs/>
                        <w:sz w:val="28"/>
                      </w:rPr>
                    </m:ctrlPr>
                  </m:fPr>
                  <m:num>
                    <m:r>
                      <w:rPr>
                        <w:rFonts w:ascii="Cambria Math" w:hAnsi="Cambria Math"/>
                        <w:sz w:val="28"/>
                        <w:lang w:val="ru-RU"/>
                      </w:rPr>
                      <m:t>480</m:t>
                    </m:r>
                  </m:num>
                  <m:den>
                    <m:r>
                      <w:rPr>
                        <w:rFonts w:ascii="Cambria Math" w:hAnsi="Cambria Math"/>
                        <w:sz w:val="28"/>
                      </w:rPr>
                      <m:t>T</m:t>
                    </m:r>
                  </m:den>
                </m:f>
              </m:e>
            </m:d>
          </m:e>
          <m:sup>
            <m:sSup>
              <m:sSupPr>
                <m:ctrlPr>
                  <w:rPr>
                    <w:rFonts w:ascii="Cambria Math" w:hAnsi="Cambria Math"/>
                    <w:i/>
                    <w:iCs/>
                    <w:sz w:val="28"/>
                  </w:rPr>
                </m:ctrlPr>
              </m:sSupPr>
              <m:e>
                <m:r>
                  <w:rPr>
                    <w:rFonts w:ascii="Cambria Math" w:hAnsi="Cambria Math"/>
                    <w:sz w:val="28"/>
                    <w:lang w:val="ru-RU"/>
                  </w:rPr>
                  <m:t>1,9751(575/Т)</m:t>
                </m:r>
              </m:e>
              <m:sup>
                <m:r>
                  <w:rPr>
                    <w:rFonts w:ascii="Cambria Math" w:hAnsi="Cambria Math"/>
                    <w:sz w:val="28"/>
                    <w:lang w:val="ru-RU"/>
                  </w:rPr>
                  <m:t>2,0128</m:t>
                </m:r>
              </m:sup>
            </m:sSup>
          </m:sup>
        </m:sSup>
      </m:oMath>
      <w:r>
        <w:rPr>
          <w:rFonts w:ascii="Times New Roman" w:hAnsi="Times New Roman"/>
          <w:sz w:val="28"/>
          <w:szCs w:val="28"/>
          <w:lang w:val="ru-RU"/>
        </w:rPr>
        <w:t>, мПа·с.</w:t>
      </w:r>
      <w:r>
        <w:rPr>
          <w:rFonts w:ascii="Times New Roman" w:hAnsi="Times New Roman"/>
          <w:sz w:val="28"/>
          <w:szCs w:val="28"/>
          <w:lang w:val="kk-KZ"/>
        </w:rPr>
        <w:t xml:space="preserve"> </w:t>
      </w:r>
      <w:r>
        <w:rPr>
          <w:rFonts w:ascii="Times New Roman" w:hAnsi="Times New Roman"/>
          <w:sz w:val="28"/>
          <w:szCs w:val="28"/>
          <w:lang w:val="ru-RU"/>
        </w:rPr>
        <w:t xml:space="preserve">                     (3.27)</w:t>
      </w:r>
    </w:p>
    <w:p w:rsidR="00212661" w:rsidRDefault="00212661">
      <w:pPr>
        <w:ind w:firstLine="425"/>
        <w:contextualSpacing/>
        <w:jc w:val="right"/>
        <w:rPr>
          <w:rFonts w:ascii="Times New Roman" w:hAnsi="Times New Roman"/>
          <w:sz w:val="28"/>
          <w:szCs w:val="28"/>
          <w:lang w:val="ru-RU"/>
        </w:rPr>
      </w:pPr>
    </w:p>
    <w:p w:rsidR="00212661" w:rsidRDefault="00EB328D">
      <w:pPr>
        <w:ind w:firstLine="425"/>
        <w:contextualSpacing/>
        <w:jc w:val="right"/>
        <w:rPr>
          <w:rFonts w:ascii="Times New Roman" w:hAnsi="Times New Roman"/>
          <w:sz w:val="28"/>
          <w:szCs w:val="28"/>
          <w:lang w:val="ru-RU"/>
        </w:rPr>
      </w:pPr>
      <w:r>
        <w:rPr>
          <w:rFonts w:ascii="Times New Roman" w:hAnsi="Times New Roman"/>
          <w:sz w:val="28"/>
          <w:lang w:val="ru-RU"/>
        </w:rPr>
        <w:t xml:space="preserve">   </w:t>
      </w:r>
      <m:oMath>
        <m:r>
          <m:rPr>
            <m:sty m:val="p"/>
          </m:rPr>
          <w:rPr>
            <w:rFonts w:ascii="Cambria Math" w:hAnsi="Cambria Math"/>
            <w:sz w:val="28"/>
          </w:rPr>
          <w:sym w:font="Symbol" w:char="F068"/>
        </m:r>
        <m:r>
          <w:rPr>
            <w:rFonts w:ascii="Cambria Math" w:hAnsi="Cambria Math"/>
            <w:sz w:val="28"/>
            <w:lang w:val="ru-RU"/>
          </w:rPr>
          <m:t>=</m:t>
        </m:r>
        <m:sSup>
          <m:sSupPr>
            <m:ctrlPr>
              <w:rPr>
                <w:rFonts w:ascii="Cambria Math" w:hAnsi="Cambria Math"/>
                <w:i/>
                <w:iCs/>
                <w:sz w:val="28"/>
              </w:rPr>
            </m:ctrlPr>
          </m:sSupPr>
          <m:e>
            <m:r>
              <w:rPr>
                <w:rFonts w:ascii="Cambria Math" w:hAnsi="Cambria Math"/>
                <w:sz w:val="28"/>
                <w:lang w:val="ru-RU"/>
              </w:rPr>
              <m:t>2,8</m:t>
            </m:r>
            <m:d>
              <m:dPr>
                <m:ctrlPr>
                  <w:rPr>
                    <w:rFonts w:ascii="Cambria Math" w:hAnsi="Cambria Math"/>
                    <w:i/>
                    <w:iCs/>
                    <w:sz w:val="28"/>
                  </w:rPr>
                </m:ctrlPr>
              </m:dPr>
              <m:e>
                <m:f>
                  <m:fPr>
                    <m:type m:val="lin"/>
                    <m:ctrlPr>
                      <w:rPr>
                        <w:rFonts w:ascii="Cambria Math" w:hAnsi="Cambria Math"/>
                        <w:i/>
                        <w:iCs/>
                        <w:sz w:val="28"/>
                      </w:rPr>
                    </m:ctrlPr>
                  </m:fPr>
                  <m:num>
                    <m:r>
                      <w:rPr>
                        <w:rFonts w:ascii="Cambria Math" w:hAnsi="Cambria Math"/>
                        <w:sz w:val="28"/>
                        <w:lang w:val="ru-RU"/>
                      </w:rPr>
                      <m:t>612,5</m:t>
                    </m:r>
                  </m:num>
                  <m:den>
                    <m:r>
                      <w:rPr>
                        <w:rFonts w:ascii="Cambria Math" w:hAnsi="Cambria Math"/>
                        <w:sz w:val="28"/>
                      </w:rPr>
                      <m:t>T</m:t>
                    </m:r>
                  </m:den>
                </m:f>
              </m:e>
            </m:d>
          </m:e>
          <m:sup>
            <m:sSup>
              <m:sSupPr>
                <m:ctrlPr>
                  <w:rPr>
                    <w:rFonts w:ascii="Cambria Math" w:hAnsi="Cambria Math"/>
                    <w:i/>
                    <w:iCs/>
                    <w:sz w:val="28"/>
                  </w:rPr>
                </m:ctrlPr>
              </m:sSupPr>
              <m:e>
                <m:r>
                  <w:rPr>
                    <w:rFonts w:ascii="Cambria Math" w:hAnsi="Cambria Math"/>
                    <w:sz w:val="28"/>
                    <w:lang w:val="ru-RU"/>
                  </w:rPr>
                  <m:t>2,4820(675/Т)</m:t>
                </m:r>
              </m:e>
              <m:sup>
                <m:r>
                  <w:rPr>
                    <w:rFonts w:ascii="Cambria Math" w:hAnsi="Cambria Math"/>
                    <w:sz w:val="28"/>
                    <w:lang w:val="ru-RU"/>
                  </w:rPr>
                  <m:t>2,9648</m:t>
                </m:r>
              </m:sup>
            </m:sSup>
          </m:sup>
        </m:sSup>
      </m:oMath>
      <w:r>
        <w:rPr>
          <w:rFonts w:ascii="Times New Roman" w:hAnsi="Times New Roman"/>
          <w:sz w:val="28"/>
          <w:szCs w:val="28"/>
          <w:lang w:val="ru-RU"/>
        </w:rPr>
        <w:t>, мПа·с.                   (</w:t>
      </w:r>
      <w:r>
        <w:rPr>
          <w:rFonts w:ascii="Times New Roman" w:hAnsi="Times New Roman"/>
          <w:sz w:val="28"/>
          <w:szCs w:val="28"/>
          <w:lang w:val="kk-KZ"/>
        </w:rPr>
        <w:t>3</w:t>
      </w:r>
      <w:r>
        <w:rPr>
          <w:rFonts w:ascii="Times New Roman" w:hAnsi="Times New Roman"/>
          <w:sz w:val="28"/>
          <w:szCs w:val="28"/>
          <w:lang w:val="ru-RU"/>
        </w:rPr>
        <w:t>.28)</w:t>
      </w:r>
    </w:p>
    <w:p w:rsidR="00212661" w:rsidRDefault="00212661">
      <w:pPr>
        <w:contextualSpacing/>
        <w:jc w:val="both"/>
        <w:rPr>
          <w:rFonts w:ascii="Times New Roman" w:hAnsi="Times New Roman"/>
          <w:sz w:val="28"/>
          <w:szCs w:val="28"/>
          <w:lang w:val="ru-RU"/>
        </w:rPr>
      </w:pPr>
    </w:p>
    <w:p w:rsidR="00212661" w:rsidRDefault="00EB328D" w:rsidP="00EB5B86">
      <w:pPr>
        <w:ind w:firstLine="567"/>
        <w:contextualSpacing/>
        <w:jc w:val="both"/>
        <w:rPr>
          <w:rFonts w:ascii="Times New Roman" w:hAnsi="Times New Roman"/>
          <w:sz w:val="28"/>
          <w:szCs w:val="28"/>
          <w:lang w:val="ru-RU"/>
        </w:rPr>
      </w:pPr>
      <w:r>
        <w:rPr>
          <w:rFonts w:ascii="Times New Roman" w:hAnsi="Times New Roman"/>
          <w:sz w:val="28"/>
          <w:szCs w:val="28"/>
          <w:lang w:val="ru-RU"/>
        </w:rPr>
        <w:t xml:space="preserve">Сопоставление всех данных приведено в таблице 3.18, на рисунке 3.6 изображены графики. </w:t>
      </w:r>
    </w:p>
    <w:p w:rsidR="00212661" w:rsidRDefault="00212661">
      <w:pPr>
        <w:ind w:firstLine="425"/>
        <w:contextualSpacing/>
        <w:jc w:val="both"/>
        <w:rPr>
          <w:rFonts w:ascii="Times New Roman" w:hAnsi="Times New Roman"/>
          <w:sz w:val="28"/>
          <w:szCs w:val="28"/>
          <w:lang w:val="ru-RU"/>
        </w:rPr>
      </w:pPr>
    </w:p>
    <w:p w:rsidR="00212661" w:rsidRDefault="00EB328D" w:rsidP="00553127">
      <w:pPr>
        <w:contextualSpacing/>
        <w:jc w:val="both"/>
        <w:rPr>
          <w:rFonts w:ascii="Times New Roman" w:hAnsi="Times New Roman"/>
          <w:sz w:val="28"/>
          <w:szCs w:val="28"/>
          <w:lang w:val="ru-RU"/>
        </w:rPr>
      </w:pPr>
      <w:r>
        <w:rPr>
          <w:rFonts w:ascii="Times New Roman" w:hAnsi="Times New Roman"/>
          <w:sz w:val="28"/>
          <w:szCs w:val="28"/>
          <w:lang w:val="ru-RU"/>
        </w:rPr>
        <w:t>Таблица 3.18</w:t>
      </w:r>
      <w:r>
        <w:rPr>
          <w:rFonts w:ascii="Times New Roman" w:hAnsi="Times New Roman"/>
          <w:sz w:val="28"/>
          <w:szCs w:val="28"/>
          <w:lang w:val="kk-KZ"/>
        </w:rPr>
        <w:t xml:space="preserve"> – </w:t>
      </w:r>
      <w:r>
        <w:rPr>
          <w:rFonts w:ascii="Times New Roman" w:hAnsi="Times New Roman"/>
          <w:sz w:val="28"/>
          <w:szCs w:val="28"/>
          <w:lang w:val="ru-RU"/>
        </w:rPr>
        <w:t>Динамическая вязкость сплава свинец-олово по [190] и по зависимостям (3.26), (3.27), (3.28)</w:t>
      </w:r>
    </w:p>
    <w:p w:rsidR="009D730D" w:rsidRPr="00553127" w:rsidRDefault="009D730D" w:rsidP="00553127">
      <w:pPr>
        <w:contextualSpacing/>
        <w:jc w:val="both"/>
        <w:rPr>
          <w:rFonts w:ascii="Times New Roman" w:hAnsi="Times New Roman"/>
          <w:sz w:val="28"/>
          <w:szCs w:val="28"/>
          <w:lang w:val="kk-KZ"/>
        </w:rPr>
      </w:pPr>
    </w:p>
    <w:tbl>
      <w:tblPr>
        <w:tblW w:w="9629" w:type="dxa"/>
        <w:jc w:val="center"/>
        <w:tblLook w:val="04A0" w:firstRow="1" w:lastRow="0" w:firstColumn="1" w:lastColumn="0" w:noHBand="0" w:noVBand="1"/>
      </w:tblPr>
      <w:tblGrid>
        <w:gridCol w:w="846"/>
        <w:gridCol w:w="938"/>
        <w:gridCol w:w="992"/>
        <w:gridCol w:w="846"/>
        <w:gridCol w:w="1007"/>
        <w:gridCol w:w="1029"/>
        <w:gridCol w:w="941"/>
        <w:gridCol w:w="938"/>
        <w:gridCol w:w="1246"/>
        <w:gridCol w:w="846"/>
      </w:tblGrid>
      <w:tr w:rsidR="00212661">
        <w:trPr>
          <w:trHeight w:val="315"/>
          <w:jc w:val="center"/>
        </w:trPr>
        <w:tc>
          <w:tcPr>
            <w:tcW w:w="846" w:type="dxa"/>
            <w:vMerge w:val="restart"/>
            <w:tcBorders>
              <w:top w:val="single" w:sz="4" w:space="0" w:color="auto"/>
              <w:left w:val="single" w:sz="4" w:space="0" w:color="auto"/>
              <w:bottom w:val="single" w:sz="4" w:space="0" w:color="000000"/>
              <w:right w:val="single" w:sz="4" w:space="0" w:color="auto"/>
            </w:tcBorders>
            <w:noWrap/>
            <w:vAlign w:val="center"/>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i/>
                <w:color w:val="000000"/>
                <w:sz w:val="28"/>
                <w:szCs w:val="28"/>
                <w:lang w:eastAsia="ru-RU"/>
              </w:rPr>
              <w:t>T</w:t>
            </w:r>
            <w:r>
              <w:rPr>
                <w:rFonts w:ascii="Times New Roman" w:eastAsia="Times New Roman" w:hAnsi="Times New Roman"/>
                <w:color w:val="000000"/>
                <w:sz w:val="28"/>
                <w:szCs w:val="28"/>
                <w:lang w:eastAsia="ru-RU"/>
              </w:rPr>
              <w:t>, K</w:t>
            </w:r>
          </w:p>
        </w:tc>
        <w:tc>
          <w:tcPr>
            <w:tcW w:w="8783" w:type="dxa"/>
            <w:gridSpan w:val="9"/>
            <w:tcBorders>
              <w:top w:val="single" w:sz="4" w:space="0" w:color="auto"/>
              <w:left w:val="nil"/>
              <w:bottom w:val="single" w:sz="4" w:space="0" w:color="auto"/>
              <w:right w:val="single" w:sz="4" w:space="0" w:color="000000"/>
            </w:tcBorders>
            <w:noWrap/>
            <w:vAlign w:val="center"/>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Молярная доля Pb</w:t>
            </w:r>
          </w:p>
        </w:tc>
      </w:tr>
      <w:tr w:rsidR="00212661">
        <w:trPr>
          <w:trHeight w:val="315"/>
          <w:jc w:val="center"/>
        </w:trPr>
        <w:tc>
          <w:tcPr>
            <w:tcW w:w="846" w:type="dxa"/>
            <w:vMerge/>
            <w:tcBorders>
              <w:top w:val="single" w:sz="4" w:space="0" w:color="auto"/>
              <w:left w:val="single" w:sz="4" w:space="0" w:color="auto"/>
              <w:bottom w:val="single" w:sz="4" w:space="0" w:color="000000"/>
              <w:right w:val="single" w:sz="4" w:space="0" w:color="auto"/>
            </w:tcBorders>
            <w:vAlign w:val="center"/>
          </w:tcPr>
          <w:p w:rsidR="00212661" w:rsidRDefault="00212661">
            <w:pPr>
              <w:rPr>
                <w:rFonts w:ascii="Times New Roman" w:eastAsia="Times New Roman" w:hAnsi="Times New Roman"/>
                <w:color w:val="000000"/>
                <w:sz w:val="28"/>
                <w:szCs w:val="28"/>
                <w:lang w:eastAsia="ru-RU"/>
              </w:rPr>
            </w:pPr>
          </w:p>
        </w:tc>
        <w:tc>
          <w:tcPr>
            <w:tcW w:w="2776" w:type="dxa"/>
            <w:gridSpan w:val="3"/>
            <w:tcBorders>
              <w:top w:val="single" w:sz="4" w:space="0" w:color="auto"/>
              <w:left w:val="nil"/>
              <w:bottom w:val="single" w:sz="4" w:space="0" w:color="auto"/>
              <w:right w:val="single" w:sz="4" w:space="0" w:color="000000"/>
            </w:tcBorders>
            <w:noWrap/>
            <w:vAlign w:val="center"/>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0</w:t>
            </w:r>
          </w:p>
        </w:tc>
        <w:tc>
          <w:tcPr>
            <w:tcW w:w="2977" w:type="dxa"/>
            <w:gridSpan w:val="3"/>
            <w:tcBorders>
              <w:top w:val="single" w:sz="4" w:space="0" w:color="auto"/>
              <w:left w:val="nil"/>
              <w:bottom w:val="single" w:sz="4" w:space="0" w:color="auto"/>
              <w:right w:val="single" w:sz="4" w:space="0" w:color="000000"/>
            </w:tcBorders>
            <w:noWrap/>
            <w:vAlign w:val="center"/>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0,3</w:t>
            </w:r>
          </w:p>
        </w:tc>
        <w:tc>
          <w:tcPr>
            <w:tcW w:w="3030" w:type="dxa"/>
            <w:gridSpan w:val="3"/>
            <w:tcBorders>
              <w:top w:val="single" w:sz="4" w:space="0" w:color="auto"/>
              <w:left w:val="nil"/>
              <w:bottom w:val="single" w:sz="4" w:space="0" w:color="auto"/>
              <w:right w:val="single" w:sz="4" w:space="0" w:color="000000"/>
            </w:tcBorders>
            <w:noWrap/>
            <w:vAlign w:val="center"/>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w:t>
            </w:r>
          </w:p>
        </w:tc>
      </w:tr>
      <w:tr w:rsidR="00212661">
        <w:trPr>
          <w:trHeight w:val="315"/>
          <w:jc w:val="center"/>
        </w:trPr>
        <w:tc>
          <w:tcPr>
            <w:tcW w:w="846" w:type="dxa"/>
            <w:vMerge/>
            <w:tcBorders>
              <w:top w:val="single" w:sz="4" w:space="0" w:color="auto"/>
              <w:left w:val="single" w:sz="4" w:space="0" w:color="auto"/>
              <w:bottom w:val="single" w:sz="4" w:space="0" w:color="000000"/>
              <w:right w:val="single" w:sz="4" w:space="0" w:color="auto"/>
            </w:tcBorders>
            <w:vAlign w:val="center"/>
          </w:tcPr>
          <w:p w:rsidR="00212661" w:rsidRDefault="00212661">
            <w:pPr>
              <w:rPr>
                <w:rFonts w:ascii="Times New Roman" w:eastAsia="Times New Roman" w:hAnsi="Times New Roman"/>
                <w:color w:val="000000"/>
                <w:sz w:val="28"/>
                <w:szCs w:val="28"/>
                <w:lang w:eastAsia="ru-RU"/>
              </w:rPr>
            </w:pPr>
          </w:p>
        </w:tc>
        <w:tc>
          <w:tcPr>
            <w:tcW w:w="938" w:type="dxa"/>
            <w:tcBorders>
              <w:top w:val="nil"/>
              <w:left w:val="nil"/>
              <w:bottom w:val="single" w:sz="4" w:space="0" w:color="auto"/>
              <w:right w:val="single" w:sz="4" w:space="0" w:color="auto"/>
            </w:tcBorders>
            <w:noWrap/>
            <w:vAlign w:val="center"/>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i/>
                <w:color w:val="000000"/>
                <w:sz w:val="28"/>
                <w:szCs w:val="28"/>
                <w:lang w:eastAsia="ru-RU"/>
              </w:rPr>
              <w:t xml:space="preserve">η </w:t>
            </w:r>
            <w:r>
              <w:rPr>
                <w:rFonts w:ascii="Times New Roman" w:eastAsia="Times New Roman" w:hAnsi="Times New Roman"/>
                <w:color w:val="000000"/>
                <w:sz w:val="28"/>
                <w:szCs w:val="28"/>
                <w:lang w:eastAsia="ru-RU"/>
              </w:rPr>
              <w:t>[190],</w:t>
            </w:r>
          </w:p>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мПа·с</w:t>
            </w:r>
          </w:p>
        </w:tc>
        <w:tc>
          <w:tcPr>
            <w:tcW w:w="992" w:type="dxa"/>
            <w:tcBorders>
              <w:top w:val="nil"/>
              <w:left w:val="nil"/>
              <w:bottom w:val="single" w:sz="4" w:space="0" w:color="auto"/>
              <w:right w:val="single" w:sz="4" w:space="0" w:color="auto"/>
            </w:tcBorders>
            <w:noWrap/>
            <w:vAlign w:val="center"/>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i/>
                <w:color w:val="000000"/>
                <w:sz w:val="28"/>
                <w:szCs w:val="28"/>
                <w:lang w:eastAsia="ru-RU"/>
              </w:rPr>
              <w:t xml:space="preserve">η </w:t>
            </w:r>
            <w:r>
              <w:rPr>
                <w:rFonts w:ascii="Times New Roman" w:eastAsia="Times New Roman" w:hAnsi="Times New Roman"/>
                <w:color w:val="000000"/>
                <w:sz w:val="28"/>
                <w:szCs w:val="28"/>
                <w:lang w:eastAsia="ru-RU"/>
              </w:rPr>
              <w:t>(3.26), мПа·с</w:t>
            </w:r>
          </w:p>
        </w:tc>
        <w:tc>
          <w:tcPr>
            <w:tcW w:w="846" w:type="dxa"/>
            <w:tcBorders>
              <w:top w:val="nil"/>
              <w:left w:val="nil"/>
              <w:bottom w:val="single" w:sz="4" w:space="0" w:color="auto"/>
              <w:right w:val="single" w:sz="4" w:space="0" w:color="auto"/>
            </w:tcBorders>
            <w:noWrap/>
            <w:vAlign w:val="center"/>
          </w:tcPr>
          <w:p w:rsidR="00212661" w:rsidRDefault="00EB328D">
            <w:pPr>
              <w:jc w:val="center"/>
              <w:rPr>
                <w:rFonts w:ascii="Times New Roman" w:eastAsia="Times New Roman" w:hAnsi="Times New Roman"/>
                <w:i/>
                <w:color w:val="000000"/>
                <w:sz w:val="28"/>
                <w:szCs w:val="28"/>
                <w:lang w:eastAsia="ru-RU"/>
              </w:rPr>
            </w:pPr>
            <w:r>
              <w:rPr>
                <w:rFonts w:ascii="Times New Roman" w:eastAsia="Times New Roman" w:hAnsi="Times New Roman"/>
                <w:i/>
                <w:color w:val="000000"/>
                <w:sz w:val="28"/>
                <w:szCs w:val="28"/>
                <w:lang w:eastAsia="ru-RU"/>
              </w:rPr>
              <w:t>a</w:t>
            </w:r>
          </w:p>
        </w:tc>
        <w:tc>
          <w:tcPr>
            <w:tcW w:w="1007" w:type="dxa"/>
            <w:tcBorders>
              <w:top w:val="nil"/>
              <w:left w:val="nil"/>
              <w:bottom w:val="single" w:sz="4" w:space="0" w:color="auto"/>
              <w:right w:val="single" w:sz="4" w:space="0" w:color="auto"/>
            </w:tcBorders>
            <w:noWrap/>
            <w:vAlign w:val="center"/>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i/>
                <w:color w:val="000000"/>
                <w:sz w:val="28"/>
                <w:szCs w:val="28"/>
                <w:lang w:eastAsia="ru-RU"/>
              </w:rPr>
              <w:t xml:space="preserve">η </w:t>
            </w:r>
            <w:r>
              <w:rPr>
                <w:rFonts w:ascii="Times New Roman" w:eastAsia="Times New Roman" w:hAnsi="Times New Roman"/>
                <w:color w:val="000000"/>
                <w:sz w:val="28"/>
                <w:szCs w:val="28"/>
                <w:lang w:eastAsia="ru-RU"/>
              </w:rPr>
              <w:t>[190],</w:t>
            </w:r>
          </w:p>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мПа·с</w:t>
            </w:r>
          </w:p>
        </w:tc>
        <w:tc>
          <w:tcPr>
            <w:tcW w:w="1029" w:type="dxa"/>
            <w:tcBorders>
              <w:top w:val="nil"/>
              <w:left w:val="nil"/>
              <w:bottom w:val="single" w:sz="4" w:space="0" w:color="auto"/>
              <w:right w:val="single" w:sz="4" w:space="0" w:color="auto"/>
            </w:tcBorders>
            <w:noWrap/>
            <w:vAlign w:val="center"/>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i/>
                <w:color w:val="000000"/>
                <w:sz w:val="28"/>
                <w:szCs w:val="28"/>
                <w:lang w:eastAsia="ru-RU"/>
              </w:rPr>
              <w:t xml:space="preserve">η </w:t>
            </w:r>
            <w:r>
              <w:rPr>
                <w:rFonts w:ascii="Times New Roman" w:eastAsia="Times New Roman" w:hAnsi="Times New Roman"/>
                <w:color w:val="000000"/>
                <w:sz w:val="28"/>
                <w:szCs w:val="28"/>
                <w:lang w:eastAsia="ru-RU"/>
              </w:rPr>
              <w:t>(</w:t>
            </w:r>
            <w:r>
              <w:rPr>
                <w:rFonts w:ascii="Times New Roman" w:eastAsia="Times New Roman" w:hAnsi="Times New Roman"/>
                <w:color w:val="000000"/>
                <w:sz w:val="28"/>
                <w:szCs w:val="28"/>
                <w:lang w:val="ru-RU" w:eastAsia="ru-RU"/>
              </w:rPr>
              <w:t>3</w:t>
            </w:r>
            <w:r>
              <w:rPr>
                <w:rFonts w:ascii="Times New Roman" w:eastAsia="Times New Roman" w:hAnsi="Times New Roman"/>
                <w:color w:val="000000"/>
                <w:sz w:val="28"/>
                <w:szCs w:val="28"/>
                <w:lang w:eastAsia="ru-RU"/>
              </w:rPr>
              <w:t>.27),</w:t>
            </w:r>
          </w:p>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 мПа·с</w:t>
            </w:r>
          </w:p>
        </w:tc>
        <w:tc>
          <w:tcPr>
            <w:tcW w:w="941" w:type="dxa"/>
            <w:tcBorders>
              <w:top w:val="nil"/>
              <w:left w:val="nil"/>
              <w:bottom w:val="single" w:sz="4" w:space="0" w:color="auto"/>
              <w:right w:val="single" w:sz="4" w:space="0" w:color="auto"/>
            </w:tcBorders>
            <w:noWrap/>
            <w:vAlign w:val="center"/>
          </w:tcPr>
          <w:p w:rsidR="00212661" w:rsidRDefault="00EB328D">
            <w:pPr>
              <w:jc w:val="center"/>
              <w:rPr>
                <w:rFonts w:ascii="Times New Roman" w:eastAsia="Times New Roman" w:hAnsi="Times New Roman"/>
                <w:i/>
                <w:color w:val="000000"/>
                <w:sz w:val="28"/>
                <w:szCs w:val="28"/>
                <w:lang w:eastAsia="ru-RU"/>
              </w:rPr>
            </w:pPr>
            <w:r>
              <w:rPr>
                <w:rFonts w:ascii="Times New Roman" w:eastAsia="Times New Roman" w:hAnsi="Times New Roman"/>
                <w:i/>
                <w:color w:val="000000"/>
                <w:sz w:val="28"/>
                <w:szCs w:val="28"/>
                <w:lang w:eastAsia="ru-RU"/>
              </w:rPr>
              <w:t>a</w:t>
            </w:r>
          </w:p>
        </w:tc>
        <w:tc>
          <w:tcPr>
            <w:tcW w:w="938" w:type="dxa"/>
            <w:tcBorders>
              <w:top w:val="nil"/>
              <w:left w:val="nil"/>
              <w:bottom w:val="single" w:sz="4" w:space="0" w:color="auto"/>
              <w:right w:val="single" w:sz="4" w:space="0" w:color="auto"/>
            </w:tcBorders>
            <w:noWrap/>
            <w:vAlign w:val="center"/>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i/>
                <w:color w:val="000000"/>
                <w:sz w:val="28"/>
                <w:szCs w:val="28"/>
                <w:lang w:eastAsia="ru-RU"/>
              </w:rPr>
              <w:t xml:space="preserve">η </w:t>
            </w:r>
            <w:r>
              <w:rPr>
                <w:rFonts w:ascii="Times New Roman" w:eastAsia="Times New Roman" w:hAnsi="Times New Roman"/>
                <w:color w:val="000000"/>
                <w:sz w:val="28"/>
                <w:szCs w:val="28"/>
                <w:lang w:eastAsia="ru-RU"/>
              </w:rPr>
              <w:t>[190],</w:t>
            </w:r>
          </w:p>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мПа·с</w:t>
            </w:r>
          </w:p>
        </w:tc>
        <w:tc>
          <w:tcPr>
            <w:tcW w:w="1246" w:type="dxa"/>
            <w:tcBorders>
              <w:top w:val="nil"/>
              <w:left w:val="nil"/>
              <w:bottom w:val="single" w:sz="4" w:space="0" w:color="auto"/>
              <w:right w:val="single" w:sz="4" w:space="0" w:color="auto"/>
            </w:tcBorders>
            <w:noWrap/>
            <w:vAlign w:val="center"/>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i/>
                <w:color w:val="000000"/>
                <w:sz w:val="28"/>
                <w:szCs w:val="28"/>
                <w:lang w:eastAsia="ru-RU"/>
              </w:rPr>
              <w:t xml:space="preserve">η </w:t>
            </w:r>
            <w:r>
              <w:rPr>
                <w:rFonts w:ascii="Times New Roman" w:eastAsia="Times New Roman" w:hAnsi="Times New Roman"/>
                <w:color w:val="000000"/>
                <w:sz w:val="28"/>
                <w:szCs w:val="28"/>
                <w:lang w:eastAsia="ru-RU"/>
              </w:rPr>
              <w:t>(</w:t>
            </w:r>
            <w:r>
              <w:rPr>
                <w:rFonts w:ascii="Times New Roman" w:eastAsia="Times New Roman" w:hAnsi="Times New Roman"/>
                <w:color w:val="000000"/>
                <w:sz w:val="28"/>
                <w:szCs w:val="28"/>
                <w:lang w:val="ru-RU" w:eastAsia="ru-RU"/>
              </w:rPr>
              <w:t>3</w:t>
            </w:r>
            <w:r>
              <w:rPr>
                <w:rFonts w:ascii="Times New Roman" w:eastAsia="Times New Roman" w:hAnsi="Times New Roman"/>
                <w:color w:val="000000"/>
                <w:sz w:val="28"/>
                <w:szCs w:val="28"/>
                <w:lang w:eastAsia="ru-RU"/>
              </w:rPr>
              <w:t>.28),</w:t>
            </w:r>
          </w:p>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 мПа·с</w:t>
            </w:r>
          </w:p>
        </w:tc>
        <w:tc>
          <w:tcPr>
            <w:tcW w:w="846" w:type="dxa"/>
            <w:tcBorders>
              <w:top w:val="nil"/>
              <w:left w:val="nil"/>
              <w:bottom w:val="single" w:sz="4" w:space="0" w:color="auto"/>
              <w:right w:val="single" w:sz="4" w:space="0" w:color="auto"/>
            </w:tcBorders>
            <w:noWrap/>
            <w:vAlign w:val="center"/>
          </w:tcPr>
          <w:p w:rsidR="00212661" w:rsidRDefault="00EB328D">
            <w:pPr>
              <w:jc w:val="center"/>
              <w:rPr>
                <w:rFonts w:ascii="Times New Roman" w:eastAsia="Times New Roman" w:hAnsi="Times New Roman"/>
                <w:i/>
                <w:color w:val="000000"/>
                <w:sz w:val="28"/>
                <w:szCs w:val="28"/>
                <w:lang w:eastAsia="ru-RU"/>
              </w:rPr>
            </w:pPr>
            <w:r>
              <w:rPr>
                <w:rFonts w:ascii="Times New Roman" w:eastAsia="Times New Roman" w:hAnsi="Times New Roman"/>
                <w:i/>
                <w:color w:val="000000"/>
                <w:sz w:val="28"/>
                <w:szCs w:val="28"/>
                <w:lang w:eastAsia="ru-RU"/>
              </w:rPr>
              <w:t>a</w:t>
            </w:r>
          </w:p>
        </w:tc>
      </w:tr>
    </w:tbl>
    <w:p w:rsidR="00553127" w:rsidRDefault="00EB328D">
      <w:pPr>
        <w:contextualSpacing/>
        <w:jc w:val="both"/>
        <w:rPr>
          <w:rFonts w:ascii="Times New Roman" w:hAnsi="Times New Roman"/>
          <w:sz w:val="28"/>
          <w:szCs w:val="28"/>
          <w:lang w:val="ru-RU"/>
        </w:rPr>
      </w:pPr>
      <w:r>
        <w:rPr>
          <w:rFonts w:ascii="Times New Roman" w:hAnsi="Times New Roman"/>
          <w:sz w:val="28"/>
          <w:szCs w:val="28"/>
          <w:lang w:val="ru-RU"/>
        </w:rPr>
        <w:t>Продолжение таблицы 3.18.</w:t>
      </w:r>
    </w:p>
    <w:p w:rsidR="00212661" w:rsidRDefault="00212661">
      <w:pPr>
        <w:contextualSpacing/>
        <w:rPr>
          <w:rFonts w:ascii="Times New Roman" w:hAnsi="Times New Roman"/>
          <w:sz w:val="28"/>
          <w:szCs w:val="28"/>
          <w:lang w:val="kk-KZ" w:eastAsia="ru-RU"/>
        </w:rPr>
      </w:pPr>
    </w:p>
    <w:tbl>
      <w:tblPr>
        <w:tblW w:w="96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938"/>
        <w:gridCol w:w="992"/>
        <w:gridCol w:w="846"/>
        <w:gridCol w:w="1007"/>
        <w:gridCol w:w="1029"/>
        <w:gridCol w:w="941"/>
        <w:gridCol w:w="938"/>
        <w:gridCol w:w="1246"/>
        <w:gridCol w:w="846"/>
      </w:tblGrid>
      <w:tr w:rsidR="00212661" w:rsidTr="00553127">
        <w:trPr>
          <w:trHeight w:val="315"/>
          <w:jc w:val="center"/>
        </w:trPr>
        <w:tc>
          <w:tcPr>
            <w:tcW w:w="846" w:type="dxa"/>
            <w:shd w:val="clear" w:color="auto" w:fill="auto"/>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Т</w:t>
            </w:r>
            <w:r>
              <w:rPr>
                <w:rFonts w:ascii="Times New Roman" w:eastAsia="Times New Roman" w:hAnsi="Times New Roman"/>
                <w:color w:val="000000"/>
                <w:sz w:val="28"/>
                <w:szCs w:val="28"/>
                <w:vertAlign w:val="subscript"/>
                <w:lang w:eastAsia="ru-RU"/>
              </w:rPr>
              <w:t>m</w:t>
            </w:r>
            <w:r>
              <w:rPr>
                <w:rFonts w:ascii="Times New Roman" w:eastAsia="Times New Roman" w:hAnsi="Times New Roman"/>
                <w:color w:val="000000"/>
                <w:sz w:val="28"/>
                <w:szCs w:val="28"/>
                <w:lang w:eastAsia="ru-RU"/>
              </w:rPr>
              <w:t xml:space="preserve"> =456</w:t>
            </w:r>
          </w:p>
        </w:tc>
        <w:tc>
          <w:tcPr>
            <w:tcW w:w="938" w:type="dxa"/>
            <w:shd w:val="clear" w:color="auto" w:fill="auto"/>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w:t>
            </w:r>
          </w:p>
        </w:tc>
        <w:tc>
          <w:tcPr>
            <w:tcW w:w="992" w:type="dxa"/>
            <w:shd w:val="clear" w:color="auto" w:fill="auto"/>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2,644</w:t>
            </w:r>
          </w:p>
        </w:tc>
        <w:tc>
          <w:tcPr>
            <w:tcW w:w="846" w:type="dxa"/>
            <w:shd w:val="clear" w:color="auto" w:fill="auto"/>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2,495</w:t>
            </w:r>
          </w:p>
        </w:tc>
        <w:tc>
          <w:tcPr>
            <w:tcW w:w="1007" w:type="dxa"/>
            <w:shd w:val="clear" w:color="auto" w:fill="auto"/>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w:t>
            </w:r>
          </w:p>
        </w:tc>
        <w:tc>
          <w:tcPr>
            <w:tcW w:w="1029" w:type="dxa"/>
            <w:shd w:val="clear" w:color="auto" w:fill="auto"/>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3,526</w:t>
            </w:r>
          </w:p>
        </w:tc>
        <w:tc>
          <w:tcPr>
            <w:tcW w:w="941" w:type="dxa"/>
            <w:shd w:val="clear" w:color="auto" w:fill="auto"/>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3,150</w:t>
            </w:r>
          </w:p>
        </w:tc>
        <w:tc>
          <w:tcPr>
            <w:tcW w:w="938" w:type="dxa"/>
            <w:shd w:val="clear" w:color="auto" w:fill="auto"/>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w:t>
            </w:r>
          </w:p>
        </w:tc>
        <w:tc>
          <w:tcPr>
            <w:tcW w:w="1246" w:type="dxa"/>
            <w:shd w:val="clear" w:color="auto" w:fill="auto"/>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29,149</w:t>
            </w:r>
          </w:p>
        </w:tc>
        <w:tc>
          <w:tcPr>
            <w:tcW w:w="846" w:type="dxa"/>
            <w:shd w:val="clear" w:color="auto" w:fill="auto"/>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7,940</w:t>
            </w:r>
          </w:p>
        </w:tc>
      </w:tr>
      <w:tr w:rsidR="00212661" w:rsidTr="00553127">
        <w:trPr>
          <w:trHeight w:val="315"/>
          <w:jc w:val="center"/>
        </w:trPr>
        <w:tc>
          <w:tcPr>
            <w:tcW w:w="846" w:type="dxa"/>
            <w:shd w:val="clear" w:color="auto" w:fill="auto"/>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460</w:t>
            </w:r>
          </w:p>
        </w:tc>
        <w:tc>
          <w:tcPr>
            <w:tcW w:w="938" w:type="dxa"/>
            <w:shd w:val="clear" w:color="auto" w:fill="auto"/>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w:t>
            </w:r>
          </w:p>
        </w:tc>
        <w:tc>
          <w:tcPr>
            <w:tcW w:w="992" w:type="dxa"/>
            <w:shd w:val="clear" w:color="auto" w:fill="auto"/>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2,575</w:t>
            </w:r>
          </w:p>
        </w:tc>
        <w:tc>
          <w:tcPr>
            <w:tcW w:w="846" w:type="dxa"/>
            <w:shd w:val="clear" w:color="auto" w:fill="auto"/>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2,448</w:t>
            </w:r>
          </w:p>
        </w:tc>
        <w:tc>
          <w:tcPr>
            <w:tcW w:w="1007" w:type="dxa"/>
            <w:shd w:val="clear" w:color="auto" w:fill="auto"/>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w:t>
            </w:r>
          </w:p>
        </w:tc>
        <w:tc>
          <w:tcPr>
            <w:tcW w:w="1029" w:type="dxa"/>
            <w:shd w:val="clear" w:color="auto" w:fill="auto"/>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3,422</w:t>
            </w:r>
          </w:p>
        </w:tc>
        <w:tc>
          <w:tcPr>
            <w:tcW w:w="941" w:type="dxa"/>
            <w:shd w:val="clear" w:color="auto" w:fill="auto"/>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3,095</w:t>
            </w:r>
          </w:p>
        </w:tc>
        <w:tc>
          <w:tcPr>
            <w:tcW w:w="938" w:type="dxa"/>
            <w:shd w:val="clear" w:color="auto" w:fill="auto"/>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w:t>
            </w:r>
          </w:p>
        </w:tc>
        <w:tc>
          <w:tcPr>
            <w:tcW w:w="1246" w:type="dxa"/>
            <w:shd w:val="clear" w:color="auto" w:fill="auto"/>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25,661</w:t>
            </w:r>
          </w:p>
        </w:tc>
        <w:tc>
          <w:tcPr>
            <w:tcW w:w="846" w:type="dxa"/>
            <w:shd w:val="clear" w:color="auto" w:fill="auto"/>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7,737</w:t>
            </w:r>
          </w:p>
        </w:tc>
      </w:tr>
      <w:tr w:rsidR="00212661" w:rsidTr="00553127">
        <w:trPr>
          <w:trHeight w:val="315"/>
          <w:jc w:val="center"/>
        </w:trPr>
        <w:tc>
          <w:tcPr>
            <w:tcW w:w="846" w:type="dxa"/>
            <w:shd w:val="clear" w:color="auto" w:fill="auto"/>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470</w:t>
            </w:r>
          </w:p>
        </w:tc>
        <w:tc>
          <w:tcPr>
            <w:tcW w:w="938" w:type="dxa"/>
            <w:shd w:val="clear" w:color="auto" w:fill="auto"/>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w:t>
            </w:r>
          </w:p>
        </w:tc>
        <w:tc>
          <w:tcPr>
            <w:tcW w:w="992" w:type="dxa"/>
            <w:shd w:val="clear" w:color="auto" w:fill="auto"/>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2,420</w:t>
            </w:r>
          </w:p>
        </w:tc>
        <w:tc>
          <w:tcPr>
            <w:tcW w:w="846" w:type="dxa"/>
            <w:shd w:val="clear" w:color="auto" w:fill="auto"/>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2,336</w:t>
            </w:r>
          </w:p>
        </w:tc>
        <w:tc>
          <w:tcPr>
            <w:tcW w:w="1007" w:type="dxa"/>
            <w:shd w:val="clear" w:color="auto" w:fill="auto"/>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5</w:t>
            </w:r>
          </w:p>
        </w:tc>
        <w:tc>
          <w:tcPr>
            <w:tcW w:w="1029" w:type="dxa"/>
            <w:shd w:val="clear" w:color="auto" w:fill="auto"/>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3,193</w:t>
            </w:r>
          </w:p>
        </w:tc>
        <w:tc>
          <w:tcPr>
            <w:tcW w:w="941" w:type="dxa"/>
            <w:shd w:val="clear" w:color="auto" w:fill="auto"/>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2,964</w:t>
            </w:r>
          </w:p>
        </w:tc>
        <w:tc>
          <w:tcPr>
            <w:tcW w:w="938" w:type="dxa"/>
            <w:shd w:val="clear" w:color="auto" w:fill="auto"/>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w:t>
            </w:r>
          </w:p>
        </w:tc>
        <w:tc>
          <w:tcPr>
            <w:tcW w:w="1246" w:type="dxa"/>
            <w:shd w:val="clear" w:color="auto" w:fill="auto"/>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19,144</w:t>
            </w:r>
          </w:p>
        </w:tc>
        <w:tc>
          <w:tcPr>
            <w:tcW w:w="846" w:type="dxa"/>
            <w:shd w:val="clear" w:color="auto" w:fill="auto"/>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7,259</w:t>
            </w:r>
          </w:p>
        </w:tc>
      </w:tr>
      <w:tr w:rsidR="00212661" w:rsidTr="00553127">
        <w:trPr>
          <w:trHeight w:val="315"/>
          <w:jc w:val="center"/>
        </w:trPr>
        <w:tc>
          <w:tcPr>
            <w:tcW w:w="846" w:type="dxa"/>
            <w:shd w:val="clear" w:color="auto" w:fill="auto"/>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475</w:t>
            </w:r>
          </w:p>
        </w:tc>
        <w:tc>
          <w:tcPr>
            <w:tcW w:w="938" w:type="dxa"/>
            <w:shd w:val="clear" w:color="auto" w:fill="auto"/>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w:t>
            </w:r>
          </w:p>
        </w:tc>
        <w:tc>
          <w:tcPr>
            <w:tcW w:w="992" w:type="dxa"/>
            <w:shd w:val="clear" w:color="auto" w:fill="auto"/>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2,352</w:t>
            </w:r>
          </w:p>
        </w:tc>
        <w:tc>
          <w:tcPr>
            <w:tcW w:w="846" w:type="dxa"/>
            <w:shd w:val="clear" w:color="auto" w:fill="auto"/>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2,283</w:t>
            </w:r>
          </w:p>
        </w:tc>
        <w:tc>
          <w:tcPr>
            <w:tcW w:w="1007" w:type="dxa"/>
            <w:shd w:val="clear" w:color="auto" w:fill="auto"/>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w:t>
            </w:r>
          </w:p>
        </w:tc>
        <w:tc>
          <w:tcPr>
            <w:tcW w:w="1029" w:type="dxa"/>
            <w:shd w:val="clear" w:color="auto" w:fill="auto"/>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3,093</w:t>
            </w:r>
          </w:p>
        </w:tc>
        <w:tc>
          <w:tcPr>
            <w:tcW w:w="941" w:type="dxa"/>
            <w:shd w:val="clear" w:color="auto" w:fill="auto"/>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2,901</w:t>
            </w:r>
          </w:p>
        </w:tc>
        <w:tc>
          <w:tcPr>
            <w:tcW w:w="938" w:type="dxa"/>
            <w:shd w:val="clear" w:color="auto" w:fill="auto"/>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w:t>
            </w:r>
          </w:p>
        </w:tc>
        <w:tc>
          <w:tcPr>
            <w:tcW w:w="1246" w:type="dxa"/>
            <w:shd w:val="clear" w:color="auto" w:fill="auto"/>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16,746</w:t>
            </w:r>
          </w:p>
        </w:tc>
        <w:tc>
          <w:tcPr>
            <w:tcW w:w="846" w:type="dxa"/>
            <w:shd w:val="clear" w:color="auto" w:fill="auto"/>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7,035</w:t>
            </w:r>
          </w:p>
        </w:tc>
      </w:tr>
      <w:tr w:rsidR="00212661" w:rsidTr="00553127">
        <w:trPr>
          <w:trHeight w:val="315"/>
          <w:jc w:val="center"/>
        </w:trPr>
        <w:tc>
          <w:tcPr>
            <w:tcW w:w="846" w:type="dxa"/>
            <w:shd w:val="clear" w:color="auto" w:fill="auto"/>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480</w:t>
            </w:r>
          </w:p>
        </w:tc>
        <w:tc>
          <w:tcPr>
            <w:tcW w:w="938" w:type="dxa"/>
            <w:shd w:val="clear" w:color="auto" w:fill="auto"/>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w:t>
            </w:r>
          </w:p>
        </w:tc>
        <w:tc>
          <w:tcPr>
            <w:tcW w:w="992" w:type="dxa"/>
            <w:shd w:val="clear" w:color="auto" w:fill="auto"/>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2,290</w:t>
            </w:r>
          </w:p>
        </w:tc>
        <w:tc>
          <w:tcPr>
            <w:tcW w:w="846" w:type="dxa"/>
            <w:shd w:val="clear" w:color="auto" w:fill="auto"/>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2,232</w:t>
            </w:r>
          </w:p>
        </w:tc>
        <w:tc>
          <w:tcPr>
            <w:tcW w:w="1007" w:type="dxa"/>
            <w:shd w:val="clear" w:color="auto" w:fill="auto"/>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3</w:t>
            </w:r>
          </w:p>
        </w:tc>
        <w:tc>
          <w:tcPr>
            <w:tcW w:w="1029" w:type="dxa"/>
            <w:shd w:val="clear" w:color="auto" w:fill="auto"/>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3,000</w:t>
            </w:r>
          </w:p>
        </w:tc>
        <w:tc>
          <w:tcPr>
            <w:tcW w:w="941" w:type="dxa"/>
            <w:shd w:val="clear" w:color="auto" w:fill="auto"/>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2,841</w:t>
            </w:r>
          </w:p>
        </w:tc>
        <w:tc>
          <w:tcPr>
            <w:tcW w:w="938" w:type="dxa"/>
            <w:shd w:val="clear" w:color="auto" w:fill="auto"/>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w:t>
            </w:r>
          </w:p>
        </w:tc>
        <w:tc>
          <w:tcPr>
            <w:tcW w:w="1246" w:type="dxa"/>
            <w:shd w:val="clear" w:color="auto" w:fill="auto"/>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14,762</w:t>
            </w:r>
          </w:p>
        </w:tc>
        <w:tc>
          <w:tcPr>
            <w:tcW w:w="846" w:type="dxa"/>
            <w:shd w:val="clear" w:color="auto" w:fill="auto"/>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6,820</w:t>
            </w:r>
          </w:p>
        </w:tc>
      </w:tr>
      <w:tr w:rsidR="00212661" w:rsidTr="00553127">
        <w:trPr>
          <w:trHeight w:val="315"/>
          <w:jc w:val="center"/>
        </w:trPr>
        <w:tc>
          <w:tcPr>
            <w:tcW w:w="846" w:type="dxa"/>
            <w:shd w:val="clear" w:color="auto" w:fill="auto"/>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500</w:t>
            </w:r>
          </w:p>
        </w:tc>
        <w:tc>
          <w:tcPr>
            <w:tcW w:w="938" w:type="dxa"/>
            <w:shd w:val="clear" w:color="auto" w:fill="auto"/>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w:t>
            </w:r>
          </w:p>
        </w:tc>
        <w:tc>
          <w:tcPr>
            <w:tcW w:w="992" w:type="dxa"/>
            <w:shd w:val="clear" w:color="auto" w:fill="auto"/>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2,083</w:t>
            </w:r>
          </w:p>
        </w:tc>
        <w:tc>
          <w:tcPr>
            <w:tcW w:w="846" w:type="dxa"/>
            <w:shd w:val="clear" w:color="auto" w:fill="auto"/>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2,042</w:t>
            </w:r>
          </w:p>
        </w:tc>
        <w:tc>
          <w:tcPr>
            <w:tcW w:w="1007" w:type="dxa"/>
            <w:shd w:val="clear" w:color="auto" w:fill="auto"/>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2,5</w:t>
            </w:r>
          </w:p>
        </w:tc>
        <w:tc>
          <w:tcPr>
            <w:tcW w:w="1029" w:type="dxa"/>
            <w:shd w:val="clear" w:color="auto" w:fill="auto"/>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2,696</w:t>
            </w:r>
          </w:p>
        </w:tc>
        <w:tc>
          <w:tcPr>
            <w:tcW w:w="941" w:type="dxa"/>
            <w:shd w:val="clear" w:color="auto" w:fill="auto"/>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2,617</w:t>
            </w:r>
          </w:p>
        </w:tc>
        <w:tc>
          <w:tcPr>
            <w:tcW w:w="938" w:type="dxa"/>
            <w:shd w:val="clear" w:color="auto" w:fill="auto"/>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w:t>
            </w:r>
          </w:p>
        </w:tc>
        <w:tc>
          <w:tcPr>
            <w:tcW w:w="1246" w:type="dxa"/>
            <w:shd w:val="clear" w:color="auto" w:fill="auto"/>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9,544</w:t>
            </w:r>
          </w:p>
        </w:tc>
        <w:tc>
          <w:tcPr>
            <w:tcW w:w="846" w:type="dxa"/>
            <w:shd w:val="clear" w:color="auto" w:fill="auto"/>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6,043</w:t>
            </w:r>
          </w:p>
        </w:tc>
      </w:tr>
      <w:tr w:rsidR="00212661" w:rsidTr="00553127">
        <w:trPr>
          <w:trHeight w:val="315"/>
          <w:jc w:val="center"/>
        </w:trPr>
        <w:tc>
          <w:tcPr>
            <w:tcW w:w="846" w:type="dxa"/>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505</w:t>
            </w:r>
          </w:p>
        </w:tc>
        <w:tc>
          <w:tcPr>
            <w:tcW w:w="938" w:type="dxa"/>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2,6</w:t>
            </w:r>
          </w:p>
        </w:tc>
        <w:tc>
          <w:tcPr>
            <w:tcW w:w="992" w:type="dxa"/>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2,040</w:t>
            </w:r>
          </w:p>
        </w:tc>
        <w:tc>
          <w:tcPr>
            <w:tcW w:w="846" w:type="dxa"/>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1,998</w:t>
            </w:r>
          </w:p>
        </w:tc>
        <w:tc>
          <w:tcPr>
            <w:tcW w:w="1007" w:type="dxa"/>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w:t>
            </w:r>
          </w:p>
        </w:tc>
        <w:tc>
          <w:tcPr>
            <w:tcW w:w="1029" w:type="dxa"/>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2,634</w:t>
            </w:r>
          </w:p>
        </w:tc>
        <w:tc>
          <w:tcPr>
            <w:tcW w:w="941" w:type="dxa"/>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2,565</w:t>
            </w:r>
          </w:p>
        </w:tc>
        <w:tc>
          <w:tcPr>
            <w:tcW w:w="938" w:type="dxa"/>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w:t>
            </w:r>
          </w:p>
        </w:tc>
        <w:tc>
          <w:tcPr>
            <w:tcW w:w="1246" w:type="dxa"/>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8,687</w:t>
            </w:r>
          </w:p>
        </w:tc>
        <w:tc>
          <w:tcPr>
            <w:tcW w:w="846" w:type="dxa"/>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5,867</w:t>
            </w:r>
          </w:p>
        </w:tc>
      </w:tr>
      <w:tr w:rsidR="00212661" w:rsidTr="00553127">
        <w:trPr>
          <w:trHeight w:val="315"/>
          <w:jc w:val="center"/>
        </w:trPr>
        <w:tc>
          <w:tcPr>
            <w:tcW w:w="846" w:type="dxa"/>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510</w:t>
            </w:r>
          </w:p>
        </w:tc>
        <w:tc>
          <w:tcPr>
            <w:tcW w:w="938" w:type="dxa"/>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w:t>
            </w:r>
          </w:p>
        </w:tc>
        <w:tc>
          <w:tcPr>
            <w:tcW w:w="992" w:type="dxa"/>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2,000</w:t>
            </w:r>
          </w:p>
        </w:tc>
        <w:tc>
          <w:tcPr>
            <w:tcW w:w="846" w:type="dxa"/>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1,956</w:t>
            </w:r>
          </w:p>
        </w:tc>
        <w:tc>
          <w:tcPr>
            <w:tcW w:w="1007" w:type="dxa"/>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w:t>
            </w:r>
          </w:p>
        </w:tc>
        <w:tc>
          <w:tcPr>
            <w:tcW w:w="1029" w:type="dxa"/>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2,576</w:t>
            </w:r>
          </w:p>
        </w:tc>
        <w:tc>
          <w:tcPr>
            <w:tcW w:w="941" w:type="dxa"/>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2,515</w:t>
            </w:r>
          </w:p>
        </w:tc>
        <w:tc>
          <w:tcPr>
            <w:tcW w:w="938" w:type="dxa"/>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w:t>
            </w:r>
          </w:p>
        </w:tc>
        <w:tc>
          <w:tcPr>
            <w:tcW w:w="1246" w:type="dxa"/>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7,950</w:t>
            </w:r>
          </w:p>
        </w:tc>
        <w:tc>
          <w:tcPr>
            <w:tcW w:w="846" w:type="dxa"/>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5,698</w:t>
            </w:r>
          </w:p>
        </w:tc>
      </w:tr>
      <w:tr w:rsidR="00212661" w:rsidTr="00553127">
        <w:trPr>
          <w:trHeight w:val="315"/>
          <w:jc w:val="center"/>
        </w:trPr>
        <w:tc>
          <w:tcPr>
            <w:tcW w:w="846" w:type="dxa"/>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520</w:t>
            </w:r>
          </w:p>
        </w:tc>
        <w:tc>
          <w:tcPr>
            <w:tcW w:w="938" w:type="dxa"/>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w:t>
            </w:r>
          </w:p>
        </w:tc>
        <w:tc>
          <w:tcPr>
            <w:tcW w:w="992" w:type="dxa"/>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1,928</w:t>
            </w:r>
          </w:p>
        </w:tc>
        <w:tc>
          <w:tcPr>
            <w:tcW w:w="846" w:type="dxa"/>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1,875</w:t>
            </w:r>
          </w:p>
        </w:tc>
        <w:tc>
          <w:tcPr>
            <w:tcW w:w="1007" w:type="dxa"/>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w:t>
            </w:r>
          </w:p>
        </w:tc>
        <w:tc>
          <w:tcPr>
            <w:tcW w:w="1029" w:type="dxa"/>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2,472</w:t>
            </w:r>
          </w:p>
        </w:tc>
        <w:tc>
          <w:tcPr>
            <w:tcW w:w="941" w:type="dxa"/>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2,418</w:t>
            </w:r>
          </w:p>
        </w:tc>
        <w:tc>
          <w:tcPr>
            <w:tcW w:w="938" w:type="dxa"/>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w:t>
            </w:r>
          </w:p>
        </w:tc>
        <w:tc>
          <w:tcPr>
            <w:tcW w:w="1246" w:type="dxa"/>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6,755</w:t>
            </w:r>
          </w:p>
        </w:tc>
        <w:tc>
          <w:tcPr>
            <w:tcW w:w="846" w:type="dxa"/>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5,379</w:t>
            </w:r>
          </w:p>
        </w:tc>
      </w:tr>
      <w:tr w:rsidR="00212661" w:rsidTr="00553127">
        <w:trPr>
          <w:trHeight w:val="315"/>
          <w:jc w:val="center"/>
        </w:trPr>
        <w:tc>
          <w:tcPr>
            <w:tcW w:w="846" w:type="dxa"/>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525</w:t>
            </w:r>
          </w:p>
        </w:tc>
        <w:tc>
          <w:tcPr>
            <w:tcW w:w="938" w:type="dxa"/>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w:t>
            </w:r>
          </w:p>
        </w:tc>
        <w:tc>
          <w:tcPr>
            <w:tcW w:w="992" w:type="dxa"/>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1,896</w:t>
            </w:r>
          </w:p>
        </w:tc>
        <w:tc>
          <w:tcPr>
            <w:tcW w:w="846" w:type="dxa"/>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1,836</w:t>
            </w:r>
          </w:p>
        </w:tc>
        <w:tc>
          <w:tcPr>
            <w:tcW w:w="1007" w:type="dxa"/>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2,2</w:t>
            </w:r>
          </w:p>
        </w:tc>
        <w:tc>
          <w:tcPr>
            <w:tcW w:w="1029" w:type="dxa"/>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2,426</w:t>
            </w:r>
          </w:p>
        </w:tc>
        <w:tc>
          <w:tcPr>
            <w:tcW w:w="941" w:type="dxa"/>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2,372</w:t>
            </w:r>
          </w:p>
        </w:tc>
        <w:tc>
          <w:tcPr>
            <w:tcW w:w="938" w:type="dxa"/>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w:t>
            </w:r>
          </w:p>
        </w:tc>
        <w:tc>
          <w:tcPr>
            <w:tcW w:w="1246" w:type="dxa"/>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6,269</w:t>
            </w:r>
          </w:p>
        </w:tc>
        <w:tc>
          <w:tcPr>
            <w:tcW w:w="846" w:type="dxa"/>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5,229</w:t>
            </w:r>
          </w:p>
        </w:tc>
      </w:tr>
      <w:tr w:rsidR="00212661" w:rsidTr="00553127">
        <w:trPr>
          <w:trHeight w:val="315"/>
          <w:jc w:val="center"/>
        </w:trPr>
        <w:tc>
          <w:tcPr>
            <w:tcW w:w="846" w:type="dxa"/>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540</w:t>
            </w:r>
          </w:p>
        </w:tc>
        <w:tc>
          <w:tcPr>
            <w:tcW w:w="938" w:type="dxa"/>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1,8</w:t>
            </w:r>
          </w:p>
        </w:tc>
        <w:tc>
          <w:tcPr>
            <w:tcW w:w="992" w:type="dxa"/>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1,812</w:t>
            </w:r>
          </w:p>
        </w:tc>
        <w:tc>
          <w:tcPr>
            <w:tcW w:w="846" w:type="dxa"/>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1,727</w:t>
            </w:r>
          </w:p>
        </w:tc>
        <w:tc>
          <w:tcPr>
            <w:tcW w:w="1007" w:type="dxa"/>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w:t>
            </w:r>
          </w:p>
        </w:tc>
        <w:tc>
          <w:tcPr>
            <w:tcW w:w="1029" w:type="dxa"/>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2,304</w:t>
            </w:r>
          </w:p>
        </w:tc>
        <w:tc>
          <w:tcPr>
            <w:tcW w:w="941" w:type="dxa"/>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2,241</w:t>
            </w:r>
          </w:p>
        </w:tc>
        <w:tc>
          <w:tcPr>
            <w:tcW w:w="938" w:type="dxa"/>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w:t>
            </w:r>
          </w:p>
        </w:tc>
        <w:tc>
          <w:tcPr>
            <w:tcW w:w="1246" w:type="dxa"/>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5,132</w:t>
            </w:r>
          </w:p>
        </w:tc>
        <w:tc>
          <w:tcPr>
            <w:tcW w:w="846" w:type="dxa"/>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4,810</w:t>
            </w:r>
          </w:p>
        </w:tc>
      </w:tr>
      <w:tr w:rsidR="00212661" w:rsidTr="00553127">
        <w:trPr>
          <w:trHeight w:val="315"/>
          <w:jc w:val="center"/>
        </w:trPr>
        <w:tc>
          <w:tcPr>
            <w:tcW w:w="846" w:type="dxa"/>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550</w:t>
            </w:r>
          </w:p>
        </w:tc>
        <w:tc>
          <w:tcPr>
            <w:tcW w:w="938" w:type="dxa"/>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w:t>
            </w:r>
          </w:p>
        </w:tc>
        <w:tc>
          <w:tcPr>
            <w:tcW w:w="992" w:type="dxa"/>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1,764</w:t>
            </w:r>
          </w:p>
        </w:tc>
        <w:tc>
          <w:tcPr>
            <w:tcW w:w="846" w:type="dxa"/>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1,659</w:t>
            </w:r>
          </w:p>
        </w:tc>
        <w:tc>
          <w:tcPr>
            <w:tcW w:w="1007" w:type="dxa"/>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2,2</w:t>
            </w:r>
          </w:p>
        </w:tc>
        <w:tc>
          <w:tcPr>
            <w:tcW w:w="1029" w:type="dxa"/>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2,236</w:t>
            </w:r>
          </w:p>
        </w:tc>
        <w:tc>
          <w:tcPr>
            <w:tcW w:w="941" w:type="dxa"/>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2,160</w:t>
            </w:r>
          </w:p>
        </w:tc>
        <w:tc>
          <w:tcPr>
            <w:tcW w:w="938" w:type="dxa"/>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w:t>
            </w:r>
          </w:p>
        </w:tc>
        <w:tc>
          <w:tcPr>
            <w:tcW w:w="1246" w:type="dxa"/>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4,572</w:t>
            </w:r>
          </w:p>
        </w:tc>
        <w:tc>
          <w:tcPr>
            <w:tcW w:w="846" w:type="dxa"/>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4,555</w:t>
            </w:r>
          </w:p>
        </w:tc>
      </w:tr>
      <w:tr w:rsidR="00212661" w:rsidTr="00553127">
        <w:trPr>
          <w:trHeight w:val="315"/>
          <w:jc w:val="center"/>
        </w:trPr>
        <w:tc>
          <w:tcPr>
            <w:tcW w:w="846" w:type="dxa"/>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560</w:t>
            </w:r>
          </w:p>
        </w:tc>
        <w:tc>
          <w:tcPr>
            <w:tcW w:w="938" w:type="dxa"/>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1,7</w:t>
            </w:r>
          </w:p>
        </w:tc>
        <w:tc>
          <w:tcPr>
            <w:tcW w:w="992" w:type="dxa"/>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1,723</w:t>
            </w:r>
          </w:p>
        </w:tc>
        <w:tc>
          <w:tcPr>
            <w:tcW w:w="846" w:type="dxa"/>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1,596</w:t>
            </w:r>
          </w:p>
        </w:tc>
        <w:tc>
          <w:tcPr>
            <w:tcW w:w="1007" w:type="dxa"/>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w:t>
            </w:r>
          </w:p>
        </w:tc>
        <w:tc>
          <w:tcPr>
            <w:tcW w:w="1029" w:type="dxa"/>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2,176</w:t>
            </w:r>
          </w:p>
        </w:tc>
        <w:tc>
          <w:tcPr>
            <w:tcW w:w="941" w:type="dxa"/>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2,083</w:t>
            </w:r>
          </w:p>
        </w:tc>
        <w:tc>
          <w:tcPr>
            <w:tcW w:w="938" w:type="dxa"/>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w:t>
            </w:r>
          </w:p>
        </w:tc>
        <w:tc>
          <w:tcPr>
            <w:tcW w:w="1246" w:type="dxa"/>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4,123</w:t>
            </w:r>
          </w:p>
        </w:tc>
        <w:tc>
          <w:tcPr>
            <w:tcW w:w="846" w:type="dxa"/>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4,318</w:t>
            </w:r>
          </w:p>
        </w:tc>
      </w:tr>
      <w:tr w:rsidR="00212661" w:rsidTr="00553127">
        <w:trPr>
          <w:trHeight w:val="315"/>
          <w:jc w:val="center"/>
        </w:trPr>
        <w:tc>
          <w:tcPr>
            <w:tcW w:w="846" w:type="dxa"/>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575</w:t>
            </w:r>
          </w:p>
        </w:tc>
        <w:tc>
          <w:tcPr>
            <w:tcW w:w="938" w:type="dxa"/>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w:t>
            </w:r>
          </w:p>
        </w:tc>
        <w:tc>
          <w:tcPr>
            <w:tcW w:w="992" w:type="dxa"/>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1,669</w:t>
            </w:r>
          </w:p>
        </w:tc>
        <w:tc>
          <w:tcPr>
            <w:tcW w:w="846" w:type="dxa"/>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1,506</w:t>
            </w:r>
          </w:p>
        </w:tc>
        <w:tc>
          <w:tcPr>
            <w:tcW w:w="1007" w:type="dxa"/>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2,1</w:t>
            </w:r>
          </w:p>
        </w:tc>
        <w:tc>
          <w:tcPr>
            <w:tcW w:w="1029" w:type="dxa"/>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2,100</w:t>
            </w:r>
          </w:p>
        </w:tc>
        <w:tc>
          <w:tcPr>
            <w:tcW w:w="941" w:type="dxa"/>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1,975</w:t>
            </w:r>
          </w:p>
        </w:tc>
        <w:tc>
          <w:tcPr>
            <w:tcW w:w="938" w:type="dxa"/>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w:t>
            </w:r>
          </w:p>
        </w:tc>
        <w:tc>
          <w:tcPr>
            <w:tcW w:w="1246" w:type="dxa"/>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3,603</w:t>
            </w:r>
          </w:p>
        </w:tc>
        <w:tc>
          <w:tcPr>
            <w:tcW w:w="846" w:type="dxa"/>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3,993</w:t>
            </w:r>
          </w:p>
        </w:tc>
      </w:tr>
      <w:tr w:rsidR="00212661" w:rsidTr="00553127">
        <w:trPr>
          <w:trHeight w:val="315"/>
          <w:jc w:val="center"/>
        </w:trPr>
        <w:tc>
          <w:tcPr>
            <w:tcW w:w="846" w:type="dxa"/>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580</w:t>
            </w:r>
          </w:p>
        </w:tc>
        <w:tc>
          <w:tcPr>
            <w:tcW w:w="938" w:type="dxa"/>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1,6</w:t>
            </w:r>
          </w:p>
        </w:tc>
        <w:tc>
          <w:tcPr>
            <w:tcW w:w="992" w:type="dxa"/>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1,654</w:t>
            </w:r>
          </w:p>
        </w:tc>
        <w:tc>
          <w:tcPr>
            <w:tcW w:w="846" w:type="dxa"/>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1,478</w:t>
            </w:r>
          </w:p>
        </w:tc>
        <w:tc>
          <w:tcPr>
            <w:tcW w:w="1007" w:type="dxa"/>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w:t>
            </w:r>
          </w:p>
        </w:tc>
        <w:tc>
          <w:tcPr>
            <w:tcW w:w="1029" w:type="dxa"/>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2,078</w:t>
            </w:r>
          </w:p>
        </w:tc>
        <w:tc>
          <w:tcPr>
            <w:tcW w:w="941" w:type="dxa"/>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1,941</w:t>
            </w:r>
          </w:p>
        </w:tc>
        <w:tc>
          <w:tcPr>
            <w:tcW w:w="938" w:type="dxa"/>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w:t>
            </w:r>
          </w:p>
        </w:tc>
        <w:tc>
          <w:tcPr>
            <w:tcW w:w="1246" w:type="dxa"/>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3,462</w:t>
            </w:r>
          </w:p>
        </w:tc>
        <w:tc>
          <w:tcPr>
            <w:tcW w:w="846" w:type="dxa"/>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3,891</w:t>
            </w:r>
          </w:p>
        </w:tc>
      </w:tr>
      <w:tr w:rsidR="00212661" w:rsidTr="00553127">
        <w:trPr>
          <w:trHeight w:val="315"/>
          <w:jc w:val="center"/>
        </w:trPr>
        <w:tc>
          <w:tcPr>
            <w:tcW w:w="846" w:type="dxa"/>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600</w:t>
            </w:r>
          </w:p>
        </w:tc>
        <w:tc>
          <w:tcPr>
            <w:tcW w:w="938" w:type="dxa"/>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1,6</w:t>
            </w:r>
          </w:p>
        </w:tc>
        <w:tc>
          <w:tcPr>
            <w:tcW w:w="992" w:type="dxa"/>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1,600</w:t>
            </w:r>
          </w:p>
        </w:tc>
        <w:tc>
          <w:tcPr>
            <w:tcW w:w="846" w:type="dxa"/>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1,373</w:t>
            </w:r>
          </w:p>
        </w:tc>
        <w:tc>
          <w:tcPr>
            <w:tcW w:w="1007" w:type="dxa"/>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w:t>
            </w:r>
          </w:p>
        </w:tc>
        <w:tc>
          <w:tcPr>
            <w:tcW w:w="1029" w:type="dxa"/>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2,002</w:t>
            </w:r>
          </w:p>
        </w:tc>
        <w:tc>
          <w:tcPr>
            <w:tcW w:w="941" w:type="dxa"/>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1,813</w:t>
            </w:r>
          </w:p>
        </w:tc>
        <w:tc>
          <w:tcPr>
            <w:tcW w:w="938" w:type="dxa"/>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3</w:t>
            </w:r>
          </w:p>
        </w:tc>
        <w:tc>
          <w:tcPr>
            <w:tcW w:w="1246" w:type="dxa"/>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3,011</w:t>
            </w:r>
          </w:p>
        </w:tc>
        <w:tc>
          <w:tcPr>
            <w:tcW w:w="846" w:type="dxa"/>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3,519</w:t>
            </w:r>
          </w:p>
        </w:tc>
      </w:tr>
      <w:tr w:rsidR="00212661" w:rsidTr="00553127">
        <w:trPr>
          <w:trHeight w:val="315"/>
          <w:jc w:val="center"/>
        </w:trPr>
        <w:tc>
          <w:tcPr>
            <w:tcW w:w="846" w:type="dxa"/>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612,5</w:t>
            </w:r>
          </w:p>
        </w:tc>
        <w:tc>
          <w:tcPr>
            <w:tcW w:w="938" w:type="dxa"/>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w:t>
            </w:r>
          </w:p>
        </w:tc>
        <w:tc>
          <w:tcPr>
            <w:tcW w:w="992" w:type="dxa"/>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1,573</w:t>
            </w:r>
          </w:p>
        </w:tc>
        <w:tc>
          <w:tcPr>
            <w:tcW w:w="846" w:type="dxa"/>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1,313</w:t>
            </w:r>
          </w:p>
        </w:tc>
        <w:tc>
          <w:tcPr>
            <w:tcW w:w="1007" w:type="dxa"/>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w:t>
            </w:r>
          </w:p>
        </w:tc>
        <w:tc>
          <w:tcPr>
            <w:tcW w:w="1029" w:type="dxa"/>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1,963</w:t>
            </w:r>
          </w:p>
        </w:tc>
        <w:tc>
          <w:tcPr>
            <w:tcW w:w="941" w:type="dxa"/>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1,739</w:t>
            </w:r>
          </w:p>
        </w:tc>
        <w:tc>
          <w:tcPr>
            <w:tcW w:w="938" w:type="dxa"/>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2,8</w:t>
            </w:r>
          </w:p>
        </w:tc>
        <w:tc>
          <w:tcPr>
            <w:tcW w:w="1246" w:type="dxa"/>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2,800</w:t>
            </w:r>
          </w:p>
        </w:tc>
        <w:tc>
          <w:tcPr>
            <w:tcW w:w="846" w:type="dxa"/>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3,311</w:t>
            </w:r>
          </w:p>
        </w:tc>
      </w:tr>
      <w:tr w:rsidR="00212661" w:rsidTr="00553127">
        <w:trPr>
          <w:trHeight w:val="315"/>
          <w:jc w:val="center"/>
        </w:trPr>
        <w:tc>
          <w:tcPr>
            <w:tcW w:w="846" w:type="dxa"/>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620</w:t>
            </w:r>
          </w:p>
        </w:tc>
        <w:tc>
          <w:tcPr>
            <w:tcW w:w="938" w:type="dxa"/>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1,5</w:t>
            </w:r>
          </w:p>
        </w:tc>
        <w:tc>
          <w:tcPr>
            <w:tcW w:w="992" w:type="dxa"/>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1,558</w:t>
            </w:r>
          </w:p>
        </w:tc>
        <w:tc>
          <w:tcPr>
            <w:tcW w:w="846" w:type="dxa"/>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1,278</w:t>
            </w:r>
          </w:p>
        </w:tc>
        <w:tc>
          <w:tcPr>
            <w:tcW w:w="1007" w:type="dxa"/>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w:t>
            </w:r>
          </w:p>
        </w:tc>
        <w:tc>
          <w:tcPr>
            <w:tcW w:w="1029" w:type="dxa"/>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1,943</w:t>
            </w:r>
          </w:p>
        </w:tc>
        <w:tc>
          <w:tcPr>
            <w:tcW w:w="941" w:type="dxa"/>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1,697</w:t>
            </w:r>
          </w:p>
        </w:tc>
        <w:tc>
          <w:tcPr>
            <w:tcW w:w="938" w:type="dxa"/>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w:t>
            </w:r>
          </w:p>
        </w:tc>
        <w:tc>
          <w:tcPr>
            <w:tcW w:w="1246" w:type="dxa"/>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2,693</w:t>
            </w:r>
          </w:p>
        </w:tc>
        <w:tc>
          <w:tcPr>
            <w:tcW w:w="846" w:type="dxa"/>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3,193</w:t>
            </w:r>
          </w:p>
        </w:tc>
      </w:tr>
      <w:tr w:rsidR="00212661" w:rsidTr="00553127">
        <w:trPr>
          <w:trHeight w:val="315"/>
          <w:jc w:val="center"/>
        </w:trPr>
        <w:tc>
          <w:tcPr>
            <w:tcW w:w="846" w:type="dxa"/>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625</w:t>
            </w:r>
          </w:p>
        </w:tc>
        <w:tc>
          <w:tcPr>
            <w:tcW w:w="938" w:type="dxa"/>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w:t>
            </w:r>
          </w:p>
        </w:tc>
        <w:tc>
          <w:tcPr>
            <w:tcW w:w="992" w:type="dxa"/>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1,549</w:t>
            </w:r>
          </w:p>
        </w:tc>
        <w:tc>
          <w:tcPr>
            <w:tcW w:w="846" w:type="dxa"/>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1,256</w:t>
            </w:r>
          </w:p>
        </w:tc>
        <w:tc>
          <w:tcPr>
            <w:tcW w:w="1007" w:type="dxa"/>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w:t>
            </w:r>
          </w:p>
        </w:tc>
        <w:tc>
          <w:tcPr>
            <w:tcW w:w="1029" w:type="dxa"/>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1,931</w:t>
            </w:r>
          </w:p>
        </w:tc>
        <w:tc>
          <w:tcPr>
            <w:tcW w:w="941" w:type="dxa"/>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1,670</w:t>
            </w:r>
          </w:p>
        </w:tc>
        <w:tc>
          <w:tcPr>
            <w:tcW w:w="938" w:type="dxa"/>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2,6</w:t>
            </w:r>
          </w:p>
        </w:tc>
        <w:tc>
          <w:tcPr>
            <w:tcW w:w="1246" w:type="dxa"/>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2,629</w:t>
            </w:r>
          </w:p>
        </w:tc>
        <w:tc>
          <w:tcPr>
            <w:tcW w:w="846" w:type="dxa"/>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3,118</w:t>
            </w:r>
          </w:p>
        </w:tc>
      </w:tr>
      <w:tr w:rsidR="00212661" w:rsidTr="00553127">
        <w:trPr>
          <w:trHeight w:val="315"/>
          <w:jc w:val="center"/>
        </w:trPr>
        <w:tc>
          <w:tcPr>
            <w:tcW w:w="846" w:type="dxa"/>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637,5</w:t>
            </w:r>
          </w:p>
        </w:tc>
        <w:tc>
          <w:tcPr>
            <w:tcW w:w="938" w:type="dxa"/>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w:t>
            </w:r>
          </w:p>
        </w:tc>
        <w:tc>
          <w:tcPr>
            <w:tcW w:w="992" w:type="dxa"/>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1,529</w:t>
            </w:r>
          </w:p>
        </w:tc>
        <w:tc>
          <w:tcPr>
            <w:tcW w:w="846" w:type="dxa"/>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1,203</w:t>
            </w:r>
          </w:p>
        </w:tc>
        <w:tc>
          <w:tcPr>
            <w:tcW w:w="1007" w:type="dxa"/>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w:t>
            </w:r>
          </w:p>
        </w:tc>
        <w:tc>
          <w:tcPr>
            <w:tcW w:w="1029" w:type="dxa"/>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1,903</w:t>
            </w:r>
          </w:p>
        </w:tc>
        <w:tc>
          <w:tcPr>
            <w:tcW w:w="941" w:type="dxa"/>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1,605</w:t>
            </w:r>
          </w:p>
        </w:tc>
        <w:tc>
          <w:tcPr>
            <w:tcW w:w="938" w:type="dxa"/>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2,5</w:t>
            </w:r>
          </w:p>
        </w:tc>
        <w:tc>
          <w:tcPr>
            <w:tcW w:w="1246" w:type="dxa"/>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2,489</w:t>
            </w:r>
          </w:p>
        </w:tc>
        <w:tc>
          <w:tcPr>
            <w:tcW w:w="846" w:type="dxa"/>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2,940</w:t>
            </w:r>
          </w:p>
        </w:tc>
      </w:tr>
      <w:tr w:rsidR="00212661" w:rsidTr="00553127">
        <w:trPr>
          <w:trHeight w:val="315"/>
          <w:jc w:val="center"/>
        </w:trPr>
        <w:tc>
          <w:tcPr>
            <w:tcW w:w="846" w:type="dxa"/>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640</w:t>
            </w:r>
          </w:p>
        </w:tc>
        <w:tc>
          <w:tcPr>
            <w:tcW w:w="938" w:type="dxa"/>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1,5</w:t>
            </w:r>
          </w:p>
        </w:tc>
        <w:tc>
          <w:tcPr>
            <w:tcW w:w="992" w:type="dxa"/>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1,525</w:t>
            </w:r>
          </w:p>
        </w:tc>
        <w:tc>
          <w:tcPr>
            <w:tcW w:w="846" w:type="dxa"/>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1,193</w:t>
            </w:r>
          </w:p>
        </w:tc>
        <w:tc>
          <w:tcPr>
            <w:tcW w:w="1007" w:type="dxa"/>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w:t>
            </w:r>
          </w:p>
        </w:tc>
        <w:tc>
          <w:tcPr>
            <w:tcW w:w="1029" w:type="dxa"/>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1,898</w:t>
            </w:r>
          </w:p>
        </w:tc>
        <w:tc>
          <w:tcPr>
            <w:tcW w:w="941" w:type="dxa"/>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1,592</w:t>
            </w:r>
          </w:p>
        </w:tc>
        <w:tc>
          <w:tcPr>
            <w:tcW w:w="938" w:type="dxa"/>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w:t>
            </w:r>
          </w:p>
        </w:tc>
        <w:tc>
          <w:tcPr>
            <w:tcW w:w="1246" w:type="dxa"/>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2,464</w:t>
            </w:r>
          </w:p>
        </w:tc>
        <w:tc>
          <w:tcPr>
            <w:tcW w:w="846" w:type="dxa"/>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2,906</w:t>
            </w:r>
          </w:p>
        </w:tc>
      </w:tr>
      <w:tr w:rsidR="00212661" w:rsidTr="00553127">
        <w:trPr>
          <w:trHeight w:val="315"/>
          <w:jc w:val="center"/>
        </w:trPr>
        <w:tc>
          <w:tcPr>
            <w:tcW w:w="846" w:type="dxa"/>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650</w:t>
            </w:r>
          </w:p>
        </w:tc>
        <w:tc>
          <w:tcPr>
            <w:tcW w:w="938" w:type="dxa"/>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w:t>
            </w:r>
          </w:p>
        </w:tc>
        <w:tc>
          <w:tcPr>
            <w:tcW w:w="992" w:type="dxa"/>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1,512</w:t>
            </w:r>
          </w:p>
        </w:tc>
        <w:tc>
          <w:tcPr>
            <w:tcW w:w="846" w:type="dxa"/>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1,153</w:t>
            </w:r>
          </w:p>
        </w:tc>
        <w:tc>
          <w:tcPr>
            <w:tcW w:w="1007" w:type="dxa"/>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w:t>
            </w:r>
          </w:p>
        </w:tc>
        <w:tc>
          <w:tcPr>
            <w:tcW w:w="1029" w:type="dxa"/>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1,879</w:t>
            </w:r>
          </w:p>
        </w:tc>
        <w:tc>
          <w:tcPr>
            <w:tcW w:w="941" w:type="dxa"/>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1,543</w:t>
            </w:r>
          </w:p>
        </w:tc>
        <w:tc>
          <w:tcPr>
            <w:tcW w:w="938" w:type="dxa"/>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2,4</w:t>
            </w:r>
          </w:p>
        </w:tc>
        <w:tc>
          <w:tcPr>
            <w:tcW w:w="1246" w:type="dxa"/>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2,374</w:t>
            </w:r>
          </w:p>
        </w:tc>
        <w:tc>
          <w:tcPr>
            <w:tcW w:w="846" w:type="dxa"/>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2,776</w:t>
            </w:r>
          </w:p>
        </w:tc>
      </w:tr>
      <w:tr w:rsidR="00212661" w:rsidTr="00553127">
        <w:trPr>
          <w:trHeight w:val="315"/>
          <w:jc w:val="center"/>
        </w:trPr>
        <w:tc>
          <w:tcPr>
            <w:tcW w:w="846" w:type="dxa"/>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660</w:t>
            </w:r>
          </w:p>
        </w:tc>
        <w:tc>
          <w:tcPr>
            <w:tcW w:w="938" w:type="dxa"/>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1,5</w:t>
            </w:r>
          </w:p>
        </w:tc>
        <w:tc>
          <w:tcPr>
            <w:tcW w:w="992" w:type="dxa"/>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1,500</w:t>
            </w:r>
          </w:p>
        </w:tc>
        <w:tc>
          <w:tcPr>
            <w:tcW w:w="846" w:type="dxa"/>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1,116</w:t>
            </w:r>
          </w:p>
        </w:tc>
        <w:tc>
          <w:tcPr>
            <w:tcW w:w="1007" w:type="dxa"/>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w:t>
            </w:r>
          </w:p>
        </w:tc>
        <w:tc>
          <w:tcPr>
            <w:tcW w:w="1029" w:type="dxa"/>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1,863</w:t>
            </w:r>
          </w:p>
        </w:tc>
        <w:tc>
          <w:tcPr>
            <w:tcW w:w="941" w:type="dxa"/>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1,497</w:t>
            </w:r>
          </w:p>
        </w:tc>
        <w:tc>
          <w:tcPr>
            <w:tcW w:w="938" w:type="dxa"/>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w:t>
            </w:r>
          </w:p>
        </w:tc>
        <w:tc>
          <w:tcPr>
            <w:tcW w:w="1246" w:type="dxa"/>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2,297</w:t>
            </w:r>
          </w:p>
        </w:tc>
        <w:tc>
          <w:tcPr>
            <w:tcW w:w="846" w:type="dxa"/>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2,653</w:t>
            </w:r>
          </w:p>
        </w:tc>
      </w:tr>
      <w:tr w:rsidR="00212661" w:rsidTr="00553127">
        <w:trPr>
          <w:trHeight w:val="315"/>
          <w:jc w:val="center"/>
        </w:trPr>
        <w:tc>
          <w:tcPr>
            <w:tcW w:w="846" w:type="dxa"/>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675</w:t>
            </w:r>
          </w:p>
        </w:tc>
        <w:tc>
          <w:tcPr>
            <w:tcW w:w="938" w:type="dxa"/>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w:t>
            </w:r>
          </w:p>
        </w:tc>
        <w:tc>
          <w:tcPr>
            <w:tcW w:w="992" w:type="dxa"/>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1,485</w:t>
            </w:r>
          </w:p>
        </w:tc>
        <w:tc>
          <w:tcPr>
            <w:tcW w:w="846" w:type="dxa"/>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1,063</w:t>
            </w:r>
          </w:p>
        </w:tc>
        <w:tc>
          <w:tcPr>
            <w:tcW w:w="1007" w:type="dxa"/>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1,9</w:t>
            </w:r>
          </w:p>
        </w:tc>
        <w:tc>
          <w:tcPr>
            <w:tcW w:w="1029" w:type="dxa"/>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1,842</w:t>
            </w:r>
          </w:p>
        </w:tc>
        <w:tc>
          <w:tcPr>
            <w:tcW w:w="941" w:type="dxa"/>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1,430</w:t>
            </w:r>
          </w:p>
        </w:tc>
        <w:tc>
          <w:tcPr>
            <w:tcW w:w="938" w:type="dxa"/>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2,2</w:t>
            </w:r>
          </w:p>
        </w:tc>
        <w:tc>
          <w:tcPr>
            <w:tcW w:w="1246" w:type="dxa"/>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2,200</w:t>
            </w:r>
          </w:p>
        </w:tc>
        <w:tc>
          <w:tcPr>
            <w:tcW w:w="846" w:type="dxa"/>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2,482</w:t>
            </w:r>
          </w:p>
        </w:tc>
      </w:tr>
      <w:tr w:rsidR="00212661" w:rsidTr="00553127">
        <w:trPr>
          <w:trHeight w:val="315"/>
          <w:jc w:val="center"/>
        </w:trPr>
        <w:tc>
          <w:tcPr>
            <w:tcW w:w="846" w:type="dxa"/>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700</w:t>
            </w:r>
          </w:p>
        </w:tc>
        <w:tc>
          <w:tcPr>
            <w:tcW w:w="938" w:type="dxa"/>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w:t>
            </w:r>
          </w:p>
        </w:tc>
        <w:tc>
          <w:tcPr>
            <w:tcW w:w="992" w:type="dxa"/>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1,466</w:t>
            </w:r>
          </w:p>
        </w:tc>
        <w:tc>
          <w:tcPr>
            <w:tcW w:w="846" w:type="dxa"/>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0,982</w:t>
            </w:r>
          </w:p>
        </w:tc>
        <w:tc>
          <w:tcPr>
            <w:tcW w:w="1007" w:type="dxa"/>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1,8</w:t>
            </w:r>
          </w:p>
        </w:tc>
        <w:tc>
          <w:tcPr>
            <w:tcW w:w="1029" w:type="dxa"/>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1,817</w:t>
            </w:r>
          </w:p>
        </w:tc>
        <w:tc>
          <w:tcPr>
            <w:tcW w:w="941" w:type="dxa"/>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1,329</w:t>
            </w:r>
          </w:p>
        </w:tc>
        <w:tc>
          <w:tcPr>
            <w:tcW w:w="938" w:type="dxa"/>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2,2</w:t>
            </w:r>
          </w:p>
        </w:tc>
        <w:tc>
          <w:tcPr>
            <w:tcW w:w="1246" w:type="dxa"/>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2,079</w:t>
            </w:r>
          </w:p>
        </w:tc>
        <w:tc>
          <w:tcPr>
            <w:tcW w:w="846" w:type="dxa"/>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2,228</w:t>
            </w:r>
          </w:p>
        </w:tc>
      </w:tr>
      <w:tr w:rsidR="00212661" w:rsidTr="00553127">
        <w:trPr>
          <w:trHeight w:val="315"/>
          <w:jc w:val="center"/>
        </w:trPr>
        <w:tc>
          <w:tcPr>
            <w:tcW w:w="846" w:type="dxa"/>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725</w:t>
            </w:r>
          </w:p>
        </w:tc>
        <w:tc>
          <w:tcPr>
            <w:tcW w:w="938" w:type="dxa"/>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w:t>
            </w:r>
          </w:p>
        </w:tc>
        <w:tc>
          <w:tcPr>
            <w:tcW w:w="992" w:type="dxa"/>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1,452</w:t>
            </w:r>
          </w:p>
        </w:tc>
        <w:tc>
          <w:tcPr>
            <w:tcW w:w="846" w:type="dxa"/>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0,909</w:t>
            </w:r>
          </w:p>
        </w:tc>
        <w:tc>
          <w:tcPr>
            <w:tcW w:w="1007" w:type="dxa"/>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1,8</w:t>
            </w:r>
          </w:p>
        </w:tc>
        <w:tc>
          <w:tcPr>
            <w:tcW w:w="1029" w:type="dxa"/>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1,800</w:t>
            </w:r>
          </w:p>
        </w:tc>
        <w:tc>
          <w:tcPr>
            <w:tcW w:w="941" w:type="dxa"/>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1,239</w:t>
            </w:r>
          </w:p>
        </w:tc>
        <w:tc>
          <w:tcPr>
            <w:tcW w:w="938" w:type="dxa"/>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w:t>
            </w:r>
          </w:p>
        </w:tc>
        <w:tc>
          <w:tcPr>
            <w:tcW w:w="1246" w:type="dxa"/>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1,996</w:t>
            </w:r>
          </w:p>
        </w:tc>
        <w:tc>
          <w:tcPr>
            <w:tcW w:w="846" w:type="dxa"/>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2,008</w:t>
            </w:r>
          </w:p>
        </w:tc>
      </w:tr>
      <w:tr w:rsidR="00212661" w:rsidTr="00553127">
        <w:trPr>
          <w:trHeight w:val="315"/>
          <w:jc w:val="center"/>
        </w:trPr>
        <w:tc>
          <w:tcPr>
            <w:tcW w:w="846" w:type="dxa"/>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750</w:t>
            </w:r>
          </w:p>
        </w:tc>
        <w:tc>
          <w:tcPr>
            <w:tcW w:w="938" w:type="dxa"/>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w:t>
            </w:r>
          </w:p>
        </w:tc>
        <w:tc>
          <w:tcPr>
            <w:tcW w:w="992" w:type="dxa"/>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1,444</w:t>
            </w:r>
          </w:p>
        </w:tc>
        <w:tc>
          <w:tcPr>
            <w:tcW w:w="846" w:type="dxa"/>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0,845</w:t>
            </w:r>
          </w:p>
        </w:tc>
        <w:tc>
          <w:tcPr>
            <w:tcW w:w="1007" w:type="dxa"/>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w:t>
            </w:r>
          </w:p>
        </w:tc>
        <w:tc>
          <w:tcPr>
            <w:tcW w:w="1029" w:type="dxa"/>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1,790</w:t>
            </w:r>
          </w:p>
        </w:tc>
        <w:tc>
          <w:tcPr>
            <w:tcW w:w="941" w:type="dxa"/>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1,157</w:t>
            </w:r>
          </w:p>
        </w:tc>
        <w:tc>
          <w:tcPr>
            <w:tcW w:w="938" w:type="dxa"/>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1,9</w:t>
            </w:r>
          </w:p>
        </w:tc>
        <w:tc>
          <w:tcPr>
            <w:tcW w:w="1246" w:type="dxa"/>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1,938</w:t>
            </w:r>
          </w:p>
        </w:tc>
        <w:tc>
          <w:tcPr>
            <w:tcW w:w="846" w:type="dxa"/>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1,816</w:t>
            </w:r>
          </w:p>
        </w:tc>
      </w:tr>
      <w:tr w:rsidR="00212661" w:rsidTr="00553127">
        <w:trPr>
          <w:trHeight w:val="315"/>
          <w:jc w:val="center"/>
        </w:trPr>
        <w:tc>
          <w:tcPr>
            <w:tcW w:w="846" w:type="dxa"/>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775</w:t>
            </w:r>
          </w:p>
        </w:tc>
        <w:tc>
          <w:tcPr>
            <w:tcW w:w="938" w:type="dxa"/>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w:t>
            </w:r>
          </w:p>
        </w:tc>
        <w:tc>
          <w:tcPr>
            <w:tcW w:w="992" w:type="dxa"/>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1,439</w:t>
            </w:r>
          </w:p>
        </w:tc>
        <w:tc>
          <w:tcPr>
            <w:tcW w:w="846" w:type="dxa"/>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0,787</w:t>
            </w:r>
          </w:p>
        </w:tc>
        <w:tc>
          <w:tcPr>
            <w:tcW w:w="1007" w:type="dxa"/>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w:t>
            </w:r>
          </w:p>
        </w:tc>
        <w:tc>
          <w:tcPr>
            <w:tcW w:w="1029" w:type="dxa"/>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1,786</w:t>
            </w:r>
          </w:p>
        </w:tc>
        <w:tc>
          <w:tcPr>
            <w:tcW w:w="941" w:type="dxa"/>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1,083</w:t>
            </w:r>
          </w:p>
        </w:tc>
        <w:tc>
          <w:tcPr>
            <w:tcW w:w="938" w:type="dxa"/>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1,9</w:t>
            </w:r>
          </w:p>
        </w:tc>
        <w:tc>
          <w:tcPr>
            <w:tcW w:w="1246" w:type="dxa"/>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1,900</w:t>
            </w:r>
          </w:p>
        </w:tc>
        <w:tc>
          <w:tcPr>
            <w:tcW w:w="846" w:type="dxa"/>
            <w:noWrap/>
            <w:vAlign w:val="bottom"/>
          </w:tcPr>
          <w:p w:rsidR="00212661" w:rsidRDefault="00EB328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1,648</w:t>
            </w:r>
          </w:p>
        </w:tc>
      </w:tr>
    </w:tbl>
    <w:p w:rsidR="00212661" w:rsidRDefault="00212661">
      <w:pPr>
        <w:contextualSpacing/>
        <w:rPr>
          <w:rFonts w:ascii="Times New Roman" w:hAnsi="Times New Roman"/>
          <w:sz w:val="28"/>
          <w:szCs w:val="28"/>
          <w:lang w:val="kk-KZ" w:eastAsia="ru-RU"/>
        </w:rPr>
      </w:pPr>
    </w:p>
    <w:p w:rsidR="00212661" w:rsidRDefault="00EB328D">
      <w:pPr>
        <w:contextualSpacing/>
        <w:jc w:val="center"/>
        <w:rPr>
          <w:rFonts w:ascii="Times New Roman" w:hAnsi="Times New Roman"/>
          <w:sz w:val="28"/>
          <w:szCs w:val="28"/>
          <w:lang w:eastAsia="ru-RU"/>
        </w:rPr>
      </w:pPr>
      <w:r>
        <w:rPr>
          <w:rFonts w:ascii="Times New Roman" w:hAnsi="Times New Roman"/>
          <w:noProof/>
          <w:sz w:val="28"/>
          <w:szCs w:val="28"/>
          <w:lang w:val="ru-RU" w:eastAsia="ru-RU"/>
        </w:rPr>
        <w:drawing>
          <wp:inline distT="0" distB="0" distL="114300" distR="114300">
            <wp:extent cx="5581650" cy="5046345"/>
            <wp:effectExtent l="0" t="0" r="0" b="1905"/>
            <wp:docPr id="19"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Рисунок 16"/>
                    <pic:cNvPicPr>
                      <a:picLocks noChangeAspect="1"/>
                    </pic:cNvPicPr>
                  </pic:nvPicPr>
                  <pic:blipFill>
                    <a:blip r:embed="rId69" cstate="print"/>
                    <a:stretch>
                      <a:fillRect/>
                    </a:stretch>
                  </pic:blipFill>
                  <pic:spPr>
                    <a:xfrm>
                      <a:off x="0" y="0"/>
                      <a:ext cx="5581650" cy="5046345"/>
                    </a:xfrm>
                    <a:prstGeom prst="rect">
                      <a:avLst/>
                    </a:prstGeom>
                    <a:noFill/>
                    <a:ln>
                      <a:noFill/>
                    </a:ln>
                  </pic:spPr>
                </pic:pic>
              </a:graphicData>
            </a:graphic>
          </wp:inline>
        </w:drawing>
      </w:r>
    </w:p>
    <w:p w:rsidR="00212661" w:rsidRDefault="00212661">
      <w:pPr>
        <w:ind w:firstLine="425"/>
        <w:contextualSpacing/>
        <w:jc w:val="center"/>
        <w:rPr>
          <w:rFonts w:ascii="Times New Roman" w:hAnsi="Times New Roman"/>
          <w:sz w:val="28"/>
          <w:szCs w:val="28"/>
          <w:lang w:val="kk-KZ" w:eastAsia="ru-RU"/>
        </w:rPr>
      </w:pPr>
    </w:p>
    <w:p w:rsidR="00212661" w:rsidRDefault="00EB328D">
      <w:pPr>
        <w:ind w:firstLine="425"/>
        <w:contextualSpacing/>
        <w:jc w:val="center"/>
        <w:rPr>
          <w:rFonts w:ascii="Times New Roman" w:hAnsi="Times New Roman"/>
          <w:sz w:val="28"/>
          <w:szCs w:val="28"/>
          <w:lang w:val="ru-RU"/>
        </w:rPr>
      </w:pPr>
      <w:r>
        <w:rPr>
          <w:rFonts w:ascii="Times New Roman" w:hAnsi="Times New Roman"/>
          <w:sz w:val="28"/>
          <w:szCs w:val="28"/>
          <w:lang w:val="ru-RU"/>
        </w:rPr>
        <w:t>Точки – по справочным данным [190], линии –по уравнениям (3.26), (3.27), (</w:t>
      </w:r>
      <w:r>
        <w:rPr>
          <w:rFonts w:ascii="Times New Roman" w:hAnsi="Times New Roman"/>
          <w:sz w:val="28"/>
          <w:szCs w:val="28"/>
          <w:lang w:val="kk-KZ"/>
        </w:rPr>
        <w:t>3</w:t>
      </w:r>
      <w:r>
        <w:rPr>
          <w:rFonts w:ascii="Times New Roman" w:hAnsi="Times New Roman"/>
          <w:sz w:val="28"/>
          <w:szCs w:val="28"/>
          <w:lang w:val="ru-RU"/>
        </w:rPr>
        <w:t>.28</w:t>
      </w:r>
      <w:r>
        <w:rPr>
          <w:rFonts w:ascii="Times New Roman" w:hAnsi="Times New Roman"/>
          <w:sz w:val="28"/>
          <w:szCs w:val="28"/>
          <w:lang w:val="kk-KZ"/>
        </w:rPr>
        <w:t>)</w:t>
      </w:r>
    </w:p>
    <w:p w:rsidR="00212661" w:rsidRDefault="00212661">
      <w:pPr>
        <w:ind w:firstLine="425"/>
        <w:contextualSpacing/>
        <w:jc w:val="center"/>
        <w:rPr>
          <w:rFonts w:ascii="Times New Roman" w:hAnsi="Times New Roman"/>
          <w:sz w:val="28"/>
          <w:szCs w:val="28"/>
          <w:lang w:val="ru-RU" w:eastAsia="ru-RU"/>
        </w:rPr>
      </w:pPr>
    </w:p>
    <w:p w:rsidR="00212661" w:rsidRDefault="00EB328D">
      <w:pPr>
        <w:ind w:firstLine="425"/>
        <w:contextualSpacing/>
        <w:jc w:val="center"/>
        <w:rPr>
          <w:rFonts w:ascii="Times New Roman" w:hAnsi="Times New Roman"/>
          <w:sz w:val="28"/>
          <w:szCs w:val="28"/>
          <w:lang w:val="ru-RU" w:eastAsia="ru-RU"/>
        </w:rPr>
      </w:pPr>
      <w:r>
        <w:rPr>
          <w:rFonts w:ascii="Times New Roman" w:hAnsi="Times New Roman"/>
          <w:sz w:val="28"/>
          <w:szCs w:val="28"/>
          <w:lang w:val="ru-RU" w:eastAsia="ru-RU"/>
        </w:rPr>
        <w:t>Рисунок 3.6 – Зависимость динамической вязкости сплава свинец-олово от температуры</w:t>
      </w:r>
    </w:p>
    <w:p w:rsidR="00212661" w:rsidRDefault="00212661">
      <w:pPr>
        <w:ind w:firstLine="425"/>
        <w:contextualSpacing/>
        <w:jc w:val="both"/>
        <w:rPr>
          <w:rFonts w:ascii="Times New Roman" w:hAnsi="Times New Roman"/>
          <w:sz w:val="28"/>
          <w:szCs w:val="28"/>
          <w:lang w:val="ru-RU"/>
        </w:rPr>
      </w:pPr>
    </w:p>
    <w:p w:rsidR="00212661" w:rsidRDefault="00EB328D" w:rsidP="00EB5B86">
      <w:pPr>
        <w:ind w:firstLine="567"/>
        <w:contextualSpacing/>
        <w:jc w:val="both"/>
        <w:rPr>
          <w:rFonts w:ascii="Times New Roman" w:hAnsi="Times New Roman"/>
          <w:sz w:val="28"/>
          <w:szCs w:val="28"/>
          <w:lang w:val="ru-RU"/>
        </w:rPr>
      </w:pPr>
      <w:r>
        <w:rPr>
          <w:rFonts w:ascii="Times New Roman" w:hAnsi="Times New Roman"/>
          <w:sz w:val="28"/>
          <w:szCs w:val="28"/>
          <w:lang w:val="ru-RU"/>
        </w:rPr>
        <w:t>Коэффициенты нелинейной множественной корреляции следующие:</w:t>
      </w:r>
    </w:p>
    <w:p w:rsidR="00212661" w:rsidRDefault="00EB328D" w:rsidP="00EB5B86">
      <w:pPr>
        <w:pStyle w:val="af2"/>
        <w:numPr>
          <w:ilvl w:val="0"/>
          <w:numId w:val="12"/>
        </w:numPr>
        <w:tabs>
          <w:tab w:val="right" w:pos="851"/>
        </w:tabs>
        <w:ind w:left="0" w:firstLine="567"/>
        <w:jc w:val="both"/>
        <w:rPr>
          <w:rFonts w:ascii="Times New Roman" w:hAnsi="Times New Roman"/>
          <w:sz w:val="28"/>
          <w:szCs w:val="28"/>
          <w:lang w:val="ru-RU"/>
        </w:rPr>
      </w:pPr>
      <w:r>
        <w:rPr>
          <w:rFonts w:ascii="Times New Roman" w:hAnsi="Times New Roman"/>
          <w:sz w:val="28"/>
          <w:szCs w:val="28"/>
          <w:lang w:val="ru-RU"/>
        </w:rPr>
        <w:t xml:space="preserve">по справочным данным [190] и по уравнению (3.26): </w:t>
      </w:r>
      <w:r>
        <w:rPr>
          <w:rFonts w:ascii="Times New Roman" w:hAnsi="Times New Roman"/>
          <w:i/>
          <w:sz w:val="28"/>
          <w:szCs w:val="28"/>
        </w:rPr>
        <w:t>R</w:t>
      </w:r>
      <w:r>
        <w:rPr>
          <w:rFonts w:ascii="Times New Roman" w:hAnsi="Times New Roman"/>
          <w:sz w:val="28"/>
          <w:szCs w:val="28"/>
          <w:lang w:val="ru-RU"/>
        </w:rPr>
        <w:t xml:space="preserve"> = 0,979734 и его значимость </w:t>
      </w:r>
      <w:r>
        <w:rPr>
          <w:rFonts w:ascii="Times New Roman" w:hAnsi="Times New Roman"/>
          <w:i/>
          <w:sz w:val="28"/>
          <w:szCs w:val="28"/>
        </w:rPr>
        <w:t>t</w:t>
      </w:r>
      <w:r>
        <w:rPr>
          <w:rFonts w:ascii="Times New Roman" w:hAnsi="Times New Roman"/>
          <w:i/>
          <w:sz w:val="28"/>
          <w:szCs w:val="28"/>
          <w:vertAlign w:val="subscript"/>
        </w:rPr>
        <w:t>R</w:t>
      </w:r>
      <w:r>
        <w:rPr>
          <w:rFonts w:ascii="Times New Roman" w:hAnsi="Times New Roman"/>
          <w:i/>
          <w:sz w:val="28"/>
          <w:szCs w:val="28"/>
          <w:vertAlign w:val="subscript"/>
          <w:lang w:val="ru-RU"/>
        </w:rPr>
        <w:t xml:space="preserve"> </w:t>
      </w:r>
      <w:r>
        <w:rPr>
          <w:rFonts w:ascii="Times New Roman" w:hAnsi="Times New Roman"/>
          <w:sz w:val="28"/>
          <w:szCs w:val="28"/>
          <w:lang w:val="ru-RU"/>
        </w:rPr>
        <w:t>= 59,814 &gt;&gt; 2,</w:t>
      </w:r>
    </w:p>
    <w:p w:rsidR="00212661" w:rsidRDefault="00EB328D" w:rsidP="00EB5B86">
      <w:pPr>
        <w:pStyle w:val="af2"/>
        <w:numPr>
          <w:ilvl w:val="0"/>
          <w:numId w:val="12"/>
        </w:numPr>
        <w:tabs>
          <w:tab w:val="right" w:pos="851"/>
        </w:tabs>
        <w:ind w:left="0" w:firstLine="567"/>
        <w:jc w:val="both"/>
        <w:rPr>
          <w:rFonts w:ascii="Times New Roman" w:hAnsi="Times New Roman"/>
          <w:sz w:val="28"/>
          <w:szCs w:val="28"/>
        </w:rPr>
      </w:pPr>
      <w:r>
        <w:rPr>
          <w:rFonts w:ascii="Times New Roman" w:hAnsi="Times New Roman"/>
          <w:sz w:val="28"/>
          <w:szCs w:val="28"/>
          <w:lang w:val="ru-RU"/>
        </w:rPr>
        <w:t xml:space="preserve">по справочным данным [190] и по уравнению </w:t>
      </w:r>
      <w:r>
        <w:rPr>
          <w:rFonts w:ascii="Times New Roman" w:hAnsi="Times New Roman"/>
          <w:sz w:val="28"/>
          <w:szCs w:val="28"/>
        </w:rPr>
        <w:t>(</w:t>
      </w:r>
      <w:r>
        <w:rPr>
          <w:rFonts w:ascii="Times New Roman" w:hAnsi="Times New Roman"/>
          <w:sz w:val="28"/>
          <w:szCs w:val="28"/>
          <w:lang w:val="kk-KZ"/>
        </w:rPr>
        <w:t>3</w:t>
      </w:r>
      <w:r>
        <w:rPr>
          <w:rFonts w:ascii="Times New Roman" w:hAnsi="Times New Roman"/>
          <w:sz w:val="28"/>
          <w:szCs w:val="28"/>
          <w:lang w:val="ru-RU"/>
        </w:rPr>
        <w:t>.27</w:t>
      </w:r>
      <w:r>
        <w:rPr>
          <w:rFonts w:ascii="Times New Roman" w:hAnsi="Times New Roman"/>
          <w:sz w:val="28"/>
          <w:szCs w:val="28"/>
        </w:rPr>
        <w:t xml:space="preserve">): </w:t>
      </w:r>
      <w:r>
        <w:rPr>
          <w:rFonts w:ascii="Times New Roman" w:hAnsi="Times New Roman"/>
          <w:i/>
          <w:sz w:val="28"/>
          <w:szCs w:val="28"/>
        </w:rPr>
        <w:t>R</w:t>
      </w:r>
      <w:r>
        <w:rPr>
          <w:rFonts w:ascii="Times New Roman" w:hAnsi="Times New Roman"/>
          <w:sz w:val="28"/>
          <w:szCs w:val="28"/>
        </w:rPr>
        <w:t xml:space="preserve"> = 0,758241 и </w:t>
      </w:r>
      <w:r>
        <w:rPr>
          <w:rFonts w:ascii="Times New Roman" w:hAnsi="Times New Roman"/>
          <w:i/>
          <w:sz w:val="28"/>
          <w:szCs w:val="28"/>
        </w:rPr>
        <w:t>t</w:t>
      </w:r>
      <w:r>
        <w:rPr>
          <w:rFonts w:ascii="Times New Roman" w:hAnsi="Times New Roman"/>
          <w:i/>
          <w:sz w:val="28"/>
          <w:szCs w:val="28"/>
          <w:vertAlign w:val="subscript"/>
        </w:rPr>
        <w:t xml:space="preserve">R </w:t>
      </w:r>
      <w:r>
        <w:rPr>
          <w:rFonts w:ascii="Times New Roman" w:hAnsi="Times New Roman"/>
          <w:sz w:val="28"/>
          <w:szCs w:val="28"/>
        </w:rPr>
        <w:t>= 5,641 &gt;&gt; 2,</w:t>
      </w:r>
    </w:p>
    <w:p w:rsidR="00212661" w:rsidRDefault="00EB328D" w:rsidP="00EB5B86">
      <w:pPr>
        <w:pStyle w:val="af2"/>
        <w:numPr>
          <w:ilvl w:val="0"/>
          <w:numId w:val="12"/>
        </w:numPr>
        <w:tabs>
          <w:tab w:val="right" w:pos="851"/>
        </w:tabs>
        <w:ind w:left="0" w:firstLine="567"/>
        <w:jc w:val="both"/>
        <w:rPr>
          <w:rFonts w:ascii="Times New Roman" w:hAnsi="Times New Roman"/>
          <w:sz w:val="28"/>
          <w:szCs w:val="28"/>
          <w:lang w:val="ru-RU"/>
        </w:rPr>
      </w:pPr>
      <w:r>
        <w:rPr>
          <w:rFonts w:ascii="Times New Roman" w:hAnsi="Times New Roman"/>
          <w:sz w:val="28"/>
          <w:szCs w:val="28"/>
          <w:lang w:val="ru-RU"/>
        </w:rPr>
        <w:t>по справочным данным [190] и по уравнению (</w:t>
      </w:r>
      <w:r>
        <w:rPr>
          <w:rFonts w:ascii="Times New Roman" w:hAnsi="Times New Roman"/>
          <w:sz w:val="28"/>
          <w:szCs w:val="28"/>
          <w:lang w:val="kk-KZ"/>
        </w:rPr>
        <w:t>3</w:t>
      </w:r>
      <w:r>
        <w:rPr>
          <w:rFonts w:ascii="Times New Roman" w:hAnsi="Times New Roman"/>
          <w:sz w:val="28"/>
          <w:szCs w:val="28"/>
          <w:lang w:val="ru-RU"/>
        </w:rPr>
        <w:t xml:space="preserve">.28): </w:t>
      </w:r>
      <w:r>
        <w:rPr>
          <w:rFonts w:ascii="Times New Roman" w:hAnsi="Times New Roman"/>
          <w:i/>
          <w:sz w:val="28"/>
          <w:szCs w:val="28"/>
        </w:rPr>
        <w:t>R</w:t>
      </w:r>
      <w:r>
        <w:rPr>
          <w:rFonts w:ascii="Times New Roman" w:hAnsi="Times New Roman"/>
          <w:sz w:val="28"/>
          <w:szCs w:val="28"/>
          <w:lang w:val="ru-RU"/>
        </w:rPr>
        <w:t xml:space="preserve"> = 0,992189 и его значимость </w:t>
      </w:r>
      <w:r>
        <w:rPr>
          <w:rFonts w:ascii="Times New Roman" w:hAnsi="Times New Roman"/>
          <w:i/>
          <w:sz w:val="28"/>
          <w:szCs w:val="28"/>
        </w:rPr>
        <w:t>t</w:t>
      </w:r>
      <w:r>
        <w:rPr>
          <w:rFonts w:ascii="Times New Roman" w:hAnsi="Times New Roman"/>
          <w:i/>
          <w:sz w:val="28"/>
          <w:szCs w:val="28"/>
          <w:vertAlign w:val="subscript"/>
        </w:rPr>
        <w:t>R</w:t>
      </w:r>
      <w:r>
        <w:rPr>
          <w:rFonts w:ascii="Times New Roman" w:hAnsi="Times New Roman"/>
          <w:i/>
          <w:sz w:val="28"/>
          <w:szCs w:val="28"/>
          <w:vertAlign w:val="subscript"/>
          <w:lang w:val="ru-RU"/>
        </w:rPr>
        <w:t xml:space="preserve"> </w:t>
      </w:r>
      <w:r>
        <w:rPr>
          <w:rFonts w:ascii="Times New Roman" w:hAnsi="Times New Roman"/>
          <w:sz w:val="28"/>
          <w:szCs w:val="28"/>
          <w:lang w:val="ru-RU"/>
        </w:rPr>
        <w:t>= 180,339 &gt;&gt; 2, что указывает на точность и функциональность новых моделей вязкости.</w:t>
      </w:r>
    </w:p>
    <w:p w:rsidR="00212661" w:rsidRDefault="00EB328D" w:rsidP="00EB5B86">
      <w:pPr>
        <w:ind w:firstLine="567"/>
        <w:contextualSpacing/>
        <w:jc w:val="both"/>
        <w:rPr>
          <w:rFonts w:ascii="Times New Roman" w:hAnsi="Times New Roman"/>
          <w:sz w:val="28"/>
          <w:szCs w:val="28"/>
          <w:lang w:val="ru-RU"/>
        </w:rPr>
      </w:pPr>
      <w:r>
        <w:rPr>
          <w:rFonts w:ascii="Times New Roman" w:hAnsi="Times New Roman"/>
          <w:sz w:val="28"/>
          <w:szCs w:val="28"/>
          <w:lang w:val="ru-RU"/>
        </w:rPr>
        <w:t xml:space="preserve">Выберем реперные точки для определения вязкости по Френкелю по модели </w:t>
      </w:r>
    </w:p>
    <w:p w:rsidR="00212661" w:rsidRDefault="00EB328D">
      <w:pPr>
        <w:contextualSpacing/>
        <w:rPr>
          <w:rFonts w:ascii="Times New Roman" w:hAnsi="Times New Roman"/>
          <w:sz w:val="28"/>
          <w:szCs w:val="28"/>
          <w:lang w:val="ru-RU"/>
        </w:rPr>
      </w:pPr>
      <w:r>
        <w:rPr>
          <w:rFonts w:ascii="Times New Roman" w:hAnsi="Times New Roman"/>
          <w:sz w:val="28"/>
          <w:szCs w:val="28"/>
          <w:lang w:val="ru-RU"/>
        </w:rPr>
        <w:t xml:space="preserve">                                                         </w:t>
      </w:r>
      <w:r>
        <w:rPr>
          <w:rFonts w:ascii="Times New Roman" w:hAnsi="Times New Roman"/>
          <w:position w:val="-12"/>
          <w:sz w:val="28"/>
          <w:szCs w:val="28"/>
        </w:rPr>
        <w:object w:dxaOrig="1291" w:dyaOrig="422">
          <v:shape id="_x0000_i1039" type="#_x0000_t75" style="width:64.5pt;height:21.65pt" o:ole="">
            <v:imagedata r:id="rId70" o:title=""/>
          </v:shape>
          <o:OLEObject Type="Embed" ProgID="Equation.3" ShapeID="_x0000_i1039" DrawAspect="Content" ObjectID="_1843204259" r:id="rId71"/>
        </w:object>
      </w:r>
      <w:r>
        <w:rPr>
          <w:rFonts w:ascii="Times New Roman" w:hAnsi="Times New Roman"/>
          <w:sz w:val="28"/>
          <w:szCs w:val="28"/>
          <w:lang w:val="ru-RU"/>
        </w:rPr>
        <w:t xml:space="preserve">                                                                           </w:t>
      </w:r>
    </w:p>
    <w:p w:rsidR="00212661" w:rsidRDefault="00212661">
      <w:pPr>
        <w:ind w:firstLine="284"/>
        <w:contextualSpacing/>
        <w:jc w:val="center"/>
        <w:rPr>
          <w:rFonts w:ascii="Times New Roman" w:hAnsi="Times New Roman"/>
          <w:sz w:val="28"/>
          <w:szCs w:val="28"/>
          <w:lang w:val="ru-RU"/>
        </w:rPr>
      </w:pPr>
    </w:p>
    <w:p w:rsidR="00212661" w:rsidRDefault="00EB328D">
      <w:pPr>
        <w:contextualSpacing/>
        <w:jc w:val="both"/>
        <w:rPr>
          <w:rFonts w:ascii="Times New Roman" w:hAnsi="Times New Roman"/>
          <w:sz w:val="28"/>
          <w:szCs w:val="28"/>
          <w:lang w:val="ru-RU"/>
        </w:rPr>
      </w:pPr>
      <w:r>
        <w:rPr>
          <w:rFonts w:ascii="Times New Roman" w:hAnsi="Times New Roman"/>
          <w:i/>
          <w:sz w:val="28"/>
          <w:szCs w:val="28"/>
          <w:lang w:val="ru-RU"/>
        </w:rPr>
        <w:t>Т</w:t>
      </w:r>
      <w:r>
        <w:rPr>
          <w:rFonts w:ascii="Times New Roman" w:hAnsi="Times New Roman"/>
          <w:sz w:val="28"/>
          <w:szCs w:val="28"/>
          <w:vertAlign w:val="subscript"/>
          <w:lang w:val="ru-RU"/>
        </w:rPr>
        <w:t>1</w:t>
      </w:r>
      <w:r>
        <w:rPr>
          <w:rFonts w:ascii="Times New Roman" w:hAnsi="Times New Roman"/>
          <w:i/>
          <w:sz w:val="28"/>
          <w:szCs w:val="28"/>
          <w:vertAlign w:val="subscript"/>
          <w:lang w:val="ru-RU"/>
        </w:rPr>
        <w:t xml:space="preserve"> </w:t>
      </w:r>
      <w:r>
        <w:rPr>
          <w:rFonts w:ascii="Times New Roman" w:hAnsi="Times New Roman"/>
          <w:sz w:val="28"/>
          <w:szCs w:val="28"/>
          <w:lang w:val="ru-RU"/>
        </w:rPr>
        <w:t xml:space="preserve">= 510 К, </w:t>
      </w:r>
      <w:r>
        <w:rPr>
          <w:rFonts w:ascii="Times New Roman" w:hAnsi="Times New Roman"/>
          <w:i/>
          <w:sz w:val="28"/>
          <w:szCs w:val="28"/>
        </w:rPr>
        <w:t>η</w:t>
      </w:r>
      <w:r>
        <w:rPr>
          <w:rFonts w:ascii="Times New Roman" w:hAnsi="Times New Roman"/>
          <w:sz w:val="28"/>
          <w:szCs w:val="28"/>
          <w:vertAlign w:val="subscript"/>
          <w:lang w:val="ru-RU"/>
        </w:rPr>
        <w:t>1</w:t>
      </w:r>
      <w:r>
        <w:rPr>
          <w:rFonts w:ascii="Times New Roman" w:hAnsi="Times New Roman"/>
          <w:sz w:val="28"/>
          <w:szCs w:val="28"/>
          <w:lang w:val="ru-RU"/>
        </w:rPr>
        <w:t xml:space="preserve"> = 2 мПа·с, </w:t>
      </w:r>
      <w:r>
        <w:rPr>
          <w:rFonts w:ascii="Times New Roman" w:hAnsi="Times New Roman"/>
          <w:i/>
          <w:sz w:val="28"/>
          <w:szCs w:val="28"/>
          <w:lang w:val="ru-RU"/>
        </w:rPr>
        <w:t>Т</w:t>
      </w:r>
      <w:r>
        <w:rPr>
          <w:rFonts w:ascii="Times New Roman" w:hAnsi="Times New Roman"/>
          <w:sz w:val="28"/>
          <w:szCs w:val="28"/>
          <w:vertAlign w:val="subscript"/>
          <w:lang w:val="ru-RU"/>
        </w:rPr>
        <w:t>2</w:t>
      </w:r>
      <w:r>
        <w:rPr>
          <w:rFonts w:ascii="Times New Roman" w:hAnsi="Times New Roman"/>
          <w:sz w:val="28"/>
          <w:szCs w:val="28"/>
          <w:lang w:val="ru-RU"/>
        </w:rPr>
        <w:t xml:space="preserve"> = 660 К, </w:t>
      </w:r>
      <w:r>
        <w:rPr>
          <w:rFonts w:ascii="Times New Roman" w:hAnsi="Times New Roman"/>
          <w:i/>
          <w:sz w:val="28"/>
          <w:szCs w:val="28"/>
        </w:rPr>
        <w:t>η</w:t>
      </w:r>
      <w:r>
        <w:rPr>
          <w:rFonts w:ascii="Times New Roman" w:hAnsi="Times New Roman"/>
          <w:sz w:val="28"/>
          <w:szCs w:val="28"/>
          <w:vertAlign w:val="subscript"/>
          <w:lang w:val="ru-RU"/>
        </w:rPr>
        <w:t>2</w:t>
      </w:r>
      <w:r>
        <w:rPr>
          <w:rFonts w:ascii="Times New Roman" w:hAnsi="Times New Roman"/>
          <w:sz w:val="28"/>
          <w:szCs w:val="28"/>
          <w:lang w:val="ru-RU"/>
        </w:rPr>
        <w:t xml:space="preserve"> = 1,5 мПа·с (молярная доля </w:t>
      </w:r>
      <w:r>
        <w:rPr>
          <w:rFonts w:ascii="Times New Roman" w:hAnsi="Times New Roman"/>
          <w:sz w:val="28"/>
          <w:szCs w:val="28"/>
        </w:rPr>
        <w:t>Pb</w:t>
      </w:r>
      <w:r>
        <w:rPr>
          <w:rFonts w:ascii="Times New Roman" w:hAnsi="Times New Roman"/>
          <w:sz w:val="28"/>
          <w:szCs w:val="28"/>
          <w:lang w:val="ru-RU"/>
        </w:rPr>
        <w:t xml:space="preserve"> – 0); </w:t>
      </w:r>
      <w:r>
        <w:rPr>
          <w:rFonts w:ascii="Times New Roman" w:hAnsi="Times New Roman"/>
          <w:i/>
          <w:sz w:val="28"/>
          <w:szCs w:val="28"/>
          <w:lang w:val="ru-RU"/>
        </w:rPr>
        <w:t>Т</w:t>
      </w:r>
      <w:r>
        <w:rPr>
          <w:rFonts w:ascii="Times New Roman" w:hAnsi="Times New Roman"/>
          <w:sz w:val="28"/>
          <w:szCs w:val="28"/>
          <w:vertAlign w:val="subscript"/>
          <w:lang w:val="ru-RU"/>
        </w:rPr>
        <w:t>1</w:t>
      </w:r>
      <w:r>
        <w:rPr>
          <w:rFonts w:ascii="Times New Roman" w:hAnsi="Times New Roman"/>
          <w:sz w:val="28"/>
          <w:szCs w:val="28"/>
          <w:lang w:val="ru-RU"/>
        </w:rPr>
        <w:t xml:space="preserve"> = 480 К, </w:t>
      </w:r>
      <w:r>
        <w:rPr>
          <w:rFonts w:ascii="Times New Roman" w:hAnsi="Times New Roman"/>
          <w:i/>
          <w:sz w:val="28"/>
          <w:szCs w:val="28"/>
        </w:rPr>
        <w:t>η</w:t>
      </w:r>
      <w:r>
        <w:rPr>
          <w:rFonts w:ascii="Times New Roman" w:hAnsi="Times New Roman"/>
          <w:sz w:val="28"/>
          <w:szCs w:val="28"/>
          <w:vertAlign w:val="subscript"/>
          <w:lang w:val="ru-RU"/>
        </w:rPr>
        <w:t>1</w:t>
      </w:r>
      <w:r>
        <w:rPr>
          <w:rFonts w:ascii="Times New Roman" w:hAnsi="Times New Roman"/>
          <w:sz w:val="28"/>
          <w:szCs w:val="28"/>
          <w:lang w:val="ru-RU"/>
        </w:rPr>
        <w:t xml:space="preserve"> = 3 мПа·с, </w:t>
      </w:r>
      <w:r>
        <w:rPr>
          <w:rFonts w:ascii="Times New Roman" w:hAnsi="Times New Roman"/>
          <w:i/>
          <w:sz w:val="28"/>
          <w:szCs w:val="28"/>
          <w:lang w:val="ru-RU"/>
        </w:rPr>
        <w:t>Т</w:t>
      </w:r>
      <w:r>
        <w:rPr>
          <w:rFonts w:ascii="Times New Roman" w:hAnsi="Times New Roman"/>
          <w:sz w:val="28"/>
          <w:szCs w:val="28"/>
          <w:vertAlign w:val="subscript"/>
          <w:lang w:val="ru-RU"/>
        </w:rPr>
        <w:t>2</w:t>
      </w:r>
      <w:r>
        <w:rPr>
          <w:rFonts w:ascii="Times New Roman" w:hAnsi="Times New Roman"/>
          <w:i/>
          <w:sz w:val="28"/>
          <w:szCs w:val="28"/>
          <w:vertAlign w:val="subscript"/>
          <w:lang w:val="ru-RU"/>
        </w:rPr>
        <w:t xml:space="preserve"> </w:t>
      </w:r>
      <w:r>
        <w:rPr>
          <w:rFonts w:ascii="Times New Roman" w:hAnsi="Times New Roman"/>
          <w:sz w:val="28"/>
          <w:szCs w:val="28"/>
          <w:lang w:val="ru-RU"/>
        </w:rPr>
        <w:t xml:space="preserve">= 725 К, </w:t>
      </w:r>
      <w:r>
        <w:rPr>
          <w:rFonts w:ascii="Times New Roman" w:hAnsi="Times New Roman"/>
          <w:i/>
          <w:sz w:val="28"/>
          <w:szCs w:val="28"/>
        </w:rPr>
        <w:t>η</w:t>
      </w:r>
      <w:r>
        <w:rPr>
          <w:rFonts w:ascii="Times New Roman" w:hAnsi="Times New Roman"/>
          <w:sz w:val="28"/>
          <w:szCs w:val="28"/>
          <w:vertAlign w:val="subscript"/>
          <w:lang w:val="ru-RU"/>
        </w:rPr>
        <w:t>2</w:t>
      </w:r>
      <w:r>
        <w:rPr>
          <w:rFonts w:ascii="Times New Roman" w:hAnsi="Times New Roman"/>
          <w:sz w:val="28"/>
          <w:szCs w:val="28"/>
          <w:lang w:val="ru-RU"/>
        </w:rPr>
        <w:t xml:space="preserve"> = 1,8 мПа·с (молярная доля </w:t>
      </w:r>
      <w:r>
        <w:rPr>
          <w:rFonts w:ascii="Times New Roman" w:hAnsi="Times New Roman"/>
          <w:sz w:val="28"/>
          <w:szCs w:val="28"/>
        </w:rPr>
        <w:t>Pb</w:t>
      </w:r>
      <w:r>
        <w:rPr>
          <w:rFonts w:ascii="Times New Roman" w:hAnsi="Times New Roman"/>
          <w:sz w:val="28"/>
          <w:szCs w:val="28"/>
          <w:lang w:val="ru-RU"/>
        </w:rPr>
        <w:t xml:space="preserve"> – 0,3); </w:t>
      </w:r>
      <w:r>
        <w:rPr>
          <w:rFonts w:ascii="Times New Roman" w:hAnsi="Times New Roman"/>
          <w:i/>
          <w:sz w:val="28"/>
          <w:szCs w:val="28"/>
          <w:lang w:val="ru-RU"/>
        </w:rPr>
        <w:t>Т</w:t>
      </w:r>
      <w:r>
        <w:rPr>
          <w:rFonts w:ascii="Times New Roman" w:hAnsi="Times New Roman"/>
          <w:sz w:val="28"/>
          <w:szCs w:val="28"/>
          <w:vertAlign w:val="subscript"/>
          <w:lang w:val="ru-RU"/>
        </w:rPr>
        <w:t>1</w:t>
      </w:r>
      <w:r>
        <w:rPr>
          <w:rFonts w:ascii="Times New Roman" w:hAnsi="Times New Roman"/>
          <w:i/>
          <w:sz w:val="28"/>
          <w:szCs w:val="28"/>
          <w:vertAlign w:val="subscript"/>
          <w:lang w:val="ru-RU"/>
        </w:rPr>
        <w:t xml:space="preserve"> </w:t>
      </w:r>
      <w:r>
        <w:rPr>
          <w:rFonts w:ascii="Times New Roman" w:hAnsi="Times New Roman"/>
          <w:sz w:val="28"/>
          <w:szCs w:val="28"/>
          <w:lang w:val="ru-RU"/>
        </w:rPr>
        <w:t xml:space="preserve">= 612,5 К, </w:t>
      </w:r>
      <w:r>
        <w:rPr>
          <w:rFonts w:ascii="Times New Roman" w:hAnsi="Times New Roman"/>
          <w:i/>
          <w:sz w:val="28"/>
          <w:szCs w:val="28"/>
        </w:rPr>
        <w:t>η</w:t>
      </w:r>
      <w:r>
        <w:rPr>
          <w:rFonts w:ascii="Times New Roman" w:hAnsi="Times New Roman"/>
          <w:sz w:val="28"/>
          <w:szCs w:val="28"/>
          <w:vertAlign w:val="subscript"/>
          <w:lang w:val="ru-RU"/>
        </w:rPr>
        <w:t>1</w:t>
      </w:r>
      <w:r>
        <w:rPr>
          <w:rFonts w:ascii="Times New Roman" w:hAnsi="Times New Roman"/>
          <w:sz w:val="28"/>
          <w:szCs w:val="28"/>
          <w:lang w:val="ru-RU"/>
        </w:rPr>
        <w:t xml:space="preserve"> = 2,8 мПа·с, </w:t>
      </w:r>
      <w:r>
        <w:rPr>
          <w:rFonts w:ascii="Times New Roman" w:hAnsi="Times New Roman"/>
          <w:i/>
          <w:sz w:val="28"/>
          <w:szCs w:val="28"/>
          <w:lang w:val="ru-RU"/>
        </w:rPr>
        <w:t>Т</w:t>
      </w:r>
      <w:r>
        <w:rPr>
          <w:rFonts w:ascii="Times New Roman" w:hAnsi="Times New Roman"/>
          <w:sz w:val="28"/>
          <w:szCs w:val="28"/>
          <w:vertAlign w:val="subscript"/>
          <w:lang w:val="ru-RU"/>
        </w:rPr>
        <w:t xml:space="preserve">2 </w:t>
      </w:r>
      <w:r>
        <w:rPr>
          <w:rFonts w:ascii="Times New Roman" w:hAnsi="Times New Roman"/>
          <w:sz w:val="28"/>
          <w:szCs w:val="28"/>
          <w:lang w:val="ru-RU"/>
        </w:rPr>
        <w:t xml:space="preserve">= 775 К, </w:t>
      </w:r>
      <w:r>
        <w:rPr>
          <w:rFonts w:ascii="Times New Roman" w:hAnsi="Times New Roman"/>
          <w:i/>
          <w:sz w:val="28"/>
          <w:szCs w:val="28"/>
        </w:rPr>
        <w:t>η</w:t>
      </w:r>
      <w:r>
        <w:rPr>
          <w:rFonts w:ascii="Times New Roman" w:hAnsi="Times New Roman"/>
          <w:sz w:val="28"/>
          <w:szCs w:val="28"/>
          <w:vertAlign w:val="subscript"/>
          <w:lang w:val="ru-RU"/>
        </w:rPr>
        <w:t>2</w:t>
      </w:r>
      <w:r>
        <w:rPr>
          <w:rFonts w:ascii="Times New Roman" w:hAnsi="Times New Roman"/>
          <w:sz w:val="28"/>
          <w:szCs w:val="28"/>
          <w:lang w:val="ru-RU"/>
        </w:rPr>
        <w:t xml:space="preserve"> = 1,9 мПа·с (молярная доля </w:t>
      </w:r>
      <w:r>
        <w:rPr>
          <w:rFonts w:ascii="Times New Roman" w:hAnsi="Times New Roman"/>
          <w:sz w:val="28"/>
          <w:szCs w:val="28"/>
        </w:rPr>
        <w:t>Pb</w:t>
      </w:r>
      <w:r>
        <w:rPr>
          <w:rFonts w:ascii="Times New Roman" w:hAnsi="Times New Roman"/>
          <w:sz w:val="28"/>
          <w:szCs w:val="28"/>
          <w:lang w:val="ru-RU"/>
        </w:rPr>
        <w:t xml:space="preserve"> – 1).</w:t>
      </w:r>
    </w:p>
    <w:p w:rsidR="00212661" w:rsidRDefault="00212661">
      <w:pPr>
        <w:contextualSpacing/>
        <w:jc w:val="both"/>
        <w:rPr>
          <w:rFonts w:ascii="Times New Roman" w:hAnsi="Times New Roman"/>
          <w:sz w:val="28"/>
          <w:szCs w:val="28"/>
          <w:lang w:val="ru-RU"/>
        </w:rPr>
      </w:pPr>
    </w:p>
    <w:p w:rsidR="00212661" w:rsidRDefault="00EB328D" w:rsidP="00EB5B86">
      <w:pPr>
        <w:ind w:firstLine="567"/>
        <w:contextualSpacing/>
        <w:jc w:val="both"/>
        <w:rPr>
          <w:rFonts w:ascii="Times New Roman" w:hAnsi="Times New Roman"/>
          <w:sz w:val="28"/>
          <w:szCs w:val="28"/>
          <w:lang w:val="ru-RU"/>
        </w:rPr>
      </w:pPr>
      <w:r>
        <w:rPr>
          <w:rFonts w:ascii="Times New Roman" w:hAnsi="Times New Roman"/>
          <w:sz w:val="28"/>
          <w:szCs w:val="28"/>
          <w:lang w:val="ru-RU"/>
        </w:rPr>
        <w:t xml:space="preserve">Температуре 510 К соответствуют координаты </w:t>
      </w:r>
      <w:r>
        <w:rPr>
          <w:rFonts w:ascii="Times New Roman" w:hAnsi="Times New Roman"/>
          <w:i/>
          <w:sz w:val="28"/>
          <w:szCs w:val="28"/>
        </w:rPr>
        <w:t>x</w:t>
      </w:r>
      <w:r>
        <w:rPr>
          <w:rFonts w:ascii="Times New Roman" w:hAnsi="Times New Roman"/>
          <w:sz w:val="28"/>
          <w:szCs w:val="28"/>
          <w:vertAlign w:val="subscript"/>
          <w:lang w:val="ru-RU"/>
        </w:rPr>
        <w:t>1</w:t>
      </w:r>
      <w:r>
        <w:rPr>
          <w:rFonts w:ascii="Times New Roman" w:hAnsi="Times New Roman"/>
          <w:sz w:val="28"/>
          <w:szCs w:val="28"/>
          <w:lang w:val="ru-RU"/>
        </w:rPr>
        <w:t xml:space="preserve"> = 0,00196 и </w:t>
      </w:r>
      <w:r>
        <w:rPr>
          <w:rFonts w:ascii="Times New Roman" w:hAnsi="Times New Roman"/>
          <w:i/>
          <w:sz w:val="28"/>
          <w:szCs w:val="28"/>
        </w:rPr>
        <w:t>y</w:t>
      </w:r>
      <w:r>
        <w:rPr>
          <w:rFonts w:ascii="Times New Roman" w:hAnsi="Times New Roman"/>
          <w:sz w:val="28"/>
          <w:szCs w:val="28"/>
          <w:vertAlign w:val="subscript"/>
          <w:lang w:val="ru-RU"/>
        </w:rPr>
        <w:t>1</w:t>
      </w:r>
      <w:r>
        <w:rPr>
          <w:rFonts w:ascii="Times New Roman" w:hAnsi="Times New Roman"/>
          <w:sz w:val="28"/>
          <w:szCs w:val="28"/>
          <w:lang w:val="ru-RU"/>
        </w:rPr>
        <w:t xml:space="preserve"> = 0,69315, а температуре 660 К – </w:t>
      </w:r>
      <w:r>
        <w:rPr>
          <w:rFonts w:ascii="Times New Roman" w:hAnsi="Times New Roman"/>
          <w:i/>
          <w:sz w:val="28"/>
          <w:szCs w:val="28"/>
        </w:rPr>
        <w:t>x</w:t>
      </w:r>
      <w:r>
        <w:rPr>
          <w:rFonts w:ascii="Times New Roman" w:hAnsi="Times New Roman"/>
          <w:sz w:val="28"/>
          <w:szCs w:val="28"/>
          <w:vertAlign w:val="subscript"/>
          <w:lang w:val="ru-RU"/>
        </w:rPr>
        <w:t xml:space="preserve">2 </w:t>
      </w:r>
      <w:r>
        <w:rPr>
          <w:rFonts w:ascii="Times New Roman" w:hAnsi="Times New Roman"/>
          <w:sz w:val="28"/>
          <w:szCs w:val="28"/>
          <w:lang w:val="ru-RU"/>
        </w:rPr>
        <w:t xml:space="preserve">= 0,00152 и </w:t>
      </w:r>
      <w:r>
        <w:rPr>
          <w:rFonts w:ascii="Times New Roman" w:hAnsi="Times New Roman"/>
          <w:i/>
          <w:sz w:val="28"/>
          <w:szCs w:val="28"/>
        </w:rPr>
        <w:t>y</w:t>
      </w:r>
      <w:r>
        <w:rPr>
          <w:rFonts w:ascii="Times New Roman" w:hAnsi="Times New Roman"/>
          <w:sz w:val="28"/>
          <w:szCs w:val="28"/>
          <w:vertAlign w:val="subscript"/>
          <w:lang w:val="ru-RU"/>
        </w:rPr>
        <w:t>2</w:t>
      </w:r>
      <w:r>
        <w:rPr>
          <w:rFonts w:ascii="Times New Roman" w:hAnsi="Times New Roman"/>
          <w:sz w:val="28"/>
          <w:szCs w:val="28"/>
          <w:lang w:val="ru-RU"/>
        </w:rPr>
        <w:t xml:space="preserve"> = 0,40547 (молярная доля </w:t>
      </w:r>
      <w:r>
        <w:rPr>
          <w:rFonts w:ascii="Times New Roman" w:hAnsi="Times New Roman"/>
          <w:sz w:val="28"/>
          <w:szCs w:val="28"/>
        </w:rPr>
        <w:t>Pb</w:t>
      </w:r>
      <w:r>
        <w:rPr>
          <w:rFonts w:ascii="Times New Roman" w:hAnsi="Times New Roman"/>
          <w:sz w:val="28"/>
          <w:szCs w:val="28"/>
          <w:lang w:val="ru-RU"/>
        </w:rPr>
        <w:t xml:space="preserve"> – 0).</w:t>
      </w:r>
    </w:p>
    <w:p w:rsidR="00212661" w:rsidRDefault="00EB328D" w:rsidP="00EB5B86">
      <w:pPr>
        <w:ind w:firstLine="567"/>
        <w:contextualSpacing/>
        <w:jc w:val="both"/>
        <w:rPr>
          <w:rFonts w:ascii="Times New Roman" w:hAnsi="Times New Roman"/>
          <w:sz w:val="28"/>
          <w:szCs w:val="28"/>
          <w:lang w:val="ru-RU"/>
        </w:rPr>
      </w:pPr>
      <w:r>
        <w:rPr>
          <w:rFonts w:ascii="Times New Roman" w:hAnsi="Times New Roman"/>
          <w:sz w:val="28"/>
          <w:szCs w:val="28"/>
          <w:lang w:val="ru-RU"/>
        </w:rPr>
        <w:t xml:space="preserve">Температуре 480 К соответствуют координаты </w:t>
      </w:r>
      <w:r>
        <w:rPr>
          <w:rFonts w:ascii="Times New Roman" w:hAnsi="Times New Roman"/>
          <w:i/>
          <w:sz w:val="28"/>
          <w:szCs w:val="28"/>
        </w:rPr>
        <w:t>x</w:t>
      </w:r>
      <w:r>
        <w:rPr>
          <w:rFonts w:ascii="Times New Roman" w:hAnsi="Times New Roman"/>
          <w:sz w:val="28"/>
          <w:szCs w:val="28"/>
          <w:vertAlign w:val="subscript"/>
          <w:lang w:val="ru-RU"/>
        </w:rPr>
        <w:t>1</w:t>
      </w:r>
      <w:r>
        <w:rPr>
          <w:rFonts w:ascii="Times New Roman" w:hAnsi="Times New Roman"/>
          <w:sz w:val="28"/>
          <w:szCs w:val="28"/>
          <w:lang w:val="ru-RU"/>
        </w:rPr>
        <w:t xml:space="preserve"> = 0,00208 и </w:t>
      </w:r>
      <w:r>
        <w:rPr>
          <w:rFonts w:ascii="Times New Roman" w:hAnsi="Times New Roman"/>
          <w:i/>
          <w:sz w:val="28"/>
          <w:szCs w:val="28"/>
        </w:rPr>
        <w:t>y</w:t>
      </w:r>
      <w:r>
        <w:rPr>
          <w:rFonts w:ascii="Times New Roman" w:hAnsi="Times New Roman"/>
          <w:sz w:val="28"/>
          <w:szCs w:val="28"/>
          <w:vertAlign w:val="subscript"/>
          <w:lang w:val="ru-RU"/>
        </w:rPr>
        <w:t>1</w:t>
      </w:r>
      <w:r>
        <w:rPr>
          <w:rFonts w:ascii="Times New Roman" w:hAnsi="Times New Roman"/>
          <w:sz w:val="28"/>
          <w:szCs w:val="28"/>
          <w:lang w:val="ru-RU"/>
        </w:rPr>
        <w:t xml:space="preserve"> = 1,09861, а температуре 725 К – </w:t>
      </w:r>
      <w:r>
        <w:rPr>
          <w:rFonts w:ascii="Times New Roman" w:hAnsi="Times New Roman"/>
          <w:i/>
          <w:sz w:val="28"/>
          <w:szCs w:val="28"/>
        </w:rPr>
        <w:t>x</w:t>
      </w:r>
      <w:r>
        <w:rPr>
          <w:rFonts w:ascii="Times New Roman" w:hAnsi="Times New Roman"/>
          <w:sz w:val="28"/>
          <w:szCs w:val="28"/>
          <w:vertAlign w:val="subscript"/>
          <w:lang w:val="ru-RU"/>
        </w:rPr>
        <w:t xml:space="preserve">2 </w:t>
      </w:r>
      <w:r>
        <w:rPr>
          <w:rFonts w:ascii="Times New Roman" w:hAnsi="Times New Roman"/>
          <w:sz w:val="28"/>
          <w:szCs w:val="28"/>
          <w:lang w:val="ru-RU"/>
        </w:rPr>
        <w:t xml:space="preserve">= 0,00138 и </w:t>
      </w:r>
      <w:r>
        <w:rPr>
          <w:rFonts w:ascii="Times New Roman" w:hAnsi="Times New Roman"/>
          <w:i/>
          <w:sz w:val="28"/>
          <w:szCs w:val="28"/>
        </w:rPr>
        <w:t>y</w:t>
      </w:r>
      <w:r>
        <w:rPr>
          <w:rFonts w:ascii="Times New Roman" w:hAnsi="Times New Roman"/>
          <w:sz w:val="28"/>
          <w:szCs w:val="28"/>
          <w:vertAlign w:val="subscript"/>
          <w:lang w:val="ru-RU"/>
        </w:rPr>
        <w:t>2</w:t>
      </w:r>
      <w:r>
        <w:rPr>
          <w:rFonts w:ascii="Times New Roman" w:hAnsi="Times New Roman"/>
          <w:sz w:val="28"/>
          <w:szCs w:val="28"/>
          <w:lang w:val="ru-RU"/>
        </w:rPr>
        <w:t xml:space="preserve"> = 0,58779 (молярная доля </w:t>
      </w:r>
      <w:r>
        <w:rPr>
          <w:rFonts w:ascii="Times New Roman" w:hAnsi="Times New Roman"/>
          <w:sz w:val="28"/>
          <w:szCs w:val="28"/>
        </w:rPr>
        <w:t>Pb</w:t>
      </w:r>
      <w:r>
        <w:rPr>
          <w:rFonts w:ascii="Times New Roman" w:hAnsi="Times New Roman"/>
          <w:sz w:val="28"/>
          <w:szCs w:val="28"/>
          <w:lang w:val="ru-RU"/>
        </w:rPr>
        <w:t xml:space="preserve"> – 0,3).</w:t>
      </w:r>
    </w:p>
    <w:p w:rsidR="00212661" w:rsidRDefault="00EB328D" w:rsidP="00EB5B86">
      <w:pPr>
        <w:ind w:firstLine="567"/>
        <w:contextualSpacing/>
        <w:jc w:val="both"/>
        <w:rPr>
          <w:rFonts w:ascii="Times New Roman" w:hAnsi="Times New Roman"/>
          <w:sz w:val="28"/>
          <w:szCs w:val="28"/>
          <w:lang w:val="ru-RU"/>
        </w:rPr>
      </w:pPr>
      <w:r>
        <w:rPr>
          <w:rFonts w:ascii="Times New Roman" w:hAnsi="Times New Roman"/>
          <w:sz w:val="28"/>
          <w:szCs w:val="28"/>
          <w:lang w:val="ru-RU"/>
        </w:rPr>
        <w:t xml:space="preserve">Температуре 612,5 К соответствуют координаты </w:t>
      </w:r>
      <w:r>
        <w:rPr>
          <w:rFonts w:ascii="Times New Roman" w:hAnsi="Times New Roman"/>
          <w:i/>
          <w:sz w:val="28"/>
          <w:szCs w:val="28"/>
        </w:rPr>
        <w:t>x</w:t>
      </w:r>
      <w:r>
        <w:rPr>
          <w:rFonts w:ascii="Times New Roman" w:hAnsi="Times New Roman"/>
          <w:sz w:val="28"/>
          <w:szCs w:val="28"/>
          <w:vertAlign w:val="subscript"/>
          <w:lang w:val="ru-RU"/>
        </w:rPr>
        <w:t>1</w:t>
      </w:r>
      <w:r>
        <w:rPr>
          <w:rFonts w:ascii="Times New Roman" w:hAnsi="Times New Roman"/>
          <w:sz w:val="28"/>
          <w:szCs w:val="28"/>
          <w:lang w:val="ru-RU"/>
        </w:rPr>
        <w:t xml:space="preserve"> = 0,00163 и </w:t>
      </w:r>
      <w:r>
        <w:rPr>
          <w:rFonts w:ascii="Times New Roman" w:hAnsi="Times New Roman"/>
          <w:i/>
          <w:sz w:val="28"/>
          <w:szCs w:val="28"/>
        </w:rPr>
        <w:t>y</w:t>
      </w:r>
      <w:r>
        <w:rPr>
          <w:rFonts w:ascii="Times New Roman" w:hAnsi="Times New Roman"/>
          <w:sz w:val="28"/>
          <w:szCs w:val="28"/>
          <w:vertAlign w:val="subscript"/>
          <w:lang w:val="ru-RU"/>
        </w:rPr>
        <w:t>1</w:t>
      </w:r>
      <w:r>
        <w:rPr>
          <w:rFonts w:ascii="Times New Roman" w:hAnsi="Times New Roman"/>
          <w:sz w:val="28"/>
          <w:szCs w:val="28"/>
          <w:lang w:val="ru-RU"/>
        </w:rPr>
        <w:t xml:space="preserve"> = 1,02962, а температуре 775 К – </w:t>
      </w:r>
      <w:r>
        <w:rPr>
          <w:rFonts w:ascii="Times New Roman" w:hAnsi="Times New Roman"/>
          <w:i/>
          <w:sz w:val="28"/>
          <w:szCs w:val="28"/>
        </w:rPr>
        <w:t>x</w:t>
      </w:r>
      <w:r>
        <w:rPr>
          <w:rFonts w:ascii="Times New Roman" w:hAnsi="Times New Roman"/>
          <w:sz w:val="28"/>
          <w:szCs w:val="28"/>
          <w:vertAlign w:val="subscript"/>
          <w:lang w:val="ru-RU"/>
        </w:rPr>
        <w:t xml:space="preserve">2 </w:t>
      </w:r>
      <w:r>
        <w:rPr>
          <w:rFonts w:ascii="Times New Roman" w:hAnsi="Times New Roman"/>
          <w:sz w:val="28"/>
          <w:szCs w:val="28"/>
          <w:lang w:val="ru-RU"/>
        </w:rPr>
        <w:t xml:space="preserve">= 0,00129 и </w:t>
      </w:r>
      <w:r>
        <w:rPr>
          <w:rFonts w:ascii="Times New Roman" w:hAnsi="Times New Roman"/>
          <w:i/>
          <w:sz w:val="28"/>
          <w:szCs w:val="28"/>
        </w:rPr>
        <w:t>y</w:t>
      </w:r>
      <w:r>
        <w:rPr>
          <w:rFonts w:ascii="Times New Roman" w:hAnsi="Times New Roman"/>
          <w:sz w:val="28"/>
          <w:szCs w:val="28"/>
          <w:vertAlign w:val="subscript"/>
          <w:lang w:val="ru-RU"/>
        </w:rPr>
        <w:t>2</w:t>
      </w:r>
      <w:r>
        <w:rPr>
          <w:rFonts w:ascii="Times New Roman" w:hAnsi="Times New Roman"/>
          <w:sz w:val="28"/>
          <w:szCs w:val="28"/>
          <w:lang w:val="ru-RU"/>
        </w:rPr>
        <w:t xml:space="preserve"> = 0,64185 (молярная доля </w:t>
      </w:r>
      <w:r>
        <w:rPr>
          <w:rFonts w:ascii="Times New Roman" w:hAnsi="Times New Roman"/>
          <w:sz w:val="28"/>
          <w:szCs w:val="28"/>
        </w:rPr>
        <w:t>Pb</w:t>
      </w:r>
      <w:r>
        <w:rPr>
          <w:rFonts w:ascii="Times New Roman" w:hAnsi="Times New Roman"/>
          <w:sz w:val="28"/>
          <w:szCs w:val="28"/>
          <w:lang w:val="ru-RU"/>
        </w:rPr>
        <w:t xml:space="preserve"> – 1).</w:t>
      </w:r>
    </w:p>
    <w:p w:rsidR="00212661" w:rsidRDefault="00212661">
      <w:pPr>
        <w:ind w:firstLineChars="121" w:firstLine="339"/>
        <w:contextualSpacing/>
        <w:jc w:val="both"/>
        <w:rPr>
          <w:rFonts w:ascii="Times New Roman" w:hAnsi="Times New Roman"/>
          <w:sz w:val="28"/>
          <w:szCs w:val="28"/>
          <w:lang w:val="ru-RU"/>
        </w:rPr>
      </w:pPr>
    </w:p>
    <w:p w:rsidR="00212661" w:rsidRDefault="00EB328D" w:rsidP="00EB5B86">
      <w:pPr>
        <w:ind w:firstLineChars="202" w:firstLine="566"/>
        <w:contextualSpacing/>
        <w:jc w:val="both"/>
        <w:rPr>
          <w:rFonts w:ascii="Times New Roman" w:hAnsi="Times New Roman"/>
          <w:sz w:val="28"/>
          <w:szCs w:val="28"/>
          <w:lang w:val="ru-RU"/>
        </w:rPr>
      </w:pPr>
      <w:r>
        <w:rPr>
          <w:rFonts w:ascii="Times New Roman" w:hAnsi="Times New Roman"/>
          <w:sz w:val="28"/>
          <w:szCs w:val="28"/>
          <w:lang w:val="ru-RU"/>
        </w:rPr>
        <w:t>Согласно равенствам (8) и (9) находим нужные параметры:</w:t>
      </w:r>
    </w:p>
    <w:tbl>
      <w:tblPr>
        <w:tblStyle w:val="af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78"/>
        <w:gridCol w:w="2778"/>
        <w:gridCol w:w="3082"/>
      </w:tblGrid>
      <w:tr w:rsidR="00212661">
        <w:tc>
          <w:tcPr>
            <w:tcW w:w="1960" w:type="pct"/>
          </w:tcPr>
          <w:p w:rsidR="00212661" w:rsidRDefault="00212661">
            <w:pPr>
              <w:jc w:val="center"/>
              <w:rPr>
                <w:rFonts w:ascii="Times New Roman" w:hAnsi="Times New Roman"/>
                <w:sz w:val="28"/>
                <w:szCs w:val="28"/>
                <w:lang w:val="ru-RU"/>
              </w:rPr>
            </w:pPr>
          </w:p>
        </w:tc>
        <w:tc>
          <w:tcPr>
            <w:tcW w:w="1441" w:type="pct"/>
          </w:tcPr>
          <w:p w:rsidR="00212661" w:rsidRDefault="00EB328D">
            <w:pPr>
              <w:jc w:val="center"/>
              <w:rPr>
                <w:rFonts w:ascii="Times New Roman" w:hAnsi="Times New Roman"/>
                <w:sz w:val="28"/>
                <w:szCs w:val="28"/>
                <w:vertAlign w:val="subscript"/>
                <w:lang w:val="ru-RU"/>
              </w:rPr>
            </w:pPr>
            <w:r>
              <w:rPr>
                <w:rFonts w:ascii="Times New Roman" w:hAnsi="Times New Roman"/>
                <w:i/>
                <w:sz w:val="28"/>
                <w:szCs w:val="28"/>
                <w:lang w:val="ru-RU"/>
              </w:rPr>
              <w:sym w:font="Symbol" w:char="F068"/>
            </w:r>
            <w:r>
              <w:rPr>
                <w:rFonts w:ascii="Times New Roman" w:hAnsi="Times New Roman"/>
                <w:sz w:val="28"/>
                <w:szCs w:val="28"/>
                <w:vertAlign w:val="subscript"/>
                <w:lang w:val="ru-RU"/>
              </w:rPr>
              <w:t>0</w:t>
            </w:r>
            <w:r>
              <w:rPr>
                <w:rFonts w:ascii="Times New Roman" w:hAnsi="Times New Roman"/>
                <w:sz w:val="28"/>
                <w:szCs w:val="28"/>
                <w:lang w:val="ru-RU"/>
              </w:rPr>
              <w:t>,</w:t>
            </w:r>
            <w:r>
              <w:rPr>
                <w:rFonts w:ascii="Times New Roman" w:hAnsi="Times New Roman"/>
                <w:iCs/>
                <w:sz w:val="28"/>
                <w:szCs w:val="28"/>
                <w:lang w:val="ru-RU"/>
              </w:rPr>
              <w:t xml:space="preserve"> мПа·с</w:t>
            </w:r>
          </w:p>
        </w:tc>
        <w:tc>
          <w:tcPr>
            <w:tcW w:w="1599" w:type="pct"/>
          </w:tcPr>
          <w:p w:rsidR="00212661" w:rsidRDefault="00EB328D">
            <w:pPr>
              <w:jc w:val="center"/>
              <w:rPr>
                <w:rFonts w:ascii="Times New Roman" w:hAnsi="Times New Roman"/>
                <w:i/>
                <w:sz w:val="28"/>
                <w:szCs w:val="28"/>
                <w:vertAlign w:val="subscript"/>
                <w:lang w:val="ru-RU"/>
              </w:rPr>
            </w:pPr>
            <w:r>
              <w:rPr>
                <w:rFonts w:ascii="Times New Roman" w:hAnsi="Times New Roman"/>
                <w:i/>
                <w:sz w:val="28"/>
                <w:szCs w:val="28"/>
                <w:lang w:val="ru-RU"/>
              </w:rPr>
              <w:t>Е</w:t>
            </w:r>
            <w:r>
              <w:rPr>
                <w:rFonts w:ascii="Times New Roman" w:hAnsi="Times New Roman"/>
                <w:i/>
                <w:sz w:val="28"/>
                <w:szCs w:val="28"/>
                <w:vertAlign w:val="subscript"/>
                <w:lang w:val="ru-RU"/>
              </w:rPr>
              <w:t>а</w:t>
            </w:r>
            <w:r>
              <w:rPr>
                <w:rFonts w:ascii="Times New Roman" w:hAnsi="Times New Roman"/>
                <w:i/>
                <w:sz w:val="28"/>
                <w:szCs w:val="28"/>
                <w:lang w:val="ru-RU"/>
              </w:rPr>
              <w:t>,</w:t>
            </w:r>
            <w:r>
              <w:rPr>
                <w:rFonts w:ascii="Times New Roman" w:hAnsi="Times New Roman"/>
                <w:sz w:val="28"/>
                <w:szCs w:val="28"/>
                <w:lang w:val="ru-RU"/>
              </w:rPr>
              <w:t xml:space="preserve"> Дж/моль</w:t>
            </w:r>
          </w:p>
        </w:tc>
      </w:tr>
      <w:tr w:rsidR="00212661">
        <w:tc>
          <w:tcPr>
            <w:tcW w:w="1960" w:type="pct"/>
          </w:tcPr>
          <w:p w:rsidR="00212661" w:rsidRDefault="00EB328D">
            <w:pPr>
              <w:jc w:val="both"/>
              <w:rPr>
                <w:rFonts w:ascii="Times New Roman" w:hAnsi="Times New Roman"/>
                <w:sz w:val="28"/>
                <w:szCs w:val="28"/>
                <w:lang w:val="ru-RU"/>
              </w:rPr>
            </w:pPr>
            <w:r>
              <w:rPr>
                <w:rFonts w:ascii="Times New Roman" w:hAnsi="Times New Roman"/>
                <w:sz w:val="28"/>
                <w:szCs w:val="28"/>
                <w:lang w:val="ru-RU"/>
              </w:rPr>
              <w:t xml:space="preserve">Молярная доля </w:t>
            </w:r>
            <w:r>
              <w:rPr>
                <w:rFonts w:ascii="Times New Roman" w:hAnsi="Times New Roman"/>
                <w:sz w:val="28"/>
                <w:szCs w:val="28"/>
              </w:rPr>
              <w:t>Pb</w:t>
            </w:r>
            <w:r>
              <w:rPr>
                <w:rFonts w:ascii="Times New Roman" w:hAnsi="Times New Roman"/>
                <w:sz w:val="28"/>
                <w:szCs w:val="28"/>
                <w:lang w:val="ru-RU"/>
              </w:rPr>
              <w:t xml:space="preserve"> – 0</w:t>
            </w:r>
          </w:p>
        </w:tc>
        <w:tc>
          <w:tcPr>
            <w:tcW w:w="1441" w:type="pct"/>
          </w:tcPr>
          <w:p w:rsidR="00212661" w:rsidRDefault="00EB328D">
            <w:pPr>
              <w:jc w:val="center"/>
              <w:rPr>
                <w:rFonts w:ascii="Times New Roman" w:hAnsi="Times New Roman"/>
                <w:sz w:val="28"/>
                <w:szCs w:val="28"/>
                <w:lang w:val="ru-RU"/>
              </w:rPr>
            </w:pPr>
            <m:oMath>
              <m:r>
                <m:rPr>
                  <m:sty m:val="p"/>
                </m:rPr>
                <w:rPr>
                  <w:rFonts w:ascii="Cambria Math" w:hAnsi="Cambria Math"/>
                  <w:sz w:val="28"/>
                  <w:szCs w:val="28"/>
                  <w:lang w:val="ru-RU"/>
                </w:rPr>
                <m:t>0,</m:t>
              </m:r>
            </m:oMath>
            <w:r>
              <w:rPr>
                <w:rFonts w:ascii="Times New Roman" w:hAnsi="Times New Roman"/>
                <w:sz w:val="28"/>
                <w:szCs w:val="28"/>
                <w:lang w:val="ru-RU"/>
              </w:rPr>
              <w:t>56403</w:t>
            </w:r>
            <w:r>
              <w:rPr>
                <w:rFonts w:ascii="Times New Roman" w:hAnsi="Times New Roman"/>
                <w:iCs/>
                <w:sz w:val="28"/>
                <w:szCs w:val="28"/>
                <w:lang w:val="ru-RU"/>
              </w:rPr>
              <w:t xml:space="preserve"> </w:t>
            </w:r>
          </w:p>
        </w:tc>
        <w:tc>
          <w:tcPr>
            <w:tcW w:w="1599" w:type="pct"/>
          </w:tcPr>
          <w:p w:rsidR="00212661" w:rsidRDefault="00EB328D">
            <w:pPr>
              <w:jc w:val="center"/>
              <w:rPr>
                <w:rFonts w:ascii="Times New Roman" w:hAnsi="Times New Roman"/>
                <w:sz w:val="28"/>
                <w:szCs w:val="28"/>
                <w:lang w:val="ru-RU"/>
              </w:rPr>
            </w:pPr>
            <w:r>
              <w:rPr>
                <w:rFonts w:ascii="Times New Roman" w:hAnsi="Times New Roman"/>
                <w:sz w:val="28"/>
                <w:szCs w:val="28"/>
                <w:lang w:val="ru-RU"/>
              </w:rPr>
              <w:t xml:space="preserve">5367,439 </w:t>
            </w:r>
          </w:p>
        </w:tc>
      </w:tr>
      <w:tr w:rsidR="00212661">
        <w:tc>
          <w:tcPr>
            <w:tcW w:w="1960" w:type="pct"/>
          </w:tcPr>
          <w:p w:rsidR="00212661" w:rsidRDefault="00EB328D">
            <w:pPr>
              <w:jc w:val="both"/>
              <w:rPr>
                <w:rFonts w:ascii="Times New Roman" w:hAnsi="Times New Roman"/>
                <w:sz w:val="28"/>
                <w:szCs w:val="28"/>
                <w:lang w:val="ru-RU"/>
              </w:rPr>
            </w:pPr>
            <w:r>
              <w:rPr>
                <w:rFonts w:ascii="Times New Roman" w:hAnsi="Times New Roman"/>
                <w:sz w:val="28"/>
                <w:szCs w:val="28"/>
                <w:lang w:val="ru-RU"/>
              </w:rPr>
              <w:t xml:space="preserve">Молярная доля </w:t>
            </w:r>
            <w:r>
              <w:rPr>
                <w:rFonts w:ascii="Times New Roman" w:hAnsi="Times New Roman"/>
                <w:sz w:val="28"/>
                <w:szCs w:val="28"/>
              </w:rPr>
              <w:t>Pb</w:t>
            </w:r>
            <w:r>
              <w:rPr>
                <w:rFonts w:ascii="Times New Roman" w:hAnsi="Times New Roman"/>
                <w:sz w:val="28"/>
                <w:szCs w:val="28"/>
                <w:lang w:val="ru-RU"/>
              </w:rPr>
              <w:t xml:space="preserve"> – 0,3</w:t>
            </w:r>
          </w:p>
        </w:tc>
        <w:tc>
          <w:tcPr>
            <w:tcW w:w="1441" w:type="pct"/>
          </w:tcPr>
          <w:p w:rsidR="00212661" w:rsidRDefault="00EB328D">
            <w:pPr>
              <w:jc w:val="center"/>
              <w:rPr>
                <w:rFonts w:ascii="Times New Roman" w:hAnsi="Times New Roman"/>
                <w:sz w:val="28"/>
                <w:szCs w:val="28"/>
                <w:lang w:val="ru-RU"/>
              </w:rPr>
            </w:pPr>
            <m:oMath>
              <m:r>
                <m:rPr>
                  <m:sty m:val="p"/>
                </m:rPr>
                <w:rPr>
                  <w:rFonts w:ascii="Cambria Math" w:hAnsi="Cambria Math"/>
                  <w:sz w:val="28"/>
                  <w:szCs w:val="28"/>
                  <w:lang w:val="ru-RU"/>
                </w:rPr>
                <m:t>0,</m:t>
              </m:r>
            </m:oMath>
            <w:r>
              <w:rPr>
                <w:rFonts w:ascii="Times New Roman" w:hAnsi="Times New Roman"/>
                <w:sz w:val="28"/>
                <w:szCs w:val="28"/>
                <w:lang w:val="ru-RU"/>
              </w:rPr>
              <w:t>66165</w:t>
            </w:r>
            <w:r>
              <w:rPr>
                <w:rFonts w:ascii="Times New Roman" w:hAnsi="Times New Roman"/>
                <w:iCs/>
                <w:sz w:val="28"/>
                <w:szCs w:val="28"/>
                <w:lang w:val="ru-RU"/>
              </w:rPr>
              <w:t xml:space="preserve"> </w:t>
            </w:r>
          </w:p>
        </w:tc>
        <w:tc>
          <w:tcPr>
            <w:tcW w:w="1599" w:type="pct"/>
          </w:tcPr>
          <w:p w:rsidR="00212661" w:rsidRDefault="00EB328D">
            <w:pPr>
              <w:jc w:val="center"/>
              <w:rPr>
                <w:rFonts w:ascii="Times New Roman" w:hAnsi="Times New Roman"/>
                <w:sz w:val="28"/>
                <w:szCs w:val="28"/>
                <w:lang w:val="ru-RU"/>
              </w:rPr>
            </w:pPr>
            <w:r>
              <w:rPr>
                <w:rFonts w:ascii="Times New Roman" w:hAnsi="Times New Roman"/>
                <w:sz w:val="28"/>
                <w:szCs w:val="28"/>
                <w:lang w:val="ru-RU"/>
              </w:rPr>
              <w:t xml:space="preserve">6032,777 </w:t>
            </w:r>
          </w:p>
        </w:tc>
      </w:tr>
      <w:tr w:rsidR="00212661">
        <w:tc>
          <w:tcPr>
            <w:tcW w:w="1960" w:type="pct"/>
          </w:tcPr>
          <w:p w:rsidR="00212661" w:rsidRDefault="00EB328D">
            <w:pPr>
              <w:jc w:val="both"/>
              <w:rPr>
                <w:rFonts w:ascii="Times New Roman" w:hAnsi="Times New Roman"/>
                <w:sz w:val="28"/>
                <w:szCs w:val="28"/>
                <w:lang w:val="ru-RU"/>
              </w:rPr>
            </w:pPr>
            <w:r>
              <w:rPr>
                <w:rFonts w:ascii="Times New Roman" w:hAnsi="Times New Roman"/>
                <w:sz w:val="28"/>
                <w:szCs w:val="28"/>
                <w:lang w:val="ru-RU"/>
              </w:rPr>
              <w:t xml:space="preserve">Молярная доля </w:t>
            </w:r>
            <w:r>
              <w:rPr>
                <w:rFonts w:ascii="Times New Roman" w:hAnsi="Times New Roman"/>
                <w:sz w:val="28"/>
                <w:szCs w:val="28"/>
              </w:rPr>
              <w:t>Pb</w:t>
            </w:r>
            <w:r>
              <w:rPr>
                <w:rFonts w:ascii="Times New Roman" w:hAnsi="Times New Roman"/>
                <w:sz w:val="28"/>
                <w:szCs w:val="28"/>
                <w:lang w:val="ru-RU"/>
              </w:rPr>
              <w:t xml:space="preserve"> – 1</w:t>
            </w:r>
          </w:p>
        </w:tc>
        <w:tc>
          <w:tcPr>
            <w:tcW w:w="1441" w:type="pct"/>
          </w:tcPr>
          <w:p w:rsidR="00212661" w:rsidRDefault="00EB328D">
            <w:pPr>
              <w:jc w:val="center"/>
              <w:rPr>
                <w:rFonts w:ascii="Times New Roman" w:hAnsi="Times New Roman"/>
                <w:sz w:val="28"/>
                <w:szCs w:val="28"/>
                <w:lang w:val="ru-RU"/>
              </w:rPr>
            </w:pPr>
            <m:oMath>
              <m:r>
                <m:rPr>
                  <m:sty m:val="p"/>
                </m:rPr>
                <w:rPr>
                  <w:rFonts w:ascii="Cambria Math" w:hAnsi="Cambria Math"/>
                  <w:sz w:val="28"/>
                  <w:szCs w:val="28"/>
                  <w:lang w:val="ru-RU"/>
                </w:rPr>
                <m:t>0,</m:t>
              </m:r>
            </m:oMath>
            <w:r>
              <w:rPr>
                <w:rFonts w:ascii="Times New Roman" w:hAnsi="Times New Roman"/>
                <w:sz w:val="28"/>
                <w:szCs w:val="28"/>
                <w:lang w:val="ru-RU"/>
              </w:rPr>
              <w:t>44055</w:t>
            </w:r>
            <w:r>
              <w:rPr>
                <w:rFonts w:ascii="Times New Roman" w:hAnsi="Times New Roman"/>
                <w:iCs/>
                <w:sz w:val="28"/>
                <w:szCs w:val="28"/>
                <w:lang w:val="ru-RU"/>
              </w:rPr>
              <w:t xml:space="preserve"> </w:t>
            </w:r>
          </w:p>
        </w:tc>
        <w:tc>
          <w:tcPr>
            <w:tcW w:w="1599" w:type="pct"/>
          </w:tcPr>
          <w:p w:rsidR="00212661" w:rsidRDefault="00EB328D">
            <w:pPr>
              <w:jc w:val="center"/>
              <w:rPr>
                <w:rFonts w:ascii="Times New Roman" w:hAnsi="Times New Roman"/>
                <w:sz w:val="28"/>
                <w:szCs w:val="28"/>
                <w:lang w:val="ru-RU"/>
              </w:rPr>
            </w:pPr>
            <w:r>
              <w:rPr>
                <w:rFonts w:ascii="Times New Roman" w:hAnsi="Times New Roman"/>
                <w:sz w:val="28"/>
                <w:szCs w:val="28"/>
                <w:lang w:val="ru-RU"/>
              </w:rPr>
              <w:t xml:space="preserve">9417,922 </w:t>
            </w:r>
          </w:p>
        </w:tc>
      </w:tr>
    </w:tbl>
    <w:p w:rsidR="00212661" w:rsidRDefault="00212661">
      <w:pPr>
        <w:contextualSpacing/>
        <w:jc w:val="both"/>
        <w:rPr>
          <w:rFonts w:ascii="Times New Roman" w:hAnsi="Times New Roman"/>
          <w:sz w:val="28"/>
          <w:szCs w:val="28"/>
          <w:lang w:val="ru-RU"/>
        </w:rPr>
      </w:pPr>
    </w:p>
    <w:p w:rsidR="00212661" w:rsidRDefault="00EB328D">
      <w:pPr>
        <w:contextualSpacing/>
        <w:jc w:val="both"/>
        <w:rPr>
          <w:rFonts w:ascii="Times New Roman" w:hAnsi="Times New Roman"/>
          <w:sz w:val="28"/>
          <w:szCs w:val="28"/>
          <w:lang w:val="ru-RU"/>
        </w:rPr>
      </w:pPr>
      <w:r>
        <w:rPr>
          <w:rFonts w:ascii="Times New Roman" w:hAnsi="Times New Roman"/>
          <w:sz w:val="28"/>
          <w:szCs w:val="28"/>
          <w:lang w:val="ru-RU"/>
        </w:rPr>
        <w:t>Уравнение Френкеля для сплава свинец-олово выразится так:</w:t>
      </w:r>
    </w:p>
    <w:p w:rsidR="00212661" w:rsidRDefault="00EB328D">
      <w:pPr>
        <w:contextualSpacing/>
        <w:jc w:val="both"/>
        <w:rPr>
          <w:rFonts w:ascii="Times New Roman" w:hAnsi="Times New Roman"/>
          <w:sz w:val="28"/>
          <w:szCs w:val="28"/>
          <w:lang w:val="ru-RU"/>
        </w:rPr>
      </w:pPr>
      <w:r>
        <w:rPr>
          <w:rFonts w:ascii="Times New Roman" w:hAnsi="Times New Roman"/>
          <w:sz w:val="28"/>
          <w:szCs w:val="28"/>
          <w:lang w:val="ru-RU"/>
        </w:rPr>
        <w:tab/>
      </w:r>
    </w:p>
    <w:p w:rsidR="00212661" w:rsidRDefault="00EB328D">
      <w:pPr>
        <w:contextualSpacing/>
        <w:jc w:val="right"/>
        <w:rPr>
          <w:rFonts w:ascii="Times New Roman" w:hAnsi="Times New Roman"/>
          <w:sz w:val="28"/>
          <w:szCs w:val="28"/>
          <w:lang w:val="ru-RU"/>
        </w:rPr>
      </w:pPr>
      <w:r>
        <w:rPr>
          <w:rFonts w:ascii="Times New Roman" w:hAnsi="Times New Roman"/>
          <w:sz w:val="28"/>
          <w:szCs w:val="24"/>
          <w:lang w:val="ru-RU"/>
        </w:rPr>
        <w:t xml:space="preserve">      </w:t>
      </w:r>
      <m:oMath>
        <m:r>
          <m:rPr>
            <m:sty m:val="p"/>
          </m:rPr>
          <w:rPr>
            <w:rFonts w:ascii="Cambria Math" w:hAnsi="Cambria Math"/>
            <w:sz w:val="28"/>
            <w:szCs w:val="24"/>
          </w:rPr>
          <w:sym w:font="Symbol" w:char="F068"/>
        </m:r>
        <m:r>
          <w:rPr>
            <w:rFonts w:ascii="Cambria Math" w:hAnsi="Cambria Math"/>
            <w:sz w:val="28"/>
            <w:szCs w:val="24"/>
            <w:lang w:val="ru-RU"/>
          </w:rPr>
          <m:t>=0,56402∙</m:t>
        </m:r>
        <m:sSup>
          <m:sSupPr>
            <m:ctrlPr>
              <w:rPr>
                <w:rFonts w:ascii="Cambria Math" w:hAnsi="Cambria Math"/>
                <w:i/>
                <w:sz w:val="28"/>
                <w:szCs w:val="24"/>
              </w:rPr>
            </m:ctrlPr>
          </m:sSupPr>
          <m:e>
            <m:r>
              <w:rPr>
                <w:rFonts w:ascii="Cambria Math" w:hAnsi="Cambria Math"/>
                <w:sz w:val="28"/>
                <w:szCs w:val="24"/>
              </w:rPr>
              <m:t>e</m:t>
            </m:r>
          </m:e>
          <m:sup>
            <m:f>
              <m:fPr>
                <m:ctrlPr>
                  <w:rPr>
                    <w:rFonts w:ascii="Cambria Math" w:hAnsi="Cambria Math"/>
                    <w:i/>
                    <w:sz w:val="28"/>
                    <w:szCs w:val="24"/>
                  </w:rPr>
                </m:ctrlPr>
              </m:fPr>
              <m:num>
                <m:r>
                  <w:rPr>
                    <w:rFonts w:ascii="Cambria Math" w:hAnsi="Cambria Math"/>
                    <w:sz w:val="28"/>
                    <w:szCs w:val="24"/>
                    <w:lang w:val="ru-RU"/>
                  </w:rPr>
                  <m:t>5367.439</m:t>
                </m:r>
              </m:num>
              <m:den>
                <m:r>
                  <w:rPr>
                    <w:rFonts w:ascii="Cambria Math" w:hAnsi="Cambria Math"/>
                    <w:sz w:val="28"/>
                    <w:szCs w:val="24"/>
                  </w:rPr>
                  <m:t>RT</m:t>
                </m:r>
              </m:den>
            </m:f>
          </m:sup>
        </m:sSup>
      </m:oMath>
      <w:r>
        <w:rPr>
          <w:rFonts w:ascii="Times New Roman" w:hAnsi="Times New Roman"/>
          <w:i/>
          <w:sz w:val="28"/>
          <w:szCs w:val="28"/>
          <w:lang w:val="ru-RU"/>
        </w:rPr>
        <w:t>,</w:t>
      </w:r>
      <w:r>
        <w:rPr>
          <w:rFonts w:ascii="Times New Roman" w:hAnsi="Times New Roman"/>
          <w:iCs/>
          <w:sz w:val="28"/>
          <w:szCs w:val="28"/>
          <w:lang w:val="ru-RU"/>
        </w:rPr>
        <w:t xml:space="preserve"> мПа·с.                      </w:t>
      </w:r>
      <w:r>
        <w:rPr>
          <w:rFonts w:ascii="Times New Roman" w:hAnsi="Times New Roman"/>
          <w:sz w:val="28"/>
          <w:szCs w:val="28"/>
          <w:lang w:val="ru-RU"/>
        </w:rPr>
        <w:tab/>
      </w:r>
      <w:r>
        <w:rPr>
          <w:rFonts w:ascii="Times New Roman" w:hAnsi="Times New Roman"/>
          <w:sz w:val="28"/>
          <w:szCs w:val="28"/>
          <w:lang w:val="ru-RU"/>
        </w:rPr>
        <w:tab/>
        <w:t xml:space="preserve">     (</w:t>
      </w:r>
      <w:r>
        <w:rPr>
          <w:rFonts w:ascii="Times New Roman" w:hAnsi="Times New Roman"/>
          <w:sz w:val="28"/>
          <w:szCs w:val="28"/>
          <w:lang w:val="kk-KZ"/>
        </w:rPr>
        <w:t>3</w:t>
      </w:r>
      <w:r>
        <w:rPr>
          <w:rFonts w:ascii="Times New Roman" w:hAnsi="Times New Roman"/>
          <w:sz w:val="28"/>
          <w:szCs w:val="28"/>
          <w:lang w:val="ru-RU"/>
        </w:rPr>
        <w:t>.29)</w:t>
      </w:r>
    </w:p>
    <w:p w:rsidR="00212661" w:rsidRDefault="00212661">
      <w:pPr>
        <w:contextualSpacing/>
        <w:jc w:val="right"/>
        <w:rPr>
          <w:rFonts w:ascii="Times New Roman" w:hAnsi="Times New Roman"/>
          <w:sz w:val="28"/>
          <w:szCs w:val="28"/>
          <w:lang w:val="ru-RU"/>
        </w:rPr>
      </w:pPr>
    </w:p>
    <w:p w:rsidR="00212661" w:rsidRDefault="00EB328D">
      <w:pPr>
        <w:ind w:firstLine="425"/>
        <w:contextualSpacing/>
        <w:jc w:val="right"/>
        <w:rPr>
          <w:rFonts w:ascii="Times New Roman" w:hAnsi="Times New Roman"/>
          <w:sz w:val="28"/>
          <w:szCs w:val="28"/>
          <w:lang w:val="ru-RU"/>
        </w:rPr>
      </w:pPr>
      <m:oMath>
        <m:r>
          <m:rPr>
            <m:sty m:val="p"/>
          </m:rPr>
          <w:rPr>
            <w:rFonts w:ascii="Cambria Math" w:hAnsi="Cambria Math"/>
            <w:sz w:val="28"/>
            <w:szCs w:val="24"/>
          </w:rPr>
          <w:sym w:font="Symbol" w:char="F068"/>
        </m:r>
        <m:r>
          <w:rPr>
            <w:rFonts w:ascii="Cambria Math" w:hAnsi="Cambria Math"/>
            <w:sz w:val="28"/>
            <w:szCs w:val="24"/>
            <w:lang w:val="ru-RU"/>
          </w:rPr>
          <m:t>=0,66165∙</m:t>
        </m:r>
        <m:sSup>
          <m:sSupPr>
            <m:ctrlPr>
              <w:rPr>
                <w:rFonts w:ascii="Cambria Math" w:hAnsi="Cambria Math"/>
                <w:i/>
                <w:sz w:val="28"/>
                <w:szCs w:val="24"/>
              </w:rPr>
            </m:ctrlPr>
          </m:sSupPr>
          <m:e>
            <m:r>
              <w:rPr>
                <w:rFonts w:ascii="Cambria Math" w:hAnsi="Cambria Math"/>
                <w:sz w:val="28"/>
                <w:szCs w:val="24"/>
              </w:rPr>
              <m:t>e</m:t>
            </m:r>
          </m:e>
          <m:sup>
            <m:f>
              <m:fPr>
                <m:ctrlPr>
                  <w:rPr>
                    <w:rFonts w:ascii="Cambria Math" w:hAnsi="Cambria Math"/>
                    <w:i/>
                    <w:sz w:val="28"/>
                    <w:szCs w:val="24"/>
                  </w:rPr>
                </m:ctrlPr>
              </m:fPr>
              <m:num>
                <m:r>
                  <w:rPr>
                    <w:rFonts w:ascii="Cambria Math" w:hAnsi="Cambria Math"/>
                    <w:sz w:val="28"/>
                    <w:szCs w:val="24"/>
                    <w:lang w:val="ru-RU"/>
                  </w:rPr>
                  <m:t>6032.777</m:t>
                </m:r>
              </m:num>
              <m:den>
                <m:r>
                  <w:rPr>
                    <w:rFonts w:ascii="Cambria Math" w:hAnsi="Cambria Math"/>
                    <w:sz w:val="28"/>
                    <w:szCs w:val="24"/>
                  </w:rPr>
                  <m:t>RT</m:t>
                </m:r>
              </m:den>
            </m:f>
          </m:sup>
        </m:sSup>
      </m:oMath>
      <w:r>
        <w:rPr>
          <w:rFonts w:ascii="Times New Roman" w:hAnsi="Times New Roman"/>
          <w:i/>
          <w:sz w:val="28"/>
          <w:szCs w:val="28"/>
          <w:lang w:val="ru-RU"/>
        </w:rPr>
        <w:t>,</w:t>
      </w:r>
      <w:r>
        <w:rPr>
          <w:rFonts w:ascii="Times New Roman" w:hAnsi="Times New Roman"/>
          <w:sz w:val="28"/>
          <w:szCs w:val="28"/>
          <w:lang w:val="ru-RU"/>
        </w:rPr>
        <w:t xml:space="preserve"> мПа·с.                                          (3.30)</w:t>
      </w:r>
    </w:p>
    <w:p w:rsidR="00212661" w:rsidRDefault="00EB328D">
      <w:pPr>
        <w:contextualSpacing/>
        <w:jc w:val="center"/>
        <w:rPr>
          <w:rFonts w:ascii="Times New Roman" w:hAnsi="Times New Roman"/>
          <w:sz w:val="28"/>
          <w:szCs w:val="28"/>
          <w:lang w:val="ru-RU"/>
        </w:rPr>
      </w:pPr>
      <w:r>
        <w:rPr>
          <w:rFonts w:ascii="Times New Roman" w:hAnsi="Times New Roman"/>
          <w:sz w:val="28"/>
          <w:szCs w:val="28"/>
          <w:lang w:val="ru-RU"/>
        </w:rPr>
        <w:tab/>
      </w:r>
      <w:r>
        <w:rPr>
          <w:rFonts w:ascii="Times New Roman" w:hAnsi="Times New Roman"/>
          <w:sz w:val="28"/>
          <w:szCs w:val="28"/>
          <w:lang w:val="ru-RU"/>
        </w:rPr>
        <w:tab/>
      </w:r>
      <w:r>
        <w:rPr>
          <w:rFonts w:ascii="Times New Roman" w:hAnsi="Times New Roman"/>
          <w:sz w:val="28"/>
          <w:szCs w:val="28"/>
          <w:lang w:val="ru-RU"/>
        </w:rPr>
        <w:tab/>
      </w:r>
      <w:r>
        <w:rPr>
          <w:rFonts w:ascii="Times New Roman" w:hAnsi="Times New Roman"/>
          <w:sz w:val="28"/>
          <w:szCs w:val="28"/>
          <w:lang w:val="ru-RU"/>
        </w:rPr>
        <w:tab/>
      </w:r>
      <w:r>
        <w:rPr>
          <w:rFonts w:ascii="Times New Roman" w:hAnsi="Times New Roman"/>
          <w:sz w:val="28"/>
          <w:szCs w:val="28"/>
          <w:lang w:val="ru-RU"/>
        </w:rPr>
        <w:tab/>
      </w:r>
    </w:p>
    <w:p w:rsidR="00212661" w:rsidRDefault="00EB328D">
      <w:pPr>
        <w:contextualSpacing/>
        <w:jc w:val="right"/>
        <w:rPr>
          <w:rFonts w:ascii="Times New Roman" w:hAnsi="Times New Roman"/>
          <w:sz w:val="28"/>
          <w:szCs w:val="28"/>
          <w:lang w:val="ru-RU"/>
        </w:rPr>
      </w:pPr>
      <m:oMath>
        <m:r>
          <m:rPr>
            <m:sty m:val="p"/>
          </m:rPr>
          <w:rPr>
            <w:rFonts w:ascii="Cambria Math" w:hAnsi="Cambria Math"/>
            <w:sz w:val="28"/>
            <w:szCs w:val="24"/>
          </w:rPr>
          <w:sym w:font="Symbol" w:char="F068"/>
        </m:r>
        <m:r>
          <w:rPr>
            <w:rFonts w:ascii="Cambria Math" w:hAnsi="Cambria Math"/>
            <w:sz w:val="28"/>
            <w:szCs w:val="24"/>
            <w:lang w:val="ru-RU"/>
          </w:rPr>
          <m:t>=0,44055∙</m:t>
        </m:r>
        <m:sSup>
          <m:sSupPr>
            <m:ctrlPr>
              <w:rPr>
                <w:rFonts w:ascii="Cambria Math" w:hAnsi="Cambria Math"/>
                <w:i/>
                <w:sz w:val="28"/>
                <w:szCs w:val="24"/>
              </w:rPr>
            </m:ctrlPr>
          </m:sSupPr>
          <m:e>
            <m:r>
              <w:rPr>
                <w:rFonts w:ascii="Cambria Math" w:hAnsi="Cambria Math"/>
                <w:sz w:val="28"/>
                <w:szCs w:val="24"/>
              </w:rPr>
              <m:t>e</m:t>
            </m:r>
          </m:e>
          <m:sup>
            <m:f>
              <m:fPr>
                <m:ctrlPr>
                  <w:rPr>
                    <w:rFonts w:ascii="Cambria Math" w:hAnsi="Cambria Math"/>
                    <w:i/>
                    <w:sz w:val="28"/>
                    <w:szCs w:val="24"/>
                  </w:rPr>
                </m:ctrlPr>
              </m:fPr>
              <m:num>
                <m:r>
                  <w:rPr>
                    <w:rFonts w:ascii="Cambria Math" w:hAnsi="Cambria Math"/>
                    <w:sz w:val="28"/>
                    <w:szCs w:val="24"/>
                    <w:lang w:val="ru-RU"/>
                  </w:rPr>
                  <m:t>9417.922</m:t>
                </m:r>
              </m:num>
              <m:den>
                <m:r>
                  <w:rPr>
                    <w:rFonts w:ascii="Cambria Math" w:hAnsi="Cambria Math"/>
                    <w:sz w:val="28"/>
                    <w:szCs w:val="24"/>
                  </w:rPr>
                  <m:t>RT</m:t>
                </m:r>
              </m:den>
            </m:f>
          </m:sup>
        </m:sSup>
      </m:oMath>
      <w:r>
        <w:rPr>
          <w:rFonts w:ascii="Times New Roman" w:hAnsi="Times New Roman"/>
          <w:sz w:val="28"/>
          <w:szCs w:val="28"/>
          <w:lang w:val="ru-RU"/>
        </w:rPr>
        <w:t>, мПа·с.                                          (</w:t>
      </w:r>
      <w:r>
        <w:rPr>
          <w:rFonts w:ascii="Times New Roman" w:hAnsi="Times New Roman"/>
          <w:sz w:val="28"/>
          <w:szCs w:val="28"/>
          <w:lang w:val="kk-KZ"/>
        </w:rPr>
        <w:t>3</w:t>
      </w:r>
      <w:r>
        <w:rPr>
          <w:rFonts w:ascii="Times New Roman" w:hAnsi="Times New Roman"/>
          <w:sz w:val="28"/>
          <w:szCs w:val="28"/>
          <w:lang w:val="ru-RU"/>
        </w:rPr>
        <w:t>.31)</w:t>
      </w:r>
    </w:p>
    <w:p w:rsidR="00212661" w:rsidRDefault="00212661">
      <w:pPr>
        <w:contextualSpacing/>
        <w:jc w:val="right"/>
        <w:rPr>
          <w:rFonts w:ascii="Times New Roman" w:hAnsi="Times New Roman"/>
          <w:sz w:val="28"/>
          <w:szCs w:val="28"/>
          <w:lang w:val="ru-RU"/>
        </w:rPr>
      </w:pPr>
    </w:p>
    <w:p w:rsidR="00212661" w:rsidRDefault="00EB328D" w:rsidP="00EB5B86">
      <w:pPr>
        <w:ind w:firstLine="567"/>
        <w:contextualSpacing/>
        <w:jc w:val="both"/>
        <w:rPr>
          <w:rFonts w:ascii="Times New Roman" w:hAnsi="Times New Roman"/>
          <w:sz w:val="28"/>
          <w:szCs w:val="28"/>
          <w:lang w:val="ru-RU"/>
        </w:rPr>
      </w:pPr>
      <w:r>
        <w:rPr>
          <w:rFonts w:ascii="Times New Roman" w:hAnsi="Times New Roman"/>
          <w:sz w:val="28"/>
          <w:szCs w:val="28"/>
          <w:lang w:val="ru-RU"/>
        </w:rPr>
        <w:t>Сопоставление расчетных данных по кластерно-ассоциатным уравнениям (3.26), (3.27), (3.28) и по уравнениям Френкеля (3.29), (3.30), (3.31) приведены в таблице 3.19.</w:t>
      </w:r>
    </w:p>
    <w:p w:rsidR="00212661" w:rsidRDefault="00212661">
      <w:pPr>
        <w:contextualSpacing/>
        <w:jc w:val="both"/>
        <w:rPr>
          <w:rFonts w:ascii="Times New Roman" w:hAnsi="Times New Roman"/>
          <w:sz w:val="28"/>
          <w:szCs w:val="28"/>
          <w:lang w:val="ru-RU"/>
        </w:rPr>
      </w:pPr>
    </w:p>
    <w:p w:rsidR="00212661" w:rsidRDefault="00EB328D">
      <w:pPr>
        <w:contextualSpacing/>
        <w:jc w:val="both"/>
        <w:rPr>
          <w:rFonts w:ascii="Times New Roman" w:hAnsi="Times New Roman"/>
          <w:sz w:val="28"/>
          <w:szCs w:val="28"/>
          <w:lang w:val="ru-RU"/>
        </w:rPr>
      </w:pPr>
      <w:r>
        <w:rPr>
          <w:rFonts w:ascii="Times New Roman" w:hAnsi="Times New Roman"/>
          <w:sz w:val="28"/>
          <w:szCs w:val="28"/>
          <w:lang w:val="ru-RU"/>
        </w:rPr>
        <w:t>Таблица 3.19</w:t>
      </w:r>
      <w:r>
        <w:rPr>
          <w:rFonts w:ascii="Times New Roman" w:hAnsi="Times New Roman"/>
          <w:sz w:val="28"/>
          <w:szCs w:val="28"/>
          <w:lang w:val="kk-KZ"/>
        </w:rPr>
        <w:t xml:space="preserve"> – </w:t>
      </w:r>
      <w:r>
        <w:rPr>
          <w:rFonts w:ascii="Times New Roman" w:hAnsi="Times New Roman"/>
          <w:sz w:val="28"/>
          <w:szCs w:val="28"/>
          <w:lang w:val="ru-RU"/>
        </w:rPr>
        <w:t xml:space="preserve">Динамическая вязкость сплава свинец-олово по кластерно-ассоциатным уравнениям (3.26), (3.27), (3.28) и по уравнениям Френкеля (3.29), (3.30), (3.31) </w:t>
      </w:r>
    </w:p>
    <w:p w:rsidR="00212661" w:rsidRDefault="00212661">
      <w:pPr>
        <w:contextualSpacing/>
        <w:jc w:val="both"/>
        <w:rPr>
          <w:rFonts w:ascii="Times New Roman" w:hAnsi="Times New Roman"/>
          <w:sz w:val="28"/>
          <w:szCs w:val="28"/>
          <w:lang w:val="ru-RU"/>
        </w:rPr>
      </w:pPr>
    </w:p>
    <w:tbl>
      <w:tblPr>
        <w:tblW w:w="9854" w:type="dxa"/>
        <w:tblLook w:val="04A0" w:firstRow="1" w:lastRow="0" w:firstColumn="1" w:lastColumn="0" w:noHBand="0" w:noVBand="1"/>
      </w:tblPr>
      <w:tblGrid>
        <w:gridCol w:w="959"/>
        <w:gridCol w:w="1135"/>
        <w:gridCol w:w="959"/>
        <w:gridCol w:w="960"/>
        <w:gridCol w:w="1003"/>
        <w:gridCol w:w="960"/>
        <w:gridCol w:w="960"/>
        <w:gridCol w:w="1003"/>
        <w:gridCol w:w="961"/>
        <w:gridCol w:w="954"/>
      </w:tblGrid>
      <w:tr w:rsidR="00212661">
        <w:trPr>
          <w:trHeight w:val="300"/>
        </w:trPr>
        <w:tc>
          <w:tcPr>
            <w:tcW w:w="959" w:type="dxa"/>
            <w:vMerge w:val="restart"/>
            <w:tcBorders>
              <w:top w:val="single" w:sz="4" w:space="0" w:color="auto"/>
              <w:left w:val="single" w:sz="4" w:space="0" w:color="auto"/>
              <w:bottom w:val="single" w:sz="4" w:space="0" w:color="000000"/>
              <w:right w:val="single" w:sz="4" w:space="0" w:color="auto"/>
            </w:tcBorders>
            <w:noWrap/>
            <w:vAlign w:val="center"/>
          </w:tcPr>
          <w:p w:rsidR="00212661" w:rsidRDefault="00EB328D">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T, K</w:t>
            </w:r>
          </w:p>
        </w:tc>
        <w:tc>
          <w:tcPr>
            <w:tcW w:w="8895" w:type="dxa"/>
            <w:gridSpan w:val="9"/>
            <w:tcBorders>
              <w:top w:val="single" w:sz="4" w:space="0" w:color="auto"/>
              <w:left w:val="nil"/>
              <w:bottom w:val="single" w:sz="4" w:space="0" w:color="auto"/>
              <w:right w:val="single" w:sz="4" w:space="0" w:color="000000"/>
            </w:tcBorders>
            <w:noWrap/>
            <w:vAlign w:val="center"/>
          </w:tcPr>
          <w:p w:rsidR="00212661" w:rsidRDefault="00EB328D">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Молярная доля Pb</w:t>
            </w:r>
          </w:p>
        </w:tc>
      </w:tr>
      <w:tr w:rsidR="00212661">
        <w:trPr>
          <w:trHeight w:val="300"/>
        </w:trPr>
        <w:tc>
          <w:tcPr>
            <w:tcW w:w="959" w:type="dxa"/>
            <w:vMerge/>
            <w:tcBorders>
              <w:top w:val="single" w:sz="4" w:space="0" w:color="auto"/>
              <w:left w:val="single" w:sz="4" w:space="0" w:color="auto"/>
              <w:bottom w:val="single" w:sz="4" w:space="0" w:color="000000"/>
              <w:right w:val="single" w:sz="4" w:space="0" w:color="auto"/>
            </w:tcBorders>
            <w:vAlign w:val="center"/>
          </w:tcPr>
          <w:p w:rsidR="00212661" w:rsidRDefault="00212661">
            <w:pPr>
              <w:rPr>
                <w:rFonts w:ascii="Times New Roman" w:eastAsia="Times New Roman" w:hAnsi="Times New Roman"/>
                <w:color w:val="000000"/>
                <w:sz w:val="24"/>
                <w:szCs w:val="24"/>
                <w:lang w:eastAsia="ru-RU"/>
              </w:rPr>
            </w:pPr>
          </w:p>
        </w:tc>
        <w:tc>
          <w:tcPr>
            <w:tcW w:w="3054" w:type="dxa"/>
            <w:gridSpan w:val="3"/>
            <w:tcBorders>
              <w:top w:val="single" w:sz="4" w:space="0" w:color="auto"/>
              <w:left w:val="nil"/>
              <w:bottom w:val="single" w:sz="4" w:space="0" w:color="auto"/>
              <w:right w:val="single" w:sz="4" w:space="0" w:color="000000"/>
            </w:tcBorders>
            <w:noWrap/>
            <w:vAlign w:val="center"/>
          </w:tcPr>
          <w:p w:rsidR="00212661" w:rsidRDefault="00EB328D">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0</w:t>
            </w:r>
          </w:p>
        </w:tc>
        <w:tc>
          <w:tcPr>
            <w:tcW w:w="2923" w:type="dxa"/>
            <w:gridSpan w:val="3"/>
            <w:tcBorders>
              <w:top w:val="single" w:sz="4" w:space="0" w:color="auto"/>
              <w:left w:val="nil"/>
              <w:bottom w:val="single" w:sz="4" w:space="0" w:color="auto"/>
              <w:right w:val="single" w:sz="4" w:space="0" w:color="000000"/>
            </w:tcBorders>
            <w:noWrap/>
            <w:vAlign w:val="center"/>
          </w:tcPr>
          <w:p w:rsidR="00212661" w:rsidRDefault="00EB328D">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0,3</w:t>
            </w:r>
          </w:p>
        </w:tc>
        <w:tc>
          <w:tcPr>
            <w:tcW w:w="2918" w:type="dxa"/>
            <w:gridSpan w:val="3"/>
            <w:tcBorders>
              <w:top w:val="single" w:sz="4" w:space="0" w:color="auto"/>
              <w:left w:val="nil"/>
              <w:bottom w:val="single" w:sz="4" w:space="0" w:color="auto"/>
              <w:right w:val="single" w:sz="4" w:space="0" w:color="000000"/>
            </w:tcBorders>
            <w:noWrap/>
            <w:vAlign w:val="center"/>
          </w:tcPr>
          <w:p w:rsidR="00212661" w:rsidRDefault="00EB328D">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w:t>
            </w:r>
          </w:p>
        </w:tc>
      </w:tr>
      <w:tr w:rsidR="00212661">
        <w:trPr>
          <w:trHeight w:val="300"/>
        </w:trPr>
        <w:tc>
          <w:tcPr>
            <w:tcW w:w="959" w:type="dxa"/>
            <w:vMerge/>
            <w:tcBorders>
              <w:top w:val="single" w:sz="4" w:space="0" w:color="auto"/>
              <w:left w:val="single" w:sz="4" w:space="0" w:color="auto"/>
              <w:bottom w:val="single" w:sz="4" w:space="0" w:color="000000"/>
              <w:right w:val="single" w:sz="4" w:space="0" w:color="auto"/>
            </w:tcBorders>
            <w:vAlign w:val="center"/>
          </w:tcPr>
          <w:p w:rsidR="00212661" w:rsidRDefault="00212661">
            <w:pPr>
              <w:rPr>
                <w:rFonts w:ascii="Times New Roman" w:eastAsia="Times New Roman" w:hAnsi="Times New Roman"/>
                <w:color w:val="000000"/>
                <w:sz w:val="24"/>
                <w:szCs w:val="24"/>
                <w:lang w:eastAsia="ru-RU"/>
              </w:rPr>
            </w:pPr>
          </w:p>
        </w:tc>
        <w:tc>
          <w:tcPr>
            <w:tcW w:w="1135" w:type="dxa"/>
            <w:tcBorders>
              <w:top w:val="nil"/>
              <w:left w:val="nil"/>
              <w:bottom w:val="single" w:sz="4" w:space="0" w:color="auto"/>
              <w:right w:val="single" w:sz="4" w:space="0" w:color="auto"/>
            </w:tcBorders>
            <w:noWrap/>
            <w:vAlign w:val="center"/>
          </w:tcPr>
          <w:p w:rsidR="00212661" w:rsidRDefault="00EB328D">
            <w:pPr>
              <w:jc w:val="center"/>
              <w:rPr>
                <w:rFonts w:ascii="Times New Roman" w:eastAsia="Times New Roman" w:hAnsi="Times New Roman"/>
                <w:color w:val="000000"/>
                <w:sz w:val="24"/>
                <w:szCs w:val="24"/>
                <w:lang w:eastAsia="ru-RU"/>
              </w:rPr>
            </w:pPr>
            <w:r>
              <w:rPr>
                <w:rFonts w:ascii="Times New Roman" w:eastAsia="Times New Roman" w:hAnsi="Times New Roman"/>
                <w:i/>
                <w:color w:val="000000"/>
                <w:sz w:val="24"/>
                <w:szCs w:val="24"/>
                <w:lang w:eastAsia="ru-RU"/>
              </w:rPr>
              <w:t>η</w:t>
            </w:r>
            <w:r>
              <w:rPr>
                <w:rFonts w:ascii="Times New Roman" w:eastAsia="Times New Roman" w:hAnsi="Times New Roman"/>
                <w:color w:val="000000"/>
                <w:sz w:val="24"/>
                <w:szCs w:val="24"/>
                <w:lang w:eastAsia="ru-RU"/>
              </w:rPr>
              <w:t>[190],</w:t>
            </w:r>
          </w:p>
          <w:p w:rsidR="00212661" w:rsidRDefault="00EB328D">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мПа·с</w:t>
            </w:r>
          </w:p>
        </w:tc>
        <w:tc>
          <w:tcPr>
            <w:tcW w:w="959" w:type="dxa"/>
            <w:tcBorders>
              <w:top w:val="nil"/>
              <w:left w:val="nil"/>
              <w:bottom w:val="single" w:sz="4" w:space="0" w:color="auto"/>
              <w:right w:val="single" w:sz="4" w:space="0" w:color="auto"/>
            </w:tcBorders>
            <w:noWrap/>
            <w:vAlign w:val="center"/>
          </w:tcPr>
          <w:p w:rsidR="00212661" w:rsidRDefault="00EB328D">
            <w:pPr>
              <w:jc w:val="center"/>
              <w:rPr>
                <w:rFonts w:ascii="Times New Roman" w:eastAsia="Times New Roman" w:hAnsi="Times New Roman"/>
                <w:color w:val="000000"/>
                <w:sz w:val="24"/>
                <w:szCs w:val="24"/>
                <w:lang w:eastAsia="ru-RU"/>
              </w:rPr>
            </w:pPr>
            <w:r>
              <w:rPr>
                <w:rFonts w:ascii="Times New Roman" w:eastAsia="Times New Roman" w:hAnsi="Times New Roman"/>
                <w:i/>
                <w:color w:val="000000"/>
                <w:sz w:val="24"/>
                <w:szCs w:val="24"/>
                <w:lang w:eastAsia="ru-RU"/>
              </w:rPr>
              <w:t>η</w:t>
            </w:r>
            <w:r>
              <w:rPr>
                <w:rFonts w:ascii="Times New Roman" w:eastAsia="Times New Roman" w:hAnsi="Times New Roman"/>
                <w:color w:val="000000"/>
                <w:sz w:val="24"/>
                <w:szCs w:val="24"/>
                <w:lang w:eastAsia="ru-RU"/>
              </w:rPr>
              <w:t xml:space="preserve"> (</w:t>
            </w:r>
            <w:r>
              <w:rPr>
                <w:rFonts w:ascii="Times New Roman" w:eastAsia="Times New Roman" w:hAnsi="Times New Roman"/>
                <w:color w:val="000000"/>
                <w:sz w:val="24"/>
                <w:szCs w:val="24"/>
                <w:lang w:val="ru-RU" w:eastAsia="ru-RU"/>
              </w:rPr>
              <w:t>3</w:t>
            </w:r>
            <w:r>
              <w:rPr>
                <w:rFonts w:ascii="Times New Roman" w:eastAsia="Times New Roman" w:hAnsi="Times New Roman"/>
                <w:color w:val="000000"/>
                <w:sz w:val="24"/>
                <w:szCs w:val="24"/>
                <w:lang w:eastAsia="ru-RU"/>
              </w:rPr>
              <w:t>.26),</w:t>
            </w:r>
          </w:p>
          <w:p w:rsidR="00212661" w:rsidRDefault="00EB328D">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мПа·с</w:t>
            </w:r>
          </w:p>
        </w:tc>
        <w:tc>
          <w:tcPr>
            <w:tcW w:w="960" w:type="dxa"/>
            <w:tcBorders>
              <w:top w:val="nil"/>
              <w:left w:val="nil"/>
              <w:bottom w:val="single" w:sz="4" w:space="0" w:color="auto"/>
              <w:right w:val="single" w:sz="4" w:space="0" w:color="auto"/>
            </w:tcBorders>
            <w:noWrap/>
            <w:vAlign w:val="center"/>
          </w:tcPr>
          <w:p w:rsidR="00212661" w:rsidRDefault="00EB328D">
            <w:pPr>
              <w:jc w:val="center"/>
              <w:rPr>
                <w:rFonts w:ascii="Times New Roman" w:eastAsia="Times New Roman" w:hAnsi="Times New Roman"/>
                <w:color w:val="000000"/>
                <w:sz w:val="24"/>
                <w:szCs w:val="24"/>
                <w:lang w:eastAsia="ru-RU"/>
              </w:rPr>
            </w:pPr>
            <w:r>
              <w:rPr>
                <w:rFonts w:ascii="Times New Roman" w:eastAsia="Times New Roman" w:hAnsi="Times New Roman"/>
                <w:i/>
                <w:color w:val="000000"/>
                <w:sz w:val="24"/>
                <w:szCs w:val="24"/>
                <w:lang w:eastAsia="ru-RU"/>
              </w:rPr>
              <w:t>η</w:t>
            </w:r>
            <w:r>
              <w:rPr>
                <w:rFonts w:ascii="Times New Roman" w:eastAsia="Times New Roman" w:hAnsi="Times New Roman"/>
                <w:color w:val="000000"/>
                <w:sz w:val="24"/>
                <w:szCs w:val="24"/>
                <w:lang w:eastAsia="ru-RU"/>
              </w:rPr>
              <w:t xml:space="preserve"> (</w:t>
            </w:r>
            <w:r>
              <w:rPr>
                <w:rFonts w:ascii="Times New Roman" w:eastAsia="Times New Roman" w:hAnsi="Times New Roman"/>
                <w:color w:val="000000"/>
                <w:sz w:val="24"/>
                <w:szCs w:val="24"/>
                <w:lang w:val="ru-RU" w:eastAsia="ru-RU"/>
              </w:rPr>
              <w:t>3</w:t>
            </w:r>
            <w:r>
              <w:rPr>
                <w:rFonts w:ascii="Times New Roman" w:eastAsia="Times New Roman" w:hAnsi="Times New Roman"/>
                <w:color w:val="000000"/>
                <w:sz w:val="24"/>
                <w:szCs w:val="24"/>
                <w:lang w:eastAsia="ru-RU"/>
              </w:rPr>
              <w:t>.29),</w:t>
            </w:r>
          </w:p>
          <w:p w:rsidR="00212661" w:rsidRDefault="00EB328D">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мПа·с</w:t>
            </w:r>
          </w:p>
        </w:tc>
        <w:tc>
          <w:tcPr>
            <w:tcW w:w="1003" w:type="dxa"/>
            <w:tcBorders>
              <w:top w:val="nil"/>
              <w:left w:val="nil"/>
              <w:bottom w:val="single" w:sz="4" w:space="0" w:color="auto"/>
              <w:right w:val="single" w:sz="4" w:space="0" w:color="auto"/>
            </w:tcBorders>
            <w:noWrap/>
            <w:vAlign w:val="center"/>
          </w:tcPr>
          <w:p w:rsidR="00212661" w:rsidRDefault="00EB328D">
            <w:pPr>
              <w:jc w:val="center"/>
              <w:rPr>
                <w:rFonts w:ascii="Times New Roman" w:eastAsia="Times New Roman" w:hAnsi="Times New Roman"/>
                <w:color w:val="000000"/>
                <w:sz w:val="24"/>
                <w:szCs w:val="24"/>
                <w:lang w:eastAsia="ru-RU"/>
              </w:rPr>
            </w:pPr>
            <w:r>
              <w:rPr>
                <w:rFonts w:ascii="Times New Roman" w:eastAsia="Times New Roman" w:hAnsi="Times New Roman"/>
                <w:i/>
                <w:color w:val="000000"/>
                <w:sz w:val="24"/>
                <w:szCs w:val="24"/>
                <w:lang w:eastAsia="ru-RU"/>
              </w:rPr>
              <w:t>η</w:t>
            </w:r>
            <w:r>
              <w:rPr>
                <w:rFonts w:ascii="Times New Roman" w:eastAsia="Times New Roman" w:hAnsi="Times New Roman"/>
                <w:color w:val="000000"/>
                <w:sz w:val="24"/>
                <w:szCs w:val="24"/>
                <w:lang w:eastAsia="ru-RU"/>
              </w:rPr>
              <w:t>[190],</w:t>
            </w:r>
          </w:p>
          <w:p w:rsidR="00212661" w:rsidRDefault="00EB328D">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мПа·с</w:t>
            </w:r>
          </w:p>
        </w:tc>
        <w:tc>
          <w:tcPr>
            <w:tcW w:w="960" w:type="dxa"/>
            <w:tcBorders>
              <w:top w:val="nil"/>
              <w:left w:val="nil"/>
              <w:bottom w:val="single" w:sz="4" w:space="0" w:color="auto"/>
              <w:right w:val="single" w:sz="4" w:space="0" w:color="auto"/>
            </w:tcBorders>
            <w:noWrap/>
            <w:vAlign w:val="center"/>
          </w:tcPr>
          <w:p w:rsidR="00212661" w:rsidRDefault="00EB328D">
            <w:pPr>
              <w:jc w:val="center"/>
              <w:rPr>
                <w:rFonts w:ascii="Times New Roman" w:eastAsia="Times New Roman" w:hAnsi="Times New Roman"/>
                <w:color w:val="000000"/>
                <w:sz w:val="24"/>
                <w:szCs w:val="24"/>
                <w:lang w:eastAsia="ru-RU"/>
              </w:rPr>
            </w:pPr>
            <w:r>
              <w:rPr>
                <w:rFonts w:ascii="Times New Roman" w:eastAsia="Times New Roman" w:hAnsi="Times New Roman"/>
                <w:i/>
                <w:color w:val="000000"/>
                <w:sz w:val="24"/>
                <w:szCs w:val="24"/>
                <w:lang w:eastAsia="ru-RU"/>
              </w:rPr>
              <w:t>η</w:t>
            </w:r>
            <w:r>
              <w:rPr>
                <w:rFonts w:ascii="Times New Roman" w:eastAsia="Times New Roman" w:hAnsi="Times New Roman"/>
                <w:color w:val="000000"/>
                <w:sz w:val="24"/>
                <w:szCs w:val="24"/>
                <w:lang w:eastAsia="ru-RU"/>
              </w:rPr>
              <w:t xml:space="preserve"> (</w:t>
            </w:r>
            <w:r>
              <w:rPr>
                <w:rFonts w:ascii="Times New Roman" w:eastAsia="Times New Roman" w:hAnsi="Times New Roman"/>
                <w:color w:val="000000"/>
                <w:sz w:val="24"/>
                <w:szCs w:val="24"/>
                <w:lang w:val="ru-RU" w:eastAsia="ru-RU"/>
              </w:rPr>
              <w:t>3</w:t>
            </w:r>
            <w:r>
              <w:rPr>
                <w:rFonts w:ascii="Times New Roman" w:eastAsia="Times New Roman" w:hAnsi="Times New Roman"/>
                <w:color w:val="000000"/>
                <w:sz w:val="24"/>
                <w:szCs w:val="24"/>
                <w:lang w:eastAsia="ru-RU"/>
              </w:rPr>
              <w:t>.27),</w:t>
            </w:r>
          </w:p>
          <w:p w:rsidR="00212661" w:rsidRDefault="00EB328D">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мПа·с</w:t>
            </w:r>
          </w:p>
        </w:tc>
        <w:tc>
          <w:tcPr>
            <w:tcW w:w="960" w:type="dxa"/>
            <w:tcBorders>
              <w:top w:val="nil"/>
              <w:left w:val="nil"/>
              <w:bottom w:val="single" w:sz="4" w:space="0" w:color="auto"/>
              <w:right w:val="single" w:sz="4" w:space="0" w:color="auto"/>
            </w:tcBorders>
            <w:noWrap/>
            <w:vAlign w:val="center"/>
          </w:tcPr>
          <w:p w:rsidR="00212661" w:rsidRDefault="00EB328D">
            <w:pPr>
              <w:jc w:val="center"/>
              <w:rPr>
                <w:rFonts w:ascii="Times New Roman" w:eastAsia="Times New Roman" w:hAnsi="Times New Roman"/>
                <w:color w:val="000000"/>
                <w:sz w:val="24"/>
                <w:szCs w:val="24"/>
                <w:lang w:eastAsia="ru-RU"/>
              </w:rPr>
            </w:pPr>
            <w:r>
              <w:rPr>
                <w:rFonts w:ascii="Times New Roman" w:eastAsia="Times New Roman" w:hAnsi="Times New Roman"/>
                <w:i/>
                <w:color w:val="000000"/>
                <w:sz w:val="24"/>
                <w:szCs w:val="24"/>
                <w:lang w:eastAsia="ru-RU"/>
              </w:rPr>
              <w:t>η</w:t>
            </w:r>
            <w:r>
              <w:rPr>
                <w:rFonts w:ascii="Times New Roman" w:eastAsia="Times New Roman" w:hAnsi="Times New Roman"/>
                <w:color w:val="000000"/>
                <w:sz w:val="24"/>
                <w:szCs w:val="24"/>
                <w:lang w:eastAsia="ru-RU"/>
              </w:rPr>
              <w:t xml:space="preserve"> (</w:t>
            </w:r>
            <w:r>
              <w:rPr>
                <w:rFonts w:ascii="Times New Roman" w:eastAsia="Times New Roman" w:hAnsi="Times New Roman"/>
                <w:color w:val="000000"/>
                <w:sz w:val="24"/>
                <w:szCs w:val="24"/>
                <w:lang w:val="ru-RU" w:eastAsia="ru-RU"/>
              </w:rPr>
              <w:t>3</w:t>
            </w:r>
            <w:r>
              <w:rPr>
                <w:rFonts w:ascii="Times New Roman" w:eastAsia="Times New Roman" w:hAnsi="Times New Roman"/>
                <w:color w:val="000000"/>
                <w:sz w:val="24"/>
                <w:szCs w:val="24"/>
                <w:lang w:eastAsia="ru-RU"/>
              </w:rPr>
              <w:t>.30),</w:t>
            </w:r>
          </w:p>
          <w:p w:rsidR="00212661" w:rsidRDefault="00EB328D">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мПа·с</w:t>
            </w:r>
          </w:p>
        </w:tc>
        <w:tc>
          <w:tcPr>
            <w:tcW w:w="1003" w:type="dxa"/>
            <w:tcBorders>
              <w:top w:val="nil"/>
              <w:left w:val="nil"/>
              <w:bottom w:val="single" w:sz="4" w:space="0" w:color="auto"/>
              <w:right w:val="single" w:sz="4" w:space="0" w:color="auto"/>
            </w:tcBorders>
            <w:noWrap/>
            <w:vAlign w:val="center"/>
          </w:tcPr>
          <w:p w:rsidR="00212661" w:rsidRDefault="00EB328D">
            <w:pPr>
              <w:jc w:val="center"/>
              <w:rPr>
                <w:rFonts w:ascii="Times New Roman" w:eastAsia="Times New Roman" w:hAnsi="Times New Roman"/>
                <w:color w:val="000000"/>
                <w:sz w:val="24"/>
                <w:szCs w:val="24"/>
                <w:lang w:eastAsia="ru-RU"/>
              </w:rPr>
            </w:pPr>
            <w:r>
              <w:rPr>
                <w:rFonts w:ascii="Times New Roman" w:eastAsia="Times New Roman" w:hAnsi="Times New Roman"/>
                <w:i/>
                <w:color w:val="000000"/>
                <w:sz w:val="24"/>
                <w:szCs w:val="24"/>
                <w:lang w:eastAsia="ru-RU"/>
              </w:rPr>
              <w:t>η</w:t>
            </w:r>
            <w:r>
              <w:rPr>
                <w:rFonts w:ascii="Times New Roman" w:eastAsia="Times New Roman" w:hAnsi="Times New Roman"/>
                <w:color w:val="000000"/>
                <w:sz w:val="24"/>
                <w:szCs w:val="24"/>
                <w:lang w:eastAsia="ru-RU"/>
              </w:rPr>
              <w:t>[190],</w:t>
            </w:r>
          </w:p>
          <w:p w:rsidR="00212661" w:rsidRDefault="00EB328D">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мПа·с</w:t>
            </w:r>
          </w:p>
        </w:tc>
        <w:tc>
          <w:tcPr>
            <w:tcW w:w="961" w:type="dxa"/>
            <w:tcBorders>
              <w:top w:val="nil"/>
              <w:left w:val="nil"/>
              <w:bottom w:val="single" w:sz="4" w:space="0" w:color="auto"/>
              <w:right w:val="single" w:sz="4" w:space="0" w:color="auto"/>
            </w:tcBorders>
            <w:noWrap/>
            <w:vAlign w:val="center"/>
          </w:tcPr>
          <w:p w:rsidR="00212661" w:rsidRDefault="00EB328D">
            <w:pPr>
              <w:jc w:val="center"/>
              <w:rPr>
                <w:rFonts w:ascii="Times New Roman" w:eastAsia="Times New Roman" w:hAnsi="Times New Roman"/>
                <w:color w:val="000000"/>
                <w:sz w:val="24"/>
                <w:szCs w:val="24"/>
                <w:lang w:eastAsia="ru-RU"/>
              </w:rPr>
            </w:pPr>
            <w:r>
              <w:rPr>
                <w:rFonts w:ascii="Times New Roman" w:eastAsia="Times New Roman" w:hAnsi="Times New Roman"/>
                <w:i/>
                <w:color w:val="000000"/>
                <w:sz w:val="24"/>
                <w:szCs w:val="24"/>
                <w:lang w:eastAsia="ru-RU"/>
              </w:rPr>
              <w:t>η</w:t>
            </w:r>
            <w:r>
              <w:rPr>
                <w:rFonts w:ascii="Times New Roman" w:eastAsia="Times New Roman" w:hAnsi="Times New Roman"/>
                <w:color w:val="000000"/>
                <w:sz w:val="24"/>
                <w:szCs w:val="24"/>
                <w:lang w:eastAsia="ru-RU"/>
              </w:rPr>
              <w:t xml:space="preserve"> (</w:t>
            </w:r>
            <w:r>
              <w:rPr>
                <w:rFonts w:ascii="Times New Roman" w:eastAsia="Times New Roman" w:hAnsi="Times New Roman"/>
                <w:color w:val="000000"/>
                <w:sz w:val="24"/>
                <w:szCs w:val="24"/>
                <w:lang w:val="ru-RU" w:eastAsia="ru-RU"/>
              </w:rPr>
              <w:t>3</w:t>
            </w:r>
            <w:r>
              <w:rPr>
                <w:rFonts w:ascii="Times New Roman" w:eastAsia="Times New Roman" w:hAnsi="Times New Roman"/>
                <w:color w:val="000000"/>
                <w:sz w:val="24"/>
                <w:szCs w:val="24"/>
                <w:lang w:eastAsia="ru-RU"/>
              </w:rPr>
              <w:t>.28),</w:t>
            </w:r>
          </w:p>
          <w:p w:rsidR="00212661" w:rsidRDefault="00EB328D">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мПа·с</w:t>
            </w:r>
          </w:p>
        </w:tc>
        <w:tc>
          <w:tcPr>
            <w:tcW w:w="954" w:type="dxa"/>
            <w:tcBorders>
              <w:top w:val="nil"/>
              <w:left w:val="nil"/>
              <w:bottom w:val="single" w:sz="4" w:space="0" w:color="auto"/>
              <w:right w:val="single" w:sz="4" w:space="0" w:color="auto"/>
            </w:tcBorders>
            <w:noWrap/>
            <w:vAlign w:val="center"/>
          </w:tcPr>
          <w:p w:rsidR="00212661" w:rsidRDefault="00EB328D">
            <w:pPr>
              <w:jc w:val="center"/>
              <w:rPr>
                <w:rFonts w:ascii="Times New Roman" w:eastAsia="Times New Roman" w:hAnsi="Times New Roman"/>
                <w:color w:val="000000"/>
                <w:sz w:val="24"/>
                <w:szCs w:val="24"/>
                <w:lang w:eastAsia="ru-RU"/>
              </w:rPr>
            </w:pPr>
            <w:r>
              <w:rPr>
                <w:rFonts w:ascii="Times New Roman" w:eastAsia="Times New Roman" w:hAnsi="Times New Roman"/>
                <w:i/>
                <w:color w:val="000000"/>
                <w:sz w:val="24"/>
                <w:szCs w:val="24"/>
                <w:lang w:eastAsia="ru-RU"/>
              </w:rPr>
              <w:t>η</w:t>
            </w:r>
            <w:r>
              <w:rPr>
                <w:rFonts w:ascii="Times New Roman" w:eastAsia="Times New Roman" w:hAnsi="Times New Roman"/>
                <w:color w:val="000000"/>
                <w:sz w:val="24"/>
                <w:szCs w:val="24"/>
                <w:lang w:eastAsia="ru-RU"/>
              </w:rPr>
              <w:t xml:space="preserve"> (</w:t>
            </w:r>
            <w:r>
              <w:rPr>
                <w:rFonts w:ascii="Times New Roman" w:eastAsia="Times New Roman" w:hAnsi="Times New Roman"/>
                <w:color w:val="000000"/>
                <w:sz w:val="24"/>
                <w:szCs w:val="24"/>
                <w:lang w:val="ru-RU" w:eastAsia="ru-RU"/>
              </w:rPr>
              <w:t>3</w:t>
            </w:r>
            <w:r>
              <w:rPr>
                <w:rFonts w:ascii="Times New Roman" w:eastAsia="Times New Roman" w:hAnsi="Times New Roman"/>
                <w:color w:val="000000"/>
                <w:sz w:val="24"/>
                <w:szCs w:val="24"/>
                <w:lang w:eastAsia="ru-RU"/>
              </w:rPr>
              <w:t>.31),</w:t>
            </w:r>
          </w:p>
          <w:p w:rsidR="00212661" w:rsidRDefault="00EB328D">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мПа·с</w:t>
            </w:r>
          </w:p>
        </w:tc>
      </w:tr>
      <w:tr w:rsidR="00212661">
        <w:trPr>
          <w:trHeight w:val="300"/>
        </w:trPr>
        <w:tc>
          <w:tcPr>
            <w:tcW w:w="959" w:type="dxa"/>
            <w:tcBorders>
              <w:top w:val="nil"/>
              <w:left w:val="single" w:sz="4" w:space="0" w:color="auto"/>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Т</w:t>
            </w:r>
            <w:r>
              <w:rPr>
                <w:rFonts w:ascii="Times New Roman" w:eastAsia="Times New Roman" w:hAnsi="Times New Roman"/>
                <w:color w:val="000000"/>
                <w:sz w:val="24"/>
                <w:szCs w:val="24"/>
                <w:vertAlign w:val="subscript"/>
                <w:lang w:eastAsia="ru-RU"/>
              </w:rPr>
              <w:t>m</w:t>
            </w:r>
            <w:r>
              <w:rPr>
                <w:rFonts w:ascii="Times New Roman" w:eastAsia="Times New Roman" w:hAnsi="Times New Roman"/>
                <w:color w:val="000000"/>
                <w:sz w:val="24"/>
                <w:szCs w:val="24"/>
                <w:lang w:eastAsia="ru-RU"/>
              </w:rPr>
              <w:t xml:space="preserve"> =456</w:t>
            </w:r>
          </w:p>
        </w:tc>
        <w:tc>
          <w:tcPr>
            <w:tcW w:w="1135" w:type="dxa"/>
            <w:tcBorders>
              <w:top w:val="nil"/>
              <w:left w:val="nil"/>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w:t>
            </w:r>
          </w:p>
        </w:tc>
        <w:tc>
          <w:tcPr>
            <w:tcW w:w="959" w:type="dxa"/>
            <w:tcBorders>
              <w:top w:val="nil"/>
              <w:left w:val="nil"/>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2,644</w:t>
            </w:r>
          </w:p>
        </w:tc>
        <w:tc>
          <w:tcPr>
            <w:tcW w:w="960" w:type="dxa"/>
            <w:tcBorders>
              <w:top w:val="nil"/>
              <w:left w:val="nil"/>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2,323</w:t>
            </w:r>
          </w:p>
        </w:tc>
        <w:tc>
          <w:tcPr>
            <w:tcW w:w="1003" w:type="dxa"/>
            <w:tcBorders>
              <w:top w:val="nil"/>
              <w:left w:val="nil"/>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w:t>
            </w:r>
          </w:p>
        </w:tc>
        <w:tc>
          <w:tcPr>
            <w:tcW w:w="960" w:type="dxa"/>
            <w:tcBorders>
              <w:top w:val="nil"/>
              <w:left w:val="nil"/>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3,526</w:t>
            </w:r>
          </w:p>
        </w:tc>
        <w:tc>
          <w:tcPr>
            <w:tcW w:w="960" w:type="dxa"/>
            <w:tcBorders>
              <w:top w:val="nil"/>
              <w:left w:val="nil"/>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3,248</w:t>
            </w:r>
          </w:p>
        </w:tc>
        <w:tc>
          <w:tcPr>
            <w:tcW w:w="1003" w:type="dxa"/>
            <w:tcBorders>
              <w:top w:val="nil"/>
              <w:left w:val="nil"/>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w:t>
            </w:r>
          </w:p>
        </w:tc>
        <w:tc>
          <w:tcPr>
            <w:tcW w:w="961" w:type="dxa"/>
            <w:tcBorders>
              <w:top w:val="nil"/>
              <w:left w:val="nil"/>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29,149</w:t>
            </w:r>
          </w:p>
        </w:tc>
        <w:tc>
          <w:tcPr>
            <w:tcW w:w="954" w:type="dxa"/>
            <w:tcBorders>
              <w:top w:val="nil"/>
              <w:left w:val="nil"/>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5,282</w:t>
            </w:r>
          </w:p>
        </w:tc>
      </w:tr>
      <w:tr w:rsidR="00212661">
        <w:trPr>
          <w:trHeight w:val="300"/>
        </w:trPr>
        <w:tc>
          <w:tcPr>
            <w:tcW w:w="959" w:type="dxa"/>
            <w:tcBorders>
              <w:top w:val="nil"/>
              <w:left w:val="single" w:sz="4" w:space="0" w:color="auto"/>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460</w:t>
            </w:r>
          </w:p>
        </w:tc>
        <w:tc>
          <w:tcPr>
            <w:tcW w:w="1135" w:type="dxa"/>
            <w:tcBorders>
              <w:top w:val="nil"/>
              <w:left w:val="nil"/>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w:t>
            </w:r>
          </w:p>
        </w:tc>
        <w:tc>
          <w:tcPr>
            <w:tcW w:w="959" w:type="dxa"/>
            <w:tcBorders>
              <w:top w:val="nil"/>
              <w:left w:val="nil"/>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2,575</w:t>
            </w:r>
          </w:p>
        </w:tc>
        <w:tc>
          <w:tcPr>
            <w:tcW w:w="960" w:type="dxa"/>
            <w:tcBorders>
              <w:top w:val="nil"/>
              <w:left w:val="nil"/>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2,295</w:t>
            </w:r>
          </w:p>
        </w:tc>
        <w:tc>
          <w:tcPr>
            <w:tcW w:w="1003" w:type="dxa"/>
            <w:tcBorders>
              <w:top w:val="nil"/>
              <w:left w:val="nil"/>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w:t>
            </w:r>
          </w:p>
        </w:tc>
        <w:tc>
          <w:tcPr>
            <w:tcW w:w="960" w:type="dxa"/>
            <w:tcBorders>
              <w:top w:val="nil"/>
              <w:left w:val="nil"/>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3,422</w:t>
            </w:r>
          </w:p>
        </w:tc>
        <w:tc>
          <w:tcPr>
            <w:tcW w:w="960" w:type="dxa"/>
            <w:tcBorders>
              <w:top w:val="nil"/>
              <w:left w:val="nil"/>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3,204</w:t>
            </w:r>
          </w:p>
        </w:tc>
        <w:tc>
          <w:tcPr>
            <w:tcW w:w="1003" w:type="dxa"/>
            <w:tcBorders>
              <w:top w:val="nil"/>
              <w:left w:val="nil"/>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w:t>
            </w:r>
          </w:p>
        </w:tc>
        <w:tc>
          <w:tcPr>
            <w:tcW w:w="961" w:type="dxa"/>
            <w:tcBorders>
              <w:top w:val="nil"/>
              <w:left w:val="nil"/>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25,661</w:t>
            </w:r>
          </w:p>
        </w:tc>
        <w:tc>
          <w:tcPr>
            <w:tcW w:w="954" w:type="dxa"/>
            <w:tcBorders>
              <w:top w:val="nil"/>
              <w:left w:val="nil"/>
              <w:bottom w:val="single" w:sz="4" w:space="0" w:color="auto"/>
              <w:right w:val="single" w:sz="4" w:space="0" w:color="auto"/>
            </w:tcBorders>
            <w:noWrap/>
            <w:vAlign w:val="bottom"/>
          </w:tcPr>
          <w:p w:rsidR="00212661" w:rsidRDefault="00EB328D">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5,169</w:t>
            </w:r>
          </w:p>
        </w:tc>
      </w:tr>
    </w:tbl>
    <w:p w:rsidR="00212661" w:rsidRDefault="00EB328D">
      <w:pPr>
        <w:contextualSpacing/>
        <w:jc w:val="both"/>
        <w:rPr>
          <w:rFonts w:ascii="Times New Roman" w:hAnsi="Times New Roman"/>
          <w:sz w:val="28"/>
          <w:szCs w:val="28"/>
          <w:lang w:val="ru-RU"/>
        </w:rPr>
      </w:pPr>
      <w:r>
        <w:rPr>
          <w:rFonts w:ascii="Times New Roman" w:hAnsi="Times New Roman"/>
          <w:sz w:val="28"/>
          <w:szCs w:val="28"/>
          <w:lang w:val="ru-RU"/>
        </w:rPr>
        <w:t>Продолжение таблицы 3.19.</w:t>
      </w:r>
    </w:p>
    <w:p w:rsidR="00212661" w:rsidRDefault="00212661">
      <w:pPr>
        <w:ind w:firstLine="284"/>
        <w:contextualSpacing/>
        <w:jc w:val="both"/>
        <w:rPr>
          <w:rFonts w:ascii="Times New Roman" w:hAnsi="Times New Roman"/>
          <w:sz w:val="28"/>
          <w:szCs w:val="28"/>
          <w:lang w:val="ru-RU"/>
        </w:rPr>
      </w:pP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1135"/>
        <w:gridCol w:w="959"/>
        <w:gridCol w:w="960"/>
        <w:gridCol w:w="1003"/>
        <w:gridCol w:w="960"/>
        <w:gridCol w:w="960"/>
        <w:gridCol w:w="1003"/>
        <w:gridCol w:w="961"/>
        <w:gridCol w:w="954"/>
      </w:tblGrid>
      <w:tr w:rsidR="00EB5B86" w:rsidTr="001A24BB">
        <w:trPr>
          <w:trHeight w:val="300"/>
        </w:trPr>
        <w:tc>
          <w:tcPr>
            <w:tcW w:w="959" w:type="dxa"/>
            <w:noWrap/>
            <w:vAlign w:val="bottom"/>
          </w:tcPr>
          <w:p w:rsidR="00EB5B86" w:rsidRDefault="00EB5B86" w:rsidP="00EB5B86">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470</w:t>
            </w:r>
          </w:p>
        </w:tc>
        <w:tc>
          <w:tcPr>
            <w:tcW w:w="1135" w:type="dxa"/>
            <w:noWrap/>
            <w:vAlign w:val="bottom"/>
          </w:tcPr>
          <w:p w:rsidR="00EB5B86" w:rsidRDefault="00EB5B86" w:rsidP="00EB5B86">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w:t>
            </w:r>
          </w:p>
        </w:tc>
        <w:tc>
          <w:tcPr>
            <w:tcW w:w="959" w:type="dxa"/>
            <w:noWrap/>
            <w:vAlign w:val="bottom"/>
          </w:tcPr>
          <w:p w:rsidR="00EB5B86" w:rsidRDefault="00EB5B86" w:rsidP="00EB5B86">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2,420</w:t>
            </w:r>
          </w:p>
        </w:tc>
        <w:tc>
          <w:tcPr>
            <w:tcW w:w="960" w:type="dxa"/>
            <w:noWrap/>
            <w:vAlign w:val="bottom"/>
          </w:tcPr>
          <w:p w:rsidR="00EB5B86" w:rsidRDefault="00EB5B86" w:rsidP="00EB5B86">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2,227</w:t>
            </w:r>
          </w:p>
        </w:tc>
        <w:tc>
          <w:tcPr>
            <w:tcW w:w="1003" w:type="dxa"/>
            <w:noWrap/>
            <w:vAlign w:val="bottom"/>
          </w:tcPr>
          <w:p w:rsidR="00EB5B86" w:rsidRDefault="00EB5B86" w:rsidP="00EB5B86">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5</w:t>
            </w:r>
          </w:p>
        </w:tc>
        <w:tc>
          <w:tcPr>
            <w:tcW w:w="960" w:type="dxa"/>
            <w:noWrap/>
            <w:vAlign w:val="bottom"/>
          </w:tcPr>
          <w:p w:rsidR="00EB5B86" w:rsidRDefault="00EB5B86" w:rsidP="00EB5B86">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3,193</w:t>
            </w:r>
          </w:p>
        </w:tc>
        <w:tc>
          <w:tcPr>
            <w:tcW w:w="960" w:type="dxa"/>
            <w:noWrap/>
            <w:vAlign w:val="bottom"/>
          </w:tcPr>
          <w:p w:rsidR="00EB5B86" w:rsidRDefault="00EB5B86" w:rsidP="00EB5B86">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3,098</w:t>
            </w:r>
          </w:p>
        </w:tc>
        <w:tc>
          <w:tcPr>
            <w:tcW w:w="1003" w:type="dxa"/>
            <w:noWrap/>
            <w:vAlign w:val="bottom"/>
          </w:tcPr>
          <w:p w:rsidR="00EB5B86" w:rsidRDefault="00EB5B86" w:rsidP="00EB5B86">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w:t>
            </w:r>
          </w:p>
        </w:tc>
        <w:tc>
          <w:tcPr>
            <w:tcW w:w="961" w:type="dxa"/>
            <w:noWrap/>
            <w:vAlign w:val="bottom"/>
          </w:tcPr>
          <w:p w:rsidR="00EB5B86" w:rsidRDefault="00EB5B86" w:rsidP="00EB5B86">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19,144</w:t>
            </w:r>
          </w:p>
        </w:tc>
        <w:tc>
          <w:tcPr>
            <w:tcW w:w="954" w:type="dxa"/>
            <w:noWrap/>
            <w:vAlign w:val="bottom"/>
          </w:tcPr>
          <w:p w:rsidR="00EB5B86" w:rsidRDefault="00EB5B86" w:rsidP="00EB5B86">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4,905</w:t>
            </w:r>
          </w:p>
        </w:tc>
      </w:tr>
      <w:tr w:rsidR="00EB5B86" w:rsidTr="001A24BB">
        <w:trPr>
          <w:trHeight w:val="300"/>
        </w:trPr>
        <w:tc>
          <w:tcPr>
            <w:tcW w:w="959" w:type="dxa"/>
            <w:noWrap/>
            <w:vAlign w:val="bottom"/>
          </w:tcPr>
          <w:p w:rsidR="00EB5B86" w:rsidRDefault="00EB5B86" w:rsidP="00EB5B86">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475</w:t>
            </w:r>
          </w:p>
        </w:tc>
        <w:tc>
          <w:tcPr>
            <w:tcW w:w="1135" w:type="dxa"/>
            <w:noWrap/>
            <w:vAlign w:val="bottom"/>
          </w:tcPr>
          <w:p w:rsidR="00EB5B86" w:rsidRDefault="00EB5B86" w:rsidP="00EB5B86">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w:t>
            </w:r>
          </w:p>
        </w:tc>
        <w:tc>
          <w:tcPr>
            <w:tcW w:w="959" w:type="dxa"/>
            <w:noWrap/>
            <w:vAlign w:val="bottom"/>
          </w:tcPr>
          <w:p w:rsidR="00EB5B86" w:rsidRDefault="00EB5B86" w:rsidP="00EB5B86">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2,352</w:t>
            </w:r>
          </w:p>
        </w:tc>
        <w:tc>
          <w:tcPr>
            <w:tcW w:w="960" w:type="dxa"/>
            <w:noWrap/>
            <w:vAlign w:val="bottom"/>
          </w:tcPr>
          <w:p w:rsidR="00EB5B86" w:rsidRDefault="00EB5B86" w:rsidP="00EB5B86">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2,196</w:t>
            </w:r>
          </w:p>
        </w:tc>
        <w:tc>
          <w:tcPr>
            <w:tcW w:w="1003" w:type="dxa"/>
            <w:noWrap/>
            <w:vAlign w:val="bottom"/>
          </w:tcPr>
          <w:p w:rsidR="00EB5B86" w:rsidRDefault="00EB5B86" w:rsidP="00EB5B86">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w:t>
            </w:r>
          </w:p>
        </w:tc>
        <w:tc>
          <w:tcPr>
            <w:tcW w:w="960" w:type="dxa"/>
            <w:noWrap/>
            <w:vAlign w:val="bottom"/>
          </w:tcPr>
          <w:p w:rsidR="00EB5B86" w:rsidRDefault="00EB5B86" w:rsidP="00EB5B86">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3,093</w:t>
            </w:r>
          </w:p>
        </w:tc>
        <w:tc>
          <w:tcPr>
            <w:tcW w:w="960" w:type="dxa"/>
            <w:noWrap/>
            <w:vAlign w:val="bottom"/>
          </w:tcPr>
          <w:p w:rsidR="00EB5B86" w:rsidRDefault="00EB5B86" w:rsidP="00EB5B86">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3,048</w:t>
            </w:r>
          </w:p>
        </w:tc>
        <w:tc>
          <w:tcPr>
            <w:tcW w:w="1003" w:type="dxa"/>
            <w:noWrap/>
            <w:vAlign w:val="bottom"/>
          </w:tcPr>
          <w:p w:rsidR="00EB5B86" w:rsidRDefault="00EB5B86" w:rsidP="00EB5B86">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w:t>
            </w:r>
          </w:p>
        </w:tc>
        <w:tc>
          <w:tcPr>
            <w:tcW w:w="961" w:type="dxa"/>
            <w:noWrap/>
            <w:vAlign w:val="bottom"/>
          </w:tcPr>
          <w:p w:rsidR="00EB5B86" w:rsidRDefault="00EB5B86" w:rsidP="00EB5B86">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16,746</w:t>
            </w:r>
          </w:p>
        </w:tc>
        <w:tc>
          <w:tcPr>
            <w:tcW w:w="954" w:type="dxa"/>
            <w:noWrap/>
            <w:vAlign w:val="bottom"/>
          </w:tcPr>
          <w:p w:rsidR="00EB5B86" w:rsidRDefault="00EB5B86" w:rsidP="00EB5B86">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4,782</w:t>
            </w:r>
          </w:p>
        </w:tc>
      </w:tr>
      <w:tr w:rsidR="00EB5B86" w:rsidTr="001A24BB">
        <w:trPr>
          <w:trHeight w:val="300"/>
        </w:trPr>
        <w:tc>
          <w:tcPr>
            <w:tcW w:w="959" w:type="dxa"/>
            <w:noWrap/>
            <w:vAlign w:val="bottom"/>
          </w:tcPr>
          <w:p w:rsidR="00EB5B86" w:rsidRDefault="00EB5B86" w:rsidP="00EB5B86">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480</w:t>
            </w:r>
          </w:p>
        </w:tc>
        <w:tc>
          <w:tcPr>
            <w:tcW w:w="1135" w:type="dxa"/>
            <w:noWrap/>
            <w:vAlign w:val="bottom"/>
          </w:tcPr>
          <w:p w:rsidR="00EB5B86" w:rsidRDefault="00EB5B86" w:rsidP="00EB5B86">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w:t>
            </w:r>
          </w:p>
        </w:tc>
        <w:tc>
          <w:tcPr>
            <w:tcW w:w="959" w:type="dxa"/>
            <w:noWrap/>
            <w:vAlign w:val="bottom"/>
          </w:tcPr>
          <w:p w:rsidR="00EB5B86" w:rsidRDefault="00EB5B86" w:rsidP="00EB5B86">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2,290</w:t>
            </w:r>
          </w:p>
        </w:tc>
        <w:tc>
          <w:tcPr>
            <w:tcW w:w="960" w:type="dxa"/>
            <w:noWrap/>
            <w:vAlign w:val="bottom"/>
          </w:tcPr>
          <w:p w:rsidR="00EB5B86" w:rsidRDefault="00EB5B86" w:rsidP="00EB5B86">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2,165</w:t>
            </w:r>
          </w:p>
        </w:tc>
        <w:tc>
          <w:tcPr>
            <w:tcW w:w="1003" w:type="dxa"/>
            <w:noWrap/>
            <w:vAlign w:val="bottom"/>
          </w:tcPr>
          <w:p w:rsidR="00EB5B86" w:rsidRDefault="00EB5B86" w:rsidP="00EB5B86">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w:t>
            </w:r>
          </w:p>
        </w:tc>
        <w:tc>
          <w:tcPr>
            <w:tcW w:w="960" w:type="dxa"/>
            <w:noWrap/>
            <w:vAlign w:val="bottom"/>
          </w:tcPr>
          <w:p w:rsidR="00EB5B86" w:rsidRDefault="00EB5B86" w:rsidP="00EB5B86">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3,000</w:t>
            </w:r>
          </w:p>
        </w:tc>
        <w:tc>
          <w:tcPr>
            <w:tcW w:w="960" w:type="dxa"/>
            <w:noWrap/>
            <w:vAlign w:val="bottom"/>
          </w:tcPr>
          <w:p w:rsidR="00EB5B86" w:rsidRDefault="00EB5B86" w:rsidP="00EB5B86">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3,000</w:t>
            </w:r>
          </w:p>
        </w:tc>
        <w:tc>
          <w:tcPr>
            <w:tcW w:w="1003" w:type="dxa"/>
            <w:noWrap/>
            <w:vAlign w:val="bottom"/>
          </w:tcPr>
          <w:p w:rsidR="00EB5B86" w:rsidRDefault="00EB5B86" w:rsidP="00EB5B86">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w:t>
            </w:r>
          </w:p>
        </w:tc>
        <w:tc>
          <w:tcPr>
            <w:tcW w:w="961" w:type="dxa"/>
            <w:noWrap/>
            <w:vAlign w:val="bottom"/>
          </w:tcPr>
          <w:p w:rsidR="00EB5B86" w:rsidRDefault="00EB5B86" w:rsidP="00EB5B86">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14,762</w:t>
            </w:r>
          </w:p>
        </w:tc>
        <w:tc>
          <w:tcPr>
            <w:tcW w:w="954" w:type="dxa"/>
            <w:noWrap/>
            <w:vAlign w:val="bottom"/>
          </w:tcPr>
          <w:p w:rsidR="00EB5B86" w:rsidRDefault="00EB5B86" w:rsidP="00EB5B86">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4,665</w:t>
            </w:r>
          </w:p>
        </w:tc>
      </w:tr>
      <w:tr w:rsidR="00EB5B86" w:rsidTr="001A24BB">
        <w:trPr>
          <w:trHeight w:val="300"/>
        </w:trPr>
        <w:tc>
          <w:tcPr>
            <w:tcW w:w="959" w:type="dxa"/>
            <w:noWrap/>
            <w:vAlign w:val="bottom"/>
          </w:tcPr>
          <w:p w:rsidR="00EB5B86" w:rsidRDefault="00EB5B86" w:rsidP="00EB5B86">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500</w:t>
            </w:r>
          </w:p>
        </w:tc>
        <w:tc>
          <w:tcPr>
            <w:tcW w:w="1135" w:type="dxa"/>
            <w:noWrap/>
            <w:vAlign w:val="bottom"/>
          </w:tcPr>
          <w:p w:rsidR="00EB5B86" w:rsidRDefault="00EB5B86" w:rsidP="00EB5B86">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w:t>
            </w:r>
          </w:p>
        </w:tc>
        <w:tc>
          <w:tcPr>
            <w:tcW w:w="959" w:type="dxa"/>
            <w:noWrap/>
            <w:vAlign w:val="bottom"/>
          </w:tcPr>
          <w:p w:rsidR="00EB5B86" w:rsidRDefault="00EB5B86" w:rsidP="00EB5B86">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2,083</w:t>
            </w:r>
          </w:p>
        </w:tc>
        <w:tc>
          <w:tcPr>
            <w:tcW w:w="960" w:type="dxa"/>
            <w:noWrap/>
            <w:vAlign w:val="bottom"/>
          </w:tcPr>
          <w:p w:rsidR="00EB5B86" w:rsidRDefault="00EB5B86" w:rsidP="00EB5B86">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2,051</w:t>
            </w:r>
          </w:p>
        </w:tc>
        <w:tc>
          <w:tcPr>
            <w:tcW w:w="1003" w:type="dxa"/>
            <w:noWrap/>
            <w:vAlign w:val="bottom"/>
          </w:tcPr>
          <w:p w:rsidR="00EB5B86" w:rsidRDefault="00EB5B86" w:rsidP="00EB5B86">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2,5</w:t>
            </w:r>
          </w:p>
        </w:tc>
        <w:tc>
          <w:tcPr>
            <w:tcW w:w="960" w:type="dxa"/>
            <w:noWrap/>
            <w:vAlign w:val="bottom"/>
          </w:tcPr>
          <w:p w:rsidR="00EB5B86" w:rsidRDefault="00EB5B86" w:rsidP="00EB5B86">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2,696</w:t>
            </w:r>
          </w:p>
        </w:tc>
        <w:tc>
          <w:tcPr>
            <w:tcW w:w="960" w:type="dxa"/>
            <w:noWrap/>
            <w:vAlign w:val="bottom"/>
          </w:tcPr>
          <w:p w:rsidR="00EB5B86" w:rsidRDefault="00EB5B86" w:rsidP="00EB5B86">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2,824</w:t>
            </w:r>
          </w:p>
        </w:tc>
        <w:tc>
          <w:tcPr>
            <w:tcW w:w="1003" w:type="dxa"/>
            <w:noWrap/>
            <w:vAlign w:val="bottom"/>
          </w:tcPr>
          <w:p w:rsidR="00EB5B86" w:rsidRDefault="00EB5B86" w:rsidP="00EB5B86">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w:t>
            </w:r>
          </w:p>
        </w:tc>
        <w:tc>
          <w:tcPr>
            <w:tcW w:w="961" w:type="dxa"/>
            <w:noWrap/>
            <w:vAlign w:val="bottom"/>
          </w:tcPr>
          <w:p w:rsidR="00EB5B86" w:rsidRDefault="00EB5B86" w:rsidP="00EB5B86">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9,544</w:t>
            </w:r>
          </w:p>
        </w:tc>
        <w:tc>
          <w:tcPr>
            <w:tcW w:w="954" w:type="dxa"/>
            <w:noWrap/>
            <w:vAlign w:val="bottom"/>
          </w:tcPr>
          <w:p w:rsidR="00EB5B86" w:rsidRDefault="00EB5B86" w:rsidP="00EB5B86">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4,245</w:t>
            </w:r>
          </w:p>
        </w:tc>
      </w:tr>
      <w:tr w:rsidR="00EB5B86" w:rsidTr="001A24BB">
        <w:trPr>
          <w:trHeight w:val="300"/>
        </w:trPr>
        <w:tc>
          <w:tcPr>
            <w:tcW w:w="959" w:type="dxa"/>
            <w:noWrap/>
            <w:vAlign w:val="bottom"/>
          </w:tcPr>
          <w:p w:rsidR="00EB5B86" w:rsidRDefault="00EB5B86" w:rsidP="00EB5B86">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505</w:t>
            </w:r>
          </w:p>
        </w:tc>
        <w:tc>
          <w:tcPr>
            <w:tcW w:w="1135" w:type="dxa"/>
            <w:noWrap/>
            <w:vAlign w:val="bottom"/>
          </w:tcPr>
          <w:p w:rsidR="00EB5B86" w:rsidRDefault="00EB5B86" w:rsidP="00EB5B86">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2,6</w:t>
            </w:r>
          </w:p>
        </w:tc>
        <w:tc>
          <w:tcPr>
            <w:tcW w:w="959" w:type="dxa"/>
            <w:noWrap/>
            <w:vAlign w:val="bottom"/>
          </w:tcPr>
          <w:p w:rsidR="00EB5B86" w:rsidRDefault="00EB5B86" w:rsidP="00EB5B86">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2,040</w:t>
            </w:r>
          </w:p>
        </w:tc>
        <w:tc>
          <w:tcPr>
            <w:tcW w:w="960" w:type="dxa"/>
            <w:noWrap/>
            <w:vAlign w:val="bottom"/>
          </w:tcPr>
          <w:p w:rsidR="00EB5B86" w:rsidRDefault="00EB5B86" w:rsidP="00EB5B86">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2,025</w:t>
            </w:r>
          </w:p>
        </w:tc>
        <w:tc>
          <w:tcPr>
            <w:tcW w:w="1003" w:type="dxa"/>
            <w:noWrap/>
            <w:vAlign w:val="bottom"/>
          </w:tcPr>
          <w:p w:rsidR="00EB5B86" w:rsidRDefault="00EB5B86" w:rsidP="00EB5B86">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w:t>
            </w:r>
          </w:p>
        </w:tc>
        <w:tc>
          <w:tcPr>
            <w:tcW w:w="960" w:type="dxa"/>
            <w:noWrap/>
            <w:vAlign w:val="bottom"/>
          </w:tcPr>
          <w:p w:rsidR="00EB5B86" w:rsidRDefault="00EB5B86" w:rsidP="00EB5B86">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2,634</w:t>
            </w:r>
          </w:p>
        </w:tc>
        <w:tc>
          <w:tcPr>
            <w:tcW w:w="960" w:type="dxa"/>
            <w:noWrap/>
            <w:vAlign w:val="bottom"/>
          </w:tcPr>
          <w:p w:rsidR="00EB5B86" w:rsidRDefault="00EB5B86" w:rsidP="00EB5B86">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2,784</w:t>
            </w:r>
          </w:p>
        </w:tc>
        <w:tc>
          <w:tcPr>
            <w:tcW w:w="1003" w:type="dxa"/>
            <w:noWrap/>
            <w:vAlign w:val="bottom"/>
          </w:tcPr>
          <w:p w:rsidR="00EB5B86" w:rsidRDefault="00EB5B86" w:rsidP="00EB5B86">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w:t>
            </w:r>
          </w:p>
        </w:tc>
        <w:tc>
          <w:tcPr>
            <w:tcW w:w="961" w:type="dxa"/>
            <w:noWrap/>
            <w:vAlign w:val="bottom"/>
          </w:tcPr>
          <w:p w:rsidR="00EB5B86" w:rsidRDefault="00EB5B86" w:rsidP="00EB5B86">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8,687</w:t>
            </w:r>
          </w:p>
        </w:tc>
        <w:tc>
          <w:tcPr>
            <w:tcW w:w="954" w:type="dxa"/>
            <w:noWrap/>
            <w:vAlign w:val="bottom"/>
          </w:tcPr>
          <w:p w:rsidR="00EB5B86" w:rsidRDefault="00EB5B86" w:rsidP="00EB5B86">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4,151</w:t>
            </w:r>
          </w:p>
        </w:tc>
      </w:tr>
      <w:tr w:rsidR="00EB5B86" w:rsidTr="001A24BB">
        <w:trPr>
          <w:trHeight w:val="300"/>
        </w:trPr>
        <w:tc>
          <w:tcPr>
            <w:tcW w:w="959" w:type="dxa"/>
            <w:noWrap/>
            <w:vAlign w:val="bottom"/>
          </w:tcPr>
          <w:p w:rsidR="00EB5B86" w:rsidRDefault="00EB5B86" w:rsidP="00EB5B86">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510</w:t>
            </w:r>
          </w:p>
        </w:tc>
        <w:tc>
          <w:tcPr>
            <w:tcW w:w="1135" w:type="dxa"/>
            <w:noWrap/>
            <w:vAlign w:val="bottom"/>
          </w:tcPr>
          <w:p w:rsidR="00EB5B86" w:rsidRDefault="00EB5B86" w:rsidP="00EB5B86">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w:t>
            </w:r>
          </w:p>
        </w:tc>
        <w:tc>
          <w:tcPr>
            <w:tcW w:w="959" w:type="dxa"/>
            <w:noWrap/>
            <w:vAlign w:val="bottom"/>
          </w:tcPr>
          <w:p w:rsidR="00EB5B86" w:rsidRDefault="00EB5B86" w:rsidP="00EB5B86">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2,000</w:t>
            </w:r>
          </w:p>
        </w:tc>
        <w:tc>
          <w:tcPr>
            <w:tcW w:w="960" w:type="dxa"/>
            <w:noWrap/>
            <w:vAlign w:val="bottom"/>
          </w:tcPr>
          <w:p w:rsidR="00EB5B86" w:rsidRDefault="00EB5B86" w:rsidP="00EB5B86">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2,000</w:t>
            </w:r>
          </w:p>
        </w:tc>
        <w:tc>
          <w:tcPr>
            <w:tcW w:w="1003" w:type="dxa"/>
            <w:noWrap/>
            <w:vAlign w:val="bottom"/>
          </w:tcPr>
          <w:p w:rsidR="00EB5B86" w:rsidRDefault="00EB5B86" w:rsidP="00EB5B86">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w:t>
            </w:r>
          </w:p>
        </w:tc>
        <w:tc>
          <w:tcPr>
            <w:tcW w:w="960" w:type="dxa"/>
            <w:noWrap/>
            <w:vAlign w:val="bottom"/>
          </w:tcPr>
          <w:p w:rsidR="00EB5B86" w:rsidRDefault="00EB5B86" w:rsidP="00EB5B86">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2,576</w:t>
            </w:r>
          </w:p>
        </w:tc>
        <w:tc>
          <w:tcPr>
            <w:tcW w:w="960" w:type="dxa"/>
            <w:noWrap/>
            <w:vAlign w:val="bottom"/>
          </w:tcPr>
          <w:p w:rsidR="00EB5B86" w:rsidRDefault="00EB5B86" w:rsidP="00EB5B86">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2,745</w:t>
            </w:r>
          </w:p>
        </w:tc>
        <w:tc>
          <w:tcPr>
            <w:tcW w:w="1003" w:type="dxa"/>
            <w:noWrap/>
            <w:vAlign w:val="bottom"/>
          </w:tcPr>
          <w:p w:rsidR="00EB5B86" w:rsidRDefault="00EB5B86" w:rsidP="00EB5B86">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w:t>
            </w:r>
          </w:p>
        </w:tc>
        <w:tc>
          <w:tcPr>
            <w:tcW w:w="961" w:type="dxa"/>
            <w:noWrap/>
            <w:vAlign w:val="bottom"/>
          </w:tcPr>
          <w:p w:rsidR="00EB5B86" w:rsidRDefault="00EB5B86" w:rsidP="00EB5B86">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7,950</w:t>
            </w:r>
          </w:p>
        </w:tc>
        <w:tc>
          <w:tcPr>
            <w:tcW w:w="954" w:type="dxa"/>
            <w:noWrap/>
            <w:vAlign w:val="bottom"/>
          </w:tcPr>
          <w:p w:rsidR="00EB5B86" w:rsidRDefault="00EB5B86" w:rsidP="00EB5B86">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4,060</w:t>
            </w:r>
          </w:p>
        </w:tc>
      </w:tr>
      <w:tr w:rsidR="00EB5B86" w:rsidTr="001A24BB">
        <w:trPr>
          <w:trHeight w:val="300"/>
        </w:trPr>
        <w:tc>
          <w:tcPr>
            <w:tcW w:w="959" w:type="dxa"/>
            <w:noWrap/>
            <w:vAlign w:val="bottom"/>
          </w:tcPr>
          <w:p w:rsidR="00EB5B86" w:rsidRDefault="00EB5B86" w:rsidP="00EB5B86">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520</w:t>
            </w:r>
          </w:p>
        </w:tc>
        <w:tc>
          <w:tcPr>
            <w:tcW w:w="1135" w:type="dxa"/>
            <w:noWrap/>
            <w:vAlign w:val="bottom"/>
          </w:tcPr>
          <w:p w:rsidR="00EB5B86" w:rsidRDefault="00EB5B86" w:rsidP="00EB5B86">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w:t>
            </w:r>
          </w:p>
        </w:tc>
        <w:tc>
          <w:tcPr>
            <w:tcW w:w="959" w:type="dxa"/>
            <w:noWrap/>
            <w:vAlign w:val="bottom"/>
          </w:tcPr>
          <w:p w:rsidR="00EB5B86" w:rsidRDefault="00EB5B86" w:rsidP="00EB5B86">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1,928</w:t>
            </w:r>
          </w:p>
        </w:tc>
        <w:tc>
          <w:tcPr>
            <w:tcW w:w="960" w:type="dxa"/>
            <w:noWrap/>
            <w:vAlign w:val="bottom"/>
          </w:tcPr>
          <w:p w:rsidR="00EB5B86" w:rsidRDefault="00EB5B86" w:rsidP="00EB5B86">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1,952</w:t>
            </w:r>
          </w:p>
        </w:tc>
        <w:tc>
          <w:tcPr>
            <w:tcW w:w="1003" w:type="dxa"/>
            <w:noWrap/>
            <w:vAlign w:val="bottom"/>
          </w:tcPr>
          <w:p w:rsidR="00EB5B86" w:rsidRDefault="00EB5B86" w:rsidP="00EB5B86">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w:t>
            </w:r>
          </w:p>
        </w:tc>
        <w:tc>
          <w:tcPr>
            <w:tcW w:w="960" w:type="dxa"/>
            <w:noWrap/>
            <w:vAlign w:val="bottom"/>
          </w:tcPr>
          <w:p w:rsidR="00EB5B86" w:rsidRDefault="00EB5B86" w:rsidP="00EB5B86">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2,472</w:t>
            </w:r>
          </w:p>
        </w:tc>
        <w:tc>
          <w:tcPr>
            <w:tcW w:w="960" w:type="dxa"/>
            <w:noWrap/>
            <w:vAlign w:val="bottom"/>
          </w:tcPr>
          <w:p w:rsidR="00EB5B86" w:rsidRDefault="00EB5B86" w:rsidP="00EB5B86">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2,671</w:t>
            </w:r>
          </w:p>
        </w:tc>
        <w:tc>
          <w:tcPr>
            <w:tcW w:w="1003" w:type="dxa"/>
            <w:noWrap/>
            <w:vAlign w:val="bottom"/>
          </w:tcPr>
          <w:p w:rsidR="00EB5B86" w:rsidRDefault="00EB5B86" w:rsidP="00EB5B86">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w:t>
            </w:r>
          </w:p>
        </w:tc>
        <w:tc>
          <w:tcPr>
            <w:tcW w:w="961" w:type="dxa"/>
            <w:noWrap/>
            <w:vAlign w:val="bottom"/>
          </w:tcPr>
          <w:p w:rsidR="00EB5B86" w:rsidRDefault="00EB5B86" w:rsidP="00EB5B86">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6,755</w:t>
            </w:r>
          </w:p>
        </w:tc>
        <w:tc>
          <w:tcPr>
            <w:tcW w:w="954" w:type="dxa"/>
            <w:noWrap/>
            <w:vAlign w:val="bottom"/>
          </w:tcPr>
          <w:p w:rsidR="00EB5B86" w:rsidRDefault="00EB5B86" w:rsidP="00EB5B86">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3,891</w:t>
            </w:r>
          </w:p>
        </w:tc>
      </w:tr>
      <w:tr w:rsidR="00EB5B86" w:rsidTr="001A24BB">
        <w:trPr>
          <w:trHeight w:val="300"/>
        </w:trPr>
        <w:tc>
          <w:tcPr>
            <w:tcW w:w="959" w:type="dxa"/>
            <w:noWrap/>
            <w:vAlign w:val="bottom"/>
          </w:tcPr>
          <w:p w:rsidR="00EB5B86" w:rsidRDefault="00EB5B86" w:rsidP="00EB5B86">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525</w:t>
            </w:r>
          </w:p>
        </w:tc>
        <w:tc>
          <w:tcPr>
            <w:tcW w:w="1135" w:type="dxa"/>
            <w:noWrap/>
            <w:vAlign w:val="bottom"/>
          </w:tcPr>
          <w:p w:rsidR="00EB5B86" w:rsidRDefault="00EB5B86" w:rsidP="00EB5B86">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w:t>
            </w:r>
          </w:p>
        </w:tc>
        <w:tc>
          <w:tcPr>
            <w:tcW w:w="959" w:type="dxa"/>
            <w:noWrap/>
            <w:vAlign w:val="bottom"/>
          </w:tcPr>
          <w:p w:rsidR="00EB5B86" w:rsidRDefault="00EB5B86" w:rsidP="00EB5B86">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1,896</w:t>
            </w:r>
          </w:p>
        </w:tc>
        <w:tc>
          <w:tcPr>
            <w:tcW w:w="960" w:type="dxa"/>
            <w:noWrap/>
            <w:vAlign w:val="bottom"/>
          </w:tcPr>
          <w:p w:rsidR="00EB5B86" w:rsidRDefault="00EB5B86" w:rsidP="00EB5B86">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1,929</w:t>
            </w:r>
          </w:p>
        </w:tc>
        <w:tc>
          <w:tcPr>
            <w:tcW w:w="1003" w:type="dxa"/>
            <w:noWrap/>
            <w:vAlign w:val="bottom"/>
          </w:tcPr>
          <w:p w:rsidR="00EB5B86" w:rsidRDefault="00EB5B86" w:rsidP="00EB5B86">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2,2</w:t>
            </w:r>
          </w:p>
        </w:tc>
        <w:tc>
          <w:tcPr>
            <w:tcW w:w="960" w:type="dxa"/>
            <w:noWrap/>
            <w:vAlign w:val="bottom"/>
          </w:tcPr>
          <w:p w:rsidR="00EB5B86" w:rsidRDefault="00EB5B86" w:rsidP="00EB5B86">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2,426</w:t>
            </w:r>
          </w:p>
        </w:tc>
        <w:tc>
          <w:tcPr>
            <w:tcW w:w="960" w:type="dxa"/>
            <w:noWrap/>
            <w:vAlign w:val="bottom"/>
          </w:tcPr>
          <w:p w:rsidR="00EB5B86" w:rsidRDefault="00EB5B86" w:rsidP="00EB5B86">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2,635</w:t>
            </w:r>
          </w:p>
        </w:tc>
        <w:tc>
          <w:tcPr>
            <w:tcW w:w="1003" w:type="dxa"/>
            <w:noWrap/>
            <w:vAlign w:val="bottom"/>
          </w:tcPr>
          <w:p w:rsidR="00EB5B86" w:rsidRDefault="00EB5B86" w:rsidP="00EB5B86">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w:t>
            </w:r>
          </w:p>
        </w:tc>
        <w:tc>
          <w:tcPr>
            <w:tcW w:w="961" w:type="dxa"/>
            <w:noWrap/>
            <w:vAlign w:val="bottom"/>
          </w:tcPr>
          <w:p w:rsidR="00EB5B86" w:rsidRDefault="00EB5B86" w:rsidP="00EB5B86">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6,269</w:t>
            </w:r>
          </w:p>
        </w:tc>
        <w:tc>
          <w:tcPr>
            <w:tcW w:w="954" w:type="dxa"/>
            <w:noWrap/>
            <w:vAlign w:val="bottom"/>
          </w:tcPr>
          <w:p w:rsidR="00EB5B86" w:rsidRDefault="00EB5B86" w:rsidP="00EB5B86">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3,811</w:t>
            </w:r>
          </w:p>
        </w:tc>
      </w:tr>
      <w:tr w:rsidR="00EB5B86" w:rsidTr="001A24BB">
        <w:trPr>
          <w:trHeight w:val="300"/>
        </w:trPr>
        <w:tc>
          <w:tcPr>
            <w:tcW w:w="959" w:type="dxa"/>
            <w:noWrap/>
            <w:vAlign w:val="bottom"/>
          </w:tcPr>
          <w:p w:rsidR="00EB5B86" w:rsidRDefault="00EB5B86" w:rsidP="00EB5B86">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540</w:t>
            </w:r>
          </w:p>
        </w:tc>
        <w:tc>
          <w:tcPr>
            <w:tcW w:w="1135" w:type="dxa"/>
            <w:noWrap/>
            <w:vAlign w:val="bottom"/>
          </w:tcPr>
          <w:p w:rsidR="00EB5B86" w:rsidRDefault="00EB5B86" w:rsidP="00EB5B86">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1,8</w:t>
            </w:r>
          </w:p>
        </w:tc>
        <w:tc>
          <w:tcPr>
            <w:tcW w:w="959" w:type="dxa"/>
            <w:noWrap/>
            <w:vAlign w:val="bottom"/>
          </w:tcPr>
          <w:p w:rsidR="00EB5B86" w:rsidRDefault="00EB5B86" w:rsidP="00EB5B86">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1,812</w:t>
            </w:r>
          </w:p>
        </w:tc>
        <w:tc>
          <w:tcPr>
            <w:tcW w:w="960" w:type="dxa"/>
            <w:noWrap/>
            <w:vAlign w:val="bottom"/>
          </w:tcPr>
          <w:p w:rsidR="00EB5B86" w:rsidRDefault="00EB5B86" w:rsidP="00EB5B86">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1,864</w:t>
            </w:r>
          </w:p>
        </w:tc>
        <w:tc>
          <w:tcPr>
            <w:tcW w:w="1003" w:type="dxa"/>
            <w:noWrap/>
            <w:vAlign w:val="bottom"/>
          </w:tcPr>
          <w:p w:rsidR="00EB5B86" w:rsidRDefault="00EB5B86" w:rsidP="00EB5B86">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w:t>
            </w:r>
          </w:p>
        </w:tc>
        <w:tc>
          <w:tcPr>
            <w:tcW w:w="960" w:type="dxa"/>
            <w:noWrap/>
            <w:vAlign w:val="bottom"/>
          </w:tcPr>
          <w:p w:rsidR="00EB5B86" w:rsidRDefault="00EB5B86" w:rsidP="00EB5B86">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2,304</w:t>
            </w:r>
          </w:p>
        </w:tc>
        <w:tc>
          <w:tcPr>
            <w:tcW w:w="960" w:type="dxa"/>
            <w:noWrap/>
            <w:vAlign w:val="bottom"/>
          </w:tcPr>
          <w:p w:rsidR="00EB5B86" w:rsidRDefault="00EB5B86" w:rsidP="00EB5B86">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2,536</w:t>
            </w:r>
          </w:p>
        </w:tc>
        <w:tc>
          <w:tcPr>
            <w:tcW w:w="1003" w:type="dxa"/>
            <w:noWrap/>
            <w:vAlign w:val="bottom"/>
          </w:tcPr>
          <w:p w:rsidR="00EB5B86" w:rsidRDefault="00EB5B86" w:rsidP="00EB5B86">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w:t>
            </w:r>
          </w:p>
        </w:tc>
        <w:tc>
          <w:tcPr>
            <w:tcW w:w="961" w:type="dxa"/>
            <w:noWrap/>
            <w:vAlign w:val="bottom"/>
          </w:tcPr>
          <w:p w:rsidR="00EB5B86" w:rsidRDefault="00EB5B86" w:rsidP="00EB5B86">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5,132</w:t>
            </w:r>
          </w:p>
        </w:tc>
        <w:tc>
          <w:tcPr>
            <w:tcW w:w="954" w:type="dxa"/>
            <w:noWrap/>
            <w:vAlign w:val="bottom"/>
          </w:tcPr>
          <w:p w:rsidR="00EB5B86" w:rsidRDefault="00EB5B86" w:rsidP="00EB5B86">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3,589</w:t>
            </w:r>
          </w:p>
        </w:tc>
      </w:tr>
      <w:tr w:rsidR="00EB5B86" w:rsidTr="001A24BB">
        <w:trPr>
          <w:trHeight w:val="300"/>
        </w:trPr>
        <w:tc>
          <w:tcPr>
            <w:tcW w:w="959" w:type="dxa"/>
            <w:noWrap/>
            <w:vAlign w:val="bottom"/>
          </w:tcPr>
          <w:p w:rsidR="00EB5B86" w:rsidRDefault="00EB5B86" w:rsidP="00EB5B86">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550</w:t>
            </w:r>
          </w:p>
        </w:tc>
        <w:tc>
          <w:tcPr>
            <w:tcW w:w="1135" w:type="dxa"/>
            <w:noWrap/>
            <w:vAlign w:val="bottom"/>
          </w:tcPr>
          <w:p w:rsidR="00EB5B86" w:rsidRDefault="00EB5B86" w:rsidP="00EB5B86">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w:t>
            </w:r>
          </w:p>
        </w:tc>
        <w:tc>
          <w:tcPr>
            <w:tcW w:w="959" w:type="dxa"/>
            <w:noWrap/>
            <w:vAlign w:val="bottom"/>
          </w:tcPr>
          <w:p w:rsidR="00EB5B86" w:rsidRDefault="00EB5B86" w:rsidP="00EB5B86">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1,764</w:t>
            </w:r>
          </w:p>
        </w:tc>
        <w:tc>
          <w:tcPr>
            <w:tcW w:w="960" w:type="dxa"/>
            <w:noWrap/>
            <w:vAlign w:val="bottom"/>
          </w:tcPr>
          <w:p w:rsidR="00EB5B86" w:rsidRDefault="00EB5B86" w:rsidP="00EB5B86">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1,824</w:t>
            </w:r>
          </w:p>
        </w:tc>
        <w:tc>
          <w:tcPr>
            <w:tcW w:w="1003" w:type="dxa"/>
            <w:noWrap/>
            <w:vAlign w:val="bottom"/>
          </w:tcPr>
          <w:p w:rsidR="00EB5B86" w:rsidRDefault="00EB5B86" w:rsidP="00EB5B86">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2,2</w:t>
            </w:r>
          </w:p>
        </w:tc>
        <w:tc>
          <w:tcPr>
            <w:tcW w:w="960" w:type="dxa"/>
            <w:noWrap/>
            <w:vAlign w:val="bottom"/>
          </w:tcPr>
          <w:p w:rsidR="00EB5B86" w:rsidRDefault="00EB5B86" w:rsidP="00EB5B86">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2,236</w:t>
            </w:r>
          </w:p>
        </w:tc>
        <w:tc>
          <w:tcPr>
            <w:tcW w:w="960" w:type="dxa"/>
            <w:noWrap/>
            <w:vAlign w:val="bottom"/>
          </w:tcPr>
          <w:p w:rsidR="00EB5B86" w:rsidRDefault="00EB5B86" w:rsidP="00EB5B86">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2,475</w:t>
            </w:r>
          </w:p>
        </w:tc>
        <w:tc>
          <w:tcPr>
            <w:tcW w:w="1003" w:type="dxa"/>
            <w:noWrap/>
            <w:vAlign w:val="bottom"/>
          </w:tcPr>
          <w:p w:rsidR="00EB5B86" w:rsidRDefault="00EB5B86" w:rsidP="00EB5B86">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w:t>
            </w:r>
          </w:p>
        </w:tc>
        <w:tc>
          <w:tcPr>
            <w:tcW w:w="961" w:type="dxa"/>
            <w:noWrap/>
            <w:vAlign w:val="bottom"/>
          </w:tcPr>
          <w:p w:rsidR="00EB5B86" w:rsidRDefault="00EB5B86" w:rsidP="00EB5B86">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4,572</w:t>
            </w:r>
          </w:p>
        </w:tc>
        <w:tc>
          <w:tcPr>
            <w:tcW w:w="954" w:type="dxa"/>
            <w:noWrap/>
            <w:vAlign w:val="bottom"/>
          </w:tcPr>
          <w:p w:rsidR="00EB5B86" w:rsidRDefault="00EB5B86" w:rsidP="00EB5B86">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3,455</w:t>
            </w:r>
          </w:p>
        </w:tc>
      </w:tr>
      <w:tr w:rsidR="00EB5B86" w:rsidTr="001A24BB">
        <w:trPr>
          <w:trHeight w:val="300"/>
        </w:trPr>
        <w:tc>
          <w:tcPr>
            <w:tcW w:w="959" w:type="dxa"/>
            <w:noWrap/>
            <w:vAlign w:val="bottom"/>
          </w:tcPr>
          <w:p w:rsidR="00EB5B86" w:rsidRDefault="00EB5B86" w:rsidP="00EB5B86">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560</w:t>
            </w:r>
          </w:p>
        </w:tc>
        <w:tc>
          <w:tcPr>
            <w:tcW w:w="1135" w:type="dxa"/>
            <w:noWrap/>
            <w:vAlign w:val="bottom"/>
          </w:tcPr>
          <w:p w:rsidR="00EB5B86" w:rsidRDefault="00EB5B86" w:rsidP="00EB5B86">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1,7</w:t>
            </w:r>
          </w:p>
        </w:tc>
        <w:tc>
          <w:tcPr>
            <w:tcW w:w="959" w:type="dxa"/>
            <w:noWrap/>
            <w:vAlign w:val="bottom"/>
          </w:tcPr>
          <w:p w:rsidR="00EB5B86" w:rsidRDefault="00EB5B86" w:rsidP="00EB5B86">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1,723</w:t>
            </w:r>
          </w:p>
        </w:tc>
        <w:tc>
          <w:tcPr>
            <w:tcW w:w="960" w:type="dxa"/>
            <w:noWrap/>
            <w:vAlign w:val="bottom"/>
          </w:tcPr>
          <w:p w:rsidR="00EB5B86" w:rsidRDefault="00EB5B86" w:rsidP="00EB5B86">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1,786</w:t>
            </w:r>
          </w:p>
        </w:tc>
        <w:tc>
          <w:tcPr>
            <w:tcW w:w="1003" w:type="dxa"/>
            <w:noWrap/>
            <w:vAlign w:val="bottom"/>
          </w:tcPr>
          <w:p w:rsidR="00EB5B86" w:rsidRDefault="00EB5B86" w:rsidP="00EB5B86">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w:t>
            </w:r>
          </w:p>
        </w:tc>
        <w:tc>
          <w:tcPr>
            <w:tcW w:w="960" w:type="dxa"/>
            <w:noWrap/>
            <w:vAlign w:val="bottom"/>
          </w:tcPr>
          <w:p w:rsidR="00EB5B86" w:rsidRDefault="00EB5B86" w:rsidP="00EB5B86">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2,176</w:t>
            </w:r>
          </w:p>
        </w:tc>
        <w:tc>
          <w:tcPr>
            <w:tcW w:w="960" w:type="dxa"/>
            <w:noWrap/>
            <w:vAlign w:val="bottom"/>
          </w:tcPr>
          <w:p w:rsidR="00EB5B86" w:rsidRDefault="00EB5B86" w:rsidP="00EB5B86">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2,417</w:t>
            </w:r>
          </w:p>
        </w:tc>
        <w:tc>
          <w:tcPr>
            <w:tcW w:w="1003" w:type="dxa"/>
            <w:noWrap/>
            <w:vAlign w:val="bottom"/>
          </w:tcPr>
          <w:p w:rsidR="00EB5B86" w:rsidRDefault="00EB5B86" w:rsidP="00EB5B86">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w:t>
            </w:r>
          </w:p>
        </w:tc>
        <w:tc>
          <w:tcPr>
            <w:tcW w:w="961" w:type="dxa"/>
            <w:noWrap/>
            <w:vAlign w:val="bottom"/>
          </w:tcPr>
          <w:p w:rsidR="00EB5B86" w:rsidRDefault="00EB5B86" w:rsidP="00EB5B86">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4,123</w:t>
            </w:r>
          </w:p>
        </w:tc>
        <w:tc>
          <w:tcPr>
            <w:tcW w:w="954" w:type="dxa"/>
            <w:noWrap/>
            <w:vAlign w:val="bottom"/>
          </w:tcPr>
          <w:p w:rsidR="00EB5B86" w:rsidRDefault="00EB5B86" w:rsidP="00EB5B86">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3,330</w:t>
            </w:r>
          </w:p>
        </w:tc>
      </w:tr>
      <w:tr w:rsidR="00EB5B86" w:rsidTr="001A24BB">
        <w:trPr>
          <w:trHeight w:val="300"/>
        </w:trPr>
        <w:tc>
          <w:tcPr>
            <w:tcW w:w="959" w:type="dxa"/>
            <w:noWrap/>
            <w:vAlign w:val="bottom"/>
          </w:tcPr>
          <w:p w:rsidR="00EB5B86" w:rsidRDefault="00EB5B86" w:rsidP="00EB5B86">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575</w:t>
            </w:r>
          </w:p>
        </w:tc>
        <w:tc>
          <w:tcPr>
            <w:tcW w:w="1135" w:type="dxa"/>
            <w:noWrap/>
            <w:vAlign w:val="bottom"/>
          </w:tcPr>
          <w:p w:rsidR="00EB5B86" w:rsidRDefault="00EB5B86" w:rsidP="00EB5B86">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w:t>
            </w:r>
          </w:p>
        </w:tc>
        <w:tc>
          <w:tcPr>
            <w:tcW w:w="959" w:type="dxa"/>
            <w:noWrap/>
            <w:vAlign w:val="bottom"/>
          </w:tcPr>
          <w:p w:rsidR="00EB5B86" w:rsidRDefault="00EB5B86" w:rsidP="00EB5B86">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1,669</w:t>
            </w:r>
          </w:p>
        </w:tc>
        <w:tc>
          <w:tcPr>
            <w:tcW w:w="960" w:type="dxa"/>
            <w:noWrap/>
            <w:vAlign w:val="bottom"/>
          </w:tcPr>
          <w:p w:rsidR="00EB5B86" w:rsidRDefault="00EB5B86" w:rsidP="00EB5B86">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1,733</w:t>
            </w:r>
          </w:p>
        </w:tc>
        <w:tc>
          <w:tcPr>
            <w:tcW w:w="1003" w:type="dxa"/>
            <w:noWrap/>
            <w:vAlign w:val="bottom"/>
          </w:tcPr>
          <w:p w:rsidR="00EB5B86" w:rsidRDefault="00EB5B86" w:rsidP="00EB5B86">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2,1</w:t>
            </w:r>
          </w:p>
        </w:tc>
        <w:tc>
          <w:tcPr>
            <w:tcW w:w="960" w:type="dxa"/>
            <w:noWrap/>
            <w:vAlign w:val="bottom"/>
          </w:tcPr>
          <w:p w:rsidR="00EB5B86" w:rsidRDefault="00EB5B86" w:rsidP="00EB5B86">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2,100</w:t>
            </w:r>
          </w:p>
        </w:tc>
        <w:tc>
          <w:tcPr>
            <w:tcW w:w="960" w:type="dxa"/>
            <w:noWrap/>
            <w:vAlign w:val="bottom"/>
          </w:tcPr>
          <w:p w:rsidR="00EB5B86" w:rsidRDefault="00EB5B86" w:rsidP="00EB5B86">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2,337</w:t>
            </w:r>
          </w:p>
        </w:tc>
        <w:tc>
          <w:tcPr>
            <w:tcW w:w="1003" w:type="dxa"/>
            <w:noWrap/>
            <w:vAlign w:val="bottom"/>
          </w:tcPr>
          <w:p w:rsidR="00EB5B86" w:rsidRDefault="00EB5B86" w:rsidP="00EB5B86">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w:t>
            </w:r>
          </w:p>
        </w:tc>
        <w:tc>
          <w:tcPr>
            <w:tcW w:w="961" w:type="dxa"/>
            <w:noWrap/>
            <w:vAlign w:val="bottom"/>
          </w:tcPr>
          <w:p w:rsidR="00EB5B86" w:rsidRDefault="00EB5B86" w:rsidP="00EB5B86">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3,603</w:t>
            </w:r>
          </w:p>
        </w:tc>
        <w:tc>
          <w:tcPr>
            <w:tcW w:w="954" w:type="dxa"/>
            <w:noWrap/>
            <w:vAlign w:val="bottom"/>
          </w:tcPr>
          <w:p w:rsidR="00EB5B86" w:rsidRDefault="00EB5B86" w:rsidP="00EB5B86">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3,159</w:t>
            </w:r>
          </w:p>
        </w:tc>
      </w:tr>
      <w:tr w:rsidR="00EB5B86" w:rsidTr="001A24BB">
        <w:trPr>
          <w:trHeight w:val="300"/>
        </w:trPr>
        <w:tc>
          <w:tcPr>
            <w:tcW w:w="959" w:type="dxa"/>
            <w:noWrap/>
            <w:vAlign w:val="bottom"/>
          </w:tcPr>
          <w:p w:rsidR="00EB5B86" w:rsidRDefault="00EB5B86" w:rsidP="00EB5B86">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580</w:t>
            </w:r>
          </w:p>
        </w:tc>
        <w:tc>
          <w:tcPr>
            <w:tcW w:w="1135" w:type="dxa"/>
            <w:noWrap/>
            <w:vAlign w:val="bottom"/>
          </w:tcPr>
          <w:p w:rsidR="00EB5B86" w:rsidRDefault="00EB5B86" w:rsidP="00EB5B86">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1,6</w:t>
            </w:r>
          </w:p>
        </w:tc>
        <w:tc>
          <w:tcPr>
            <w:tcW w:w="959" w:type="dxa"/>
            <w:noWrap/>
            <w:vAlign w:val="bottom"/>
          </w:tcPr>
          <w:p w:rsidR="00EB5B86" w:rsidRDefault="00EB5B86" w:rsidP="00EB5B86">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1,654</w:t>
            </w:r>
          </w:p>
        </w:tc>
        <w:tc>
          <w:tcPr>
            <w:tcW w:w="960" w:type="dxa"/>
            <w:noWrap/>
            <w:vAlign w:val="bottom"/>
          </w:tcPr>
          <w:p w:rsidR="00EB5B86" w:rsidRDefault="00EB5B86" w:rsidP="00EB5B86">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1,717</w:t>
            </w:r>
          </w:p>
        </w:tc>
        <w:tc>
          <w:tcPr>
            <w:tcW w:w="1003" w:type="dxa"/>
            <w:noWrap/>
            <w:vAlign w:val="bottom"/>
          </w:tcPr>
          <w:p w:rsidR="00EB5B86" w:rsidRDefault="00EB5B86" w:rsidP="00EB5B86">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w:t>
            </w:r>
          </w:p>
        </w:tc>
        <w:tc>
          <w:tcPr>
            <w:tcW w:w="960" w:type="dxa"/>
            <w:noWrap/>
            <w:vAlign w:val="bottom"/>
          </w:tcPr>
          <w:p w:rsidR="00EB5B86" w:rsidRDefault="00EB5B86" w:rsidP="00EB5B86">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2,078</w:t>
            </w:r>
          </w:p>
        </w:tc>
        <w:tc>
          <w:tcPr>
            <w:tcW w:w="960" w:type="dxa"/>
            <w:noWrap/>
            <w:vAlign w:val="bottom"/>
          </w:tcPr>
          <w:p w:rsidR="00EB5B86" w:rsidRDefault="00EB5B86" w:rsidP="00EB5B86">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2,312</w:t>
            </w:r>
          </w:p>
        </w:tc>
        <w:tc>
          <w:tcPr>
            <w:tcW w:w="1003" w:type="dxa"/>
            <w:noWrap/>
            <w:vAlign w:val="bottom"/>
          </w:tcPr>
          <w:p w:rsidR="00EB5B86" w:rsidRDefault="00EB5B86" w:rsidP="00EB5B86">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w:t>
            </w:r>
          </w:p>
        </w:tc>
        <w:tc>
          <w:tcPr>
            <w:tcW w:w="961" w:type="dxa"/>
            <w:noWrap/>
            <w:vAlign w:val="bottom"/>
          </w:tcPr>
          <w:p w:rsidR="00EB5B86" w:rsidRDefault="00EB5B86" w:rsidP="00EB5B86">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3,462</w:t>
            </w:r>
          </w:p>
        </w:tc>
        <w:tc>
          <w:tcPr>
            <w:tcW w:w="954" w:type="dxa"/>
            <w:noWrap/>
            <w:vAlign w:val="bottom"/>
          </w:tcPr>
          <w:p w:rsidR="00EB5B86" w:rsidRDefault="00EB5B86" w:rsidP="00EB5B86">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3,106</w:t>
            </w:r>
          </w:p>
        </w:tc>
      </w:tr>
      <w:tr w:rsidR="00EB5B86" w:rsidTr="001A24BB">
        <w:trPr>
          <w:trHeight w:val="300"/>
        </w:trPr>
        <w:tc>
          <w:tcPr>
            <w:tcW w:w="959" w:type="dxa"/>
            <w:noWrap/>
            <w:vAlign w:val="bottom"/>
          </w:tcPr>
          <w:p w:rsidR="00EB5B86" w:rsidRDefault="00EB5B86" w:rsidP="00EB5B86">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600</w:t>
            </w:r>
          </w:p>
        </w:tc>
        <w:tc>
          <w:tcPr>
            <w:tcW w:w="1135" w:type="dxa"/>
            <w:noWrap/>
            <w:vAlign w:val="bottom"/>
          </w:tcPr>
          <w:p w:rsidR="00EB5B86" w:rsidRDefault="00EB5B86" w:rsidP="00EB5B86">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1,6</w:t>
            </w:r>
          </w:p>
        </w:tc>
        <w:tc>
          <w:tcPr>
            <w:tcW w:w="959" w:type="dxa"/>
            <w:noWrap/>
            <w:vAlign w:val="bottom"/>
          </w:tcPr>
          <w:p w:rsidR="00EB5B86" w:rsidRDefault="00EB5B86" w:rsidP="00EB5B86">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1,600</w:t>
            </w:r>
          </w:p>
        </w:tc>
        <w:tc>
          <w:tcPr>
            <w:tcW w:w="960" w:type="dxa"/>
            <w:noWrap/>
            <w:vAlign w:val="bottom"/>
          </w:tcPr>
          <w:p w:rsidR="00EB5B86" w:rsidRDefault="00EB5B86" w:rsidP="00EB5B86">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1,654</w:t>
            </w:r>
          </w:p>
        </w:tc>
        <w:tc>
          <w:tcPr>
            <w:tcW w:w="1003" w:type="dxa"/>
            <w:noWrap/>
            <w:vAlign w:val="bottom"/>
          </w:tcPr>
          <w:p w:rsidR="00EB5B86" w:rsidRDefault="00EB5B86" w:rsidP="00EB5B86">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w:t>
            </w:r>
          </w:p>
        </w:tc>
        <w:tc>
          <w:tcPr>
            <w:tcW w:w="960" w:type="dxa"/>
            <w:noWrap/>
            <w:vAlign w:val="bottom"/>
          </w:tcPr>
          <w:p w:rsidR="00EB5B86" w:rsidRDefault="00EB5B86" w:rsidP="00EB5B86">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2,002</w:t>
            </w:r>
          </w:p>
        </w:tc>
        <w:tc>
          <w:tcPr>
            <w:tcW w:w="960" w:type="dxa"/>
            <w:noWrap/>
            <w:vAlign w:val="bottom"/>
          </w:tcPr>
          <w:p w:rsidR="00EB5B86" w:rsidRDefault="00EB5B86" w:rsidP="00EB5B86">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2,217</w:t>
            </w:r>
          </w:p>
        </w:tc>
        <w:tc>
          <w:tcPr>
            <w:tcW w:w="1003" w:type="dxa"/>
            <w:noWrap/>
            <w:vAlign w:val="bottom"/>
          </w:tcPr>
          <w:p w:rsidR="00EB5B86" w:rsidRDefault="00EB5B86" w:rsidP="00EB5B86">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w:t>
            </w:r>
          </w:p>
        </w:tc>
        <w:tc>
          <w:tcPr>
            <w:tcW w:w="961" w:type="dxa"/>
            <w:noWrap/>
            <w:vAlign w:val="bottom"/>
          </w:tcPr>
          <w:p w:rsidR="00EB5B86" w:rsidRDefault="00EB5B86" w:rsidP="00EB5B86">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3,011</w:t>
            </w:r>
          </w:p>
        </w:tc>
        <w:tc>
          <w:tcPr>
            <w:tcW w:w="954" w:type="dxa"/>
            <w:noWrap/>
            <w:vAlign w:val="bottom"/>
          </w:tcPr>
          <w:p w:rsidR="00EB5B86" w:rsidRDefault="00EB5B86" w:rsidP="00EB5B86">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2,910</w:t>
            </w:r>
          </w:p>
        </w:tc>
      </w:tr>
      <w:tr w:rsidR="00EB5B86" w:rsidTr="001A24BB">
        <w:trPr>
          <w:trHeight w:val="300"/>
        </w:trPr>
        <w:tc>
          <w:tcPr>
            <w:tcW w:w="959" w:type="dxa"/>
            <w:noWrap/>
            <w:vAlign w:val="bottom"/>
          </w:tcPr>
          <w:p w:rsidR="00EB5B86" w:rsidRDefault="00EB5B86" w:rsidP="00EB5B86">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612,5</w:t>
            </w:r>
          </w:p>
        </w:tc>
        <w:tc>
          <w:tcPr>
            <w:tcW w:w="1135" w:type="dxa"/>
            <w:noWrap/>
            <w:vAlign w:val="bottom"/>
          </w:tcPr>
          <w:p w:rsidR="00EB5B86" w:rsidRDefault="00EB5B86" w:rsidP="00EB5B86">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w:t>
            </w:r>
          </w:p>
        </w:tc>
        <w:tc>
          <w:tcPr>
            <w:tcW w:w="959" w:type="dxa"/>
            <w:noWrap/>
            <w:vAlign w:val="bottom"/>
          </w:tcPr>
          <w:p w:rsidR="00EB5B86" w:rsidRDefault="00EB5B86" w:rsidP="00EB5B86">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1,573</w:t>
            </w:r>
          </w:p>
        </w:tc>
        <w:tc>
          <w:tcPr>
            <w:tcW w:w="960" w:type="dxa"/>
            <w:noWrap/>
            <w:vAlign w:val="bottom"/>
          </w:tcPr>
          <w:p w:rsidR="00EB5B86" w:rsidRDefault="00EB5B86" w:rsidP="00EB5B86">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1,618</w:t>
            </w:r>
          </w:p>
        </w:tc>
        <w:tc>
          <w:tcPr>
            <w:tcW w:w="1003" w:type="dxa"/>
            <w:noWrap/>
            <w:vAlign w:val="bottom"/>
          </w:tcPr>
          <w:p w:rsidR="00EB5B86" w:rsidRDefault="00EB5B86" w:rsidP="00EB5B86">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w:t>
            </w:r>
          </w:p>
        </w:tc>
        <w:tc>
          <w:tcPr>
            <w:tcW w:w="960" w:type="dxa"/>
            <w:noWrap/>
            <w:vAlign w:val="bottom"/>
          </w:tcPr>
          <w:p w:rsidR="00EB5B86" w:rsidRDefault="00EB5B86" w:rsidP="00EB5B86">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1,963</w:t>
            </w:r>
          </w:p>
        </w:tc>
        <w:tc>
          <w:tcPr>
            <w:tcW w:w="960" w:type="dxa"/>
            <w:noWrap/>
            <w:vAlign w:val="bottom"/>
          </w:tcPr>
          <w:p w:rsidR="00EB5B86" w:rsidRDefault="00EB5B86" w:rsidP="00EB5B86">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2,163</w:t>
            </w:r>
          </w:p>
        </w:tc>
        <w:tc>
          <w:tcPr>
            <w:tcW w:w="1003" w:type="dxa"/>
            <w:noWrap/>
            <w:vAlign w:val="bottom"/>
          </w:tcPr>
          <w:p w:rsidR="00EB5B86" w:rsidRDefault="00EB5B86" w:rsidP="00EB5B86">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2,8</w:t>
            </w:r>
          </w:p>
        </w:tc>
        <w:tc>
          <w:tcPr>
            <w:tcW w:w="961" w:type="dxa"/>
            <w:noWrap/>
            <w:vAlign w:val="bottom"/>
          </w:tcPr>
          <w:p w:rsidR="00EB5B86" w:rsidRDefault="00EB5B86" w:rsidP="00EB5B86">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2,800</w:t>
            </w:r>
          </w:p>
        </w:tc>
        <w:tc>
          <w:tcPr>
            <w:tcW w:w="954" w:type="dxa"/>
            <w:noWrap/>
            <w:vAlign w:val="bottom"/>
          </w:tcPr>
          <w:p w:rsidR="00EB5B86" w:rsidRDefault="00EB5B86" w:rsidP="00EB5B86">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2,800</w:t>
            </w:r>
          </w:p>
        </w:tc>
      </w:tr>
      <w:tr w:rsidR="00EB5B86" w:rsidTr="001A24BB">
        <w:trPr>
          <w:trHeight w:val="300"/>
        </w:trPr>
        <w:tc>
          <w:tcPr>
            <w:tcW w:w="959" w:type="dxa"/>
            <w:noWrap/>
            <w:vAlign w:val="bottom"/>
          </w:tcPr>
          <w:p w:rsidR="00EB5B86" w:rsidRDefault="00EB5B86" w:rsidP="00EB5B86">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620</w:t>
            </w:r>
          </w:p>
        </w:tc>
        <w:tc>
          <w:tcPr>
            <w:tcW w:w="1135" w:type="dxa"/>
            <w:noWrap/>
            <w:vAlign w:val="bottom"/>
          </w:tcPr>
          <w:p w:rsidR="00EB5B86" w:rsidRDefault="00EB5B86" w:rsidP="00EB5B86">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1,5</w:t>
            </w:r>
          </w:p>
        </w:tc>
        <w:tc>
          <w:tcPr>
            <w:tcW w:w="959" w:type="dxa"/>
            <w:noWrap/>
            <w:vAlign w:val="bottom"/>
          </w:tcPr>
          <w:p w:rsidR="00EB5B86" w:rsidRDefault="00EB5B86" w:rsidP="00EB5B86">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1,558</w:t>
            </w:r>
          </w:p>
        </w:tc>
        <w:tc>
          <w:tcPr>
            <w:tcW w:w="960" w:type="dxa"/>
            <w:noWrap/>
            <w:vAlign w:val="bottom"/>
          </w:tcPr>
          <w:p w:rsidR="00EB5B86" w:rsidRDefault="00EB5B86" w:rsidP="00EB5B86">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1,598</w:t>
            </w:r>
          </w:p>
        </w:tc>
        <w:tc>
          <w:tcPr>
            <w:tcW w:w="1003" w:type="dxa"/>
            <w:noWrap/>
            <w:vAlign w:val="bottom"/>
          </w:tcPr>
          <w:p w:rsidR="00EB5B86" w:rsidRDefault="00EB5B86" w:rsidP="00EB5B86">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w:t>
            </w:r>
          </w:p>
        </w:tc>
        <w:tc>
          <w:tcPr>
            <w:tcW w:w="960" w:type="dxa"/>
            <w:noWrap/>
            <w:vAlign w:val="bottom"/>
          </w:tcPr>
          <w:p w:rsidR="00EB5B86" w:rsidRDefault="00EB5B86" w:rsidP="00EB5B86">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1,943</w:t>
            </w:r>
          </w:p>
        </w:tc>
        <w:tc>
          <w:tcPr>
            <w:tcW w:w="960" w:type="dxa"/>
            <w:noWrap/>
            <w:vAlign w:val="bottom"/>
          </w:tcPr>
          <w:p w:rsidR="00EB5B86" w:rsidRDefault="00EB5B86" w:rsidP="00EB5B86">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2,132</w:t>
            </w:r>
          </w:p>
        </w:tc>
        <w:tc>
          <w:tcPr>
            <w:tcW w:w="1003" w:type="dxa"/>
            <w:noWrap/>
            <w:vAlign w:val="bottom"/>
          </w:tcPr>
          <w:p w:rsidR="00EB5B86" w:rsidRDefault="00EB5B86" w:rsidP="00EB5B86">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w:t>
            </w:r>
          </w:p>
        </w:tc>
        <w:tc>
          <w:tcPr>
            <w:tcW w:w="961" w:type="dxa"/>
            <w:noWrap/>
            <w:vAlign w:val="bottom"/>
          </w:tcPr>
          <w:p w:rsidR="00EB5B86" w:rsidRDefault="00EB5B86" w:rsidP="00EB5B86">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2,693</w:t>
            </w:r>
          </w:p>
        </w:tc>
        <w:tc>
          <w:tcPr>
            <w:tcW w:w="954" w:type="dxa"/>
            <w:noWrap/>
            <w:vAlign w:val="bottom"/>
          </w:tcPr>
          <w:p w:rsidR="00EB5B86" w:rsidRDefault="00EB5B86" w:rsidP="00EB5B86">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2,738</w:t>
            </w:r>
          </w:p>
        </w:tc>
      </w:tr>
      <w:tr w:rsidR="00EB5B86" w:rsidTr="001A24BB">
        <w:trPr>
          <w:trHeight w:val="300"/>
        </w:trPr>
        <w:tc>
          <w:tcPr>
            <w:tcW w:w="959" w:type="dxa"/>
            <w:noWrap/>
            <w:vAlign w:val="bottom"/>
          </w:tcPr>
          <w:p w:rsidR="00EB5B86" w:rsidRDefault="00EB5B86" w:rsidP="00EB5B86">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625</w:t>
            </w:r>
          </w:p>
        </w:tc>
        <w:tc>
          <w:tcPr>
            <w:tcW w:w="1135" w:type="dxa"/>
            <w:noWrap/>
            <w:vAlign w:val="bottom"/>
          </w:tcPr>
          <w:p w:rsidR="00EB5B86" w:rsidRDefault="00EB5B86" w:rsidP="00EB5B86">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w:t>
            </w:r>
          </w:p>
        </w:tc>
        <w:tc>
          <w:tcPr>
            <w:tcW w:w="959" w:type="dxa"/>
            <w:noWrap/>
            <w:vAlign w:val="bottom"/>
          </w:tcPr>
          <w:p w:rsidR="00EB5B86" w:rsidRDefault="00EB5B86" w:rsidP="00EB5B86">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1,549</w:t>
            </w:r>
          </w:p>
        </w:tc>
        <w:tc>
          <w:tcPr>
            <w:tcW w:w="960" w:type="dxa"/>
            <w:noWrap/>
            <w:vAlign w:val="bottom"/>
          </w:tcPr>
          <w:p w:rsidR="00EB5B86" w:rsidRDefault="00EB5B86" w:rsidP="00EB5B86">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1,584</w:t>
            </w:r>
          </w:p>
        </w:tc>
        <w:tc>
          <w:tcPr>
            <w:tcW w:w="1003" w:type="dxa"/>
            <w:noWrap/>
            <w:vAlign w:val="bottom"/>
          </w:tcPr>
          <w:p w:rsidR="00EB5B86" w:rsidRDefault="00EB5B86" w:rsidP="00EB5B86">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w:t>
            </w:r>
          </w:p>
        </w:tc>
        <w:tc>
          <w:tcPr>
            <w:tcW w:w="960" w:type="dxa"/>
            <w:noWrap/>
            <w:vAlign w:val="bottom"/>
          </w:tcPr>
          <w:p w:rsidR="00EB5B86" w:rsidRDefault="00EB5B86" w:rsidP="00EB5B86">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1,931</w:t>
            </w:r>
          </w:p>
        </w:tc>
        <w:tc>
          <w:tcPr>
            <w:tcW w:w="960" w:type="dxa"/>
            <w:noWrap/>
            <w:vAlign w:val="bottom"/>
          </w:tcPr>
          <w:p w:rsidR="00EB5B86" w:rsidRDefault="00EB5B86" w:rsidP="00EB5B86">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2,113</w:t>
            </w:r>
          </w:p>
        </w:tc>
        <w:tc>
          <w:tcPr>
            <w:tcW w:w="1003" w:type="dxa"/>
            <w:noWrap/>
            <w:vAlign w:val="bottom"/>
          </w:tcPr>
          <w:p w:rsidR="00EB5B86" w:rsidRDefault="00EB5B86" w:rsidP="00EB5B86">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2,6</w:t>
            </w:r>
          </w:p>
        </w:tc>
        <w:tc>
          <w:tcPr>
            <w:tcW w:w="961" w:type="dxa"/>
            <w:noWrap/>
            <w:vAlign w:val="bottom"/>
          </w:tcPr>
          <w:p w:rsidR="00EB5B86" w:rsidRDefault="00EB5B86" w:rsidP="00EB5B86">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2,629</w:t>
            </w:r>
          </w:p>
        </w:tc>
        <w:tc>
          <w:tcPr>
            <w:tcW w:w="954" w:type="dxa"/>
            <w:noWrap/>
            <w:vAlign w:val="bottom"/>
          </w:tcPr>
          <w:p w:rsidR="00EB5B86" w:rsidRDefault="00EB5B86" w:rsidP="00EB5B86">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2,698</w:t>
            </w:r>
          </w:p>
        </w:tc>
      </w:tr>
      <w:tr w:rsidR="00EB5B86" w:rsidTr="001A24BB">
        <w:trPr>
          <w:trHeight w:val="300"/>
        </w:trPr>
        <w:tc>
          <w:tcPr>
            <w:tcW w:w="959" w:type="dxa"/>
            <w:noWrap/>
            <w:vAlign w:val="bottom"/>
          </w:tcPr>
          <w:p w:rsidR="00EB5B86" w:rsidRDefault="00EB5B86" w:rsidP="00EB5B86">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637,5</w:t>
            </w:r>
          </w:p>
        </w:tc>
        <w:tc>
          <w:tcPr>
            <w:tcW w:w="1135" w:type="dxa"/>
            <w:noWrap/>
            <w:vAlign w:val="bottom"/>
          </w:tcPr>
          <w:p w:rsidR="00EB5B86" w:rsidRDefault="00EB5B86" w:rsidP="00EB5B86">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w:t>
            </w:r>
          </w:p>
        </w:tc>
        <w:tc>
          <w:tcPr>
            <w:tcW w:w="959" w:type="dxa"/>
            <w:noWrap/>
            <w:vAlign w:val="bottom"/>
          </w:tcPr>
          <w:p w:rsidR="00EB5B86" w:rsidRDefault="00EB5B86" w:rsidP="00EB5B86">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1,529</w:t>
            </w:r>
          </w:p>
        </w:tc>
        <w:tc>
          <w:tcPr>
            <w:tcW w:w="960" w:type="dxa"/>
            <w:noWrap/>
            <w:vAlign w:val="bottom"/>
          </w:tcPr>
          <w:p w:rsidR="00EB5B86" w:rsidRDefault="00EB5B86" w:rsidP="00EB5B86">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1,553</w:t>
            </w:r>
          </w:p>
        </w:tc>
        <w:tc>
          <w:tcPr>
            <w:tcW w:w="1003" w:type="dxa"/>
            <w:noWrap/>
            <w:vAlign w:val="bottom"/>
          </w:tcPr>
          <w:p w:rsidR="00EB5B86" w:rsidRDefault="00EB5B86" w:rsidP="00EB5B86">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w:t>
            </w:r>
          </w:p>
        </w:tc>
        <w:tc>
          <w:tcPr>
            <w:tcW w:w="960" w:type="dxa"/>
            <w:noWrap/>
            <w:vAlign w:val="bottom"/>
          </w:tcPr>
          <w:p w:rsidR="00EB5B86" w:rsidRDefault="00EB5B86" w:rsidP="00EB5B86">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1,903</w:t>
            </w:r>
          </w:p>
        </w:tc>
        <w:tc>
          <w:tcPr>
            <w:tcW w:w="960" w:type="dxa"/>
            <w:noWrap/>
            <w:vAlign w:val="bottom"/>
          </w:tcPr>
          <w:p w:rsidR="00EB5B86" w:rsidRDefault="00EB5B86" w:rsidP="00EB5B86">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2,065</w:t>
            </w:r>
          </w:p>
        </w:tc>
        <w:tc>
          <w:tcPr>
            <w:tcW w:w="1003" w:type="dxa"/>
            <w:noWrap/>
            <w:vAlign w:val="bottom"/>
          </w:tcPr>
          <w:p w:rsidR="00EB5B86" w:rsidRDefault="00EB5B86" w:rsidP="00EB5B86">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2,5</w:t>
            </w:r>
          </w:p>
        </w:tc>
        <w:tc>
          <w:tcPr>
            <w:tcW w:w="961" w:type="dxa"/>
            <w:noWrap/>
            <w:vAlign w:val="bottom"/>
          </w:tcPr>
          <w:p w:rsidR="00EB5B86" w:rsidRDefault="00EB5B86" w:rsidP="00EB5B86">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2,489</w:t>
            </w:r>
          </w:p>
        </w:tc>
        <w:tc>
          <w:tcPr>
            <w:tcW w:w="954" w:type="dxa"/>
            <w:noWrap/>
            <w:vAlign w:val="bottom"/>
          </w:tcPr>
          <w:p w:rsidR="00EB5B86" w:rsidRDefault="00EB5B86" w:rsidP="00EB5B86">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2,604</w:t>
            </w:r>
          </w:p>
        </w:tc>
      </w:tr>
      <w:tr w:rsidR="00EB5B86" w:rsidTr="001A24BB">
        <w:trPr>
          <w:trHeight w:val="300"/>
        </w:trPr>
        <w:tc>
          <w:tcPr>
            <w:tcW w:w="959" w:type="dxa"/>
            <w:noWrap/>
            <w:vAlign w:val="bottom"/>
          </w:tcPr>
          <w:p w:rsidR="00EB5B86" w:rsidRDefault="00EB5B86" w:rsidP="00EB5B86">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640</w:t>
            </w:r>
          </w:p>
        </w:tc>
        <w:tc>
          <w:tcPr>
            <w:tcW w:w="1135" w:type="dxa"/>
            <w:noWrap/>
            <w:vAlign w:val="bottom"/>
          </w:tcPr>
          <w:p w:rsidR="00EB5B86" w:rsidRDefault="00EB5B86" w:rsidP="00EB5B86">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1,5</w:t>
            </w:r>
          </w:p>
        </w:tc>
        <w:tc>
          <w:tcPr>
            <w:tcW w:w="959" w:type="dxa"/>
            <w:noWrap/>
            <w:vAlign w:val="bottom"/>
          </w:tcPr>
          <w:p w:rsidR="00EB5B86" w:rsidRDefault="00EB5B86" w:rsidP="00EB5B86">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1,525</w:t>
            </w:r>
          </w:p>
        </w:tc>
        <w:tc>
          <w:tcPr>
            <w:tcW w:w="960" w:type="dxa"/>
            <w:noWrap/>
            <w:vAlign w:val="bottom"/>
          </w:tcPr>
          <w:p w:rsidR="00EB5B86" w:rsidRDefault="00EB5B86" w:rsidP="00EB5B86">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1,547</w:t>
            </w:r>
          </w:p>
        </w:tc>
        <w:tc>
          <w:tcPr>
            <w:tcW w:w="1003" w:type="dxa"/>
            <w:noWrap/>
            <w:vAlign w:val="bottom"/>
          </w:tcPr>
          <w:p w:rsidR="00EB5B86" w:rsidRDefault="00EB5B86" w:rsidP="00EB5B86">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w:t>
            </w:r>
          </w:p>
        </w:tc>
        <w:tc>
          <w:tcPr>
            <w:tcW w:w="960" w:type="dxa"/>
            <w:noWrap/>
            <w:vAlign w:val="bottom"/>
          </w:tcPr>
          <w:p w:rsidR="00EB5B86" w:rsidRDefault="00EB5B86" w:rsidP="00EB5B86">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1,898</w:t>
            </w:r>
          </w:p>
        </w:tc>
        <w:tc>
          <w:tcPr>
            <w:tcW w:w="960" w:type="dxa"/>
            <w:noWrap/>
            <w:vAlign w:val="bottom"/>
          </w:tcPr>
          <w:p w:rsidR="00EB5B86" w:rsidRDefault="00EB5B86" w:rsidP="00EB5B86">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2,056</w:t>
            </w:r>
          </w:p>
        </w:tc>
        <w:tc>
          <w:tcPr>
            <w:tcW w:w="1003" w:type="dxa"/>
            <w:noWrap/>
            <w:vAlign w:val="bottom"/>
          </w:tcPr>
          <w:p w:rsidR="00EB5B86" w:rsidRDefault="00EB5B86" w:rsidP="00EB5B86">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w:t>
            </w:r>
          </w:p>
        </w:tc>
        <w:tc>
          <w:tcPr>
            <w:tcW w:w="961" w:type="dxa"/>
            <w:noWrap/>
            <w:vAlign w:val="bottom"/>
          </w:tcPr>
          <w:p w:rsidR="00EB5B86" w:rsidRDefault="00EB5B86" w:rsidP="00EB5B86">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2,464</w:t>
            </w:r>
          </w:p>
        </w:tc>
        <w:tc>
          <w:tcPr>
            <w:tcW w:w="954" w:type="dxa"/>
            <w:noWrap/>
            <w:vAlign w:val="bottom"/>
          </w:tcPr>
          <w:p w:rsidR="00EB5B86" w:rsidRDefault="00EB5B86" w:rsidP="00EB5B86">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2,586</w:t>
            </w:r>
          </w:p>
        </w:tc>
      </w:tr>
      <w:tr w:rsidR="00EB5B86" w:rsidTr="001A24BB">
        <w:trPr>
          <w:trHeight w:val="300"/>
        </w:trPr>
        <w:tc>
          <w:tcPr>
            <w:tcW w:w="959" w:type="dxa"/>
            <w:noWrap/>
            <w:vAlign w:val="bottom"/>
          </w:tcPr>
          <w:p w:rsidR="00EB5B86" w:rsidRDefault="00EB5B86" w:rsidP="00EB5B86">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650</w:t>
            </w:r>
          </w:p>
        </w:tc>
        <w:tc>
          <w:tcPr>
            <w:tcW w:w="1135" w:type="dxa"/>
            <w:noWrap/>
            <w:vAlign w:val="bottom"/>
          </w:tcPr>
          <w:p w:rsidR="00EB5B86" w:rsidRDefault="00EB5B86" w:rsidP="00EB5B86">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w:t>
            </w:r>
          </w:p>
        </w:tc>
        <w:tc>
          <w:tcPr>
            <w:tcW w:w="959" w:type="dxa"/>
            <w:noWrap/>
            <w:vAlign w:val="bottom"/>
          </w:tcPr>
          <w:p w:rsidR="00EB5B86" w:rsidRDefault="00EB5B86" w:rsidP="00EB5B86">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1,512</w:t>
            </w:r>
          </w:p>
        </w:tc>
        <w:tc>
          <w:tcPr>
            <w:tcW w:w="960" w:type="dxa"/>
            <w:noWrap/>
            <w:vAlign w:val="bottom"/>
          </w:tcPr>
          <w:p w:rsidR="00EB5B86" w:rsidRDefault="00EB5B86" w:rsidP="00EB5B86">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1,523</w:t>
            </w:r>
          </w:p>
        </w:tc>
        <w:tc>
          <w:tcPr>
            <w:tcW w:w="1003" w:type="dxa"/>
            <w:noWrap/>
            <w:vAlign w:val="bottom"/>
          </w:tcPr>
          <w:p w:rsidR="00EB5B86" w:rsidRDefault="00EB5B86" w:rsidP="00EB5B86">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w:t>
            </w:r>
          </w:p>
        </w:tc>
        <w:tc>
          <w:tcPr>
            <w:tcW w:w="960" w:type="dxa"/>
            <w:noWrap/>
            <w:vAlign w:val="bottom"/>
          </w:tcPr>
          <w:p w:rsidR="00EB5B86" w:rsidRDefault="00EB5B86" w:rsidP="00EB5B86">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1,879</w:t>
            </w:r>
          </w:p>
        </w:tc>
        <w:tc>
          <w:tcPr>
            <w:tcW w:w="960" w:type="dxa"/>
            <w:noWrap/>
            <w:vAlign w:val="bottom"/>
          </w:tcPr>
          <w:p w:rsidR="00EB5B86" w:rsidRDefault="00EB5B86" w:rsidP="00EB5B86">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2,020</w:t>
            </w:r>
          </w:p>
        </w:tc>
        <w:tc>
          <w:tcPr>
            <w:tcW w:w="1003" w:type="dxa"/>
            <w:noWrap/>
            <w:vAlign w:val="bottom"/>
          </w:tcPr>
          <w:p w:rsidR="00EB5B86" w:rsidRDefault="00EB5B86" w:rsidP="00EB5B86">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2,4</w:t>
            </w:r>
          </w:p>
        </w:tc>
        <w:tc>
          <w:tcPr>
            <w:tcW w:w="961" w:type="dxa"/>
            <w:noWrap/>
            <w:vAlign w:val="bottom"/>
          </w:tcPr>
          <w:p w:rsidR="00EB5B86" w:rsidRDefault="00EB5B86" w:rsidP="00EB5B86">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2,374</w:t>
            </w:r>
          </w:p>
        </w:tc>
        <w:tc>
          <w:tcPr>
            <w:tcW w:w="954" w:type="dxa"/>
            <w:noWrap/>
            <w:vAlign w:val="bottom"/>
          </w:tcPr>
          <w:p w:rsidR="00EB5B86" w:rsidRDefault="00EB5B86" w:rsidP="00EB5B86">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2,517</w:t>
            </w:r>
          </w:p>
        </w:tc>
      </w:tr>
      <w:tr w:rsidR="00EB5B86" w:rsidTr="001A24BB">
        <w:trPr>
          <w:trHeight w:val="300"/>
        </w:trPr>
        <w:tc>
          <w:tcPr>
            <w:tcW w:w="959" w:type="dxa"/>
            <w:noWrap/>
            <w:vAlign w:val="bottom"/>
          </w:tcPr>
          <w:p w:rsidR="00EB5B86" w:rsidRDefault="00EB5B86" w:rsidP="00EB5B86">
            <w:pP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660</w:t>
            </w:r>
          </w:p>
        </w:tc>
        <w:tc>
          <w:tcPr>
            <w:tcW w:w="1135" w:type="dxa"/>
            <w:noWrap/>
            <w:vAlign w:val="bottom"/>
          </w:tcPr>
          <w:p w:rsidR="00EB5B86" w:rsidRDefault="00EB5B86" w:rsidP="00EB5B86">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1,5</w:t>
            </w:r>
          </w:p>
        </w:tc>
        <w:tc>
          <w:tcPr>
            <w:tcW w:w="959" w:type="dxa"/>
            <w:noWrap/>
            <w:vAlign w:val="bottom"/>
          </w:tcPr>
          <w:p w:rsidR="00EB5B86" w:rsidRDefault="00EB5B86" w:rsidP="00EB5B86">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1,500</w:t>
            </w:r>
          </w:p>
        </w:tc>
        <w:tc>
          <w:tcPr>
            <w:tcW w:w="960" w:type="dxa"/>
            <w:noWrap/>
            <w:vAlign w:val="bottom"/>
          </w:tcPr>
          <w:p w:rsidR="00EB5B86" w:rsidRDefault="00EB5B86" w:rsidP="00EB5B86">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1,500</w:t>
            </w:r>
          </w:p>
        </w:tc>
        <w:tc>
          <w:tcPr>
            <w:tcW w:w="1003" w:type="dxa"/>
            <w:noWrap/>
            <w:vAlign w:val="bottom"/>
          </w:tcPr>
          <w:p w:rsidR="00EB5B86" w:rsidRDefault="00EB5B86" w:rsidP="00EB5B86">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w:t>
            </w:r>
          </w:p>
        </w:tc>
        <w:tc>
          <w:tcPr>
            <w:tcW w:w="960" w:type="dxa"/>
            <w:noWrap/>
            <w:vAlign w:val="bottom"/>
          </w:tcPr>
          <w:p w:rsidR="00EB5B86" w:rsidRDefault="00EB5B86" w:rsidP="00EB5B86">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1,863</w:t>
            </w:r>
          </w:p>
        </w:tc>
        <w:tc>
          <w:tcPr>
            <w:tcW w:w="960" w:type="dxa"/>
            <w:noWrap/>
            <w:vAlign w:val="bottom"/>
          </w:tcPr>
          <w:p w:rsidR="00EB5B86" w:rsidRDefault="00EB5B86" w:rsidP="00EB5B86">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1,986</w:t>
            </w:r>
          </w:p>
        </w:tc>
        <w:tc>
          <w:tcPr>
            <w:tcW w:w="1003" w:type="dxa"/>
            <w:noWrap/>
            <w:vAlign w:val="bottom"/>
          </w:tcPr>
          <w:p w:rsidR="00EB5B86" w:rsidRDefault="00EB5B86" w:rsidP="00EB5B86">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w:t>
            </w:r>
          </w:p>
        </w:tc>
        <w:tc>
          <w:tcPr>
            <w:tcW w:w="961" w:type="dxa"/>
            <w:noWrap/>
            <w:vAlign w:val="bottom"/>
          </w:tcPr>
          <w:p w:rsidR="00EB5B86" w:rsidRDefault="00EB5B86" w:rsidP="00EB5B86">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2,297</w:t>
            </w:r>
          </w:p>
        </w:tc>
        <w:tc>
          <w:tcPr>
            <w:tcW w:w="954" w:type="dxa"/>
            <w:noWrap/>
            <w:vAlign w:val="bottom"/>
          </w:tcPr>
          <w:p w:rsidR="00EB5B86" w:rsidRDefault="00EB5B86" w:rsidP="00EB5B86">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2,451</w:t>
            </w:r>
          </w:p>
        </w:tc>
      </w:tr>
      <w:tr w:rsidR="00EB5B86" w:rsidTr="001A24BB">
        <w:trPr>
          <w:trHeight w:val="300"/>
        </w:trPr>
        <w:tc>
          <w:tcPr>
            <w:tcW w:w="959" w:type="dxa"/>
            <w:noWrap/>
            <w:vAlign w:val="bottom"/>
          </w:tcPr>
          <w:p w:rsidR="00EB5B86" w:rsidRDefault="00EB5B86" w:rsidP="00EB5B86">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675</w:t>
            </w:r>
          </w:p>
        </w:tc>
        <w:tc>
          <w:tcPr>
            <w:tcW w:w="1135" w:type="dxa"/>
            <w:noWrap/>
            <w:vAlign w:val="bottom"/>
          </w:tcPr>
          <w:p w:rsidR="00EB5B86" w:rsidRDefault="00EB5B86" w:rsidP="00EB5B86">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w:t>
            </w:r>
          </w:p>
        </w:tc>
        <w:tc>
          <w:tcPr>
            <w:tcW w:w="959" w:type="dxa"/>
            <w:noWrap/>
            <w:vAlign w:val="bottom"/>
          </w:tcPr>
          <w:p w:rsidR="00EB5B86" w:rsidRDefault="00EB5B86" w:rsidP="00EB5B86">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1,485</w:t>
            </w:r>
          </w:p>
        </w:tc>
        <w:tc>
          <w:tcPr>
            <w:tcW w:w="960" w:type="dxa"/>
            <w:noWrap/>
            <w:vAlign w:val="bottom"/>
          </w:tcPr>
          <w:p w:rsidR="00EB5B86" w:rsidRDefault="00EB5B86" w:rsidP="00EB5B86">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1,468</w:t>
            </w:r>
          </w:p>
        </w:tc>
        <w:tc>
          <w:tcPr>
            <w:tcW w:w="1003" w:type="dxa"/>
            <w:noWrap/>
            <w:vAlign w:val="bottom"/>
          </w:tcPr>
          <w:p w:rsidR="00EB5B86" w:rsidRDefault="00EB5B86" w:rsidP="00EB5B86">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1,9</w:t>
            </w:r>
          </w:p>
        </w:tc>
        <w:tc>
          <w:tcPr>
            <w:tcW w:w="960" w:type="dxa"/>
            <w:noWrap/>
            <w:vAlign w:val="bottom"/>
          </w:tcPr>
          <w:p w:rsidR="00EB5B86" w:rsidRDefault="00EB5B86" w:rsidP="00EB5B86">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1,842</w:t>
            </w:r>
          </w:p>
        </w:tc>
        <w:tc>
          <w:tcPr>
            <w:tcW w:w="960" w:type="dxa"/>
            <w:noWrap/>
            <w:vAlign w:val="bottom"/>
          </w:tcPr>
          <w:p w:rsidR="00EB5B86" w:rsidRDefault="00EB5B86" w:rsidP="00EB5B86">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1,939</w:t>
            </w:r>
          </w:p>
        </w:tc>
        <w:tc>
          <w:tcPr>
            <w:tcW w:w="1003" w:type="dxa"/>
            <w:noWrap/>
            <w:vAlign w:val="bottom"/>
          </w:tcPr>
          <w:p w:rsidR="00EB5B86" w:rsidRDefault="00EB5B86" w:rsidP="00EB5B86">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2,2</w:t>
            </w:r>
          </w:p>
        </w:tc>
        <w:tc>
          <w:tcPr>
            <w:tcW w:w="961" w:type="dxa"/>
            <w:noWrap/>
            <w:vAlign w:val="bottom"/>
          </w:tcPr>
          <w:p w:rsidR="00EB5B86" w:rsidRDefault="00EB5B86" w:rsidP="00EB5B86">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2,200</w:t>
            </w:r>
          </w:p>
        </w:tc>
        <w:tc>
          <w:tcPr>
            <w:tcW w:w="954" w:type="dxa"/>
            <w:noWrap/>
            <w:vAlign w:val="bottom"/>
          </w:tcPr>
          <w:p w:rsidR="00EB5B86" w:rsidRDefault="00EB5B86" w:rsidP="00EB5B86">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2,359</w:t>
            </w:r>
          </w:p>
        </w:tc>
      </w:tr>
      <w:tr w:rsidR="00EB5B86" w:rsidTr="001A24BB">
        <w:trPr>
          <w:trHeight w:val="300"/>
        </w:trPr>
        <w:tc>
          <w:tcPr>
            <w:tcW w:w="959" w:type="dxa"/>
            <w:noWrap/>
            <w:vAlign w:val="bottom"/>
          </w:tcPr>
          <w:p w:rsidR="00EB5B86" w:rsidRDefault="00EB5B86" w:rsidP="00EB5B86">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700</w:t>
            </w:r>
          </w:p>
        </w:tc>
        <w:tc>
          <w:tcPr>
            <w:tcW w:w="1135" w:type="dxa"/>
            <w:noWrap/>
            <w:vAlign w:val="bottom"/>
          </w:tcPr>
          <w:p w:rsidR="00EB5B86" w:rsidRDefault="00EB5B86" w:rsidP="00EB5B86">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w:t>
            </w:r>
          </w:p>
        </w:tc>
        <w:tc>
          <w:tcPr>
            <w:tcW w:w="959" w:type="dxa"/>
            <w:noWrap/>
            <w:vAlign w:val="bottom"/>
          </w:tcPr>
          <w:p w:rsidR="00EB5B86" w:rsidRDefault="00EB5B86" w:rsidP="00EB5B86">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1,466</w:t>
            </w:r>
          </w:p>
        </w:tc>
        <w:tc>
          <w:tcPr>
            <w:tcW w:w="960" w:type="dxa"/>
            <w:noWrap/>
            <w:vAlign w:val="bottom"/>
          </w:tcPr>
          <w:p w:rsidR="00EB5B86" w:rsidRDefault="00EB5B86" w:rsidP="00EB5B86">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1,418</w:t>
            </w:r>
          </w:p>
        </w:tc>
        <w:tc>
          <w:tcPr>
            <w:tcW w:w="1003" w:type="dxa"/>
            <w:noWrap/>
            <w:vAlign w:val="bottom"/>
          </w:tcPr>
          <w:p w:rsidR="00EB5B86" w:rsidRDefault="00EB5B86" w:rsidP="00EB5B86">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1,8</w:t>
            </w:r>
          </w:p>
        </w:tc>
        <w:tc>
          <w:tcPr>
            <w:tcW w:w="960" w:type="dxa"/>
            <w:noWrap/>
            <w:vAlign w:val="bottom"/>
          </w:tcPr>
          <w:p w:rsidR="00EB5B86" w:rsidRDefault="00EB5B86" w:rsidP="00EB5B86">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1,817</w:t>
            </w:r>
          </w:p>
        </w:tc>
        <w:tc>
          <w:tcPr>
            <w:tcW w:w="960" w:type="dxa"/>
            <w:noWrap/>
            <w:vAlign w:val="bottom"/>
          </w:tcPr>
          <w:p w:rsidR="00EB5B86" w:rsidRDefault="00EB5B86" w:rsidP="00EB5B86">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1,866</w:t>
            </w:r>
          </w:p>
        </w:tc>
        <w:tc>
          <w:tcPr>
            <w:tcW w:w="1003" w:type="dxa"/>
            <w:noWrap/>
            <w:vAlign w:val="bottom"/>
          </w:tcPr>
          <w:p w:rsidR="00EB5B86" w:rsidRDefault="00EB5B86" w:rsidP="00EB5B86">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2,2</w:t>
            </w:r>
          </w:p>
        </w:tc>
        <w:tc>
          <w:tcPr>
            <w:tcW w:w="961" w:type="dxa"/>
            <w:noWrap/>
            <w:vAlign w:val="bottom"/>
          </w:tcPr>
          <w:p w:rsidR="00EB5B86" w:rsidRDefault="00EB5B86" w:rsidP="00EB5B86">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2,079</w:t>
            </w:r>
          </w:p>
        </w:tc>
        <w:tc>
          <w:tcPr>
            <w:tcW w:w="954" w:type="dxa"/>
            <w:noWrap/>
            <w:vAlign w:val="bottom"/>
          </w:tcPr>
          <w:p w:rsidR="00EB5B86" w:rsidRDefault="00EB5B86" w:rsidP="00EB5B86">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2,222</w:t>
            </w:r>
          </w:p>
        </w:tc>
      </w:tr>
      <w:tr w:rsidR="00EB5B86" w:rsidTr="001A24BB">
        <w:trPr>
          <w:trHeight w:val="300"/>
        </w:trPr>
        <w:tc>
          <w:tcPr>
            <w:tcW w:w="959" w:type="dxa"/>
            <w:noWrap/>
            <w:vAlign w:val="bottom"/>
          </w:tcPr>
          <w:p w:rsidR="00EB5B86" w:rsidRDefault="00EB5B86" w:rsidP="00EB5B86">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725</w:t>
            </w:r>
          </w:p>
        </w:tc>
        <w:tc>
          <w:tcPr>
            <w:tcW w:w="1135" w:type="dxa"/>
            <w:noWrap/>
            <w:vAlign w:val="bottom"/>
          </w:tcPr>
          <w:p w:rsidR="00EB5B86" w:rsidRDefault="00EB5B86" w:rsidP="00EB5B86">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w:t>
            </w:r>
          </w:p>
        </w:tc>
        <w:tc>
          <w:tcPr>
            <w:tcW w:w="959" w:type="dxa"/>
            <w:noWrap/>
            <w:vAlign w:val="bottom"/>
          </w:tcPr>
          <w:p w:rsidR="00EB5B86" w:rsidRDefault="00EB5B86" w:rsidP="00EB5B86">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1,452</w:t>
            </w:r>
          </w:p>
        </w:tc>
        <w:tc>
          <w:tcPr>
            <w:tcW w:w="960" w:type="dxa"/>
            <w:noWrap/>
            <w:vAlign w:val="bottom"/>
          </w:tcPr>
          <w:p w:rsidR="00EB5B86" w:rsidRDefault="00EB5B86" w:rsidP="00EB5B86">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1,374</w:t>
            </w:r>
          </w:p>
        </w:tc>
        <w:tc>
          <w:tcPr>
            <w:tcW w:w="1003" w:type="dxa"/>
            <w:noWrap/>
            <w:vAlign w:val="bottom"/>
          </w:tcPr>
          <w:p w:rsidR="00EB5B86" w:rsidRDefault="00EB5B86" w:rsidP="00EB5B86">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1,8</w:t>
            </w:r>
          </w:p>
        </w:tc>
        <w:tc>
          <w:tcPr>
            <w:tcW w:w="960" w:type="dxa"/>
            <w:noWrap/>
            <w:vAlign w:val="bottom"/>
          </w:tcPr>
          <w:p w:rsidR="00EB5B86" w:rsidRDefault="00EB5B86" w:rsidP="00EB5B86">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1,800</w:t>
            </w:r>
          </w:p>
        </w:tc>
        <w:tc>
          <w:tcPr>
            <w:tcW w:w="960" w:type="dxa"/>
            <w:noWrap/>
            <w:vAlign w:val="bottom"/>
          </w:tcPr>
          <w:p w:rsidR="00EB5B86" w:rsidRDefault="00EB5B86" w:rsidP="00EB5B86">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1,800</w:t>
            </w:r>
          </w:p>
        </w:tc>
        <w:tc>
          <w:tcPr>
            <w:tcW w:w="1003" w:type="dxa"/>
            <w:noWrap/>
            <w:vAlign w:val="bottom"/>
          </w:tcPr>
          <w:p w:rsidR="00EB5B86" w:rsidRDefault="00EB5B86" w:rsidP="00EB5B86">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w:t>
            </w:r>
          </w:p>
        </w:tc>
        <w:tc>
          <w:tcPr>
            <w:tcW w:w="961" w:type="dxa"/>
            <w:noWrap/>
            <w:vAlign w:val="bottom"/>
          </w:tcPr>
          <w:p w:rsidR="00EB5B86" w:rsidRDefault="00EB5B86" w:rsidP="00EB5B86">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1,996</w:t>
            </w:r>
          </w:p>
        </w:tc>
        <w:tc>
          <w:tcPr>
            <w:tcW w:w="954" w:type="dxa"/>
            <w:noWrap/>
            <w:vAlign w:val="bottom"/>
          </w:tcPr>
          <w:p w:rsidR="00EB5B86" w:rsidRDefault="00EB5B86" w:rsidP="00EB5B86">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2,102</w:t>
            </w:r>
          </w:p>
        </w:tc>
      </w:tr>
      <w:tr w:rsidR="00EB5B86" w:rsidTr="001A24BB">
        <w:trPr>
          <w:trHeight w:val="300"/>
        </w:trPr>
        <w:tc>
          <w:tcPr>
            <w:tcW w:w="959" w:type="dxa"/>
            <w:noWrap/>
            <w:vAlign w:val="bottom"/>
          </w:tcPr>
          <w:p w:rsidR="00EB5B86" w:rsidRDefault="00EB5B86" w:rsidP="00EB5B86">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750</w:t>
            </w:r>
          </w:p>
        </w:tc>
        <w:tc>
          <w:tcPr>
            <w:tcW w:w="1135" w:type="dxa"/>
            <w:noWrap/>
            <w:vAlign w:val="bottom"/>
          </w:tcPr>
          <w:p w:rsidR="00EB5B86" w:rsidRDefault="00EB5B86" w:rsidP="00EB5B86">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w:t>
            </w:r>
          </w:p>
        </w:tc>
        <w:tc>
          <w:tcPr>
            <w:tcW w:w="959" w:type="dxa"/>
            <w:noWrap/>
            <w:vAlign w:val="bottom"/>
          </w:tcPr>
          <w:p w:rsidR="00EB5B86" w:rsidRDefault="00EB5B86" w:rsidP="00EB5B86">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1,444</w:t>
            </w:r>
          </w:p>
        </w:tc>
        <w:tc>
          <w:tcPr>
            <w:tcW w:w="960" w:type="dxa"/>
            <w:noWrap/>
            <w:vAlign w:val="bottom"/>
          </w:tcPr>
          <w:p w:rsidR="00EB5B86" w:rsidRDefault="00EB5B86" w:rsidP="00EB5B86">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1,334</w:t>
            </w:r>
          </w:p>
        </w:tc>
        <w:tc>
          <w:tcPr>
            <w:tcW w:w="1003" w:type="dxa"/>
            <w:noWrap/>
            <w:vAlign w:val="bottom"/>
          </w:tcPr>
          <w:p w:rsidR="00EB5B86" w:rsidRDefault="00EB5B86" w:rsidP="00EB5B86">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w:t>
            </w:r>
          </w:p>
        </w:tc>
        <w:tc>
          <w:tcPr>
            <w:tcW w:w="960" w:type="dxa"/>
            <w:noWrap/>
            <w:vAlign w:val="bottom"/>
          </w:tcPr>
          <w:p w:rsidR="00EB5B86" w:rsidRDefault="00EB5B86" w:rsidP="00EB5B86">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1,790</w:t>
            </w:r>
          </w:p>
        </w:tc>
        <w:tc>
          <w:tcPr>
            <w:tcW w:w="960" w:type="dxa"/>
            <w:noWrap/>
            <w:vAlign w:val="bottom"/>
          </w:tcPr>
          <w:p w:rsidR="00EB5B86" w:rsidRDefault="00EB5B86" w:rsidP="00EB5B86">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1,741</w:t>
            </w:r>
          </w:p>
        </w:tc>
        <w:tc>
          <w:tcPr>
            <w:tcW w:w="1003" w:type="dxa"/>
            <w:noWrap/>
            <w:vAlign w:val="bottom"/>
          </w:tcPr>
          <w:p w:rsidR="00EB5B86" w:rsidRDefault="00EB5B86" w:rsidP="00EB5B86">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1,9</w:t>
            </w:r>
          </w:p>
        </w:tc>
        <w:tc>
          <w:tcPr>
            <w:tcW w:w="961" w:type="dxa"/>
            <w:noWrap/>
            <w:vAlign w:val="bottom"/>
          </w:tcPr>
          <w:p w:rsidR="00EB5B86" w:rsidRDefault="00EB5B86" w:rsidP="00EB5B86">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1,938</w:t>
            </w:r>
          </w:p>
        </w:tc>
        <w:tc>
          <w:tcPr>
            <w:tcW w:w="954" w:type="dxa"/>
            <w:noWrap/>
            <w:vAlign w:val="bottom"/>
          </w:tcPr>
          <w:p w:rsidR="00EB5B86" w:rsidRDefault="00EB5B86" w:rsidP="00EB5B86">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1,995</w:t>
            </w:r>
          </w:p>
        </w:tc>
      </w:tr>
      <w:tr w:rsidR="00EB5B86" w:rsidTr="001A24BB">
        <w:trPr>
          <w:trHeight w:val="300"/>
        </w:trPr>
        <w:tc>
          <w:tcPr>
            <w:tcW w:w="959" w:type="dxa"/>
            <w:noWrap/>
            <w:vAlign w:val="bottom"/>
          </w:tcPr>
          <w:p w:rsidR="00EB5B86" w:rsidRDefault="00EB5B86" w:rsidP="00EB5B86">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775</w:t>
            </w:r>
          </w:p>
        </w:tc>
        <w:tc>
          <w:tcPr>
            <w:tcW w:w="1135" w:type="dxa"/>
            <w:noWrap/>
            <w:vAlign w:val="bottom"/>
          </w:tcPr>
          <w:p w:rsidR="00EB5B86" w:rsidRDefault="00EB5B86" w:rsidP="00EB5B86">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w:t>
            </w:r>
          </w:p>
        </w:tc>
        <w:tc>
          <w:tcPr>
            <w:tcW w:w="959" w:type="dxa"/>
            <w:noWrap/>
            <w:vAlign w:val="bottom"/>
          </w:tcPr>
          <w:p w:rsidR="00EB5B86" w:rsidRDefault="00EB5B86" w:rsidP="00EB5B86">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1,439</w:t>
            </w:r>
          </w:p>
        </w:tc>
        <w:tc>
          <w:tcPr>
            <w:tcW w:w="960" w:type="dxa"/>
            <w:noWrap/>
            <w:vAlign w:val="bottom"/>
          </w:tcPr>
          <w:p w:rsidR="00EB5B86" w:rsidRDefault="00EB5B86" w:rsidP="00EB5B86">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1,297</w:t>
            </w:r>
          </w:p>
        </w:tc>
        <w:tc>
          <w:tcPr>
            <w:tcW w:w="1003" w:type="dxa"/>
            <w:noWrap/>
            <w:vAlign w:val="bottom"/>
          </w:tcPr>
          <w:p w:rsidR="00EB5B86" w:rsidRDefault="00EB5B86" w:rsidP="00EB5B86">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w:t>
            </w:r>
          </w:p>
        </w:tc>
        <w:tc>
          <w:tcPr>
            <w:tcW w:w="960" w:type="dxa"/>
            <w:noWrap/>
            <w:vAlign w:val="bottom"/>
          </w:tcPr>
          <w:p w:rsidR="00EB5B86" w:rsidRDefault="00EB5B86" w:rsidP="00EB5B86">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1,786</w:t>
            </w:r>
          </w:p>
        </w:tc>
        <w:tc>
          <w:tcPr>
            <w:tcW w:w="960" w:type="dxa"/>
            <w:noWrap/>
            <w:vAlign w:val="bottom"/>
          </w:tcPr>
          <w:p w:rsidR="00EB5B86" w:rsidRDefault="00EB5B86" w:rsidP="00EB5B86">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1,687</w:t>
            </w:r>
          </w:p>
        </w:tc>
        <w:tc>
          <w:tcPr>
            <w:tcW w:w="1003" w:type="dxa"/>
            <w:noWrap/>
            <w:vAlign w:val="bottom"/>
          </w:tcPr>
          <w:p w:rsidR="00EB5B86" w:rsidRDefault="00EB5B86" w:rsidP="00EB5B86">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1,9</w:t>
            </w:r>
          </w:p>
        </w:tc>
        <w:tc>
          <w:tcPr>
            <w:tcW w:w="961" w:type="dxa"/>
            <w:noWrap/>
            <w:vAlign w:val="bottom"/>
          </w:tcPr>
          <w:p w:rsidR="00EB5B86" w:rsidRDefault="00EB5B86" w:rsidP="00EB5B86">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1,900</w:t>
            </w:r>
          </w:p>
        </w:tc>
        <w:tc>
          <w:tcPr>
            <w:tcW w:w="954" w:type="dxa"/>
            <w:noWrap/>
            <w:vAlign w:val="bottom"/>
          </w:tcPr>
          <w:p w:rsidR="00EB5B86" w:rsidRDefault="00EB5B86" w:rsidP="00EB5B86">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1,900</w:t>
            </w:r>
          </w:p>
        </w:tc>
      </w:tr>
    </w:tbl>
    <w:p w:rsidR="00212661" w:rsidRDefault="00212661">
      <w:pPr>
        <w:contextualSpacing/>
        <w:jc w:val="both"/>
        <w:rPr>
          <w:rFonts w:ascii="Times New Roman" w:hAnsi="Times New Roman"/>
          <w:sz w:val="28"/>
          <w:szCs w:val="28"/>
          <w:lang w:val="ru-RU"/>
        </w:rPr>
      </w:pPr>
    </w:p>
    <w:p w:rsidR="00212661" w:rsidRPr="004C0DB3" w:rsidRDefault="00EB328D" w:rsidP="004C0DB3">
      <w:pPr>
        <w:ind w:firstLine="567"/>
        <w:contextualSpacing/>
        <w:jc w:val="both"/>
        <w:rPr>
          <w:rFonts w:ascii="Times New Roman" w:hAnsi="Times New Roman"/>
          <w:sz w:val="28"/>
          <w:szCs w:val="28"/>
          <w:lang w:val="ru-RU"/>
        </w:rPr>
      </w:pPr>
      <w:r>
        <w:rPr>
          <w:rFonts w:ascii="Times New Roman" w:hAnsi="Times New Roman"/>
          <w:sz w:val="28"/>
          <w:szCs w:val="28"/>
          <w:lang w:val="ru-RU"/>
        </w:rPr>
        <w:t xml:space="preserve">Коэффициент нелинейной множественной корреляции: </w:t>
      </w:r>
      <w:r>
        <w:rPr>
          <w:rFonts w:ascii="Times New Roman" w:hAnsi="Times New Roman"/>
          <w:i/>
          <w:sz w:val="28"/>
          <w:szCs w:val="28"/>
        </w:rPr>
        <w:t>R</w:t>
      </w:r>
      <w:r>
        <w:rPr>
          <w:rFonts w:ascii="Times New Roman" w:hAnsi="Times New Roman"/>
          <w:sz w:val="28"/>
          <w:szCs w:val="28"/>
          <w:lang w:val="ru-RU"/>
        </w:rPr>
        <w:t xml:space="preserve"> = 0,765591 и               </w:t>
      </w:r>
      <w:r>
        <w:rPr>
          <w:rFonts w:ascii="Times New Roman" w:hAnsi="Times New Roman"/>
          <w:i/>
          <w:sz w:val="28"/>
          <w:szCs w:val="28"/>
        </w:rPr>
        <w:t>t</w:t>
      </w:r>
      <w:r>
        <w:rPr>
          <w:rFonts w:ascii="Times New Roman" w:hAnsi="Times New Roman"/>
          <w:i/>
          <w:sz w:val="28"/>
          <w:szCs w:val="28"/>
          <w:vertAlign w:val="subscript"/>
        </w:rPr>
        <w:t>R</w:t>
      </w:r>
      <w:r>
        <w:rPr>
          <w:rFonts w:ascii="Times New Roman" w:hAnsi="Times New Roman"/>
          <w:i/>
          <w:sz w:val="28"/>
          <w:szCs w:val="28"/>
          <w:vertAlign w:val="subscript"/>
          <w:lang w:val="ru-RU"/>
        </w:rPr>
        <w:t xml:space="preserve"> </w:t>
      </w:r>
      <w:r>
        <w:rPr>
          <w:rFonts w:ascii="Times New Roman" w:hAnsi="Times New Roman"/>
          <w:sz w:val="28"/>
          <w:szCs w:val="28"/>
          <w:lang w:val="ru-RU"/>
        </w:rPr>
        <w:t>= 4,894 &gt;&gt; 2 по уравнениям (</w:t>
      </w:r>
      <w:r>
        <w:rPr>
          <w:rFonts w:ascii="Times New Roman" w:hAnsi="Times New Roman"/>
          <w:sz w:val="28"/>
          <w:szCs w:val="28"/>
          <w:lang w:val="kk-KZ"/>
        </w:rPr>
        <w:t>3</w:t>
      </w:r>
      <w:r>
        <w:rPr>
          <w:rFonts w:ascii="Times New Roman" w:hAnsi="Times New Roman"/>
          <w:sz w:val="28"/>
          <w:szCs w:val="28"/>
          <w:lang w:val="ru-RU"/>
        </w:rPr>
        <w:t>.26) и (</w:t>
      </w:r>
      <w:r>
        <w:rPr>
          <w:rFonts w:ascii="Times New Roman" w:hAnsi="Times New Roman"/>
          <w:sz w:val="28"/>
          <w:szCs w:val="28"/>
          <w:lang w:val="kk-KZ"/>
        </w:rPr>
        <w:t>3</w:t>
      </w:r>
      <w:r>
        <w:rPr>
          <w:rFonts w:ascii="Times New Roman" w:hAnsi="Times New Roman"/>
          <w:sz w:val="28"/>
          <w:szCs w:val="28"/>
          <w:lang w:val="ru-RU"/>
        </w:rPr>
        <w:t xml:space="preserve">.29), </w:t>
      </w:r>
      <w:r>
        <w:rPr>
          <w:rFonts w:ascii="Times New Roman" w:hAnsi="Times New Roman"/>
          <w:i/>
          <w:sz w:val="28"/>
          <w:szCs w:val="28"/>
        </w:rPr>
        <w:t>R</w:t>
      </w:r>
      <w:r>
        <w:rPr>
          <w:rFonts w:ascii="Times New Roman" w:hAnsi="Times New Roman"/>
          <w:sz w:val="28"/>
          <w:szCs w:val="28"/>
          <w:lang w:val="ru-RU"/>
        </w:rPr>
        <w:t xml:space="preserve"> = 0,694907 и </w:t>
      </w:r>
      <w:r>
        <w:rPr>
          <w:rFonts w:ascii="Times New Roman" w:hAnsi="Times New Roman"/>
          <w:i/>
          <w:sz w:val="28"/>
          <w:szCs w:val="28"/>
        </w:rPr>
        <w:t>t</w:t>
      </w:r>
      <w:r>
        <w:rPr>
          <w:rFonts w:ascii="Times New Roman" w:hAnsi="Times New Roman"/>
          <w:i/>
          <w:sz w:val="28"/>
          <w:szCs w:val="28"/>
          <w:vertAlign w:val="subscript"/>
        </w:rPr>
        <w:t>R</w:t>
      </w:r>
      <w:r>
        <w:rPr>
          <w:rFonts w:ascii="Times New Roman" w:hAnsi="Times New Roman"/>
          <w:i/>
          <w:sz w:val="28"/>
          <w:szCs w:val="28"/>
          <w:vertAlign w:val="subscript"/>
          <w:lang w:val="ru-RU"/>
        </w:rPr>
        <w:t xml:space="preserve"> </w:t>
      </w:r>
      <w:r>
        <w:rPr>
          <w:rFonts w:ascii="Times New Roman" w:hAnsi="Times New Roman"/>
          <w:sz w:val="28"/>
          <w:szCs w:val="28"/>
          <w:lang w:val="ru-RU"/>
        </w:rPr>
        <w:t>= 4,250 &gt;&gt; 2 по уравнениям (</w:t>
      </w:r>
      <w:r>
        <w:rPr>
          <w:rFonts w:ascii="Times New Roman" w:hAnsi="Times New Roman"/>
          <w:sz w:val="28"/>
          <w:szCs w:val="28"/>
          <w:lang w:val="kk-KZ"/>
        </w:rPr>
        <w:t>3</w:t>
      </w:r>
      <w:r>
        <w:rPr>
          <w:rFonts w:ascii="Times New Roman" w:hAnsi="Times New Roman"/>
          <w:sz w:val="28"/>
          <w:szCs w:val="28"/>
          <w:lang w:val="ru-RU"/>
        </w:rPr>
        <w:t>.27) и (</w:t>
      </w:r>
      <w:r>
        <w:rPr>
          <w:rFonts w:ascii="Times New Roman" w:hAnsi="Times New Roman"/>
          <w:sz w:val="28"/>
          <w:szCs w:val="28"/>
          <w:lang w:val="kk-KZ"/>
        </w:rPr>
        <w:t>3</w:t>
      </w:r>
      <w:r>
        <w:rPr>
          <w:rFonts w:ascii="Times New Roman" w:hAnsi="Times New Roman"/>
          <w:sz w:val="28"/>
          <w:szCs w:val="28"/>
          <w:lang w:val="ru-RU"/>
        </w:rPr>
        <w:t xml:space="preserve">.30), </w:t>
      </w:r>
      <w:r>
        <w:rPr>
          <w:rFonts w:ascii="Times New Roman" w:hAnsi="Times New Roman"/>
          <w:i/>
          <w:sz w:val="28"/>
          <w:szCs w:val="28"/>
        </w:rPr>
        <w:t>R</w:t>
      </w:r>
      <w:r>
        <w:rPr>
          <w:rFonts w:ascii="Times New Roman" w:hAnsi="Times New Roman"/>
          <w:sz w:val="28"/>
          <w:szCs w:val="28"/>
          <w:lang w:val="ru-RU"/>
        </w:rPr>
        <w:t xml:space="preserve"> = 0,96098041 и </w:t>
      </w:r>
      <w:r>
        <w:rPr>
          <w:rFonts w:ascii="Times New Roman" w:hAnsi="Times New Roman"/>
          <w:i/>
          <w:sz w:val="28"/>
          <w:szCs w:val="28"/>
        </w:rPr>
        <w:t>t</w:t>
      </w:r>
      <w:r>
        <w:rPr>
          <w:rFonts w:ascii="Times New Roman" w:hAnsi="Times New Roman"/>
          <w:i/>
          <w:sz w:val="28"/>
          <w:szCs w:val="28"/>
          <w:vertAlign w:val="subscript"/>
        </w:rPr>
        <w:t>R</w:t>
      </w:r>
      <w:r>
        <w:rPr>
          <w:rFonts w:ascii="Times New Roman" w:hAnsi="Times New Roman"/>
          <w:i/>
          <w:sz w:val="28"/>
          <w:szCs w:val="28"/>
          <w:vertAlign w:val="subscript"/>
          <w:lang w:val="ru-RU"/>
        </w:rPr>
        <w:t xml:space="preserve"> </w:t>
      </w:r>
      <w:r>
        <w:rPr>
          <w:rFonts w:ascii="Times New Roman" w:hAnsi="Times New Roman"/>
          <w:sz w:val="28"/>
          <w:szCs w:val="28"/>
          <w:lang w:val="ru-RU"/>
        </w:rPr>
        <w:t>= 35,523 &gt;&gt; 2 по уравнениям (328) и (</w:t>
      </w:r>
      <w:r>
        <w:rPr>
          <w:rFonts w:ascii="Times New Roman" w:hAnsi="Times New Roman"/>
          <w:sz w:val="28"/>
          <w:szCs w:val="28"/>
          <w:lang w:val="kk-KZ"/>
        </w:rPr>
        <w:t>3</w:t>
      </w:r>
      <w:r>
        <w:rPr>
          <w:rFonts w:ascii="Times New Roman" w:hAnsi="Times New Roman"/>
          <w:sz w:val="28"/>
          <w:szCs w:val="28"/>
          <w:lang w:val="ru-RU"/>
        </w:rPr>
        <w:t xml:space="preserve">.31), что указывает на близость и адекватность результатов. </w:t>
      </w:r>
    </w:p>
    <w:p w:rsidR="00212661" w:rsidRDefault="004C0DB3">
      <w:pPr>
        <w:ind w:firstLine="567"/>
        <w:jc w:val="both"/>
        <w:rPr>
          <w:rFonts w:ascii="Times New Roman" w:eastAsia="Times New Roman" w:hAnsi="Times New Roman"/>
          <w:sz w:val="28"/>
          <w:szCs w:val="28"/>
          <w:lang w:val="ru-RU"/>
        </w:rPr>
      </w:pPr>
      <w:r>
        <w:rPr>
          <w:rFonts w:ascii="Times New Roman" w:eastAsia="Times New Roman" w:hAnsi="Times New Roman"/>
          <w:sz w:val="28"/>
          <w:szCs w:val="28"/>
          <w:lang w:val="ru-RU"/>
        </w:rPr>
        <w:t>Далее р</w:t>
      </w:r>
      <w:r w:rsidR="00EB328D">
        <w:rPr>
          <w:rFonts w:ascii="Times New Roman" w:eastAsia="Times New Roman" w:hAnsi="Times New Roman"/>
          <w:sz w:val="28"/>
          <w:szCs w:val="28"/>
          <w:lang w:val="ru-RU"/>
        </w:rPr>
        <w:t xml:space="preserve">ассмотрена кластерно-ассоциатная модель на высокоуглеродистой </w:t>
      </w:r>
      <w:r w:rsidR="00EB328D">
        <w:rPr>
          <w:rFonts w:ascii="Times New Roman" w:eastAsia="Times New Roman" w:hAnsi="Times New Roman"/>
          <w:i/>
          <w:iCs/>
          <w:sz w:val="28"/>
          <w:szCs w:val="28"/>
        </w:rPr>
        <w:t>Fe</w:t>
      </w:r>
      <w:r w:rsidR="00EB328D">
        <w:rPr>
          <w:rFonts w:ascii="Times New Roman" w:eastAsia="Times New Roman" w:hAnsi="Times New Roman"/>
          <w:i/>
          <w:iCs/>
          <w:sz w:val="28"/>
          <w:szCs w:val="28"/>
          <w:lang w:val="kk-KZ"/>
        </w:rPr>
        <w:t>-</w:t>
      </w:r>
      <w:r w:rsidR="00EB328D">
        <w:rPr>
          <w:rFonts w:ascii="Times New Roman" w:eastAsia="Times New Roman" w:hAnsi="Times New Roman"/>
          <w:i/>
          <w:iCs/>
          <w:sz w:val="28"/>
          <w:szCs w:val="28"/>
        </w:rPr>
        <w:t>C</w:t>
      </w:r>
      <w:r w:rsidR="00EB328D">
        <w:rPr>
          <w:rFonts w:ascii="Times New Roman" w:eastAsia="Times New Roman" w:hAnsi="Times New Roman"/>
          <w:sz w:val="28"/>
          <w:szCs w:val="28"/>
          <w:lang w:val="ru-RU"/>
        </w:rPr>
        <w:t xml:space="preserve"> стали с минимальным легированием </w:t>
      </w:r>
      <w:r w:rsidR="00EB328D">
        <w:rPr>
          <w:rFonts w:ascii="Times New Roman" w:hAnsi="Times New Roman"/>
          <w:color w:val="000000"/>
          <w:sz w:val="28"/>
          <w:szCs w:val="28"/>
          <w:lang w:val="ru-RU"/>
        </w:rPr>
        <w:t>[238-239]</w:t>
      </w:r>
      <w:r w:rsidR="00EB328D">
        <w:rPr>
          <w:rFonts w:ascii="Times New Roman" w:eastAsia="Times New Roman" w:hAnsi="Times New Roman"/>
          <w:sz w:val="28"/>
          <w:szCs w:val="28"/>
          <w:lang w:val="ru-RU"/>
        </w:rPr>
        <w:t xml:space="preserve">. </w:t>
      </w:r>
    </w:p>
    <w:p w:rsidR="00212661" w:rsidRDefault="00EB328D">
      <w:pPr>
        <w:ind w:firstLine="567"/>
        <w:jc w:val="both"/>
        <w:rPr>
          <w:rFonts w:ascii="Times New Roman" w:eastAsia="Times New Roman" w:hAnsi="Times New Roman"/>
          <w:sz w:val="28"/>
          <w:szCs w:val="28"/>
          <w:lang w:val="ru-RU"/>
        </w:rPr>
      </w:pPr>
      <w:r>
        <w:rPr>
          <w:rFonts w:ascii="Times New Roman" w:eastAsia="Times New Roman" w:hAnsi="Times New Roman"/>
          <w:sz w:val="28"/>
          <w:szCs w:val="28"/>
          <w:lang w:val="ru-RU"/>
        </w:rPr>
        <w:t xml:space="preserve">Данный сплав применяется для изготовления режущих инструментов, пружин, штампов и других изделий, где требуется высокая твёрдость и износостойкость, но не рекомендуется для работы в агрессивной среде или при высоких температурах, поскольку металл не обладает достаточной </w:t>
      </w:r>
      <w:r>
        <w:rPr>
          <w:rFonts w:ascii="Times New Roman" w:eastAsia="Times New Roman" w:hAnsi="Times New Roman"/>
          <w:sz w:val="28"/>
          <w:szCs w:val="28"/>
          <w:lang w:val="kk-KZ"/>
        </w:rPr>
        <w:t>жаро-</w:t>
      </w:r>
      <w:r>
        <w:rPr>
          <w:rFonts w:ascii="Times New Roman" w:eastAsia="Times New Roman" w:hAnsi="Times New Roman"/>
          <w:sz w:val="28"/>
          <w:szCs w:val="28"/>
          <w:lang w:val="ru-RU"/>
        </w:rPr>
        <w:t xml:space="preserve"> и коррозионной стойкостью </w:t>
      </w:r>
      <w:r>
        <w:rPr>
          <w:rFonts w:ascii="Times New Roman" w:hAnsi="Times New Roman"/>
          <w:color w:val="000000"/>
          <w:sz w:val="28"/>
          <w:szCs w:val="28"/>
          <w:lang w:val="ru-RU"/>
        </w:rPr>
        <w:t>[104-107]</w:t>
      </w:r>
      <w:r>
        <w:rPr>
          <w:rFonts w:ascii="Times New Roman" w:eastAsia="Times New Roman" w:hAnsi="Times New Roman"/>
          <w:sz w:val="28"/>
          <w:szCs w:val="28"/>
          <w:lang w:val="ru-RU"/>
        </w:rPr>
        <w:t>. Тем самым, представленная сталь является примером высокоуглеродистой низколегированной композиции с потенциальным инструментальным применением и ограничениями по долговечности в экстремальных условиях эксплуатации.</w:t>
      </w:r>
    </w:p>
    <w:p w:rsidR="00212661" w:rsidRDefault="00EB328D">
      <w:pPr>
        <w:ind w:firstLine="567"/>
        <w:jc w:val="both"/>
        <w:rPr>
          <w:rFonts w:ascii="Times New Roman" w:eastAsia="Times New Roman" w:hAnsi="Times New Roman"/>
          <w:sz w:val="28"/>
          <w:szCs w:val="28"/>
          <w:lang w:val="ru-RU"/>
        </w:rPr>
      </w:pPr>
      <w:r>
        <w:rPr>
          <w:rFonts w:ascii="Times New Roman" w:eastAsia="Times New Roman" w:hAnsi="Times New Roman"/>
          <w:sz w:val="28"/>
          <w:szCs w:val="28"/>
          <w:lang w:val="ru-RU"/>
        </w:rPr>
        <w:t xml:space="preserve">Выбрано три состава </w:t>
      </w:r>
      <w:r>
        <w:rPr>
          <w:rFonts w:ascii="Times New Roman" w:hAnsi="Times New Roman"/>
          <w:color w:val="000000"/>
          <w:sz w:val="28"/>
          <w:szCs w:val="28"/>
          <w:lang w:val="ru-RU"/>
        </w:rPr>
        <w:t>[238-239]</w:t>
      </w:r>
      <w:r>
        <w:rPr>
          <w:rFonts w:ascii="Times New Roman" w:eastAsia="Times New Roman" w:hAnsi="Times New Roman"/>
          <w:sz w:val="28"/>
          <w:szCs w:val="28"/>
          <w:lang w:val="ru-RU"/>
        </w:rPr>
        <w:t xml:space="preserve">, которые представлены в таблице 3.20. Отличие составов в содержании углерода и </w:t>
      </w:r>
      <w:r>
        <w:rPr>
          <w:rFonts w:ascii="Times New Roman" w:eastAsia="Times New Roman" w:hAnsi="Times New Roman"/>
          <w:i/>
          <w:sz w:val="28"/>
          <w:szCs w:val="28"/>
          <w:lang w:val="ru-RU"/>
        </w:rPr>
        <w:t>С</w:t>
      </w:r>
      <w:r>
        <w:rPr>
          <w:rFonts w:ascii="Times New Roman" w:eastAsia="Times New Roman" w:hAnsi="Times New Roman"/>
          <w:sz w:val="28"/>
          <w:szCs w:val="28"/>
          <w:vertAlign w:val="subscript"/>
          <w:lang w:val="ru-RU"/>
        </w:rPr>
        <w:t>ат.</w:t>
      </w:r>
    </w:p>
    <w:p w:rsidR="00212661" w:rsidRDefault="00EB328D">
      <w:pPr>
        <w:ind w:firstLine="567"/>
        <w:jc w:val="both"/>
        <w:rPr>
          <w:rFonts w:ascii="Times New Roman" w:eastAsia="Times New Roman" w:hAnsi="Times New Roman"/>
          <w:sz w:val="28"/>
          <w:szCs w:val="28"/>
          <w:lang w:val="ru-RU"/>
        </w:rPr>
      </w:pPr>
      <w:r>
        <w:rPr>
          <w:rFonts w:ascii="Times New Roman" w:eastAsia="Times New Roman" w:hAnsi="Times New Roman"/>
          <w:sz w:val="28"/>
          <w:szCs w:val="28"/>
          <w:lang w:val="ru-RU"/>
        </w:rPr>
        <w:t>Основное влияние на свойства сплава оказывает углерод, содержание которого составляет 1,</w:t>
      </w:r>
      <w:r>
        <w:rPr>
          <w:rFonts w:ascii="Times New Roman" w:eastAsia="Times New Roman" w:hAnsi="Times New Roman"/>
          <w:sz w:val="28"/>
          <w:szCs w:val="28"/>
          <w:lang w:val="kk-KZ"/>
        </w:rPr>
        <w:t>27 мас. </w:t>
      </w:r>
      <w:r>
        <w:rPr>
          <w:rFonts w:ascii="Times New Roman" w:eastAsia="Times New Roman" w:hAnsi="Times New Roman"/>
          <w:sz w:val="28"/>
          <w:szCs w:val="28"/>
          <w:lang w:val="ru-RU"/>
        </w:rPr>
        <w:t>%. Температура плавления данного состава примерно ~1673 </w:t>
      </w:r>
      <w:r>
        <w:rPr>
          <w:rFonts w:ascii="Times New Roman" w:eastAsia="Times New Roman" w:hAnsi="Times New Roman"/>
          <w:sz w:val="28"/>
          <w:szCs w:val="28"/>
        </w:rPr>
        <w:t>K</w:t>
      </w:r>
      <w:r>
        <w:rPr>
          <w:rFonts w:ascii="Times New Roman" w:eastAsia="Times New Roman" w:hAnsi="Times New Roman"/>
          <w:sz w:val="28"/>
          <w:szCs w:val="28"/>
          <w:lang w:val="ru-RU"/>
        </w:rPr>
        <w:t xml:space="preserve"> и снижена по сравнению с чистым железом за счёт высокого содержания углерода и присутствующих примесей.</w:t>
      </w:r>
    </w:p>
    <w:p w:rsidR="00212661" w:rsidRDefault="00212661">
      <w:pPr>
        <w:ind w:firstLine="567"/>
        <w:jc w:val="both"/>
        <w:rPr>
          <w:rFonts w:ascii="Times New Roman" w:eastAsia="Times New Roman" w:hAnsi="Times New Roman"/>
          <w:sz w:val="28"/>
          <w:szCs w:val="28"/>
          <w:lang w:val="ru-RU"/>
        </w:rPr>
      </w:pPr>
    </w:p>
    <w:p w:rsidR="00212661" w:rsidRDefault="00EB328D">
      <w:pPr>
        <w:jc w:val="both"/>
        <w:rPr>
          <w:rFonts w:ascii="Times New Roman" w:eastAsia="Times New Roman" w:hAnsi="Times New Roman"/>
          <w:sz w:val="28"/>
          <w:szCs w:val="28"/>
          <w:lang w:val="kk-KZ"/>
        </w:rPr>
      </w:pPr>
      <w:r>
        <w:rPr>
          <w:rFonts w:ascii="Times New Roman" w:hAnsi="Times New Roman"/>
          <w:sz w:val="28"/>
          <w:szCs w:val="28"/>
          <w:lang w:val="ru-RU"/>
        </w:rPr>
        <w:t xml:space="preserve">Таблица 3.20 – </w:t>
      </w:r>
      <w:r>
        <w:rPr>
          <w:rFonts w:ascii="Times New Roman" w:eastAsia="Times New Roman" w:hAnsi="Times New Roman"/>
          <w:sz w:val="28"/>
          <w:szCs w:val="28"/>
          <w:lang w:val="ru-RU"/>
        </w:rPr>
        <w:t>Составы</w:t>
      </w:r>
      <w:r>
        <w:rPr>
          <w:rFonts w:ascii="Times New Roman" w:hAnsi="Times New Roman"/>
          <w:sz w:val="28"/>
          <w:szCs w:val="28"/>
          <w:lang w:val="ru-RU"/>
        </w:rPr>
        <w:t xml:space="preserve"> </w:t>
      </w:r>
      <w:r>
        <w:rPr>
          <w:rFonts w:ascii="Times New Roman" w:eastAsia="Times New Roman" w:hAnsi="Times New Roman"/>
          <w:sz w:val="28"/>
          <w:szCs w:val="28"/>
          <w:lang w:val="ru-RU"/>
        </w:rPr>
        <w:t>высокоуглеродист</w:t>
      </w:r>
      <w:r>
        <w:rPr>
          <w:rFonts w:ascii="Times New Roman" w:eastAsia="Times New Roman" w:hAnsi="Times New Roman"/>
          <w:sz w:val="28"/>
          <w:szCs w:val="28"/>
          <w:lang w:val="kk-KZ"/>
        </w:rPr>
        <w:t>ой</w:t>
      </w:r>
      <w:r>
        <w:rPr>
          <w:rFonts w:ascii="Times New Roman" w:eastAsia="Times New Roman" w:hAnsi="Times New Roman"/>
          <w:sz w:val="28"/>
          <w:szCs w:val="28"/>
          <w:lang w:val="ru-RU"/>
        </w:rPr>
        <w:t xml:space="preserve"> </w:t>
      </w:r>
      <w:r>
        <w:rPr>
          <w:rFonts w:ascii="Times New Roman" w:eastAsia="Times New Roman" w:hAnsi="Times New Roman"/>
          <w:i/>
          <w:iCs/>
          <w:sz w:val="28"/>
          <w:szCs w:val="28"/>
          <w:lang w:val="kk-KZ"/>
        </w:rPr>
        <w:t>Fe-</w:t>
      </w:r>
      <w:r>
        <w:rPr>
          <w:rFonts w:ascii="Times New Roman" w:eastAsia="Times New Roman" w:hAnsi="Times New Roman"/>
          <w:i/>
          <w:iCs/>
          <w:sz w:val="28"/>
          <w:szCs w:val="28"/>
        </w:rPr>
        <w:t>C</w:t>
      </w:r>
      <w:r>
        <w:rPr>
          <w:rFonts w:ascii="Times New Roman" w:eastAsia="Times New Roman" w:hAnsi="Times New Roman"/>
          <w:sz w:val="28"/>
          <w:szCs w:val="28"/>
          <w:lang w:val="kk-KZ"/>
        </w:rPr>
        <w:t xml:space="preserve"> </w:t>
      </w:r>
      <w:r>
        <w:rPr>
          <w:rFonts w:ascii="Times New Roman" w:eastAsia="Times New Roman" w:hAnsi="Times New Roman"/>
          <w:sz w:val="28"/>
          <w:szCs w:val="28"/>
          <w:lang w:val="ru-RU"/>
        </w:rPr>
        <w:t>стал</w:t>
      </w:r>
      <w:r>
        <w:rPr>
          <w:rFonts w:ascii="Times New Roman" w:eastAsia="Times New Roman" w:hAnsi="Times New Roman"/>
          <w:sz w:val="28"/>
          <w:szCs w:val="28"/>
          <w:lang w:val="kk-KZ"/>
        </w:rPr>
        <w:t>и</w:t>
      </w:r>
      <w:r>
        <w:rPr>
          <w:rFonts w:ascii="Times New Roman" w:eastAsia="Times New Roman" w:hAnsi="Times New Roman"/>
          <w:sz w:val="28"/>
          <w:szCs w:val="28"/>
          <w:lang w:val="ru-RU"/>
        </w:rPr>
        <w:t xml:space="preserve"> с минимальным легированием</w:t>
      </w:r>
      <w:r>
        <w:rPr>
          <w:rFonts w:ascii="Times New Roman" w:eastAsia="Times New Roman" w:hAnsi="Times New Roman"/>
          <w:sz w:val="28"/>
          <w:szCs w:val="28"/>
          <w:lang w:val="kk-KZ"/>
        </w:rPr>
        <w:t xml:space="preserve"> </w:t>
      </w:r>
      <w:r>
        <w:rPr>
          <w:rFonts w:ascii="Times New Roman" w:hAnsi="Times New Roman"/>
          <w:color w:val="000000"/>
          <w:sz w:val="28"/>
          <w:szCs w:val="28"/>
          <w:lang w:val="ru-RU"/>
        </w:rPr>
        <w:t>[238-239]</w:t>
      </w:r>
    </w:p>
    <w:p w:rsidR="00212661" w:rsidRDefault="00212661">
      <w:pPr>
        <w:ind w:firstLine="567"/>
        <w:jc w:val="both"/>
        <w:rPr>
          <w:rFonts w:ascii="Times New Roman" w:eastAsia="Times New Roman" w:hAnsi="Times New Roman"/>
          <w:sz w:val="28"/>
          <w:szCs w:val="28"/>
          <w:lang w:val="kk-KZ"/>
        </w:rPr>
      </w:pPr>
    </w:p>
    <w:tbl>
      <w:tblPr>
        <w:tblStyle w:val="af1"/>
        <w:tblW w:w="9493" w:type="dxa"/>
        <w:jc w:val="center"/>
        <w:tblLook w:val="04A0" w:firstRow="1" w:lastRow="0" w:firstColumn="1" w:lastColumn="0" w:noHBand="0" w:noVBand="1"/>
      </w:tblPr>
      <w:tblGrid>
        <w:gridCol w:w="484"/>
        <w:gridCol w:w="902"/>
        <w:gridCol w:w="900"/>
        <w:gridCol w:w="900"/>
        <w:gridCol w:w="904"/>
        <w:gridCol w:w="904"/>
        <w:gridCol w:w="899"/>
        <w:gridCol w:w="900"/>
        <w:gridCol w:w="900"/>
        <w:gridCol w:w="900"/>
        <w:gridCol w:w="900"/>
      </w:tblGrid>
      <w:tr w:rsidR="00212661" w:rsidRPr="00715687">
        <w:trPr>
          <w:jc w:val="center"/>
        </w:trPr>
        <w:tc>
          <w:tcPr>
            <w:tcW w:w="484" w:type="dxa"/>
            <w:vMerge w:val="restart"/>
            <w:vAlign w:val="center"/>
          </w:tcPr>
          <w:p w:rsidR="00212661" w:rsidRDefault="00EB328D">
            <w:pPr>
              <w:jc w:val="center"/>
              <w:rPr>
                <w:rFonts w:ascii="Times New Roman" w:eastAsia="Times New Roman" w:hAnsi="Times New Roman"/>
                <w:sz w:val="28"/>
                <w:szCs w:val="28"/>
              </w:rPr>
            </w:pPr>
            <w:r>
              <w:rPr>
                <w:rFonts w:ascii="Times New Roman" w:eastAsia="Times New Roman" w:hAnsi="Times New Roman"/>
                <w:sz w:val="28"/>
                <w:szCs w:val="28"/>
              </w:rPr>
              <w:t>№</w:t>
            </w:r>
          </w:p>
        </w:tc>
        <w:tc>
          <w:tcPr>
            <w:tcW w:w="9009" w:type="dxa"/>
            <w:gridSpan w:val="10"/>
            <w:vAlign w:val="center"/>
          </w:tcPr>
          <w:p w:rsidR="00212661" w:rsidRDefault="00EB328D">
            <w:pPr>
              <w:ind w:firstLine="3"/>
              <w:jc w:val="center"/>
              <w:rPr>
                <w:rFonts w:ascii="Times New Roman" w:eastAsia="Times New Roman" w:hAnsi="Times New Roman"/>
                <w:sz w:val="28"/>
                <w:szCs w:val="28"/>
                <w:lang w:val="kk-KZ"/>
              </w:rPr>
            </w:pPr>
            <w:r>
              <w:rPr>
                <w:rFonts w:ascii="Times New Roman" w:eastAsia="Times New Roman" w:hAnsi="Times New Roman"/>
                <w:sz w:val="28"/>
                <w:szCs w:val="28"/>
                <w:lang w:val="kk-KZ"/>
              </w:rPr>
              <w:t>Состав</w:t>
            </w:r>
            <w:r>
              <w:rPr>
                <w:rFonts w:ascii="Times New Roman" w:hAnsi="Times New Roman"/>
                <w:sz w:val="28"/>
                <w:szCs w:val="28"/>
                <w:lang w:val="ru-RU"/>
              </w:rPr>
              <w:t xml:space="preserve"> </w:t>
            </w:r>
            <w:r>
              <w:rPr>
                <w:rFonts w:ascii="Times New Roman" w:eastAsia="Times New Roman" w:hAnsi="Times New Roman"/>
                <w:sz w:val="28"/>
                <w:szCs w:val="28"/>
                <w:lang w:val="ru-RU"/>
              </w:rPr>
              <w:t>высокоуглеродист</w:t>
            </w:r>
            <w:r>
              <w:rPr>
                <w:rFonts w:ascii="Times New Roman" w:eastAsia="Times New Roman" w:hAnsi="Times New Roman"/>
                <w:sz w:val="28"/>
                <w:szCs w:val="28"/>
                <w:lang w:val="kk-KZ"/>
              </w:rPr>
              <w:t>ой</w:t>
            </w:r>
            <w:r>
              <w:rPr>
                <w:rFonts w:ascii="Times New Roman" w:eastAsia="Times New Roman" w:hAnsi="Times New Roman"/>
                <w:sz w:val="28"/>
                <w:szCs w:val="28"/>
                <w:lang w:val="ru-RU"/>
              </w:rPr>
              <w:t xml:space="preserve"> </w:t>
            </w:r>
            <w:r>
              <w:rPr>
                <w:rFonts w:ascii="Times New Roman" w:eastAsia="Times New Roman" w:hAnsi="Times New Roman"/>
                <w:i/>
                <w:sz w:val="28"/>
                <w:szCs w:val="28"/>
                <w:lang w:val="kk-KZ"/>
              </w:rPr>
              <w:t>Fe-</w:t>
            </w:r>
            <w:r>
              <w:rPr>
                <w:rFonts w:ascii="Times New Roman" w:eastAsia="Times New Roman" w:hAnsi="Times New Roman"/>
                <w:i/>
                <w:sz w:val="28"/>
                <w:szCs w:val="28"/>
              </w:rPr>
              <w:t>C</w:t>
            </w:r>
            <w:r>
              <w:rPr>
                <w:rFonts w:ascii="Times New Roman" w:eastAsia="Times New Roman" w:hAnsi="Times New Roman"/>
                <w:sz w:val="28"/>
                <w:szCs w:val="28"/>
                <w:lang w:val="kk-KZ"/>
              </w:rPr>
              <w:t xml:space="preserve"> </w:t>
            </w:r>
            <w:r>
              <w:rPr>
                <w:rFonts w:ascii="Times New Roman" w:eastAsia="Times New Roman" w:hAnsi="Times New Roman"/>
                <w:sz w:val="28"/>
                <w:szCs w:val="28"/>
                <w:lang w:val="ru-RU"/>
              </w:rPr>
              <w:t>стал</w:t>
            </w:r>
            <w:r>
              <w:rPr>
                <w:rFonts w:ascii="Times New Roman" w:eastAsia="Times New Roman" w:hAnsi="Times New Roman"/>
                <w:sz w:val="28"/>
                <w:szCs w:val="28"/>
                <w:lang w:val="kk-KZ"/>
              </w:rPr>
              <w:t>и</w:t>
            </w:r>
            <w:r>
              <w:rPr>
                <w:rFonts w:ascii="Times New Roman" w:eastAsia="Times New Roman" w:hAnsi="Times New Roman"/>
                <w:sz w:val="28"/>
                <w:szCs w:val="28"/>
                <w:lang w:val="ru-RU"/>
              </w:rPr>
              <w:t xml:space="preserve"> с минимальным легированием</w:t>
            </w:r>
          </w:p>
        </w:tc>
      </w:tr>
      <w:tr w:rsidR="00212661">
        <w:trPr>
          <w:jc w:val="center"/>
        </w:trPr>
        <w:tc>
          <w:tcPr>
            <w:tcW w:w="484" w:type="dxa"/>
            <w:vMerge/>
            <w:vAlign w:val="center"/>
          </w:tcPr>
          <w:p w:rsidR="00212661" w:rsidRDefault="00212661">
            <w:pPr>
              <w:jc w:val="both"/>
              <w:rPr>
                <w:rFonts w:ascii="Times New Roman" w:eastAsia="Times New Roman" w:hAnsi="Times New Roman"/>
                <w:sz w:val="28"/>
                <w:szCs w:val="28"/>
                <w:lang w:val="kk-KZ"/>
              </w:rPr>
            </w:pPr>
          </w:p>
        </w:tc>
        <w:tc>
          <w:tcPr>
            <w:tcW w:w="902" w:type="dxa"/>
            <w:vAlign w:val="center"/>
          </w:tcPr>
          <w:p w:rsidR="00212661" w:rsidRDefault="00EB328D">
            <w:pPr>
              <w:jc w:val="center"/>
              <w:rPr>
                <w:rFonts w:ascii="Times New Roman" w:eastAsia="Times New Roman" w:hAnsi="Times New Roman"/>
                <w:i/>
                <w:sz w:val="28"/>
                <w:szCs w:val="28"/>
              </w:rPr>
            </w:pPr>
            <w:r>
              <w:rPr>
                <w:rFonts w:ascii="Times New Roman" w:eastAsia="Times New Roman" w:hAnsi="Times New Roman"/>
                <w:i/>
                <w:sz w:val="28"/>
                <w:szCs w:val="28"/>
              </w:rPr>
              <w:t>O</w:t>
            </w:r>
          </w:p>
        </w:tc>
        <w:tc>
          <w:tcPr>
            <w:tcW w:w="900" w:type="dxa"/>
            <w:vAlign w:val="center"/>
          </w:tcPr>
          <w:p w:rsidR="00212661" w:rsidRDefault="00EB328D">
            <w:pPr>
              <w:jc w:val="center"/>
              <w:rPr>
                <w:rFonts w:ascii="Times New Roman" w:eastAsia="Times New Roman" w:hAnsi="Times New Roman"/>
                <w:i/>
                <w:sz w:val="28"/>
                <w:szCs w:val="28"/>
              </w:rPr>
            </w:pPr>
            <w:r>
              <w:rPr>
                <w:rFonts w:ascii="Times New Roman" w:eastAsia="Times New Roman" w:hAnsi="Times New Roman"/>
                <w:i/>
                <w:sz w:val="28"/>
                <w:szCs w:val="28"/>
              </w:rPr>
              <w:t>Mn</w:t>
            </w:r>
          </w:p>
        </w:tc>
        <w:tc>
          <w:tcPr>
            <w:tcW w:w="900" w:type="dxa"/>
            <w:vAlign w:val="center"/>
          </w:tcPr>
          <w:p w:rsidR="00212661" w:rsidRDefault="00EB328D">
            <w:pPr>
              <w:jc w:val="center"/>
              <w:rPr>
                <w:rFonts w:ascii="Times New Roman" w:eastAsia="Times New Roman" w:hAnsi="Times New Roman"/>
                <w:i/>
                <w:sz w:val="28"/>
                <w:szCs w:val="28"/>
              </w:rPr>
            </w:pPr>
            <w:r>
              <w:rPr>
                <w:rFonts w:ascii="Times New Roman" w:eastAsia="Times New Roman" w:hAnsi="Times New Roman"/>
                <w:i/>
                <w:sz w:val="28"/>
                <w:szCs w:val="28"/>
              </w:rPr>
              <w:t>Si</w:t>
            </w:r>
          </w:p>
        </w:tc>
        <w:tc>
          <w:tcPr>
            <w:tcW w:w="904" w:type="dxa"/>
            <w:vAlign w:val="center"/>
          </w:tcPr>
          <w:p w:rsidR="00212661" w:rsidRDefault="00EB328D">
            <w:pPr>
              <w:jc w:val="center"/>
              <w:rPr>
                <w:rFonts w:ascii="Times New Roman" w:eastAsia="Times New Roman" w:hAnsi="Times New Roman"/>
                <w:i/>
                <w:sz w:val="28"/>
                <w:szCs w:val="28"/>
              </w:rPr>
            </w:pPr>
            <w:r>
              <w:rPr>
                <w:rFonts w:ascii="Times New Roman" w:eastAsia="Times New Roman" w:hAnsi="Times New Roman"/>
                <w:i/>
                <w:sz w:val="28"/>
                <w:szCs w:val="28"/>
              </w:rPr>
              <w:t>S</w:t>
            </w:r>
          </w:p>
        </w:tc>
        <w:tc>
          <w:tcPr>
            <w:tcW w:w="904" w:type="dxa"/>
            <w:vAlign w:val="center"/>
          </w:tcPr>
          <w:p w:rsidR="00212661" w:rsidRDefault="00EB328D">
            <w:pPr>
              <w:jc w:val="center"/>
              <w:rPr>
                <w:rFonts w:ascii="Times New Roman" w:eastAsia="Times New Roman" w:hAnsi="Times New Roman"/>
                <w:i/>
                <w:sz w:val="28"/>
                <w:szCs w:val="28"/>
              </w:rPr>
            </w:pPr>
            <w:r>
              <w:rPr>
                <w:rFonts w:ascii="Times New Roman" w:eastAsia="Times New Roman" w:hAnsi="Times New Roman"/>
                <w:i/>
                <w:sz w:val="28"/>
                <w:szCs w:val="28"/>
              </w:rPr>
              <w:t>P</w:t>
            </w:r>
          </w:p>
        </w:tc>
        <w:tc>
          <w:tcPr>
            <w:tcW w:w="899" w:type="dxa"/>
            <w:vAlign w:val="center"/>
          </w:tcPr>
          <w:p w:rsidR="00212661" w:rsidRDefault="00EB328D">
            <w:pPr>
              <w:jc w:val="center"/>
              <w:rPr>
                <w:rFonts w:ascii="Times New Roman" w:eastAsia="Times New Roman" w:hAnsi="Times New Roman"/>
                <w:i/>
                <w:sz w:val="28"/>
                <w:szCs w:val="28"/>
              </w:rPr>
            </w:pPr>
            <w:r>
              <w:rPr>
                <w:rFonts w:ascii="Times New Roman" w:eastAsia="Times New Roman" w:hAnsi="Times New Roman"/>
                <w:i/>
                <w:sz w:val="28"/>
                <w:szCs w:val="28"/>
              </w:rPr>
              <w:t>Cr</w:t>
            </w:r>
          </w:p>
        </w:tc>
        <w:tc>
          <w:tcPr>
            <w:tcW w:w="900" w:type="dxa"/>
            <w:vAlign w:val="center"/>
          </w:tcPr>
          <w:p w:rsidR="00212661" w:rsidRDefault="00EB328D">
            <w:pPr>
              <w:jc w:val="center"/>
              <w:rPr>
                <w:rFonts w:ascii="Times New Roman" w:eastAsia="Times New Roman" w:hAnsi="Times New Roman"/>
                <w:i/>
                <w:sz w:val="28"/>
                <w:szCs w:val="28"/>
              </w:rPr>
            </w:pPr>
            <w:r>
              <w:rPr>
                <w:rFonts w:ascii="Times New Roman" w:eastAsia="Times New Roman" w:hAnsi="Times New Roman"/>
                <w:i/>
                <w:sz w:val="28"/>
                <w:szCs w:val="28"/>
              </w:rPr>
              <w:t>Ni</w:t>
            </w:r>
          </w:p>
        </w:tc>
        <w:tc>
          <w:tcPr>
            <w:tcW w:w="900" w:type="dxa"/>
            <w:vAlign w:val="center"/>
          </w:tcPr>
          <w:p w:rsidR="00212661" w:rsidRDefault="00EB328D">
            <w:pPr>
              <w:jc w:val="center"/>
              <w:rPr>
                <w:rFonts w:ascii="Times New Roman" w:eastAsia="Times New Roman" w:hAnsi="Times New Roman"/>
                <w:i/>
                <w:sz w:val="28"/>
                <w:szCs w:val="28"/>
              </w:rPr>
            </w:pPr>
            <w:r>
              <w:rPr>
                <w:rFonts w:ascii="Times New Roman" w:eastAsia="Times New Roman" w:hAnsi="Times New Roman"/>
                <w:i/>
                <w:sz w:val="28"/>
                <w:szCs w:val="28"/>
              </w:rPr>
              <w:t>Cu</w:t>
            </w:r>
          </w:p>
        </w:tc>
        <w:tc>
          <w:tcPr>
            <w:tcW w:w="900" w:type="dxa"/>
            <w:vAlign w:val="center"/>
          </w:tcPr>
          <w:p w:rsidR="00212661" w:rsidRDefault="00EB328D">
            <w:pPr>
              <w:jc w:val="center"/>
              <w:rPr>
                <w:rFonts w:ascii="Times New Roman" w:eastAsia="Times New Roman" w:hAnsi="Times New Roman"/>
                <w:i/>
                <w:sz w:val="28"/>
                <w:szCs w:val="28"/>
              </w:rPr>
            </w:pPr>
            <w:r>
              <w:rPr>
                <w:rFonts w:ascii="Times New Roman" w:eastAsia="Times New Roman" w:hAnsi="Times New Roman"/>
                <w:i/>
                <w:sz w:val="28"/>
                <w:szCs w:val="28"/>
              </w:rPr>
              <w:t>C</w:t>
            </w:r>
          </w:p>
        </w:tc>
        <w:tc>
          <w:tcPr>
            <w:tcW w:w="900" w:type="dxa"/>
            <w:vAlign w:val="center"/>
          </w:tcPr>
          <w:p w:rsidR="00212661" w:rsidRDefault="00EB328D">
            <w:pPr>
              <w:jc w:val="center"/>
              <w:rPr>
                <w:rFonts w:ascii="Times New Roman" w:eastAsia="Times New Roman" w:hAnsi="Times New Roman"/>
                <w:sz w:val="28"/>
                <w:szCs w:val="28"/>
              </w:rPr>
            </w:pPr>
            <w:r>
              <w:rPr>
                <w:rFonts w:ascii="Times New Roman" w:eastAsia="Times New Roman" w:hAnsi="Times New Roman"/>
                <w:i/>
                <w:sz w:val="28"/>
                <w:szCs w:val="28"/>
              </w:rPr>
              <w:t>C</w:t>
            </w:r>
            <w:r>
              <w:rPr>
                <w:rFonts w:ascii="Times New Roman" w:eastAsia="Times New Roman" w:hAnsi="Times New Roman"/>
                <w:sz w:val="28"/>
                <w:szCs w:val="28"/>
                <w:vertAlign w:val="subscript"/>
              </w:rPr>
              <w:t>ат.</w:t>
            </w:r>
          </w:p>
        </w:tc>
      </w:tr>
      <w:tr w:rsidR="00212661">
        <w:trPr>
          <w:jc w:val="center"/>
        </w:trPr>
        <w:tc>
          <w:tcPr>
            <w:tcW w:w="484" w:type="dxa"/>
            <w:vAlign w:val="center"/>
          </w:tcPr>
          <w:p w:rsidR="00212661" w:rsidRDefault="00EB328D">
            <w:pPr>
              <w:jc w:val="center"/>
              <w:rPr>
                <w:rFonts w:ascii="Times New Roman" w:eastAsia="Times New Roman" w:hAnsi="Times New Roman"/>
                <w:sz w:val="28"/>
                <w:szCs w:val="28"/>
                <w:lang w:val="kk-KZ"/>
              </w:rPr>
            </w:pPr>
            <w:r>
              <w:rPr>
                <w:rFonts w:ascii="Times New Roman" w:eastAsia="Times New Roman" w:hAnsi="Times New Roman"/>
                <w:sz w:val="28"/>
                <w:szCs w:val="28"/>
                <w:lang w:val="kk-KZ"/>
              </w:rPr>
              <w:t>1</w:t>
            </w:r>
          </w:p>
        </w:tc>
        <w:tc>
          <w:tcPr>
            <w:tcW w:w="902" w:type="dxa"/>
            <w:vAlign w:val="center"/>
          </w:tcPr>
          <w:p w:rsidR="00212661" w:rsidRDefault="00EB328D">
            <w:pPr>
              <w:jc w:val="center"/>
              <w:rPr>
                <w:rFonts w:ascii="Times New Roman" w:eastAsia="Times New Roman" w:hAnsi="Times New Roman"/>
                <w:sz w:val="28"/>
                <w:szCs w:val="28"/>
              </w:rPr>
            </w:pPr>
            <w:r>
              <w:rPr>
                <w:rFonts w:ascii="Times New Roman" w:eastAsia="Times New Roman" w:hAnsi="Times New Roman"/>
                <w:sz w:val="28"/>
                <w:szCs w:val="28"/>
              </w:rPr>
              <w:t>0,013</w:t>
            </w:r>
          </w:p>
        </w:tc>
        <w:tc>
          <w:tcPr>
            <w:tcW w:w="900" w:type="dxa"/>
            <w:vAlign w:val="center"/>
          </w:tcPr>
          <w:p w:rsidR="00212661" w:rsidRDefault="00EB328D">
            <w:pPr>
              <w:jc w:val="center"/>
              <w:rPr>
                <w:rFonts w:ascii="Times New Roman" w:eastAsia="Times New Roman" w:hAnsi="Times New Roman"/>
                <w:sz w:val="28"/>
                <w:szCs w:val="28"/>
              </w:rPr>
            </w:pPr>
            <w:r>
              <w:rPr>
                <w:rFonts w:ascii="Times New Roman" w:eastAsia="Times New Roman" w:hAnsi="Times New Roman"/>
                <w:sz w:val="28"/>
                <w:szCs w:val="28"/>
              </w:rPr>
              <w:t>0,19</w:t>
            </w:r>
          </w:p>
        </w:tc>
        <w:tc>
          <w:tcPr>
            <w:tcW w:w="900" w:type="dxa"/>
            <w:vAlign w:val="center"/>
          </w:tcPr>
          <w:p w:rsidR="00212661" w:rsidRDefault="00EB328D">
            <w:pPr>
              <w:jc w:val="center"/>
              <w:rPr>
                <w:rFonts w:ascii="Times New Roman" w:eastAsia="Times New Roman" w:hAnsi="Times New Roman"/>
                <w:sz w:val="28"/>
                <w:szCs w:val="28"/>
              </w:rPr>
            </w:pPr>
            <w:r>
              <w:rPr>
                <w:rFonts w:ascii="Times New Roman" w:eastAsia="Times New Roman" w:hAnsi="Times New Roman"/>
                <w:sz w:val="28"/>
                <w:szCs w:val="28"/>
              </w:rPr>
              <w:t>0,20</w:t>
            </w:r>
          </w:p>
        </w:tc>
        <w:tc>
          <w:tcPr>
            <w:tcW w:w="904" w:type="dxa"/>
            <w:vAlign w:val="center"/>
          </w:tcPr>
          <w:p w:rsidR="00212661" w:rsidRDefault="00EB328D">
            <w:pPr>
              <w:jc w:val="center"/>
              <w:rPr>
                <w:rFonts w:ascii="Times New Roman" w:eastAsia="Times New Roman" w:hAnsi="Times New Roman"/>
                <w:sz w:val="28"/>
                <w:szCs w:val="28"/>
              </w:rPr>
            </w:pPr>
            <w:r>
              <w:rPr>
                <w:rFonts w:ascii="Times New Roman" w:eastAsia="Times New Roman" w:hAnsi="Times New Roman"/>
                <w:sz w:val="28"/>
                <w:szCs w:val="28"/>
              </w:rPr>
              <w:t>0,054</w:t>
            </w:r>
          </w:p>
        </w:tc>
        <w:tc>
          <w:tcPr>
            <w:tcW w:w="904" w:type="dxa"/>
            <w:vAlign w:val="center"/>
          </w:tcPr>
          <w:p w:rsidR="00212661" w:rsidRDefault="00EB328D">
            <w:pPr>
              <w:jc w:val="center"/>
              <w:rPr>
                <w:rFonts w:ascii="Times New Roman" w:eastAsia="Times New Roman" w:hAnsi="Times New Roman"/>
                <w:sz w:val="28"/>
                <w:szCs w:val="28"/>
              </w:rPr>
            </w:pPr>
            <w:r>
              <w:rPr>
                <w:rFonts w:ascii="Times New Roman" w:eastAsia="Times New Roman" w:hAnsi="Times New Roman"/>
                <w:sz w:val="28"/>
                <w:szCs w:val="28"/>
              </w:rPr>
              <w:t>0,011</w:t>
            </w:r>
          </w:p>
        </w:tc>
        <w:tc>
          <w:tcPr>
            <w:tcW w:w="899" w:type="dxa"/>
            <w:vAlign w:val="center"/>
          </w:tcPr>
          <w:p w:rsidR="00212661" w:rsidRDefault="00EB328D">
            <w:pPr>
              <w:jc w:val="center"/>
              <w:rPr>
                <w:rFonts w:ascii="Times New Roman" w:eastAsia="Times New Roman" w:hAnsi="Times New Roman"/>
                <w:sz w:val="28"/>
                <w:szCs w:val="28"/>
              </w:rPr>
            </w:pPr>
            <w:r>
              <w:rPr>
                <w:rFonts w:ascii="Times New Roman" w:eastAsia="Times New Roman" w:hAnsi="Times New Roman"/>
                <w:sz w:val="28"/>
                <w:szCs w:val="28"/>
              </w:rPr>
              <w:t>0,12</w:t>
            </w:r>
          </w:p>
        </w:tc>
        <w:tc>
          <w:tcPr>
            <w:tcW w:w="900" w:type="dxa"/>
            <w:vAlign w:val="center"/>
          </w:tcPr>
          <w:p w:rsidR="00212661" w:rsidRDefault="00EB328D">
            <w:pPr>
              <w:jc w:val="center"/>
              <w:rPr>
                <w:rFonts w:ascii="Times New Roman" w:eastAsia="Times New Roman" w:hAnsi="Times New Roman"/>
                <w:sz w:val="28"/>
                <w:szCs w:val="28"/>
              </w:rPr>
            </w:pPr>
            <w:r>
              <w:rPr>
                <w:rFonts w:ascii="Times New Roman" w:eastAsia="Times New Roman" w:hAnsi="Times New Roman"/>
                <w:sz w:val="28"/>
                <w:szCs w:val="28"/>
              </w:rPr>
              <w:t>0,26</w:t>
            </w:r>
          </w:p>
        </w:tc>
        <w:tc>
          <w:tcPr>
            <w:tcW w:w="900" w:type="dxa"/>
            <w:vAlign w:val="center"/>
          </w:tcPr>
          <w:p w:rsidR="00212661" w:rsidRDefault="00EB328D">
            <w:pPr>
              <w:jc w:val="center"/>
              <w:rPr>
                <w:rFonts w:ascii="Times New Roman" w:eastAsia="Times New Roman" w:hAnsi="Times New Roman"/>
                <w:sz w:val="28"/>
                <w:szCs w:val="28"/>
              </w:rPr>
            </w:pPr>
            <w:r>
              <w:rPr>
                <w:rFonts w:ascii="Times New Roman" w:eastAsia="Times New Roman" w:hAnsi="Times New Roman"/>
                <w:sz w:val="28"/>
                <w:szCs w:val="28"/>
              </w:rPr>
              <w:t>0,33</w:t>
            </w:r>
          </w:p>
        </w:tc>
        <w:tc>
          <w:tcPr>
            <w:tcW w:w="900" w:type="dxa"/>
            <w:vAlign w:val="center"/>
          </w:tcPr>
          <w:p w:rsidR="00212661" w:rsidRDefault="00EB328D">
            <w:pPr>
              <w:jc w:val="center"/>
              <w:rPr>
                <w:rFonts w:ascii="Times New Roman" w:eastAsia="Times New Roman" w:hAnsi="Times New Roman"/>
                <w:sz w:val="28"/>
                <w:szCs w:val="28"/>
              </w:rPr>
            </w:pPr>
            <w:r>
              <w:rPr>
                <w:rFonts w:ascii="Times New Roman" w:eastAsia="Times New Roman" w:hAnsi="Times New Roman"/>
                <w:sz w:val="28"/>
                <w:szCs w:val="28"/>
              </w:rPr>
              <w:t>0,55</w:t>
            </w:r>
          </w:p>
        </w:tc>
        <w:tc>
          <w:tcPr>
            <w:tcW w:w="900" w:type="dxa"/>
            <w:vAlign w:val="center"/>
          </w:tcPr>
          <w:p w:rsidR="00212661" w:rsidRDefault="00EB328D">
            <w:pPr>
              <w:jc w:val="center"/>
              <w:rPr>
                <w:rFonts w:ascii="Times New Roman" w:eastAsia="Times New Roman" w:hAnsi="Times New Roman"/>
                <w:sz w:val="28"/>
                <w:szCs w:val="28"/>
              </w:rPr>
            </w:pPr>
            <w:r>
              <w:rPr>
                <w:rFonts w:ascii="Times New Roman" w:eastAsia="Times New Roman" w:hAnsi="Times New Roman"/>
                <w:sz w:val="28"/>
                <w:szCs w:val="28"/>
              </w:rPr>
              <w:t>2,5</w:t>
            </w:r>
          </w:p>
        </w:tc>
      </w:tr>
      <w:tr w:rsidR="00212661">
        <w:trPr>
          <w:jc w:val="center"/>
        </w:trPr>
        <w:tc>
          <w:tcPr>
            <w:tcW w:w="484" w:type="dxa"/>
            <w:vAlign w:val="center"/>
          </w:tcPr>
          <w:p w:rsidR="00212661" w:rsidRDefault="00EB328D">
            <w:pPr>
              <w:jc w:val="center"/>
              <w:rPr>
                <w:rFonts w:ascii="Times New Roman" w:eastAsia="Times New Roman" w:hAnsi="Times New Roman"/>
                <w:sz w:val="28"/>
                <w:szCs w:val="28"/>
                <w:lang w:val="kk-KZ"/>
              </w:rPr>
            </w:pPr>
            <w:r>
              <w:rPr>
                <w:rFonts w:ascii="Times New Roman" w:eastAsia="Times New Roman" w:hAnsi="Times New Roman"/>
                <w:sz w:val="28"/>
                <w:szCs w:val="28"/>
                <w:lang w:val="kk-KZ"/>
              </w:rPr>
              <w:t>2</w:t>
            </w:r>
          </w:p>
        </w:tc>
        <w:tc>
          <w:tcPr>
            <w:tcW w:w="902" w:type="dxa"/>
            <w:vAlign w:val="center"/>
          </w:tcPr>
          <w:p w:rsidR="00212661" w:rsidRDefault="00EB328D">
            <w:pPr>
              <w:jc w:val="center"/>
              <w:rPr>
                <w:rFonts w:ascii="Times New Roman" w:eastAsia="Times New Roman" w:hAnsi="Times New Roman"/>
                <w:sz w:val="28"/>
                <w:szCs w:val="28"/>
              </w:rPr>
            </w:pPr>
            <w:r>
              <w:rPr>
                <w:rFonts w:ascii="Times New Roman" w:eastAsia="Times New Roman" w:hAnsi="Times New Roman"/>
                <w:sz w:val="28"/>
                <w:szCs w:val="28"/>
              </w:rPr>
              <w:t>0,013</w:t>
            </w:r>
          </w:p>
        </w:tc>
        <w:tc>
          <w:tcPr>
            <w:tcW w:w="900" w:type="dxa"/>
            <w:vAlign w:val="center"/>
          </w:tcPr>
          <w:p w:rsidR="00212661" w:rsidRDefault="00EB328D">
            <w:pPr>
              <w:jc w:val="center"/>
              <w:rPr>
                <w:rFonts w:ascii="Times New Roman" w:eastAsia="Times New Roman" w:hAnsi="Times New Roman"/>
                <w:sz w:val="28"/>
                <w:szCs w:val="28"/>
              </w:rPr>
            </w:pPr>
            <w:r>
              <w:rPr>
                <w:rFonts w:ascii="Times New Roman" w:eastAsia="Times New Roman" w:hAnsi="Times New Roman"/>
                <w:sz w:val="28"/>
                <w:szCs w:val="28"/>
              </w:rPr>
              <w:t>0,19</w:t>
            </w:r>
          </w:p>
        </w:tc>
        <w:tc>
          <w:tcPr>
            <w:tcW w:w="900" w:type="dxa"/>
            <w:vAlign w:val="center"/>
          </w:tcPr>
          <w:p w:rsidR="00212661" w:rsidRDefault="00EB328D">
            <w:pPr>
              <w:jc w:val="center"/>
              <w:rPr>
                <w:rFonts w:ascii="Times New Roman" w:eastAsia="Times New Roman" w:hAnsi="Times New Roman"/>
                <w:sz w:val="28"/>
                <w:szCs w:val="28"/>
              </w:rPr>
            </w:pPr>
            <w:r>
              <w:rPr>
                <w:rFonts w:ascii="Times New Roman" w:eastAsia="Times New Roman" w:hAnsi="Times New Roman"/>
                <w:sz w:val="28"/>
                <w:szCs w:val="28"/>
              </w:rPr>
              <w:t>0,20</w:t>
            </w:r>
          </w:p>
        </w:tc>
        <w:tc>
          <w:tcPr>
            <w:tcW w:w="904" w:type="dxa"/>
            <w:vAlign w:val="center"/>
          </w:tcPr>
          <w:p w:rsidR="00212661" w:rsidRDefault="00EB328D">
            <w:pPr>
              <w:jc w:val="center"/>
              <w:rPr>
                <w:rFonts w:ascii="Times New Roman" w:eastAsia="Times New Roman" w:hAnsi="Times New Roman"/>
                <w:sz w:val="28"/>
                <w:szCs w:val="28"/>
              </w:rPr>
            </w:pPr>
            <w:r>
              <w:rPr>
                <w:rFonts w:ascii="Times New Roman" w:eastAsia="Times New Roman" w:hAnsi="Times New Roman"/>
                <w:sz w:val="28"/>
                <w:szCs w:val="28"/>
              </w:rPr>
              <w:t>0,054</w:t>
            </w:r>
          </w:p>
        </w:tc>
        <w:tc>
          <w:tcPr>
            <w:tcW w:w="904" w:type="dxa"/>
            <w:vAlign w:val="center"/>
          </w:tcPr>
          <w:p w:rsidR="00212661" w:rsidRDefault="00EB328D">
            <w:pPr>
              <w:jc w:val="center"/>
              <w:rPr>
                <w:rFonts w:ascii="Times New Roman" w:eastAsia="Times New Roman" w:hAnsi="Times New Roman"/>
                <w:sz w:val="28"/>
                <w:szCs w:val="28"/>
              </w:rPr>
            </w:pPr>
            <w:r>
              <w:rPr>
                <w:rFonts w:ascii="Times New Roman" w:eastAsia="Times New Roman" w:hAnsi="Times New Roman"/>
                <w:sz w:val="28"/>
                <w:szCs w:val="28"/>
              </w:rPr>
              <w:t>0,011</w:t>
            </w:r>
          </w:p>
        </w:tc>
        <w:tc>
          <w:tcPr>
            <w:tcW w:w="899" w:type="dxa"/>
            <w:vAlign w:val="center"/>
          </w:tcPr>
          <w:p w:rsidR="00212661" w:rsidRDefault="00EB328D">
            <w:pPr>
              <w:jc w:val="center"/>
              <w:rPr>
                <w:rFonts w:ascii="Times New Roman" w:eastAsia="Times New Roman" w:hAnsi="Times New Roman"/>
                <w:sz w:val="28"/>
                <w:szCs w:val="28"/>
              </w:rPr>
            </w:pPr>
            <w:r>
              <w:rPr>
                <w:rFonts w:ascii="Times New Roman" w:eastAsia="Times New Roman" w:hAnsi="Times New Roman"/>
                <w:sz w:val="28"/>
                <w:szCs w:val="28"/>
              </w:rPr>
              <w:t>0,12</w:t>
            </w:r>
          </w:p>
        </w:tc>
        <w:tc>
          <w:tcPr>
            <w:tcW w:w="900" w:type="dxa"/>
            <w:vAlign w:val="center"/>
          </w:tcPr>
          <w:p w:rsidR="00212661" w:rsidRDefault="00EB328D">
            <w:pPr>
              <w:jc w:val="center"/>
              <w:rPr>
                <w:rFonts w:ascii="Times New Roman" w:eastAsia="Times New Roman" w:hAnsi="Times New Roman"/>
                <w:sz w:val="28"/>
                <w:szCs w:val="28"/>
              </w:rPr>
            </w:pPr>
            <w:r>
              <w:rPr>
                <w:rFonts w:ascii="Times New Roman" w:eastAsia="Times New Roman" w:hAnsi="Times New Roman"/>
                <w:sz w:val="28"/>
                <w:szCs w:val="28"/>
              </w:rPr>
              <w:t>0,26</w:t>
            </w:r>
          </w:p>
        </w:tc>
        <w:tc>
          <w:tcPr>
            <w:tcW w:w="900" w:type="dxa"/>
            <w:vAlign w:val="center"/>
          </w:tcPr>
          <w:p w:rsidR="00212661" w:rsidRDefault="00EB328D">
            <w:pPr>
              <w:jc w:val="center"/>
              <w:rPr>
                <w:rFonts w:ascii="Times New Roman" w:eastAsia="Times New Roman" w:hAnsi="Times New Roman"/>
                <w:sz w:val="28"/>
                <w:szCs w:val="28"/>
              </w:rPr>
            </w:pPr>
            <w:r>
              <w:rPr>
                <w:rFonts w:ascii="Times New Roman" w:eastAsia="Times New Roman" w:hAnsi="Times New Roman"/>
                <w:sz w:val="28"/>
                <w:szCs w:val="28"/>
              </w:rPr>
              <w:t>0,33</w:t>
            </w:r>
          </w:p>
        </w:tc>
        <w:tc>
          <w:tcPr>
            <w:tcW w:w="900" w:type="dxa"/>
            <w:vAlign w:val="center"/>
          </w:tcPr>
          <w:p w:rsidR="00212661" w:rsidRDefault="00EB328D">
            <w:pPr>
              <w:jc w:val="center"/>
              <w:rPr>
                <w:rFonts w:ascii="Times New Roman" w:eastAsia="Times New Roman" w:hAnsi="Times New Roman"/>
                <w:sz w:val="28"/>
                <w:szCs w:val="28"/>
              </w:rPr>
            </w:pPr>
            <w:r>
              <w:rPr>
                <w:rFonts w:ascii="Times New Roman" w:eastAsia="Times New Roman" w:hAnsi="Times New Roman"/>
                <w:sz w:val="28"/>
                <w:szCs w:val="28"/>
              </w:rPr>
              <w:t>0,88</w:t>
            </w:r>
          </w:p>
        </w:tc>
        <w:tc>
          <w:tcPr>
            <w:tcW w:w="900" w:type="dxa"/>
            <w:vAlign w:val="center"/>
          </w:tcPr>
          <w:p w:rsidR="00212661" w:rsidRDefault="00EB328D">
            <w:pPr>
              <w:jc w:val="center"/>
              <w:rPr>
                <w:rFonts w:ascii="Times New Roman" w:eastAsia="Times New Roman" w:hAnsi="Times New Roman"/>
                <w:sz w:val="28"/>
                <w:szCs w:val="28"/>
              </w:rPr>
            </w:pPr>
            <w:r>
              <w:rPr>
                <w:rFonts w:ascii="Times New Roman" w:eastAsia="Times New Roman" w:hAnsi="Times New Roman"/>
                <w:sz w:val="28"/>
                <w:szCs w:val="28"/>
              </w:rPr>
              <w:t>3,97</w:t>
            </w:r>
          </w:p>
        </w:tc>
      </w:tr>
      <w:tr w:rsidR="00212661">
        <w:trPr>
          <w:jc w:val="center"/>
        </w:trPr>
        <w:tc>
          <w:tcPr>
            <w:tcW w:w="484" w:type="dxa"/>
            <w:vAlign w:val="center"/>
          </w:tcPr>
          <w:p w:rsidR="00212661" w:rsidRDefault="00EB328D">
            <w:pPr>
              <w:jc w:val="center"/>
              <w:rPr>
                <w:rFonts w:ascii="Times New Roman" w:eastAsia="Times New Roman" w:hAnsi="Times New Roman"/>
                <w:sz w:val="28"/>
                <w:szCs w:val="28"/>
                <w:lang w:val="kk-KZ"/>
              </w:rPr>
            </w:pPr>
            <w:r>
              <w:rPr>
                <w:rFonts w:ascii="Times New Roman" w:eastAsia="Times New Roman" w:hAnsi="Times New Roman"/>
                <w:sz w:val="28"/>
                <w:szCs w:val="28"/>
                <w:lang w:val="kk-KZ"/>
              </w:rPr>
              <w:t>3</w:t>
            </w:r>
          </w:p>
        </w:tc>
        <w:tc>
          <w:tcPr>
            <w:tcW w:w="902" w:type="dxa"/>
            <w:vAlign w:val="center"/>
          </w:tcPr>
          <w:p w:rsidR="00212661" w:rsidRDefault="00EB328D">
            <w:pPr>
              <w:jc w:val="center"/>
              <w:rPr>
                <w:rFonts w:ascii="Times New Roman" w:eastAsia="Times New Roman" w:hAnsi="Times New Roman"/>
                <w:sz w:val="28"/>
                <w:szCs w:val="28"/>
              </w:rPr>
            </w:pPr>
            <w:r>
              <w:rPr>
                <w:rFonts w:ascii="Times New Roman" w:eastAsia="Times New Roman" w:hAnsi="Times New Roman"/>
                <w:sz w:val="28"/>
                <w:szCs w:val="28"/>
              </w:rPr>
              <w:t>0,013</w:t>
            </w:r>
          </w:p>
        </w:tc>
        <w:tc>
          <w:tcPr>
            <w:tcW w:w="900" w:type="dxa"/>
            <w:vAlign w:val="center"/>
          </w:tcPr>
          <w:p w:rsidR="00212661" w:rsidRDefault="00EB328D">
            <w:pPr>
              <w:jc w:val="center"/>
              <w:rPr>
                <w:rFonts w:ascii="Times New Roman" w:eastAsia="Times New Roman" w:hAnsi="Times New Roman"/>
                <w:sz w:val="28"/>
                <w:szCs w:val="28"/>
              </w:rPr>
            </w:pPr>
            <w:r>
              <w:rPr>
                <w:rFonts w:ascii="Times New Roman" w:eastAsia="Times New Roman" w:hAnsi="Times New Roman"/>
                <w:sz w:val="28"/>
                <w:szCs w:val="28"/>
              </w:rPr>
              <w:t>0,19</w:t>
            </w:r>
          </w:p>
        </w:tc>
        <w:tc>
          <w:tcPr>
            <w:tcW w:w="900" w:type="dxa"/>
            <w:vAlign w:val="center"/>
          </w:tcPr>
          <w:p w:rsidR="00212661" w:rsidRDefault="00EB328D">
            <w:pPr>
              <w:jc w:val="center"/>
              <w:rPr>
                <w:rFonts w:ascii="Times New Roman" w:eastAsia="Times New Roman" w:hAnsi="Times New Roman"/>
                <w:sz w:val="28"/>
                <w:szCs w:val="28"/>
              </w:rPr>
            </w:pPr>
            <w:r>
              <w:rPr>
                <w:rFonts w:ascii="Times New Roman" w:eastAsia="Times New Roman" w:hAnsi="Times New Roman"/>
                <w:sz w:val="28"/>
                <w:szCs w:val="28"/>
              </w:rPr>
              <w:t>0,20</w:t>
            </w:r>
          </w:p>
        </w:tc>
        <w:tc>
          <w:tcPr>
            <w:tcW w:w="904" w:type="dxa"/>
            <w:vAlign w:val="center"/>
          </w:tcPr>
          <w:p w:rsidR="00212661" w:rsidRDefault="00EB328D">
            <w:pPr>
              <w:jc w:val="center"/>
              <w:rPr>
                <w:rFonts w:ascii="Times New Roman" w:eastAsia="Times New Roman" w:hAnsi="Times New Roman"/>
                <w:sz w:val="28"/>
                <w:szCs w:val="28"/>
              </w:rPr>
            </w:pPr>
            <w:r>
              <w:rPr>
                <w:rFonts w:ascii="Times New Roman" w:eastAsia="Times New Roman" w:hAnsi="Times New Roman"/>
                <w:sz w:val="28"/>
                <w:szCs w:val="28"/>
              </w:rPr>
              <w:t>0,054</w:t>
            </w:r>
          </w:p>
        </w:tc>
        <w:tc>
          <w:tcPr>
            <w:tcW w:w="904" w:type="dxa"/>
            <w:vAlign w:val="center"/>
          </w:tcPr>
          <w:p w:rsidR="00212661" w:rsidRDefault="00EB328D">
            <w:pPr>
              <w:jc w:val="center"/>
              <w:rPr>
                <w:rFonts w:ascii="Times New Roman" w:eastAsia="Times New Roman" w:hAnsi="Times New Roman"/>
                <w:sz w:val="28"/>
                <w:szCs w:val="28"/>
              </w:rPr>
            </w:pPr>
            <w:r>
              <w:rPr>
                <w:rFonts w:ascii="Times New Roman" w:eastAsia="Times New Roman" w:hAnsi="Times New Roman"/>
                <w:sz w:val="28"/>
                <w:szCs w:val="28"/>
              </w:rPr>
              <w:t>0,011</w:t>
            </w:r>
          </w:p>
        </w:tc>
        <w:tc>
          <w:tcPr>
            <w:tcW w:w="899" w:type="dxa"/>
            <w:vAlign w:val="center"/>
          </w:tcPr>
          <w:p w:rsidR="00212661" w:rsidRDefault="00EB328D">
            <w:pPr>
              <w:jc w:val="center"/>
              <w:rPr>
                <w:rFonts w:ascii="Times New Roman" w:eastAsia="Times New Roman" w:hAnsi="Times New Roman"/>
                <w:sz w:val="28"/>
                <w:szCs w:val="28"/>
              </w:rPr>
            </w:pPr>
            <w:r>
              <w:rPr>
                <w:rFonts w:ascii="Times New Roman" w:eastAsia="Times New Roman" w:hAnsi="Times New Roman"/>
                <w:sz w:val="28"/>
                <w:szCs w:val="28"/>
              </w:rPr>
              <w:t>0,12</w:t>
            </w:r>
          </w:p>
        </w:tc>
        <w:tc>
          <w:tcPr>
            <w:tcW w:w="900" w:type="dxa"/>
            <w:vAlign w:val="center"/>
          </w:tcPr>
          <w:p w:rsidR="00212661" w:rsidRDefault="00EB328D">
            <w:pPr>
              <w:jc w:val="center"/>
              <w:rPr>
                <w:rFonts w:ascii="Times New Roman" w:eastAsia="Times New Roman" w:hAnsi="Times New Roman"/>
                <w:sz w:val="28"/>
                <w:szCs w:val="28"/>
              </w:rPr>
            </w:pPr>
            <w:r>
              <w:rPr>
                <w:rFonts w:ascii="Times New Roman" w:eastAsia="Times New Roman" w:hAnsi="Times New Roman"/>
                <w:sz w:val="28"/>
                <w:szCs w:val="28"/>
              </w:rPr>
              <w:t>0,26</w:t>
            </w:r>
          </w:p>
        </w:tc>
        <w:tc>
          <w:tcPr>
            <w:tcW w:w="900" w:type="dxa"/>
            <w:vAlign w:val="center"/>
          </w:tcPr>
          <w:p w:rsidR="00212661" w:rsidRDefault="00EB328D">
            <w:pPr>
              <w:jc w:val="center"/>
              <w:rPr>
                <w:rFonts w:ascii="Times New Roman" w:eastAsia="Times New Roman" w:hAnsi="Times New Roman"/>
                <w:sz w:val="28"/>
                <w:szCs w:val="28"/>
              </w:rPr>
            </w:pPr>
            <w:r>
              <w:rPr>
                <w:rFonts w:ascii="Times New Roman" w:eastAsia="Times New Roman" w:hAnsi="Times New Roman"/>
                <w:sz w:val="28"/>
                <w:szCs w:val="28"/>
              </w:rPr>
              <w:t>0,33</w:t>
            </w:r>
          </w:p>
        </w:tc>
        <w:tc>
          <w:tcPr>
            <w:tcW w:w="900" w:type="dxa"/>
            <w:vAlign w:val="center"/>
          </w:tcPr>
          <w:p w:rsidR="00212661" w:rsidRDefault="00EB328D">
            <w:pPr>
              <w:jc w:val="center"/>
              <w:rPr>
                <w:rFonts w:ascii="Times New Roman" w:eastAsia="Times New Roman" w:hAnsi="Times New Roman"/>
                <w:sz w:val="28"/>
                <w:szCs w:val="28"/>
              </w:rPr>
            </w:pPr>
            <w:r>
              <w:rPr>
                <w:rFonts w:ascii="Times New Roman" w:eastAsia="Times New Roman" w:hAnsi="Times New Roman"/>
                <w:sz w:val="28"/>
                <w:szCs w:val="28"/>
              </w:rPr>
              <w:t>1,27</w:t>
            </w:r>
          </w:p>
        </w:tc>
        <w:tc>
          <w:tcPr>
            <w:tcW w:w="900" w:type="dxa"/>
            <w:vAlign w:val="center"/>
          </w:tcPr>
          <w:p w:rsidR="00212661" w:rsidRDefault="00EB328D">
            <w:pPr>
              <w:jc w:val="center"/>
              <w:rPr>
                <w:rFonts w:ascii="Times New Roman" w:eastAsia="Times New Roman" w:hAnsi="Times New Roman"/>
                <w:sz w:val="28"/>
                <w:szCs w:val="28"/>
              </w:rPr>
            </w:pPr>
            <w:r>
              <w:rPr>
                <w:rFonts w:ascii="Times New Roman" w:eastAsia="Times New Roman" w:hAnsi="Times New Roman"/>
                <w:sz w:val="28"/>
                <w:szCs w:val="28"/>
              </w:rPr>
              <w:t>5,66</w:t>
            </w:r>
          </w:p>
        </w:tc>
      </w:tr>
    </w:tbl>
    <w:p w:rsidR="00212661" w:rsidRDefault="00212661">
      <w:pPr>
        <w:ind w:firstLine="567"/>
        <w:jc w:val="both"/>
        <w:rPr>
          <w:rFonts w:ascii="Times New Roman" w:eastAsia="Times New Roman" w:hAnsi="Times New Roman"/>
          <w:sz w:val="28"/>
          <w:szCs w:val="28"/>
        </w:rPr>
      </w:pPr>
    </w:p>
    <w:p w:rsidR="00212661" w:rsidRDefault="00EB328D">
      <w:pPr>
        <w:ind w:firstLine="567"/>
        <w:jc w:val="both"/>
        <w:rPr>
          <w:rFonts w:ascii="Times New Roman" w:eastAsia="Times New Roman" w:hAnsi="Times New Roman"/>
          <w:sz w:val="28"/>
          <w:szCs w:val="28"/>
          <w:lang w:val="ru-RU"/>
        </w:rPr>
      </w:pPr>
      <w:r>
        <w:rPr>
          <w:rFonts w:ascii="Times New Roman" w:eastAsia="Times New Roman" w:hAnsi="Times New Roman"/>
          <w:sz w:val="28"/>
          <w:szCs w:val="28"/>
          <w:lang w:val="ru-RU"/>
        </w:rPr>
        <w:t xml:space="preserve">Как указано в источнике </w:t>
      </w:r>
      <w:r>
        <w:rPr>
          <w:rFonts w:ascii="Times New Roman" w:hAnsi="Times New Roman"/>
          <w:color w:val="000000"/>
          <w:sz w:val="28"/>
          <w:szCs w:val="28"/>
          <w:lang w:val="ru-RU"/>
        </w:rPr>
        <w:t>[239]</w:t>
      </w:r>
      <w:r>
        <w:rPr>
          <w:rFonts w:ascii="Times New Roman" w:eastAsia="Times New Roman" w:hAnsi="Times New Roman"/>
          <w:sz w:val="28"/>
          <w:szCs w:val="28"/>
          <w:lang w:val="ru-RU"/>
        </w:rPr>
        <w:t>, вязкость расплава средняя, характерная для высокоуглеродистых сталей, при этом при температурах выше 1773 </w:t>
      </w:r>
      <w:r>
        <w:rPr>
          <w:rFonts w:ascii="Times New Roman" w:eastAsia="Times New Roman" w:hAnsi="Times New Roman"/>
          <w:sz w:val="28"/>
          <w:szCs w:val="28"/>
        </w:rPr>
        <w:t>K</w:t>
      </w:r>
      <w:r>
        <w:rPr>
          <w:rFonts w:ascii="Times New Roman" w:eastAsia="Times New Roman" w:hAnsi="Times New Roman"/>
          <w:sz w:val="28"/>
          <w:szCs w:val="28"/>
          <w:lang w:val="ru-RU"/>
        </w:rPr>
        <w:t xml:space="preserve"> наблюдается повышение текучести. При медленном охлаждении формируются перлит и цементит, а после закалки возможно получение высокотвердой, но хрупкой мартенситной структуры. Высокое содержание углерода обеспечивает высокую прочность, твёрдость и износостойкость, однако снижает пластичность и ударную вязкость металла. </w:t>
      </w:r>
    </w:p>
    <w:p w:rsidR="00212661" w:rsidRDefault="00EB328D">
      <w:pPr>
        <w:ind w:firstLine="567"/>
        <w:contextualSpacing/>
        <w:jc w:val="both"/>
        <w:rPr>
          <w:rFonts w:ascii="Times New Roman" w:hAnsi="Times New Roman"/>
          <w:sz w:val="28"/>
          <w:szCs w:val="28"/>
          <w:lang w:val="ru-RU"/>
        </w:rPr>
      </w:pPr>
      <w:r>
        <w:rPr>
          <w:rFonts w:ascii="Times New Roman" w:hAnsi="Times New Roman"/>
          <w:sz w:val="28"/>
          <w:szCs w:val="28"/>
          <w:lang w:val="ru-RU"/>
        </w:rPr>
        <w:t>Из представленных значений по динамической вязкости [</w:t>
      </w:r>
      <w:r>
        <w:rPr>
          <w:rFonts w:ascii="Times New Roman" w:hAnsi="Times New Roman"/>
          <w:color w:val="000000"/>
          <w:sz w:val="28"/>
          <w:szCs w:val="28"/>
          <w:lang w:val="ru-RU"/>
        </w:rPr>
        <w:t xml:space="preserve">238-239] </w:t>
      </w:r>
      <w:r>
        <w:rPr>
          <w:rFonts w:ascii="Times New Roman" w:hAnsi="Times New Roman"/>
          <w:sz w:val="28"/>
          <w:szCs w:val="28"/>
          <w:lang w:val="ru-RU"/>
        </w:rPr>
        <w:t xml:space="preserve">для </w:t>
      </w:r>
      <w:r>
        <w:rPr>
          <w:rFonts w:ascii="Times New Roman" w:eastAsia="Times New Roman" w:hAnsi="Times New Roman"/>
          <w:i/>
          <w:iCs/>
          <w:sz w:val="28"/>
          <w:szCs w:val="28"/>
          <w:lang w:val="kk-KZ"/>
        </w:rPr>
        <w:t>Fe-C</w:t>
      </w:r>
      <w:r>
        <w:rPr>
          <w:rFonts w:ascii="Times New Roman" w:hAnsi="Times New Roman"/>
          <w:sz w:val="28"/>
          <w:szCs w:val="28"/>
          <w:lang w:val="ru-RU"/>
        </w:rPr>
        <w:t xml:space="preserve"> (таблица 2) были выбраны в качестве реперных следующие: </w:t>
      </w:r>
    </w:p>
    <w:p w:rsidR="00212661" w:rsidRDefault="00EB328D">
      <w:pPr>
        <w:ind w:firstLine="567"/>
        <w:contextualSpacing/>
        <w:jc w:val="both"/>
        <w:rPr>
          <w:rFonts w:ascii="Times New Roman" w:hAnsi="Times New Roman"/>
          <w:sz w:val="28"/>
          <w:szCs w:val="28"/>
          <w:lang w:val="ru-RU"/>
        </w:rPr>
      </w:pPr>
      <w:r>
        <w:rPr>
          <w:rFonts w:ascii="Times New Roman" w:hAnsi="Times New Roman"/>
          <w:iCs/>
          <w:sz w:val="28"/>
          <w:szCs w:val="28"/>
          <w:lang w:val="ru-RU"/>
        </w:rPr>
        <w:t>1)</w:t>
      </w:r>
      <w:r>
        <w:rPr>
          <w:rFonts w:ascii="Times New Roman" w:hAnsi="Times New Roman"/>
          <w:i/>
          <w:sz w:val="28"/>
          <w:szCs w:val="28"/>
          <w:lang w:val="ru-RU"/>
        </w:rPr>
        <w:t xml:space="preserve"> Т</w:t>
      </w:r>
      <w:r>
        <w:rPr>
          <w:rFonts w:ascii="Times New Roman" w:hAnsi="Times New Roman"/>
          <w:sz w:val="28"/>
          <w:szCs w:val="28"/>
          <w:vertAlign w:val="subscript"/>
          <w:lang w:val="ru-RU"/>
        </w:rPr>
        <w:t xml:space="preserve">1 </w:t>
      </w:r>
      <w:r>
        <w:rPr>
          <w:rFonts w:ascii="Times New Roman" w:hAnsi="Times New Roman"/>
          <w:sz w:val="28"/>
          <w:szCs w:val="28"/>
          <w:lang w:val="ru-RU"/>
        </w:rPr>
        <w:t>= 1753 К,</w:t>
      </w:r>
      <w:r>
        <w:rPr>
          <w:rFonts w:ascii="Times New Roman" w:hAnsi="Times New Roman"/>
          <w:sz w:val="28"/>
          <w:szCs w:val="28"/>
          <w:lang w:val="kk-KZ"/>
        </w:rPr>
        <w:t xml:space="preserve"> </w:t>
      </w:r>
      <w:r>
        <w:rPr>
          <w:rFonts w:ascii="Times New Roman" w:hAnsi="Times New Roman"/>
          <w:i/>
          <w:sz w:val="28"/>
          <w:szCs w:val="28"/>
        </w:rPr>
        <w:t>η</w:t>
      </w:r>
      <w:r>
        <w:rPr>
          <w:rFonts w:ascii="Times New Roman" w:hAnsi="Times New Roman"/>
          <w:sz w:val="28"/>
          <w:szCs w:val="28"/>
          <w:vertAlign w:val="subscript"/>
          <w:lang w:val="ru-RU"/>
        </w:rPr>
        <w:t>1</w:t>
      </w:r>
      <w:r>
        <w:rPr>
          <w:rFonts w:ascii="Times New Roman" w:hAnsi="Times New Roman"/>
          <w:sz w:val="28"/>
          <w:szCs w:val="28"/>
          <w:lang w:val="ru-RU"/>
        </w:rPr>
        <w:t xml:space="preserve"> = </w:t>
      </w:r>
      <w:r>
        <w:rPr>
          <w:rFonts w:ascii="Times New Roman" w:hAnsi="Times New Roman"/>
          <w:sz w:val="28"/>
          <w:szCs w:val="28"/>
          <w:lang w:val="kk-KZ"/>
        </w:rPr>
        <w:t>7</w:t>
      </w:r>
      <w:r>
        <w:rPr>
          <w:rFonts w:ascii="Times New Roman" w:hAnsi="Times New Roman"/>
          <w:sz w:val="28"/>
          <w:szCs w:val="28"/>
          <w:lang w:val="ru-RU"/>
        </w:rPr>
        <w:t xml:space="preserve">,75 </w:t>
      </w:r>
      <w:r>
        <w:rPr>
          <w:rFonts w:ascii="Times New Roman" w:hAnsi="Times New Roman"/>
          <w:sz w:val="28"/>
          <w:szCs w:val="28"/>
          <w:lang w:val="kk-KZ"/>
        </w:rPr>
        <w:t xml:space="preserve">мПа·с, </w:t>
      </w:r>
      <w:r>
        <w:rPr>
          <w:rFonts w:ascii="Times New Roman" w:hAnsi="Times New Roman"/>
          <w:i/>
          <w:sz w:val="28"/>
          <w:szCs w:val="28"/>
          <w:lang w:val="ru-RU"/>
        </w:rPr>
        <w:t>Т</w:t>
      </w:r>
      <w:r>
        <w:rPr>
          <w:rFonts w:ascii="Times New Roman" w:hAnsi="Times New Roman"/>
          <w:sz w:val="28"/>
          <w:szCs w:val="28"/>
          <w:vertAlign w:val="subscript"/>
          <w:lang w:val="ru-RU"/>
        </w:rPr>
        <w:t xml:space="preserve">2 </w:t>
      </w:r>
      <w:r>
        <w:rPr>
          <w:rFonts w:ascii="Times New Roman" w:hAnsi="Times New Roman"/>
          <w:sz w:val="28"/>
          <w:szCs w:val="28"/>
          <w:lang w:val="ru-RU"/>
        </w:rPr>
        <w:t>= 1823 К,</w:t>
      </w:r>
      <w:r>
        <w:rPr>
          <w:rFonts w:ascii="Times New Roman" w:hAnsi="Times New Roman"/>
          <w:sz w:val="28"/>
          <w:szCs w:val="28"/>
          <w:lang w:val="kk-KZ"/>
        </w:rPr>
        <w:t xml:space="preserve"> </w:t>
      </w:r>
      <w:r>
        <w:rPr>
          <w:rFonts w:ascii="Times New Roman" w:hAnsi="Times New Roman"/>
          <w:i/>
          <w:sz w:val="28"/>
          <w:szCs w:val="28"/>
        </w:rPr>
        <w:t>η</w:t>
      </w:r>
      <w:r>
        <w:rPr>
          <w:rFonts w:ascii="Times New Roman" w:hAnsi="Times New Roman"/>
          <w:sz w:val="28"/>
          <w:szCs w:val="28"/>
          <w:vertAlign w:val="subscript"/>
          <w:lang w:val="ru-RU"/>
        </w:rPr>
        <w:t>2</w:t>
      </w:r>
      <w:r>
        <w:rPr>
          <w:rFonts w:ascii="Times New Roman" w:hAnsi="Times New Roman"/>
          <w:sz w:val="28"/>
          <w:szCs w:val="28"/>
          <w:lang w:val="ru-RU"/>
        </w:rPr>
        <w:t xml:space="preserve"> = </w:t>
      </w:r>
      <w:r>
        <w:rPr>
          <w:rFonts w:ascii="Times New Roman" w:hAnsi="Times New Roman"/>
          <w:sz w:val="28"/>
          <w:szCs w:val="28"/>
          <w:lang w:val="kk-KZ"/>
        </w:rPr>
        <w:t>5</w:t>
      </w:r>
      <w:r>
        <w:rPr>
          <w:rFonts w:ascii="Times New Roman" w:hAnsi="Times New Roman"/>
          <w:sz w:val="28"/>
          <w:szCs w:val="28"/>
          <w:lang w:val="ru-RU"/>
        </w:rPr>
        <w:t xml:space="preserve">,21 </w:t>
      </w:r>
      <w:r>
        <w:rPr>
          <w:rFonts w:ascii="Times New Roman" w:hAnsi="Times New Roman"/>
          <w:sz w:val="28"/>
          <w:szCs w:val="28"/>
          <w:lang w:val="kk-KZ"/>
        </w:rPr>
        <w:t xml:space="preserve">мПа·с, </w:t>
      </w:r>
      <w:r>
        <w:rPr>
          <w:rFonts w:ascii="Times New Roman" w:hAnsi="Times New Roman"/>
          <w:i/>
          <w:sz w:val="28"/>
          <w:szCs w:val="28"/>
          <w:lang w:val="ru-RU"/>
        </w:rPr>
        <w:t>Т</w:t>
      </w:r>
      <w:r>
        <w:rPr>
          <w:rFonts w:ascii="Times New Roman" w:hAnsi="Times New Roman"/>
          <w:sz w:val="28"/>
          <w:szCs w:val="28"/>
          <w:vertAlign w:val="subscript"/>
          <w:lang w:val="ru-RU"/>
        </w:rPr>
        <w:t>3</w:t>
      </w:r>
      <w:r>
        <w:rPr>
          <w:rFonts w:ascii="Times New Roman" w:hAnsi="Times New Roman"/>
          <w:sz w:val="28"/>
          <w:szCs w:val="28"/>
          <w:lang w:val="ru-RU"/>
        </w:rPr>
        <w:t xml:space="preserve"> = 1923 К, </w:t>
      </w:r>
      <w:r>
        <w:rPr>
          <w:rFonts w:ascii="Times New Roman" w:hAnsi="Times New Roman"/>
          <w:i/>
          <w:sz w:val="28"/>
          <w:szCs w:val="28"/>
        </w:rPr>
        <w:t>η</w:t>
      </w:r>
      <w:r>
        <w:rPr>
          <w:rFonts w:ascii="Times New Roman" w:hAnsi="Times New Roman"/>
          <w:sz w:val="28"/>
          <w:szCs w:val="28"/>
          <w:vertAlign w:val="subscript"/>
          <w:lang w:val="ru-RU"/>
        </w:rPr>
        <w:t>3</w:t>
      </w:r>
      <w:r>
        <w:rPr>
          <w:rFonts w:ascii="Times New Roman" w:hAnsi="Times New Roman"/>
          <w:sz w:val="28"/>
          <w:szCs w:val="28"/>
          <w:lang w:val="ru-RU"/>
        </w:rPr>
        <w:t xml:space="preserve"> = </w:t>
      </w:r>
      <w:r>
        <w:rPr>
          <w:rFonts w:ascii="Times New Roman" w:hAnsi="Times New Roman"/>
          <w:sz w:val="28"/>
          <w:szCs w:val="28"/>
          <w:lang w:val="kk-KZ"/>
        </w:rPr>
        <w:t>3</w:t>
      </w:r>
      <w:r>
        <w:rPr>
          <w:rFonts w:ascii="Times New Roman" w:hAnsi="Times New Roman"/>
          <w:sz w:val="28"/>
          <w:szCs w:val="28"/>
          <w:lang w:val="ru-RU"/>
        </w:rPr>
        <w:t>,77</w:t>
      </w:r>
      <w:r>
        <w:rPr>
          <w:rFonts w:ascii="Times New Roman" w:hAnsi="Times New Roman"/>
          <w:sz w:val="28"/>
          <w:szCs w:val="28"/>
          <w:lang w:val="kk-KZ"/>
        </w:rPr>
        <w:t xml:space="preserve"> мПа·с. </w:t>
      </w:r>
      <w:r>
        <w:rPr>
          <w:rFonts w:ascii="Times New Roman" w:hAnsi="Times New Roman"/>
          <w:sz w:val="28"/>
          <w:szCs w:val="28"/>
          <w:lang w:val="ru-RU"/>
        </w:rPr>
        <w:t>Данные приведены только до 1923 К;</w:t>
      </w:r>
    </w:p>
    <w:p w:rsidR="00212661" w:rsidRDefault="00EB328D">
      <w:pPr>
        <w:ind w:firstLine="567"/>
        <w:contextualSpacing/>
        <w:jc w:val="both"/>
        <w:rPr>
          <w:rFonts w:ascii="Times New Roman" w:hAnsi="Times New Roman"/>
          <w:sz w:val="28"/>
          <w:szCs w:val="28"/>
          <w:lang w:val="ru-RU"/>
        </w:rPr>
      </w:pPr>
      <w:r>
        <w:rPr>
          <w:rFonts w:ascii="Times New Roman" w:hAnsi="Times New Roman"/>
          <w:iCs/>
          <w:sz w:val="28"/>
          <w:szCs w:val="28"/>
          <w:lang w:val="ru-RU"/>
        </w:rPr>
        <w:t>2)</w:t>
      </w:r>
      <w:r>
        <w:rPr>
          <w:rFonts w:ascii="Times New Roman" w:hAnsi="Times New Roman"/>
          <w:i/>
          <w:sz w:val="28"/>
          <w:szCs w:val="28"/>
          <w:lang w:val="ru-RU"/>
        </w:rPr>
        <w:t xml:space="preserve"> Т</w:t>
      </w:r>
      <w:r>
        <w:rPr>
          <w:rFonts w:ascii="Times New Roman" w:hAnsi="Times New Roman"/>
          <w:sz w:val="28"/>
          <w:szCs w:val="28"/>
          <w:vertAlign w:val="subscript"/>
          <w:lang w:val="ru-RU"/>
        </w:rPr>
        <w:t xml:space="preserve">1 </w:t>
      </w:r>
      <w:r>
        <w:rPr>
          <w:rFonts w:ascii="Times New Roman" w:hAnsi="Times New Roman"/>
          <w:sz w:val="28"/>
          <w:szCs w:val="28"/>
          <w:lang w:val="ru-RU"/>
        </w:rPr>
        <w:t>= 1743 К,</w:t>
      </w:r>
      <w:r>
        <w:rPr>
          <w:rFonts w:ascii="Times New Roman" w:hAnsi="Times New Roman"/>
          <w:sz w:val="28"/>
          <w:szCs w:val="28"/>
          <w:lang w:val="kk-KZ"/>
        </w:rPr>
        <w:t xml:space="preserve"> </w:t>
      </w:r>
      <w:r>
        <w:rPr>
          <w:rFonts w:ascii="Times New Roman" w:hAnsi="Times New Roman"/>
          <w:i/>
          <w:sz w:val="28"/>
          <w:szCs w:val="28"/>
        </w:rPr>
        <w:t>η</w:t>
      </w:r>
      <w:r>
        <w:rPr>
          <w:rFonts w:ascii="Times New Roman" w:hAnsi="Times New Roman"/>
          <w:sz w:val="28"/>
          <w:szCs w:val="28"/>
          <w:vertAlign w:val="subscript"/>
          <w:lang w:val="ru-RU"/>
        </w:rPr>
        <w:t>1</w:t>
      </w:r>
      <w:r>
        <w:rPr>
          <w:rFonts w:ascii="Times New Roman" w:hAnsi="Times New Roman"/>
          <w:sz w:val="28"/>
          <w:szCs w:val="28"/>
          <w:lang w:val="ru-RU"/>
        </w:rPr>
        <w:t xml:space="preserve"> = </w:t>
      </w:r>
      <w:r>
        <w:rPr>
          <w:rFonts w:ascii="Times New Roman" w:hAnsi="Times New Roman"/>
          <w:sz w:val="28"/>
          <w:szCs w:val="28"/>
          <w:lang w:val="kk-KZ"/>
        </w:rPr>
        <w:t>6</w:t>
      </w:r>
      <w:r>
        <w:rPr>
          <w:rFonts w:ascii="Times New Roman" w:hAnsi="Times New Roman"/>
          <w:sz w:val="28"/>
          <w:szCs w:val="28"/>
          <w:lang w:val="ru-RU"/>
        </w:rPr>
        <w:t xml:space="preserve">,98 </w:t>
      </w:r>
      <w:r>
        <w:rPr>
          <w:rFonts w:ascii="Times New Roman" w:hAnsi="Times New Roman"/>
          <w:sz w:val="28"/>
          <w:szCs w:val="28"/>
          <w:lang w:val="kk-KZ"/>
        </w:rPr>
        <w:t xml:space="preserve">мПа·с, </w:t>
      </w:r>
      <w:r>
        <w:rPr>
          <w:rFonts w:ascii="Times New Roman" w:hAnsi="Times New Roman"/>
          <w:i/>
          <w:sz w:val="28"/>
          <w:szCs w:val="28"/>
          <w:lang w:val="ru-RU"/>
        </w:rPr>
        <w:t>Т</w:t>
      </w:r>
      <w:r>
        <w:rPr>
          <w:rFonts w:ascii="Times New Roman" w:hAnsi="Times New Roman"/>
          <w:sz w:val="28"/>
          <w:szCs w:val="28"/>
          <w:vertAlign w:val="subscript"/>
          <w:lang w:val="ru-RU"/>
        </w:rPr>
        <w:t xml:space="preserve">2 </w:t>
      </w:r>
      <w:r>
        <w:rPr>
          <w:rFonts w:ascii="Times New Roman" w:hAnsi="Times New Roman"/>
          <w:sz w:val="28"/>
          <w:szCs w:val="28"/>
          <w:lang w:val="ru-RU"/>
        </w:rPr>
        <w:t>= 1843 К,</w:t>
      </w:r>
      <w:r>
        <w:rPr>
          <w:rFonts w:ascii="Times New Roman" w:hAnsi="Times New Roman"/>
          <w:sz w:val="28"/>
          <w:szCs w:val="28"/>
          <w:lang w:val="kk-KZ"/>
        </w:rPr>
        <w:t xml:space="preserve"> </w:t>
      </w:r>
      <w:r>
        <w:rPr>
          <w:rFonts w:ascii="Times New Roman" w:hAnsi="Times New Roman"/>
          <w:i/>
          <w:sz w:val="28"/>
          <w:szCs w:val="28"/>
        </w:rPr>
        <w:t>η</w:t>
      </w:r>
      <w:r>
        <w:rPr>
          <w:rFonts w:ascii="Times New Roman" w:hAnsi="Times New Roman"/>
          <w:sz w:val="28"/>
          <w:szCs w:val="28"/>
          <w:vertAlign w:val="subscript"/>
          <w:lang w:val="ru-RU"/>
        </w:rPr>
        <w:t>2</w:t>
      </w:r>
      <w:r>
        <w:rPr>
          <w:rFonts w:ascii="Times New Roman" w:hAnsi="Times New Roman"/>
          <w:sz w:val="28"/>
          <w:szCs w:val="28"/>
          <w:lang w:val="ru-RU"/>
        </w:rPr>
        <w:t xml:space="preserve"> = </w:t>
      </w:r>
      <w:r>
        <w:rPr>
          <w:rFonts w:ascii="Times New Roman" w:hAnsi="Times New Roman"/>
          <w:sz w:val="28"/>
          <w:szCs w:val="28"/>
          <w:lang w:val="kk-KZ"/>
        </w:rPr>
        <w:t>4</w:t>
      </w:r>
      <w:r>
        <w:rPr>
          <w:rFonts w:ascii="Times New Roman" w:hAnsi="Times New Roman"/>
          <w:sz w:val="28"/>
          <w:szCs w:val="28"/>
          <w:lang w:val="ru-RU"/>
        </w:rPr>
        <w:t xml:space="preserve">,49 </w:t>
      </w:r>
      <w:r>
        <w:rPr>
          <w:rFonts w:ascii="Times New Roman" w:hAnsi="Times New Roman"/>
          <w:sz w:val="28"/>
          <w:szCs w:val="28"/>
          <w:lang w:val="kk-KZ"/>
        </w:rPr>
        <w:t xml:space="preserve">мПа·с, </w:t>
      </w:r>
      <w:r>
        <w:rPr>
          <w:rFonts w:ascii="Times New Roman" w:hAnsi="Times New Roman"/>
          <w:i/>
          <w:sz w:val="28"/>
          <w:szCs w:val="28"/>
          <w:lang w:val="ru-RU"/>
        </w:rPr>
        <w:t>Т</w:t>
      </w:r>
      <w:r>
        <w:rPr>
          <w:rFonts w:ascii="Times New Roman" w:hAnsi="Times New Roman"/>
          <w:sz w:val="28"/>
          <w:szCs w:val="28"/>
          <w:vertAlign w:val="subscript"/>
          <w:lang w:val="ru-RU"/>
        </w:rPr>
        <w:t>3</w:t>
      </w:r>
      <w:r>
        <w:rPr>
          <w:rFonts w:ascii="Times New Roman" w:hAnsi="Times New Roman"/>
          <w:sz w:val="28"/>
          <w:szCs w:val="28"/>
          <w:lang w:val="ru-RU"/>
        </w:rPr>
        <w:t xml:space="preserve"> = 1993 К, </w:t>
      </w:r>
      <w:r>
        <w:rPr>
          <w:rFonts w:ascii="Times New Roman" w:hAnsi="Times New Roman"/>
          <w:i/>
          <w:sz w:val="28"/>
          <w:szCs w:val="28"/>
        </w:rPr>
        <w:t>η</w:t>
      </w:r>
      <w:r>
        <w:rPr>
          <w:rFonts w:ascii="Times New Roman" w:hAnsi="Times New Roman"/>
          <w:sz w:val="28"/>
          <w:szCs w:val="28"/>
          <w:vertAlign w:val="subscript"/>
          <w:lang w:val="ru-RU"/>
        </w:rPr>
        <w:t>3</w:t>
      </w:r>
      <w:r>
        <w:rPr>
          <w:rFonts w:ascii="Times New Roman" w:hAnsi="Times New Roman"/>
          <w:sz w:val="28"/>
          <w:szCs w:val="28"/>
          <w:lang w:val="ru-RU"/>
        </w:rPr>
        <w:t xml:space="preserve"> = </w:t>
      </w:r>
      <w:r>
        <w:rPr>
          <w:rFonts w:ascii="Times New Roman" w:hAnsi="Times New Roman"/>
          <w:sz w:val="28"/>
          <w:szCs w:val="28"/>
          <w:lang w:val="kk-KZ"/>
        </w:rPr>
        <w:t>3</w:t>
      </w:r>
      <w:r>
        <w:rPr>
          <w:rFonts w:ascii="Times New Roman" w:hAnsi="Times New Roman"/>
          <w:sz w:val="28"/>
          <w:szCs w:val="28"/>
          <w:lang w:val="ru-RU"/>
        </w:rPr>
        <w:t>,02</w:t>
      </w:r>
      <w:r>
        <w:rPr>
          <w:rFonts w:ascii="Times New Roman" w:hAnsi="Times New Roman"/>
          <w:sz w:val="28"/>
          <w:szCs w:val="28"/>
          <w:lang w:val="kk-KZ"/>
        </w:rPr>
        <w:t xml:space="preserve"> мПа·с. </w:t>
      </w:r>
      <w:r>
        <w:rPr>
          <w:rFonts w:ascii="Times New Roman" w:hAnsi="Times New Roman"/>
          <w:sz w:val="28"/>
          <w:szCs w:val="28"/>
          <w:lang w:val="ru-RU"/>
        </w:rPr>
        <w:t>Данные приведены до 1993 К;</w:t>
      </w:r>
    </w:p>
    <w:p w:rsidR="00212661" w:rsidRDefault="00EB328D">
      <w:pPr>
        <w:ind w:firstLine="567"/>
        <w:contextualSpacing/>
        <w:jc w:val="both"/>
        <w:rPr>
          <w:rFonts w:ascii="Times New Roman" w:hAnsi="Times New Roman"/>
          <w:sz w:val="28"/>
          <w:szCs w:val="28"/>
          <w:lang w:val="ru-RU"/>
        </w:rPr>
      </w:pPr>
      <w:r>
        <w:rPr>
          <w:rFonts w:ascii="Times New Roman" w:hAnsi="Times New Roman"/>
          <w:iCs/>
          <w:sz w:val="28"/>
          <w:szCs w:val="28"/>
          <w:lang w:val="ru-RU"/>
        </w:rPr>
        <w:t>3)</w:t>
      </w:r>
      <w:r>
        <w:rPr>
          <w:rFonts w:ascii="Times New Roman" w:hAnsi="Times New Roman"/>
          <w:i/>
          <w:sz w:val="28"/>
          <w:szCs w:val="28"/>
          <w:lang w:val="ru-RU"/>
        </w:rPr>
        <w:t xml:space="preserve"> Т</w:t>
      </w:r>
      <w:r>
        <w:rPr>
          <w:rFonts w:ascii="Times New Roman" w:hAnsi="Times New Roman"/>
          <w:sz w:val="28"/>
          <w:szCs w:val="28"/>
          <w:vertAlign w:val="subscript"/>
          <w:lang w:val="ru-RU"/>
        </w:rPr>
        <w:t xml:space="preserve">1 </w:t>
      </w:r>
      <w:r>
        <w:rPr>
          <w:rFonts w:ascii="Times New Roman" w:hAnsi="Times New Roman"/>
          <w:sz w:val="28"/>
          <w:szCs w:val="28"/>
          <w:lang w:val="ru-RU"/>
        </w:rPr>
        <w:t>= 1673 К,</w:t>
      </w:r>
      <w:r>
        <w:rPr>
          <w:rFonts w:ascii="Times New Roman" w:hAnsi="Times New Roman"/>
          <w:sz w:val="28"/>
          <w:szCs w:val="28"/>
          <w:lang w:val="kk-KZ"/>
        </w:rPr>
        <w:t xml:space="preserve"> </w:t>
      </w:r>
      <w:r>
        <w:rPr>
          <w:rFonts w:ascii="Times New Roman" w:hAnsi="Times New Roman"/>
          <w:i/>
          <w:sz w:val="28"/>
          <w:szCs w:val="28"/>
        </w:rPr>
        <w:t>η</w:t>
      </w:r>
      <w:r>
        <w:rPr>
          <w:rFonts w:ascii="Times New Roman" w:hAnsi="Times New Roman"/>
          <w:sz w:val="28"/>
          <w:szCs w:val="28"/>
          <w:vertAlign w:val="subscript"/>
          <w:lang w:val="ru-RU"/>
        </w:rPr>
        <w:t>1</w:t>
      </w:r>
      <w:r>
        <w:rPr>
          <w:rFonts w:ascii="Times New Roman" w:hAnsi="Times New Roman"/>
          <w:sz w:val="28"/>
          <w:szCs w:val="28"/>
          <w:lang w:val="ru-RU"/>
        </w:rPr>
        <w:t xml:space="preserve"> = </w:t>
      </w:r>
      <w:r>
        <w:rPr>
          <w:rFonts w:ascii="Times New Roman" w:hAnsi="Times New Roman"/>
          <w:sz w:val="28"/>
          <w:szCs w:val="28"/>
          <w:lang w:val="kk-KZ"/>
        </w:rPr>
        <w:t>8</w:t>
      </w:r>
      <w:r>
        <w:rPr>
          <w:rFonts w:ascii="Times New Roman" w:hAnsi="Times New Roman"/>
          <w:sz w:val="28"/>
          <w:szCs w:val="28"/>
          <w:lang w:val="ru-RU"/>
        </w:rPr>
        <w:t xml:space="preserve">,74 </w:t>
      </w:r>
      <w:r>
        <w:rPr>
          <w:rFonts w:ascii="Times New Roman" w:hAnsi="Times New Roman"/>
          <w:sz w:val="28"/>
          <w:szCs w:val="28"/>
          <w:lang w:val="kk-KZ"/>
        </w:rPr>
        <w:t xml:space="preserve">мПа·с, </w:t>
      </w:r>
      <w:r>
        <w:rPr>
          <w:rFonts w:ascii="Times New Roman" w:hAnsi="Times New Roman"/>
          <w:i/>
          <w:sz w:val="28"/>
          <w:szCs w:val="28"/>
          <w:lang w:val="ru-RU"/>
        </w:rPr>
        <w:t>Т</w:t>
      </w:r>
      <w:r>
        <w:rPr>
          <w:rFonts w:ascii="Times New Roman" w:hAnsi="Times New Roman"/>
          <w:sz w:val="28"/>
          <w:szCs w:val="28"/>
          <w:vertAlign w:val="subscript"/>
          <w:lang w:val="ru-RU"/>
        </w:rPr>
        <w:t xml:space="preserve">2 </w:t>
      </w:r>
      <w:r>
        <w:rPr>
          <w:rFonts w:ascii="Times New Roman" w:hAnsi="Times New Roman"/>
          <w:sz w:val="28"/>
          <w:szCs w:val="28"/>
          <w:lang w:val="ru-RU"/>
        </w:rPr>
        <w:t>= 1723 К,</w:t>
      </w:r>
      <w:r>
        <w:rPr>
          <w:rFonts w:ascii="Times New Roman" w:hAnsi="Times New Roman"/>
          <w:sz w:val="28"/>
          <w:szCs w:val="28"/>
          <w:lang w:val="kk-KZ"/>
        </w:rPr>
        <w:t xml:space="preserve"> </w:t>
      </w:r>
      <w:r>
        <w:rPr>
          <w:rFonts w:ascii="Times New Roman" w:hAnsi="Times New Roman"/>
          <w:i/>
          <w:sz w:val="28"/>
          <w:szCs w:val="28"/>
        </w:rPr>
        <w:t>η</w:t>
      </w:r>
      <w:r>
        <w:rPr>
          <w:rFonts w:ascii="Times New Roman" w:hAnsi="Times New Roman"/>
          <w:sz w:val="28"/>
          <w:szCs w:val="28"/>
          <w:vertAlign w:val="subscript"/>
          <w:lang w:val="ru-RU"/>
        </w:rPr>
        <w:t>2</w:t>
      </w:r>
      <w:r>
        <w:rPr>
          <w:rFonts w:ascii="Times New Roman" w:hAnsi="Times New Roman"/>
          <w:sz w:val="28"/>
          <w:szCs w:val="28"/>
          <w:lang w:val="ru-RU"/>
        </w:rPr>
        <w:t xml:space="preserve"> = </w:t>
      </w:r>
      <w:r>
        <w:rPr>
          <w:rFonts w:ascii="Times New Roman" w:hAnsi="Times New Roman"/>
          <w:sz w:val="28"/>
          <w:szCs w:val="28"/>
          <w:lang w:val="kk-KZ"/>
        </w:rPr>
        <w:t>6</w:t>
      </w:r>
      <w:r>
        <w:rPr>
          <w:rFonts w:ascii="Times New Roman" w:hAnsi="Times New Roman"/>
          <w:sz w:val="28"/>
          <w:szCs w:val="28"/>
          <w:lang w:val="ru-RU"/>
        </w:rPr>
        <w:t xml:space="preserve">,86 </w:t>
      </w:r>
      <w:r>
        <w:rPr>
          <w:rFonts w:ascii="Times New Roman" w:hAnsi="Times New Roman"/>
          <w:sz w:val="28"/>
          <w:szCs w:val="28"/>
          <w:lang w:val="kk-KZ"/>
        </w:rPr>
        <w:t xml:space="preserve">мПа·с, </w:t>
      </w:r>
      <w:r>
        <w:rPr>
          <w:rFonts w:ascii="Times New Roman" w:hAnsi="Times New Roman"/>
          <w:i/>
          <w:sz w:val="28"/>
          <w:szCs w:val="28"/>
          <w:lang w:val="ru-RU"/>
        </w:rPr>
        <w:t>Т</w:t>
      </w:r>
      <w:r>
        <w:rPr>
          <w:rFonts w:ascii="Times New Roman" w:hAnsi="Times New Roman"/>
          <w:sz w:val="28"/>
          <w:szCs w:val="28"/>
          <w:vertAlign w:val="subscript"/>
          <w:lang w:val="ru-RU"/>
        </w:rPr>
        <w:t>3</w:t>
      </w:r>
      <w:r>
        <w:rPr>
          <w:rFonts w:ascii="Times New Roman" w:hAnsi="Times New Roman"/>
          <w:sz w:val="28"/>
          <w:szCs w:val="28"/>
          <w:lang w:val="ru-RU"/>
        </w:rPr>
        <w:t xml:space="preserve"> = 1833 К, </w:t>
      </w:r>
      <w:r>
        <w:rPr>
          <w:rFonts w:ascii="Times New Roman" w:hAnsi="Times New Roman"/>
          <w:i/>
          <w:sz w:val="28"/>
          <w:szCs w:val="28"/>
        </w:rPr>
        <w:t>η</w:t>
      </w:r>
      <w:r>
        <w:rPr>
          <w:rFonts w:ascii="Times New Roman" w:hAnsi="Times New Roman"/>
          <w:sz w:val="28"/>
          <w:szCs w:val="28"/>
          <w:vertAlign w:val="subscript"/>
          <w:lang w:val="ru-RU"/>
        </w:rPr>
        <w:t>3</w:t>
      </w:r>
      <w:r>
        <w:rPr>
          <w:rFonts w:ascii="Times New Roman" w:hAnsi="Times New Roman"/>
          <w:sz w:val="28"/>
          <w:szCs w:val="28"/>
          <w:lang w:val="ru-RU"/>
        </w:rPr>
        <w:t xml:space="preserve"> = </w:t>
      </w:r>
      <w:r>
        <w:rPr>
          <w:rFonts w:ascii="Times New Roman" w:hAnsi="Times New Roman"/>
          <w:sz w:val="28"/>
          <w:szCs w:val="28"/>
          <w:lang w:val="kk-KZ"/>
        </w:rPr>
        <w:t>4</w:t>
      </w:r>
      <w:r>
        <w:rPr>
          <w:rFonts w:ascii="Times New Roman" w:hAnsi="Times New Roman"/>
          <w:sz w:val="28"/>
          <w:szCs w:val="28"/>
          <w:lang w:val="ru-RU"/>
        </w:rPr>
        <w:t>,12</w:t>
      </w:r>
      <w:r>
        <w:rPr>
          <w:rFonts w:ascii="Times New Roman" w:hAnsi="Times New Roman"/>
          <w:sz w:val="28"/>
          <w:szCs w:val="28"/>
          <w:lang w:val="kk-KZ"/>
        </w:rPr>
        <w:t xml:space="preserve"> мПа·с. </w:t>
      </w:r>
      <w:r>
        <w:rPr>
          <w:rFonts w:ascii="Times New Roman" w:hAnsi="Times New Roman"/>
          <w:sz w:val="28"/>
          <w:szCs w:val="28"/>
          <w:lang w:val="ru-RU"/>
        </w:rPr>
        <w:t>Данные приведены до 1833 К.</w:t>
      </w:r>
    </w:p>
    <w:p w:rsidR="00212661" w:rsidRDefault="00EB328D">
      <w:pPr>
        <w:ind w:firstLine="567"/>
        <w:contextualSpacing/>
        <w:jc w:val="both"/>
        <w:rPr>
          <w:rFonts w:ascii="Times New Roman" w:hAnsi="Times New Roman"/>
          <w:sz w:val="28"/>
          <w:szCs w:val="28"/>
          <w:lang w:val="ru-RU"/>
        </w:rPr>
      </w:pPr>
      <w:r>
        <w:rPr>
          <w:rFonts w:ascii="Times New Roman" w:hAnsi="Times New Roman"/>
          <w:sz w:val="28"/>
          <w:szCs w:val="28"/>
          <w:lang w:val="ru-RU"/>
        </w:rPr>
        <w:t xml:space="preserve">По формулам (2.24)-(2.26) были рассчитаны необходимые параметры: </w:t>
      </w:r>
    </w:p>
    <w:p w:rsidR="00212661" w:rsidRDefault="00EB328D" w:rsidP="00EB5B86">
      <w:pPr>
        <w:pStyle w:val="af2"/>
        <w:numPr>
          <w:ilvl w:val="0"/>
          <w:numId w:val="13"/>
        </w:numPr>
        <w:tabs>
          <w:tab w:val="right" w:pos="851"/>
        </w:tabs>
        <w:ind w:left="0" w:firstLine="567"/>
        <w:jc w:val="both"/>
        <w:rPr>
          <w:rFonts w:ascii="Times New Roman" w:hAnsi="Times New Roman"/>
          <w:sz w:val="28"/>
          <w:szCs w:val="28"/>
          <w:lang w:val="ru-RU"/>
        </w:rPr>
      </w:pPr>
      <w:r>
        <w:rPr>
          <w:rFonts w:ascii="Times New Roman" w:hAnsi="Times New Roman"/>
          <w:iCs/>
          <w:sz w:val="28"/>
          <w:szCs w:val="28"/>
          <w:lang w:val="ru-RU"/>
        </w:rPr>
        <w:t>для состава 1:</w:t>
      </w:r>
      <w:r>
        <w:rPr>
          <w:rFonts w:ascii="Times New Roman" w:hAnsi="Times New Roman"/>
          <w:i/>
          <w:sz w:val="28"/>
          <w:szCs w:val="28"/>
          <w:lang w:val="ru-RU"/>
        </w:rPr>
        <w:t xml:space="preserve"> а</w:t>
      </w:r>
      <w:r>
        <w:rPr>
          <w:rFonts w:ascii="Times New Roman" w:hAnsi="Times New Roman"/>
          <w:sz w:val="28"/>
          <w:szCs w:val="28"/>
          <w:vertAlign w:val="subscript"/>
          <w:lang w:val="ru-RU"/>
        </w:rPr>
        <w:t xml:space="preserve">2 </w:t>
      </w:r>
      <w:r>
        <w:rPr>
          <w:rFonts w:ascii="Times New Roman" w:hAnsi="Times New Roman"/>
          <w:sz w:val="28"/>
          <w:szCs w:val="28"/>
          <w:lang w:val="ru-RU"/>
        </w:rPr>
        <w:t>= 10,1421;</w:t>
      </w:r>
      <w:r>
        <w:rPr>
          <w:rFonts w:ascii="Times New Roman" w:hAnsi="Times New Roman"/>
          <w:i/>
          <w:sz w:val="28"/>
          <w:szCs w:val="28"/>
          <w:lang w:val="ru-RU"/>
        </w:rPr>
        <w:t xml:space="preserve"> а</w:t>
      </w:r>
      <w:r>
        <w:rPr>
          <w:rFonts w:ascii="Times New Roman" w:hAnsi="Times New Roman"/>
          <w:sz w:val="28"/>
          <w:szCs w:val="28"/>
          <w:vertAlign w:val="subscript"/>
          <w:lang w:val="ru-RU"/>
        </w:rPr>
        <w:t xml:space="preserve">3 </w:t>
      </w:r>
      <w:r>
        <w:rPr>
          <w:rFonts w:ascii="Times New Roman" w:hAnsi="Times New Roman"/>
          <w:sz w:val="28"/>
          <w:szCs w:val="28"/>
          <w:lang w:val="ru-RU"/>
        </w:rPr>
        <w:t xml:space="preserve">= 7,7856; </w:t>
      </w:r>
      <w:r>
        <w:rPr>
          <w:rFonts w:ascii="Times New Roman" w:hAnsi="Times New Roman"/>
          <w:i/>
          <w:sz w:val="28"/>
          <w:szCs w:val="28"/>
        </w:rPr>
        <w:t>b</w:t>
      </w:r>
      <w:r>
        <w:rPr>
          <w:rFonts w:ascii="Times New Roman" w:hAnsi="Times New Roman"/>
          <w:i/>
          <w:sz w:val="28"/>
          <w:szCs w:val="28"/>
          <w:lang w:val="ru-RU"/>
        </w:rPr>
        <w:t xml:space="preserve"> </w:t>
      </w:r>
      <w:r>
        <w:rPr>
          <w:rFonts w:ascii="Times New Roman" w:hAnsi="Times New Roman"/>
          <w:sz w:val="28"/>
          <w:szCs w:val="28"/>
          <w:lang w:val="ru-RU"/>
        </w:rPr>
        <w:t>= 4,9514;</w:t>
      </w:r>
    </w:p>
    <w:p w:rsidR="00212661" w:rsidRDefault="00EB328D" w:rsidP="00EB5B86">
      <w:pPr>
        <w:pStyle w:val="af2"/>
        <w:numPr>
          <w:ilvl w:val="0"/>
          <w:numId w:val="13"/>
        </w:numPr>
        <w:tabs>
          <w:tab w:val="right" w:pos="851"/>
        </w:tabs>
        <w:ind w:left="0" w:firstLine="567"/>
        <w:jc w:val="both"/>
        <w:rPr>
          <w:rFonts w:ascii="Times New Roman" w:hAnsi="Times New Roman"/>
          <w:sz w:val="28"/>
          <w:szCs w:val="28"/>
          <w:lang w:val="ru-RU"/>
        </w:rPr>
      </w:pPr>
      <w:r>
        <w:rPr>
          <w:rFonts w:ascii="Times New Roman" w:hAnsi="Times New Roman"/>
          <w:iCs/>
          <w:sz w:val="28"/>
          <w:szCs w:val="28"/>
          <w:lang w:val="ru-RU"/>
        </w:rPr>
        <w:t>для состава 2:</w:t>
      </w:r>
      <w:r>
        <w:rPr>
          <w:rFonts w:ascii="Times New Roman" w:hAnsi="Times New Roman"/>
          <w:i/>
          <w:sz w:val="28"/>
          <w:szCs w:val="28"/>
          <w:lang w:val="ru-RU"/>
        </w:rPr>
        <w:t xml:space="preserve"> а</w:t>
      </w:r>
      <w:r>
        <w:rPr>
          <w:rFonts w:ascii="Times New Roman" w:hAnsi="Times New Roman"/>
          <w:sz w:val="28"/>
          <w:szCs w:val="28"/>
          <w:vertAlign w:val="subscript"/>
          <w:lang w:val="ru-RU"/>
        </w:rPr>
        <w:t xml:space="preserve">2 </w:t>
      </w:r>
      <w:r>
        <w:rPr>
          <w:rFonts w:ascii="Times New Roman" w:hAnsi="Times New Roman"/>
          <w:sz w:val="28"/>
          <w:szCs w:val="28"/>
          <w:lang w:val="ru-RU"/>
        </w:rPr>
        <w:t>= 7,9086;</w:t>
      </w:r>
      <w:r>
        <w:rPr>
          <w:rFonts w:ascii="Times New Roman" w:hAnsi="Times New Roman"/>
          <w:i/>
          <w:sz w:val="28"/>
          <w:szCs w:val="28"/>
          <w:lang w:val="ru-RU"/>
        </w:rPr>
        <w:t xml:space="preserve"> а</w:t>
      </w:r>
      <w:r>
        <w:rPr>
          <w:rFonts w:ascii="Times New Roman" w:hAnsi="Times New Roman"/>
          <w:sz w:val="28"/>
          <w:szCs w:val="28"/>
          <w:vertAlign w:val="subscript"/>
          <w:lang w:val="ru-RU"/>
        </w:rPr>
        <w:t xml:space="preserve">3 </w:t>
      </w:r>
      <w:r>
        <w:rPr>
          <w:rFonts w:ascii="Times New Roman" w:hAnsi="Times New Roman"/>
          <w:sz w:val="28"/>
          <w:szCs w:val="28"/>
          <w:lang w:val="ru-RU"/>
        </w:rPr>
        <w:t xml:space="preserve">= 6,2506; </w:t>
      </w:r>
      <w:r>
        <w:rPr>
          <w:rFonts w:ascii="Times New Roman" w:hAnsi="Times New Roman"/>
          <w:i/>
          <w:sz w:val="28"/>
          <w:szCs w:val="28"/>
        </w:rPr>
        <w:t>b</w:t>
      </w:r>
      <w:r>
        <w:rPr>
          <w:rFonts w:ascii="Times New Roman" w:hAnsi="Times New Roman"/>
          <w:i/>
          <w:sz w:val="28"/>
          <w:szCs w:val="28"/>
          <w:lang w:val="ru-RU"/>
        </w:rPr>
        <w:t xml:space="preserve"> </w:t>
      </w:r>
      <w:r>
        <w:rPr>
          <w:rFonts w:ascii="Times New Roman" w:hAnsi="Times New Roman"/>
          <w:sz w:val="28"/>
          <w:szCs w:val="28"/>
          <w:lang w:val="ru-RU"/>
        </w:rPr>
        <w:t>= 3,0068;</w:t>
      </w:r>
    </w:p>
    <w:p w:rsidR="00212661" w:rsidRDefault="00EB328D" w:rsidP="00EB5B86">
      <w:pPr>
        <w:pStyle w:val="af2"/>
        <w:numPr>
          <w:ilvl w:val="0"/>
          <w:numId w:val="13"/>
        </w:numPr>
        <w:tabs>
          <w:tab w:val="right" w:pos="851"/>
        </w:tabs>
        <w:ind w:left="0" w:firstLine="567"/>
        <w:jc w:val="both"/>
        <w:rPr>
          <w:rFonts w:ascii="Times New Roman" w:hAnsi="Times New Roman"/>
          <w:sz w:val="28"/>
          <w:szCs w:val="28"/>
          <w:lang w:val="ru-RU"/>
        </w:rPr>
      </w:pPr>
      <w:r>
        <w:rPr>
          <w:rFonts w:ascii="Times New Roman" w:hAnsi="Times New Roman"/>
          <w:iCs/>
          <w:sz w:val="28"/>
          <w:szCs w:val="28"/>
          <w:lang w:val="ru-RU"/>
        </w:rPr>
        <w:t>для состава 3:</w:t>
      </w:r>
      <w:r>
        <w:rPr>
          <w:rFonts w:ascii="Times New Roman" w:hAnsi="Times New Roman"/>
          <w:i/>
          <w:sz w:val="28"/>
          <w:szCs w:val="28"/>
          <w:lang w:val="ru-RU"/>
        </w:rPr>
        <w:t xml:space="preserve"> а</w:t>
      </w:r>
      <w:r>
        <w:rPr>
          <w:rFonts w:ascii="Times New Roman" w:hAnsi="Times New Roman"/>
          <w:sz w:val="28"/>
          <w:szCs w:val="28"/>
          <w:vertAlign w:val="subscript"/>
          <w:lang w:val="ru-RU"/>
        </w:rPr>
        <w:t xml:space="preserve">2 </w:t>
      </w:r>
      <w:r>
        <w:rPr>
          <w:rFonts w:ascii="Times New Roman" w:hAnsi="Times New Roman"/>
          <w:sz w:val="28"/>
          <w:szCs w:val="28"/>
          <w:lang w:val="ru-RU"/>
        </w:rPr>
        <w:t>= 8,2385;</w:t>
      </w:r>
      <w:r>
        <w:rPr>
          <w:rFonts w:ascii="Times New Roman" w:hAnsi="Times New Roman"/>
          <w:i/>
          <w:sz w:val="28"/>
          <w:szCs w:val="28"/>
          <w:lang w:val="ru-RU"/>
        </w:rPr>
        <w:t xml:space="preserve"> а</w:t>
      </w:r>
      <w:r>
        <w:rPr>
          <w:rFonts w:ascii="Times New Roman" w:hAnsi="Times New Roman"/>
          <w:sz w:val="28"/>
          <w:szCs w:val="28"/>
          <w:vertAlign w:val="subscript"/>
          <w:lang w:val="ru-RU"/>
        </w:rPr>
        <w:t xml:space="preserve">3 </w:t>
      </w:r>
      <w:r>
        <w:rPr>
          <w:rFonts w:ascii="Times New Roman" w:hAnsi="Times New Roman"/>
          <w:sz w:val="28"/>
          <w:szCs w:val="28"/>
          <w:lang w:val="ru-RU"/>
        </w:rPr>
        <w:t xml:space="preserve">= 8,2340; </w:t>
      </w:r>
      <w:r>
        <w:rPr>
          <w:rFonts w:ascii="Times New Roman" w:hAnsi="Times New Roman"/>
          <w:i/>
          <w:sz w:val="28"/>
          <w:szCs w:val="28"/>
        </w:rPr>
        <w:t>b</w:t>
      </w:r>
      <w:r>
        <w:rPr>
          <w:rFonts w:ascii="Times New Roman" w:hAnsi="Times New Roman"/>
          <w:i/>
          <w:sz w:val="28"/>
          <w:szCs w:val="28"/>
          <w:lang w:val="ru-RU"/>
        </w:rPr>
        <w:t xml:space="preserve"> </w:t>
      </w:r>
      <w:r>
        <w:rPr>
          <w:rFonts w:ascii="Times New Roman" w:hAnsi="Times New Roman"/>
          <w:sz w:val="28"/>
          <w:szCs w:val="28"/>
          <w:lang w:val="ru-RU"/>
        </w:rPr>
        <w:t xml:space="preserve">= 0,0088. </w:t>
      </w:r>
    </w:p>
    <w:p w:rsidR="00212661" w:rsidRDefault="00EB328D">
      <w:pPr>
        <w:jc w:val="both"/>
        <w:rPr>
          <w:rFonts w:ascii="Times New Roman" w:hAnsi="Times New Roman"/>
          <w:sz w:val="28"/>
          <w:szCs w:val="28"/>
          <w:lang w:val="ru-RU"/>
        </w:rPr>
      </w:pPr>
      <w:r>
        <w:rPr>
          <w:rFonts w:ascii="Times New Roman" w:hAnsi="Times New Roman"/>
          <w:sz w:val="28"/>
          <w:szCs w:val="28"/>
          <w:lang w:val="ru-RU"/>
        </w:rPr>
        <w:t>Далее, используя полученные значения, были разработаны кластерно-ассоциатные модели для трех составов соответственно:</w:t>
      </w:r>
    </w:p>
    <w:p w:rsidR="00212661" w:rsidRDefault="00212661">
      <w:pPr>
        <w:jc w:val="both"/>
        <w:rPr>
          <w:rFonts w:ascii="Times New Roman" w:hAnsi="Times New Roman"/>
          <w:position w:val="-10"/>
          <w:sz w:val="28"/>
          <w:szCs w:val="28"/>
          <w:lang w:val="kk-KZ"/>
        </w:rPr>
      </w:pPr>
    </w:p>
    <w:p w:rsidR="00212661" w:rsidRDefault="00EB328D">
      <w:pPr>
        <w:jc w:val="right"/>
        <w:rPr>
          <w:rFonts w:ascii="Times New Roman" w:hAnsi="Times New Roman"/>
          <w:sz w:val="28"/>
          <w:szCs w:val="28"/>
          <w:lang w:val="ru-RU"/>
        </w:rPr>
      </w:pPr>
      <w:r>
        <w:rPr>
          <w:rFonts w:ascii="Times New Roman" w:hAnsi="Times New Roman"/>
          <w:position w:val="-10"/>
          <w:sz w:val="28"/>
          <w:szCs w:val="28"/>
          <w:lang w:val="kk-KZ"/>
        </w:rPr>
        <w:t xml:space="preserve">                   </w:t>
      </w:r>
      <w:r>
        <w:rPr>
          <w:rFonts w:ascii="Times New Roman" w:hAnsi="Times New Roman"/>
          <w:sz w:val="28"/>
          <w:szCs w:val="28"/>
          <w:lang w:val="ru-RU"/>
        </w:rPr>
        <w:t xml:space="preserve"> </w:t>
      </w:r>
      <m:oMath>
        <m:r>
          <m:rPr>
            <m:sty m:val="p"/>
          </m:rPr>
          <w:rPr>
            <w:rFonts w:ascii="Cambria Math" w:hAnsi="Cambria Math"/>
          </w:rPr>
          <w:sym w:font="Symbol" w:char="F068"/>
        </m:r>
        <m:r>
          <w:rPr>
            <w:rFonts w:ascii="Cambria Math" w:hAnsi="Cambria Math"/>
            <w:sz w:val="28"/>
            <w:lang w:val="ru-RU"/>
          </w:rPr>
          <m:t>=</m:t>
        </m:r>
        <m:sSup>
          <m:sSupPr>
            <m:ctrlPr>
              <w:rPr>
                <w:rFonts w:ascii="Cambria Math" w:hAnsi="Cambria Math"/>
                <w:i/>
                <w:iCs/>
                <w:sz w:val="28"/>
              </w:rPr>
            </m:ctrlPr>
          </m:sSupPr>
          <m:e>
            <m:r>
              <w:rPr>
                <w:rFonts w:ascii="Cambria Math" w:hAnsi="Cambria Math"/>
                <w:sz w:val="28"/>
                <w:lang w:val="ru-RU"/>
              </w:rPr>
              <m:t>7,75</m:t>
            </m:r>
            <m:d>
              <m:dPr>
                <m:ctrlPr>
                  <w:rPr>
                    <w:rFonts w:ascii="Cambria Math" w:hAnsi="Cambria Math"/>
                    <w:i/>
                    <w:iCs/>
                    <w:sz w:val="28"/>
                  </w:rPr>
                </m:ctrlPr>
              </m:dPr>
              <m:e>
                <m:f>
                  <m:fPr>
                    <m:ctrlPr>
                      <w:rPr>
                        <w:rFonts w:ascii="Cambria Math" w:hAnsi="Cambria Math"/>
                        <w:i/>
                        <w:iCs/>
                        <w:sz w:val="28"/>
                      </w:rPr>
                    </m:ctrlPr>
                  </m:fPr>
                  <m:num>
                    <m:r>
                      <w:rPr>
                        <w:rFonts w:ascii="Cambria Math" w:hAnsi="Cambria Math"/>
                        <w:sz w:val="28"/>
                        <w:lang w:val="ru-RU"/>
                      </w:rPr>
                      <m:t>1753</m:t>
                    </m:r>
                  </m:num>
                  <m:den>
                    <m:r>
                      <w:rPr>
                        <w:rFonts w:ascii="Cambria Math" w:hAnsi="Cambria Math"/>
                        <w:sz w:val="28"/>
                        <w:lang w:val="ru-RU"/>
                      </w:rPr>
                      <m:t>Т</m:t>
                    </m:r>
                  </m:den>
                </m:f>
              </m:e>
            </m:d>
          </m:e>
          <m:sup>
            <m:sSup>
              <m:sSupPr>
                <m:ctrlPr>
                  <w:rPr>
                    <w:rFonts w:ascii="Cambria Math" w:hAnsi="Cambria Math"/>
                    <w:i/>
                    <w:iCs/>
                    <w:sz w:val="28"/>
                  </w:rPr>
                </m:ctrlPr>
              </m:sSupPr>
              <m:e>
                <m:r>
                  <w:rPr>
                    <w:rFonts w:ascii="Cambria Math" w:hAnsi="Cambria Math"/>
                    <w:sz w:val="28"/>
                    <w:lang w:val="ru-RU"/>
                  </w:rPr>
                  <m:t>10,1421(1823/Т)</m:t>
                </m:r>
              </m:e>
              <m:sup>
                <m:r>
                  <w:rPr>
                    <w:rFonts w:ascii="Cambria Math" w:hAnsi="Cambria Math"/>
                    <w:sz w:val="28"/>
                    <w:lang w:val="ru-RU"/>
                  </w:rPr>
                  <m:t>4,9514</m:t>
                </m:r>
              </m:sup>
            </m:sSup>
          </m:sup>
        </m:sSup>
      </m:oMath>
      <w:r>
        <w:rPr>
          <w:rFonts w:ascii="Times New Roman" w:hAnsi="Times New Roman"/>
          <w:sz w:val="28"/>
          <w:szCs w:val="28"/>
          <w:lang w:val="ru-RU"/>
        </w:rPr>
        <w:t>,                            (3.32)</w:t>
      </w:r>
    </w:p>
    <w:p w:rsidR="00212661" w:rsidRDefault="00212661">
      <w:pPr>
        <w:jc w:val="right"/>
        <w:rPr>
          <w:rFonts w:ascii="Times New Roman" w:hAnsi="Times New Roman"/>
          <w:sz w:val="28"/>
          <w:szCs w:val="28"/>
          <w:lang w:val="ru-RU"/>
        </w:rPr>
      </w:pPr>
    </w:p>
    <w:p w:rsidR="00212661" w:rsidRDefault="00EB328D">
      <w:pPr>
        <w:jc w:val="right"/>
        <w:rPr>
          <w:rFonts w:ascii="Times New Roman" w:hAnsi="Times New Roman"/>
          <w:sz w:val="28"/>
          <w:szCs w:val="28"/>
          <w:lang w:val="ru-RU"/>
        </w:rPr>
      </w:pPr>
      <w:r>
        <w:rPr>
          <w:rFonts w:ascii="Times New Roman" w:hAnsi="Times New Roman"/>
          <w:position w:val="-10"/>
          <w:sz w:val="28"/>
          <w:szCs w:val="28"/>
          <w:lang w:val="kk-KZ"/>
        </w:rPr>
        <w:t xml:space="preserve">                   </w:t>
      </w:r>
      <w:r>
        <w:rPr>
          <w:rFonts w:ascii="Times New Roman" w:hAnsi="Times New Roman"/>
          <w:sz w:val="28"/>
          <w:szCs w:val="28"/>
          <w:lang w:val="ru-RU"/>
        </w:rPr>
        <w:t xml:space="preserve"> </w:t>
      </w:r>
      <m:oMath>
        <m:r>
          <m:rPr>
            <m:sty m:val="p"/>
          </m:rPr>
          <w:rPr>
            <w:rFonts w:ascii="Cambria Math" w:hAnsi="Cambria Math"/>
          </w:rPr>
          <w:sym w:font="Symbol" w:char="F068"/>
        </m:r>
        <m:r>
          <w:rPr>
            <w:rFonts w:ascii="Cambria Math" w:hAnsi="Cambria Math"/>
            <w:sz w:val="28"/>
            <w:lang w:val="ru-RU"/>
          </w:rPr>
          <m:t>=</m:t>
        </m:r>
        <m:sSup>
          <m:sSupPr>
            <m:ctrlPr>
              <w:rPr>
                <w:rFonts w:ascii="Cambria Math" w:hAnsi="Cambria Math"/>
                <w:i/>
                <w:iCs/>
                <w:sz w:val="28"/>
              </w:rPr>
            </m:ctrlPr>
          </m:sSupPr>
          <m:e>
            <m:r>
              <w:rPr>
                <w:rFonts w:ascii="Cambria Math" w:hAnsi="Cambria Math"/>
                <w:sz w:val="28"/>
                <w:lang w:val="ru-RU"/>
              </w:rPr>
              <m:t>6,98</m:t>
            </m:r>
            <m:d>
              <m:dPr>
                <m:ctrlPr>
                  <w:rPr>
                    <w:rFonts w:ascii="Cambria Math" w:hAnsi="Cambria Math"/>
                    <w:i/>
                    <w:iCs/>
                    <w:sz w:val="28"/>
                  </w:rPr>
                </m:ctrlPr>
              </m:dPr>
              <m:e>
                <m:f>
                  <m:fPr>
                    <m:ctrlPr>
                      <w:rPr>
                        <w:rFonts w:ascii="Cambria Math" w:hAnsi="Cambria Math"/>
                        <w:i/>
                        <w:iCs/>
                        <w:sz w:val="28"/>
                      </w:rPr>
                    </m:ctrlPr>
                  </m:fPr>
                  <m:num>
                    <m:r>
                      <w:rPr>
                        <w:rFonts w:ascii="Cambria Math" w:hAnsi="Cambria Math"/>
                        <w:sz w:val="28"/>
                        <w:lang w:val="ru-RU"/>
                      </w:rPr>
                      <m:t>1743</m:t>
                    </m:r>
                  </m:num>
                  <m:den>
                    <m:r>
                      <w:rPr>
                        <w:rFonts w:ascii="Cambria Math" w:hAnsi="Cambria Math"/>
                        <w:sz w:val="28"/>
                        <w:lang w:val="ru-RU"/>
                      </w:rPr>
                      <m:t>Т</m:t>
                    </m:r>
                  </m:den>
                </m:f>
              </m:e>
            </m:d>
          </m:e>
          <m:sup>
            <m:sSup>
              <m:sSupPr>
                <m:ctrlPr>
                  <w:rPr>
                    <w:rFonts w:ascii="Cambria Math" w:hAnsi="Cambria Math"/>
                    <w:i/>
                    <w:iCs/>
                    <w:sz w:val="28"/>
                  </w:rPr>
                </m:ctrlPr>
              </m:sSupPr>
              <m:e>
                <m:r>
                  <w:rPr>
                    <w:rFonts w:ascii="Cambria Math" w:hAnsi="Cambria Math"/>
                    <w:sz w:val="28"/>
                    <w:lang w:val="ru-RU"/>
                  </w:rPr>
                  <m:t>7,9086(1843/Т)</m:t>
                </m:r>
              </m:e>
              <m:sup>
                <m:r>
                  <w:rPr>
                    <w:rFonts w:ascii="Cambria Math" w:hAnsi="Cambria Math"/>
                    <w:sz w:val="28"/>
                    <w:lang w:val="ru-RU"/>
                  </w:rPr>
                  <m:t>3,0068</m:t>
                </m:r>
              </m:sup>
            </m:sSup>
          </m:sup>
        </m:sSup>
      </m:oMath>
      <w:r>
        <w:rPr>
          <w:rFonts w:ascii="Times New Roman" w:hAnsi="Times New Roman"/>
          <w:sz w:val="28"/>
          <w:szCs w:val="28"/>
          <w:lang w:val="ru-RU"/>
        </w:rPr>
        <w:t>,                            (3.33)</w:t>
      </w:r>
    </w:p>
    <w:p w:rsidR="00212661" w:rsidRDefault="00212661">
      <w:pPr>
        <w:jc w:val="right"/>
        <w:rPr>
          <w:rFonts w:ascii="Times New Roman" w:hAnsi="Times New Roman"/>
          <w:sz w:val="28"/>
          <w:szCs w:val="28"/>
          <w:lang w:val="ru-RU"/>
        </w:rPr>
      </w:pPr>
    </w:p>
    <w:p w:rsidR="00212661" w:rsidRDefault="00EB328D">
      <w:pPr>
        <w:jc w:val="right"/>
        <w:rPr>
          <w:rFonts w:ascii="Times New Roman" w:hAnsi="Times New Roman"/>
          <w:sz w:val="28"/>
          <w:szCs w:val="28"/>
          <w:lang w:val="ru-RU"/>
        </w:rPr>
      </w:pPr>
      <w:r>
        <w:rPr>
          <w:rFonts w:ascii="Times New Roman" w:hAnsi="Times New Roman"/>
          <w:position w:val="-10"/>
          <w:sz w:val="28"/>
          <w:szCs w:val="28"/>
          <w:lang w:val="kk-KZ"/>
        </w:rPr>
        <w:t xml:space="preserve">                   </w:t>
      </w:r>
      <w:r>
        <w:rPr>
          <w:rFonts w:ascii="Times New Roman" w:hAnsi="Times New Roman"/>
          <w:sz w:val="28"/>
          <w:szCs w:val="28"/>
          <w:lang w:val="ru-RU"/>
        </w:rPr>
        <w:t xml:space="preserve"> </w:t>
      </w:r>
      <m:oMath>
        <m:r>
          <m:rPr>
            <m:sty m:val="p"/>
          </m:rPr>
          <w:rPr>
            <w:rFonts w:ascii="Cambria Math" w:hAnsi="Cambria Math"/>
          </w:rPr>
          <w:sym w:font="Symbol" w:char="F068"/>
        </m:r>
        <m:r>
          <w:rPr>
            <w:rFonts w:ascii="Cambria Math" w:hAnsi="Cambria Math"/>
            <w:sz w:val="28"/>
            <w:lang w:val="ru-RU"/>
          </w:rPr>
          <m:t>=</m:t>
        </m:r>
        <m:sSup>
          <m:sSupPr>
            <m:ctrlPr>
              <w:rPr>
                <w:rFonts w:ascii="Cambria Math" w:hAnsi="Cambria Math"/>
                <w:i/>
                <w:iCs/>
                <w:sz w:val="28"/>
              </w:rPr>
            </m:ctrlPr>
          </m:sSupPr>
          <m:e>
            <m:r>
              <w:rPr>
                <w:rFonts w:ascii="Cambria Math" w:hAnsi="Cambria Math"/>
                <w:sz w:val="28"/>
                <w:lang w:val="ru-RU"/>
              </w:rPr>
              <m:t>8,74</m:t>
            </m:r>
            <m:d>
              <m:dPr>
                <m:ctrlPr>
                  <w:rPr>
                    <w:rFonts w:ascii="Cambria Math" w:hAnsi="Cambria Math"/>
                    <w:i/>
                    <w:iCs/>
                    <w:sz w:val="28"/>
                  </w:rPr>
                </m:ctrlPr>
              </m:dPr>
              <m:e>
                <m:f>
                  <m:fPr>
                    <m:ctrlPr>
                      <w:rPr>
                        <w:rFonts w:ascii="Cambria Math" w:hAnsi="Cambria Math"/>
                        <w:i/>
                        <w:iCs/>
                        <w:sz w:val="28"/>
                      </w:rPr>
                    </m:ctrlPr>
                  </m:fPr>
                  <m:num>
                    <m:r>
                      <w:rPr>
                        <w:rFonts w:ascii="Cambria Math" w:hAnsi="Cambria Math"/>
                        <w:sz w:val="28"/>
                        <w:lang w:val="ru-RU"/>
                      </w:rPr>
                      <m:t>1673</m:t>
                    </m:r>
                  </m:num>
                  <m:den>
                    <m:r>
                      <w:rPr>
                        <w:rFonts w:ascii="Cambria Math" w:hAnsi="Cambria Math"/>
                        <w:sz w:val="28"/>
                        <w:lang w:val="ru-RU"/>
                      </w:rPr>
                      <m:t>Т</m:t>
                    </m:r>
                  </m:den>
                </m:f>
              </m:e>
            </m:d>
          </m:e>
          <m:sup>
            <m:sSup>
              <m:sSupPr>
                <m:ctrlPr>
                  <w:rPr>
                    <w:rFonts w:ascii="Cambria Math" w:hAnsi="Cambria Math"/>
                    <w:i/>
                    <w:iCs/>
                    <w:sz w:val="28"/>
                  </w:rPr>
                </m:ctrlPr>
              </m:sSupPr>
              <m:e>
                <m:r>
                  <w:rPr>
                    <w:rFonts w:ascii="Cambria Math" w:hAnsi="Cambria Math"/>
                    <w:sz w:val="28"/>
                    <w:lang w:val="ru-RU"/>
                  </w:rPr>
                  <m:t>8,2385(1723/Т)</m:t>
                </m:r>
              </m:e>
              <m:sup>
                <m:r>
                  <w:rPr>
                    <w:rFonts w:ascii="Cambria Math" w:hAnsi="Cambria Math"/>
                    <w:sz w:val="28"/>
                    <w:lang w:val="ru-RU"/>
                  </w:rPr>
                  <m:t>0,0088</m:t>
                </m:r>
              </m:sup>
            </m:sSup>
          </m:sup>
        </m:sSup>
      </m:oMath>
      <w:r>
        <w:rPr>
          <w:rFonts w:ascii="Times New Roman" w:hAnsi="Times New Roman"/>
          <w:i/>
          <w:sz w:val="28"/>
          <w:szCs w:val="28"/>
          <w:lang w:val="ru-RU"/>
        </w:rPr>
        <w:t>.</w:t>
      </w:r>
      <w:r>
        <w:rPr>
          <w:rFonts w:ascii="Times New Roman" w:hAnsi="Times New Roman"/>
          <w:sz w:val="28"/>
          <w:szCs w:val="28"/>
          <w:lang w:val="ru-RU"/>
        </w:rPr>
        <w:t xml:space="preserve">                            (3.34)</w:t>
      </w:r>
    </w:p>
    <w:p w:rsidR="00212661" w:rsidRDefault="00212661">
      <w:pPr>
        <w:jc w:val="both"/>
        <w:rPr>
          <w:rFonts w:ascii="Times New Roman" w:hAnsi="Times New Roman"/>
          <w:sz w:val="28"/>
          <w:szCs w:val="28"/>
          <w:lang w:val="ru-RU"/>
        </w:rPr>
      </w:pPr>
    </w:p>
    <w:p w:rsidR="00212661" w:rsidRDefault="00EB328D" w:rsidP="00EB5B86">
      <w:pPr>
        <w:tabs>
          <w:tab w:val="right" w:pos="567"/>
        </w:tabs>
        <w:ind w:firstLine="567"/>
        <w:contextualSpacing/>
        <w:jc w:val="both"/>
        <w:rPr>
          <w:rFonts w:ascii="Times New Roman" w:hAnsi="Times New Roman"/>
          <w:sz w:val="28"/>
          <w:szCs w:val="28"/>
          <w:lang w:val="ru-RU"/>
        </w:rPr>
      </w:pPr>
      <w:r>
        <w:rPr>
          <w:rFonts w:ascii="Times New Roman" w:hAnsi="Times New Roman"/>
          <w:sz w:val="28"/>
          <w:szCs w:val="28"/>
          <w:lang w:val="ru-RU"/>
        </w:rPr>
        <w:t>Все показатели приведены в таблице 3.21 и температурные зависимости динамической вязкости проиллюстрированы на рисунке 3.7.</w:t>
      </w:r>
    </w:p>
    <w:p w:rsidR="00212661" w:rsidRDefault="00212661">
      <w:pPr>
        <w:contextualSpacing/>
        <w:jc w:val="both"/>
        <w:rPr>
          <w:rFonts w:ascii="Times New Roman" w:hAnsi="Times New Roman"/>
          <w:sz w:val="28"/>
          <w:szCs w:val="28"/>
          <w:lang w:val="ru-RU"/>
        </w:rPr>
      </w:pPr>
    </w:p>
    <w:p w:rsidR="00212661" w:rsidRDefault="00EB328D">
      <w:pPr>
        <w:contextualSpacing/>
        <w:jc w:val="both"/>
        <w:rPr>
          <w:rFonts w:ascii="Times New Roman" w:eastAsia="Times New Roman" w:hAnsi="Times New Roman"/>
          <w:sz w:val="28"/>
          <w:szCs w:val="28"/>
          <w:lang w:val="kk-KZ"/>
        </w:rPr>
      </w:pPr>
      <w:r>
        <w:rPr>
          <w:rFonts w:ascii="Times New Roman" w:hAnsi="Times New Roman"/>
          <w:sz w:val="28"/>
          <w:szCs w:val="28"/>
          <w:lang w:val="ru-RU"/>
        </w:rPr>
        <w:t>Таблица 3.21 – Динамическая вязкость по справочнику [</w:t>
      </w:r>
      <w:r>
        <w:rPr>
          <w:rFonts w:ascii="Times New Roman" w:hAnsi="Times New Roman"/>
          <w:color w:val="000000"/>
          <w:sz w:val="28"/>
          <w:szCs w:val="28"/>
          <w:lang w:val="ru-RU"/>
        </w:rPr>
        <w:t>238-239]</w:t>
      </w:r>
      <w:r>
        <w:rPr>
          <w:rFonts w:ascii="Times New Roman" w:hAnsi="Times New Roman"/>
          <w:sz w:val="28"/>
          <w:szCs w:val="28"/>
          <w:lang w:val="ru-RU"/>
        </w:rPr>
        <w:t xml:space="preserve">, </w:t>
      </w:r>
      <w:r>
        <w:rPr>
          <w:rFonts w:ascii="Times New Roman" w:hAnsi="Times New Roman"/>
          <w:i/>
          <w:sz w:val="28"/>
          <w:szCs w:val="28"/>
        </w:rPr>
        <w:t>η</w:t>
      </w:r>
      <w:r>
        <w:rPr>
          <w:rFonts w:ascii="Times New Roman" w:hAnsi="Times New Roman"/>
          <w:sz w:val="28"/>
          <w:szCs w:val="28"/>
          <w:vertAlign w:val="subscript"/>
          <w:lang w:val="ru-RU"/>
        </w:rPr>
        <w:t>спр</w:t>
      </w:r>
      <w:r>
        <w:rPr>
          <w:rFonts w:ascii="Times New Roman" w:hAnsi="Times New Roman"/>
          <w:sz w:val="28"/>
          <w:szCs w:val="28"/>
          <w:lang w:val="ru-RU"/>
        </w:rPr>
        <w:t xml:space="preserve"> (</w:t>
      </w:r>
      <w:r>
        <w:rPr>
          <w:rFonts w:ascii="Times New Roman" w:hAnsi="Times New Roman"/>
          <w:sz w:val="28"/>
          <w:szCs w:val="28"/>
          <w:lang w:val="kk-KZ"/>
        </w:rPr>
        <w:t xml:space="preserve">мПа·с), </w:t>
      </w:r>
      <w:r>
        <w:rPr>
          <w:rFonts w:ascii="Times New Roman" w:hAnsi="Times New Roman"/>
          <w:sz w:val="28"/>
          <w:szCs w:val="28"/>
          <w:lang w:val="ru-RU"/>
        </w:rPr>
        <w:t xml:space="preserve">кластерно-ассоциатной модели, </w:t>
      </w:r>
      <w:r>
        <w:rPr>
          <w:rFonts w:ascii="Times New Roman" w:hAnsi="Times New Roman"/>
          <w:i/>
          <w:sz w:val="28"/>
          <w:szCs w:val="28"/>
        </w:rPr>
        <w:t>η</w:t>
      </w:r>
      <w:r>
        <w:rPr>
          <w:rFonts w:ascii="Times New Roman" w:hAnsi="Times New Roman"/>
          <w:sz w:val="28"/>
          <w:szCs w:val="28"/>
          <w:lang w:val="ru-RU"/>
        </w:rPr>
        <w:t xml:space="preserve">(3.32), </w:t>
      </w:r>
      <w:r>
        <w:rPr>
          <w:rFonts w:ascii="Times New Roman" w:hAnsi="Times New Roman"/>
          <w:i/>
          <w:sz w:val="28"/>
          <w:szCs w:val="28"/>
        </w:rPr>
        <w:t>η</w:t>
      </w:r>
      <w:r>
        <w:rPr>
          <w:rFonts w:ascii="Times New Roman" w:hAnsi="Times New Roman"/>
          <w:sz w:val="28"/>
          <w:szCs w:val="28"/>
          <w:lang w:val="ru-RU"/>
        </w:rPr>
        <w:t xml:space="preserve">(3.33), </w:t>
      </w:r>
      <w:r>
        <w:rPr>
          <w:rFonts w:ascii="Times New Roman" w:hAnsi="Times New Roman"/>
          <w:i/>
          <w:sz w:val="28"/>
          <w:szCs w:val="28"/>
        </w:rPr>
        <w:t>η</w:t>
      </w:r>
      <w:r>
        <w:rPr>
          <w:rFonts w:ascii="Times New Roman" w:hAnsi="Times New Roman"/>
          <w:sz w:val="28"/>
          <w:szCs w:val="28"/>
          <w:lang w:val="ru-RU"/>
        </w:rPr>
        <w:t>(3.34), (</w:t>
      </w:r>
      <w:r>
        <w:rPr>
          <w:rFonts w:ascii="Times New Roman" w:hAnsi="Times New Roman"/>
          <w:sz w:val="28"/>
          <w:szCs w:val="28"/>
          <w:lang w:val="kk-KZ"/>
        </w:rPr>
        <w:t>мПа·с)</w:t>
      </w:r>
      <w:r>
        <w:rPr>
          <w:rFonts w:ascii="Times New Roman" w:hAnsi="Times New Roman"/>
          <w:sz w:val="28"/>
          <w:szCs w:val="28"/>
          <w:lang w:val="ru-RU"/>
        </w:rPr>
        <w:t xml:space="preserve">, по френкелевской модели, </w:t>
      </w:r>
      <w:r>
        <w:rPr>
          <w:rFonts w:ascii="Times New Roman" w:hAnsi="Times New Roman"/>
          <w:i/>
          <w:sz w:val="28"/>
          <w:szCs w:val="28"/>
        </w:rPr>
        <w:t>η</w:t>
      </w:r>
      <w:r>
        <w:rPr>
          <w:rFonts w:ascii="Times New Roman" w:hAnsi="Times New Roman"/>
          <w:sz w:val="28"/>
          <w:szCs w:val="28"/>
          <w:lang w:val="ru-RU"/>
        </w:rPr>
        <w:t xml:space="preserve">(3.38), </w:t>
      </w:r>
      <w:r>
        <w:rPr>
          <w:rFonts w:ascii="Times New Roman" w:hAnsi="Times New Roman"/>
          <w:i/>
          <w:sz w:val="28"/>
          <w:szCs w:val="28"/>
        </w:rPr>
        <w:t>η</w:t>
      </w:r>
      <w:r>
        <w:rPr>
          <w:rFonts w:ascii="Times New Roman" w:hAnsi="Times New Roman"/>
          <w:sz w:val="28"/>
          <w:szCs w:val="28"/>
          <w:lang w:val="ru-RU"/>
        </w:rPr>
        <w:t xml:space="preserve">(3.39), </w:t>
      </w:r>
      <w:r>
        <w:rPr>
          <w:rFonts w:ascii="Times New Roman" w:hAnsi="Times New Roman"/>
          <w:i/>
          <w:sz w:val="28"/>
          <w:szCs w:val="28"/>
        </w:rPr>
        <w:t>η</w:t>
      </w:r>
      <w:r>
        <w:rPr>
          <w:rFonts w:ascii="Times New Roman" w:hAnsi="Times New Roman"/>
          <w:sz w:val="28"/>
          <w:szCs w:val="28"/>
          <w:lang w:val="ru-RU"/>
        </w:rPr>
        <w:t>(3.40), (</w:t>
      </w:r>
      <w:r>
        <w:rPr>
          <w:rFonts w:ascii="Times New Roman" w:hAnsi="Times New Roman"/>
          <w:sz w:val="28"/>
          <w:szCs w:val="28"/>
          <w:lang w:val="kk-KZ"/>
        </w:rPr>
        <w:t>мПа·с)</w:t>
      </w:r>
      <w:r>
        <w:rPr>
          <w:rFonts w:ascii="Times New Roman" w:hAnsi="Times New Roman"/>
          <w:sz w:val="28"/>
          <w:szCs w:val="28"/>
          <w:lang w:val="ru-RU"/>
        </w:rPr>
        <w:t xml:space="preserve">, и степень ассоциации, </w:t>
      </w:r>
      <w:r>
        <w:rPr>
          <w:rFonts w:ascii="Times New Roman" w:hAnsi="Times New Roman"/>
          <w:i/>
          <w:sz w:val="28"/>
          <w:szCs w:val="28"/>
          <w:lang w:val="ru-RU"/>
        </w:rPr>
        <w:t>а</w:t>
      </w:r>
      <w:r>
        <w:rPr>
          <w:rFonts w:ascii="Times New Roman" w:hAnsi="Times New Roman"/>
          <w:sz w:val="28"/>
          <w:szCs w:val="28"/>
          <w:lang w:val="ru-RU"/>
        </w:rPr>
        <w:t>, для трех составов</w:t>
      </w:r>
      <w:r>
        <w:rPr>
          <w:rFonts w:ascii="Times New Roman" w:eastAsia="Times New Roman" w:hAnsi="Times New Roman"/>
          <w:i/>
          <w:iCs/>
          <w:sz w:val="28"/>
          <w:szCs w:val="28"/>
          <w:lang w:val="kk-KZ"/>
        </w:rPr>
        <w:t xml:space="preserve"> Fe-C</w:t>
      </w:r>
    </w:p>
    <w:p w:rsidR="00212661" w:rsidRDefault="00212661">
      <w:pPr>
        <w:contextualSpacing/>
        <w:jc w:val="both"/>
        <w:rPr>
          <w:rFonts w:ascii="Times New Roman" w:hAnsi="Times New Roman"/>
          <w:sz w:val="28"/>
          <w:szCs w:val="28"/>
          <w:lang w:val="ru-RU"/>
        </w:rPr>
      </w:pPr>
    </w:p>
    <w:tbl>
      <w:tblPr>
        <w:tblStyle w:val="af1"/>
        <w:tblW w:w="0" w:type="auto"/>
        <w:tblInd w:w="392" w:type="dxa"/>
        <w:tblLook w:val="04A0" w:firstRow="1" w:lastRow="0" w:firstColumn="1" w:lastColumn="0" w:noHBand="0" w:noVBand="1"/>
      </w:tblPr>
      <w:tblGrid>
        <w:gridCol w:w="1129"/>
        <w:gridCol w:w="2127"/>
        <w:gridCol w:w="2127"/>
        <w:gridCol w:w="2125"/>
        <w:gridCol w:w="1559"/>
      </w:tblGrid>
      <w:tr w:rsidR="00212661" w:rsidTr="00B504C7">
        <w:tc>
          <w:tcPr>
            <w:tcW w:w="1129" w:type="dxa"/>
            <w:vAlign w:val="center"/>
          </w:tcPr>
          <w:p w:rsidR="00212661" w:rsidRDefault="00EB328D">
            <w:pPr>
              <w:contextualSpacing/>
              <w:jc w:val="center"/>
              <w:rPr>
                <w:rFonts w:ascii="Times New Roman" w:hAnsi="Times New Roman"/>
                <w:sz w:val="28"/>
                <w:szCs w:val="28"/>
              </w:rPr>
            </w:pPr>
            <w:r>
              <w:rPr>
                <w:rFonts w:ascii="Times New Roman" w:eastAsia="Times New Roman" w:hAnsi="Times New Roman"/>
                <w:i/>
                <w:sz w:val="28"/>
                <w:szCs w:val="28"/>
              </w:rPr>
              <w:t>Т</w:t>
            </w:r>
            <w:r>
              <w:rPr>
                <w:rFonts w:ascii="Times New Roman" w:eastAsia="Times New Roman" w:hAnsi="Times New Roman"/>
                <w:sz w:val="28"/>
                <w:szCs w:val="28"/>
              </w:rPr>
              <w:t>, К</w:t>
            </w:r>
          </w:p>
        </w:tc>
        <w:tc>
          <w:tcPr>
            <w:tcW w:w="2127" w:type="dxa"/>
          </w:tcPr>
          <w:p w:rsidR="00212661" w:rsidRDefault="00EB328D">
            <w:pPr>
              <w:contextualSpacing/>
              <w:jc w:val="center"/>
              <w:rPr>
                <w:rFonts w:ascii="Times New Roman" w:eastAsia="Times New Roman" w:hAnsi="Times New Roman"/>
                <w:i/>
                <w:sz w:val="28"/>
                <w:szCs w:val="28"/>
              </w:rPr>
            </w:pPr>
            <w:r>
              <w:rPr>
                <w:rFonts w:ascii="Times New Roman" w:hAnsi="Times New Roman"/>
                <w:i/>
                <w:sz w:val="28"/>
                <w:szCs w:val="28"/>
              </w:rPr>
              <w:t>η</w:t>
            </w:r>
            <w:r>
              <w:rPr>
                <w:rFonts w:ascii="Times New Roman" w:hAnsi="Times New Roman"/>
                <w:sz w:val="28"/>
                <w:szCs w:val="28"/>
                <w:vertAlign w:val="subscript"/>
              </w:rPr>
              <w:t>спр</w:t>
            </w:r>
          </w:p>
        </w:tc>
        <w:tc>
          <w:tcPr>
            <w:tcW w:w="2127" w:type="dxa"/>
            <w:vAlign w:val="center"/>
          </w:tcPr>
          <w:p w:rsidR="00212661" w:rsidRDefault="00EB328D">
            <w:pPr>
              <w:contextualSpacing/>
              <w:jc w:val="center"/>
              <w:rPr>
                <w:rFonts w:ascii="Times New Roman" w:hAnsi="Times New Roman"/>
                <w:sz w:val="28"/>
                <w:szCs w:val="28"/>
              </w:rPr>
            </w:pPr>
            <w:r>
              <w:rPr>
                <w:rFonts w:ascii="Times New Roman" w:eastAsia="Times New Roman" w:hAnsi="Times New Roman"/>
                <w:i/>
                <w:sz w:val="28"/>
                <w:szCs w:val="28"/>
              </w:rPr>
              <w:t>η</w:t>
            </w:r>
            <w:r>
              <w:rPr>
                <w:rFonts w:ascii="Times New Roman" w:eastAsia="Times New Roman" w:hAnsi="Times New Roman"/>
                <w:sz w:val="28"/>
                <w:szCs w:val="28"/>
              </w:rPr>
              <w:t>(</w:t>
            </w:r>
            <w:r>
              <w:rPr>
                <w:rFonts w:ascii="Times New Roman" w:eastAsia="Times New Roman" w:hAnsi="Times New Roman"/>
                <w:sz w:val="28"/>
                <w:szCs w:val="28"/>
                <w:lang w:val="ru-RU"/>
              </w:rPr>
              <w:t>3.32</w:t>
            </w:r>
            <w:r>
              <w:rPr>
                <w:rFonts w:ascii="Times New Roman" w:eastAsia="Times New Roman" w:hAnsi="Times New Roman"/>
                <w:sz w:val="28"/>
                <w:szCs w:val="28"/>
              </w:rPr>
              <w:t xml:space="preserve">), </w:t>
            </w:r>
            <w:r>
              <w:rPr>
                <w:rFonts w:ascii="Times New Roman" w:eastAsia="Times New Roman" w:hAnsi="Times New Roman"/>
                <w:sz w:val="28"/>
                <w:szCs w:val="28"/>
                <w:lang w:val="kk-KZ"/>
              </w:rPr>
              <w:t>мПа∙с</w:t>
            </w:r>
          </w:p>
        </w:tc>
        <w:tc>
          <w:tcPr>
            <w:tcW w:w="2125" w:type="dxa"/>
            <w:vAlign w:val="center"/>
          </w:tcPr>
          <w:p w:rsidR="00212661" w:rsidRDefault="00EB328D">
            <w:pPr>
              <w:contextualSpacing/>
              <w:jc w:val="center"/>
              <w:rPr>
                <w:rFonts w:ascii="Times New Roman" w:hAnsi="Times New Roman"/>
                <w:sz w:val="28"/>
                <w:szCs w:val="28"/>
              </w:rPr>
            </w:pPr>
            <w:r>
              <w:rPr>
                <w:rFonts w:ascii="Times New Roman" w:eastAsia="Times New Roman" w:hAnsi="Times New Roman"/>
                <w:i/>
                <w:sz w:val="28"/>
                <w:szCs w:val="28"/>
              </w:rPr>
              <w:t>η</w:t>
            </w:r>
            <w:r>
              <w:rPr>
                <w:rFonts w:ascii="Times New Roman" w:eastAsia="Times New Roman" w:hAnsi="Times New Roman"/>
                <w:sz w:val="28"/>
                <w:szCs w:val="28"/>
              </w:rPr>
              <w:t xml:space="preserve">(13), </w:t>
            </w:r>
            <w:r>
              <w:rPr>
                <w:rFonts w:ascii="Times New Roman" w:eastAsia="Times New Roman" w:hAnsi="Times New Roman"/>
                <w:sz w:val="28"/>
                <w:szCs w:val="28"/>
                <w:lang w:val="kk-KZ"/>
              </w:rPr>
              <w:t>мПа∙с</w:t>
            </w:r>
          </w:p>
        </w:tc>
        <w:tc>
          <w:tcPr>
            <w:tcW w:w="1559" w:type="dxa"/>
          </w:tcPr>
          <w:p w:rsidR="00212661" w:rsidRDefault="00EB328D">
            <w:pPr>
              <w:contextualSpacing/>
              <w:jc w:val="center"/>
              <w:rPr>
                <w:rFonts w:ascii="Times New Roman" w:eastAsia="Times New Roman" w:hAnsi="Times New Roman"/>
                <w:i/>
                <w:sz w:val="28"/>
                <w:szCs w:val="28"/>
              </w:rPr>
            </w:pPr>
            <w:r>
              <w:rPr>
                <w:rFonts w:ascii="Times New Roman" w:eastAsia="Times New Roman" w:hAnsi="Times New Roman"/>
                <w:i/>
                <w:iCs/>
                <w:sz w:val="28"/>
                <w:szCs w:val="28"/>
                <w:lang w:val="kk-KZ"/>
              </w:rPr>
              <w:t>а</w:t>
            </w:r>
          </w:p>
        </w:tc>
      </w:tr>
      <w:tr w:rsidR="00212661" w:rsidTr="00B504C7">
        <w:tc>
          <w:tcPr>
            <w:tcW w:w="9067" w:type="dxa"/>
            <w:gridSpan w:val="5"/>
          </w:tcPr>
          <w:p w:rsidR="00212661" w:rsidRDefault="00EB328D">
            <w:pPr>
              <w:contextualSpacing/>
              <w:jc w:val="center"/>
              <w:rPr>
                <w:rFonts w:ascii="Times New Roman" w:hAnsi="Times New Roman"/>
                <w:sz w:val="28"/>
                <w:szCs w:val="28"/>
              </w:rPr>
            </w:pPr>
            <w:r>
              <w:rPr>
                <w:rFonts w:ascii="Times New Roman" w:hAnsi="Times New Roman"/>
                <w:sz w:val="28"/>
                <w:szCs w:val="28"/>
              </w:rPr>
              <w:t>Состав № 1</w:t>
            </w:r>
          </w:p>
        </w:tc>
      </w:tr>
      <w:tr w:rsidR="00212661" w:rsidTr="00B504C7">
        <w:tc>
          <w:tcPr>
            <w:tcW w:w="1129" w:type="dxa"/>
            <w:vAlign w:val="bottom"/>
          </w:tcPr>
          <w:p w:rsidR="00212661" w:rsidRDefault="00EB328D">
            <w:pPr>
              <w:contextualSpacing/>
              <w:jc w:val="center"/>
              <w:rPr>
                <w:rFonts w:ascii="Times New Roman" w:hAnsi="Times New Roman"/>
                <w:sz w:val="28"/>
                <w:szCs w:val="28"/>
              </w:rPr>
            </w:pPr>
            <w:r>
              <w:rPr>
                <w:rFonts w:ascii="Times New Roman" w:hAnsi="Times New Roman"/>
                <w:color w:val="000000"/>
                <w:sz w:val="28"/>
                <w:szCs w:val="28"/>
              </w:rPr>
              <w:t>1753</w:t>
            </w:r>
          </w:p>
        </w:tc>
        <w:tc>
          <w:tcPr>
            <w:tcW w:w="2127" w:type="dxa"/>
            <w:vAlign w:val="bottom"/>
          </w:tcPr>
          <w:p w:rsidR="00212661" w:rsidRDefault="00EB328D">
            <w:pPr>
              <w:contextualSpacing/>
              <w:jc w:val="center"/>
              <w:rPr>
                <w:rFonts w:ascii="Times New Roman" w:hAnsi="Times New Roman"/>
                <w:color w:val="000000"/>
                <w:sz w:val="28"/>
                <w:szCs w:val="28"/>
              </w:rPr>
            </w:pPr>
            <w:r>
              <w:rPr>
                <w:rFonts w:ascii="Times New Roman" w:hAnsi="Times New Roman"/>
                <w:color w:val="000000"/>
                <w:sz w:val="28"/>
                <w:szCs w:val="28"/>
              </w:rPr>
              <w:t>7,75</w:t>
            </w:r>
          </w:p>
        </w:tc>
        <w:tc>
          <w:tcPr>
            <w:tcW w:w="2127" w:type="dxa"/>
            <w:vAlign w:val="bottom"/>
          </w:tcPr>
          <w:p w:rsidR="00212661" w:rsidRDefault="00EB328D">
            <w:pPr>
              <w:contextualSpacing/>
              <w:jc w:val="center"/>
              <w:rPr>
                <w:rFonts w:ascii="Times New Roman" w:hAnsi="Times New Roman"/>
                <w:sz w:val="28"/>
                <w:szCs w:val="28"/>
              </w:rPr>
            </w:pPr>
            <w:r>
              <w:rPr>
                <w:rFonts w:ascii="Times New Roman" w:hAnsi="Times New Roman"/>
                <w:color w:val="000000"/>
                <w:sz w:val="28"/>
                <w:szCs w:val="28"/>
              </w:rPr>
              <w:t>7,75</w:t>
            </w:r>
          </w:p>
        </w:tc>
        <w:tc>
          <w:tcPr>
            <w:tcW w:w="2125" w:type="dxa"/>
            <w:vAlign w:val="bottom"/>
          </w:tcPr>
          <w:p w:rsidR="00212661" w:rsidRDefault="00EB328D">
            <w:pPr>
              <w:contextualSpacing/>
              <w:jc w:val="center"/>
              <w:rPr>
                <w:rFonts w:ascii="Times New Roman" w:hAnsi="Times New Roman"/>
                <w:sz w:val="28"/>
                <w:szCs w:val="28"/>
              </w:rPr>
            </w:pPr>
            <w:r>
              <w:rPr>
                <w:rFonts w:ascii="Times New Roman" w:hAnsi="Times New Roman"/>
                <w:color w:val="000000"/>
                <w:sz w:val="28"/>
                <w:szCs w:val="28"/>
              </w:rPr>
              <w:t>7,75</w:t>
            </w:r>
          </w:p>
        </w:tc>
        <w:tc>
          <w:tcPr>
            <w:tcW w:w="1559" w:type="dxa"/>
            <w:vAlign w:val="bottom"/>
          </w:tcPr>
          <w:p w:rsidR="00212661" w:rsidRDefault="00EB328D">
            <w:pPr>
              <w:contextualSpacing/>
              <w:jc w:val="center"/>
              <w:rPr>
                <w:rFonts w:ascii="Times New Roman" w:hAnsi="Times New Roman"/>
                <w:color w:val="000000"/>
                <w:sz w:val="28"/>
                <w:szCs w:val="28"/>
              </w:rPr>
            </w:pPr>
            <w:r>
              <w:rPr>
                <w:rFonts w:ascii="Times New Roman" w:hAnsi="Times New Roman"/>
                <w:color w:val="000000"/>
                <w:sz w:val="28"/>
                <w:szCs w:val="28"/>
              </w:rPr>
              <w:t>12,31</w:t>
            </w:r>
          </w:p>
        </w:tc>
      </w:tr>
      <w:tr w:rsidR="00212661" w:rsidTr="00B504C7">
        <w:tc>
          <w:tcPr>
            <w:tcW w:w="1129" w:type="dxa"/>
            <w:vAlign w:val="bottom"/>
          </w:tcPr>
          <w:p w:rsidR="00212661" w:rsidRDefault="00EB328D">
            <w:pPr>
              <w:contextualSpacing/>
              <w:jc w:val="center"/>
              <w:rPr>
                <w:rFonts w:ascii="Times New Roman" w:hAnsi="Times New Roman"/>
                <w:sz w:val="28"/>
                <w:szCs w:val="28"/>
              </w:rPr>
            </w:pPr>
            <w:r>
              <w:rPr>
                <w:rFonts w:ascii="Times New Roman" w:hAnsi="Times New Roman"/>
                <w:color w:val="000000"/>
                <w:sz w:val="28"/>
                <w:szCs w:val="28"/>
              </w:rPr>
              <w:t>1773</w:t>
            </w:r>
          </w:p>
        </w:tc>
        <w:tc>
          <w:tcPr>
            <w:tcW w:w="2127" w:type="dxa"/>
            <w:vAlign w:val="bottom"/>
          </w:tcPr>
          <w:p w:rsidR="00212661" w:rsidRDefault="00EB328D">
            <w:pPr>
              <w:contextualSpacing/>
              <w:jc w:val="center"/>
              <w:rPr>
                <w:rFonts w:ascii="Times New Roman" w:hAnsi="Times New Roman"/>
                <w:color w:val="000000"/>
                <w:sz w:val="28"/>
                <w:szCs w:val="28"/>
              </w:rPr>
            </w:pPr>
            <w:r>
              <w:rPr>
                <w:rFonts w:ascii="Times New Roman" w:hAnsi="Times New Roman"/>
                <w:color w:val="000000"/>
                <w:sz w:val="28"/>
                <w:szCs w:val="28"/>
              </w:rPr>
              <w:t>6,64</w:t>
            </w:r>
          </w:p>
        </w:tc>
        <w:tc>
          <w:tcPr>
            <w:tcW w:w="2127" w:type="dxa"/>
            <w:vAlign w:val="bottom"/>
          </w:tcPr>
          <w:p w:rsidR="00212661" w:rsidRDefault="00EB328D">
            <w:pPr>
              <w:contextualSpacing/>
              <w:jc w:val="center"/>
              <w:rPr>
                <w:rFonts w:ascii="Times New Roman" w:hAnsi="Times New Roman"/>
                <w:sz w:val="28"/>
                <w:szCs w:val="28"/>
              </w:rPr>
            </w:pPr>
            <w:r>
              <w:rPr>
                <w:rFonts w:ascii="Times New Roman" w:hAnsi="Times New Roman"/>
                <w:color w:val="000000"/>
                <w:sz w:val="28"/>
                <w:szCs w:val="28"/>
              </w:rPr>
              <w:t>6,79</w:t>
            </w:r>
          </w:p>
        </w:tc>
        <w:tc>
          <w:tcPr>
            <w:tcW w:w="2125" w:type="dxa"/>
            <w:vAlign w:val="bottom"/>
          </w:tcPr>
          <w:p w:rsidR="00212661" w:rsidRDefault="00EB328D">
            <w:pPr>
              <w:contextualSpacing/>
              <w:jc w:val="center"/>
              <w:rPr>
                <w:rFonts w:ascii="Times New Roman" w:hAnsi="Times New Roman"/>
                <w:sz w:val="28"/>
                <w:szCs w:val="28"/>
              </w:rPr>
            </w:pPr>
            <w:r>
              <w:rPr>
                <w:rFonts w:ascii="Times New Roman" w:hAnsi="Times New Roman"/>
                <w:color w:val="000000"/>
                <w:sz w:val="28"/>
                <w:szCs w:val="28"/>
              </w:rPr>
              <w:t>7,07</w:t>
            </w:r>
          </w:p>
        </w:tc>
        <w:tc>
          <w:tcPr>
            <w:tcW w:w="1559" w:type="dxa"/>
            <w:vAlign w:val="bottom"/>
          </w:tcPr>
          <w:p w:rsidR="00212661" w:rsidRDefault="00EB328D">
            <w:pPr>
              <w:contextualSpacing/>
              <w:jc w:val="center"/>
              <w:rPr>
                <w:rFonts w:ascii="Times New Roman" w:hAnsi="Times New Roman"/>
                <w:color w:val="000000"/>
                <w:sz w:val="28"/>
                <w:szCs w:val="28"/>
              </w:rPr>
            </w:pPr>
            <w:r>
              <w:rPr>
                <w:rFonts w:ascii="Times New Roman" w:hAnsi="Times New Roman"/>
                <w:color w:val="000000"/>
                <w:sz w:val="28"/>
                <w:szCs w:val="28"/>
              </w:rPr>
              <w:t>11,64</w:t>
            </w:r>
          </w:p>
        </w:tc>
      </w:tr>
      <w:tr w:rsidR="00212661" w:rsidTr="00B504C7">
        <w:tc>
          <w:tcPr>
            <w:tcW w:w="1129" w:type="dxa"/>
            <w:vAlign w:val="bottom"/>
          </w:tcPr>
          <w:p w:rsidR="00212661" w:rsidRDefault="00EB328D">
            <w:pPr>
              <w:contextualSpacing/>
              <w:jc w:val="center"/>
              <w:rPr>
                <w:rFonts w:ascii="Times New Roman" w:hAnsi="Times New Roman"/>
                <w:sz w:val="28"/>
                <w:szCs w:val="28"/>
              </w:rPr>
            </w:pPr>
            <w:r>
              <w:rPr>
                <w:rFonts w:ascii="Times New Roman" w:hAnsi="Times New Roman"/>
                <w:color w:val="000000"/>
                <w:sz w:val="28"/>
                <w:szCs w:val="28"/>
              </w:rPr>
              <w:t>1823</w:t>
            </w:r>
          </w:p>
        </w:tc>
        <w:tc>
          <w:tcPr>
            <w:tcW w:w="2127" w:type="dxa"/>
            <w:vAlign w:val="bottom"/>
          </w:tcPr>
          <w:p w:rsidR="00212661" w:rsidRDefault="00EB328D">
            <w:pPr>
              <w:contextualSpacing/>
              <w:jc w:val="center"/>
              <w:rPr>
                <w:rFonts w:ascii="Times New Roman" w:hAnsi="Times New Roman"/>
                <w:color w:val="000000"/>
                <w:sz w:val="28"/>
                <w:szCs w:val="28"/>
              </w:rPr>
            </w:pPr>
            <w:r>
              <w:rPr>
                <w:rFonts w:ascii="Times New Roman" w:hAnsi="Times New Roman"/>
                <w:color w:val="000000"/>
                <w:sz w:val="28"/>
                <w:szCs w:val="28"/>
              </w:rPr>
              <w:t>5,21</w:t>
            </w:r>
          </w:p>
        </w:tc>
        <w:tc>
          <w:tcPr>
            <w:tcW w:w="2127" w:type="dxa"/>
            <w:vAlign w:val="bottom"/>
          </w:tcPr>
          <w:p w:rsidR="00212661" w:rsidRDefault="00EB328D">
            <w:pPr>
              <w:contextualSpacing/>
              <w:jc w:val="center"/>
              <w:rPr>
                <w:rFonts w:ascii="Times New Roman" w:hAnsi="Times New Roman"/>
                <w:sz w:val="28"/>
                <w:szCs w:val="28"/>
              </w:rPr>
            </w:pPr>
            <w:r>
              <w:rPr>
                <w:rFonts w:ascii="Times New Roman" w:hAnsi="Times New Roman"/>
                <w:color w:val="000000"/>
                <w:sz w:val="28"/>
                <w:szCs w:val="28"/>
              </w:rPr>
              <w:t>5,21</w:t>
            </w:r>
          </w:p>
        </w:tc>
        <w:tc>
          <w:tcPr>
            <w:tcW w:w="2125" w:type="dxa"/>
            <w:vAlign w:val="bottom"/>
          </w:tcPr>
          <w:p w:rsidR="00212661" w:rsidRDefault="00EB328D">
            <w:pPr>
              <w:contextualSpacing/>
              <w:jc w:val="center"/>
              <w:rPr>
                <w:rFonts w:ascii="Times New Roman" w:hAnsi="Times New Roman"/>
                <w:sz w:val="28"/>
                <w:szCs w:val="28"/>
              </w:rPr>
            </w:pPr>
            <w:r>
              <w:rPr>
                <w:rFonts w:ascii="Times New Roman" w:hAnsi="Times New Roman"/>
                <w:color w:val="000000"/>
                <w:sz w:val="28"/>
                <w:szCs w:val="28"/>
              </w:rPr>
              <w:t>5,67</w:t>
            </w:r>
          </w:p>
        </w:tc>
        <w:tc>
          <w:tcPr>
            <w:tcW w:w="1559" w:type="dxa"/>
            <w:vAlign w:val="bottom"/>
          </w:tcPr>
          <w:p w:rsidR="00212661" w:rsidRDefault="00EB328D">
            <w:pPr>
              <w:contextualSpacing/>
              <w:jc w:val="center"/>
              <w:rPr>
                <w:rFonts w:ascii="Times New Roman" w:hAnsi="Times New Roman"/>
                <w:color w:val="000000"/>
                <w:sz w:val="28"/>
                <w:szCs w:val="28"/>
              </w:rPr>
            </w:pPr>
            <w:r>
              <w:rPr>
                <w:rFonts w:ascii="Times New Roman" w:hAnsi="Times New Roman"/>
                <w:color w:val="000000"/>
                <w:sz w:val="28"/>
                <w:szCs w:val="28"/>
              </w:rPr>
              <w:t>10,14</w:t>
            </w:r>
          </w:p>
        </w:tc>
      </w:tr>
      <w:tr w:rsidR="00212661" w:rsidTr="00B504C7">
        <w:tc>
          <w:tcPr>
            <w:tcW w:w="1129" w:type="dxa"/>
            <w:vAlign w:val="bottom"/>
          </w:tcPr>
          <w:p w:rsidR="00212661" w:rsidRDefault="00EB328D">
            <w:pPr>
              <w:contextualSpacing/>
              <w:jc w:val="center"/>
              <w:rPr>
                <w:rFonts w:ascii="Times New Roman" w:hAnsi="Times New Roman"/>
                <w:sz w:val="28"/>
                <w:szCs w:val="28"/>
              </w:rPr>
            </w:pPr>
            <w:r>
              <w:rPr>
                <w:rFonts w:ascii="Times New Roman" w:hAnsi="Times New Roman"/>
                <w:color w:val="000000"/>
                <w:sz w:val="28"/>
                <w:szCs w:val="28"/>
              </w:rPr>
              <w:t>1873</w:t>
            </w:r>
          </w:p>
        </w:tc>
        <w:tc>
          <w:tcPr>
            <w:tcW w:w="2127" w:type="dxa"/>
            <w:vAlign w:val="bottom"/>
          </w:tcPr>
          <w:p w:rsidR="00212661" w:rsidRDefault="00EB328D">
            <w:pPr>
              <w:contextualSpacing/>
              <w:jc w:val="center"/>
              <w:rPr>
                <w:rFonts w:ascii="Times New Roman" w:hAnsi="Times New Roman"/>
                <w:color w:val="000000"/>
                <w:sz w:val="28"/>
                <w:szCs w:val="28"/>
              </w:rPr>
            </w:pPr>
            <w:r>
              <w:rPr>
                <w:rFonts w:ascii="Times New Roman" w:hAnsi="Times New Roman"/>
                <w:color w:val="000000"/>
                <w:sz w:val="28"/>
                <w:szCs w:val="28"/>
              </w:rPr>
              <w:t>4,44</w:t>
            </w:r>
          </w:p>
        </w:tc>
        <w:tc>
          <w:tcPr>
            <w:tcW w:w="2127" w:type="dxa"/>
            <w:vAlign w:val="bottom"/>
          </w:tcPr>
          <w:p w:rsidR="00212661" w:rsidRDefault="00EB328D">
            <w:pPr>
              <w:contextualSpacing/>
              <w:jc w:val="center"/>
              <w:rPr>
                <w:rFonts w:ascii="Times New Roman" w:hAnsi="Times New Roman"/>
                <w:sz w:val="28"/>
                <w:szCs w:val="28"/>
              </w:rPr>
            </w:pPr>
            <w:r>
              <w:rPr>
                <w:rFonts w:ascii="Times New Roman" w:hAnsi="Times New Roman"/>
                <w:color w:val="000000"/>
                <w:sz w:val="28"/>
                <w:szCs w:val="28"/>
              </w:rPr>
              <w:t>4,31</w:t>
            </w:r>
          </w:p>
        </w:tc>
        <w:tc>
          <w:tcPr>
            <w:tcW w:w="2125" w:type="dxa"/>
            <w:vAlign w:val="bottom"/>
          </w:tcPr>
          <w:p w:rsidR="00212661" w:rsidRDefault="00EB328D">
            <w:pPr>
              <w:contextualSpacing/>
              <w:jc w:val="center"/>
              <w:rPr>
                <w:rFonts w:ascii="Times New Roman" w:hAnsi="Times New Roman"/>
                <w:sz w:val="28"/>
                <w:szCs w:val="28"/>
              </w:rPr>
            </w:pPr>
            <w:r>
              <w:rPr>
                <w:rFonts w:ascii="Times New Roman" w:hAnsi="Times New Roman"/>
                <w:color w:val="000000"/>
                <w:sz w:val="28"/>
                <w:szCs w:val="28"/>
              </w:rPr>
              <w:t>4,60</w:t>
            </w:r>
          </w:p>
        </w:tc>
        <w:tc>
          <w:tcPr>
            <w:tcW w:w="1559" w:type="dxa"/>
            <w:vAlign w:val="bottom"/>
          </w:tcPr>
          <w:p w:rsidR="00212661" w:rsidRDefault="00EB328D">
            <w:pPr>
              <w:contextualSpacing/>
              <w:jc w:val="center"/>
              <w:rPr>
                <w:rFonts w:ascii="Times New Roman" w:hAnsi="Times New Roman"/>
                <w:color w:val="000000"/>
                <w:sz w:val="28"/>
                <w:szCs w:val="28"/>
              </w:rPr>
            </w:pPr>
            <w:r>
              <w:rPr>
                <w:rFonts w:ascii="Times New Roman" w:hAnsi="Times New Roman"/>
                <w:color w:val="000000"/>
                <w:sz w:val="28"/>
                <w:szCs w:val="28"/>
              </w:rPr>
              <w:t>8,87</w:t>
            </w:r>
          </w:p>
        </w:tc>
      </w:tr>
      <w:tr w:rsidR="00212661" w:rsidTr="00B504C7">
        <w:tc>
          <w:tcPr>
            <w:tcW w:w="1129" w:type="dxa"/>
            <w:vAlign w:val="bottom"/>
          </w:tcPr>
          <w:p w:rsidR="00212661" w:rsidRDefault="00EB328D">
            <w:pPr>
              <w:contextualSpacing/>
              <w:jc w:val="center"/>
              <w:rPr>
                <w:rFonts w:ascii="Times New Roman" w:hAnsi="Times New Roman"/>
                <w:color w:val="000000"/>
                <w:sz w:val="28"/>
                <w:szCs w:val="28"/>
              </w:rPr>
            </w:pPr>
            <w:r>
              <w:rPr>
                <w:rFonts w:ascii="Times New Roman" w:hAnsi="Times New Roman"/>
                <w:color w:val="000000"/>
                <w:sz w:val="28"/>
                <w:szCs w:val="28"/>
              </w:rPr>
              <w:t>1923</w:t>
            </w:r>
          </w:p>
        </w:tc>
        <w:tc>
          <w:tcPr>
            <w:tcW w:w="2127" w:type="dxa"/>
            <w:vAlign w:val="bottom"/>
          </w:tcPr>
          <w:p w:rsidR="00212661" w:rsidRDefault="00EB328D">
            <w:pPr>
              <w:contextualSpacing/>
              <w:jc w:val="center"/>
              <w:rPr>
                <w:rFonts w:ascii="Times New Roman" w:hAnsi="Times New Roman"/>
                <w:color w:val="000000"/>
                <w:sz w:val="28"/>
                <w:szCs w:val="28"/>
              </w:rPr>
            </w:pPr>
            <w:r>
              <w:rPr>
                <w:rFonts w:ascii="Times New Roman" w:hAnsi="Times New Roman"/>
                <w:color w:val="000000"/>
                <w:sz w:val="28"/>
                <w:szCs w:val="28"/>
              </w:rPr>
              <w:t>3,77</w:t>
            </w:r>
          </w:p>
        </w:tc>
        <w:tc>
          <w:tcPr>
            <w:tcW w:w="2127" w:type="dxa"/>
            <w:vAlign w:val="bottom"/>
          </w:tcPr>
          <w:p w:rsidR="00212661" w:rsidRDefault="00EB328D">
            <w:pPr>
              <w:contextualSpacing/>
              <w:jc w:val="center"/>
              <w:rPr>
                <w:rFonts w:ascii="Times New Roman" w:hAnsi="Times New Roman"/>
                <w:color w:val="000000"/>
                <w:sz w:val="28"/>
                <w:szCs w:val="28"/>
              </w:rPr>
            </w:pPr>
            <w:r>
              <w:rPr>
                <w:rFonts w:ascii="Times New Roman" w:hAnsi="Times New Roman"/>
                <w:color w:val="000000"/>
                <w:sz w:val="28"/>
                <w:szCs w:val="28"/>
              </w:rPr>
              <w:t>3,77</w:t>
            </w:r>
          </w:p>
        </w:tc>
        <w:tc>
          <w:tcPr>
            <w:tcW w:w="2125" w:type="dxa"/>
            <w:vAlign w:val="bottom"/>
          </w:tcPr>
          <w:p w:rsidR="00212661" w:rsidRDefault="00EB328D">
            <w:pPr>
              <w:contextualSpacing/>
              <w:jc w:val="center"/>
              <w:rPr>
                <w:rFonts w:ascii="Times New Roman" w:hAnsi="Times New Roman"/>
                <w:color w:val="000000"/>
                <w:sz w:val="28"/>
                <w:szCs w:val="28"/>
              </w:rPr>
            </w:pPr>
            <w:r>
              <w:rPr>
                <w:rFonts w:ascii="Times New Roman" w:hAnsi="Times New Roman"/>
                <w:color w:val="000000"/>
                <w:sz w:val="28"/>
                <w:szCs w:val="28"/>
              </w:rPr>
              <w:t>3,77</w:t>
            </w:r>
          </w:p>
        </w:tc>
        <w:tc>
          <w:tcPr>
            <w:tcW w:w="1559" w:type="dxa"/>
            <w:vAlign w:val="bottom"/>
          </w:tcPr>
          <w:p w:rsidR="00212661" w:rsidRDefault="00EB328D">
            <w:pPr>
              <w:contextualSpacing/>
              <w:jc w:val="center"/>
              <w:rPr>
                <w:rFonts w:ascii="Times New Roman" w:hAnsi="Times New Roman"/>
                <w:color w:val="000000"/>
                <w:sz w:val="28"/>
                <w:szCs w:val="28"/>
              </w:rPr>
            </w:pPr>
            <w:r>
              <w:rPr>
                <w:rFonts w:ascii="Times New Roman" w:hAnsi="Times New Roman"/>
                <w:color w:val="000000"/>
                <w:sz w:val="28"/>
                <w:szCs w:val="28"/>
              </w:rPr>
              <w:t>7,79</w:t>
            </w:r>
          </w:p>
        </w:tc>
      </w:tr>
      <w:tr w:rsidR="00212661" w:rsidTr="00B504C7">
        <w:tc>
          <w:tcPr>
            <w:tcW w:w="1129" w:type="dxa"/>
            <w:vAlign w:val="center"/>
          </w:tcPr>
          <w:p w:rsidR="00212661" w:rsidRDefault="00EB328D">
            <w:pPr>
              <w:contextualSpacing/>
              <w:jc w:val="center"/>
              <w:rPr>
                <w:rFonts w:ascii="Times New Roman" w:hAnsi="Times New Roman"/>
                <w:color w:val="000000"/>
                <w:sz w:val="28"/>
                <w:szCs w:val="28"/>
              </w:rPr>
            </w:pPr>
            <w:r>
              <w:rPr>
                <w:rFonts w:ascii="Times New Roman" w:hAnsi="Times New Roman"/>
                <w:i/>
                <w:sz w:val="28"/>
                <w:szCs w:val="28"/>
              </w:rPr>
              <w:t>R</w:t>
            </w:r>
          </w:p>
        </w:tc>
        <w:tc>
          <w:tcPr>
            <w:tcW w:w="2127" w:type="dxa"/>
            <w:vAlign w:val="center"/>
          </w:tcPr>
          <w:p w:rsidR="00212661" w:rsidRDefault="00212661">
            <w:pPr>
              <w:contextualSpacing/>
              <w:jc w:val="center"/>
              <w:rPr>
                <w:rFonts w:ascii="Times New Roman" w:hAnsi="Times New Roman"/>
                <w:color w:val="000000"/>
                <w:sz w:val="28"/>
                <w:szCs w:val="28"/>
              </w:rPr>
            </w:pPr>
          </w:p>
        </w:tc>
        <w:tc>
          <w:tcPr>
            <w:tcW w:w="2127" w:type="dxa"/>
            <w:vAlign w:val="center"/>
          </w:tcPr>
          <w:p w:rsidR="00212661" w:rsidRDefault="00EB328D">
            <w:pPr>
              <w:contextualSpacing/>
              <w:jc w:val="center"/>
              <w:rPr>
                <w:rFonts w:ascii="Times New Roman" w:hAnsi="Times New Roman"/>
                <w:color w:val="000000"/>
                <w:sz w:val="28"/>
                <w:szCs w:val="28"/>
              </w:rPr>
            </w:pPr>
            <w:r>
              <w:rPr>
                <w:rFonts w:ascii="Times New Roman" w:eastAsia="Times New Roman" w:hAnsi="Times New Roman"/>
                <w:color w:val="000000"/>
                <w:sz w:val="28"/>
                <w:szCs w:val="28"/>
                <w:lang w:eastAsia="ru-RU"/>
              </w:rPr>
              <w:t>0,997</w:t>
            </w:r>
          </w:p>
        </w:tc>
        <w:tc>
          <w:tcPr>
            <w:tcW w:w="2125" w:type="dxa"/>
            <w:vAlign w:val="bottom"/>
          </w:tcPr>
          <w:p w:rsidR="00212661" w:rsidRDefault="00EB328D">
            <w:pPr>
              <w:contextualSpacing/>
              <w:jc w:val="center"/>
              <w:rPr>
                <w:rFonts w:ascii="Times New Roman" w:hAnsi="Times New Roman"/>
                <w:color w:val="000000"/>
                <w:sz w:val="28"/>
                <w:szCs w:val="28"/>
              </w:rPr>
            </w:pPr>
            <w:r>
              <w:rPr>
                <w:rFonts w:ascii="Times New Roman" w:hAnsi="Times New Roman"/>
                <w:sz w:val="28"/>
                <w:szCs w:val="28"/>
              </w:rPr>
              <w:t>0,974</w:t>
            </w:r>
          </w:p>
        </w:tc>
        <w:tc>
          <w:tcPr>
            <w:tcW w:w="1559" w:type="dxa"/>
          </w:tcPr>
          <w:p w:rsidR="00212661" w:rsidRDefault="00212661">
            <w:pPr>
              <w:contextualSpacing/>
              <w:jc w:val="center"/>
              <w:rPr>
                <w:rFonts w:ascii="Times New Roman" w:hAnsi="Times New Roman"/>
                <w:color w:val="000000"/>
                <w:sz w:val="28"/>
                <w:szCs w:val="28"/>
              </w:rPr>
            </w:pPr>
          </w:p>
        </w:tc>
      </w:tr>
      <w:tr w:rsidR="00212661" w:rsidTr="00B504C7">
        <w:tc>
          <w:tcPr>
            <w:tcW w:w="1129" w:type="dxa"/>
            <w:vAlign w:val="center"/>
          </w:tcPr>
          <w:p w:rsidR="00212661" w:rsidRDefault="00EB328D">
            <w:pPr>
              <w:contextualSpacing/>
              <w:jc w:val="center"/>
              <w:rPr>
                <w:rFonts w:ascii="Times New Roman" w:hAnsi="Times New Roman"/>
                <w:color w:val="000000"/>
                <w:sz w:val="28"/>
                <w:szCs w:val="28"/>
              </w:rPr>
            </w:pPr>
            <w:r>
              <w:rPr>
                <w:rFonts w:ascii="Times New Roman" w:hAnsi="Times New Roman"/>
                <w:i/>
                <w:sz w:val="28"/>
                <w:szCs w:val="28"/>
                <w:lang w:val="kk-KZ"/>
              </w:rPr>
              <w:t>t</w:t>
            </w:r>
            <w:r>
              <w:rPr>
                <w:rFonts w:ascii="Times New Roman" w:hAnsi="Times New Roman"/>
                <w:i/>
                <w:sz w:val="28"/>
                <w:szCs w:val="28"/>
                <w:vertAlign w:val="subscript"/>
                <w:lang w:val="kk-KZ"/>
              </w:rPr>
              <w:t>R</w:t>
            </w:r>
          </w:p>
        </w:tc>
        <w:tc>
          <w:tcPr>
            <w:tcW w:w="2127" w:type="dxa"/>
          </w:tcPr>
          <w:p w:rsidR="00212661" w:rsidRDefault="00212661">
            <w:pPr>
              <w:contextualSpacing/>
              <w:jc w:val="center"/>
              <w:rPr>
                <w:rFonts w:ascii="Times New Roman" w:hAnsi="Times New Roman"/>
                <w:color w:val="000000"/>
                <w:sz w:val="28"/>
                <w:szCs w:val="28"/>
              </w:rPr>
            </w:pPr>
          </w:p>
        </w:tc>
        <w:tc>
          <w:tcPr>
            <w:tcW w:w="2127" w:type="dxa"/>
            <w:vAlign w:val="center"/>
          </w:tcPr>
          <w:p w:rsidR="00212661" w:rsidRDefault="00EB328D">
            <w:pPr>
              <w:contextualSpacing/>
              <w:jc w:val="center"/>
              <w:rPr>
                <w:rFonts w:ascii="Times New Roman" w:hAnsi="Times New Roman"/>
                <w:color w:val="000000"/>
                <w:sz w:val="28"/>
                <w:szCs w:val="28"/>
              </w:rPr>
            </w:pPr>
            <w:r>
              <w:rPr>
                <w:rFonts w:ascii="Times New Roman" w:eastAsia="Times New Roman" w:hAnsi="Times New Roman"/>
                <w:color w:val="000000"/>
                <w:sz w:val="28"/>
                <w:szCs w:val="28"/>
                <w:lang w:eastAsia="ru-RU"/>
              </w:rPr>
              <w:t>337,62</w:t>
            </w:r>
            <w:r>
              <w:rPr>
                <w:rFonts w:ascii="Times New Roman" w:hAnsi="Times New Roman"/>
                <w:sz w:val="28"/>
                <w:szCs w:val="28"/>
              </w:rPr>
              <w:t xml:space="preserve"> &gt;&gt; 2</w:t>
            </w:r>
          </w:p>
        </w:tc>
        <w:tc>
          <w:tcPr>
            <w:tcW w:w="2125" w:type="dxa"/>
            <w:vAlign w:val="bottom"/>
          </w:tcPr>
          <w:p w:rsidR="00212661" w:rsidRDefault="00EB328D">
            <w:pPr>
              <w:contextualSpacing/>
              <w:jc w:val="center"/>
              <w:rPr>
                <w:rFonts w:ascii="Times New Roman" w:hAnsi="Times New Roman"/>
                <w:color w:val="000000"/>
                <w:sz w:val="28"/>
                <w:szCs w:val="28"/>
              </w:rPr>
            </w:pPr>
            <w:r>
              <w:rPr>
                <w:rFonts w:ascii="Times New Roman" w:hAnsi="Times New Roman"/>
                <w:sz w:val="28"/>
                <w:szCs w:val="28"/>
              </w:rPr>
              <w:t>33,30</w:t>
            </w:r>
            <w:r>
              <w:rPr>
                <w:rFonts w:ascii="Times New Roman" w:hAnsi="Times New Roman"/>
                <w:sz w:val="28"/>
                <w:szCs w:val="28"/>
                <w:lang w:val="kk-KZ"/>
              </w:rPr>
              <w:t xml:space="preserve"> </w:t>
            </w:r>
            <w:r>
              <w:rPr>
                <w:rFonts w:ascii="Times New Roman" w:hAnsi="Times New Roman"/>
                <w:sz w:val="28"/>
                <w:szCs w:val="28"/>
              </w:rPr>
              <w:t>&gt; 2</w:t>
            </w:r>
          </w:p>
        </w:tc>
        <w:tc>
          <w:tcPr>
            <w:tcW w:w="1559" w:type="dxa"/>
          </w:tcPr>
          <w:p w:rsidR="00212661" w:rsidRDefault="00212661">
            <w:pPr>
              <w:contextualSpacing/>
              <w:jc w:val="center"/>
              <w:rPr>
                <w:rFonts w:ascii="Times New Roman" w:hAnsi="Times New Roman"/>
                <w:color w:val="000000"/>
                <w:sz w:val="28"/>
                <w:szCs w:val="28"/>
              </w:rPr>
            </w:pPr>
          </w:p>
        </w:tc>
      </w:tr>
      <w:tr w:rsidR="00212661" w:rsidTr="00B504C7">
        <w:tc>
          <w:tcPr>
            <w:tcW w:w="1129" w:type="dxa"/>
            <w:vAlign w:val="center"/>
          </w:tcPr>
          <w:p w:rsidR="00212661" w:rsidRDefault="00EB328D">
            <w:pPr>
              <w:contextualSpacing/>
              <w:jc w:val="center"/>
              <w:rPr>
                <w:rFonts w:ascii="Times New Roman" w:hAnsi="Times New Roman"/>
                <w:i/>
                <w:sz w:val="28"/>
                <w:szCs w:val="28"/>
                <w:lang w:val="kk-KZ"/>
              </w:rPr>
            </w:pPr>
            <w:r>
              <w:rPr>
                <w:rFonts w:ascii="Times New Roman" w:hAnsi="Times New Roman"/>
                <w:i/>
                <w:sz w:val="28"/>
                <w:szCs w:val="28"/>
              </w:rPr>
              <w:t>R</w:t>
            </w:r>
          </w:p>
        </w:tc>
        <w:tc>
          <w:tcPr>
            <w:tcW w:w="2127" w:type="dxa"/>
          </w:tcPr>
          <w:p w:rsidR="00212661" w:rsidRDefault="00212661">
            <w:pPr>
              <w:contextualSpacing/>
              <w:jc w:val="center"/>
              <w:rPr>
                <w:rFonts w:ascii="Times New Roman" w:hAnsi="Times New Roman"/>
                <w:color w:val="000000"/>
                <w:sz w:val="28"/>
                <w:szCs w:val="28"/>
              </w:rPr>
            </w:pPr>
          </w:p>
        </w:tc>
        <w:tc>
          <w:tcPr>
            <w:tcW w:w="4252" w:type="dxa"/>
            <w:gridSpan w:val="2"/>
            <w:vAlign w:val="center"/>
          </w:tcPr>
          <w:p w:rsidR="00212661" w:rsidRDefault="00EB328D">
            <w:pPr>
              <w:contextualSpacing/>
              <w:jc w:val="center"/>
              <w:rPr>
                <w:rFonts w:ascii="Times New Roman" w:hAnsi="Times New Roman"/>
                <w:sz w:val="28"/>
                <w:szCs w:val="28"/>
              </w:rPr>
            </w:pPr>
            <w:r>
              <w:rPr>
                <w:rFonts w:ascii="Times New Roman" w:hAnsi="Times New Roman"/>
                <w:sz w:val="28"/>
                <w:szCs w:val="28"/>
              </w:rPr>
              <w:t xml:space="preserve">0,978 </w:t>
            </w:r>
          </w:p>
        </w:tc>
        <w:tc>
          <w:tcPr>
            <w:tcW w:w="1559" w:type="dxa"/>
          </w:tcPr>
          <w:p w:rsidR="00212661" w:rsidRDefault="00212661">
            <w:pPr>
              <w:contextualSpacing/>
              <w:jc w:val="center"/>
              <w:rPr>
                <w:rFonts w:ascii="Times New Roman" w:hAnsi="Times New Roman"/>
                <w:color w:val="000000"/>
                <w:sz w:val="28"/>
                <w:szCs w:val="28"/>
              </w:rPr>
            </w:pPr>
          </w:p>
        </w:tc>
      </w:tr>
      <w:tr w:rsidR="00212661" w:rsidTr="00B504C7">
        <w:tc>
          <w:tcPr>
            <w:tcW w:w="1129" w:type="dxa"/>
            <w:vAlign w:val="center"/>
          </w:tcPr>
          <w:p w:rsidR="00212661" w:rsidRDefault="00EB328D">
            <w:pPr>
              <w:contextualSpacing/>
              <w:jc w:val="center"/>
              <w:rPr>
                <w:rFonts w:ascii="Times New Roman" w:hAnsi="Times New Roman"/>
                <w:i/>
                <w:sz w:val="28"/>
                <w:szCs w:val="28"/>
                <w:lang w:val="kk-KZ"/>
              </w:rPr>
            </w:pPr>
            <w:r>
              <w:rPr>
                <w:rFonts w:ascii="Times New Roman" w:hAnsi="Times New Roman"/>
                <w:i/>
                <w:sz w:val="28"/>
                <w:szCs w:val="28"/>
                <w:lang w:val="kk-KZ"/>
              </w:rPr>
              <w:t>t</w:t>
            </w:r>
            <w:r>
              <w:rPr>
                <w:rFonts w:ascii="Times New Roman" w:hAnsi="Times New Roman"/>
                <w:i/>
                <w:sz w:val="28"/>
                <w:szCs w:val="28"/>
                <w:vertAlign w:val="subscript"/>
                <w:lang w:val="kk-KZ"/>
              </w:rPr>
              <w:t>R</w:t>
            </w:r>
          </w:p>
        </w:tc>
        <w:tc>
          <w:tcPr>
            <w:tcW w:w="2127" w:type="dxa"/>
          </w:tcPr>
          <w:p w:rsidR="00212661" w:rsidRDefault="00212661">
            <w:pPr>
              <w:contextualSpacing/>
              <w:jc w:val="center"/>
              <w:rPr>
                <w:rFonts w:ascii="Times New Roman" w:hAnsi="Times New Roman"/>
                <w:color w:val="000000"/>
                <w:sz w:val="28"/>
                <w:szCs w:val="28"/>
              </w:rPr>
            </w:pPr>
          </w:p>
        </w:tc>
        <w:tc>
          <w:tcPr>
            <w:tcW w:w="4252" w:type="dxa"/>
            <w:gridSpan w:val="2"/>
            <w:vAlign w:val="center"/>
          </w:tcPr>
          <w:p w:rsidR="00212661" w:rsidRDefault="00EB328D">
            <w:pPr>
              <w:contextualSpacing/>
              <w:jc w:val="center"/>
              <w:rPr>
                <w:rFonts w:ascii="Times New Roman" w:hAnsi="Times New Roman"/>
                <w:sz w:val="28"/>
                <w:szCs w:val="28"/>
              </w:rPr>
            </w:pPr>
            <w:r>
              <w:rPr>
                <w:rFonts w:ascii="Times New Roman" w:hAnsi="Times New Roman"/>
                <w:sz w:val="28"/>
                <w:szCs w:val="28"/>
              </w:rPr>
              <w:t>38,46 &gt; 2</w:t>
            </w:r>
          </w:p>
        </w:tc>
        <w:tc>
          <w:tcPr>
            <w:tcW w:w="1559" w:type="dxa"/>
          </w:tcPr>
          <w:p w:rsidR="00212661" w:rsidRDefault="00212661">
            <w:pPr>
              <w:contextualSpacing/>
              <w:jc w:val="center"/>
              <w:rPr>
                <w:rFonts w:ascii="Times New Roman" w:hAnsi="Times New Roman"/>
                <w:color w:val="000000"/>
                <w:sz w:val="28"/>
                <w:szCs w:val="28"/>
              </w:rPr>
            </w:pPr>
          </w:p>
        </w:tc>
      </w:tr>
      <w:tr w:rsidR="00212661" w:rsidTr="00B504C7">
        <w:tc>
          <w:tcPr>
            <w:tcW w:w="9067" w:type="dxa"/>
            <w:gridSpan w:val="5"/>
          </w:tcPr>
          <w:p w:rsidR="00212661" w:rsidRDefault="00EB328D">
            <w:pPr>
              <w:contextualSpacing/>
              <w:jc w:val="center"/>
              <w:rPr>
                <w:rFonts w:ascii="Times New Roman" w:hAnsi="Times New Roman"/>
                <w:sz w:val="28"/>
                <w:szCs w:val="28"/>
              </w:rPr>
            </w:pPr>
            <w:r>
              <w:rPr>
                <w:rFonts w:ascii="Times New Roman" w:hAnsi="Times New Roman"/>
                <w:sz w:val="28"/>
                <w:szCs w:val="28"/>
              </w:rPr>
              <w:t xml:space="preserve">Состав № </w:t>
            </w:r>
            <w:r>
              <w:rPr>
                <w:rFonts w:ascii="Times New Roman" w:hAnsi="Times New Roman"/>
                <w:color w:val="000000"/>
                <w:sz w:val="28"/>
                <w:szCs w:val="28"/>
              </w:rPr>
              <w:t>2</w:t>
            </w:r>
          </w:p>
        </w:tc>
      </w:tr>
      <w:tr w:rsidR="00212661" w:rsidTr="00B504C7">
        <w:tc>
          <w:tcPr>
            <w:tcW w:w="1129" w:type="dxa"/>
            <w:vAlign w:val="center"/>
          </w:tcPr>
          <w:p w:rsidR="00212661" w:rsidRDefault="00EB328D">
            <w:pPr>
              <w:contextualSpacing/>
              <w:jc w:val="center"/>
              <w:rPr>
                <w:rFonts w:ascii="Times New Roman" w:hAnsi="Times New Roman"/>
                <w:color w:val="000000"/>
                <w:sz w:val="28"/>
                <w:szCs w:val="28"/>
              </w:rPr>
            </w:pPr>
            <w:r>
              <w:rPr>
                <w:rFonts w:ascii="Times New Roman" w:eastAsia="Times New Roman" w:hAnsi="Times New Roman"/>
                <w:i/>
                <w:sz w:val="28"/>
                <w:szCs w:val="28"/>
              </w:rPr>
              <w:t>Т</w:t>
            </w:r>
            <w:r>
              <w:rPr>
                <w:rFonts w:ascii="Times New Roman" w:eastAsia="Times New Roman" w:hAnsi="Times New Roman"/>
                <w:sz w:val="28"/>
                <w:szCs w:val="28"/>
              </w:rPr>
              <w:t>, К</w:t>
            </w:r>
          </w:p>
        </w:tc>
        <w:tc>
          <w:tcPr>
            <w:tcW w:w="2127" w:type="dxa"/>
          </w:tcPr>
          <w:p w:rsidR="00212661" w:rsidRDefault="00EB328D">
            <w:pPr>
              <w:contextualSpacing/>
              <w:jc w:val="center"/>
              <w:rPr>
                <w:rFonts w:ascii="Times New Roman" w:eastAsia="Times New Roman" w:hAnsi="Times New Roman"/>
                <w:i/>
                <w:sz w:val="28"/>
                <w:szCs w:val="28"/>
              </w:rPr>
            </w:pPr>
            <w:r>
              <w:rPr>
                <w:rFonts w:ascii="Times New Roman" w:hAnsi="Times New Roman"/>
                <w:i/>
                <w:sz w:val="28"/>
                <w:szCs w:val="28"/>
              </w:rPr>
              <w:t>η</w:t>
            </w:r>
            <w:r>
              <w:rPr>
                <w:rFonts w:ascii="Times New Roman" w:hAnsi="Times New Roman"/>
                <w:sz w:val="28"/>
                <w:szCs w:val="28"/>
                <w:vertAlign w:val="subscript"/>
              </w:rPr>
              <w:t>спр</w:t>
            </w:r>
          </w:p>
        </w:tc>
        <w:tc>
          <w:tcPr>
            <w:tcW w:w="2127" w:type="dxa"/>
            <w:vAlign w:val="center"/>
          </w:tcPr>
          <w:p w:rsidR="00212661" w:rsidRDefault="00EB328D">
            <w:pPr>
              <w:contextualSpacing/>
              <w:jc w:val="center"/>
              <w:rPr>
                <w:rFonts w:ascii="Times New Roman" w:hAnsi="Times New Roman"/>
                <w:color w:val="000000"/>
                <w:sz w:val="28"/>
                <w:szCs w:val="28"/>
              </w:rPr>
            </w:pPr>
            <w:r>
              <w:rPr>
                <w:rFonts w:ascii="Times New Roman" w:eastAsia="Times New Roman" w:hAnsi="Times New Roman"/>
                <w:i/>
                <w:sz w:val="28"/>
                <w:szCs w:val="28"/>
              </w:rPr>
              <w:t>η</w:t>
            </w:r>
            <w:r>
              <w:rPr>
                <w:rFonts w:ascii="Times New Roman" w:eastAsia="Times New Roman" w:hAnsi="Times New Roman"/>
                <w:sz w:val="28"/>
                <w:szCs w:val="28"/>
              </w:rPr>
              <w:t>(</w:t>
            </w:r>
            <w:r>
              <w:rPr>
                <w:rFonts w:ascii="Times New Roman" w:eastAsia="Times New Roman" w:hAnsi="Times New Roman"/>
                <w:sz w:val="28"/>
                <w:szCs w:val="28"/>
                <w:lang w:val="ru-RU"/>
              </w:rPr>
              <w:t>3.33</w:t>
            </w:r>
            <w:r>
              <w:rPr>
                <w:rFonts w:ascii="Times New Roman" w:eastAsia="Times New Roman" w:hAnsi="Times New Roman"/>
                <w:sz w:val="28"/>
                <w:szCs w:val="28"/>
                <w:lang w:val="kk-KZ"/>
              </w:rPr>
              <w:t>), мПа∙с</w:t>
            </w:r>
          </w:p>
        </w:tc>
        <w:tc>
          <w:tcPr>
            <w:tcW w:w="2125" w:type="dxa"/>
            <w:vAlign w:val="center"/>
          </w:tcPr>
          <w:p w:rsidR="00212661" w:rsidRDefault="00EB328D">
            <w:pPr>
              <w:contextualSpacing/>
              <w:jc w:val="center"/>
              <w:rPr>
                <w:rFonts w:ascii="Times New Roman" w:hAnsi="Times New Roman"/>
                <w:color w:val="000000"/>
                <w:sz w:val="28"/>
                <w:szCs w:val="28"/>
              </w:rPr>
            </w:pPr>
            <w:r>
              <w:rPr>
                <w:rFonts w:ascii="Times New Roman" w:eastAsia="Times New Roman" w:hAnsi="Times New Roman"/>
                <w:i/>
                <w:sz w:val="28"/>
                <w:szCs w:val="28"/>
              </w:rPr>
              <w:t>η</w:t>
            </w:r>
            <w:r>
              <w:rPr>
                <w:rFonts w:ascii="Times New Roman" w:eastAsia="Times New Roman" w:hAnsi="Times New Roman"/>
                <w:sz w:val="28"/>
                <w:szCs w:val="28"/>
              </w:rPr>
              <w:t xml:space="preserve">(14), </w:t>
            </w:r>
            <w:r>
              <w:rPr>
                <w:rFonts w:ascii="Times New Roman" w:eastAsia="Times New Roman" w:hAnsi="Times New Roman"/>
                <w:sz w:val="28"/>
                <w:szCs w:val="28"/>
                <w:lang w:val="kk-KZ"/>
              </w:rPr>
              <w:t>мПа∙с</w:t>
            </w:r>
          </w:p>
        </w:tc>
        <w:tc>
          <w:tcPr>
            <w:tcW w:w="1559" w:type="dxa"/>
          </w:tcPr>
          <w:p w:rsidR="00212661" w:rsidRDefault="00212661">
            <w:pPr>
              <w:contextualSpacing/>
              <w:jc w:val="center"/>
              <w:rPr>
                <w:rFonts w:ascii="Times New Roman" w:eastAsia="Times New Roman" w:hAnsi="Times New Roman"/>
                <w:i/>
                <w:sz w:val="28"/>
                <w:szCs w:val="28"/>
              </w:rPr>
            </w:pPr>
          </w:p>
        </w:tc>
      </w:tr>
      <w:tr w:rsidR="00212661" w:rsidTr="00B504C7">
        <w:tc>
          <w:tcPr>
            <w:tcW w:w="1129" w:type="dxa"/>
            <w:vAlign w:val="bottom"/>
          </w:tcPr>
          <w:p w:rsidR="00212661" w:rsidRDefault="00EB328D">
            <w:pPr>
              <w:contextualSpacing/>
              <w:jc w:val="center"/>
              <w:rPr>
                <w:rFonts w:ascii="Times New Roman" w:hAnsi="Times New Roman"/>
                <w:color w:val="000000"/>
                <w:sz w:val="28"/>
                <w:szCs w:val="28"/>
              </w:rPr>
            </w:pPr>
            <w:r>
              <w:rPr>
                <w:rFonts w:ascii="Times New Roman" w:hAnsi="Times New Roman"/>
                <w:color w:val="000000"/>
                <w:sz w:val="28"/>
                <w:szCs w:val="28"/>
              </w:rPr>
              <w:t>1743</w:t>
            </w:r>
          </w:p>
        </w:tc>
        <w:tc>
          <w:tcPr>
            <w:tcW w:w="2127" w:type="dxa"/>
            <w:vAlign w:val="bottom"/>
          </w:tcPr>
          <w:p w:rsidR="00212661" w:rsidRDefault="00EB328D">
            <w:pPr>
              <w:contextualSpacing/>
              <w:jc w:val="center"/>
              <w:rPr>
                <w:rFonts w:ascii="Times New Roman" w:hAnsi="Times New Roman"/>
                <w:color w:val="000000"/>
                <w:sz w:val="28"/>
                <w:szCs w:val="28"/>
              </w:rPr>
            </w:pPr>
            <w:r>
              <w:rPr>
                <w:rFonts w:ascii="Times New Roman" w:hAnsi="Times New Roman"/>
                <w:color w:val="000000"/>
                <w:sz w:val="28"/>
                <w:szCs w:val="28"/>
              </w:rPr>
              <w:t>6,98</w:t>
            </w:r>
          </w:p>
        </w:tc>
        <w:tc>
          <w:tcPr>
            <w:tcW w:w="2127" w:type="dxa"/>
            <w:vAlign w:val="bottom"/>
          </w:tcPr>
          <w:p w:rsidR="00212661" w:rsidRDefault="00EB328D">
            <w:pPr>
              <w:contextualSpacing/>
              <w:jc w:val="center"/>
              <w:rPr>
                <w:rFonts w:ascii="Times New Roman" w:hAnsi="Times New Roman"/>
                <w:color w:val="000000"/>
                <w:sz w:val="28"/>
                <w:szCs w:val="28"/>
              </w:rPr>
            </w:pPr>
            <w:r>
              <w:rPr>
                <w:rFonts w:ascii="Times New Roman" w:hAnsi="Times New Roman"/>
                <w:color w:val="000000"/>
                <w:sz w:val="28"/>
                <w:szCs w:val="28"/>
              </w:rPr>
              <w:t>6,98</w:t>
            </w:r>
          </w:p>
        </w:tc>
        <w:tc>
          <w:tcPr>
            <w:tcW w:w="2125" w:type="dxa"/>
            <w:vAlign w:val="bottom"/>
          </w:tcPr>
          <w:p w:rsidR="00212661" w:rsidRDefault="00EB328D">
            <w:pPr>
              <w:contextualSpacing/>
              <w:jc w:val="center"/>
              <w:rPr>
                <w:rFonts w:ascii="Times New Roman" w:hAnsi="Times New Roman"/>
                <w:color w:val="000000"/>
                <w:sz w:val="28"/>
                <w:szCs w:val="28"/>
              </w:rPr>
            </w:pPr>
            <w:r>
              <w:rPr>
                <w:rFonts w:ascii="Times New Roman" w:hAnsi="Times New Roman"/>
                <w:color w:val="000000"/>
                <w:sz w:val="28"/>
                <w:szCs w:val="28"/>
              </w:rPr>
              <w:t>6,98</w:t>
            </w:r>
          </w:p>
        </w:tc>
        <w:tc>
          <w:tcPr>
            <w:tcW w:w="1559" w:type="dxa"/>
            <w:vAlign w:val="bottom"/>
          </w:tcPr>
          <w:p w:rsidR="00212661" w:rsidRDefault="00EB328D">
            <w:pPr>
              <w:contextualSpacing/>
              <w:jc w:val="center"/>
              <w:rPr>
                <w:rFonts w:ascii="Times New Roman" w:hAnsi="Times New Roman"/>
                <w:color w:val="000000"/>
                <w:sz w:val="28"/>
                <w:szCs w:val="28"/>
              </w:rPr>
            </w:pPr>
            <w:r>
              <w:rPr>
                <w:rFonts w:ascii="Times New Roman" w:hAnsi="Times New Roman"/>
                <w:color w:val="000000"/>
                <w:sz w:val="28"/>
                <w:szCs w:val="28"/>
              </w:rPr>
              <w:t>9,35</w:t>
            </w:r>
          </w:p>
        </w:tc>
      </w:tr>
      <w:tr w:rsidR="00212661" w:rsidTr="00B504C7">
        <w:tc>
          <w:tcPr>
            <w:tcW w:w="1129" w:type="dxa"/>
            <w:vAlign w:val="bottom"/>
          </w:tcPr>
          <w:p w:rsidR="00212661" w:rsidRDefault="00EB328D">
            <w:pPr>
              <w:contextualSpacing/>
              <w:jc w:val="center"/>
              <w:rPr>
                <w:rFonts w:ascii="Times New Roman" w:hAnsi="Times New Roman"/>
                <w:color w:val="000000"/>
                <w:sz w:val="28"/>
                <w:szCs w:val="28"/>
              </w:rPr>
            </w:pPr>
            <w:r>
              <w:rPr>
                <w:rFonts w:ascii="Times New Roman" w:hAnsi="Times New Roman"/>
                <w:color w:val="000000"/>
                <w:sz w:val="28"/>
                <w:szCs w:val="28"/>
              </w:rPr>
              <w:t>1793</w:t>
            </w:r>
          </w:p>
        </w:tc>
        <w:tc>
          <w:tcPr>
            <w:tcW w:w="2127" w:type="dxa"/>
            <w:vAlign w:val="bottom"/>
          </w:tcPr>
          <w:p w:rsidR="00212661" w:rsidRDefault="00EB328D">
            <w:pPr>
              <w:contextualSpacing/>
              <w:jc w:val="center"/>
              <w:rPr>
                <w:rFonts w:ascii="Times New Roman" w:hAnsi="Times New Roman"/>
                <w:color w:val="000000"/>
                <w:sz w:val="28"/>
                <w:szCs w:val="28"/>
              </w:rPr>
            </w:pPr>
            <w:r>
              <w:rPr>
                <w:rFonts w:ascii="Times New Roman" w:hAnsi="Times New Roman"/>
                <w:color w:val="000000"/>
                <w:sz w:val="28"/>
                <w:szCs w:val="28"/>
              </w:rPr>
              <w:t>5,45</w:t>
            </w:r>
          </w:p>
        </w:tc>
        <w:tc>
          <w:tcPr>
            <w:tcW w:w="2127" w:type="dxa"/>
            <w:vAlign w:val="bottom"/>
          </w:tcPr>
          <w:p w:rsidR="00212661" w:rsidRDefault="00EB328D">
            <w:pPr>
              <w:contextualSpacing/>
              <w:jc w:val="center"/>
              <w:rPr>
                <w:rFonts w:ascii="Times New Roman" w:hAnsi="Times New Roman"/>
                <w:color w:val="000000"/>
                <w:sz w:val="28"/>
                <w:szCs w:val="28"/>
              </w:rPr>
            </w:pPr>
            <w:r>
              <w:rPr>
                <w:rFonts w:ascii="Times New Roman" w:hAnsi="Times New Roman"/>
                <w:color w:val="000000"/>
                <w:sz w:val="28"/>
                <w:szCs w:val="28"/>
              </w:rPr>
              <w:t>5,47</w:t>
            </w:r>
          </w:p>
        </w:tc>
        <w:tc>
          <w:tcPr>
            <w:tcW w:w="2125" w:type="dxa"/>
            <w:vAlign w:val="bottom"/>
          </w:tcPr>
          <w:p w:rsidR="00212661" w:rsidRDefault="00EB328D">
            <w:pPr>
              <w:contextualSpacing/>
              <w:jc w:val="center"/>
              <w:rPr>
                <w:rFonts w:ascii="Times New Roman" w:hAnsi="Times New Roman"/>
                <w:color w:val="000000"/>
                <w:sz w:val="28"/>
                <w:szCs w:val="28"/>
              </w:rPr>
            </w:pPr>
            <w:r>
              <w:rPr>
                <w:rFonts w:ascii="Times New Roman" w:hAnsi="Times New Roman"/>
                <w:color w:val="000000"/>
                <w:sz w:val="28"/>
                <w:szCs w:val="28"/>
              </w:rPr>
              <w:t>5,79</w:t>
            </w:r>
          </w:p>
        </w:tc>
        <w:tc>
          <w:tcPr>
            <w:tcW w:w="1559" w:type="dxa"/>
            <w:vAlign w:val="bottom"/>
          </w:tcPr>
          <w:p w:rsidR="00212661" w:rsidRDefault="00EB328D">
            <w:pPr>
              <w:contextualSpacing/>
              <w:jc w:val="center"/>
              <w:rPr>
                <w:rFonts w:ascii="Times New Roman" w:hAnsi="Times New Roman"/>
                <w:color w:val="000000"/>
                <w:sz w:val="28"/>
                <w:szCs w:val="28"/>
              </w:rPr>
            </w:pPr>
            <w:r>
              <w:rPr>
                <w:rFonts w:ascii="Times New Roman" w:hAnsi="Times New Roman"/>
                <w:color w:val="000000"/>
                <w:sz w:val="28"/>
                <w:szCs w:val="28"/>
              </w:rPr>
              <w:t>8,59</w:t>
            </w:r>
          </w:p>
        </w:tc>
      </w:tr>
      <w:tr w:rsidR="00212661" w:rsidTr="00B504C7">
        <w:tc>
          <w:tcPr>
            <w:tcW w:w="1129" w:type="dxa"/>
            <w:vAlign w:val="bottom"/>
          </w:tcPr>
          <w:p w:rsidR="00212661" w:rsidRDefault="00EB328D">
            <w:pPr>
              <w:contextualSpacing/>
              <w:jc w:val="center"/>
              <w:rPr>
                <w:rFonts w:ascii="Times New Roman" w:hAnsi="Times New Roman"/>
                <w:color w:val="000000"/>
                <w:sz w:val="28"/>
                <w:szCs w:val="28"/>
              </w:rPr>
            </w:pPr>
            <w:r>
              <w:rPr>
                <w:rFonts w:ascii="Times New Roman" w:hAnsi="Times New Roman"/>
                <w:color w:val="000000"/>
                <w:sz w:val="28"/>
                <w:szCs w:val="28"/>
              </w:rPr>
              <w:t>1843</w:t>
            </w:r>
          </w:p>
        </w:tc>
        <w:tc>
          <w:tcPr>
            <w:tcW w:w="2127" w:type="dxa"/>
            <w:vAlign w:val="bottom"/>
          </w:tcPr>
          <w:p w:rsidR="00212661" w:rsidRDefault="00EB328D">
            <w:pPr>
              <w:contextualSpacing/>
              <w:jc w:val="center"/>
              <w:rPr>
                <w:rFonts w:ascii="Times New Roman" w:hAnsi="Times New Roman"/>
                <w:color w:val="000000"/>
                <w:sz w:val="28"/>
                <w:szCs w:val="28"/>
              </w:rPr>
            </w:pPr>
            <w:r>
              <w:rPr>
                <w:rFonts w:ascii="Times New Roman" w:hAnsi="Times New Roman"/>
                <w:color w:val="000000"/>
                <w:sz w:val="28"/>
                <w:szCs w:val="28"/>
              </w:rPr>
              <w:t>4,49</w:t>
            </w:r>
          </w:p>
        </w:tc>
        <w:tc>
          <w:tcPr>
            <w:tcW w:w="2127" w:type="dxa"/>
            <w:vAlign w:val="bottom"/>
          </w:tcPr>
          <w:p w:rsidR="00212661" w:rsidRDefault="00EB328D">
            <w:pPr>
              <w:contextualSpacing/>
              <w:jc w:val="center"/>
              <w:rPr>
                <w:rFonts w:ascii="Times New Roman" w:hAnsi="Times New Roman"/>
                <w:color w:val="000000"/>
                <w:sz w:val="28"/>
                <w:szCs w:val="28"/>
              </w:rPr>
            </w:pPr>
            <w:r>
              <w:rPr>
                <w:rFonts w:ascii="Times New Roman" w:hAnsi="Times New Roman"/>
                <w:color w:val="000000"/>
                <w:sz w:val="28"/>
                <w:szCs w:val="28"/>
              </w:rPr>
              <w:t>4,49</w:t>
            </w:r>
          </w:p>
        </w:tc>
        <w:tc>
          <w:tcPr>
            <w:tcW w:w="2125" w:type="dxa"/>
            <w:vAlign w:val="bottom"/>
          </w:tcPr>
          <w:p w:rsidR="00212661" w:rsidRDefault="00EB328D">
            <w:pPr>
              <w:contextualSpacing/>
              <w:jc w:val="center"/>
              <w:rPr>
                <w:rFonts w:ascii="Times New Roman" w:hAnsi="Times New Roman"/>
                <w:color w:val="000000"/>
                <w:sz w:val="28"/>
                <w:szCs w:val="28"/>
              </w:rPr>
            </w:pPr>
            <w:r>
              <w:rPr>
                <w:rFonts w:ascii="Times New Roman" w:hAnsi="Times New Roman"/>
                <w:color w:val="000000"/>
                <w:sz w:val="28"/>
                <w:szCs w:val="28"/>
              </w:rPr>
              <w:t>4,86</w:t>
            </w:r>
          </w:p>
        </w:tc>
        <w:tc>
          <w:tcPr>
            <w:tcW w:w="1559" w:type="dxa"/>
            <w:vAlign w:val="bottom"/>
          </w:tcPr>
          <w:p w:rsidR="00212661" w:rsidRDefault="00EB328D">
            <w:pPr>
              <w:contextualSpacing/>
              <w:jc w:val="center"/>
              <w:rPr>
                <w:rFonts w:ascii="Times New Roman" w:hAnsi="Times New Roman"/>
                <w:color w:val="000000"/>
                <w:sz w:val="28"/>
                <w:szCs w:val="28"/>
              </w:rPr>
            </w:pPr>
            <w:r>
              <w:rPr>
                <w:rFonts w:ascii="Times New Roman" w:hAnsi="Times New Roman"/>
                <w:color w:val="000000"/>
                <w:sz w:val="28"/>
                <w:szCs w:val="28"/>
              </w:rPr>
              <w:t>7,91</w:t>
            </w:r>
          </w:p>
        </w:tc>
      </w:tr>
      <w:tr w:rsidR="00212661" w:rsidTr="00B504C7">
        <w:tc>
          <w:tcPr>
            <w:tcW w:w="1129" w:type="dxa"/>
            <w:vAlign w:val="bottom"/>
          </w:tcPr>
          <w:p w:rsidR="00212661" w:rsidRDefault="00EB328D">
            <w:pPr>
              <w:contextualSpacing/>
              <w:jc w:val="center"/>
              <w:rPr>
                <w:rFonts w:ascii="Times New Roman" w:hAnsi="Times New Roman"/>
                <w:color w:val="000000"/>
                <w:sz w:val="28"/>
                <w:szCs w:val="28"/>
              </w:rPr>
            </w:pPr>
            <w:r>
              <w:rPr>
                <w:rFonts w:ascii="Times New Roman" w:hAnsi="Times New Roman"/>
                <w:color w:val="000000"/>
                <w:sz w:val="28"/>
                <w:szCs w:val="28"/>
              </w:rPr>
              <w:t>1893</w:t>
            </w:r>
          </w:p>
        </w:tc>
        <w:tc>
          <w:tcPr>
            <w:tcW w:w="2127" w:type="dxa"/>
            <w:vAlign w:val="bottom"/>
          </w:tcPr>
          <w:p w:rsidR="00212661" w:rsidRDefault="00EB328D">
            <w:pPr>
              <w:contextualSpacing/>
              <w:jc w:val="center"/>
              <w:rPr>
                <w:rFonts w:ascii="Times New Roman" w:hAnsi="Times New Roman"/>
                <w:color w:val="000000"/>
                <w:sz w:val="28"/>
                <w:szCs w:val="28"/>
              </w:rPr>
            </w:pPr>
            <w:r>
              <w:rPr>
                <w:rFonts w:ascii="Times New Roman" w:hAnsi="Times New Roman"/>
                <w:color w:val="000000"/>
                <w:sz w:val="28"/>
                <w:szCs w:val="28"/>
              </w:rPr>
              <w:t>4,08</w:t>
            </w:r>
          </w:p>
        </w:tc>
        <w:tc>
          <w:tcPr>
            <w:tcW w:w="2127" w:type="dxa"/>
            <w:vAlign w:val="bottom"/>
          </w:tcPr>
          <w:p w:rsidR="00212661" w:rsidRDefault="00EB328D">
            <w:pPr>
              <w:contextualSpacing/>
              <w:jc w:val="center"/>
              <w:rPr>
                <w:rFonts w:ascii="Times New Roman" w:hAnsi="Times New Roman"/>
                <w:color w:val="000000"/>
                <w:sz w:val="28"/>
                <w:szCs w:val="28"/>
              </w:rPr>
            </w:pPr>
            <w:r>
              <w:rPr>
                <w:rFonts w:ascii="Times New Roman" w:hAnsi="Times New Roman"/>
                <w:color w:val="000000"/>
                <w:sz w:val="28"/>
                <w:szCs w:val="28"/>
              </w:rPr>
              <w:t>3,82</w:t>
            </w:r>
          </w:p>
        </w:tc>
        <w:tc>
          <w:tcPr>
            <w:tcW w:w="2125" w:type="dxa"/>
            <w:vAlign w:val="bottom"/>
          </w:tcPr>
          <w:p w:rsidR="00212661" w:rsidRDefault="00EB328D">
            <w:pPr>
              <w:contextualSpacing/>
              <w:jc w:val="center"/>
              <w:rPr>
                <w:rFonts w:ascii="Times New Roman" w:hAnsi="Times New Roman"/>
                <w:color w:val="000000"/>
                <w:sz w:val="28"/>
                <w:szCs w:val="28"/>
              </w:rPr>
            </w:pPr>
            <w:r>
              <w:rPr>
                <w:rFonts w:ascii="Times New Roman" w:hAnsi="Times New Roman"/>
                <w:color w:val="000000"/>
                <w:sz w:val="28"/>
                <w:szCs w:val="28"/>
              </w:rPr>
              <w:t>4,11</w:t>
            </w:r>
          </w:p>
        </w:tc>
        <w:tc>
          <w:tcPr>
            <w:tcW w:w="1559" w:type="dxa"/>
            <w:vAlign w:val="bottom"/>
          </w:tcPr>
          <w:p w:rsidR="00212661" w:rsidRDefault="00EB328D">
            <w:pPr>
              <w:contextualSpacing/>
              <w:jc w:val="center"/>
              <w:rPr>
                <w:rFonts w:ascii="Times New Roman" w:hAnsi="Times New Roman"/>
                <w:color w:val="000000"/>
                <w:sz w:val="28"/>
                <w:szCs w:val="28"/>
              </w:rPr>
            </w:pPr>
            <w:r>
              <w:rPr>
                <w:rFonts w:ascii="Times New Roman" w:hAnsi="Times New Roman"/>
                <w:color w:val="000000"/>
                <w:sz w:val="28"/>
                <w:szCs w:val="28"/>
              </w:rPr>
              <w:t>7,30</w:t>
            </w:r>
          </w:p>
        </w:tc>
      </w:tr>
      <w:tr w:rsidR="00212661" w:rsidTr="00B504C7">
        <w:tc>
          <w:tcPr>
            <w:tcW w:w="1129" w:type="dxa"/>
            <w:vAlign w:val="bottom"/>
          </w:tcPr>
          <w:p w:rsidR="00212661" w:rsidRDefault="00EB328D">
            <w:pPr>
              <w:contextualSpacing/>
              <w:jc w:val="center"/>
              <w:rPr>
                <w:rFonts w:ascii="Times New Roman" w:hAnsi="Times New Roman"/>
                <w:color w:val="000000"/>
                <w:sz w:val="28"/>
                <w:szCs w:val="28"/>
              </w:rPr>
            </w:pPr>
            <w:r>
              <w:rPr>
                <w:rFonts w:ascii="Times New Roman" w:hAnsi="Times New Roman"/>
                <w:color w:val="000000"/>
                <w:sz w:val="28"/>
                <w:szCs w:val="28"/>
              </w:rPr>
              <w:t>1943</w:t>
            </w:r>
          </w:p>
        </w:tc>
        <w:tc>
          <w:tcPr>
            <w:tcW w:w="2127" w:type="dxa"/>
            <w:vAlign w:val="bottom"/>
          </w:tcPr>
          <w:p w:rsidR="00212661" w:rsidRDefault="00EB328D">
            <w:pPr>
              <w:contextualSpacing/>
              <w:jc w:val="center"/>
              <w:rPr>
                <w:rFonts w:ascii="Times New Roman" w:hAnsi="Times New Roman"/>
                <w:color w:val="000000"/>
                <w:sz w:val="28"/>
                <w:szCs w:val="28"/>
              </w:rPr>
            </w:pPr>
            <w:r>
              <w:rPr>
                <w:rFonts w:ascii="Times New Roman" w:hAnsi="Times New Roman"/>
                <w:color w:val="000000"/>
                <w:sz w:val="28"/>
                <w:szCs w:val="28"/>
              </w:rPr>
              <w:t>3,72</w:t>
            </w:r>
          </w:p>
        </w:tc>
        <w:tc>
          <w:tcPr>
            <w:tcW w:w="2127" w:type="dxa"/>
            <w:vAlign w:val="bottom"/>
          </w:tcPr>
          <w:p w:rsidR="00212661" w:rsidRDefault="00EB328D">
            <w:pPr>
              <w:contextualSpacing/>
              <w:jc w:val="center"/>
              <w:rPr>
                <w:rFonts w:ascii="Times New Roman" w:hAnsi="Times New Roman"/>
                <w:color w:val="000000"/>
                <w:sz w:val="28"/>
                <w:szCs w:val="28"/>
              </w:rPr>
            </w:pPr>
            <w:r>
              <w:rPr>
                <w:rFonts w:ascii="Times New Roman" w:hAnsi="Times New Roman"/>
                <w:color w:val="000000"/>
                <w:sz w:val="28"/>
                <w:szCs w:val="28"/>
              </w:rPr>
              <w:t>3,35</w:t>
            </w:r>
          </w:p>
        </w:tc>
        <w:tc>
          <w:tcPr>
            <w:tcW w:w="2125" w:type="dxa"/>
            <w:vAlign w:val="bottom"/>
          </w:tcPr>
          <w:p w:rsidR="00212661" w:rsidRDefault="00EB328D">
            <w:pPr>
              <w:contextualSpacing/>
              <w:jc w:val="center"/>
              <w:rPr>
                <w:rFonts w:ascii="Times New Roman" w:hAnsi="Times New Roman"/>
                <w:color w:val="000000"/>
                <w:sz w:val="28"/>
                <w:szCs w:val="28"/>
              </w:rPr>
            </w:pPr>
            <w:r>
              <w:rPr>
                <w:rFonts w:ascii="Times New Roman" w:hAnsi="Times New Roman"/>
                <w:color w:val="000000"/>
                <w:sz w:val="28"/>
                <w:szCs w:val="28"/>
              </w:rPr>
              <w:t>3,51</w:t>
            </w:r>
          </w:p>
        </w:tc>
        <w:tc>
          <w:tcPr>
            <w:tcW w:w="1559" w:type="dxa"/>
            <w:vAlign w:val="bottom"/>
          </w:tcPr>
          <w:p w:rsidR="00212661" w:rsidRDefault="00EB328D">
            <w:pPr>
              <w:contextualSpacing/>
              <w:jc w:val="center"/>
              <w:rPr>
                <w:rFonts w:ascii="Times New Roman" w:hAnsi="Times New Roman"/>
                <w:color w:val="000000"/>
                <w:sz w:val="28"/>
                <w:szCs w:val="28"/>
              </w:rPr>
            </w:pPr>
            <w:r>
              <w:rPr>
                <w:rFonts w:ascii="Times New Roman" w:hAnsi="Times New Roman"/>
                <w:color w:val="000000"/>
                <w:sz w:val="28"/>
                <w:szCs w:val="28"/>
              </w:rPr>
              <w:t>6,75</w:t>
            </w:r>
          </w:p>
        </w:tc>
      </w:tr>
      <w:tr w:rsidR="00212661" w:rsidTr="00B504C7">
        <w:tc>
          <w:tcPr>
            <w:tcW w:w="1129" w:type="dxa"/>
            <w:vAlign w:val="bottom"/>
          </w:tcPr>
          <w:p w:rsidR="00212661" w:rsidRDefault="00EB328D">
            <w:pPr>
              <w:contextualSpacing/>
              <w:jc w:val="center"/>
              <w:rPr>
                <w:rFonts w:ascii="Times New Roman" w:hAnsi="Times New Roman"/>
                <w:color w:val="000000"/>
                <w:sz w:val="28"/>
                <w:szCs w:val="28"/>
              </w:rPr>
            </w:pPr>
            <w:r>
              <w:rPr>
                <w:rFonts w:ascii="Times New Roman" w:hAnsi="Times New Roman"/>
                <w:color w:val="000000"/>
                <w:sz w:val="28"/>
                <w:szCs w:val="28"/>
              </w:rPr>
              <w:t>1993</w:t>
            </w:r>
          </w:p>
        </w:tc>
        <w:tc>
          <w:tcPr>
            <w:tcW w:w="2127" w:type="dxa"/>
            <w:vAlign w:val="bottom"/>
          </w:tcPr>
          <w:p w:rsidR="00212661" w:rsidRDefault="00EB328D">
            <w:pPr>
              <w:contextualSpacing/>
              <w:jc w:val="center"/>
              <w:rPr>
                <w:rFonts w:ascii="Times New Roman" w:hAnsi="Times New Roman"/>
                <w:color w:val="000000"/>
                <w:sz w:val="28"/>
                <w:szCs w:val="28"/>
              </w:rPr>
            </w:pPr>
            <w:r>
              <w:rPr>
                <w:rFonts w:ascii="Times New Roman" w:hAnsi="Times New Roman"/>
                <w:color w:val="000000"/>
                <w:sz w:val="28"/>
                <w:szCs w:val="28"/>
              </w:rPr>
              <w:t>3,02</w:t>
            </w:r>
          </w:p>
        </w:tc>
        <w:tc>
          <w:tcPr>
            <w:tcW w:w="2127" w:type="dxa"/>
            <w:vAlign w:val="bottom"/>
          </w:tcPr>
          <w:p w:rsidR="00212661" w:rsidRDefault="00EB328D">
            <w:pPr>
              <w:contextualSpacing/>
              <w:jc w:val="center"/>
              <w:rPr>
                <w:rFonts w:ascii="Times New Roman" w:hAnsi="Times New Roman"/>
                <w:color w:val="000000"/>
                <w:sz w:val="28"/>
                <w:szCs w:val="28"/>
              </w:rPr>
            </w:pPr>
            <w:r>
              <w:rPr>
                <w:rFonts w:ascii="Times New Roman" w:hAnsi="Times New Roman"/>
                <w:color w:val="000000"/>
                <w:sz w:val="28"/>
                <w:szCs w:val="28"/>
              </w:rPr>
              <w:t>3,02</w:t>
            </w:r>
          </w:p>
        </w:tc>
        <w:tc>
          <w:tcPr>
            <w:tcW w:w="2125" w:type="dxa"/>
            <w:vAlign w:val="bottom"/>
          </w:tcPr>
          <w:p w:rsidR="00212661" w:rsidRDefault="00EB328D">
            <w:pPr>
              <w:contextualSpacing/>
              <w:jc w:val="center"/>
              <w:rPr>
                <w:rFonts w:ascii="Times New Roman" w:hAnsi="Times New Roman"/>
                <w:color w:val="000000"/>
                <w:sz w:val="28"/>
                <w:szCs w:val="28"/>
              </w:rPr>
            </w:pPr>
            <w:r>
              <w:rPr>
                <w:rFonts w:ascii="Times New Roman" w:hAnsi="Times New Roman"/>
                <w:color w:val="000000"/>
                <w:sz w:val="28"/>
                <w:szCs w:val="28"/>
              </w:rPr>
              <w:t>3,02</w:t>
            </w:r>
          </w:p>
        </w:tc>
        <w:tc>
          <w:tcPr>
            <w:tcW w:w="1559" w:type="dxa"/>
            <w:vAlign w:val="bottom"/>
          </w:tcPr>
          <w:p w:rsidR="00212661" w:rsidRDefault="00EB328D">
            <w:pPr>
              <w:contextualSpacing/>
              <w:jc w:val="center"/>
              <w:rPr>
                <w:rFonts w:ascii="Times New Roman" w:hAnsi="Times New Roman"/>
                <w:color w:val="000000"/>
                <w:sz w:val="28"/>
                <w:szCs w:val="28"/>
              </w:rPr>
            </w:pPr>
            <w:r>
              <w:rPr>
                <w:rFonts w:ascii="Times New Roman" w:hAnsi="Times New Roman"/>
                <w:color w:val="000000"/>
                <w:sz w:val="28"/>
                <w:szCs w:val="28"/>
              </w:rPr>
              <w:t>6,25</w:t>
            </w:r>
          </w:p>
        </w:tc>
      </w:tr>
      <w:tr w:rsidR="00212661" w:rsidTr="00B504C7">
        <w:tc>
          <w:tcPr>
            <w:tcW w:w="1129" w:type="dxa"/>
            <w:vAlign w:val="center"/>
          </w:tcPr>
          <w:p w:rsidR="00212661" w:rsidRDefault="00EB328D">
            <w:pPr>
              <w:contextualSpacing/>
              <w:jc w:val="center"/>
              <w:rPr>
                <w:rFonts w:ascii="Times New Roman" w:hAnsi="Times New Roman"/>
                <w:color w:val="000000"/>
                <w:sz w:val="28"/>
                <w:szCs w:val="28"/>
              </w:rPr>
            </w:pPr>
            <w:r>
              <w:rPr>
                <w:rFonts w:ascii="Times New Roman" w:hAnsi="Times New Roman"/>
                <w:i/>
                <w:sz w:val="28"/>
                <w:szCs w:val="28"/>
              </w:rPr>
              <w:t>R</w:t>
            </w:r>
          </w:p>
        </w:tc>
        <w:tc>
          <w:tcPr>
            <w:tcW w:w="2127" w:type="dxa"/>
          </w:tcPr>
          <w:p w:rsidR="00212661" w:rsidRDefault="00212661">
            <w:pPr>
              <w:contextualSpacing/>
              <w:jc w:val="center"/>
              <w:rPr>
                <w:rFonts w:ascii="Times New Roman" w:hAnsi="Times New Roman"/>
                <w:color w:val="000000"/>
                <w:sz w:val="28"/>
                <w:szCs w:val="28"/>
              </w:rPr>
            </w:pPr>
          </w:p>
        </w:tc>
        <w:tc>
          <w:tcPr>
            <w:tcW w:w="2127" w:type="dxa"/>
            <w:vAlign w:val="center"/>
          </w:tcPr>
          <w:p w:rsidR="00212661" w:rsidRDefault="00EB328D">
            <w:pPr>
              <w:contextualSpacing/>
              <w:jc w:val="center"/>
              <w:rPr>
                <w:rFonts w:ascii="Times New Roman" w:hAnsi="Times New Roman"/>
                <w:color w:val="000000"/>
                <w:sz w:val="28"/>
                <w:szCs w:val="28"/>
              </w:rPr>
            </w:pPr>
            <w:r>
              <w:rPr>
                <w:rFonts w:ascii="Times New Roman" w:eastAsia="Times New Roman" w:hAnsi="Times New Roman"/>
                <w:color w:val="000000"/>
                <w:sz w:val="28"/>
                <w:szCs w:val="28"/>
                <w:lang w:eastAsia="ru-RU"/>
              </w:rPr>
              <w:t>0,987</w:t>
            </w:r>
          </w:p>
        </w:tc>
        <w:tc>
          <w:tcPr>
            <w:tcW w:w="2125" w:type="dxa"/>
            <w:vAlign w:val="bottom"/>
          </w:tcPr>
          <w:p w:rsidR="00212661" w:rsidRDefault="00EB328D">
            <w:pPr>
              <w:contextualSpacing/>
              <w:jc w:val="center"/>
              <w:rPr>
                <w:rFonts w:ascii="Times New Roman" w:hAnsi="Times New Roman"/>
                <w:color w:val="000000"/>
                <w:sz w:val="28"/>
                <w:szCs w:val="28"/>
              </w:rPr>
            </w:pPr>
            <w:r>
              <w:rPr>
                <w:rFonts w:ascii="Times New Roman" w:hAnsi="Times New Roman"/>
                <w:sz w:val="28"/>
                <w:szCs w:val="28"/>
              </w:rPr>
              <w:t>0,9991</w:t>
            </w:r>
          </w:p>
        </w:tc>
        <w:tc>
          <w:tcPr>
            <w:tcW w:w="1559" w:type="dxa"/>
          </w:tcPr>
          <w:p w:rsidR="00212661" w:rsidRDefault="00212661">
            <w:pPr>
              <w:contextualSpacing/>
              <w:jc w:val="center"/>
              <w:rPr>
                <w:rFonts w:ascii="Times New Roman" w:hAnsi="Times New Roman"/>
                <w:color w:val="000000"/>
                <w:sz w:val="28"/>
                <w:szCs w:val="28"/>
              </w:rPr>
            </w:pPr>
          </w:p>
        </w:tc>
      </w:tr>
      <w:tr w:rsidR="00212661" w:rsidTr="00B504C7">
        <w:tc>
          <w:tcPr>
            <w:tcW w:w="1129" w:type="dxa"/>
            <w:vAlign w:val="center"/>
          </w:tcPr>
          <w:p w:rsidR="00212661" w:rsidRDefault="00EB328D">
            <w:pPr>
              <w:contextualSpacing/>
              <w:jc w:val="center"/>
              <w:rPr>
                <w:rFonts w:ascii="Times New Roman" w:hAnsi="Times New Roman"/>
                <w:color w:val="000000"/>
                <w:sz w:val="28"/>
                <w:szCs w:val="28"/>
              </w:rPr>
            </w:pPr>
            <w:r>
              <w:rPr>
                <w:rFonts w:ascii="Times New Roman" w:hAnsi="Times New Roman"/>
                <w:i/>
                <w:sz w:val="28"/>
                <w:szCs w:val="28"/>
                <w:lang w:val="kk-KZ"/>
              </w:rPr>
              <w:t>t</w:t>
            </w:r>
            <w:r>
              <w:rPr>
                <w:rFonts w:ascii="Times New Roman" w:hAnsi="Times New Roman"/>
                <w:i/>
                <w:sz w:val="28"/>
                <w:szCs w:val="28"/>
                <w:vertAlign w:val="subscript"/>
                <w:lang w:val="kk-KZ"/>
              </w:rPr>
              <w:t>R</w:t>
            </w:r>
          </w:p>
        </w:tc>
        <w:tc>
          <w:tcPr>
            <w:tcW w:w="2127" w:type="dxa"/>
          </w:tcPr>
          <w:p w:rsidR="00212661" w:rsidRDefault="00212661">
            <w:pPr>
              <w:contextualSpacing/>
              <w:jc w:val="center"/>
              <w:rPr>
                <w:rFonts w:ascii="Times New Roman" w:hAnsi="Times New Roman"/>
                <w:color w:val="000000"/>
                <w:sz w:val="28"/>
                <w:szCs w:val="28"/>
              </w:rPr>
            </w:pPr>
          </w:p>
        </w:tc>
        <w:tc>
          <w:tcPr>
            <w:tcW w:w="2127" w:type="dxa"/>
            <w:vAlign w:val="center"/>
          </w:tcPr>
          <w:p w:rsidR="00212661" w:rsidRDefault="00EB328D">
            <w:pPr>
              <w:contextualSpacing/>
              <w:jc w:val="center"/>
              <w:rPr>
                <w:rFonts w:ascii="Times New Roman" w:hAnsi="Times New Roman"/>
                <w:color w:val="000000"/>
                <w:sz w:val="28"/>
                <w:szCs w:val="28"/>
              </w:rPr>
            </w:pPr>
            <w:r>
              <w:rPr>
                <w:rFonts w:ascii="Times New Roman" w:hAnsi="Times New Roman"/>
                <w:sz w:val="28"/>
                <w:szCs w:val="28"/>
              </w:rPr>
              <w:t>77,96 &gt; 2</w:t>
            </w:r>
          </w:p>
        </w:tc>
        <w:tc>
          <w:tcPr>
            <w:tcW w:w="2125" w:type="dxa"/>
            <w:vAlign w:val="bottom"/>
          </w:tcPr>
          <w:p w:rsidR="00212661" w:rsidRDefault="00EB328D">
            <w:pPr>
              <w:contextualSpacing/>
              <w:jc w:val="center"/>
              <w:rPr>
                <w:rFonts w:ascii="Times New Roman" w:hAnsi="Times New Roman"/>
                <w:color w:val="000000"/>
                <w:sz w:val="28"/>
                <w:szCs w:val="28"/>
              </w:rPr>
            </w:pPr>
            <w:r>
              <w:rPr>
                <w:rFonts w:ascii="Times New Roman" w:hAnsi="Times New Roman"/>
                <w:sz w:val="28"/>
                <w:szCs w:val="28"/>
              </w:rPr>
              <w:t>11135</w:t>
            </w:r>
            <w:r>
              <w:rPr>
                <w:rFonts w:ascii="Times New Roman" w:hAnsi="Times New Roman"/>
                <w:sz w:val="28"/>
                <w:szCs w:val="28"/>
                <w:lang w:val="kk-KZ"/>
              </w:rPr>
              <w:t xml:space="preserve"> </w:t>
            </w:r>
            <w:r>
              <w:rPr>
                <w:rFonts w:ascii="Times New Roman" w:hAnsi="Times New Roman"/>
                <w:sz w:val="28"/>
                <w:szCs w:val="28"/>
              </w:rPr>
              <w:t>&gt;&gt; 2</w:t>
            </w:r>
          </w:p>
        </w:tc>
        <w:tc>
          <w:tcPr>
            <w:tcW w:w="1559" w:type="dxa"/>
          </w:tcPr>
          <w:p w:rsidR="00212661" w:rsidRDefault="00212661">
            <w:pPr>
              <w:contextualSpacing/>
              <w:jc w:val="center"/>
              <w:rPr>
                <w:rFonts w:ascii="Times New Roman" w:hAnsi="Times New Roman"/>
                <w:color w:val="000000"/>
                <w:sz w:val="28"/>
                <w:szCs w:val="28"/>
              </w:rPr>
            </w:pPr>
          </w:p>
        </w:tc>
      </w:tr>
      <w:tr w:rsidR="00212661" w:rsidTr="00B504C7">
        <w:tc>
          <w:tcPr>
            <w:tcW w:w="1129" w:type="dxa"/>
            <w:vAlign w:val="center"/>
          </w:tcPr>
          <w:p w:rsidR="00212661" w:rsidRDefault="00EB328D">
            <w:pPr>
              <w:contextualSpacing/>
              <w:jc w:val="center"/>
              <w:rPr>
                <w:rFonts w:ascii="Times New Roman" w:hAnsi="Times New Roman"/>
                <w:i/>
                <w:sz w:val="28"/>
                <w:szCs w:val="28"/>
                <w:lang w:val="kk-KZ"/>
              </w:rPr>
            </w:pPr>
            <w:r>
              <w:rPr>
                <w:rFonts w:ascii="Times New Roman" w:hAnsi="Times New Roman"/>
                <w:i/>
                <w:sz w:val="28"/>
                <w:szCs w:val="28"/>
              </w:rPr>
              <w:t>R</w:t>
            </w:r>
          </w:p>
        </w:tc>
        <w:tc>
          <w:tcPr>
            <w:tcW w:w="2127" w:type="dxa"/>
          </w:tcPr>
          <w:p w:rsidR="00212661" w:rsidRDefault="00212661">
            <w:pPr>
              <w:contextualSpacing/>
              <w:jc w:val="center"/>
              <w:rPr>
                <w:rFonts w:ascii="Times New Roman" w:hAnsi="Times New Roman"/>
                <w:color w:val="000000"/>
                <w:sz w:val="28"/>
                <w:szCs w:val="28"/>
              </w:rPr>
            </w:pPr>
          </w:p>
        </w:tc>
        <w:tc>
          <w:tcPr>
            <w:tcW w:w="4252" w:type="dxa"/>
            <w:gridSpan w:val="2"/>
            <w:vAlign w:val="center"/>
          </w:tcPr>
          <w:p w:rsidR="00212661" w:rsidRDefault="00EB328D">
            <w:pPr>
              <w:contextualSpacing/>
              <w:jc w:val="center"/>
              <w:rPr>
                <w:rFonts w:ascii="Times New Roman" w:hAnsi="Times New Roman"/>
                <w:sz w:val="28"/>
                <w:szCs w:val="28"/>
              </w:rPr>
            </w:pPr>
            <w:r>
              <w:rPr>
                <w:rFonts w:ascii="Times New Roman" w:hAnsi="Times New Roman"/>
                <w:sz w:val="28"/>
                <w:szCs w:val="28"/>
              </w:rPr>
              <w:t>0,98</w:t>
            </w:r>
          </w:p>
        </w:tc>
        <w:tc>
          <w:tcPr>
            <w:tcW w:w="1559" w:type="dxa"/>
          </w:tcPr>
          <w:p w:rsidR="00212661" w:rsidRDefault="00212661">
            <w:pPr>
              <w:contextualSpacing/>
              <w:jc w:val="center"/>
              <w:rPr>
                <w:rFonts w:ascii="Times New Roman" w:hAnsi="Times New Roman"/>
                <w:color w:val="000000"/>
                <w:sz w:val="28"/>
                <w:szCs w:val="28"/>
              </w:rPr>
            </w:pPr>
          </w:p>
        </w:tc>
      </w:tr>
      <w:tr w:rsidR="00212661" w:rsidTr="00B504C7">
        <w:tc>
          <w:tcPr>
            <w:tcW w:w="1129" w:type="dxa"/>
            <w:vAlign w:val="center"/>
          </w:tcPr>
          <w:p w:rsidR="00212661" w:rsidRDefault="00EB328D">
            <w:pPr>
              <w:contextualSpacing/>
              <w:jc w:val="center"/>
              <w:rPr>
                <w:rFonts w:ascii="Times New Roman" w:hAnsi="Times New Roman"/>
                <w:i/>
                <w:sz w:val="28"/>
                <w:szCs w:val="28"/>
                <w:lang w:val="kk-KZ"/>
              </w:rPr>
            </w:pPr>
            <w:r>
              <w:rPr>
                <w:rFonts w:ascii="Times New Roman" w:hAnsi="Times New Roman"/>
                <w:i/>
                <w:sz w:val="28"/>
                <w:szCs w:val="28"/>
                <w:lang w:val="kk-KZ"/>
              </w:rPr>
              <w:t>t</w:t>
            </w:r>
            <w:r>
              <w:rPr>
                <w:rFonts w:ascii="Times New Roman" w:hAnsi="Times New Roman"/>
                <w:i/>
                <w:sz w:val="28"/>
                <w:szCs w:val="28"/>
                <w:vertAlign w:val="subscript"/>
                <w:lang w:val="kk-KZ"/>
              </w:rPr>
              <w:t>R</w:t>
            </w:r>
          </w:p>
        </w:tc>
        <w:tc>
          <w:tcPr>
            <w:tcW w:w="2127" w:type="dxa"/>
          </w:tcPr>
          <w:p w:rsidR="00212661" w:rsidRDefault="00212661">
            <w:pPr>
              <w:contextualSpacing/>
              <w:jc w:val="center"/>
              <w:rPr>
                <w:rFonts w:ascii="Times New Roman" w:hAnsi="Times New Roman"/>
                <w:color w:val="000000"/>
                <w:sz w:val="28"/>
                <w:szCs w:val="28"/>
              </w:rPr>
            </w:pPr>
          </w:p>
        </w:tc>
        <w:tc>
          <w:tcPr>
            <w:tcW w:w="4252" w:type="dxa"/>
            <w:gridSpan w:val="2"/>
            <w:vAlign w:val="center"/>
          </w:tcPr>
          <w:p w:rsidR="00212661" w:rsidRDefault="00EB328D">
            <w:pPr>
              <w:contextualSpacing/>
              <w:jc w:val="center"/>
              <w:rPr>
                <w:rFonts w:ascii="Times New Roman" w:hAnsi="Times New Roman"/>
                <w:sz w:val="28"/>
                <w:szCs w:val="28"/>
              </w:rPr>
            </w:pPr>
            <w:r>
              <w:rPr>
                <w:rFonts w:ascii="Times New Roman" w:hAnsi="Times New Roman"/>
                <w:sz w:val="28"/>
                <w:szCs w:val="28"/>
              </w:rPr>
              <w:t>50,14 &gt; 2</w:t>
            </w:r>
          </w:p>
        </w:tc>
        <w:tc>
          <w:tcPr>
            <w:tcW w:w="1559" w:type="dxa"/>
          </w:tcPr>
          <w:p w:rsidR="00212661" w:rsidRDefault="00212661">
            <w:pPr>
              <w:contextualSpacing/>
              <w:jc w:val="center"/>
              <w:rPr>
                <w:rFonts w:ascii="Times New Roman" w:hAnsi="Times New Roman"/>
                <w:color w:val="000000"/>
                <w:sz w:val="28"/>
                <w:szCs w:val="28"/>
              </w:rPr>
            </w:pPr>
          </w:p>
        </w:tc>
      </w:tr>
      <w:tr w:rsidR="00212661" w:rsidTr="00B504C7">
        <w:tc>
          <w:tcPr>
            <w:tcW w:w="9067" w:type="dxa"/>
            <w:gridSpan w:val="5"/>
          </w:tcPr>
          <w:p w:rsidR="00212661" w:rsidRDefault="00EB328D">
            <w:pPr>
              <w:contextualSpacing/>
              <w:jc w:val="center"/>
              <w:rPr>
                <w:rFonts w:ascii="Times New Roman" w:hAnsi="Times New Roman"/>
                <w:sz w:val="28"/>
                <w:szCs w:val="28"/>
              </w:rPr>
            </w:pPr>
            <w:r>
              <w:rPr>
                <w:rFonts w:ascii="Times New Roman" w:hAnsi="Times New Roman"/>
                <w:sz w:val="28"/>
                <w:szCs w:val="28"/>
              </w:rPr>
              <w:t xml:space="preserve">Состав № </w:t>
            </w:r>
            <w:r>
              <w:rPr>
                <w:rFonts w:ascii="Times New Roman" w:hAnsi="Times New Roman"/>
                <w:color w:val="000000"/>
                <w:sz w:val="28"/>
                <w:szCs w:val="28"/>
              </w:rPr>
              <w:t>3</w:t>
            </w:r>
          </w:p>
        </w:tc>
      </w:tr>
      <w:tr w:rsidR="00212661" w:rsidTr="00B504C7">
        <w:tc>
          <w:tcPr>
            <w:tcW w:w="1129" w:type="dxa"/>
            <w:vAlign w:val="center"/>
          </w:tcPr>
          <w:p w:rsidR="00212661" w:rsidRDefault="00EB328D">
            <w:pPr>
              <w:contextualSpacing/>
              <w:jc w:val="center"/>
              <w:rPr>
                <w:rFonts w:ascii="Times New Roman" w:hAnsi="Times New Roman"/>
                <w:color w:val="000000"/>
                <w:sz w:val="28"/>
                <w:szCs w:val="28"/>
              </w:rPr>
            </w:pPr>
            <w:r>
              <w:rPr>
                <w:rFonts w:ascii="Times New Roman" w:eastAsia="Times New Roman" w:hAnsi="Times New Roman"/>
                <w:i/>
                <w:sz w:val="28"/>
                <w:szCs w:val="28"/>
              </w:rPr>
              <w:t>Т</w:t>
            </w:r>
            <w:r>
              <w:rPr>
                <w:rFonts w:ascii="Times New Roman" w:eastAsia="Times New Roman" w:hAnsi="Times New Roman"/>
                <w:sz w:val="28"/>
                <w:szCs w:val="28"/>
              </w:rPr>
              <w:t>, К</w:t>
            </w:r>
          </w:p>
        </w:tc>
        <w:tc>
          <w:tcPr>
            <w:tcW w:w="2127" w:type="dxa"/>
          </w:tcPr>
          <w:p w:rsidR="00212661" w:rsidRDefault="00EB328D">
            <w:pPr>
              <w:contextualSpacing/>
              <w:jc w:val="center"/>
              <w:rPr>
                <w:rFonts w:ascii="Times New Roman" w:eastAsia="Times New Roman" w:hAnsi="Times New Roman"/>
                <w:i/>
                <w:sz w:val="28"/>
                <w:szCs w:val="28"/>
              </w:rPr>
            </w:pPr>
            <w:r>
              <w:rPr>
                <w:rFonts w:ascii="Times New Roman" w:hAnsi="Times New Roman"/>
                <w:i/>
                <w:sz w:val="28"/>
                <w:szCs w:val="28"/>
              </w:rPr>
              <w:t>η</w:t>
            </w:r>
            <w:r>
              <w:rPr>
                <w:rFonts w:ascii="Times New Roman" w:hAnsi="Times New Roman"/>
                <w:sz w:val="28"/>
                <w:szCs w:val="28"/>
                <w:vertAlign w:val="subscript"/>
              </w:rPr>
              <w:t>спр</w:t>
            </w:r>
          </w:p>
        </w:tc>
        <w:tc>
          <w:tcPr>
            <w:tcW w:w="2127" w:type="dxa"/>
            <w:vAlign w:val="center"/>
          </w:tcPr>
          <w:p w:rsidR="00212661" w:rsidRDefault="00EB328D">
            <w:pPr>
              <w:contextualSpacing/>
              <w:jc w:val="center"/>
              <w:rPr>
                <w:rFonts w:ascii="Times New Roman" w:hAnsi="Times New Roman"/>
                <w:color w:val="000000"/>
                <w:sz w:val="28"/>
                <w:szCs w:val="28"/>
              </w:rPr>
            </w:pPr>
            <w:r>
              <w:rPr>
                <w:rFonts w:ascii="Times New Roman" w:eastAsia="Times New Roman" w:hAnsi="Times New Roman"/>
                <w:i/>
                <w:sz w:val="28"/>
                <w:szCs w:val="28"/>
              </w:rPr>
              <w:t>η</w:t>
            </w:r>
            <w:r>
              <w:rPr>
                <w:rFonts w:ascii="Times New Roman" w:eastAsia="Times New Roman" w:hAnsi="Times New Roman"/>
                <w:sz w:val="28"/>
                <w:szCs w:val="28"/>
              </w:rPr>
              <w:t>(</w:t>
            </w:r>
            <w:r>
              <w:rPr>
                <w:rFonts w:ascii="Times New Roman" w:eastAsia="Times New Roman" w:hAnsi="Times New Roman"/>
                <w:sz w:val="28"/>
                <w:szCs w:val="28"/>
                <w:lang w:val="ru-RU"/>
              </w:rPr>
              <w:t>3.34</w:t>
            </w:r>
            <w:r>
              <w:rPr>
                <w:rFonts w:ascii="Times New Roman" w:eastAsia="Times New Roman" w:hAnsi="Times New Roman"/>
                <w:sz w:val="28"/>
                <w:szCs w:val="28"/>
                <w:lang w:val="kk-KZ"/>
              </w:rPr>
              <w:t>), мПа∙с</w:t>
            </w:r>
          </w:p>
        </w:tc>
        <w:tc>
          <w:tcPr>
            <w:tcW w:w="2125" w:type="dxa"/>
            <w:vAlign w:val="center"/>
          </w:tcPr>
          <w:p w:rsidR="00212661" w:rsidRDefault="00EB328D">
            <w:pPr>
              <w:contextualSpacing/>
              <w:jc w:val="center"/>
              <w:rPr>
                <w:rFonts w:ascii="Times New Roman" w:hAnsi="Times New Roman"/>
                <w:color w:val="000000"/>
                <w:sz w:val="28"/>
                <w:szCs w:val="28"/>
              </w:rPr>
            </w:pPr>
            <w:r>
              <w:rPr>
                <w:rFonts w:ascii="Times New Roman" w:eastAsia="Times New Roman" w:hAnsi="Times New Roman"/>
                <w:i/>
                <w:sz w:val="28"/>
                <w:szCs w:val="28"/>
              </w:rPr>
              <w:t>η</w:t>
            </w:r>
            <w:r>
              <w:rPr>
                <w:rFonts w:ascii="Times New Roman" w:eastAsia="Times New Roman" w:hAnsi="Times New Roman"/>
                <w:sz w:val="28"/>
                <w:szCs w:val="28"/>
              </w:rPr>
              <w:t xml:space="preserve">(15), </w:t>
            </w:r>
            <w:r>
              <w:rPr>
                <w:rFonts w:ascii="Times New Roman" w:eastAsia="Times New Roman" w:hAnsi="Times New Roman"/>
                <w:sz w:val="28"/>
                <w:szCs w:val="28"/>
                <w:lang w:val="kk-KZ"/>
              </w:rPr>
              <w:t>мПа∙с</w:t>
            </w:r>
          </w:p>
        </w:tc>
        <w:tc>
          <w:tcPr>
            <w:tcW w:w="1559" w:type="dxa"/>
          </w:tcPr>
          <w:p w:rsidR="00212661" w:rsidRDefault="00212661">
            <w:pPr>
              <w:contextualSpacing/>
              <w:jc w:val="center"/>
              <w:rPr>
                <w:rFonts w:ascii="Times New Roman" w:eastAsia="Times New Roman" w:hAnsi="Times New Roman"/>
                <w:i/>
                <w:sz w:val="28"/>
                <w:szCs w:val="28"/>
              </w:rPr>
            </w:pPr>
          </w:p>
        </w:tc>
      </w:tr>
      <w:tr w:rsidR="00212661" w:rsidTr="00B504C7">
        <w:tc>
          <w:tcPr>
            <w:tcW w:w="1129" w:type="dxa"/>
            <w:vAlign w:val="bottom"/>
          </w:tcPr>
          <w:p w:rsidR="00212661" w:rsidRDefault="00EB328D">
            <w:pPr>
              <w:contextualSpacing/>
              <w:jc w:val="center"/>
              <w:rPr>
                <w:rFonts w:ascii="Times New Roman" w:hAnsi="Times New Roman"/>
                <w:color w:val="000000"/>
                <w:sz w:val="28"/>
                <w:szCs w:val="28"/>
              </w:rPr>
            </w:pPr>
            <w:r>
              <w:rPr>
                <w:rFonts w:ascii="Times New Roman" w:hAnsi="Times New Roman"/>
                <w:color w:val="000000"/>
                <w:sz w:val="28"/>
                <w:szCs w:val="28"/>
              </w:rPr>
              <w:t>1673</w:t>
            </w:r>
          </w:p>
        </w:tc>
        <w:tc>
          <w:tcPr>
            <w:tcW w:w="2127" w:type="dxa"/>
            <w:vAlign w:val="bottom"/>
          </w:tcPr>
          <w:p w:rsidR="00212661" w:rsidRDefault="00EB328D">
            <w:pPr>
              <w:contextualSpacing/>
              <w:jc w:val="center"/>
              <w:rPr>
                <w:rFonts w:ascii="Times New Roman" w:hAnsi="Times New Roman"/>
                <w:color w:val="000000"/>
                <w:sz w:val="28"/>
                <w:szCs w:val="28"/>
              </w:rPr>
            </w:pPr>
            <w:r>
              <w:rPr>
                <w:rFonts w:ascii="Times New Roman" w:hAnsi="Times New Roman"/>
                <w:color w:val="000000"/>
                <w:sz w:val="28"/>
                <w:szCs w:val="28"/>
              </w:rPr>
              <w:t>8,74</w:t>
            </w:r>
          </w:p>
        </w:tc>
        <w:tc>
          <w:tcPr>
            <w:tcW w:w="2127" w:type="dxa"/>
            <w:vAlign w:val="bottom"/>
          </w:tcPr>
          <w:p w:rsidR="00212661" w:rsidRDefault="00EB328D">
            <w:pPr>
              <w:contextualSpacing/>
              <w:jc w:val="center"/>
              <w:rPr>
                <w:rFonts w:ascii="Times New Roman" w:hAnsi="Times New Roman"/>
                <w:color w:val="000000"/>
                <w:sz w:val="28"/>
                <w:szCs w:val="28"/>
              </w:rPr>
            </w:pPr>
            <w:r>
              <w:rPr>
                <w:rFonts w:ascii="Times New Roman" w:hAnsi="Times New Roman"/>
                <w:color w:val="000000"/>
                <w:sz w:val="28"/>
                <w:szCs w:val="28"/>
              </w:rPr>
              <w:t>8,74</w:t>
            </w:r>
          </w:p>
        </w:tc>
        <w:tc>
          <w:tcPr>
            <w:tcW w:w="2125" w:type="dxa"/>
            <w:vAlign w:val="bottom"/>
          </w:tcPr>
          <w:p w:rsidR="00212661" w:rsidRDefault="00EB328D">
            <w:pPr>
              <w:contextualSpacing/>
              <w:jc w:val="center"/>
              <w:rPr>
                <w:rFonts w:ascii="Times New Roman" w:hAnsi="Times New Roman"/>
                <w:color w:val="000000"/>
                <w:sz w:val="28"/>
                <w:szCs w:val="28"/>
              </w:rPr>
            </w:pPr>
            <w:r>
              <w:rPr>
                <w:rFonts w:ascii="Times New Roman" w:hAnsi="Times New Roman"/>
                <w:color w:val="000000"/>
                <w:sz w:val="28"/>
                <w:szCs w:val="28"/>
              </w:rPr>
              <w:t>8,74</w:t>
            </w:r>
          </w:p>
        </w:tc>
        <w:tc>
          <w:tcPr>
            <w:tcW w:w="1559" w:type="dxa"/>
            <w:shd w:val="clear" w:color="auto" w:fill="auto"/>
            <w:vAlign w:val="bottom"/>
          </w:tcPr>
          <w:p w:rsidR="00212661" w:rsidRDefault="00EB328D">
            <w:pPr>
              <w:contextualSpacing/>
              <w:jc w:val="center"/>
              <w:rPr>
                <w:rFonts w:ascii="Times New Roman" w:hAnsi="Times New Roman"/>
                <w:color w:val="000000"/>
                <w:sz w:val="28"/>
                <w:szCs w:val="28"/>
              </w:rPr>
            </w:pPr>
            <w:r>
              <w:rPr>
                <w:rFonts w:ascii="Times New Roman" w:hAnsi="Times New Roman"/>
                <w:color w:val="000000"/>
                <w:sz w:val="28"/>
                <w:szCs w:val="28"/>
              </w:rPr>
              <w:t>8,22</w:t>
            </w:r>
          </w:p>
        </w:tc>
      </w:tr>
      <w:tr w:rsidR="00212661" w:rsidTr="00B504C7">
        <w:tc>
          <w:tcPr>
            <w:tcW w:w="1129" w:type="dxa"/>
            <w:vAlign w:val="bottom"/>
          </w:tcPr>
          <w:p w:rsidR="00212661" w:rsidRDefault="00EB328D">
            <w:pPr>
              <w:contextualSpacing/>
              <w:jc w:val="center"/>
              <w:rPr>
                <w:rFonts w:ascii="Times New Roman" w:hAnsi="Times New Roman"/>
                <w:color w:val="000000"/>
                <w:sz w:val="28"/>
                <w:szCs w:val="28"/>
              </w:rPr>
            </w:pPr>
            <w:r>
              <w:rPr>
                <w:rFonts w:ascii="Times New Roman" w:hAnsi="Times New Roman"/>
                <w:color w:val="000000"/>
                <w:sz w:val="28"/>
                <w:szCs w:val="28"/>
              </w:rPr>
              <w:t>1723</w:t>
            </w:r>
          </w:p>
        </w:tc>
        <w:tc>
          <w:tcPr>
            <w:tcW w:w="2127" w:type="dxa"/>
            <w:vAlign w:val="bottom"/>
          </w:tcPr>
          <w:p w:rsidR="00212661" w:rsidRDefault="00EB328D">
            <w:pPr>
              <w:contextualSpacing/>
              <w:jc w:val="center"/>
              <w:rPr>
                <w:rFonts w:ascii="Times New Roman" w:hAnsi="Times New Roman"/>
                <w:color w:val="000000"/>
                <w:sz w:val="28"/>
                <w:szCs w:val="28"/>
              </w:rPr>
            </w:pPr>
            <w:r>
              <w:rPr>
                <w:rFonts w:ascii="Times New Roman" w:hAnsi="Times New Roman"/>
                <w:color w:val="000000"/>
                <w:sz w:val="28"/>
                <w:szCs w:val="28"/>
              </w:rPr>
              <w:t>6,86</w:t>
            </w:r>
          </w:p>
        </w:tc>
        <w:tc>
          <w:tcPr>
            <w:tcW w:w="2127" w:type="dxa"/>
            <w:vAlign w:val="bottom"/>
          </w:tcPr>
          <w:p w:rsidR="00212661" w:rsidRDefault="00EB328D">
            <w:pPr>
              <w:contextualSpacing/>
              <w:jc w:val="center"/>
              <w:rPr>
                <w:rFonts w:ascii="Times New Roman" w:hAnsi="Times New Roman"/>
                <w:color w:val="000000"/>
                <w:sz w:val="28"/>
                <w:szCs w:val="28"/>
              </w:rPr>
            </w:pPr>
            <w:r>
              <w:rPr>
                <w:rFonts w:ascii="Times New Roman" w:hAnsi="Times New Roman"/>
                <w:color w:val="000000"/>
                <w:sz w:val="28"/>
                <w:szCs w:val="28"/>
              </w:rPr>
              <w:t>6,86</w:t>
            </w:r>
          </w:p>
        </w:tc>
        <w:tc>
          <w:tcPr>
            <w:tcW w:w="2125" w:type="dxa"/>
            <w:vAlign w:val="bottom"/>
          </w:tcPr>
          <w:p w:rsidR="00212661" w:rsidRDefault="00EB328D">
            <w:pPr>
              <w:contextualSpacing/>
              <w:jc w:val="center"/>
              <w:rPr>
                <w:rFonts w:ascii="Times New Roman" w:hAnsi="Times New Roman"/>
                <w:color w:val="000000"/>
                <w:sz w:val="28"/>
                <w:szCs w:val="28"/>
              </w:rPr>
            </w:pPr>
            <w:r>
              <w:rPr>
                <w:rFonts w:ascii="Times New Roman" w:hAnsi="Times New Roman"/>
                <w:color w:val="000000"/>
                <w:sz w:val="28"/>
                <w:szCs w:val="28"/>
              </w:rPr>
              <w:t>6,81</w:t>
            </w:r>
          </w:p>
        </w:tc>
        <w:tc>
          <w:tcPr>
            <w:tcW w:w="1559" w:type="dxa"/>
            <w:shd w:val="clear" w:color="auto" w:fill="auto"/>
            <w:vAlign w:val="bottom"/>
          </w:tcPr>
          <w:p w:rsidR="00212661" w:rsidRDefault="00EB328D">
            <w:pPr>
              <w:contextualSpacing/>
              <w:jc w:val="center"/>
              <w:rPr>
                <w:rFonts w:ascii="Times New Roman" w:hAnsi="Times New Roman"/>
                <w:color w:val="000000"/>
                <w:sz w:val="28"/>
                <w:szCs w:val="28"/>
              </w:rPr>
            </w:pPr>
            <w:r>
              <w:rPr>
                <w:rFonts w:ascii="Times New Roman" w:hAnsi="Times New Roman"/>
                <w:color w:val="000000"/>
                <w:sz w:val="28"/>
                <w:szCs w:val="28"/>
              </w:rPr>
              <w:t>8,22</w:t>
            </w:r>
          </w:p>
        </w:tc>
      </w:tr>
      <w:tr w:rsidR="00212661" w:rsidTr="00B504C7">
        <w:tc>
          <w:tcPr>
            <w:tcW w:w="1129" w:type="dxa"/>
            <w:vAlign w:val="bottom"/>
          </w:tcPr>
          <w:p w:rsidR="00212661" w:rsidRDefault="00EB328D">
            <w:pPr>
              <w:contextualSpacing/>
              <w:jc w:val="center"/>
              <w:rPr>
                <w:rFonts w:ascii="Times New Roman" w:hAnsi="Times New Roman"/>
                <w:color w:val="000000"/>
                <w:sz w:val="28"/>
                <w:szCs w:val="28"/>
              </w:rPr>
            </w:pPr>
            <w:r>
              <w:rPr>
                <w:rFonts w:ascii="Times New Roman" w:hAnsi="Times New Roman"/>
                <w:color w:val="000000"/>
                <w:sz w:val="28"/>
                <w:szCs w:val="28"/>
              </w:rPr>
              <w:t>1773</w:t>
            </w:r>
          </w:p>
        </w:tc>
        <w:tc>
          <w:tcPr>
            <w:tcW w:w="2127" w:type="dxa"/>
            <w:vAlign w:val="bottom"/>
          </w:tcPr>
          <w:p w:rsidR="00212661" w:rsidRDefault="00EB328D">
            <w:pPr>
              <w:contextualSpacing/>
              <w:jc w:val="center"/>
              <w:rPr>
                <w:rFonts w:ascii="Times New Roman" w:hAnsi="Times New Roman"/>
                <w:color w:val="000000"/>
                <w:sz w:val="28"/>
                <w:szCs w:val="28"/>
              </w:rPr>
            </w:pPr>
            <w:r>
              <w:rPr>
                <w:rFonts w:ascii="Times New Roman" w:hAnsi="Times New Roman"/>
                <w:color w:val="000000"/>
                <w:sz w:val="28"/>
                <w:szCs w:val="28"/>
              </w:rPr>
              <w:t>5,42</w:t>
            </w:r>
          </w:p>
        </w:tc>
        <w:tc>
          <w:tcPr>
            <w:tcW w:w="2127" w:type="dxa"/>
            <w:vAlign w:val="bottom"/>
          </w:tcPr>
          <w:p w:rsidR="00212661" w:rsidRDefault="00EB328D">
            <w:pPr>
              <w:contextualSpacing/>
              <w:jc w:val="center"/>
              <w:rPr>
                <w:rFonts w:ascii="Times New Roman" w:hAnsi="Times New Roman"/>
                <w:color w:val="000000"/>
                <w:sz w:val="28"/>
                <w:szCs w:val="28"/>
              </w:rPr>
            </w:pPr>
            <w:r>
              <w:rPr>
                <w:rFonts w:ascii="Times New Roman" w:hAnsi="Times New Roman"/>
                <w:color w:val="000000"/>
                <w:sz w:val="28"/>
                <w:szCs w:val="28"/>
              </w:rPr>
              <w:t>5,42</w:t>
            </w:r>
          </w:p>
        </w:tc>
        <w:tc>
          <w:tcPr>
            <w:tcW w:w="2125" w:type="dxa"/>
            <w:vAlign w:val="bottom"/>
          </w:tcPr>
          <w:p w:rsidR="00212661" w:rsidRDefault="00EB328D">
            <w:pPr>
              <w:contextualSpacing/>
              <w:jc w:val="center"/>
              <w:rPr>
                <w:rFonts w:ascii="Times New Roman" w:hAnsi="Times New Roman"/>
                <w:color w:val="000000"/>
                <w:sz w:val="28"/>
                <w:szCs w:val="28"/>
              </w:rPr>
            </w:pPr>
            <w:r>
              <w:rPr>
                <w:rFonts w:ascii="Times New Roman" w:hAnsi="Times New Roman"/>
                <w:color w:val="000000"/>
                <w:sz w:val="28"/>
                <w:szCs w:val="28"/>
              </w:rPr>
              <w:t>5,38</w:t>
            </w:r>
          </w:p>
        </w:tc>
        <w:tc>
          <w:tcPr>
            <w:tcW w:w="1559" w:type="dxa"/>
            <w:shd w:val="clear" w:color="auto" w:fill="auto"/>
            <w:vAlign w:val="bottom"/>
          </w:tcPr>
          <w:p w:rsidR="00212661" w:rsidRDefault="00EB328D">
            <w:pPr>
              <w:contextualSpacing/>
              <w:jc w:val="center"/>
              <w:rPr>
                <w:rFonts w:ascii="Times New Roman" w:hAnsi="Times New Roman"/>
                <w:color w:val="000000"/>
                <w:sz w:val="28"/>
                <w:szCs w:val="28"/>
              </w:rPr>
            </w:pPr>
            <w:r>
              <w:rPr>
                <w:rFonts w:ascii="Times New Roman" w:hAnsi="Times New Roman"/>
                <w:color w:val="000000"/>
                <w:sz w:val="28"/>
                <w:szCs w:val="28"/>
              </w:rPr>
              <w:t>8,23</w:t>
            </w:r>
          </w:p>
        </w:tc>
      </w:tr>
      <w:tr w:rsidR="00212661" w:rsidTr="00B504C7">
        <w:tc>
          <w:tcPr>
            <w:tcW w:w="1129" w:type="dxa"/>
            <w:vAlign w:val="bottom"/>
          </w:tcPr>
          <w:p w:rsidR="00212661" w:rsidRDefault="00EB328D">
            <w:pPr>
              <w:contextualSpacing/>
              <w:jc w:val="center"/>
              <w:rPr>
                <w:rFonts w:ascii="Times New Roman" w:hAnsi="Times New Roman"/>
                <w:color w:val="000000"/>
                <w:sz w:val="28"/>
                <w:szCs w:val="28"/>
              </w:rPr>
            </w:pPr>
            <w:r>
              <w:rPr>
                <w:rFonts w:ascii="Times New Roman" w:hAnsi="Times New Roman"/>
                <w:color w:val="000000"/>
                <w:sz w:val="28"/>
                <w:szCs w:val="28"/>
              </w:rPr>
              <w:t>1833</w:t>
            </w:r>
          </w:p>
        </w:tc>
        <w:tc>
          <w:tcPr>
            <w:tcW w:w="2127" w:type="dxa"/>
            <w:vAlign w:val="bottom"/>
          </w:tcPr>
          <w:p w:rsidR="00212661" w:rsidRDefault="00EB328D">
            <w:pPr>
              <w:contextualSpacing/>
              <w:jc w:val="center"/>
              <w:rPr>
                <w:rFonts w:ascii="Times New Roman" w:hAnsi="Times New Roman"/>
                <w:color w:val="000000"/>
                <w:sz w:val="28"/>
                <w:szCs w:val="28"/>
              </w:rPr>
            </w:pPr>
            <w:r>
              <w:rPr>
                <w:rFonts w:ascii="Times New Roman" w:hAnsi="Times New Roman"/>
                <w:color w:val="000000"/>
                <w:sz w:val="28"/>
                <w:szCs w:val="28"/>
              </w:rPr>
              <w:t>4,12</w:t>
            </w:r>
          </w:p>
        </w:tc>
        <w:tc>
          <w:tcPr>
            <w:tcW w:w="2127" w:type="dxa"/>
            <w:vAlign w:val="bottom"/>
          </w:tcPr>
          <w:p w:rsidR="00212661" w:rsidRDefault="00EB328D">
            <w:pPr>
              <w:contextualSpacing/>
              <w:jc w:val="center"/>
              <w:rPr>
                <w:rFonts w:ascii="Times New Roman" w:hAnsi="Times New Roman"/>
                <w:color w:val="000000"/>
                <w:sz w:val="28"/>
                <w:szCs w:val="28"/>
              </w:rPr>
            </w:pPr>
            <w:r>
              <w:rPr>
                <w:rFonts w:ascii="Times New Roman" w:hAnsi="Times New Roman"/>
                <w:color w:val="000000"/>
                <w:sz w:val="28"/>
                <w:szCs w:val="28"/>
              </w:rPr>
              <w:t>4,12</w:t>
            </w:r>
          </w:p>
        </w:tc>
        <w:tc>
          <w:tcPr>
            <w:tcW w:w="2125" w:type="dxa"/>
            <w:vAlign w:val="bottom"/>
          </w:tcPr>
          <w:p w:rsidR="00212661" w:rsidRDefault="00EB328D">
            <w:pPr>
              <w:contextualSpacing/>
              <w:jc w:val="center"/>
              <w:rPr>
                <w:rFonts w:ascii="Times New Roman" w:hAnsi="Times New Roman"/>
                <w:color w:val="000000"/>
                <w:sz w:val="28"/>
                <w:szCs w:val="28"/>
              </w:rPr>
            </w:pPr>
            <w:r>
              <w:rPr>
                <w:rFonts w:ascii="Times New Roman" w:hAnsi="Times New Roman"/>
                <w:color w:val="000000"/>
                <w:sz w:val="28"/>
                <w:szCs w:val="28"/>
              </w:rPr>
              <w:t>4,12</w:t>
            </w:r>
          </w:p>
        </w:tc>
        <w:tc>
          <w:tcPr>
            <w:tcW w:w="1559" w:type="dxa"/>
            <w:shd w:val="clear" w:color="auto" w:fill="auto"/>
            <w:vAlign w:val="bottom"/>
          </w:tcPr>
          <w:p w:rsidR="00212661" w:rsidRDefault="00EB328D">
            <w:pPr>
              <w:contextualSpacing/>
              <w:jc w:val="center"/>
              <w:rPr>
                <w:rFonts w:ascii="Times New Roman" w:hAnsi="Times New Roman"/>
                <w:color w:val="000000"/>
                <w:sz w:val="28"/>
                <w:szCs w:val="28"/>
              </w:rPr>
            </w:pPr>
            <w:r>
              <w:rPr>
                <w:rFonts w:ascii="Times New Roman" w:hAnsi="Times New Roman"/>
                <w:color w:val="000000"/>
                <w:sz w:val="28"/>
                <w:szCs w:val="28"/>
              </w:rPr>
              <w:t>8,23</w:t>
            </w:r>
          </w:p>
        </w:tc>
      </w:tr>
    </w:tbl>
    <w:p w:rsidR="004C0DB3" w:rsidRDefault="004C0DB3" w:rsidP="001C7694">
      <w:pPr>
        <w:contextualSpacing/>
        <w:jc w:val="both"/>
        <w:rPr>
          <w:rFonts w:ascii="Times New Roman" w:hAnsi="Times New Roman"/>
          <w:sz w:val="28"/>
          <w:szCs w:val="28"/>
          <w:lang w:val="ru-RU"/>
        </w:rPr>
      </w:pPr>
    </w:p>
    <w:p w:rsidR="001C7694" w:rsidRDefault="001C7694" w:rsidP="001C7694">
      <w:pPr>
        <w:contextualSpacing/>
        <w:jc w:val="both"/>
        <w:rPr>
          <w:rFonts w:ascii="Times New Roman" w:hAnsi="Times New Roman"/>
          <w:sz w:val="28"/>
          <w:szCs w:val="28"/>
          <w:lang w:val="ru-RU"/>
        </w:rPr>
      </w:pPr>
      <w:r>
        <w:rPr>
          <w:rFonts w:ascii="Times New Roman" w:hAnsi="Times New Roman"/>
          <w:sz w:val="28"/>
          <w:szCs w:val="28"/>
          <w:lang w:val="ru-RU"/>
        </w:rPr>
        <w:t>Продолжение таблицы 3.21.</w:t>
      </w:r>
    </w:p>
    <w:p w:rsidR="001C7694" w:rsidRDefault="001C7694" w:rsidP="001C7694">
      <w:pPr>
        <w:contextualSpacing/>
        <w:jc w:val="both"/>
        <w:rPr>
          <w:rFonts w:ascii="Times New Roman" w:hAnsi="Times New Roman"/>
          <w:sz w:val="28"/>
          <w:szCs w:val="28"/>
          <w:lang w:val="ru-RU"/>
        </w:rPr>
      </w:pPr>
    </w:p>
    <w:tbl>
      <w:tblPr>
        <w:tblStyle w:val="af1"/>
        <w:tblW w:w="0" w:type="auto"/>
        <w:tblInd w:w="392" w:type="dxa"/>
        <w:tblLook w:val="04A0" w:firstRow="1" w:lastRow="0" w:firstColumn="1" w:lastColumn="0" w:noHBand="0" w:noVBand="1"/>
      </w:tblPr>
      <w:tblGrid>
        <w:gridCol w:w="1129"/>
        <w:gridCol w:w="2127"/>
        <w:gridCol w:w="2127"/>
        <w:gridCol w:w="2125"/>
        <w:gridCol w:w="1559"/>
      </w:tblGrid>
      <w:tr w:rsidR="00AA1833" w:rsidTr="006C1736">
        <w:tc>
          <w:tcPr>
            <w:tcW w:w="1129" w:type="dxa"/>
            <w:vAlign w:val="center"/>
          </w:tcPr>
          <w:p w:rsidR="00AA1833" w:rsidRDefault="00AA1833" w:rsidP="00AA1833">
            <w:pPr>
              <w:contextualSpacing/>
              <w:jc w:val="center"/>
              <w:rPr>
                <w:rFonts w:ascii="Times New Roman" w:hAnsi="Times New Roman"/>
                <w:sz w:val="28"/>
                <w:szCs w:val="28"/>
              </w:rPr>
            </w:pPr>
            <w:r>
              <w:rPr>
                <w:rFonts w:ascii="Times New Roman" w:eastAsia="Times New Roman" w:hAnsi="Times New Roman"/>
                <w:i/>
                <w:sz w:val="28"/>
                <w:szCs w:val="28"/>
              </w:rPr>
              <w:t>Т</w:t>
            </w:r>
            <w:r>
              <w:rPr>
                <w:rFonts w:ascii="Times New Roman" w:eastAsia="Times New Roman" w:hAnsi="Times New Roman"/>
                <w:sz w:val="28"/>
                <w:szCs w:val="28"/>
              </w:rPr>
              <w:t>, К</w:t>
            </w:r>
          </w:p>
        </w:tc>
        <w:tc>
          <w:tcPr>
            <w:tcW w:w="2127" w:type="dxa"/>
          </w:tcPr>
          <w:p w:rsidR="00AA1833" w:rsidRDefault="00AA1833" w:rsidP="00AA1833">
            <w:pPr>
              <w:contextualSpacing/>
              <w:jc w:val="center"/>
              <w:rPr>
                <w:rFonts w:ascii="Times New Roman" w:eastAsia="Times New Roman" w:hAnsi="Times New Roman"/>
                <w:i/>
                <w:sz w:val="28"/>
                <w:szCs w:val="28"/>
              </w:rPr>
            </w:pPr>
            <w:r>
              <w:rPr>
                <w:rFonts w:ascii="Times New Roman" w:hAnsi="Times New Roman"/>
                <w:i/>
                <w:sz w:val="28"/>
                <w:szCs w:val="28"/>
              </w:rPr>
              <w:t>η</w:t>
            </w:r>
            <w:r>
              <w:rPr>
                <w:rFonts w:ascii="Times New Roman" w:hAnsi="Times New Roman"/>
                <w:sz w:val="28"/>
                <w:szCs w:val="28"/>
                <w:vertAlign w:val="subscript"/>
              </w:rPr>
              <w:t>спр</w:t>
            </w:r>
          </w:p>
        </w:tc>
        <w:tc>
          <w:tcPr>
            <w:tcW w:w="2127" w:type="dxa"/>
            <w:vAlign w:val="center"/>
          </w:tcPr>
          <w:p w:rsidR="00AA1833" w:rsidRDefault="00AA1833" w:rsidP="00AA1833">
            <w:pPr>
              <w:contextualSpacing/>
              <w:jc w:val="center"/>
              <w:rPr>
                <w:rFonts w:ascii="Times New Roman" w:hAnsi="Times New Roman"/>
                <w:sz w:val="28"/>
                <w:szCs w:val="28"/>
              </w:rPr>
            </w:pPr>
            <w:r>
              <w:rPr>
                <w:rFonts w:ascii="Times New Roman" w:eastAsia="Times New Roman" w:hAnsi="Times New Roman"/>
                <w:i/>
                <w:sz w:val="28"/>
                <w:szCs w:val="28"/>
              </w:rPr>
              <w:t>η</w:t>
            </w:r>
            <w:r>
              <w:rPr>
                <w:rFonts w:ascii="Times New Roman" w:eastAsia="Times New Roman" w:hAnsi="Times New Roman"/>
                <w:sz w:val="28"/>
                <w:szCs w:val="28"/>
              </w:rPr>
              <w:t>(</w:t>
            </w:r>
            <w:r>
              <w:rPr>
                <w:rFonts w:ascii="Times New Roman" w:eastAsia="Times New Roman" w:hAnsi="Times New Roman"/>
                <w:sz w:val="28"/>
                <w:szCs w:val="28"/>
                <w:lang w:val="ru-RU"/>
              </w:rPr>
              <w:t>3.32</w:t>
            </w:r>
            <w:r>
              <w:rPr>
                <w:rFonts w:ascii="Times New Roman" w:eastAsia="Times New Roman" w:hAnsi="Times New Roman"/>
                <w:sz w:val="28"/>
                <w:szCs w:val="28"/>
              </w:rPr>
              <w:t xml:space="preserve">), </w:t>
            </w:r>
            <w:r>
              <w:rPr>
                <w:rFonts w:ascii="Times New Roman" w:eastAsia="Times New Roman" w:hAnsi="Times New Roman"/>
                <w:sz w:val="28"/>
                <w:szCs w:val="28"/>
                <w:lang w:val="kk-KZ"/>
              </w:rPr>
              <w:t>мПа∙с</w:t>
            </w:r>
          </w:p>
        </w:tc>
        <w:tc>
          <w:tcPr>
            <w:tcW w:w="2125" w:type="dxa"/>
            <w:vAlign w:val="center"/>
          </w:tcPr>
          <w:p w:rsidR="00AA1833" w:rsidRDefault="00AA1833" w:rsidP="00AA1833">
            <w:pPr>
              <w:contextualSpacing/>
              <w:jc w:val="center"/>
              <w:rPr>
                <w:rFonts w:ascii="Times New Roman" w:hAnsi="Times New Roman"/>
                <w:sz w:val="28"/>
                <w:szCs w:val="28"/>
              </w:rPr>
            </w:pPr>
            <w:r>
              <w:rPr>
                <w:rFonts w:ascii="Times New Roman" w:eastAsia="Times New Roman" w:hAnsi="Times New Roman"/>
                <w:i/>
                <w:sz w:val="28"/>
                <w:szCs w:val="28"/>
              </w:rPr>
              <w:t>η</w:t>
            </w:r>
            <w:r>
              <w:rPr>
                <w:rFonts w:ascii="Times New Roman" w:eastAsia="Times New Roman" w:hAnsi="Times New Roman"/>
                <w:sz w:val="28"/>
                <w:szCs w:val="28"/>
              </w:rPr>
              <w:t xml:space="preserve">(13), </w:t>
            </w:r>
            <w:r>
              <w:rPr>
                <w:rFonts w:ascii="Times New Roman" w:eastAsia="Times New Roman" w:hAnsi="Times New Roman"/>
                <w:sz w:val="28"/>
                <w:szCs w:val="28"/>
                <w:lang w:val="kk-KZ"/>
              </w:rPr>
              <w:t>мПа∙с</w:t>
            </w:r>
          </w:p>
        </w:tc>
        <w:tc>
          <w:tcPr>
            <w:tcW w:w="1559" w:type="dxa"/>
          </w:tcPr>
          <w:p w:rsidR="00AA1833" w:rsidRDefault="00AA1833" w:rsidP="00AA1833">
            <w:pPr>
              <w:contextualSpacing/>
              <w:jc w:val="center"/>
              <w:rPr>
                <w:rFonts w:ascii="Times New Roman" w:eastAsia="Times New Roman" w:hAnsi="Times New Roman"/>
                <w:i/>
                <w:sz w:val="28"/>
                <w:szCs w:val="28"/>
              </w:rPr>
            </w:pPr>
            <w:r>
              <w:rPr>
                <w:rFonts w:ascii="Times New Roman" w:eastAsia="Times New Roman" w:hAnsi="Times New Roman"/>
                <w:i/>
                <w:iCs/>
                <w:sz w:val="28"/>
                <w:szCs w:val="28"/>
                <w:lang w:val="kk-KZ"/>
              </w:rPr>
              <w:t>а</w:t>
            </w:r>
          </w:p>
        </w:tc>
      </w:tr>
      <w:tr w:rsidR="00AA1833" w:rsidTr="006C1736">
        <w:tc>
          <w:tcPr>
            <w:tcW w:w="1129" w:type="dxa"/>
            <w:vAlign w:val="center"/>
          </w:tcPr>
          <w:p w:rsidR="00AA1833" w:rsidRDefault="00AA1833" w:rsidP="00AA1833">
            <w:pPr>
              <w:contextualSpacing/>
              <w:jc w:val="center"/>
              <w:rPr>
                <w:rFonts w:ascii="Times New Roman" w:hAnsi="Times New Roman"/>
                <w:color w:val="000000"/>
                <w:sz w:val="28"/>
                <w:szCs w:val="28"/>
              </w:rPr>
            </w:pPr>
            <w:r>
              <w:rPr>
                <w:rFonts w:ascii="Times New Roman" w:hAnsi="Times New Roman"/>
                <w:i/>
                <w:sz w:val="28"/>
                <w:szCs w:val="28"/>
              </w:rPr>
              <w:t>R</w:t>
            </w:r>
          </w:p>
        </w:tc>
        <w:tc>
          <w:tcPr>
            <w:tcW w:w="2127" w:type="dxa"/>
          </w:tcPr>
          <w:p w:rsidR="00AA1833" w:rsidRDefault="00AA1833" w:rsidP="00AA1833">
            <w:pPr>
              <w:contextualSpacing/>
              <w:jc w:val="center"/>
              <w:rPr>
                <w:rFonts w:ascii="Times New Roman" w:hAnsi="Times New Roman"/>
                <w:color w:val="000000"/>
                <w:sz w:val="28"/>
                <w:szCs w:val="28"/>
              </w:rPr>
            </w:pPr>
          </w:p>
        </w:tc>
        <w:tc>
          <w:tcPr>
            <w:tcW w:w="2127" w:type="dxa"/>
            <w:vAlign w:val="center"/>
          </w:tcPr>
          <w:p w:rsidR="00AA1833" w:rsidRDefault="00AA1833" w:rsidP="00AA1833">
            <w:pPr>
              <w:contextualSpacing/>
              <w:jc w:val="center"/>
              <w:rPr>
                <w:rFonts w:ascii="Times New Roman" w:hAnsi="Times New Roman"/>
                <w:color w:val="000000"/>
                <w:sz w:val="28"/>
                <w:szCs w:val="28"/>
              </w:rPr>
            </w:pPr>
            <w:r>
              <w:rPr>
                <w:rFonts w:ascii="Times New Roman" w:hAnsi="Times New Roman"/>
                <w:sz w:val="28"/>
                <w:szCs w:val="28"/>
              </w:rPr>
              <w:t>1,000</w:t>
            </w:r>
          </w:p>
        </w:tc>
        <w:tc>
          <w:tcPr>
            <w:tcW w:w="2125" w:type="dxa"/>
            <w:vAlign w:val="bottom"/>
          </w:tcPr>
          <w:p w:rsidR="00AA1833" w:rsidRDefault="00AA1833" w:rsidP="00AA1833">
            <w:pPr>
              <w:contextualSpacing/>
              <w:jc w:val="center"/>
              <w:rPr>
                <w:rFonts w:ascii="Times New Roman" w:hAnsi="Times New Roman"/>
                <w:color w:val="000000"/>
                <w:sz w:val="28"/>
                <w:szCs w:val="28"/>
              </w:rPr>
            </w:pPr>
            <w:r>
              <w:rPr>
                <w:rFonts w:ascii="Times New Roman" w:hAnsi="Times New Roman"/>
                <w:sz w:val="28"/>
                <w:szCs w:val="28"/>
              </w:rPr>
              <w:t>0,9999</w:t>
            </w:r>
          </w:p>
        </w:tc>
        <w:tc>
          <w:tcPr>
            <w:tcW w:w="1559" w:type="dxa"/>
          </w:tcPr>
          <w:p w:rsidR="00AA1833" w:rsidRDefault="00AA1833" w:rsidP="00AA1833">
            <w:pPr>
              <w:contextualSpacing/>
              <w:jc w:val="center"/>
              <w:rPr>
                <w:rFonts w:ascii="Times New Roman" w:hAnsi="Times New Roman"/>
                <w:color w:val="000000"/>
                <w:sz w:val="28"/>
                <w:szCs w:val="28"/>
              </w:rPr>
            </w:pPr>
          </w:p>
        </w:tc>
      </w:tr>
      <w:tr w:rsidR="00AA1833" w:rsidTr="006C1736">
        <w:tc>
          <w:tcPr>
            <w:tcW w:w="1129" w:type="dxa"/>
            <w:vAlign w:val="center"/>
          </w:tcPr>
          <w:p w:rsidR="00AA1833" w:rsidRDefault="00AA1833" w:rsidP="00AA1833">
            <w:pPr>
              <w:contextualSpacing/>
              <w:jc w:val="center"/>
              <w:rPr>
                <w:rFonts w:ascii="Times New Roman" w:hAnsi="Times New Roman"/>
                <w:color w:val="000000"/>
                <w:sz w:val="28"/>
                <w:szCs w:val="28"/>
              </w:rPr>
            </w:pPr>
            <w:r>
              <w:rPr>
                <w:rFonts w:ascii="Times New Roman" w:hAnsi="Times New Roman"/>
                <w:i/>
                <w:sz w:val="28"/>
                <w:szCs w:val="28"/>
                <w:lang w:val="kk-KZ"/>
              </w:rPr>
              <w:t>t</w:t>
            </w:r>
            <w:r>
              <w:rPr>
                <w:rFonts w:ascii="Times New Roman" w:hAnsi="Times New Roman"/>
                <w:i/>
                <w:sz w:val="28"/>
                <w:szCs w:val="28"/>
                <w:vertAlign w:val="subscript"/>
                <w:lang w:val="kk-KZ"/>
              </w:rPr>
              <w:t>R</w:t>
            </w:r>
          </w:p>
        </w:tc>
        <w:tc>
          <w:tcPr>
            <w:tcW w:w="2127" w:type="dxa"/>
          </w:tcPr>
          <w:p w:rsidR="00AA1833" w:rsidRDefault="00AA1833" w:rsidP="00AA1833">
            <w:pPr>
              <w:contextualSpacing/>
              <w:jc w:val="center"/>
              <w:rPr>
                <w:rFonts w:ascii="Times New Roman" w:hAnsi="Times New Roman"/>
                <w:color w:val="000000"/>
                <w:sz w:val="28"/>
                <w:szCs w:val="28"/>
              </w:rPr>
            </w:pPr>
          </w:p>
        </w:tc>
        <w:tc>
          <w:tcPr>
            <w:tcW w:w="2127" w:type="dxa"/>
            <w:vAlign w:val="center"/>
          </w:tcPr>
          <w:p w:rsidR="00AA1833" w:rsidRDefault="00AA1833" w:rsidP="00AA1833">
            <w:pPr>
              <w:jc w:val="center"/>
              <w:rPr>
                <w:rFonts w:ascii="Times New Roman" w:hAnsi="Times New Roman"/>
                <w:color w:val="000000"/>
                <w:sz w:val="28"/>
                <w:szCs w:val="28"/>
              </w:rPr>
            </w:pPr>
            <w:r>
              <w:rPr>
                <w:rFonts w:ascii="Times New Roman" w:hAnsi="Times New Roman"/>
                <w:color w:val="000000"/>
                <w:sz w:val="28"/>
                <w:szCs w:val="28"/>
              </w:rPr>
              <w:t>51265735</w:t>
            </w:r>
            <w:r>
              <w:rPr>
                <w:rFonts w:ascii="Times New Roman" w:hAnsi="Times New Roman"/>
                <w:color w:val="000000"/>
                <w:sz w:val="28"/>
                <w:szCs w:val="28"/>
                <w:lang w:val="kk-KZ"/>
              </w:rPr>
              <w:t xml:space="preserve"> </w:t>
            </w:r>
            <w:r>
              <w:rPr>
                <w:rFonts w:ascii="Times New Roman" w:hAnsi="Times New Roman"/>
                <w:sz w:val="28"/>
                <w:szCs w:val="28"/>
              </w:rPr>
              <w:t>&gt;&gt; 2</w:t>
            </w:r>
          </w:p>
        </w:tc>
        <w:tc>
          <w:tcPr>
            <w:tcW w:w="2125" w:type="dxa"/>
            <w:vAlign w:val="center"/>
          </w:tcPr>
          <w:p w:rsidR="00AA1833" w:rsidRDefault="00AA1833" w:rsidP="00AA1833">
            <w:pPr>
              <w:contextualSpacing/>
              <w:jc w:val="center"/>
              <w:rPr>
                <w:rFonts w:ascii="Times New Roman" w:hAnsi="Times New Roman"/>
                <w:color w:val="000000"/>
                <w:sz w:val="28"/>
                <w:szCs w:val="28"/>
              </w:rPr>
            </w:pPr>
            <w:r>
              <w:rPr>
                <w:rFonts w:ascii="Times New Roman" w:hAnsi="Times New Roman"/>
                <w:sz w:val="28"/>
                <w:szCs w:val="28"/>
              </w:rPr>
              <w:t>2329</w:t>
            </w:r>
            <w:r>
              <w:rPr>
                <w:rFonts w:ascii="Times New Roman" w:hAnsi="Times New Roman"/>
                <w:sz w:val="28"/>
                <w:szCs w:val="28"/>
                <w:lang w:val="kk-KZ"/>
              </w:rPr>
              <w:t xml:space="preserve"> </w:t>
            </w:r>
            <w:r>
              <w:rPr>
                <w:rFonts w:ascii="Times New Roman" w:hAnsi="Times New Roman"/>
                <w:sz w:val="28"/>
                <w:szCs w:val="28"/>
              </w:rPr>
              <w:t>&gt;&gt; 2</w:t>
            </w:r>
          </w:p>
        </w:tc>
        <w:tc>
          <w:tcPr>
            <w:tcW w:w="1559" w:type="dxa"/>
          </w:tcPr>
          <w:p w:rsidR="00AA1833" w:rsidRDefault="00AA1833" w:rsidP="00AA1833">
            <w:pPr>
              <w:contextualSpacing/>
              <w:jc w:val="center"/>
              <w:rPr>
                <w:rFonts w:ascii="Times New Roman" w:hAnsi="Times New Roman"/>
                <w:color w:val="000000"/>
                <w:sz w:val="28"/>
                <w:szCs w:val="28"/>
              </w:rPr>
            </w:pPr>
          </w:p>
        </w:tc>
      </w:tr>
      <w:tr w:rsidR="00AA1833" w:rsidTr="006C1736">
        <w:tc>
          <w:tcPr>
            <w:tcW w:w="1129" w:type="dxa"/>
            <w:vAlign w:val="center"/>
          </w:tcPr>
          <w:p w:rsidR="00AA1833" w:rsidRDefault="00AA1833" w:rsidP="00AA1833">
            <w:pPr>
              <w:contextualSpacing/>
              <w:jc w:val="center"/>
              <w:rPr>
                <w:rFonts w:ascii="Times New Roman" w:hAnsi="Times New Roman"/>
                <w:i/>
                <w:sz w:val="28"/>
                <w:szCs w:val="28"/>
                <w:lang w:val="kk-KZ"/>
              </w:rPr>
            </w:pPr>
            <w:r>
              <w:rPr>
                <w:rFonts w:ascii="Times New Roman" w:hAnsi="Times New Roman"/>
                <w:i/>
                <w:sz w:val="28"/>
                <w:szCs w:val="28"/>
              </w:rPr>
              <w:t>R</w:t>
            </w:r>
          </w:p>
        </w:tc>
        <w:tc>
          <w:tcPr>
            <w:tcW w:w="2127" w:type="dxa"/>
          </w:tcPr>
          <w:p w:rsidR="00AA1833" w:rsidRDefault="00AA1833" w:rsidP="00AA1833">
            <w:pPr>
              <w:contextualSpacing/>
              <w:jc w:val="center"/>
              <w:rPr>
                <w:rFonts w:ascii="Times New Roman" w:hAnsi="Times New Roman"/>
                <w:color w:val="000000"/>
                <w:sz w:val="28"/>
                <w:szCs w:val="28"/>
              </w:rPr>
            </w:pPr>
          </w:p>
        </w:tc>
        <w:tc>
          <w:tcPr>
            <w:tcW w:w="4252" w:type="dxa"/>
            <w:gridSpan w:val="2"/>
            <w:vAlign w:val="center"/>
          </w:tcPr>
          <w:p w:rsidR="00AA1833" w:rsidRDefault="00AA1833" w:rsidP="00AA1833">
            <w:pPr>
              <w:contextualSpacing/>
              <w:jc w:val="center"/>
              <w:rPr>
                <w:rFonts w:ascii="Times New Roman" w:hAnsi="Times New Roman"/>
                <w:sz w:val="28"/>
                <w:szCs w:val="28"/>
              </w:rPr>
            </w:pPr>
            <w:r>
              <w:rPr>
                <w:rFonts w:ascii="Times New Roman" w:hAnsi="Times New Roman"/>
                <w:sz w:val="28"/>
                <w:szCs w:val="28"/>
              </w:rPr>
              <w:t>0,9999</w:t>
            </w:r>
          </w:p>
        </w:tc>
        <w:tc>
          <w:tcPr>
            <w:tcW w:w="1559" w:type="dxa"/>
          </w:tcPr>
          <w:p w:rsidR="00AA1833" w:rsidRDefault="00AA1833" w:rsidP="00AA1833">
            <w:pPr>
              <w:contextualSpacing/>
              <w:jc w:val="center"/>
              <w:rPr>
                <w:rFonts w:ascii="Times New Roman" w:hAnsi="Times New Roman"/>
                <w:color w:val="000000"/>
                <w:sz w:val="28"/>
                <w:szCs w:val="28"/>
              </w:rPr>
            </w:pPr>
          </w:p>
        </w:tc>
      </w:tr>
      <w:tr w:rsidR="00AA1833" w:rsidTr="006C1736">
        <w:tc>
          <w:tcPr>
            <w:tcW w:w="1129" w:type="dxa"/>
            <w:vAlign w:val="center"/>
          </w:tcPr>
          <w:p w:rsidR="00AA1833" w:rsidRDefault="00AA1833" w:rsidP="00AA1833">
            <w:pPr>
              <w:contextualSpacing/>
              <w:jc w:val="center"/>
              <w:rPr>
                <w:rFonts w:ascii="Times New Roman" w:hAnsi="Times New Roman"/>
                <w:i/>
                <w:sz w:val="28"/>
                <w:szCs w:val="28"/>
                <w:lang w:val="kk-KZ"/>
              </w:rPr>
            </w:pPr>
            <w:r>
              <w:rPr>
                <w:rFonts w:ascii="Times New Roman" w:hAnsi="Times New Roman"/>
                <w:i/>
                <w:sz w:val="28"/>
                <w:szCs w:val="28"/>
                <w:lang w:val="kk-KZ"/>
              </w:rPr>
              <w:t>t</w:t>
            </w:r>
            <w:r>
              <w:rPr>
                <w:rFonts w:ascii="Times New Roman" w:hAnsi="Times New Roman"/>
                <w:i/>
                <w:sz w:val="28"/>
                <w:szCs w:val="28"/>
                <w:vertAlign w:val="subscript"/>
                <w:lang w:val="kk-KZ"/>
              </w:rPr>
              <w:t>R</w:t>
            </w:r>
          </w:p>
        </w:tc>
        <w:tc>
          <w:tcPr>
            <w:tcW w:w="2127" w:type="dxa"/>
          </w:tcPr>
          <w:p w:rsidR="00AA1833" w:rsidRDefault="00AA1833" w:rsidP="00AA1833">
            <w:pPr>
              <w:contextualSpacing/>
              <w:jc w:val="center"/>
              <w:rPr>
                <w:rFonts w:ascii="Times New Roman" w:hAnsi="Times New Roman"/>
                <w:color w:val="000000"/>
                <w:sz w:val="28"/>
                <w:szCs w:val="28"/>
              </w:rPr>
            </w:pPr>
          </w:p>
        </w:tc>
        <w:tc>
          <w:tcPr>
            <w:tcW w:w="4252" w:type="dxa"/>
            <w:gridSpan w:val="2"/>
            <w:vAlign w:val="center"/>
          </w:tcPr>
          <w:p w:rsidR="00AA1833" w:rsidRDefault="00AA1833" w:rsidP="00AA1833">
            <w:pPr>
              <w:contextualSpacing/>
              <w:jc w:val="center"/>
              <w:rPr>
                <w:rFonts w:ascii="Times New Roman" w:hAnsi="Times New Roman"/>
                <w:sz w:val="28"/>
                <w:szCs w:val="28"/>
              </w:rPr>
            </w:pPr>
            <w:r>
              <w:rPr>
                <w:rFonts w:ascii="Times New Roman" w:hAnsi="Times New Roman"/>
                <w:sz w:val="28"/>
                <w:szCs w:val="28"/>
              </w:rPr>
              <w:t>2</w:t>
            </w:r>
            <w:r>
              <w:rPr>
                <w:rFonts w:ascii="Times New Roman" w:hAnsi="Times New Roman"/>
                <w:sz w:val="28"/>
                <w:szCs w:val="28"/>
                <w:lang w:val="kk-KZ"/>
              </w:rPr>
              <w:t>306</w:t>
            </w:r>
            <w:r>
              <w:rPr>
                <w:rFonts w:ascii="Times New Roman" w:hAnsi="Times New Roman"/>
                <w:sz w:val="28"/>
                <w:szCs w:val="28"/>
              </w:rPr>
              <w:t xml:space="preserve"> &gt;&gt; 2</w:t>
            </w:r>
          </w:p>
        </w:tc>
        <w:tc>
          <w:tcPr>
            <w:tcW w:w="1559" w:type="dxa"/>
          </w:tcPr>
          <w:p w:rsidR="00AA1833" w:rsidRDefault="00AA1833" w:rsidP="00AA1833">
            <w:pPr>
              <w:contextualSpacing/>
              <w:jc w:val="center"/>
              <w:rPr>
                <w:rFonts w:ascii="Times New Roman" w:hAnsi="Times New Roman"/>
                <w:color w:val="000000"/>
                <w:sz w:val="28"/>
                <w:szCs w:val="28"/>
              </w:rPr>
            </w:pPr>
          </w:p>
        </w:tc>
      </w:tr>
    </w:tbl>
    <w:p w:rsidR="001C7694" w:rsidRDefault="001C7694" w:rsidP="001C7694">
      <w:pPr>
        <w:contextualSpacing/>
        <w:jc w:val="both"/>
        <w:rPr>
          <w:rFonts w:ascii="Times New Roman" w:hAnsi="Times New Roman"/>
          <w:sz w:val="28"/>
          <w:szCs w:val="28"/>
        </w:rPr>
      </w:pPr>
    </w:p>
    <w:p w:rsidR="00212661" w:rsidRDefault="00212661">
      <w:pPr>
        <w:ind w:firstLineChars="200" w:firstLine="560"/>
        <w:contextualSpacing/>
        <w:jc w:val="both"/>
        <w:rPr>
          <w:rFonts w:ascii="Times New Roman" w:hAnsi="Times New Roman"/>
          <w:sz w:val="28"/>
          <w:szCs w:val="28"/>
        </w:rPr>
      </w:pPr>
    </w:p>
    <w:p w:rsidR="00212661" w:rsidRDefault="00781EF6">
      <w:pPr>
        <w:contextualSpacing/>
        <w:jc w:val="center"/>
        <w:rPr>
          <w:rFonts w:ascii="Times New Roman" w:hAnsi="Times New Roman"/>
          <w:b/>
          <w:bCs/>
          <w:color w:val="000000"/>
          <w:sz w:val="28"/>
          <w:szCs w:val="28"/>
        </w:rPr>
      </w:pPr>
      <w:r>
        <w:rPr>
          <w:noProof/>
        </w:rPr>
        <mc:AlternateContent>
          <mc:Choice Requires="wps">
            <w:drawing>
              <wp:anchor distT="0" distB="0" distL="114300" distR="114300" simplePos="0" relativeHeight="251705344" behindDoc="0" locked="0" layoutInCell="1" allowOverlap="1">
                <wp:simplePos x="0" y="0"/>
                <wp:positionH relativeFrom="margin">
                  <wp:posOffset>4966970</wp:posOffset>
                </wp:positionH>
                <wp:positionV relativeFrom="paragraph">
                  <wp:posOffset>3035300</wp:posOffset>
                </wp:positionV>
                <wp:extent cx="668655" cy="351155"/>
                <wp:effectExtent l="0" t="0" r="0" b="0"/>
                <wp:wrapNone/>
                <wp:docPr id="71" name="Надпись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8655" cy="351155"/>
                        </a:xfrm>
                        <a:prstGeom prst="rect">
                          <a:avLst/>
                        </a:prstGeom>
                        <a:solidFill>
                          <a:srgbClr val="FFFFFF"/>
                        </a:solidFill>
                        <a:ln w="6350">
                          <a:noFill/>
                        </a:ln>
                        <a:effectLst/>
                      </wps:spPr>
                      <wps:txbx>
                        <w:txbxContent>
                          <w:p w:rsidR="00715687" w:rsidRDefault="00715687">
                            <w:pPr>
                              <w:rPr>
                                <w:rFonts w:ascii="Times New Roman" w:hAnsi="Times New Roman"/>
                                <w:sz w:val="28"/>
                                <w:szCs w:val="28"/>
                              </w:rPr>
                            </w:pPr>
                            <w:r>
                              <w:rPr>
                                <w:rFonts w:ascii="Times New Roman" w:hAnsi="Times New Roman"/>
                                <w:i/>
                                <w:sz w:val="28"/>
                                <w:szCs w:val="28"/>
                              </w:rPr>
                              <w:t xml:space="preserve">Т, </w:t>
                            </w:r>
                            <w:r>
                              <w:rPr>
                                <w:rFonts w:ascii="Times New Roman" w:hAnsi="Times New Roman"/>
                                <w:sz w:val="28"/>
                                <w:szCs w:val="28"/>
                              </w:rPr>
                              <w:t>К</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page">
                  <wp14:pctWidth>0</wp14:pctWidth>
                </wp14:sizeRelH>
                <wp14:sizeRelV relativeFrom="page">
                  <wp14:pctHeight>0</wp14:pctHeight>
                </wp14:sizeRelV>
              </wp:anchor>
            </w:drawing>
          </mc:Choice>
          <mc:Fallback>
            <w:pict>
              <v:shape id="Надпись 49" o:spid="_x0000_s1036" type="#_x0000_t202" style="position:absolute;left:0;text-align:left;margin-left:391.1pt;margin-top:239pt;width:52.65pt;height:27.65pt;z-index:251705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" stroked="f" strokeweight=".5pt">
                <v:textbox>
                  <w:txbxContent>
                    <w:p w:rsidR="00715687" w:rsidRDefault="00715687">
                      <w:pPr>
                        <w:rPr>
                          <w:rFonts w:ascii="Times New Roman" w:hAnsi="Times New Roman"/>
                          <w:sz w:val="28"/>
                          <w:szCs w:val="28"/>
                        </w:rPr>
                      </w:pPr>
                      <w:r>
                        <w:rPr>
                          <w:rFonts w:ascii="Times New Roman" w:hAnsi="Times New Roman"/>
                          <w:i/>
                          <w:sz w:val="28"/>
                          <w:szCs w:val="28"/>
                        </w:rPr>
                        <w:t xml:space="preserve">Т, </w:t>
                      </w:r>
                      <w:r>
                        <w:rPr>
                          <w:rFonts w:ascii="Times New Roman" w:hAnsi="Times New Roman"/>
                          <w:sz w:val="28"/>
                          <w:szCs w:val="28"/>
                        </w:rPr>
                        <w:t>К</w:t>
                      </w:r>
                    </w:p>
                  </w:txbxContent>
                </v:textbox>
                <w10:wrap anchorx="margin"/>
              </v:shape>
            </w:pict>
          </mc:Fallback>
        </mc:AlternateContent>
      </w:r>
      <w:r>
        <w:rPr>
          <w:noProof/>
        </w:rPr>
        <mc:AlternateContent>
          <mc:Choice Requires="wps">
            <w:drawing>
              <wp:anchor distT="0" distB="0" distL="114300" distR="114300" simplePos="0" relativeHeight="251704320" behindDoc="0" locked="0" layoutInCell="1" allowOverlap="1">
                <wp:simplePos x="0" y="0"/>
                <wp:positionH relativeFrom="column">
                  <wp:posOffset>43815</wp:posOffset>
                </wp:positionH>
                <wp:positionV relativeFrom="paragraph">
                  <wp:posOffset>-300990</wp:posOffset>
                </wp:positionV>
                <wp:extent cx="860425" cy="304800"/>
                <wp:effectExtent l="0" t="0" r="0" b="0"/>
                <wp:wrapNone/>
                <wp:docPr id="70" name="Надпись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60425" cy="304800"/>
                        </a:xfrm>
                        <a:prstGeom prst="rect">
                          <a:avLst/>
                        </a:prstGeom>
                        <a:solidFill>
                          <a:srgbClr val="FFFFFF"/>
                        </a:solidFill>
                        <a:ln w="6350">
                          <a:noFill/>
                        </a:ln>
                        <a:effectLst/>
                      </wps:spPr>
                      <wps:txbx>
                        <w:txbxContent>
                          <w:p w:rsidR="00715687" w:rsidRDefault="00715687">
                            <w:pPr>
                              <w:rPr>
                                <w:rFonts w:ascii="Times New Roman" w:hAnsi="Times New Roman"/>
                                <w:sz w:val="28"/>
                                <w:szCs w:val="28"/>
                              </w:rPr>
                            </w:pPr>
                            <w:r>
                              <w:rPr>
                                <w:rFonts w:ascii="Times New Roman" w:hAnsi="Times New Roman"/>
                                <w:i/>
                                <w:color w:val="000000"/>
                                <w:sz w:val="28"/>
                                <w:szCs w:val="28"/>
                              </w:rPr>
                              <w:t>η</w:t>
                            </w:r>
                            <w:r>
                              <w:rPr>
                                <w:rFonts w:ascii="Times New Roman" w:hAnsi="Times New Roman"/>
                                <w:color w:val="000000"/>
                                <w:sz w:val="28"/>
                                <w:szCs w:val="28"/>
                              </w:rPr>
                              <w:t xml:space="preserve">, </w:t>
                            </w:r>
                            <w:r>
                              <w:rPr>
                                <w:rFonts w:ascii="Times New Roman" w:hAnsi="Times New Roman"/>
                                <w:color w:val="000000"/>
                                <w:sz w:val="28"/>
                                <w:szCs w:val="28"/>
                                <w:lang w:val="kk-KZ"/>
                              </w:rPr>
                              <w:t>мПа·с</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page">
                  <wp14:pctWidth>0</wp14:pctWidth>
                </wp14:sizeRelH>
                <wp14:sizeRelV relativeFrom="page">
                  <wp14:pctHeight>0</wp14:pctHeight>
                </wp14:sizeRelV>
              </wp:anchor>
            </w:drawing>
          </mc:Choice>
          <mc:Fallback>
            <w:pict>
              <v:shape id="Надпись 26" o:spid="_x0000_s1037" type="#_x0000_t202" style="position:absolute;left:0;text-align:left;margin-left:3.45pt;margin-top:-23.7pt;width:67.75pt;height:24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" stroked="f" strokeweight=".5pt">
                <v:textbox>
                  <w:txbxContent>
                    <w:p w:rsidR="00715687" w:rsidRDefault="00715687">
                      <w:pPr>
                        <w:rPr>
                          <w:rFonts w:ascii="Times New Roman" w:hAnsi="Times New Roman"/>
                          <w:sz w:val="28"/>
                          <w:szCs w:val="28"/>
                        </w:rPr>
                      </w:pPr>
                      <w:r>
                        <w:rPr>
                          <w:rFonts w:ascii="Times New Roman" w:hAnsi="Times New Roman"/>
                          <w:i/>
                          <w:color w:val="000000"/>
                          <w:sz w:val="28"/>
                          <w:szCs w:val="28"/>
                        </w:rPr>
                        <w:t>η</w:t>
                      </w:r>
                      <w:r>
                        <w:rPr>
                          <w:rFonts w:ascii="Times New Roman" w:hAnsi="Times New Roman"/>
                          <w:color w:val="000000"/>
                          <w:sz w:val="28"/>
                          <w:szCs w:val="28"/>
                        </w:rPr>
                        <w:t xml:space="preserve">, </w:t>
                      </w:r>
                      <w:r>
                        <w:rPr>
                          <w:rFonts w:ascii="Times New Roman" w:hAnsi="Times New Roman"/>
                          <w:color w:val="000000"/>
                          <w:sz w:val="28"/>
                          <w:szCs w:val="28"/>
                          <w:lang w:val="kk-KZ"/>
                        </w:rPr>
                        <w:t>мПа·с</w:t>
                      </w:r>
                    </w:p>
                  </w:txbxContent>
                </v:textbox>
              </v:shape>
            </w:pict>
          </mc:Fallback>
        </mc:AlternateContent>
      </w:r>
      <w:r w:rsidR="00EB328D">
        <w:rPr>
          <w:noProof/>
          <w:lang w:eastAsia="ru-RU"/>
        </w:rPr>
        <w:drawing>
          <wp:inline distT="0" distB="0" distL="0" distR="0">
            <wp:extent cx="5657215" cy="3189605"/>
            <wp:effectExtent l="0" t="0" r="635"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Рисунок 27"/>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a:xfrm>
                      <a:off x="0" y="0"/>
                      <a:ext cx="5694364" cy="3210270"/>
                    </a:xfrm>
                    <a:prstGeom prst="rect">
                      <a:avLst/>
                    </a:prstGeom>
                    <a:noFill/>
                    <a:ln>
                      <a:noFill/>
                    </a:ln>
                  </pic:spPr>
                </pic:pic>
              </a:graphicData>
            </a:graphic>
          </wp:inline>
        </w:drawing>
      </w:r>
    </w:p>
    <w:p w:rsidR="00212661" w:rsidRDefault="00212661">
      <w:pPr>
        <w:jc w:val="center"/>
        <w:rPr>
          <w:rFonts w:ascii="Times New Roman" w:hAnsi="Times New Roman"/>
          <w:sz w:val="28"/>
          <w:szCs w:val="28"/>
        </w:rPr>
      </w:pPr>
    </w:p>
    <w:p w:rsidR="00212661" w:rsidRDefault="00EB328D">
      <w:pPr>
        <w:jc w:val="center"/>
        <w:rPr>
          <w:rFonts w:ascii="Times New Roman" w:hAnsi="Times New Roman"/>
          <w:sz w:val="28"/>
          <w:szCs w:val="28"/>
          <w:lang w:val="ru-RU"/>
        </w:rPr>
      </w:pPr>
      <w:r>
        <w:rPr>
          <w:rFonts w:ascii="Times New Roman" w:hAnsi="Times New Roman"/>
          <w:sz w:val="28"/>
          <w:szCs w:val="28"/>
          <w:lang w:val="ru-RU"/>
        </w:rPr>
        <w:t>Точки – по справочным данным [</w:t>
      </w:r>
      <w:r>
        <w:rPr>
          <w:rFonts w:ascii="Times New Roman" w:hAnsi="Times New Roman"/>
          <w:color w:val="000000"/>
          <w:sz w:val="28"/>
          <w:szCs w:val="28"/>
          <w:lang w:val="ru-RU"/>
        </w:rPr>
        <w:t>238-239]</w:t>
      </w:r>
      <w:r>
        <w:rPr>
          <w:rFonts w:ascii="Times New Roman" w:hAnsi="Times New Roman"/>
          <w:sz w:val="28"/>
          <w:szCs w:val="28"/>
          <w:lang w:val="ru-RU"/>
        </w:rPr>
        <w:t xml:space="preserve">, </w:t>
      </w:r>
    </w:p>
    <w:p w:rsidR="00212661" w:rsidRDefault="00EB328D">
      <w:pPr>
        <w:jc w:val="center"/>
        <w:rPr>
          <w:rFonts w:ascii="Times New Roman" w:hAnsi="Times New Roman"/>
          <w:sz w:val="28"/>
          <w:szCs w:val="28"/>
          <w:lang w:val="ru-RU"/>
        </w:rPr>
      </w:pPr>
      <w:r>
        <w:rPr>
          <w:rFonts w:ascii="Times New Roman" w:hAnsi="Times New Roman"/>
          <w:sz w:val="28"/>
          <w:szCs w:val="28"/>
          <w:lang w:val="ru-RU"/>
        </w:rPr>
        <w:t xml:space="preserve">сплошные линии – по уравнениям (3.32) – 1, (3.33) – 2, (3.34) – 3, </w:t>
      </w:r>
    </w:p>
    <w:p w:rsidR="00212661" w:rsidRDefault="00EB328D">
      <w:pPr>
        <w:jc w:val="center"/>
        <w:rPr>
          <w:rFonts w:ascii="Times New Roman" w:hAnsi="Times New Roman"/>
          <w:sz w:val="28"/>
          <w:szCs w:val="28"/>
          <w:lang w:val="ru-RU"/>
        </w:rPr>
      </w:pPr>
      <w:r>
        <w:rPr>
          <w:rFonts w:ascii="Times New Roman" w:hAnsi="Times New Roman"/>
          <w:sz w:val="28"/>
          <w:szCs w:val="28"/>
          <w:lang w:val="ru-RU"/>
        </w:rPr>
        <w:t>пунктирные – по уравнениям Френкеля (3.38) – 1, (3.39) – 2, (3.40) – 3</w:t>
      </w:r>
    </w:p>
    <w:p w:rsidR="00212661" w:rsidRDefault="00212661">
      <w:pPr>
        <w:jc w:val="center"/>
        <w:rPr>
          <w:rFonts w:ascii="Times New Roman" w:hAnsi="Times New Roman"/>
          <w:sz w:val="28"/>
          <w:szCs w:val="28"/>
          <w:lang w:val="ru-RU"/>
        </w:rPr>
      </w:pPr>
    </w:p>
    <w:p w:rsidR="00212661" w:rsidRDefault="00781EF6">
      <w:pPr>
        <w:ind w:firstLineChars="214" w:firstLine="599"/>
        <w:contextualSpacing/>
        <w:jc w:val="center"/>
        <w:rPr>
          <w:rFonts w:ascii="Times New Roman" w:hAnsi="Times New Roman"/>
          <w:color w:val="000000"/>
          <w:sz w:val="28"/>
          <w:szCs w:val="28"/>
          <w:lang w:val="ru-RU"/>
        </w:rPr>
      </w:pPr>
      <w:r>
        <w:rPr>
          <w:noProof/>
          <w:sz w:val="28"/>
          <w:szCs w:val="28"/>
        </w:rPr>
        <mc:AlternateContent>
          <mc:Choice Requires="wps">
            <w:drawing>
              <wp:anchor distT="0" distB="0" distL="114300" distR="114300" simplePos="0" relativeHeight="251706368" behindDoc="0" locked="0" layoutInCell="1" allowOverlap="1">
                <wp:simplePos x="0" y="0"/>
                <wp:positionH relativeFrom="column">
                  <wp:posOffset>6560820</wp:posOffset>
                </wp:positionH>
                <wp:positionV relativeFrom="paragraph">
                  <wp:posOffset>8295005</wp:posOffset>
                </wp:positionV>
                <wp:extent cx="490855" cy="244475"/>
                <wp:effectExtent l="0" t="0" r="0" b="0"/>
                <wp:wrapNone/>
                <wp:docPr id="69" name="Надпись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0855" cy="244475"/>
                        </a:xfrm>
                        <a:prstGeom prst="rect">
                          <a:avLst/>
                        </a:prstGeom>
                        <a:solidFill>
                          <a:srgbClr val="FFFFFF"/>
                        </a:solidFill>
                        <a:ln w="6350">
                          <a:noFill/>
                        </a:ln>
                        <a:effectLst/>
                      </wps:spPr>
                      <wps:txbx>
                        <w:txbxContent>
                          <w:p w:rsidR="00715687" w:rsidRDefault="00715687">
                            <w:pPr>
                              <w:rPr>
                                <w:rFonts w:ascii="Times New Roman" w:hAnsi="Times New Roman"/>
                                <w:sz w:val="24"/>
                                <w:szCs w:val="24"/>
                              </w:rPr>
                            </w:pPr>
                            <w:r>
                              <w:rPr>
                                <w:rFonts w:ascii="Times New Roman" w:hAnsi="Times New Roman"/>
                                <w:i/>
                                <w:sz w:val="24"/>
                                <w:szCs w:val="24"/>
                              </w:rPr>
                              <w:t xml:space="preserve">Т, </w:t>
                            </w:r>
                            <w:r>
                              <w:rPr>
                                <w:rFonts w:ascii="Times New Roman" w:hAnsi="Times New Roman"/>
                                <w:sz w:val="24"/>
                                <w:szCs w:val="24"/>
                              </w:rPr>
                              <w:t>К</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page">
                  <wp14:pctWidth>0</wp14:pctWidth>
                </wp14:sizeRelH>
                <wp14:sizeRelV relativeFrom="page">
                  <wp14:pctHeight>0</wp14:pctHeight>
                </wp14:sizeRelV>
              </wp:anchor>
            </w:drawing>
          </mc:Choice>
          <mc:Fallback>
            <w:pict>
              <v:shape id="Надпись 29" o:spid="_x0000_s1038" type="#_x0000_t202" style="position:absolute;left:0;text-align:left;margin-left:516.6pt;margin-top:653.15pt;width:38.65pt;height:19.2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" stroked="f" strokeweight=".5pt">
                <v:textbox>
                  <w:txbxContent>
                    <w:p w:rsidR="00715687" w:rsidRDefault="00715687">
                      <w:pPr>
                        <w:rPr>
                          <w:rFonts w:ascii="Times New Roman" w:hAnsi="Times New Roman"/>
                          <w:sz w:val="24"/>
                          <w:szCs w:val="24"/>
                        </w:rPr>
                      </w:pPr>
                      <w:r>
                        <w:rPr>
                          <w:rFonts w:ascii="Times New Roman" w:hAnsi="Times New Roman"/>
                          <w:i/>
                          <w:sz w:val="24"/>
                          <w:szCs w:val="24"/>
                        </w:rPr>
                        <w:t xml:space="preserve">Т, </w:t>
                      </w:r>
                      <w:r>
                        <w:rPr>
                          <w:rFonts w:ascii="Times New Roman" w:hAnsi="Times New Roman"/>
                          <w:sz w:val="24"/>
                          <w:szCs w:val="24"/>
                        </w:rPr>
                        <w:t>К</w:t>
                      </w:r>
                    </w:p>
                  </w:txbxContent>
                </v:textbox>
              </v:shape>
            </w:pict>
          </mc:Fallback>
        </mc:AlternateContent>
      </w:r>
      <w:r w:rsidR="00EB328D">
        <w:rPr>
          <w:rFonts w:ascii="Times New Roman" w:hAnsi="Times New Roman"/>
          <w:color w:val="000000"/>
          <w:sz w:val="28"/>
          <w:szCs w:val="28"/>
          <w:lang w:val="ru-RU"/>
        </w:rPr>
        <w:t xml:space="preserve">Рисунок 3.7 </w:t>
      </w:r>
      <w:r w:rsidR="00EB328D">
        <w:rPr>
          <w:rFonts w:ascii="Times New Roman" w:hAnsi="Times New Roman"/>
          <w:b/>
          <w:bCs/>
          <w:color w:val="000000"/>
          <w:sz w:val="28"/>
          <w:szCs w:val="28"/>
          <w:lang w:val="ru-RU"/>
        </w:rPr>
        <w:t xml:space="preserve">– </w:t>
      </w:r>
      <w:r w:rsidR="00EB328D">
        <w:rPr>
          <w:rFonts w:ascii="Times New Roman" w:hAnsi="Times New Roman"/>
          <w:color w:val="000000"/>
          <w:sz w:val="28"/>
          <w:szCs w:val="28"/>
          <w:lang w:val="ru-RU"/>
        </w:rPr>
        <w:t xml:space="preserve">Зависимость динамической вязкости </w:t>
      </w:r>
      <w:r w:rsidR="00EB328D">
        <w:rPr>
          <w:rFonts w:ascii="Times New Roman" w:eastAsia="Times New Roman" w:hAnsi="Times New Roman"/>
          <w:i/>
          <w:iCs/>
          <w:sz w:val="28"/>
          <w:szCs w:val="28"/>
          <w:lang w:val="kk-KZ"/>
        </w:rPr>
        <w:t>Fe-C</w:t>
      </w:r>
      <w:r w:rsidR="00EB328D">
        <w:rPr>
          <w:rFonts w:ascii="Times New Roman" w:hAnsi="Times New Roman"/>
          <w:sz w:val="28"/>
          <w:szCs w:val="28"/>
          <w:lang w:val="ru-RU"/>
        </w:rPr>
        <w:t xml:space="preserve"> </w:t>
      </w:r>
      <w:r w:rsidR="00EB328D">
        <w:rPr>
          <w:rFonts w:ascii="Times New Roman" w:hAnsi="Times New Roman"/>
          <w:color w:val="000000"/>
          <w:sz w:val="28"/>
          <w:szCs w:val="28"/>
          <w:lang w:val="ru-RU"/>
        </w:rPr>
        <w:t>от температуры</w:t>
      </w:r>
    </w:p>
    <w:p w:rsidR="00212661" w:rsidRDefault="00212661">
      <w:pPr>
        <w:ind w:firstLineChars="200" w:firstLine="560"/>
        <w:contextualSpacing/>
        <w:jc w:val="both"/>
        <w:rPr>
          <w:rFonts w:ascii="Times New Roman" w:hAnsi="Times New Roman"/>
          <w:sz w:val="28"/>
          <w:szCs w:val="28"/>
          <w:lang w:val="ru-RU"/>
        </w:rPr>
      </w:pPr>
    </w:p>
    <w:p w:rsidR="00212661" w:rsidRDefault="00EB328D" w:rsidP="00EB5B86">
      <w:pPr>
        <w:tabs>
          <w:tab w:val="right" w:pos="567"/>
        </w:tabs>
        <w:ind w:firstLineChars="202" w:firstLine="566"/>
        <w:contextualSpacing/>
        <w:jc w:val="both"/>
        <w:rPr>
          <w:rFonts w:ascii="Times New Roman" w:hAnsi="Times New Roman"/>
          <w:sz w:val="28"/>
          <w:szCs w:val="28"/>
          <w:lang w:val="ru-RU"/>
        </w:rPr>
      </w:pPr>
      <w:r>
        <w:rPr>
          <w:rFonts w:ascii="Times New Roman" w:hAnsi="Times New Roman"/>
          <w:sz w:val="28"/>
          <w:szCs w:val="28"/>
          <w:lang w:val="ru-RU"/>
        </w:rPr>
        <w:t>Результаты расчета по всем значениям вязкости, справочным [</w:t>
      </w:r>
      <w:r>
        <w:rPr>
          <w:rFonts w:ascii="Times New Roman" w:hAnsi="Times New Roman"/>
          <w:color w:val="000000"/>
          <w:sz w:val="28"/>
          <w:szCs w:val="28"/>
          <w:lang w:val="ru-RU"/>
        </w:rPr>
        <w:t>238-239]</w:t>
      </w:r>
      <w:r>
        <w:rPr>
          <w:rFonts w:ascii="Times New Roman" w:hAnsi="Times New Roman"/>
          <w:sz w:val="28"/>
          <w:szCs w:val="28"/>
          <w:lang w:val="ru-RU"/>
        </w:rPr>
        <w:t xml:space="preserve"> и рассчитанным по (3.32)-(3.34), вместе с вычислениями температурной зависимости степени ассоциации (</w:t>
      </w:r>
      <w:r>
        <w:rPr>
          <w:rFonts w:ascii="Times New Roman" w:hAnsi="Times New Roman"/>
          <w:sz w:val="28"/>
          <w:szCs w:val="28"/>
          <w:lang w:val="kk-KZ"/>
        </w:rPr>
        <w:t>2.23</w:t>
      </w:r>
      <w:r>
        <w:rPr>
          <w:rFonts w:ascii="Times New Roman" w:hAnsi="Times New Roman"/>
          <w:sz w:val="28"/>
          <w:szCs w:val="28"/>
          <w:lang w:val="ru-RU"/>
        </w:rPr>
        <w:t xml:space="preserve">) отражены </w:t>
      </w:r>
      <w:r>
        <w:rPr>
          <w:rFonts w:ascii="Times New Roman" w:hAnsi="Times New Roman"/>
          <w:sz w:val="28"/>
          <w:szCs w:val="28"/>
          <w:lang w:val="kk-KZ"/>
        </w:rPr>
        <w:t>на рисунке 3.7</w:t>
      </w:r>
      <w:r>
        <w:rPr>
          <w:rFonts w:ascii="Times New Roman" w:hAnsi="Times New Roman"/>
          <w:sz w:val="28"/>
          <w:szCs w:val="28"/>
          <w:lang w:val="ru-RU"/>
        </w:rPr>
        <w:t>.</w:t>
      </w:r>
    </w:p>
    <w:p w:rsidR="00212661" w:rsidRDefault="00EB328D" w:rsidP="00EB5B86">
      <w:pPr>
        <w:tabs>
          <w:tab w:val="right" w:pos="567"/>
        </w:tabs>
        <w:ind w:firstLineChars="202" w:firstLine="566"/>
        <w:contextualSpacing/>
        <w:jc w:val="both"/>
        <w:rPr>
          <w:rFonts w:ascii="Times New Roman" w:hAnsi="Times New Roman"/>
          <w:sz w:val="28"/>
          <w:szCs w:val="28"/>
          <w:lang w:val="ru-RU"/>
        </w:rPr>
      </w:pPr>
      <w:r>
        <w:rPr>
          <w:rFonts w:ascii="Times New Roman" w:hAnsi="Times New Roman"/>
          <w:sz w:val="28"/>
          <w:szCs w:val="28"/>
          <w:lang w:val="ru-RU"/>
        </w:rPr>
        <w:t xml:space="preserve">Как видно из таблицы 2, коэффициент нелинейной множественной корреляции высокий для всех составов стали </w:t>
      </w:r>
      <w:r>
        <w:rPr>
          <w:rFonts w:ascii="Times New Roman" w:eastAsia="Times New Roman" w:hAnsi="Times New Roman"/>
          <w:i/>
          <w:iCs/>
          <w:sz w:val="28"/>
          <w:szCs w:val="28"/>
          <w:lang w:val="kk-KZ"/>
        </w:rPr>
        <w:t>Fe-C</w:t>
      </w:r>
      <w:r>
        <w:rPr>
          <w:rFonts w:ascii="Times New Roman" w:hAnsi="Times New Roman"/>
          <w:sz w:val="28"/>
          <w:szCs w:val="28"/>
          <w:lang w:val="ru-RU"/>
        </w:rPr>
        <w:t>.</w:t>
      </w:r>
    </w:p>
    <w:p w:rsidR="00212661" w:rsidRDefault="00EB328D" w:rsidP="00EB5B86">
      <w:pPr>
        <w:tabs>
          <w:tab w:val="right" w:pos="567"/>
        </w:tabs>
        <w:ind w:firstLineChars="202" w:firstLine="566"/>
        <w:jc w:val="both"/>
        <w:rPr>
          <w:rFonts w:ascii="Times New Roman" w:hAnsi="Times New Roman"/>
          <w:sz w:val="28"/>
          <w:szCs w:val="28"/>
          <w:lang w:val="ru-RU"/>
        </w:rPr>
      </w:pPr>
      <w:r>
        <w:rPr>
          <w:rFonts w:ascii="Times New Roman" w:hAnsi="Times New Roman"/>
          <w:sz w:val="28"/>
          <w:szCs w:val="28"/>
          <w:lang w:val="ru-RU"/>
        </w:rPr>
        <w:t xml:space="preserve">Степень ассоциации кластеров с ростом температуры понижается для всех случаев, соответствуя общей динамике разрушения </w:t>
      </w:r>
      <w:r>
        <w:rPr>
          <w:rFonts w:ascii="Times New Roman" w:hAnsi="Times New Roman"/>
          <w:sz w:val="28"/>
          <w:szCs w:val="28"/>
          <w:lang w:val="kk-KZ"/>
        </w:rPr>
        <w:t>ассоциатов</w:t>
      </w:r>
      <w:r>
        <w:rPr>
          <w:rFonts w:ascii="Times New Roman" w:hAnsi="Times New Roman"/>
          <w:sz w:val="28"/>
          <w:szCs w:val="28"/>
          <w:lang w:val="ru-RU"/>
        </w:rPr>
        <w:t xml:space="preserve"> и поведению вязкости в целом.</w:t>
      </w:r>
    </w:p>
    <w:p w:rsidR="00212661" w:rsidRDefault="00EB328D" w:rsidP="00EB5B86">
      <w:pPr>
        <w:tabs>
          <w:tab w:val="right" w:pos="567"/>
        </w:tabs>
        <w:ind w:firstLineChars="202" w:firstLine="566"/>
        <w:jc w:val="both"/>
        <w:rPr>
          <w:rFonts w:ascii="Times New Roman" w:hAnsi="Times New Roman"/>
          <w:sz w:val="28"/>
          <w:szCs w:val="28"/>
          <w:lang w:val="ru-RU"/>
        </w:rPr>
      </w:pPr>
      <w:r>
        <w:rPr>
          <w:rFonts w:ascii="Times New Roman" w:hAnsi="Times New Roman"/>
          <w:sz w:val="28"/>
          <w:szCs w:val="28"/>
          <w:lang w:val="ru-RU"/>
        </w:rPr>
        <w:t xml:space="preserve">Для определения энергии активации используем уравнение Френкеля (или Аррениуса): </w:t>
      </w:r>
    </w:p>
    <w:p w:rsidR="00212661" w:rsidRDefault="00212661">
      <w:pPr>
        <w:ind w:firstLine="567"/>
        <w:jc w:val="both"/>
        <w:rPr>
          <w:rFonts w:ascii="Times New Roman" w:hAnsi="Times New Roman"/>
          <w:sz w:val="28"/>
          <w:szCs w:val="28"/>
          <w:lang w:val="ru-RU"/>
        </w:rPr>
      </w:pPr>
    </w:p>
    <w:p w:rsidR="00212661" w:rsidRDefault="00EB328D" w:rsidP="00B82871">
      <w:pPr>
        <w:ind w:firstLine="567"/>
        <w:jc w:val="right"/>
        <w:rPr>
          <w:rFonts w:ascii="Times New Roman" w:hAnsi="Times New Roman"/>
          <w:sz w:val="28"/>
          <w:szCs w:val="28"/>
          <w:lang w:val="ru-RU"/>
        </w:rPr>
      </w:pPr>
      <m:oMath>
        <m:r>
          <m:rPr>
            <m:sty m:val="p"/>
          </m:rPr>
          <w:rPr>
            <w:rFonts w:ascii="Cambria Math" w:hAnsi="Cambria Math"/>
            <w:sz w:val="28"/>
            <w:szCs w:val="28"/>
          </w:rPr>
          <w:sym w:font="Symbol" w:char="F068"/>
        </m:r>
        <m:r>
          <m:rPr>
            <m:sty m:val="p"/>
          </m:rPr>
          <w:rPr>
            <w:rFonts w:ascii="Cambria Math" w:hAnsi="Cambria Math"/>
            <w:sz w:val="28"/>
            <w:szCs w:val="28"/>
            <w:lang w:val="ru-RU"/>
          </w:rPr>
          <m:t>=</m:t>
        </m:r>
        <m:sSub>
          <m:sSubPr>
            <m:ctrlPr>
              <w:rPr>
                <w:rFonts w:ascii="Cambria Math" w:hAnsi="Cambria Math"/>
                <w:i/>
                <w:iCs/>
                <w:sz w:val="28"/>
                <w:szCs w:val="28"/>
              </w:rPr>
            </m:ctrlPr>
          </m:sSubPr>
          <m:e>
            <m:r>
              <w:rPr>
                <w:rFonts w:ascii="Cambria Math" w:hAnsi="Cambria Math"/>
                <w:sz w:val="28"/>
                <w:szCs w:val="28"/>
              </w:rPr>
              <m:t>η</m:t>
            </m:r>
          </m:e>
          <m:sub>
            <m:r>
              <m:rPr>
                <m:sty m:val="p"/>
              </m:rPr>
              <w:rPr>
                <w:rFonts w:ascii="Cambria Math" w:hAnsi="Cambria Math"/>
                <w:sz w:val="28"/>
                <w:szCs w:val="28"/>
                <w:lang w:val="ru-RU"/>
              </w:rPr>
              <m:t>0</m:t>
            </m:r>
          </m:sub>
        </m:sSub>
        <m:r>
          <m:rPr>
            <m:sty m:val="p"/>
          </m:rPr>
          <w:rPr>
            <w:rFonts w:ascii="Cambria Math" w:hAnsi="Cambria Math"/>
            <w:sz w:val="28"/>
            <w:szCs w:val="28"/>
            <w:lang w:val="ru-RU"/>
          </w:rPr>
          <m:t>∙</m:t>
        </m:r>
        <m:sSup>
          <m:sSupPr>
            <m:ctrlPr>
              <w:rPr>
                <w:rFonts w:ascii="Cambria Math" w:hAnsi="Cambria Math"/>
                <w:i/>
                <w:iCs/>
                <w:sz w:val="28"/>
                <w:szCs w:val="28"/>
              </w:rPr>
            </m:ctrlPr>
          </m:sSupPr>
          <m:e>
            <m:r>
              <w:rPr>
                <w:rFonts w:ascii="Cambria Math" w:hAnsi="Cambria Math"/>
                <w:sz w:val="28"/>
                <w:szCs w:val="28"/>
              </w:rPr>
              <m:t>e</m:t>
            </m:r>
          </m:e>
          <m:sup>
            <m:sSub>
              <m:sSubPr>
                <m:ctrlPr>
                  <w:rPr>
                    <w:rFonts w:ascii="Cambria Math" w:hAnsi="Cambria Math"/>
                    <w:i/>
                    <w:sz w:val="28"/>
                    <w:szCs w:val="28"/>
                  </w:rPr>
                </m:ctrlPr>
              </m:sSubPr>
              <m:e>
                <m:r>
                  <w:rPr>
                    <w:rFonts w:ascii="Cambria Math" w:hAnsi="Cambria Math"/>
                    <w:sz w:val="28"/>
                    <w:szCs w:val="28"/>
                  </w:rPr>
                  <m:t>E</m:t>
                </m:r>
              </m:e>
              <m:sub>
                <m:r>
                  <w:rPr>
                    <w:rFonts w:ascii="Cambria Math" w:hAnsi="Cambria Math"/>
                    <w:sz w:val="28"/>
                    <w:szCs w:val="28"/>
                  </w:rPr>
                  <m:t>a</m:t>
                </m:r>
              </m:sub>
            </m:sSub>
            <m:r>
              <w:rPr>
                <w:rFonts w:ascii="Cambria Math" w:hAnsi="Cambria Math"/>
                <w:sz w:val="28"/>
                <w:szCs w:val="28"/>
                <w:lang w:val="ru-RU"/>
              </w:rPr>
              <m:t>/</m:t>
            </m:r>
            <m:r>
              <w:rPr>
                <w:rFonts w:ascii="Cambria Math" w:hAnsi="Cambria Math"/>
                <w:sz w:val="28"/>
                <w:szCs w:val="28"/>
              </w:rPr>
              <m:t>RT</m:t>
            </m:r>
          </m:sup>
        </m:sSup>
      </m:oMath>
      <w:r>
        <w:rPr>
          <w:rFonts w:ascii="Times New Roman" w:hAnsi="Times New Roman"/>
          <w:sz w:val="28"/>
          <w:szCs w:val="28"/>
          <w:lang w:val="ru-RU"/>
        </w:rPr>
        <w:t>,                                               (3.35)</w:t>
      </w:r>
    </w:p>
    <w:p w:rsidR="00AA1833" w:rsidRPr="00B82871" w:rsidRDefault="00AA1833" w:rsidP="00B82871">
      <w:pPr>
        <w:ind w:firstLine="567"/>
        <w:jc w:val="right"/>
        <w:rPr>
          <w:rFonts w:ascii="Times New Roman" w:hAnsi="Times New Roman"/>
          <w:sz w:val="28"/>
          <w:szCs w:val="28"/>
          <w:lang w:val="ru-RU"/>
        </w:rPr>
      </w:pPr>
    </w:p>
    <w:p w:rsidR="00212661" w:rsidRDefault="00EB328D">
      <w:pPr>
        <w:contextualSpacing/>
        <w:jc w:val="both"/>
        <w:rPr>
          <w:rFonts w:ascii="Times New Roman" w:hAnsi="Times New Roman"/>
          <w:sz w:val="28"/>
          <w:szCs w:val="28"/>
          <w:lang w:val="ru-RU"/>
        </w:rPr>
      </w:pPr>
      <w:r>
        <w:rPr>
          <w:rFonts w:ascii="Times New Roman" w:hAnsi="Times New Roman"/>
          <w:sz w:val="28"/>
          <w:szCs w:val="28"/>
          <w:lang w:val="ru-RU"/>
        </w:rPr>
        <w:t>а также по методу наименьших квадратов</w:t>
      </w:r>
    </w:p>
    <w:p w:rsidR="00212661" w:rsidRDefault="00212661">
      <w:pPr>
        <w:jc w:val="both"/>
        <w:rPr>
          <w:rFonts w:ascii="Times New Roman" w:hAnsi="Times New Roman"/>
          <w:sz w:val="28"/>
          <w:szCs w:val="28"/>
          <w:lang w:val="ru-RU"/>
        </w:rPr>
      </w:pPr>
    </w:p>
    <w:p w:rsidR="00212661" w:rsidRDefault="00EB328D">
      <w:pPr>
        <w:jc w:val="right"/>
        <w:rPr>
          <w:rFonts w:ascii="Times New Roman" w:hAnsi="Times New Roman"/>
          <w:sz w:val="28"/>
          <w:szCs w:val="28"/>
          <w:lang w:val="ru-RU"/>
        </w:rPr>
      </w:pPr>
      <m:oMath>
        <m:r>
          <w:rPr>
            <w:rFonts w:ascii="Cambria Math" w:hAnsi="Cambria Math"/>
            <w:sz w:val="28"/>
            <w:szCs w:val="28"/>
          </w:rPr>
          <m:t>ln</m:t>
        </m:r>
        <m:sSub>
          <m:sSubPr>
            <m:ctrlPr>
              <w:rPr>
                <w:rFonts w:ascii="Cambria Math" w:hAnsi="Cambria Math"/>
                <w:i/>
                <w:iCs/>
                <w:sz w:val="28"/>
                <w:szCs w:val="28"/>
              </w:rPr>
            </m:ctrlPr>
          </m:sSubPr>
          <m:e>
            <m:r>
              <m:rPr>
                <m:sty m:val="p"/>
              </m:rPr>
              <w:rPr>
                <w:rFonts w:ascii="Cambria Math" w:hAnsi="Cambria Math"/>
                <w:sz w:val="28"/>
                <w:szCs w:val="28"/>
              </w:rPr>
              <w:sym w:font="Symbol" w:char="F068"/>
            </m:r>
          </m:e>
          <m:sub>
            <m:r>
              <w:rPr>
                <w:rFonts w:ascii="Cambria Math" w:hAnsi="Cambria Math"/>
                <w:sz w:val="28"/>
                <w:szCs w:val="28"/>
                <w:lang w:val="ru-RU"/>
              </w:rPr>
              <m:t>0</m:t>
            </m:r>
          </m:sub>
        </m:sSub>
        <m:r>
          <w:rPr>
            <w:rFonts w:ascii="Cambria Math" w:hAnsi="Cambria Math"/>
            <w:sz w:val="28"/>
            <w:szCs w:val="28"/>
            <w:lang w:val="ru-RU"/>
          </w:rPr>
          <m:t>=</m:t>
        </m:r>
        <m:sSub>
          <m:sSubPr>
            <m:ctrlPr>
              <w:rPr>
                <w:rFonts w:ascii="Cambria Math" w:hAnsi="Cambria Math"/>
                <w:i/>
                <w:iCs/>
                <w:sz w:val="28"/>
                <w:szCs w:val="28"/>
              </w:rPr>
            </m:ctrlPr>
          </m:sSubPr>
          <m:e>
            <m:r>
              <w:rPr>
                <w:rFonts w:ascii="Cambria Math" w:hAnsi="Cambria Math"/>
                <w:sz w:val="28"/>
                <w:szCs w:val="28"/>
              </w:rPr>
              <m:t>y</m:t>
            </m:r>
          </m:e>
          <m:sub>
            <m:r>
              <w:rPr>
                <w:rFonts w:ascii="Cambria Math" w:hAnsi="Cambria Math"/>
                <w:sz w:val="28"/>
                <w:szCs w:val="28"/>
                <w:lang w:val="ru-RU"/>
              </w:rPr>
              <m:t>1</m:t>
            </m:r>
          </m:sub>
        </m:sSub>
        <m:r>
          <w:rPr>
            <w:rFonts w:ascii="Cambria Math" w:hAnsi="Cambria Math"/>
            <w:sz w:val="28"/>
            <w:szCs w:val="28"/>
            <w:lang w:val="ru-RU"/>
          </w:rPr>
          <m:t>-</m:t>
        </m:r>
        <m:f>
          <m:fPr>
            <m:ctrlPr>
              <w:rPr>
                <w:rFonts w:ascii="Cambria Math" w:hAnsi="Cambria Math"/>
                <w:i/>
                <w:iCs/>
                <w:sz w:val="28"/>
                <w:szCs w:val="28"/>
              </w:rPr>
            </m:ctrlPr>
          </m:fPr>
          <m:num>
            <m:sSub>
              <m:sSubPr>
                <m:ctrlPr>
                  <w:rPr>
                    <w:rFonts w:ascii="Cambria Math" w:hAnsi="Cambria Math"/>
                    <w:i/>
                    <w:iCs/>
                    <w:sz w:val="28"/>
                    <w:szCs w:val="28"/>
                  </w:rPr>
                </m:ctrlPr>
              </m:sSubPr>
              <m:e>
                <m:r>
                  <w:rPr>
                    <w:rFonts w:ascii="Cambria Math" w:hAnsi="Cambria Math"/>
                    <w:sz w:val="28"/>
                    <w:szCs w:val="28"/>
                  </w:rPr>
                  <m:t>y</m:t>
                </m:r>
              </m:e>
              <m:sub>
                <m:r>
                  <w:rPr>
                    <w:rFonts w:ascii="Cambria Math" w:hAnsi="Cambria Math"/>
                    <w:sz w:val="28"/>
                    <w:szCs w:val="28"/>
                    <w:lang w:val="ru-RU"/>
                  </w:rPr>
                  <m:t>2</m:t>
                </m:r>
              </m:sub>
            </m:sSub>
            <m:r>
              <w:rPr>
                <w:rFonts w:ascii="Cambria Math" w:hAnsi="Cambria Math"/>
                <w:sz w:val="28"/>
                <w:szCs w:val="28"/>
                <w:lang w:val="ru-RU"/>
              </w:rPr>
              <m:t>-</m:t>
            </m:r>
            <m:sSub>
              <m:sSubPr>
                <m:ctrlPr>
                  <w:rPr>
                    <w:rFonts w:ascii="Cambria Math" w:hAnsi="Cambria Math"/>
                    <w:i/>
                    <w:iCs/>
                    <w:sz w:val="28"/>
                    <w:szCs w:val="28"/>
                  </w:rPr>
                </m:ctrlPr>
              </m:sSubPr>
              <m:e>
                <m:r>
                  <w:rPr>
                    <w:rFonts w:ascii="Cambria Math" w:hAnsi="Cambria Math"/>
                    <w:sz w:val="28"/>
                    <w:szCs w:val="28"/>
                  </w:rPr>
                  <m:t>y</m:t>
                </m:r>
              </m:e>
              <m:sub>
                <m:r>
                  <w:rPr>
                    <w:rFonts w:ascii="Cambria Math" w:hAnsi="Cambria Math"/>
                    <w:sz w:val="28"/>
                    <w:szCs w:val="28"/>
                    <w:lang w:val="ru-RU"/>
                  </w:rPr>
                  <m:t>1</m:t>
                </m:r>
              </m:sub>
            </m:sSub>
          </m:num>
          <m:den>
            <m:sSub>
              <m:sSubPr>
                <m:ctrlPr>
                  <w:rPr>
                    <w:rFonts w:ascii="Cambria Math" w:hAnsi="Cambria Math"/>
                    <w:i/>
                    <w:iCs/>
                    <w:sz w:val="28"/>
                    <w:szCs w:val="28"/>
                  </w:rPr>
                </m:ctrlPr>
              </m:sSubPr>
              <m:e>
                <m:r>
                  <w:rPr>
                    <w:rFonts w:ascii="Cambria Math" w:hAnsi="Cambria Math"/>
                    <w:sz w:val="28"/>
                    <w:szCs w:val="28"/>
                  </w:rPr>
                  <m:t>x</m:t>
                </m:r>
              </m:e>
              <m:sub>
                <m:r>
                  <w:rPr>
                    <w:rFonts w:ascii="Cambria Math" w:hAnsi="Cambria Math"/>
                    <w:sz w:val="28"/>
                    <w:szCs w:val="28"/>
                    <w:lang w:val="ru-RU"/>
                  </w:rPr>
                  <m:t>2</m:t>
                </m:r>
              </m:sub>
            </m:sSub>
            <m:r>
              <w:rPr>
                <w:rFonts w:ascii="Cambria Math" w:hAnsi="Cambria Math"/>
                <w:sz w:val="28"/>
                <w:szCs w:val="28"/>
                <w:lang w:val="ru-RU"/>
              </w:rPr>
              <m:t>-</m:t>
            </m:r>
            <m:sSub>
              <m:sSubPr>
                <m:ctrlPr>
                  <w:rPr>
                    <w:rFonts w:ascii="Cambria Math" w:hAnsi="Cambria Math"/>
                    <w:i/>
                    <w:iCs/>
                    <w:sz w:val="28"/>
                    <w:szCs w:val="28"/>
                  </w:rPr>
                </m:ctrlPr>
              </m:sSubPr>
              <m:e>
                <m:r>
                  <w:rPr>
                    <w:rFonts w:ascii="Cambria Math" w:hAnsi="Cambria Math"/>
                    <w:sz w:val="28"/>
                    <w:szCs w:val="28"/>
                  </w:rPr>
                  <m:t>x</m:t>
                </m:r>
              </m:e>
              <m:sub>
                <m:r>
                  <w:rPr>
                    <w:rFonts w:ascii="Cambria Math" w:hAnsi="Cambria Math"/>
                    <w:sz w:val="28"/>
                    <w:szCs w:val="28"/>
                    <w:lang w:val="ru-RU"/>
                  </w:rPr>
                  <m:t>1</m:t>
                </m:r>
              </m:sub>
            </m:sSub>
          </m:den>
        </m:f>
        <m:r>
          <w:rPr>
            <w:rFonts w:ascii="Cambria Math" w:hAnsi="Cambria Math"/>
            <w:sz w:val="28"/>
            <w:szCs w:val="28"/>
            <w:lang w:val="ru-RU"/>
          </w:rPr>
          <m:t>∙</m:t>
        </m:r>
        <m:sSub>
          <m:sSubPr>
            <m:ctrlPr>
              <w:rPr>
                <w:rFonts w:ascii="Cambria Math" w:hAnsi="Cambria Math"/>
                <w:i/>
                <w:iCs/>
                <w:sz w:val="28"/>
                <w:szCs w:val="28"/>
              </w:rPr>
            </m:ctrlPr>
          </m:sSubPr>
          <m:e>
            <m:r>
              <w:rPr>
                <w:rFonts w:ascii="Cambria Math" w:hAnsi="Cambria Math"/>
                <w:sz w:val="28"/>
                <w:szCs w:val="28"/>
              </w:rPr>
              <m:t>x</m:t>
            </m:r>
          </m:e>
          <m:sub>
            <m:r>
              <w:rPr>
                <w:rFonts w:ascii="Cambria Math" w:hAnsi="Cambria Math"/>
                <w:sz w:val="28"/>
                <w:szCs w:val="28"/>
                <w:lang w:val="ru-RU"/>
              </w:rPr>
              <m:t>1</m:t>
            </m:r>
          </m:sub>
        </m:sSub>
      </m:oMath>
      <w:r>
        <w:rPr>
          <w:rFonts w:ascii="Times New Roman" w:hAnsi="Times New Roman"/>
          <w:i/>
          <w:iCs/>
          <w:sz w:val="28"/>
          <w:szCs w:val="28"/>
          <w:lang w:val="ru-RU"/>
        </w:rPr>
        <w:t xml:space="preserve">,        </w:t>
      </w:r>
      <w:r>
        <w:rPr>
          <w:rFonts w:ascii="Times New Roman" w:hAnsi="Times New Roman"/>
          <w:sz w:val="28"/>
          <w:szCs w:val="28"/>
          <w:lang w:val="ru-RU"/>
        </w:rPr>
        <w:t xml:space="preserve">                                (3.36) </w:t>
      </w:r>
    </w:p>
    <w:p w:rsidR="00212661" w:rsidRDefault="00212661">
      <w:pPr>
        <w:jc w:val="right"/>
        <w:rPr>
          <w:rFonts w:ascii="Times New Roman" w:hAnsi="Times New Roman"/>
          <w:sz w:val="28"/>
          <w:szCs w:val="28"/>
          <w:lang w:val="ru-RU"/>
        </w:rPr>
      </w:pPr>
    </w:p>
    <w:p w:rsidR="00212661" w:rsidRDefault="001D7619">
      <w:pPr>
        <w:contextualSpacing/>
        <w:jc w:val="center"/>
        <w:rPr>
          <w:rFonts w:ascii="Times New Roman" w:hAnsi="Times New Roman"/>
          <w:iCs/>
          <w:sz w:val="28"/>
          <w:szCs w:val="28"/>
          <w:lang w:val="ru-RU"/>
        </w:rPr>
      </w:pPr>
      <m:oMath>
        <m:f>
          <m:fPr>
            <m:ctrlPr>
              <w:rPr>
                <w:rFonts w:ascii="Cambria Math" w:hAnsi="Cambria Math"/>
                <w:i/>
                <w:iCs/>
                <w:sz w:val="28"/>
                <w:szCs w:val="28"/>
              </w:rPr>
            </m:ctrlPr>
          </m:fPr>
          <m:num>
            <m:sSub>
              <m:sSubPr>
                <m:ctrlPr>
                  <w:rPr>
                    <w:rFonts w:ascii="Cambria Math" w:hAnsi="Cambria Math"/>
                    <w:i/>
                    <w:sz w:val="28"/>
                    <w:szCs w:val="28"/>
                  </w:rPr>
                </m:ctrlPr>
              </m:sSubPr>
              <m:e>
                <m:r>
                  <w:rPr>
                    <w:rFonts w:ascii="Cambria Math" w:hAnsi="Cambria Math"/>
                    <w:sz w:val="28"/>
                    <w:szCs w:val="28"/>
                  </w:rPr>
                  <m:t>E</m:t>
                </m:r>
              </m:e>
              <m:sub>
                <m:r>
                  <w:rPr>
                    <w:rFonts w:ascii="Cambria Math" w:hAnsi="Cambria Math"/>
                    <w:sz w:val="28"/>
                    <w:szCs w:val="28"/>
                  </w:rPr>
                  <m:t>a</m:t>
                </m:r>
              </m:sub>
            </m:sSub>
          </m:num>
          <m:den>
            <m:r>
              <w:rPr>
                <w:rFonts w:ascii="Cambria Math" w:hAnsi="Cambria Math"/>
                <w:sz w:val="28"/>
                <w:szCs w:val="28"/>
              </w:rPr>
              <m:t>R</m:t>
            </m:r>
          </m:den>
        </m:f>
        <m:r>
          <w:rPr>
            <w:rFonts w:ascii="Cambria Math" w:hAnsi="Cambria Math"/>
            <w:sz w:val="28"/>
            <w:szCs w:val="28"/>
            <w:lang w:val="ru-RU"/>
          </w:rPr>
          <m:t>=</m:t>
        </m:r>
        <m:f>
          <m:fPr>
            <m:ctrlPr>
              <w:rPr>
                <w:rFonts w:ascii="Cambria Math" w:hAnsi="Cambria Math"/>
                <w:i/>
                <w:iCs/>
                <w:sz w:val="28"/>
                <w:szCs w:val="28"/>
              </w:rPr>
            </m:ctrlPr>
          </m:fPr>
          <m:num>
            <m:sSub>
              <m:sSubPr>
                <m:ctrlPr>
                  <w:rPr>
                    <w:rFonts w:ascii="Cambria Math" w:hAnsi="Cambria Math"/>
                    <w:i/>
                    <w:iCs/>
                    <w:sz w:val="28"/>
                    <w:szCs w:val="28"/>
                  </w:rPr>
                </m:ctrlPr>
              </m:sSubPr>
              <m:e>
                <m:r>
                  <w:rPr>
                    <w:rFonts w:ascii="Cambria Math" w:hAnsi="Cambria Math"/>
                    <w:sz w:val="28"/>
                    <w:szCs w:val="28"/>
                  </w:rPr>
                  <m:t>y</m:t>
                </m:r>
              </m:e>
              <m:sub>
                <m:r>
                  <w:rPr>
                    <w:rFonts w:ascii="Cambria Math" w:hAnsi="Cambria Math"/>
                    <w:sz w:val="28"/>
                    <w:szCs w:val="28"/>
                    <w:lang w:val="ru-RU"/>
                  </w:rPr>
                  <m:t>2</m:t>
                </m:r>
              </m:sub>
            </m:sSub>
            <m:r>
              <w:rPr>
                <w:rFonts w:ascii="Cambria Math" w:hAnsi="Cambria Math"/>
                <w:sz w:val="28"/>
                <w:szCs w:val="28"/>
                <w:lang w:val="ru-RU"/>
              </w:rPr>
              <m:t>-</m:t>
            </m:r>
            <m:sSub>
              <m:sSubPr>
                <m:ctrlPr>
                  <w:rPr>
                    <w:rFonts w:ascii="Cambria Math" w:hAnsi="Cambria Math"/>
                    <w:i/>
                    <w:iCs/>
                    <w:sz w:val="28"/>
                    <w:szCs w:val="28"/>
                  </w:rPr>
                </m:ctrlPr>
              </m:sSubPr>
              <m:e>
                <m:r>
                  <w:rPr>
                    <w:rFonts w:ascii="Cambria Math" w:hAnsi="Cambria Math"/>
                    <w:sz w:val="28"/>
                    <w:szCs w:val="28"/>
                  </w:rPr>
                  <m:t>y</m:t>
                </m:r>
              </m:e>
              <m:sub>
                <m:r>
                  <w:rPr>
                    <w:rFonts w:ascii="Cambria Math" w:hAnsi="Cambria Math"/>
                    <w:sz w:val="28"/>
                    <w:szCs w:val="28"/>
                    <w:lang w:val="ru-RU"/>
                  </w:rPr>
                  <m:t>1</m:t>
                </m:r>
              </m:sub>
            </m:sSub>
          </m:num>
          <m:den>
            <m:sSub>
              <m:sSubPr>
                <m:ctrlPr>
                  <w:rPr>
                    <w:rFonts w:ascii="Cambria Math" w:hAnsi="Cambria Math"/>
                    <w:i/>
                    <w:iCs/>
                    <w:sz w:val="28"/>
                    <w:szCs w:val="28"/>
                  </w:rPr>
                </m:ctrlPr>
              </m:sSubPr>
              <m:e>
                <m:r>
                  <w:rPr>
                    <w:rFonts w:ascii="Cambria Math" w:hAnsi="Cambria Math"/>
                    <w:sz w:val="28"/>
                    <w:szCs w:val="28"/>
                  </w:rPr>
                  <m:t>x</m:t>
                </m:r>
              </m:e>
              <m:sub>
                <m:r>
                  <w:rPr>
                    <w:rFonts w:ascii="Cambria Math" w:hAnsi="Cambria Math"/>
                    <w:sz w:val="28"/>
                    <w:szCs w:val="28"/>
                    <w:lang w:val="ru-RU"/>
                  </w:rPr>
                  <m:t>2</m:t>
                </m:r>
              </m:sub>
            </m:sSub>
            <m:r>
              <w:rPr>
                <w:rFonts w:ascii="Cambria Math" w:hAnsi="Cambria Math"/>
                <w:sz w:val="28"/>
                <w:szCs w:val="28"/>
                <w:lang w:val="ru-RU"/>
              </w:rPr>
              <m:t>-</m:t>
            </m:r>
            <m:sSub>
              <m:sSubPr>
                <m:ctrlPr>
                  <w:rPr>
                    <w:rFonts w:ascii="Cambria Math" w:hAnsi="Cambria Math"/>
                    <w:i/>
                    <w:iCs/>
                    <w:sz w:val="28"/>
                    <w:szCs w:val="28"/>
                  </w:rPr>
                </m:ctrlPr>
              </m:sSubPr>
              <m:e>
                <m:r>
                  <w:rPr>
                    <w:rFonts w:ascii="Cambria Math" w:hAnsi="Cambria Math"/>
                    <w:sz w:val="28"/>
                    <w:szCs w:val="28"/>
                  </w:rPr>
                  <m:t>x</m:t>
                </m:r>
              </m:e>
              <m:sub>
                <m:r>
                  <w:rPr>
                    <w:rFonts w:ascii="Cambria Math" w:hAnsi="Cambria Math"/>
                    <w:sz w:val="28"/>
                    <w:szCs w:val="28"/>
                    <w:lang w:val="ru-RU"/>
                  </w:rPr>
                  <m:t>1</m:t>
                </m:r>
              </m:sub>
            </m:sSub>
          </m:den>
        </m:f>
      </m:oMath>
      <w:r w:rsidR="00EB328D">
        <w:rPr>
          <w:rFonts w:ascii="Times New Roman" w:eastAsiaTheme="minorEastAsia" w:hAnsi="Times New Roman"/>
          <w:iCs/>
          <w:sz w:val="28"/>
          <w:szCs w:val="28"/>
          <w:lang w:val="ru-RU"/>
        </w:rPr>
        <w:t>,</w:t>
      </w:r>
    </w:p>
    <w:p w:rsidR="00212661" w:rsidRDefault="00212661">
      <w:pPr>
        <w:contextualSpacing/>
        <w:jc w:val="center"/>
        <w:rPr>
          <w:rFonts w:ascii="Times New Roman" w:hAnsi="Times New Roman"/>
          <w:iCs/>
          <w:sz w:val="28"/>
          <w:szCs w:val="28"/>
          <w:lang w:val="ru-RU"/>
        </w:rPr>
      </w:pPr>
    </w:p>
    <w:p w:rsidR="00212661" w:rsidRDefault="001D7619">
      <w:pPr>
        <w:ind w:firstLine="425"/>
        <w:contextualSpacing/>
        <w:jc w:val="right"/>
        <w:rPr>
          <w:rFonts w:ascii="Times New Roman" w:hAnsi="Times New Roman"/>
          <w:sz w:val="28"/>
          <w:szCs w:val="28"/>
          <w:lang w:val="ru-RU"/>
        </w:rPr>
      </w:pPr>
      <m:oMath>
        <m:sSub>
          <m:sSubPr>
            <m:ctrlPr>
              <w:rPr>
                <w:rFonts w:ascii="Cambria Math" w:hAnsi="Cambria Math"/>
                <w:i/>
                <w:sz w:val="28"/>
                <w:szCs w:val="28"/>
              </w:rPr>
            </m:ctrlPr>
          </m:sSubPr>
          <m:e>
            <m:r>
              <w:rPr>
                <w:rFonts w:ascii="Cambria Math" w:hAnsi="Cambria Math"/>
                <w:sz w:val="28"/>
                <w:szCs w:val="28"/>
              </w:rPr>
              <m:t>E</m:t>
            </m:r>
          </m:e>
          <m:sub>
            <m:r>
              <w:rPr>
                <w:rFonts w:ascii="Cambria Math" w:hAnsi="Cambria Math"/>
                <w:sz w:val="28"/>
                <w:szCs w:val="28"/>
              </w:rPr>
              <m:t>a</m:t>
            </m:r>
          </m:sub>
        </m:sSub>
        <m:r>
          <w:rPr>
            <w:rFonts w:ascii="Cambria Math" w:hAnsi="Cambria Math"/>
            <w:sz w:val="28"/>
            <w:szCs w:val="28"/>
            <w:lang w:val="ru-RU"/>
          </w:rPr>
          <m:t>=</m:t>
        </m:r>
        <m:r>
          <w:rPr>
            <w:rFonts w:ascii="Cambria Math" w:hAnsi="Cambria Math"/>
            <w:sz w:val="28"/>
            <w:szCs w:val="28"/>
          </w:rPr>
          <m:t>R</m:t>
        </m:r>
        <m:f>
          <m:fPr>
            <m:ctrlPr>
              <w:rPr>
                <w:rFonts w:ascii="Cambria Math" w:hAnsi="Cambria Math"/>
                <w:i/>
                <w:iCs/>
                <w:sz w:val="28"/>
                <w:szCs w:val="28"/>
              </w:rPr>
            </m:ctrlPr>
          </m:fPr>
          <m:num>
            <m:sSub>
              <m:sSubPr>
                <m:ctrlPr>
                  <w:rPr>
                    <w:rFonts w:ascii="Cambria Math" w:hAnsi="Cambria Math"/>
                    <w:i/>
                    <w:iCs/>
                    <w:sz w:val="28"/>
                    <w:szCs w:val="28"/>
                  </w:rPr>
                </m:ctrlPr>
              </m:sSubPr>
              <m:e>
                <m:r>
                  <w:rPr>
                    <w:rFonts w:ascii="Cambria Math" w:hAnsi="Cambria Math"/>
                    <w:sz w:val="28"/>
                    <w:szCs w:val="28"/>
                  </w:rPr>
                  <m:t>y</m:t>
                </m:r>
              </m:e>
              <m:sub>
                <m:r>
                  <w:rPr>
                    <w:rFonts w:ascii="Cambria Math" w:hAnsi="Cambria Math"/>
                    <w:sz w:val="28"/>
                    <w:szCs w:val="28"/>
                    <w:lang w:val="ru-RU"/>
                  </w:rPr>
                  <m:t>2</m:t>
                </m:r>
              </m:sub>
            </m:sSub>
            <m:r>
              <w:rPr>
                <w:rFonts w:ascii="Cambria Math" w:hAnsi="Cambria Math"/>
                <w:sz w:val="28"/>
                <w:szCs w:val="28"/>
                <w:lang w:val="ru-RU"/>
              </w:rPr>
              <m:t>-</m:t>
            </m:r>
            <m:sSub>
              <m:sSubPr>
                <m:ctrlPr>
                  <w:rPr>
                    <w:rFonts w:ascii="Cambria Math" w:hAnsi="Cambria Math"/>
                    <w:i/>
                    <w:iCs/>
                    <w:sz w:val="28"/>
                    <w:szCs w:val="28"/>
                  </w:rPr>
                </m:ctrlPr>
              </m:sSubPr>
              <m:e>
                <m:r>
                  <w:rPr>
                    <w:rFonts w:ascii="Cambria Math" w:hAnsi="Cambria Math"/>
                    <w:sz w:val="28"/>
                    <w:szCs w:val="28"/>
                  </w:rPr>
                  <m:t>y</m:t>
                </m:r>
              </m:e>
              <m:sub>
                <m:r>
                  <w:rPr>
                    <w:rFonts w:ascii="Cambria Math" w:hAnsi="Cambria Math"/>
                    <w:sz w:val="28"/>
                    <w:szCs w:val="28"/>
                    <w:lang w:val="ru-RU"/>
                  </w:rPr>
                  <m:t>1</m:t>
                </m:r>
              </m:sub>
            </m:sSub>
          </m:num>
          <m:den>
            <m:sSub>
              <m:sSubPr>
                <m:ctrlPr>
                  <w:rPr>
                    <w:rFonts w:ascii="Cambria Math" w:hAnsi="Cambria Math"/>
                    <w:i/>
                    <w:iCs/>
                    <w:sz w:val="28"/>
                    <w:szCs w:val="28"/>
                  </w:rPr>
                </m:ctrlPr>
              </m:sSubPr>
              <m:e>
                <m:r>
                  <w:rPr>
                    <w:rFonts w:ascii="Cambria Math" w:hAnsi="Cambria Math"/>
                    <w:sz w:val="28"/>
                    <w:szCs w:val="28"/>
                  </w:rPr>
                  <m:t>x</m:t>
                </m:r>
              </m:e>
              <m:sub>
                <m:r>
                  <w:rPr>
                    <w:rFonts w:ascii="Cambria Math" w:hAnsi="Cambria Math"/>
                    <w:sz w:val="28"/>
                    <w:szCs w:val="28"/>
                    <w:lang w:val="ru-RU"/>
                  </w:rPr>
                  <m:t>2</m:t>
                </m:r>
              </m:sub>
            </m:sSub>
            <m:r>
              <w:rPr>
                <w:rFonts w:ascii="Cambria Math" w:hAnsi="Cambria Math"/>
                <w:sz w:val="28"/>
                <w:szCs w:val="28"/>
                <w:lang w:val="ru-RU"/>
              </w:rPr>
              <m:t>-</m:t>
            </m:r>
            <m:sSub>
              <m:sSubPr>
                <m:ctrlPr>
                  <w:rPr>
                    <w:rFonts w:ascii="Cambria Math" w:hAnsi="Cambria Math"/>
                    <w:i/>
                    <w:iCs/>
                    <w:sz w:val="28"/>
                    <w:szCs w:val="28"/>
                  </w:rPr>
                </m:ctrlPr>
              </m:sSubPr>
              <m:e>
                <m:r>
                  <w:rPr>
                    <w:rFonts w:ascii="Cambria Math" w:hAnsi="Cambria Math"/>
                    <w:sz w:val="28"/>
                    <w:szCs w:val="28"/>
                  </w:rPr>
                  <m:t>x</m:t>
                </m:r>
              </m:e>
              <m:sub>
                <m:r>
                  <w:rPr>
                    <w:rFonts w:ascii="Cambria Math" w:hAnsi="Cambria Math"/>
                    <w:sz w:val="28"/>
                    <w:szCs w:val="28"/>
                    <w:lang w:val="ru-RU"/>
                  </w:rPr>
                  <m:t>1</m:t>
                </m:r>
              </m:sub>
            </m:sSub>
          </m:den>
        </m:f>
      </m:oMath>
      <w:r w:rsidR="00EB328D">
        <w:rPr>
          <w:rFonts w:ascii="Times New Roman" w:hAnsi="Times New Roman"/>
          <w:sz w:val="28"/>
          <w:szCs w:val="28"/>
          <w:lang w:val="ru-RU"/>
        </w:rPr>
        <w:t xml:space="preserve">,                                                 (3.37) </w:t>
      </w:r>
    </w:p>
    <w:p w:rsidR="00212661" w:rsidRDefault="00212661">
      <w:pPr>
        <w:contextualSpacing/>
        <w:jc w:val="both"/>
        <w:rPr>
          <w:rFonts w:ascii="Times New Roman" w:hAnsi="Times New Roman"/>
          <w:sz w:val="28"/>
          <w:szCs w:val="28"/>
          <w:lang w:val="ru-RU"/>
        </w:rPr>
      </w:pPr>
    </w:p>
    <w:p w:rsidR="00212661" w:rsidRDefault="00EB328D">
      <w:pPr>
        <w:contextualSpacing/>
        <w:jc w:val="both"/>
        <w:rPr>
          <w:rFonts w:ascii="Times New Roman" w:hAnsi="Times New Roman"/>
          <w:sz w:val="28"/>
          <w:szCs w:val="28"/>
          <w:lang w:val="ru-RU"/>
        </w:rPr>
      </w:pPr>
      <w:r>
        <w:rPr>
          <w:rFonts w:ascii="Times New Roman" w:hAnsi="Times New Roman"/>
          <w:sz w:val="28"/>
          <w:szCs w:val="28"/>
          <w:lang w:val="ru-RU"/>
        </w:rPr>
        <w:t>находим нужные параметры:</w:t>
      </w:r>
    </w:p>
    <w:p w:rsidR="00212661" w:rsidRDefault="00212661">
      <w:pPr>
        <w:ind w:firstLineChars="121" w:firstLine="339"/>
        <w:contextualSpacing/>
        <w:jc w:val="both"/>
        <w:rPr>
          <w:rFonts w:ascii="Times New Roman" w:hAnsi="Times New Roman"/>
          <w:sz w:val="28"/>
          <w:szCs w:val="28"/>
          <w:lang w:val="ru-RU"/>
        </w:rPr>
      </w:pPr>
    </w:p>
    <w:tbl>
      <w:tblPr>
        <w:tblStyle w:val="af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126"/>
      </w:tblGrid>
      <w:tr w:rsidR="00212661">
        <w:trPr>
          <w:trHeight w:val="454"/>
          <w:jc w:val="center"/>
        </w:trPr>
        <w:tc>
          <w:tcPr>
            <w:tcW w:w="2835" w:type="dxa"/>
            <w:tcBorders>
              <w:bottom w:val="single" w:sz="4" w:space="0" w:color="auto"/>
            </w:tcBorders>
          </w:tcPr>
          <w:p w:rsidR="00212661" w:rsidRDefault="00EB328D">
            <w:pPr>
              <w:contextualSpacing/>
              <w:jc w:val="center"/>
              <w:rPr>
                <w:rFonts w:ascii="Times New Roman" w:hAnsi="Times New Roman"/>
                <w:sz w:val="28"/>
                <w:szCs w:val="28"/>
              </w:rPr>
            </w:pPr>
            <w:r>
              <w:rPr>
                <w:rFonts w:ascii="Times New Roman" w:hAnsi="Times New Roman"/>
                <w:sz w:val="28"/>
                <w:szCs w:val="28"/>
              </w:rPr>
              <w:t xml:space="preserve">Состав </w:t>
            </w:r>
            <w:r>
              <w:rPr>
                <w:rFonts w:ascii="Times New Roman" w:eastAsia="Times New Roman" w:hAnsi="Times New Roman"/>
                <w:i/>
                <w:iCs/>
                <w:sz w:val="28"/>
                <w:szCs w:val="28"/>
                <w:lang w:val="kk-KZ"/>
              </w:rPr>
              <w:t>Fe-C</w:t>
            </w:r>
          </w:p>
        </w:tc>
        <w:tc>
          <w:tcPr>
            <w:tcW w:w="2126" w:type="dxa"/>
            <w:tcBorders>
              <w:bottom w:val="single" w:sz="4" w:space="0" w:color="auto"/>
            </w:tcBorders>
          </w:tcPr>
          <w:p w:rsidR="00212661" w:rsidRDefault="00EB328D">
            <w:pPr>
              <w:contextualSpacing/>
              <w:jc w:val="center"/>
              <w:rPr>
                <w:rFonts w:ascii="Times New Roman" w:hAnsi="Times New Roman"/>
                <w:sz w:val="28"/>
                <w:szCs w:val="28"/>
              </w:rPr>
            </w:pPr>
            <w:r>
              <w:rPr>
                <w:rFonts w:ascii="Times New Roman" w:hAnsi="Times New Roman"/>
                <w:i/>
                <w:sz w:val="28"/>
                <w:szCs w:val="28"/>
              </w:rPr>
              <w:t>Е</w:t>
            </w:r>
            <w:r>
              <w:rPr>
                <w:rFonts w:ascii="Times New Roman" w:hAnsi="Times New Roman"/>
                <w:i/>
                <w:sz w:val="28"/>
                <w:szCs w:val="28"/>
                <w:vertAlign w:val="subscript"/>
              </w:rPr>
              <w:t>а</w:t>
            </w:r>
            <w:r>
              <w:rPr>
                <w:rFonts w:ascii="Times New Roman" w:hAnsi="Times New Roman"/>
                <w:i/>
                <w:sz w:val="28"/>
                <w:szCs w:val="28"/>
              </w:rPr>
              <w:t>,</w:t>
            </w:r>
            <w:r>
              <w:rPr>
                <w:rFonts w:ascii="Times New Roman" w:hAnsi="Times New Roman"/>
                <w:sz w:val="28"/>
                <w:szCs w:val="28"/>
              </w:rPr>
              <w:t xml:space="preserve"> Дж/моль</w:t>
            </w:r>
          </w:p>
        </w:tc>
      </w:tr>
      <w:tr w:rsidR="00212661">
        <w:trPr>
          <w:jc w:val="center"/>
        </w:trPr>
        <w:tc>
          <w:tcPr>
            <w:tcW w:w="2835" w:type="dxa"/>
            <w:tcBorders>
              <w:top w:val="single" w:sz="4" w:space="0" w:color="auto"/>
            </w:tcBorders>
          </w:tcPr>
          <w:p w:rsidR="00212661" w:rsidRDefault="00EB328D">
            <w:pPr>
              <w:jc w:val="center"/>
              <w:rPr>
                <w:rFonts w:ascii="Times New Roman" w:eastAsia="Times New Roman" w:hAnsi="Times New Roman"/>
                <w:sz w:val="28"/>
                <w:szCs w:val="28"/>
              </w:rPr>
            </w:pPr>
            <w:r>
              <w:rPr>
                <w:rFonts w:ascii="Times New Roman" w:eastAsia="Times New Roman" w:hAnsi="Times New Roman"/>
                <w:sz w:val="28"/>
                <w:szCs w:val="28"/>
              </w:rPr>
              <w:t>Состав № 1</w:t>
            </w:r>
          </w:p>
        </w:tc>
        <w:tc>
          <w:tcPr>
            <w:tcW w:w="2126" w:type="dxa"/>
            <w:tcBorders>
              <w:top w:val="single" w:sz="4" w:space="0" w:color="auto"/>
            </w:tcBorders>
          </w:tcPr>
          <w:p w:rsidR="00212661" w:rsidRDefault="00EB328D">
            <w:pPr>
              <w:contextualSpacing/>
              <w:jc w:val="center"/>
              <w:rPr>
                <w:rFonts w:ascii="Times New Roman" w:hAnsi="Times New Roman"/>
                <w:sz w:val="28"/>
                <w:szCs w:val="28"/>
              </w:rPr>
            </w:pPr>
            <w:r>
              <w:rPr>
                <w:rFonts w:ascii="Times New Roman" w:hAnsi="Times New Roman"/>
                <w:sz w:val="28"/>
                <w:szCs w:val="28"/>
              </w:rPr>
              <w:t>118 808,83</w:t>
            </w:r>
          </w:p>
        </w:tc>
      </w:tr>
      <w:tr w:rsidR="00212661">
        <w:trPr>
          <w:jc w:val="center"/>
        </w:trPr>
        <w:tc>
          <w:tcPr>
            <w:tcW w:w="2835" w:type="dxa"/>
          </w:tcPr>
          <w:p w:rsidR="00212661" w:rsidRDefault="00EB328D">
            <w:pPr>
              <w:jc w:val="center"/>
              <w:rPr>
                <w:rFonts w:ascii="Times New Roman" w:eastAsia="Times New Roman" w:hAnsi="Times New Roman"/>
                <w:sz w:val="28"/>
                <w:szCs w:val="28"/>
              </w:rPr>
            </w:pPr>
            <w:r>
              <w:rPr>
                <w:rFonts w:ascii="Times New Roman" w:eastAsia="Times New Roman" w:hAnsi="Times New Roman"/>
                <w:sz w:val="28"/>
                <w:szCs w:val="28"/>
              </w:rPr>
              <w:t>Состав № 2</w:t>
            </w:r>
          </w:p>
        </w:tc>
        <w:tc>
          <w:tcPr>
            <w:tcW w:w="2126" w:type="dxa"/>
          </w:tcPr>
          <w:p w:rsidR="00212661" w:rsidRDefault="00EB328D">
            <w:pPr>
              <w:contextualSpacing/>
              <w:jc w:val="center"/>
              <w:rPr>
                <w:rFonts w:ascii="Times New Roman" w:hAnsi="Times New Roman"/>
                <w:sz w:val="28"/>
                <w:szCs w:val="28"/>
              </w:rPr>
            </w:pPr>
            <w:r>
              <w:rPr>
                <w:rFonts w:ascii="Times New Roman" w:hAnsi="Times New Roman"/>
                <w:sz w:val="28"/>
                <w:szCs w:val="28"/>
              </w:rPr>
              <w:t>96 790,42</w:t>
            </w:r>
          </w:p>
        </w:tc>
      </w:tr>
      <w:tr w:rsidR="00212661">
        <w:trPr>
          <w:jc w:val="center"/>
        </w:trPr>
        <w:tc>
          <w:tcPr>
            <w:tcW w:w="2835" w:type="dxa"/>
          </w:tcPr>
          <w:p w:rsidR="00212661" w:rsidRDefault="00EB328D">
            <w:pPr>
              <w:jc w:val="center"/>
              <w:rPr>
                <w:rFonts w:ascii="Times New Roman" w:eastAsia="Times New Roman" w:hAnsi="Times New Roman"/>
                <w:sz w:val="28"/>
                <w:szCs w:val="28"/>
              </w:rPr>
            </w:pPr>
            <w:r>
              <w:rPr>
                <w:rFonts w:ascii="Times New Roman" w:eastAsia="Times New Roman" w:hAnsi="Times New Roman"/>
                <w:sz w:val="28"/>
                <w:szCs w:val="28"/>
              </w:rPr>
              <w:t>Состав № 3</w:t>
            </w:r>
          </w:p>
        </w:tc>
        <w:tc>
          <w:tcPr>
            <w:tcW w:w="2126" w:type="dxa"/>
          </w:tcPr>
          <w:p w:rsidR="00212661" w:rsidRDefault="00EB328D">
            <w:pPr>
              <w:contextualSpacing/>
              <w:jc w:val="center"/>
              <w:rPr>
                <w:rFonts w:ascii="Times New Roman" w:hAnsi="Times New Roman"/>
                <w:sz w:val="28"/>
                <w:szCs w:val="28"/>
              </w:rPr>
            </w:pPr>
            <w:r>
              <w:rPr>
                <w:rFonts w:ascii="Times New Roman" w:hAnsi="Times New Roman"/>
                <w:sz w:val="28"/>
                <w:szCs w:val="28"/>
              </w:rPr>
              <w:t>119 845,20</w:t>
            </w:r>
          </w:p>
        </w:tc>
      </w:tr>
    </w:tbl>
    <w:p w:rsidR="00212661" w:rsidRDefault="00212661">
      <w:pPr>
        <w:rPr>
          <w:rFonts w:ascii="Times New Roman" w:hAnsi="Times New Roman"/>
          <w:i/>
          <w:sz w:val="28"/>
          <w:szCs w:val="28"/>
        </w:rPr>
      </w:pPr>
    </w:p>
    <w:p w:rsidR="00212661" w:rsidRDefault="00EB328D">
      <w:pPr>
        <w:ind w:firstLineChars="202" w:firstLine="566"/>
        <w:contextualSpacing/>
        <w:jc w:val="both"/>
        <w:rPr>
          <w:rFonts w:ascii="Times New Roman" w:hAnsi="Times New Roman"/>
          <w:sz w:val="28"/>
          <w:szCs w:val="28"/>
          <w:lang w:val="ru-RU"/>
        </w:rPr>
      </w:pPr>
      <w:r>
        <w:rPr>
          <w:rFonts w:ascii="Times New Roman" w:hAnsi="Times New Roman"/>
          <w:sz w:val="28"/>
          <w:szCs w:val="28"/>
          <w:lang w:val="ru-RU"/>
        </w:rPr>
        <w:t>Таким образом, получим уравнение Френкеля для трех расплавов</w:t>
      </w:r>
      <w:r>
        <w:rPr>
          <w:rFonts w:ascii="Times New Roman" w:hAnsi="Times New Roman"/>
          <w:sz w:val="28"/>
          <w:szCs w:val="28"/>
          <w:lang w:val="kk-KZ"/>
        </w:rPr>
        <w:t xml:space="preserve"> </w:t>
      </w:r>
      <w:r>
        <w:rPr>
          <w:rFonts w:ascii="Times New Roman" w:eastAsia="Times New Roman" w:hAnsi="Times New Roman"/>
          <w:i/>
          <w:iCs/>
          <w:sz w:val="28"/>
          <w:szCs w:val="28"/>
          <w:lang w:val="kk-KZ"/>
        </w:rPr>
        <w:t>Fe-C</w:t>
      </w:r>
      <w:r>
        <w:rPr>
          <w:rFonts w:ascii="Times New Roman" w:hAnsi="Times New Roman"/>
          <w:sz w:val="28"/>
          <w:szCs w:val="28"/>
          <w:lang w:val="ru-RU"/>
        </w:rPr>
        <w:t>:</w:t>
      </w:r>
    </w:p>
    <w:p w:rsidR="00212661" w:rsidRDefault="00EB328D">
      <w:pPr>
        <w:contextualSpacing/>
        <w:jc w:val="center"/>
        <w:rPr>
          <w:rFonts w:ascii="Times New Roman" w:hAnsi="Times New Roman"/>
          <w:sz w:val="28"/>
          <w:szCs w:val="28"/>
          <w:lang w:val="ru-RU"/>
        </w:rPr>
      </w:pPr>
      <w:r>
        <w:rPr>
          <w:rFonts w:ascii="Times New Roman" w:hAnsi="Times New Roman"/>
          <w:sz w:val="28"/>
          <w:szCs w:val="28"/>
          <w:lang w:val="ru-RU"/>
        </w:rPr>
        <w:tab/>
      </w:r>
      <w:r>
        <w:rPr>
          <w:rFonts w:ascii="Times New Roman" w:hAnsi="Times New Roman"/>
          <w:sz w:val="28"/>
          <w:szCs w:val="28"/>
          <w:lang w:val="ru-RU"/>
        </w:rPr>
        <w:tab/>
      </w:r>
      <w:r>
        <w:rPr>
          <w:rFonts w:ascii="Times New Roman" w:hAnsi="Times New Roman"/>
          <w:sz w:val="28"/>
          <w:szCs w:val="28"/>
          <w:lang w:val="ru-RU"/>
        </w:rPr>
        <w:tab/>
      </w:r>
      <w:r>
        <w:rPr>
          <w:rFonts w:ascii="Times New Roman" w:hAnsi="Times New Roman"/>
          <w:sz w:val="28"/>
          <w:szCs w:val="28"/>
          <w:lang w:val="ru-RU"/>
        </w:rPr>
        <w:tab/>
      </w:r>
    </w:p>
    <w:p w:rsidR="00212661" w:rsidRDefault="00EB328D">
      <w:pPr>
        <w:contextualSpacing/>
        <w:jc w:val="right"/>
        <w:rPr>
          <w:rFonts w:ascii="Times New Roman" w:hAnsi="Times New Roman"/>
          <w:sz w:val="28"/>
          <w:szCs w:val="28"/>
          <w:lang w:val="ru-RU"/>
        </w:rPr>
      </w:pPr>
      <m:oMath>
        <m:r>
          <m:rPr>
            <m:sty m:val="p"/>
          </m:rPr>
          <w:rPr>
            <w:rFonts w:ascii="Cambria Math" w:hAnsi="Cambria Math"/>
            <w:sz w:val="28"/>
            <w:szCs w:val="24"/>
          </w:rPr>
          <w:sym w:font="Symbol" w:char="F068"/>
        </m:r>
        <m:r>
          <w:rPr>
            <w:rFonts w:ascii="Cambria Math" w:hAnsi="Cambria Math"/>
            <w:sz w:val="28"/>
            <w:szCs w:val="24"/>
            <w:lang w:val="ru-RU"/>
          </w:rPr>
          <m:t>=2,2∙</m:t>
        </m:r>
        <m:sSup>
          <m:sSupPr>
            <m:ctrlPr>
              <w:rPr>
                <w:rFonts w:ascii="Cambria Math" w:hAnsi="Cambria Math"/>
                <w:i/>
                <w:sz w:val="28"/>
                <w:szCs w:val="24"/>
              </w:rPr>
            </m:ctrlPr>
          </m:sSupPr>
          <m:e>
            <m:r>
              <w:rPr>
                <w:rFonts w:ascii="Cambria Math" w:hAnsi="Cambria Math"/>
                <w:sz w:val="28"/>
                <w:szCs w:val="24"/>
                <w:lang w:val="ru-RU"/>
              </w:rPr>
              <m:t>10</m:t>
            </m:r>
          </m:e>
          <m:sup>
            <m:r>
              <w:rPr>
                <w:rFonts w:ascii="Cambria Math" w:hAnsi="Cambria Math"/>
                <w:sz w:val="28"/>
                <w:szCs w:val="24"/>
                <w:lang w:val="ru-RU"/>
              </w:rPr>
              <m:t>-3</m:t>
            </m:r>
          </m:sup>
        </m:sSup>
        <m:r>
          <w:rPr>
            <w:rFonts w:ascii="Cambria Math" w:hAnsi="Cambria Math"/>
            <w:sz w:val="28"/>
            <w:szCs w:val="24"/>
            <w:lang w:val="ru-RU"/>
          </w:rPr>
          <m:t>∙</m:t>
        </m:r>
        <m:sSup>
          <m:sSupPr>
            <m:ctrlPr>
              <w:rPr>
                <w:rFonts w:ascii="Cambria Math" w:hAnsi="Cambria Math"/>
                <w:i/>
                <w:sz w:val="28"/>
                <w:szCs w:val="24"/>
              </w:rPr>
            </m:ctrlPr>
          </m:sSupPr>
          <m:e>
            <m:r>
              <w:rPr>
                <w:rFonts w:ascii="Cambria Math" w:hAnsi="Cambria Math"/>
                <w:sz w:val="28"/>
                <w:szCs w:val="24"/>
              </w:rPr>
              <m:t>e</m:t>
            </m:r>
          </m:e>
          <m:sup>
            <m:f>
              <m:fPr>
                <m:ctrlPr>
                  <w:rPr>
                    <w:rFonts w:ascii="Cambria Math" w:hAnsi="Cambria Math"/>
                    <w:i/>
                    <w:sz w:val="28"/>
                    <w:szCs w:val="24"/>
                  </w:rPr>
                </m:ctrlPr>
              </m:fPr>
              <m:num>
                <m:r>
                  <w:rPr>
                    <w:rFonts w:ascii="Cambria Math" w:hAnsi="Cambria Math"/>
                    <w:sz w:val="28"/>
                    <w:szCs w:val="24"/>
                    <w:lang w:val="ru-RU"/>
                  </w:rPr>
                  <m:t>118,80883</m:t>
                </m:r>
              </m:num>
              <m:den>
                <m:r>
                  <w:rPr>
                    <w:rFonts w:ascii="Cambria Math" w:hAnsi="Cambria Math"/>
                    <w:sz w:val="28"/>
                    <w:szCs w:val="24"/>
                  </w:rPr>
                  <m:t>RT</m:t>
                </m:r>
              </m:den>
            </m:f>
          </m:sup>
        </m:sSup>
      </m:oMath>
      <w:r>
        <w:rPr>
          <w:rFonts w:ascii="Times New Roman" w:hAnsi="Times New Roman"/>
          <w:i/>
          <w:sz w:val="28"/>
          <w:szCs w:val="28"/>
          <w:lang w:val="ru-RU"/>
        </w:rPr>
        <w:t>,</w:t>
      </w:r>
      <w:r>
        <w:rPr>
          <w:rFonts w:ascii="Times New Roman" w:hAnsi="Times New Roman"/>
          <w:sz w:val="28"/>
          <w:szCs w:val="28"/>
          <w:lang w:val="ru-RU"/>
        </w:rPr>
        <w:t xml:space="preserve"> </w:t>
      </w:r>
      <w:r>
        <w:rPr>
          <w:rFonts w:ascii="Times New Roman" w:hAnsi="Times New Roman"/>
          <w:sz w:val="28"/>
          <w:szCs w:val="28"/>
          <w:lang w:val="kk-KZ"/>
        </w:rPr>
        <w:t>мПа·с,</w:t>
      </w:r>
      <w:r>
        <w:rPr>
          <w:rFonts w:ascii="Times New Roman" w:hAnsi="Times New Roman"/>
          <w:sz w:val="28"/>
          <w:szCs w:val="28"/>
          <w:lang w:val="ru-RU"/>
        </w:rPr>
        <w:t xml:space="preserve">                                         (3.38)</w:t>
      </w:r>
    </w:p>
    <w:p w:rsidR="00212661" w:rsidRDefault="00212661">
      <w:pPr>
        <w:contextualSpacing/>
        <w:jc w:val="right"/>
        <w:rPr>
          <w:rFonts w:ascii="Times New Roman" w:hAnsi="Times New Roman"/>
          <w:sz w:val="28"/>
          <w:szCs w:val="28"/>
          <w:lang w:val="ru-RU"/>
        </w:rPr>
      </w:pPr>
    </w:p>
    <w:p w:rsidR="00212661" w:rsidRDefault="00EB328D">
      <w:pPr>
        <w:contextualSpacing/>
        <w:jc w:val="right"/>
        <w:rPr>
          <w:rFonts w:ascii="Times New Roman" w:hAnsi="Times New Roman"/>
          <w:sz w:val="28"/>
          <w:szCs w:val="28"/>
          <w:lang w:val="ru-RU"/>
        </w:rPr>
      </w:pPr>
      <m:oMath>
        <m:r>
          <m:rPr>
            <m:sty m:val="p"/>
          </m:rPr>
          <w:rPr>
            <w:rFonts w:ascii="Cambria Math" w:hAnsi="Cambria Math"/>
            <w:sz w:val="28"/>
            <w:szCs w:val="24"/>
          </w:rPr>
          <w:sym w:font="Symbol" w:char="F068"/>
        </m:r>
        <m:r>
          <w:rPr>
            <w:rFonts w:ascii="Cambria Math" w:hAnsi="Cambria Math"/>
            <w:sz w:val="28"/>
            <w:szCs w:val="24"/>
            <w:lang w:val="ru-RU"/>
          </w:rPr>
          <m:t>=8,8∙</m:t>
        </m:r>
        <m:sSup>
          <m:sSupPr>
            <m:ctrlPr>
              <w:rPr>
                <w:rFonts w:ascii="Cambria Math" w:hAnsi="Cambria Math"/>
                <w:i/>
                <w:sz w:val="28"/>
                <w:szCs w:val="24"/>
              </w:rPr>
            </m:ctrlPr>
          </m:sSupPr>
          <m:e>
            <m:r>
              <w:rPr>
                <w:rFonts w:ascii="Cambria Math" w:hAnsi="Cambria Math"/>
                <w:sz w:val="28"/>
                <w:szCs w:val="24"/>
                <w:lang w:val="ru-RU"/>
              </w:rPr>
              <m:t>10</m:t>
            </m:r>
          </m:e>
          <m:sup>
            <m:r>
              <w:rPr>
                <w:rFonts w:ascii="Cambria Math" w:hAnsi="Cambria Math"/>
                <w:sz w:val="28"/>
                <w:szCs w:val="24"/>
                <w:lang w:val="ru-RU"/>
              </w:rPr>
              <m:t>-3</m:t>
            </m:r>
          </m:sup>
        </m:sSup>
        <m:r>
          <w:rPr>
            <w:rFonts w:ascii="Cambria Math" w:hAnsi="Cambria Math"/>
            <w:sz w:val="28"/>
            <w:szCs w:val="24"/>
            <w:lang w:val="ru-RU"/>
          </w:rPr>
          <m:t>∙</m:t>
        </m:r>
        <m:sSup>
          <m:sSupPr>
            <m:ctrlPr>
              <w:rPr>
                <w:rFonts w:ascii="Cambria Math" w:hAnsi="Cambria Math"/>
                <w:i/>
                <w:sz w:val="28"/>
                <w:szCs w:val="24"/>
              </w:rPr>
            </m:ctrlPr>
          </m:sSupPr>
          <m:e>
            <m:r>
              <w:rPr>
                <w:rFonts w:ascii="Cambria Math" w:hAnsi="Cambria Math"/>
                <w:sz w:val="28"/>
                <w:szCs w:val="24"/>
              </w:rPr>
              <m:t>e</m:t>
            </m:r>
          </m:e>
          <m:sup>
            <m:f>
              <m:fPr>
                <m:ctrlPr>
                  <w:rPr>
                    <w:rFonts w:ascii="Cambria Math" w:hAnsi="Cambria Math"/>
                    <w:i/>
                    <w:sz w:val="28"/>
                    <w:szCs w:val="24"/>
                  </w:rPr>
                </m:ctrlPr>
              </m:fPr>
              <m:num>
                <m:r>
                  <w:rPr>
                    <w:rFonts w:ascii="Cambria Math" w:hAnsi="Cambria Math"/>
                    <w:sz w:val="28"/>
                    <w:szCs w:val="24"/>
                    <w:lang w:val="ru-RU"/>
                  </w:rPr>
                  <m:t>96,79042</m:t>
                </m:r>
              </m:num>
              <m:den>
                <m:r>
                  <w:rPr>
                    <w:rFonts w:ascii="Cambria Math" w:hAnsi="Cambria Math"/>
                    <w:sz w:val="28"/>
                    <w:szCs w:val="24"/>
                  </w:rPr>
                  <m:t>RT</m:t>
                </m:r>
              </m:den>
            </m:f>
          </m:sup>
        </m:sSup>
      </m:oMath>
      <w:r>
        <w:rPr>
          <w:rFonts w:ascii="Times New Roman" w:hAnsi="Times New Roman"/>
          <w:i/>
          <w:sz w:val="28"/>
          <w:szCs w:val="28"/>
          <w:lang w:val="ru-RU"/>
        </w:rPr>
        <w:t>,</w:t>
      </w:r>
      <w:r>
        <w:rPr>
          <w:rFonts w:ascii="Times New Roman" w:hAnsi="Times New Roman"/>
          <w:sz w:val="28"/>
          <w:szCs w:val="28"/>
          <w:lang w:val="ru-RU"/>
        </w:rPr>
        <w:t xml:space="preserve"> </w:t>
      </w:r>
      <w:r>
        <w:rPr>
          <w:rFonts w:ascii="Times New Roman" w:hAnsi="Times New Roman"/>
          <w:sz w:val="28"/>
          <w:szCs w:val="28"/>
          <w:lang w:val="kk-KZ"/>
        </w:rPr>
        <w:t>мПа·с,</w:t>
      </w:r>
      <w:r>
        <w:rPr>
          <w:rFonts w:ascii="Times New Roman" w:hAnsi="Times New Roman"/>
          <w:sz w:val="28"/>
          <w:szCs w:val="28"/>
          <w:lang w:val="ru-RU"/>
        </w:rPr>
        <w:t xml:space="preserve">                                         (3.39)</w:t>
      </w:r>
    </w:p>
    <w:p w:rsidR="00212661" w:rsidRDefault="00212661">
      <w:pPr>
        <w:contextualSpacing/>
        <w:jc w:val="right"/>
        <w:rPr>
          <w:rFonts w:ascii="Times New Roman" w:hAnsi="Times New Roman"/>
          <w:sz w:val="28"/>
          <w:szCs w:val="28"/>
          <w:lang w:val="ru-RU"/>
        </w:rPr>
      </w:pPr>
    </w:p>
    <w:p w:rsidR="00212661" w:rsidRDefault="00EB328D">
      <w:pPr>
        <w:contextualSpacing/>
        <w:jc w:val="right"/>
        <w:rPr>
          <w:rFonts w:ascii="Times New Roman" w:hAnsi="Times New Roman"/>
          <w:sz w:val="28"/>
          <w:szCs w:val="28"/>
          <w:lang w:val="ru-RU"/>
        </w:rPr>
      </w:pPr>
      <m:oMath>
        <m:r>
          <m:rPr>
            <m:sty m:val="p"/>
          </m:rPr>
          <w:rPr>
            <w:rFonts w:ascii="Cambria Math" w:hAnsi="Cambria Math"/>
            <w:sz w:val="28"/>
            <w:szCs w:val="24"/>
          </w:rPr>
          <w:sym w:font="Symbol" w:char="F068"/>
        </m:r>
        <m:r>
          <w:rPr>
            <w:rFonts w:ascii="Cambria Math" w:hAnsi="Cambria Math"/>
            <w:sz w:val="28"/>
            <w:szCs w:val="24"/>
            <w:lang w:val="ru-RU"/>
          </w:rPr>
          <m:t>=1,6∙</m:t>
        </m:r>
        <m:sSup>
          <m:sSupPr>
            <m:ctrlPr>
              <w:rPr>
                <w:rFonts w:ascii="Cambria Math" w:hAnsi="Cambria Math"/>
                <w:i/>
                <w:sz w:val="28"/>
                <w:szCs w:val="24"/>
              </w:rPr>
            </m:ctrlPr>
          </m:sSupPr>
          <m:e>
            <m:r>
              <w:rPr>
                <w:rFonts w:ascii="Cambria Math" w:hAnsi="Cambria Math"/>
                <w:sz w:val="28"/>
                <w:szCs w:val="24"/>
                <w:lang w:val="ru-RU"/>
              </w:rPr>
              <m:t>10</m:t>
            </m:r>
          </m:e>
          <m:sup>
            <m:r>
              <w:rPr>
                <w:rFonts w:ascii="Cambria Math" w:hAnsi="Cambria Math"/>
                <w:sz w:val="28"/>
                <w:szCs w:val="24"/>
                <w:lang w:val="ru-RU"/>
              </w:rPr>
              <m:t>-3</m:t>
            </m:r>
          </m:sup>
        </m:sSup>
        <m:r>
          <w:rPr>
            <w:rFonts w:ascii="Cambria Math" w:hAnsi="Cambria Math"/>
            <w:sz w:val="28"/>
            <w:szCs w:val="24"/>
            <w:lang w:val="ru-RU"/>
          </w:rPr>
          <m:t>∙</m:t>
        </m:r>
        <m:sSup>
          <m:sSupPr>
            <m:ctrlPr>
              <w:rPr>
                <w:rFonts w:ascii="Cambria Math" w:hAnsi="Cambria Math"/>
                <w:i/>
                <w:sz w:val="28"/>
                <w:szCs w:val="24"/>
              </w:rPr>
            </m:ctrlPr>
          </m:sSupPr>
          <m:e>
            <m:r>
              <w:rPr>
                <w:rFonts w:ascii="Cambria Math" w:hAnsi="Cambria Math"/>
                <w:sz w:val="28"/>
                <w:szCs w:val="24"/>
              </w:rPr>
              <m:t>e</m:t>
            </m:r>
          </m:e>
          <m:sup>
            <m:f>
              <m:fPr>
                <m:ctrlPr>
                  <w:rPr>
                    <w:rFonts w:ascii="Cambria Math" w:hAnsi="Cambria Math"/>
                    <w:i/>
                    <w:sz w:val="28"/>
                    <w:szCs w:val="24"/>
                  </w:rPr>
                </m:ctrlPr>
              </m:fPr>
              <m:num>
                <m:r>
                  <w:rPr>
                    <w:rFonts w:ascii="Cambria Math" w:hAnsi="Cambria Math"/>
                    <w:sz w:val="28"/>
                    <w:szCs w:val="24"/>
                    <w:lang w:val="ru-RU"/>
                  </w:rPr>
                  <m:t>119.845</m:t>
                </m:r>
              </m:num>
              <m:den>
                <m:r>
                  <w:rPr>
                    <w:rFonts w:ascii="Cambria Math" w:hAnsi="Cambria Math"/>
                    <w:sz w:val="28"/>
                    <w:szCs w:val="24"/>
                  </w:rPr>
                  <m:t>RT</m:t>
                </m:r>
              </m:den>
            </m:f>
          </m:sup>
        </m:sSup>
      </m:oMath>
      <w:r>
        <w:rPr>
          <w:rFonts w:ascii="Times New Roman" w:hAnsi="Times New Roman"/>
          <w:i/>
          <w:sz w:val="28"/>
          <w:szCs w:val="28"/>
          <w:lang w:val="ru-RU"/>
        </w:rPr>
        <w:t>,</w:t>
      </w:r>
      <w:r>
        <w:rPr>
          <w:rFonts w:ascii="Times New Roman" w:hAnsi="Times New Roman"/>
          <w:sz w:val="28"/>
          <w:szCs w:val="28"/>
          <w:lang w:val="ru-RU"/>
        </w:rPr>
        <w:t xml:space="preserve"> </w:t>
      </w:r>
      <w:r>
        <w:rPr>
          <w:rFonts w:ascii="Times New Roman" w:hAnsi="Times New Roman"/>
          <w:sz w:val="28"/>
          <w:szCs w:val="28"/>
          <w:lang w:val="kk-KZ"/>
        </w:rPr>
        <w:t>мПа·с.</w:t>
      </w:r>
      <w:r>
        <w:rPr>
          <w:rFonts w:ascii="Times New Roman" w:hAnsi="Times New Roman"/>
          <w:sz w:val="28"/>
          <w:szCs w:val="28"/>
          <w:lang w:val="ru-RU"/>
        </w:rPr>
        <w:t xml:space="preserve">                                          (3.40)</w:t>
      </w:r>
    </w:p>
    <w:p w:rsidR="00212661" w:rsidRDefault="00212661">
      <w:pPr>
        <w:contextualSpacing/>
        <w:jc w:val="right"/>
        <w:rPr>
          <w:rFonts w:ascii="Times New Roman" w:hAnsi="Times New Roman"/>
          <w:sz w:val="28"/>
          <w:szCs w:val="28"/>
          <w:lang w:val="ru-RU"/>
        </w:rPr>
      </w:pPr>
    </w:p>
    <w:p w:rsidR="00212661" w:rsidRDefault="00EB328D">
      <w:pPr>
        <w:ind w:firstLine="567"/>
        <w:contextualSpacing/>
        <w:jc w:val="both"/>
        <w:rPr>
          <w:rFonts w:ascii="Times New Roman" w:hAnsi="Times New Roman"/>
          <w:sz w:val="28"/>
          <w:szCs w:val="28"/>
          <w:lang w:val="ru-RU"/>
        </w:rPr>
      </w:pPr>
      <w:r>
        <w:rPr>
          <w:rFonts w:ascii="Times New Roman" w:hAnsi="Times New Roman"/>
          <w:sz w:val="28"/>
          <w:szCs w:val="28"/>
          <w:lang w:val="ru-RU"/>
        </w:rPr>
        <w:t>Расчетные данные</w:t>
      </w:r>
      <w:r>
        <w:rPr>
          <w:rFonts w:ascii="Times New Roman" w:hAnsi="Times New Roman"/>
          <w:sz w:val="28"/>
          <w:szCs w:val="28"/>
          <w:lang w:val="kk-KZ"/>
        </w:rPr>
        <w:t xml:space="preserve"> по уравнению Френкеля</w:t>
      </w:r>
      <w:r>
        <w:rPr>
          <w:rFonts w:ascii="Times New Roman" w:hAnsi="Times New Roman"/>
          <w:sz w:val="28"/>
          <w:szCs w:val="28"/>
          <w:lang w:val="ru-RU"/>
        </w:rPr>
        <w:t xml:space="preserve"> (3.38)-(3.40) для трех составов высокоуглеродистой стали приведены в таблице 3.21 и на рисунке 3.7.</w:t>
      </w:r>
    </w:p>
    <w:p w:rsidR="00212661" w:rsidRDefault="00EB328D">
      <w:pPr>
        <w:ind w:firstLine="567"/>
        <w:contextualSpacing/>
        <w:jc w:val="both"/>
        <w:rPr>
          <w:rFonts w:ascii="Times New Roman" w:hAnsi="Times New Roman"/>
          <w:sz w:val="28"/>
          <w:szCs w:val="28"/>
          <w:lang w:val="ru-RU"/>
        </w:rPr>
      </w:pPr>
      <w:r>
        <w:rPr>
          <w:rFonts w:ascii="Times New Roman" w:hAnsi="Times New Roman"/>
          <w:sz w:val="28"/>
          <w:szCs w:val="28"/>
          <w:lang w:val="ru-RU"/>
        </w:rPr>
        <w:t xml:space="preserve">Высокий коэффициент корреляции свидетельствует о взаимосвязи кластерно-ассоциатной и френкелевской моделей. Они получены на основе разных подходов: энергетического (хаотического) и структурного соответственно, но показывают адекватные значения вязкости в рассматриваемой области. </w:t>
      </w:r>
    </w:p>
    <w:p w:rsidR="00212661" w:rsidRDefault="00EB328D">
      <w:pPr>
        <w:pStyle w:val="aa"/>
        <w:spacing w:before="0" w:after="0"/>
        <w:ind w:firstLine="567"/>
        <w:jc w:val="both"/>
        <w:rPr>
          <w:rFonts w:ascii="Times New Roman" w:eastAsia="Times New Roman" w:hAnsi="Times New Roman" w:cs="Times New Roman"/>
          <w:sz w:val="28"/>
          <w:szCs w:val="28"/>
          <w:lang w:val="ru-RU"/>
        </w:rPr>
      </w:pPr>
      <w:r>
        <w:rPr>
          <w:rFonts w:ascii="Times New Roman" w:hAnsi="Times New Roman" w:cs="Times New Roman"/>
          <w:sz w:val="28"/>
          <w:szCs w:val="28"/>
          <w:lang w:val="ru-RU"/>
        </w:rPr>
        <w:t xml:space="preserve">На рисунке 3.8 показана схема </w:t>
      </w:r>
      <w:r>
        <w:rPr>
          <w:rFonts w:ascii="Times New Roman" w:eastAsia="Times New Roman" w:hAnsi="Times New Roman" w:cs="Times New Roman"/>
          <w:sz w:val="28"/>
          <w:szCs w:val="28"/>
        </w:rPr>
        <w:t xml:space="preserve">описания </w:t>
      </w:r>
      <w:r>
        <w:rPr>
          <w:rFonts w:ascii="Times New Roman" w:eastAsia="Times New Roman" w:hAnsi="Times New Roman" w:cs="Times New Roman"/>
          <w:sz w:val="28"/>
          <w:szCs w:val="28"/>
          <w:lang w:val="ru-RU"/>
        </w:rPr>
        <w:t xml:space="preserve">температурной зависимости </w:t>
      </w:r>
      <w:r>
        <w:rPr>
          <w:rFonts w:ascii="Times New Roman" w:eastAsia="Times New Roman" w:hAnsi="Times New Roman" w:cs="Times New Roman"/>
          <w:sz w:val="28"/>
          <w:szCs w:val="28"/>
        </w:rPr>
        <w:t xml:space="preserve">вязкости </w:t>
      </w:r>
      <w:r>
        <w:rPr>
          <w:rFonts w:ascii="Times New Roman" w:eastAsia="Times New Roman" w:hAnsi="Times New Roman" w:cs="Times New Roman"/>
          <w:sz w:val="28"/>
          <w:szCs w:val="28"/>
          <w:lang w:val="ru-RU"/>
        </w:rPr>
        <w:t>расплавов</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ru-RU"/>
        </w:rPr>
        <w:t>с помощью двух</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ru-RU"/>
        </w:rPr>
        <w:t>подходов</w:t>
      </w:r>
      <w:r>
        <w:rPr>
          <w:rFonts w:ascii="Times New Roman" w:eastAsia="Times New Roman" w:hAnsi="Times New Roman" w:cs="Times New Roman"/>
          <w:sz w:val="28"/>
          <w:szCs w:val="28"/>
        </w:rPr>
        <w:t>: структурн</w:t>
      </w:r>
      <w:r>
        <w:rPr>
          <w:rFonts w:ascii="Times New Roman" w:eastAsia="Times New Roman" w:hAnsi="Times New Roman" w:cs="Times New Roman"/>
          <w:sz w:val="28"/>
          <w:szCs w:val="28"/>
          <w:lang w:val="ru-RU"/>
        </w:rPr>
        <w:t>ого</w:t>
      </w:r>
      <w:r>
        <w:rPr>
          <w:rFonts w:ascii="Times New Roman" w:eastAsia="Times New Roman" w:hAnsi="Times New Roman" w:cs="Times New Roman"/>
          <w:sz w:val="28"/>
          <w:szCs w:val="28"/>
        </w:rPr>
        <w:t xml:space="preserve"> (модель Френкеля) и </w:t>
      </w:r>
      <w:r>
        <w:rPr>
          <w:rFonts w:ascii="Times New Roman" w:eastAsia="Times New Roman" w:hAnsi="Times New Roman" w:cs="Times New Roman"/>
          <w:sz w:val="28"/>
          <w:szCs w:val="28"/>
          <w:lang w:val="kk-KZ"/>
        </w:rPr>
        <w:t>энергетического (кластерно-ассоциатная</w:t>
      </w:r>
      <w:r>
        <w:rPr>
          <w:rFonts w:ascii="Times New Roman" w:eastAsia="Times New Roman" w:hAnsi="Times New Roman" w:cs="Times New Roman"/>
          <w:sz w:val="28"/>
          <w:szCs w:val="28"/>
        </w:rPr>
        <w:t xml:space="preserve"> модель), </w:t>
      </w:r>
      <w:r>
        <w:rPr>
          <w:rFonts w:ascii="Times New Roman" w:eastAsia="Times New Roman" w:hAnsi="Times New Roman" w:cs="Times New Roman"/>
          <w:sz w:val="28"/>
          <w:szCs w:val="28"/>
          <w:lang w:val="ru-RU"/>
        </w:rPr>
        <w:t>которые позволяют получить новую</w:t>
      </w:r>
      <w:r>
        <w:rPr>
          <w:rFonts w:ascii="Times New Roman" w:eastAsia="Times New Roman" w:hAnsi="Times New Roman" w:cs="Times New Roman"/>
          <w:sz w:val="28"/>
          <w:szCs w:val="28"/>
        </w:rPr>
        <w:t xml:space="preserve"> характеристик</w:t>
      </w:r>
      <w:r>
        <w:rPr>
          <w:rFonts w:ascii="Times New Roman" w:eastAsia="Times New Roman" w:hAnsi="Times New Roman" w:cs="Times New Roman"/>
          <w:sz w:val="28"/>
          <w:szCs w:val="28"/>
          <w:lang w:val="ru-RU"/>
        </w:rPr>
        <w:t>у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ru-RU"/>
        </w:rPr>
        <w:t>удельную энергию</w:t>
      </w:r>
      <w:r>
        <w:rPr>
          <w:rFonts w:ascii="Times New Roman" w:eastAsia="Times New Roman" w:hAnsi="Times New Roman" w:cs="Times New Roman"/>
          <w:sz w:val="28"/>
          <w:szCs w:val="28"/>
        </w:rPr>
        <w:t xml:space="preserve"> активации</w:t>
      </w:r>
      <w:r>
        <w:rPr>
          <w:rFonts w:ascii="Times New Roman" w:eastAsia="Times New Roman" w:hAnsi="Times New Roman" w:cs="Times New Roman"/>
          <w:sz w:val="28"/>
          <w:szCs w:val="28"/>
          <w:lang w:val="ru-RU"/>
        </w:rPr>
        <w:t>.</w:t>
      </w:r>
    </w:p>
    <w:p w:rsidR="00212661" w:rsidRDefault="00EB328D">
      <w:pPr>
        <w:pStyle w:val="aa"/>
        <w:spacing w:before="0" w:after="0"/>
        <w:ind w:firstLine="567"/>
        <w:jc w:val="both"/>
        <w:rPr>
          <w:rFonts w:ascii="Times New Roman" w:hAnsi="Times New Roman" w:cs="Times New Roman"/>
          <w:sz w:val="28"/>
          <w:szCs w:val="28"/>
          <w:lang w:val="ru-RU"/>
        </w:rPr>
      </w:pPr>
      <w:r>
        <w:rPr>
          <w:rFonts w:ascii="Times New Roman" w:hAnsi="Times New Roman" w:cs="Times New Roman"/>
          <w:sz w:val="28"/>
          <w:szCs w:val="28"/>
        </w:rPr>
        <w:t>Следовательно, энергетическая интерпретация «кластерной» величины как масштаба, соответствующего разупорядочению</w:t>
      </w:r>
      <w:r>
        <w:rPr>
          <w:rFonts w:ascii="Times New Roman" w:hAnsi="Times New Roman" w:cs="Times New Roman"/>
          <w:sz w:val="28"/>
          <w:szCs w:val="28"/>
          <w:lang w:val="ru-RU"/>
        </w:rPr>
        <w:t xml:space="preserve"> или </w:t>
      </w:r>
      <w:r>
        <w:rPr>
          <w:rFonts w:ascii="Times New Roman" w:hAnsi="Times New Roman" w:cs="Times New Roman"/>
          <w:sz w:val="28"/>
          <w:szCs w:val="28"/>
        </w:rPr>
        <w:t>перестройке комплексов частиц, выглядит физически правдоподобной по порядку величины; при этом точная</w:t>
      </w:r>
      <w:r>
        <w:rPr>
          <w:rFonts w:ascii="Times New Roman" w:hAnsi="Times New Roman" w:cs="Times New Roman"/>
          <w:sz w:val="28"/>
          <w:szCs w:val="28"/>
          <w:lang w:val="ru-RU"/>
        </w:rPr>
        <w:t xml:space="preserve"> </w:t>
      </w:r>
      <w:r>
        <w:rPr>
          <w:rFonts w:ascii="Times New Roman" w:hAnsi="Times New Roman" w:cs="Times New Roman"/>
          <w:sz w:val="28"/>
          <w:szCs w:val="28"/>
        </w:rPr>
        <w:t xml:space="preserve">физическая </w:t>
      </w:r>
      <w:r>
        <w:rPr>
          <w:rFonts w:ascii="Times New Roman" w:hAnsi="Times New Roman" w:cs="Times New Roman"/>
          <w:sz w:val="28"/>
          <w:szCs w:val="28"/>
          <w:lang w:val="ru-RU"/>
        </w:rPr>
        <w:t>структура</w:t>
      </w:r>
      <w:r>
        <w:rPr>
          <w:rFonts w:ascii="Times New Roman" w:hAnsi="Times New Roman" w:cs="Times New Roman"/>
          <w:sz w:val="28"/>
          <w:szCs w:val="28"/>
        </w:rPr>
        <w:t xml:space="preserve"> этой </w:t>
      </w:r>
      <w:r>
        <w:rPr>
          <w:rFonts w:ascii="Times New Roman" w:hAnsi="Times New Roman" w:cs="Times New Roman"/>
          <w:sz w:val="28"/>
          <w:szCs w:val="28"/>
          <w:lang w:val="ru-RU"/>
        </w:rPr>
        <w:t>характеристики</w:t>
      </w:r>
      <w:r>
        <w:rPr>
          <w:rFonts w:ascii="Times New Roman" w:hAnsi="Times New Roman" w:cs="Times New Roman"/>
          <w:sz w:val="28"/>
          <w:szCs w:val="28"/>
        </w:rPr>
        <w:t xml:space="preserve"> (</w:t>
      </w:r>
      <w:r>
        <w:rPr>
          <w:rFonts w:ascii="Times New Roman" w:hAnsi="Times New Roman" w:cs="Times New Roman"/>
          <w:sz w:val="28"/>
          <w:szCs w:val="28"/>
          <w:lang w:val="ru-RU"/>
        </w:rPr>
        <w:t>строение</w:t>
      </w:r>
      <w:r>
        <w:rPr>
          <w:rFonts w:ascii="Times New Roman" w:hAnsi="Times New Roman" w:cs="Times New Roman"/>
          <w:sz w:val="28"/>
          <w:szCs w:val="28"/>
        </w:rPr>
        <w:t xml:space="preserve"> кластера, число связей, вклад химического взаимодействия и пр.) </w:t>
      </w:r>
      <w:r>
        <w:rPr>
          <w:rFonts w:ascii="Times New Roman" w:hAnsi="Times New Roman" w:cs="Times New Roman"/>
          <w:sz w:val="28"/>
          <w:szCs w:val="28"/>
          <w:lang w:val="ru-RU"/>
        </w:rPr>
        <w:t>не требуется.</w:t>
      </w:r>
    </w:p>
    <w:p w:rsidR="00212661" w:rsidRPr="004C0DB3" w:rsidRDefault="00EB328D" w:rsidP="004C0DB3">
      <w:pPr>
        <w:pStyle w:val="aa"/>
        <w:spacing w:before="0" w:after="0"/>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Необходимо отметить преимущества кластерно-ассоциатной модели вязкости расплавов</w:t>
      </w:r>
      <w:r>
        <w:rPr>
          <w:rFonts w:ascii="Times New Roman" w:hAnsi="Times New Roman" w:cs="Times New Roman"/>
          <w:sz w:val="28"/>
          <w:szCs w:val="28"/>
        </w:rPr>
        <w:t>.</w:t>
      </w:r>
      <w:r>
        <w:rPr>
          <w:rFonts w:ascii="Times New Roman" w:hAnsi="Times New Roman" w:cs="Times New Roman"/>
          <w:sz w:val="28"/>
          <w:szCs w:val="28"/>
          <w:lang w:val="ru-RU"/>
        </w:rPr>
        <w:t xml:space="preserve"> Во-первых, для получения температурной зависимости вязкости достаточно трех реперных точек; во-вторых, модель работает в широком диапазоне температур, что может быть важным для проведения расчетов при высоких температурах. В-третьих, можно получить данные о степени ассоциации кластеров, которые свидетельствуют о консистенции вязкости.</w:t>
      </w:r>
    </w:p>
    <w:p w:rsidR="00212661" w:rsidRDefault="00EB328D">
      <w:pPr>
        <w:pStyle w:val="ae"/>
        <w:jc w:val="center"/>
        <w:rPr>
          <w:b/>
          <w:bCs/>
          <w:sz w:val="28"/>
          <w:szCs w:val="28"/>
        </w:rPr>
      </w:pPr>
      <w:r>
        <w:rPr>
          <w:noProof/>
        </w:rPr>
        <w:drawing>
          <wp:inline distT="0" distB="0" distL="0" distR="0">
            <wp:extent cx="5287010" cy="4024630"/>
            <wp:effectExtent l="0" t="0" r="889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Рисунок 34"/>
                    <pic:cNvPicPr>
                      <a:picLocks noChangeAspect="1" noChangeArrowheads="1"/>
                    </pic:cNvPicPr>
                  </pic:nvPicPr>
                  <pic:blipFill>
                    <a:blip r:embed="rId73">
                      <a:extLst>
                        <a:ext uri="{28A0092B-C50C-407E-A947-70E740481C1C}">
                          <a14:useLocalDpi xmlns:a14="http://schemas.microsoft.com/office/drawing/2010/main" val="0"/>
                        </a:ext>
                      </a:extLst>
                    </a:blip>
                    <a:srcRect l="4819" r="6153"/>
                    <a:stretch>
                      <a:fillRect/>
                    </a:stretch>
                  </pic:blipFill>
                  <pic:spPr>
                    <a:xfrm>
                      <a:off x="0" y="0"/>
                      <a:ext cx="5288678" cy="4025900"/>
                    </a:xfrm>
                    <a:prstGeom prst="rect">
                      <a:avLst/>
                    </a:prstGeom>
                    <a:noFill/>
                    <a:ln>
                      <a:noFill/>
                    </a:ln>
                  </pic:spPr>
                </pic:pic>
              </a:graphicData>
            </a:graphic>
          </wp:inline>
        </w:drawing>
      </w:r>
    </w:p>
    <w:p w:rsidR="00212661" w:rsidRDefault="00EB328D">
      <w:pPr>
        <w:spacing w:beforeAutospacing="1"/>
        <w:jc w:val="center"/>
        <w:rPr>
          <w:rFonts w:ascii="Times New Roman" w:eastAsia="Times New Roman" w:hAnsi="Times New Roman"/>
          <w:sz w:val="28"/>
          <w:szCs w:val="28"/>
          <w:lang w:val="ru-RU"/>
        </w:rPr>
      </w:pPr>
      <w:r>
        <w:rPr>
          <w:rFonts w:ascii="Times New Roman" w:hAnsi="Times New Roman"/>
          <w:sz w:val="28"/>
          <w:szCs w:val="28"/>
          <w:lang w:val="ru-RU"/>
        </w:rPr>
        <w:t>Рисунок 3.8</w:t>
      </w:r>
      <w:r>
        <w:rPr>
          <w:sz w:val="28"/>
          <w:szCs w:val="28"/>
          <w:lang w:val="ru-RU"/>
        </w:rPr>
        <w:t xml:space="preserve"> </w:t>
      </w:r>
      <w:r>
        <w:rPr>
          <w:rFonts w:ascii="Times New Roman" w:hAnsi="Times New Roman"/>
          <w:sz w:val="28"/>
          <w:szCs w:val="28"/>
          <w:lang w:val="ru-RU"/>
        </w:rPr>
        <w:t xml:space="preserve">– </w:t>
      </w:r>
      <w:r>
        <w:rPr>
          <w:rFonts w:ascii="Times New Roman" w:eastAsia="Times New Roman" w:hAnsi="Times New Roman"/>
          <w:sz w:val="28"/>
          <w:szCs w:val="28"/>
          <w:lang w:val="ru-RU"/>
        </w:rPr>
        <w:t xml:space="preserve">Схема описания температурной зависимости вязкости жидких расплавов на основе двух методологических подходов: структурного (модель Френкеля) и </w:t>
      </w:r>
      <w:r>
        <w:rPr>
          <w:rFonts w:ascii="Times New Roman" w:eastAsia="Times New Roman" w:hAnsi="Times New Roman"/>
          <w:sz w:val="28"/>
          <w:szCs w:val="28"/>
          <w:lang w:val="kk-KZ"/>
        </w:rPr>
        <w:t>энергетического (кластерно-ассоциатная</w:t>
      </w:r>
      <w:r>
        <w:rPr>
          <w:rFonts w:ascii="Times New Roman" w:eastAsia="Times New Roman" w:hAnsi="Times New Roman"/>
          <w:sz w:val="28"/>
          <w:szCs w:val="28"/>
          <w:lang w:val="ru-RU"/>
        </w:rPr>
        <w:t xml:space="preserve"> модель)</w:t>
      </w:r>
    </w:p>
    <w:p w:rsidR="00212661" w:rsidRDefault="00212661">
      <w:pPr>
        <w:pStyle w:val="aa"/>
        <w:spacing w:before="0" w:after="0"/>
        <w:ind w:firstLine="567"/>
        <w:jc w:val="both"/>
        <w:rPr>
          <w:rFonts w:ascii="Times New Roman" w:eastAsia="Times New Roman" w:hAnsi="Times New Roman" w:cs="Times New Roman"/>
          <w:sz w:val="28"/>
          <w:szCs w:val="28"/>
          <w:lang w:val="ru-RU"/>
        </w:rPr>
      </w:pPr>
    </w:p>
    <w:p w:rsidR="00212661" w:rsidRDefault="00EB328D">
      <w:pPr>
        <w:pStyle w:val="aa"/>
        <w:spacing w:before="0" w:after="0"/>
        <w:ind w:firstLine="567"/>
        <w:jc w:val="both"/>
        <w:rPr>
          <w:rFonts w:ascii="Times New Roman" w:hAnsi="Times New Roman" w:cs="Times New Roman"/>
          <w:sz w:val="28"/>
          <w:szCs w:val="28"/>
        </w:rPr>
      </w:pPr>
      <w:r w:rsidRPr="00965FA9">
        <w:rPr>
          <w:rFonts w:ascii="Times New Roman" w:hAnsi="Times New Roman" w:cs="Times New Roman"/>
          <w:sz w:val="28"/>
          <w:szCs w:val="28"/>
          <w:lang w:val="ru-RU"/>
        </w:rPr>
        <w:t>Есть и ограничение новой модели вязкости расплавов: модель полуэмпирическая, поэтому для проведения расчетов нужны экспериментальные или справочные данные</w:t>
      </w:r>
      <w:r w:rsidRPr="00965FA9">
        <w:rPr>
          <w:rFonts w:ascii="Times New Roman" w:hAnsi="Times New Roman" w:cs="Times New Roman"/>
          <w:sz w:val="28"/>
          <w:szCs w:val="28"/>
        </w:rPr>
        <w:t>.</w:t>
      </w:r>
      <w:r>
        <w:rPr>
          <w:rFonts w:ascii="Times New Roman" w:hAnsi="Times New Roman" w:cs="Times New Roman"/>
          <w:sz w:val="28"/>
          <w:szCs w:val="28"/>
        </w:rPr>
        <w:t xml:space="preserve"> </w:t>
      </w:r>
    </w:p>
    <w:p w:rsidR="00212661" w:rsidRDefault="00212661">
      <w:pPr>
        <w:contextualSpacing/>
        <w:rPr>
          <w:rFonts w:ascii="Times New Roman" w:hAnsi="Times New Roman"/>
          <w:sz w:val="28"/>
          <w:szCs w:val="28"/>
          <w:lang w:val="ru"/>
        </w:rPr>
      </w:pPr>
    </w:p>
    <w:p w:rsidR="00212661" w:rsidRDefault="00EB328D" w:rsidP="004C0DB3">
      <w:pPr>
        <w:pStyle w:val="ae"/>
        <w:numPr>
          <w:ilvl w:val="1"/>
          <w:numId w:val="11"/>
        </w:numPr>
        <w:shd w:val="clear" w:color="auto" w:fill="FFFFFF"/>
        <w:tabs>
          <w:tab w:val="left" w:pos="993"/>
        </w:tabs>
        <w:spacing w:before="0" w:beforeAutospacing="0" w:after="0" w:afterAutospacing="0"/>
        <w:ind w:left="0" w:firstLine="567"/>
        <w:jc w:val="both"/>
        <w:rPr>
          <w:rFonts w:ascii="Times New Roman" w:eastAsia="Helvetica" w:hAnsi="Times New Roman"/>
          <w:b/>
          <w:bCs/>
          <w:sz w:val="28"/>
          <w:szCs w:val="28"/>
          <w:shd w:val="clear" w:color="auto" w:fill="FFFFFF"/>
          <w:lang w:val="ru-RU"/>
        </w:rPr>
      </w:pPr>
      <w:r>
        <w:rPr>
          <w:rFonts w:ascii="Times New Roman" w:eastAsia="Helvetica" w:hAnsi="Times New Roman"/>
          <w:b/>
          <w:bCs/>
          <w:sz w:val="28"/>
          <w:szCs w:val="28"/>
          <w:shd w:val="clear" w:color="auto" w:fill="FFFFFF"/>
          <w:lang w:val="ru-RU"/>
        </w:rPr>
        <w:t xml:space="preserve">Данные по </w:t>
      </w:r>
      <w:r>
        <w:rPr>
          <w:rFonts w:ascii="Times New Roman" w:eastAsia="Helvetica" w:hAnsi="Times New Roman"/>
          <w:b/>
          <w:bCs/>
          <w:sz w:val="28"/>
          <w:szCs w:val="28"/>
          <w:shd w:val="clear" w:color="auto" w:fill="FFFFFF"/>
          <w:lang w:val="kk-KZ"/>
        </w:rPr>
        <w:t>кластерно-ассоциатной</w:t>
      </w:r>
      <w:r>
        <w:rPr>
          <w:rFonts w:ascii="Times New Roman" w:eastAsia="Helvetica" w:hAnsi="Times New Roman"/>
          <w:b/>
          <w:bCs/>
          <w:sz w:val="28"/>
          <w:szCs w:val="28"/>
          <w:shd w:val="clear" w:color="auto" w:fill="FFFFFF"/>
          <w:lang w:val="ru-RU"/>
        </w:rPr>
        <w:t xml:space="preserve"> и </w:t>
      </w:r>
      <w:r>
        <w:rPr>
          <w:rFonts w:ascii="Times New Roman" w:eastAsia="Helvetica" w:hAnsi="Times New Roman"/>
          <w:b/>
          <w:bCs/>
          <w:sz w:val="28"/>
          <w:szCs w:val="28"/>
          <w:shd w:val="clear" w:color="auto" w:fill="FFFFFF"/>
          <w:lang w:val="kk-KZ"/>
        </w:rPr>
        <w:t>френкелевской</w:t>
      </w:r>
      <w:r>
        <w:rPr>
          <w:rFonts w:ascii="Times New Roman" w:eastAsia="Helvetica" w:hAnsi="Times New Roman"/>
          <w:b/>
          <w:bCs/>
          <w:sz w:val="28"/>
          <w:szCs w:val="28"/>
          <w:shd w:val="clear" w:color="auto" w:fill="FFFFFF"/>
          <w:lang w:val="ru-RU"/>
        </w:rPr>
        <w:t xml:space="preserve"> моделям</w:t>
      </w:r>
    </w:p>
    <w:p w:rsidR="00212661" w:rsidRDefault="00212661">
      <w:pPr>
        <w:pStyle w:val="ae"/>
        <w:shd w:val="clear" w:color="auto" w:fill="FFFFFF"/>
        <w:spacing w:before="0" w:beforeAutospacing="0" w:after="0" w:afterAutospacing="0"/>
        <w:jc w:val="both"/>
        <w:rPr>
          <w:rFonts w:ascii="Times New Roman" w:eastAsia="Helvetica" w:hAnsi="Times New Roman"/>
          <w:sz w:val="28"/>
          <w:szCs w:val="28"/>
          <w:shd w:val="clear" w:color="auto" w:fill="FFFFFF"/>
          <w:lang w:val="ru-RU"/>
        </w:rPr>
      </w:pPr>
    </w:p>
    <w:p w:rsidR="00212661" w:rsidRDefault="00EB328D">
      <w:pPr>
        <w:ind w:firstLine="567"/>
        <w:jc w:val="both"/>
        <w:rPr>
          <w:rFonts w:ascii="Times New Roman" w:hAnsi="Times New Roman"/>
          <w:sz w:val="28"/>
          <w:szCs w:val="24"/>
          <w:lang w:val="ru-RU"/>
        </w:rPr>
      </w:pPr>
      <w:r>
        <w:rPr>
          <w:rFonts w:ascii="Times New Roman" w:hAnsi="Times New Roman"/>
          <w:sz w:val="28"/>
          <w:szCs w:val="24"/>
          <w:lang w:val="ru-RU"/>
        </w:rPr>
        <w:t>По кластерно-ассоциатной модели вязкости были получены новые уравнения для исследуемых веществ, а также получена новая характеристика – степень ассоциации кластеров. По модели Френкеля была получены значения энергии активации текучести для всего вещества. Таким образом, можно получить значение энергии активации, приходящейся на 1 кластер. Для этого необходимо посчитать средневзвешенное значение степени ассоциации кластеров.</w:t>
      </w:r>
    </w:p>
    <w:p w:rsidR="00212661" w:rsidRDefault="00EB328D">
      <w:pPr>
        <w:ind w:firstLine="567"/>
        <w:jc w:val="both"/>
        <w:rPr>
          <w:rFonts w:ascii="Times New Roman" w:hAnsi="Times New Roman"/>
          <w:sz w:val="28"/>
          <w:szCs w:val="24"/>
          <w:lang w:val="ru-RU"/>
        </w:rPr>
      </w:pPr>
      <w:r>
        <w:rPr>
          <w:rFonts w:ascii="Times New Roman" w:hAnsi="Times New Roman"/>
          <w:sz w:val="28"/>
          <w:szCs w:val="24"/>
          <w:lang w:val="ru-RU"/>
        </w:rPr>
        <w:t xml:space="preserve">Это значение </w:t>
      </w:r>
      <w:r>
        <w:rPr>
          <w:rFonts w:ascii="Times New Roman" w:hAnsi="Times New Roman"/>
          <w:i/>
          <w:sz w:val="28"/>
          <w:szCs w:val="24"/>
          <w:lang w:val="ru-RU"/>
        </w:rPr>
        <w:t>ā</w:t>
      </w:r>
      <w:r>
        <w:rPr>
          <w:rFonts w:ascii="Times New Roman" w:hAnsi="Times New Roman"/>
          <w:sz w:val="28"/>
          <w:szCs w:val="24"/>
          <w:lang w:val="ru-RU"/>
        </w:rPr>
        <w:t xml:space="preserve"> может быть аналитически определено на основе известной формулы в виде </w:t>
      </w:r>
    </w:p>
    <w:p w:rsidR="00212661" w:rsidRDefault="001D7619">
      <w:pPr>
        <w:ind w:firstLine="567"/>
        <w:jc w:val="right"/>
        <w:rPr>
          <w:rFonts w:ascii="Times New Roman" w:eastAsiaTheme="minorEastAsia" w:hAnsi="Times New Roman"/>
          <w:sz w:val="28"/>
          <w:szCs w:val="24"/>
          <w:lang w:val="ru-RU"/>
        </w:rPr>
      </w:pPr>
      <m:oMath>
        <m:acc>
          <m:accPr>
            <m:chr m:val="̅"/>
            <m:ctrlPr>
              <w:rPr>
                <w:rFonts w:ascii="Cambria Math" w:hAnsi="Cambria Math"/>
                <w:sz w:val="28"/>
                <w:szCs w:val="24"/>
              </w:rPr>
            </m:ctrlPr>
          </m:accPr>
          <m:e>
            <m:r>
              <m:rPr>
                <m:sty m:val="p"/>
              </m:rPr>
              <w:rPr>
                <w:rFonts w:ascii="Cambria Math" w:hAnsi="Cambria Math"/>
                <w:sz w:val="28"/>
                <w:szCs w:val="24"/>
              </w:rPr>
              <m:t>a</m:t>
            </m:r>
          </m:e>
        </m:acc>
        <m:r>
          <m:rPr>
            <m:sty m:val="p"/>
          </m:rPr>
          <w:rPr>
            <w:rFonts w:ascii="Cambria Math" w:hAnsi="Cambria Math"/>
            <w:sz w:val="28"/>
            <w:szCs w:val="24"/>
            <w:lang w:val="ru-RU"/>
          </w:rPr>
          <m:t>=</m:t>
        </m:r>
        <m:f>
          <m:fPr>
            <m:ctrlPr>
              <w:rPr>
                <w:rFonts w:ascii="Cambria Math" w:hAnsi="Cambria Math"/>
                <w:sz w:val="28"/>
                <w:szCs w:val="24"/>
              </w:rPr>
            </m:ctrlPr>
          </m:fPr>
          <m:num>
            <m:nary>
              <m:naryPr>
                <m:chr m:val="∑"/>
                <m:limLoc m:val="undOvr"/>
                <m:ctrlPr>
                  <w:rPr>
                    <w:rFonts w:ascii="Cambria Math" w:hAnsi="Cambria Math"/>
                    <w:i/>
                    <w:sz w:val="28"/>
                    <w:szCs w:val="24"/>
                  </w:rPr>
                </m:ctrlPr>
              </m:naryPr>
              <m:sub>
                <m:r>
                  <w:rPr>
                    <w:rFonts w:ascii="Cambria Math" w:hAnsi="Cambria Math"/>
                    <w:sz w:val="28"/>
                    <w:szCs w:val="24"/>
                    <w:lang w:val="ru-RU"/>
                  </w:rPr>
                  <m:t>1</m:t>
                </m:r>
              </m:sub>
              <m:sup>
                <m:r>
                  <w:rPr>
                    <w:rFonts w:ascii="Cambria Math" w:hAnsi="Cambria Math"/>
                    <w:sz w:val="28"/>
                    <w:szCs w:val="24"/>
                  </w:rPr>
                  <m:t>n</m:t>
                </m:r>
              </m:sup>
              <m:e>
                <m:sSub>
                  <m:sSubPr>
                    <m:ctrlPr>
                      <w:rPr>
                        <w:rFonts w:ascii="Cambria Math" w:hAnsi="Cambria Math"/>
                        <w:i/>
                        <w:sz w:val="28"/>
                        <w:szCs w:val="24"/>
                      </w:rPr>
                    </m:ctrlPr>
                  </m:sSubPr>
                  <m:e>
                    <m:r>
                      <w:rPr>
                        <w:rFonts w:ascii="Cambria Math" w:hAnsi="Cambria Math"/>
                        <w:sz w:val="28"/>
                        <w:szCs w:val="24"/>
                      </w:rPr>
                      <m:t>a</m:t>
                    </m:r>
                  </m:e>
                  <m:sub>
                    <m:r>
                      <w:rPr>
                        <w:rFonts w:ascii="Cambria Math" w:hAnsi="Cambria Math"/>
                        <w:sz w:val="28"/>
                        <w:szCs w:val="24"/>
                      </w:rPr>
                      <m:t>i</m:t>
                    </m:r>
                  </m:sub>
                </m:sSub>
                <m:sSub>
                  <m:sSubPr>
                    <m:ctrlPr>
                      <w:rPr>
                        <w:rFonts w:ascii="Cambria Math" w:hAnsi="Cambria Math"/>
                        <w:i/>
                        <w:sz w:val="28"/>
                        <w:szCs w:val="24"/>
                      </w:rPr>
                    </m:ctrlPr>
                  </m:sSubPr>
                  <m:e>
                    <m:r>
                      <w:rPr>
                        <w:rFonts w:ascii="Cambria Math" w:hAnsi="Cambria Math"/>
                        <w:sz w:val="28"/>
                        <w:szCs w:val="24"/>
                      </w:rPr>
                      <m:t>T</m:t>
                    </m:r>
                  </m:e>
                  <m:sub>
                    <m:r>
                      <w:rPr>
                        <w:rFonts w:ascii="Cambria Math" w:hAnsi="Cambria Math"/>
                        <w:sz w:val="28"/>
                        <w:szCs w:val="24"/>
                      </w:rPr>
                      <m:t>i</m:t>
                    </m:r>
                  </m:sub>
                </m:sSub>
              </m:e>
            </m:nary>
          </m:num>
          <m:den>
            <m:nary>
              <m:naryPr>
                <m:chr m:val="∑"/>
                <m:limLoc m:val="undOvr"/>
                <m:ctrlPr>
                  <w:rPr>
                    <w:rFonts w:ascii="Cambria Math" w:hAnsi="Cambria Math"/>
                    <w:i/>
                    <w:sz w:val="28"/>
                    <w:szCs w:val="24"/>
                  </w:rPr>
                </m:ctrlPr>
              </m:naryPr>
              <m:sub>
                <m:r>
                  <w:rPr>
                    <w:rFonts w:ascii="Cambria Math" w:hAnsi="Cambria Math"/>
                    <w:sz w:val="28"/>
                    <w:szCs w:val="24"/>
                    <w:lang w:val="ru-RU"/>
                  </w:rPr>
                  <m:t>1</m:t>
                </m:r>
              </m:sub>
              <m:sup>
                <m:r>
                  <w:rPr>
                    <w:rFonts w:ascii="Cambria Math" w:hAnsi="Cambria Math"/>
                    <w:sz w:val="28"/>
                    <w:szCs w:val="24"/>
                  </w:rPr>
                  <m:t>n</m:t>
                </m:r>
              </m:sup>
              <m:e>
                <m:sSub>
                  <m:sSubPr>
                    <m:ctrlPr>
                      <w:rPr>
                        <w:rFonts w:ascii="Cambria Math" w:hAnsi="Cambria Math"/>
                        <w:i/>
                        <w:sz w:val="28"/>
                        <w:szCs w:val="24"/>
                      </w:rPr>
                    </m:ctrlPr>
                  </m:sSubPr>
                  <m:e>
                    <m:r>
                      <w:rPr>
                        <w:rFonts w:ascii="Cambria Math" w:hAnsi="Cambria Math"/>
                        <w:sz w:val="28"/>
                        <w:szCs w:val="24"/>
                      </w:rPr>
                      <m:t>T</m:t>
                    </m:r>
                  </m:e>
                  <m:sub>
                    <m:r>
                      <w:rPr>
                        <w:rFonts w:ascii="Cambria Math" w:hAnsi="Cambria Math"/>
                        <w:sz w:val="28"/>
                        <w:szCs w:val="24"/>
                      </w:rPr>
                      <m:t>i</m:t>
                    </m:r>
                  </m:sub>
                </m:sSub>
              </m:e>
            </m:nary>
          </m:den>
        </m:f>
      </m:oMath>
      <w:r w:rsidR="00EB328D">
        <w:rPr>
          <w:rFonts w:ascii="Times New Roman" w:eastAsiaTheme="minorEastAsia" w:hAnsi="Times New Roman"/>
          <w:sz w:val="28"/>
          <w:szCs w:val="24"/>
          <w:lang w:val="ru-RU"/>
        </w:rPr>
        <w:t>.</w:t>
      </w:r>
      <w:r w:rsidR="00EB328D">
        <w:rPr>
          <w:rFonts w:ascii="Times New Roman" w:eastAsiaTheme="minorEastAsia" w:hAnsi="Times New Roman"/>
          <w:sz w:val="28"/>
          <w:szCs w:val="24"/>
          <w:lang w:val="ru-RU"/>
        </w:rPr>
        <w:tab/>
        <w:t xml:space="preserve"> </w:t>
      </w:r>
      <w:r w:rsidR="00EB328D">
        <w:rPr>
          <w:rFonts w:ascii="Times New Roman" w:eastAsiaTheme="minorEastAsia" w:hAnsi="Times New Roman"/>
          <w:sz w:val="28"/>
          <w:szCs w:val="24"/>
          <w:lang w:val="ru-RU"/>
        </w:rPr>
        <w:tab/>
        <w:t xml:space="preserve">                    </w:t>
      </w:r>
      <w:r w:rsidR="00EB328D">
        <w:rPr>
          <w:rFonts w:ascii="Times New Roman" w:eastAsiaTheme="minorEastAsia" w:hAnsi="Times New Roman"/>
          <w:sz w:val="28"/>
          <w:szCs w:val="24"/>
          <w:lang w:val="ru-RU"/>
        </w:rPr>
        <w:tab/>
      </w:r>
      <w:r w:rsidR="00EB328D">
        <w:rPr>
          <w:rFonts w:ascii="Times New Roman" w:eastAsiaTheme="minorEastAsia" w:hAnsi="Times New Roman"/>
          <w:sz w:val="28"/>
          <w:szCs w:val="24"/>
          <w:lang w:val="ru-RU"/>
        </w:rPr>
        <w:tab/>
      </w:r>
      <w:r w:rsidR="00EB328D">
        <w:rPr>
          <w:rFonts w:ascii="Times New Roman" w:eastAsiaTheme="minorEastAsia" w:hAnsi="Times New Roman"/>
          <w:sz w:val="28"/>
          <w:szCs w:val="24"/>
          <w:lang w:val="ru-RU"/>
        </w:rPr>
        <w:tab/>
        <w:t>(3.4</w:t>
      </w:r>
      <w:r w:rsidR="00EB328D" w:rsidRPr="008B4711">
        <w:rPr>
          <w:rFonts w:ascii="Times New Roman" w:eastAsiaTheme="minorEastAsia" w:hAnsi="Times New Roman"/>
          <w:sz w:val="28"/>
          <w:szCs w:val="24"/>
          <w:lang w:val="ru-RU"/>
        </w:rPr>
        <w:t>1</w:t>
      </w:r>
      <w:r w:rsidR="00EB328D">
        <w:rPr>
          <w:rFonts w:ascii="Times New Roman" w:eastAsiaTheme="minorEastAsia" w:hAnsi="Times New Roman"/>
          <w:sz w:val="28"/>
          <w:szCs w:val="24"/>
          <w:lang w:val="ru-RU"/>
        </w:rPr>
        <w:t>)</w:t>
      </w:r>
    </w:p>
    <w:p w:rsidR="00212661" w:rsidRDefault="00212661">
      <w:pPr>
        <w:ind w:firstLine="567"/>
        <w:jc w:val="both"/>
        <w:rPr>
          <w:rFonts w:ascii="Times New Roman" w:hAnsi="Times New Roman"/>
          <w:sz w:val="28"/>
          <w:szCs w:val="24"/>
          <w:lang w:val="ru-RU"/>
        </w:rPr>
      </w:pPr>
    </w:p>
    <w:p w:rsidR="00212661" w:rsidRDefault="00EB328D">
      <w:pPr>
        <w:ind w:firstLine="567"/>
        <w:contextualSpacing/>
        <w:jc w:val="both"/>
        <w:rPr>
          <w:rFonts w:ascii="Times New Roman" w:hAnsi="Times New Roman"/>
          <w:sz w:val="28"/>
          <w:szCs w:val="28"/>
          <w:lang w:val="ru-RU"/>
        </w:rPr>
      </w:pPr>
      <w:r>
        <w:rPr>
          <w:rFonts w:ascii="Times New Roman" w:hAnsi="Times New Roman"/>
          <w:sz w:val="28"/>
          <w:szCs w:val="28"/>
          <w:lang w:val="ru-RU"/>
        </w:rPr>
        <w:t xml:space="preserve">Используя энергию активации из френкелевской модели и среднюю степень ассоциации кластеров из кластерно-ассоциатной модели, можно получить новую величину, назовем ее удельная энергия активации, приходящаяся на один кластер </w:t>
      </w:r>
      <w:r>
        <w:rPr>
          <w:rFonts w:ascii="Times New Roman" w:hAnsi="Times New Roman"/>
          <w:sz w:val="28"/>
          <w:szCs w:val="24"/>
          <w:lang w:val="ru-RU"/>
        </w:rPr>
        <w:t>и имеющую смысл энергии разрыва связи в ассоциате, то есть начала разрушения ассоциата или полимера</w:t>
      </w:r>
    </w:p>
    <w:p w:rsidR="00212661" w:rsidRDefault="00212661">
      <w:pPr>
        <w:ind w:firstLine="567"/>
        <w:contextualSpacing/>
        <w:jc w:val="both"/>
        <w:rPr>
          <w:rFonts w:ascii="Times New Roman" w:hAnsi="Times New Roman"/>
          <w:sz w:val="28"/>
          <w:szCs w:val="28"/>
          <w:lang w:val="ru-RU"/>
        </w:rPr>
      </w:pPr>
    </w:p>
    <w:p w:rsidR="00212661" w:rsidRDefault="001D7619">
      <w:pPr>
        <w:ind w:firstLine="567"/>
        <w:contextualSpacing/>
        <w:jc w:val="right"/>
        <w:rPr>
          <w:rFonts w:ascii="Times New Roman" w:hAnsi="Times New Roman"/>
          <w:sz w:val="28"/>
          <w:szCs w:val="28"/>
          <w:lang w:val="ru-RU"/>
        </w:rPr>
      </w:pPr>
      <m:oMath>
        <m:sSubSup>
          <m:sSubSupPr>
            <m:ctrlPr>
              <w:rPr>
                <w:rFonts w:ascii="Cambria Math" w:hAnsi="Cambria Math"/>
                <w:i/>
                <w:sz w:val="28"/>
                <w:szCs w:val="28"/>
              </w:rPr>
            </m:ctrlPr>
          </m:sSubSupPr>
          <m:e>
            <m:r>
              <w:rPr>
                <w:rFonts w:ascii="Cambria Math" w:hAnsi="Cambria Math"/>
                <w:sz w:val="28"/>
                <w:szCs w:val="28"/>
              </w:rPr>
              <m:t>E</m:t>
            </m:r>
          </m:e>
          <m:sub>
            <m:r>
              <w:rPr>
                <w:rFonts w:ascii="Cambria Math" w:hAnsi="Cambria Math"/>
                <w:sz w:val="28"/>
                <w:szCs w:val="28"/>
              </w:rPr>
              <m:t>a</m:t>
            </m:r>
          </m:sub>
          <m:sup>
            <m:r>
              <w:rPr>
                <w:rFonts w:ascii="Cambria Math" w:hAnsi="Cambria Math"/>
                <w:sz w:val="28"/>
                <w:szCs w:val="28"/>
                <w:lang w:val="ru-RU"/>
              </w:rPr>
              <m:t>*</m:t>
            </m:r>
          </m:sup>
        </m:sSubSup>
        <m:r>
          <w:rPr>
            <w:rFonts w:ascii="Cambria Math" w:hAnsi="Cambria Math"/>
            <w:sz w:val="28"/>
            <w:szCs w:val="28"/>
            <w:lang w:val="ru-RU"/>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E</m:t>
                </m:r>
              </m:e>
              <m:sub>
                <m:r>
                  <w:rPr>
                    <w:rFonts w:ascii="Cambria Math" w:hAnsi="Cambria Math"/>
                    <w:sz w:val="28"/>
                    <w:szCs w:val="28"/>
                  </w:rPr>
                  <m:t>a</m:t>
                </m:r>
              </m:sub>
            </m:sSub>
          </m:num>
          <m:den>
            <m:acc>
              <m:accPr>
                <m:chr m:val="̅"/>
                <m:ctrlPr>
                  <w:rPr>
                    <w:rFonts w:ascii="Cambria Math" w:hAnsi="Cambria Math"/>
                    <w:i/>
                    <w:sz w:val="28"/>
                    <w:szCs w:val="28"/>
                  </w:rPr>
                </m:ctrlPr>
              </m:accPr>
              <m:e>
                <m:r>
                  <w:rPr>
                    <w:rFonts w:ascii="Cambria Math" w:hAnsi="Cambria Math"/>
                    <w:sz w:val="28"/>
                    <w:szCs w:val="28"/>
                  </w:rPr>
                  <m:t>a</m:t>
                </m:r>
              </m:e>
            </m:acc>
          </m:den>
        </m:f>
      </m:oMath>
      <w:r w:rsidR="00EB328D">
        <w:rPr>
          <w:rFonts w:ascii="Times New Roman" w:eastAsiaTheme="minorEastAsia" w:hAnsi="Times New Roman"/>
          <w:sz w:val="28"/>
          <w:szCs w:val="28"/>
          <w:lang w:val="ru-RU"/>
        </w:rPr>
        <w:t xml:space="preserve">, </w:t>
      </w:r>
      <w:r w:rsidR="00EB328D">
        <w:rPr>
          <w:rFonts w:ascii="Times New Roman" w:hAnsi="Times New Roman"/>
          <w:sz w:val="28"/>
          <w:szCs w:val="28"/>
          <w:lang w:val="ru-RU"/>
        </w:rPr>
        <w:t>кДж/(моль</w:t>
      </w:r>
      <w:r w:rsidR="00EB328D">
        <w:rPr>
          <w:rFonts w:ascii="Times New Roman" w:hAnsi="Times New Roman"/>
          <w:sz w:val="28"/>
          <w:szCs w:val="28"/>
        </w:rPr>
        <w:sym w:font="Symbol" w:char="F0D7"/>
      </w:r>
      <w:r w:rsidR="00EB328D">
        <w:rPr>
          <w:rFonts w:ascii="Times New Roman" w:hAnsi="Times New Roman"/>
          <w:sz w:val="28"/>
          <w:szCs w:val="28"/>
          <w:lang w:val="ru-RU"/>
        </w:rPr>
        <w:t xml:space="preserve">кластер),   </w:t>
      </w:r>
      <w:r w:rsidR="00EB328D">
        <w:rPr>
          <w:rFonts w:ascii="Times New Roman" w:hAnsi="Times New Roman"/>
          <w:sz w:val="28"/>
          <w:szCs w:val="28"/>
          <w:lang w:val="ru-RU"/>
        </w:rPr>
        <w:tab/>
      </w:r>
      <w:r w:rsidR="00EB328D">
        <w:rPr>
          <w:rFonts w:ascii="Times New Roman" w:hAnsi="Times New Roman"/>
          <w:sz w:val="28"/>
          <w:szCs w:val="28"/>
          <w:lang w:val="ru-RU"/>
        </w:rPr>
        <w:tab/>
      </w:r>
      <w:r w:rsidR="00EB328D">
        <w:rPr>
          <w:rFonts w:ascii="Times New Roman" w:hAnsi="Times New Roman"/>
          <w:sz w:val="28"/>
          <w:szCs w:val="28"/>
          <w:lang w:val="ru-RU"/>
        </w:rPr>
        <w:tab/>
        <w:t>(3.42).</w:t>
      </w:r>
    </w:p>
    <w:p w:rsidR="00212661" w:rsidRDefault="00212661">
      <w:pPr>
        <w:contextualSpacing/>
        <w:jc w:val="both"/>
        <w:rPr>
          <w:rFonts w:ascii="Times New Roman" w:hAnsi="Times New Roman"/>
          <w:sz w:val="28"/>
          <w:szCs w:val="28"/>
          <w:lang w:val="ru-RU"/>
        </w:rPr>
      </w:pPr>
    </w:p>
    <w:p w:rsidR="00212661" w:rsidRDefault="00EB328D">
      <w:pPr>
        <w:ind w:firstLine="567"/>
        <w:contextualSpacing/>
        <w:jc w:val="both"/>
        <w:rPr>
          <w:rFonts w:ascii="Times New Roman" w:hAnsi="Times New Roman"/>
          <w:sz w:val="28"/>
          <w:szCs w:val="28"/>
          <w:lang w:val="ru-RU"/>
        </w:rPr>
      </w:pPr>
      <w:r>
        <w:rPr>
          <w:rFonts w:ascii="Times New Roman" w:hAnsi="Times New Roman"/>
          <w:sz w:val="28"/>
          <w:szCs w:val="28"/>
          <w:lang w:val="ru-RU"/>
        </w:rPr>
        <w:t>Удельная энергия активации вязкого течения не превышает значений энергии ван-дер-ваальсового притяжения (2-20 кДж/моль), что позволяет предположить о существовании скрытых ресурсов виртуальной твердой фазы в жидкости.</w:t>
      </w:r>
    </w:p>
    <w:p w:rsidR="00212661" w:rsidRDefault="00EB328D">
      <w:pPr>
        <w:ind w:firstLine="567"/>
        <w:jc w:val="both"/>
        <w:rPr>
          <w:rStyle w:val="a3"/>
          <w:rFonts w:ascii="Times New Roman" w:hAnsi="Times New Roman"/>
          <w:i w:val="0"/>
          <w:sz w:val="28"/>
          <w:szCs w:val="24"/>
          <w:lang w:val="ru-RU"/>
        </w:rPr>
      </w:pPr>
      <w:r>
        <w:rPr>
          <w:rStyle w:val="a3"/>
          <w:rFonts w:ascii="Times New Roman" w:hAnsi="Times New Roman"/>
          <w:i w:val="0"/>
          <w:sz w:val="28"/>
          <w:szCs w:val="24"/>
          <w:lang w:val="ru-RU"/>
        </w:rPr>
        <w:t xml:space="preserve">Средневзвешенные значения степени ассоциации кластеров согласно (3.41), энергия активации и отношение </w:t>
      </w:r>
      <w:r>
        <w:rPr>
          <w:rFonts w:ascii="Times New Roman" w:hAnsi="Times New Roman"/>
          <w:i/>
          <w:sz w:val="28"/>
          <w:szCs w:val="24"/>
          <w:lang w:val="ru-RU"/>
        </w:rPr>
        <w:t>Е</w:t>
      </w:r>
      <w:r>
        <w:rPr>
          <w:rFonts w:ascii="Times New Roman" w:hAnsi="Times New Roman"/>
          <w:i/>
          <w:sz w:val="28"/>
          <w:szCs w:val="24"/>
          <w:vertAlign w:val="subscript"/>
          <w:lang w:val="ru-RU"/>
        </w:rPr>
        <w:t>а</w:t>
      </w:r>
      <w:r>
        <w:rPr>
          <w:rFonts w:ascii="Times New Roman" w:hAnsi="Times New Roman"/>
          <w:i/>
          <w:sz w:val="28"/>
          <w:szCs w:val="24"/>
          <w:lang w:val="ru-RU"/>
        </w:rPr>
        <w:t>/ā</w:t>
      </w:r>
      <w:r>
        <w:rPr>
          <w:rStyle w:val="a3"/>
          <w:rFonts w:ascii="Times New Roman" w:hAnsi="Times New Roman"/>
          <w:i w:val="0"/>
          <w:sz w:val="28"/>
          <w:szCs w:val="24"/>
          <w:lang w:val="ru-RU"/>
        </w:rPr>
        <w:t xml:space="preserve"> исследуемом диапазоне для </w:t>
      </w:r>
      <w:r>
        <w:rPr>
          <w:rFonts w:ascii="Times New Roman" w:hAnsi="Times New Roman"/>
          <w:sz w:val="28"/>
          <w:szCs w:val="24"/>
          <w:lang w:val="ru-RU"/>
        </w:rPr>
        <w:t>всех исследованных неорганических соединений</w:t>
      </w:r>
      <w:r>
        <w:rPr>
          <w:rFonts w:ascii="Times New Roman" w:hAnsi="Times New Roman"/>
          <w:i/>
          <w:sz w:val="28"/>
          <w:szCs w:val="24"/>
          <w:lang w:val="ru-RU"/>
        </w:rPr>
        <w:t xml:space="preserve"> </w:t>
      </w:r>
      <w:r>
        <w:rPr>
          <w:rStyle w:val="a3"/>
          <w:rFonts w:ascii="Times New Roman" w:hAnsi="Times New Roman"/>
          <w:i w:val="0"/>
          <w:sz w:val="28"/>
          <w:szCs w:val="24"/>
          <w:lang w:val="ru-RU"/>
        </w:rPr>
        <w:t>приведены в таблице 3.22 и для металлических сплавов в таблице 3.23.</w:t>
      </w:r>
    </w:p>
    <w:p w:rsidR="00212661" w:rsidRDefault="00EB328D">
      <w:pPr>
        <w:pStyle w:val="FirstParagraph"/>
        <w:spacing w:before="0" w:after="0"/>
        <w:ind w:firstLine="567"/>
        <w:jc w:val="both"/>
        <w:rPr>
          <w:rFonts w:ascii="Times New Roman" w:hAnsi="Times New Roman" w:cs="Times New Roman"/>
          <w:sz w:val="28"/>
          <w:szCs w:val="28"/>
        </w:rPr>
      </w:pPr>
      <w:r>
        <w:rPr>
          <w:rFonts w:ascii="Times New Roman" w:hAnsi="Times New Roman" w:cs="Times New Roman"/>
          <w:sz w:val="28"/>
          <w:szCs w:val="28"/>
        </w:rPr>
        <w:t>Полученная в работе высокая согласованность кластерно‑ассоциатно</w:t>
      </w:r>
      <w:r>
        <w:rPr>
          <w:rFonts w:ascii="Times New Roman" w:hAnsi="Times New Roman" w:cs="Times New Roman"/>
          <w:sz w:val="28"/>
          <w:szCs w:val="28"/>
          <w:lang w:val="ru-RU"/>
        </w:rPr>
        <w:t>й</w:t>
      </w:r>
      <w:r>
        <w:rPr>
          <w:rFonts w:ascii="Times New Roman" w:hAnsi="Times New Roman" w:cs="Times New Roman"/>
          <w:sz w:val="28"/>
          <w:szCs w:val="28"/>
        </w:rPr>
        <w:t xml:space="preserve"> </w:t>
      </w:r>
      <w:r>
        <w:rPr>
          <w:rFonts w:ascii="Times New Roman" w:hAnsi="Times New Roman" w:cs="Times New Roman"/>
          <w:sz w:val="28"/>
          <w:szCs w:val="28"/>
          <w:lang w:val="ru-RU"/>
        </w:rPr>
        <w:t>модели</w:t>
      </w:r>
      <w:r>
        <w:rPr>
          <w:rFonts w:ascii="Times New Roman" w:hAnsi="Times New Roman" w:cs="Times New Roman"/>
          <w:sz w:val="28"/>
          <w:szCs w:val="28"/>
        </w:rPr>
        <w:t xml:space="preserve"> вязкости со справочными значениями, а также сопоставимость с экспоненциальной температурной зависимостью </w:t>
      </w:r>
      <w:r>
        <w:rPr>
          <w:rFonts w:ascii="Times New Roman" w:hAnsi="Times New Roman" w:cs="Times New Roman"/>
          <w:sz w:val="28"/>
          <w:szCs w:val="28"/>
          <w:lang w:val="ru-RU"/>
        </w:rPr>
        <w:t>Френкеля</w:t>
      </w:r>
      <w:r>
        <w:rPr>
          <w:rFonts w:ascii="Times New Roman" w:hAnsi="Times New Roman" w:cs="Times New Roman"/>
          <w:sz w:val="28"/>
          <w:szCs w:val="28"/>
        </w:rPr>
        <w:t xml:space="preserve">, </w:t>
      </w:r>
      <w:r>
        <w:rPr>
          <w:rFonts w:ascii="Times New Roman" w:hAnsi="Times New Roman" w:cs="Times New Roman"/>
          <w:sz w:val="28"/>
          <w:szCs w:val="28"/>
          <w:lang w:val="ru-RU"/>
        </w:rPr>
        <w:t>вполне соответствует</w:t>
      </w:r>
      <w:r>
        <w:rPr>
          <w:rFonts w:ascii="Times New Roman" w:hAnsi="Times New Roman" w:cs="Times New Roman"/>
          <w:sz w:val="28"/>
          <w:szCs w:val="28"/>
        </w:rPr>
        <w:t xml:space="preserve"> общим представлени</w:t>
      </w:r>
      <w:r>
        <w:rPr>
          <w:rFonts w:ascii="Times New Roman" w:hAnsi="Times New Roman" w:cs="Times New Roman"/>
          <w:sz w:val="28"/>
          <w:szCs w:val="28"/>
          <w:lang w:val="ru-RU"/>
        </w:rPr>
        <w:t>я</w:t>
      </w:r>
      <w:r>
        <w:rPr>
          <w:rFonts w:ascii="Times New Roman" w:hAnsi="Times New Roman" w:cs="Times New Roman"/>
          <w:sz w:val="28"/>
          <w:szCs w:val="28"/>
        </w:rPr>
        <w:t xml:space="preserve">м о том, что для многих </w:t>
      </w:r>
      <w:r>
        <w:rPr>
          <w:rFonts w:ascii="Times New Roman" w:hAnsi="Times New Roman" w:cs="Times New Roman"/>
          <w:sz w:val="28"/>
          <w:szCs w:val="28"/>
          <w:lang w:val="ru-RU"/>
        </w:rPr>
        <w:t>расплавов</w:t>
      </w:r>
      <w:r>
        <w:rPr>
          <w:rFonts w:ascii="Times New Roman" w:hAnsi="Times New Roman" w:cs="Times New Roman"/>
          <w:sz w:val="28"/>
          <w:szCs w:val="28"/>
        </w:rPr>
        <w:t xml:space="preserve"> </w:t>
      </w:r>
      <w:r>
        <w:rPr>
          <w:rFonts w:ascii="Times New Roman" w:hAnsi="Times New Roman" w:cs="Times New Roman"/>
          <w:sz w:val="28"/>
          <w:szCs w:val="28"/>
          <w:lang w:val="ru-RU"/>
        </w:rPr>
        <w:t>вязкость</w:t>
      </w:r>
      <w:r>
        <w:rPr>
          <w:rFonts w:ascii="Times New Roman" w:hAnsi="Times New Roman" w:cs="Times New Roman"/>
          <w:sz w:val="28"/>
          <w:szCs w:val="28"/>
        </w:rPr>
        <w:t xml:space="preserve"> выше точки плавления </w:t>
      </w:r>
      <w:r>
        <w:rPr>
          <w:rFonts w:ascii="Times New Roman" w:hAnsi="Times New Roman" w:cs="Times New Roman"/>
          <w:sz w:val="28"/>
          <w:szCs w:val="28"/>
          <w:lang w:val="ru-RU"/>
        </w:rPr>
        <w:t xml:space="preserve">зависит не только от температуры, но и от </w:t>
      </w:r>
      <w:r>
        <w:rPr>
          <w:rFonts w:ascii="Times New Roman" w:hAnsi="Times New Roman" w:cs="Times New Roman"/>
          <w:sz w:val="28"/>
          <w:szCs w:val="28"/>
        </w:rPr>
        <w:t xml:space="preserve">сложной структурной </w:t>
      </w:r>
      <w:r>
        <w:rPr>
          <w:rFonts w:ascii="Times New Roman" w:hAnsi="Times New Roman" w:cs="Times New Roman"/>
          <w:sz w:val="28"/>
          <w:szCs w:val="28"/>
          <w:lang w:val="ru-RU"/>
        </w:rPr>
        <w:t>организации</w:t>
      </w:r>
      <w:r>
        <w:rPr>
          <w:rFonts w:ascii="Times New Roman" w:hAnsi="Times New Roman" w:cs="Times New Roman"/>
          <w:sz w:val="28"/>
          <w:szCs w:val="28"/>
        </w:rPr>
        <w:t xml:space="preserve"> расплава. Именно</w:t>
      </w:r>
      <w:r>
        <w:rPr>
          <w:rFonts w:ascii="Times New Roman" w:hAnsi="Times New Roman" w:cs="Times New Roman"/>
          <w:sz w:val="28"/>
          <w:szCs w:val="28"/>
          <w:lang w:val="ru-RU"/>
        </w:rPr>
        <w:t xml:space="preserve"> на этом построены</w:t>
      </w:r>
      <w:r>
        <w:rPr>
          <w:rFonts w:ascii="Times New Roman" w:hAnsi="Times New Roman" w:cs="Times New Roman"/>
          <w:sz w:val="28"/>
          <w:szCs w:val="28"/>
        </w:rPr>
        <w:t xml:space="preserve"> традиционно структурно‑ориентированные модели, где «параметры структуры» вводятся явно, а не остаются скрытыми в эффективной </w:t>
      </w:r>
      <w:r>
        <w:rPr>
          <w:rFonts w:ascii="Times New Roman" w:hAnsi="Times New Roman" w:cs="Times New Roman"/>
          <w:i/>
          <w:iCs/>
          <w:sz w:val="28"/>
          <w:szCs w:val="28"/>
        </w:rPr>
        <w:t>E</w:t>
      </w:r>
      <w:r>
        <w:rPr>
          <w:rFonts w:ascii="Times New Roman" w:hAnsi="Times New Roman" w:cs="Times New Roman"/>
          <w:i/>
          <w:iCs/>
          <w:sz w:val="28"/>
          <w:szCs w:val="28"/>
          <w:vertAlign w:val="subscript"/>
        </w:rPr>
        <w:t>a</w:t>
      </w:r>
      <w:r>
        <w:rPr>
          <w:rFonts w:ascii="Times New Roman" w:hAnsi="Times New Roman" w:cs="Times New Roman"/>
          <w:sz w:val="28"/>
          <w:szCs w:val="28"/>
        </w:rPr>
        <w:t xml:space="preserve"> [</w:t>
      </w:r>
      <w:r>
        <w:rPr>
          <w:rFonts w:ascii="Times New Roman" w:hAnsi="Times New Roman" w:cs="Times New Roman"/>
          <w:sz w:val="28"/>
          <w:szCs w:val="28"/>
          <w:lang w:val="ru-RU"/>
        </w:rPr>
        <w:t>98</w:t>
      </w:r>
      <w:r>
        <w:rPr>
          <w:rFonts w:ascii="Times New Roman" w:hAnsi="Times New Roman" w:cs="Times New Roman"/>
          <w:sz w:val="28"/>
          <w:szCs w:val="28"/>
        </w:rPr>
        <w:t>].</w:t>
      </w:r>
    </w:p>
    <w:p w:rsidR="00212661" w:rsidRDefault="00EB328D">
      <w:pPr>
        <w:pStyle w:val="aa"/>
        <w:spacing w:before="0" w:after="0"/>
        <w:ind w:firstLine="567"/>
        <w:jc w:val="both"/>
        <w:rPr>
          <w:rFonts w:ascii="Times New Roman" w:hAnsi="Times New Roman" w:cs="Times New Roman"/>
          <w:sz w:val="28"/>
          <w:szCs w:val="28"/>
        </w:rPr>
      </w:pPr>
      <w:r>
        <w:rPr>
          <w:rFonts w:ascii="Times New Roman" w:hAnsi="Times New Roman" w:cs="Times New Roman"/>
          <w:sz w:val="28"/>
          <w:szCs w:val="28"/>
        </w:rPr>
        <w:t xml:space="preserve">С практической точки зрения, ставка на расчётные модели оправдана тем, что вязкость металлических расплавов (особенно железосодержащих) мала и её высокотемпературное измерение существенно ограничено: методики сдерживаются низкими значениями вязкости, химической реакционной способностью расплавов и высокими температурами, а литературные данные нередко демонстрируют заметный разброс. Это повышает ценность моделей, которые способны воспроизводить известный массив данных и обеспечивать </w:t>
      </w:r>
      <w:r>
        <w:rPr>
          <w:rFonts w:ascii="Times New Roman" w:hAnsi="Times New Roman" w:cs="Times New Roman"/>
          <w:sz w:val="28"/>
          <w:szCs w:val="28"/>
          <w:lang w:val="ru-RU"/>
        </w:rPr>
        <w:t>ограниче</w:t>
      </w:r>
      <w:r>
        <w:rPr>
          <w:rFonts w:ascii="Times New Roman" w:hAnsi="Times New Roman" w:cs="Times New Roman"/>
          <w:sz w:val="28"/>
          <w:szCs w:val="28"/>
        </w:rPr>
        <w:t>н</w:t>
      </w:r>
      <w:r>
        <w:rPr>
          <w:rFonts w:ascii="Times New Roman" w:hAnsi="Times New Roman" w:cs="Times New Roman"/>
          <w:sz w:val="28"/>
          <w:szCs w:val="28"/>
          <w:lang w:val="ru-RU"/>
        </w:rPr>
        <w:t>ную</w:t>
      </w:r>
      <w:r>
        <w:rPr>
          <w:rFonts w:ascii="Times New Roman" w:hAnsi="Times New Roman" w:cs="Times New Roman"/>
          <w:sz w:val="28"/>
          <w:szCs w:val="28"/>
        </w:rPr>
        <w:t xml:space="preserve"> экстраполяцию или интерполяцию для инженерных расч</w:t>
      </w:r>
      <w:r>
        <w:rPr>
          <w:rFonts w:ascii="Times New Roman" w:hAnsi="Times New Roman" w:cs="Times New Roman"/>
          <w:sz w:val="28"/>
          <w:szCs w:val="28"/>
          <w:lang w:val="ru-RU"/>
        </w:rPr>
        <w:t>е</w:t>
      </w:r>
      <w:r>
        <w:rPr>
          <w:rFonts w:ascii="Times New Roman" w:hAnsi="Times New Roman" w:cs="Times New Roman"/>
          <w:sz w:val="28"/>
          <w:szCs w:val="28"/>
        </w:rPr>
        <w:t>тов</w:t>
      </w:r>
      <w:r>
        <w:rPr>
          <w:rFonts w:ascii="Times New Roman" w:hAnsi="Times New Roman" w:cs="Times New Roman"/>
          <w:sz w:val="28"/>
          <w:szCs w:val="28"/>
          <w:lang w:val="ru-RU"/>
        </w:rPr>
        <w:t xml:space="preserve"> [115]</w:t>
      </w:r>
      <w:r>
        <w:rPr>
          <w:rFonts w:ascii="Times New Roman" w:hAnsi="Times New Roman" w:cs="Times New Roman"/>
          <w:sz w:val="28"/>
          <w:szCs w:val="28"/>
        </w:rPr>
        <w:t>.</w:t>
      </w:r>
    </w:p>
    <w:p w:rsidR="00212661" w:rsidRDefault="00EB328D">
      <w:pPr>
        <w:pStyle w:val="aa"/>
        <w:spacing w:before="0" w:after="0"/>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Разработанная кластерно-ассоциатная модель вязкости основана на распределении Больцмана, учитывающая кинетическую составляющую хаотического движения частиц. Согласно концепции хаотизированных частиц, кластерно-ассоциатная модель учитывает влияние кристаллоподвижных частиц, энергия которых выше средней энергии при температуре плавления. Новая модель построена по иерархической структуре от соподчинения новых параметров, кластеров (</w:t>
      </w:r>
      <w:r>
        <w:rPr>
          <w:rFonts w:ascii="Times New Roman" w:hAnsi="Times New Roman" w:cs="Times New Roman"/>
          <w:i/>
          <w:iCs/>
          <w:sz w:val="28"/>
          <w:szCs w:val="28"/>
          <w:lang w:val="en-US"/>
        </w:rPr>
        <w:t>a</w:t>
      </w:r>
      <w:r>
        <w:rPr>
          <w:rFonts w:ascii="Times New Roman" w:hAnsi="Times New Roman" w:cs="Times New Roman"/>
          <w:sz w:val="28"/>
          <w:szCs w:val="28"/>
          <w:lang w:val="ru-RU"/>
        </w:rPr>
        <w:t>) и агрегатов из кластеров (</w:t>
      </w:r>
      <w:r>
        <w:rPr>
          <w:rFonts w:ascii="Times New Roman" w:hAnsi="Times New Roman" w:cs="Times New Roman"/>
          <w:i/>
          <w:iCs/>
          <w:sz w:val="28"/>
          <w:szCs w:val="28"/>
          <w:lang w:val="en-US"/>
        </w:rPr>
        <w:t>b</w:t>
      </w:r>
      <w:r>
        <w:rPr>
          <w:rFonts w:ascii="Times New Roman" w:hAnsi="Times New Roman" w:cs="Times New Roman"/>
          <w:sz w:val="28"/>
          <w:szCs w:val="28"/>
          <w:lang w:val="ru-RU"/>
        </w:rPr>
        <w:t>), которые коррелируют с вязкостью. То есть распад ассоциации кластеров и далее кластеров с увеличением температуры согласуется со снижением вязкости. Такое представление новой полуэмпирической модели соответствует современным представлениям о структурочувствительности вязкости расплавов. В нашем случае, атомно-структурные изменения (размер и устойчивость атомных кластеров и рост свободного объема) могут приводить к снижению вязкости при повышении температуры и/или изменении состава [</w:t>
      </w:r>
      <w:r>
        <w:rPr>
          <w:rStyle w:val="given-name"/>
          <w:rFonts w:ascii="Times New Roman" w:hAnsi="Times New Roman"/>
          <w:color w:val="1F1F1F"/>
          <w:sz w:val="28"/>
          <w:szCs w:val="28"/>
          <w:lang w:val="ru-RU"/>
        </w:rPr>
        <w:t>99</w:t>
      </w:r>
      <w:r>
        <w:rPr>
          <w:rFonts w:ascii="Times New Roman" w:hAnsi="Times New Roman" w:cs="Times New Roman"/>
          <w:sz w:val="28"/>
          <w:szCs w:val="28"/>
          <w:lang w:val="ru-RU"/>
        </w:rPr>
        <w:t>], что согласуется с представленными новыми выкладками в данной работе.</w:t>
      </w:r>
    </w:p>
    <w:p w:rsidR="00212661" w:rsidRDefault="00EB328D">
      <w:pPr>
        <w:pStyle w:val="aa"/>
        <w:spacing w:before="0" w:after="0"/>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Исследования показали, что в пределах использованных справочных данных, увеличение содержания углерода в рассматриваемых составах вносит определенный вклад в динамическую вязкость: увеличение </w:t>
      </w:r>
      <w:r>
        <w:rPr>
          <w:rFonts w:ascii="Times New Roman" w:hAnsi="Times New Roman" w:cs="Times New Roman"/>
          <w:i/>
          <w:iCs/>
          <w:sz w:val="28"/>
          <w:szCs w:val="28"/>
          <w:lang w:val="ru-RU"/>
        </w:rPr>
        <w:t>С</w:t>
      </w:r>
      <w:r>
        <w:rPr>
          <w:rFonts w:ascii="Times New Roman" w:hAnsi="Times New Roman" w:cs="Times New Roman"/>
          <w:sz w:val="28"/>
          <w:szCs w:val="28"/>
          <w:lang w:val="ru-RU"/>
        </w:rPr>
        <w:t xml:space="preserve"> (</w:t>
      </w:r>
      <w:r>
        <w:rPr>
          <w:rFonts w:ascii="Times New Roman" w:hAnsi="Times New Roman" w:cs="Times New Roman"/>
          <w:sz w:val="28"/>
          <w:szCs w:val="28"/>
        </w:rPr>
        <w:t>0,55→1,27 мас.%</w:t>
      </w:r>
      <w:r>
        <w:rPr>
          <w:rFonts w:ascii="Times New Roman" w:hAnsi="Times New Roman" w:cs="Times New Roman"/>
          <w:sz w:val="28"/>
          <w:szCs w:val="28"/>
          <w:lang w:val="ru-RU"/>
        </w:rPr>
        <w:t xml:space="preserve">) и </w:t>
      </w:r>
      <w:r>
        <w:rPr>
          <w:rFonts w:ascii="Times New Roman" w:hAnsi="Times New Roman" w:cs="Times New Roman"/>
          <w:i/>
          <w:iCs/>
          <w:sz w:val="28"/>
          <w:szCs w:val="28"/>
          <w:lang w:val="ru-RU"/>
        </w:rPr>
        <w:t>С</w:t>
      </w:r>
      <w:r>
        <w:rPr>
          <w:rFonts w:ascii="Times New Roman" w:hAnsi="Times New Roman" w:cs="Times New Roman"/>
          <w:sz w:val="28"/>
          <w:szCs w:val="28"/>
          <w:vertAlign w:val="subscript"/>
          <w:lang w:val="ru-RU"/>
        </w:rPr>
        <w:t>ат</w:t>
      </w:r>
      <w:r>
        <w:rPr>
          <w:rFonts w:ascii="Times New Roman" w:hAnsi="Times New Roman" w:cs="Times New Roman"/>
          <w:sz w:val="28"/>
          <w:szCs w:val="28"/>
          <w:lang w:val="ru-RU"/>
        </w:rPr>
        <w:t xml:space="preserve"> (2,5</w:t>
      </w:r>
      <w:r>
        <w:rPr>
          <w:rFonts w:ascii="Times New Roman" w:hAnsi="Times New Roman" w:cs="Times New Roman"/>
          <w:sz w:val="28"/>
          <w:szCs w:val="28"/>
        </w:rPr>
        <w:t>→</w:t>
      </w:r>
      <w:r>
        <w:rPr>
          <w:rFonts w:ascii="Times New Roman" w:hAnsi="Times New Roman" w:cs="Times New Roman"/>
          <w:sz w:val="28"/>
          <w:szCs w:val="28"/>
          <w:lang w:val="ru-RU"/>
        </w:rPr>
        <w:t>5,66</w:t>
      </w:r>
      <w:r>
        <w:rPr>
          <w:rFonts w:ascii="Times New Roman" w:hAnsi="Times New Roman" w:cs="Times New Roman"/>
          <w:sz w:val="28"/>
          <w:szCs w:val="28"/>
        </w:rPr>
        <w:t xml:space="preserve"> мас.%</w:t>
      </w:r>
      <w:r>
        <w:rPr>
          <w:rFonts w:ascii="Times New Roman" w:hAnsi="Times New Roman" w:cs="Times New Roman"/>
          <w:sz w:val="28"/>
          <w:szCs w:val="28"/>
          <w:lang w:val="ru-RU"/>
        </w:rPr>
        <w:t>) показывает тенденцию к меньшему значению вязкости при одной и той же температуре (например, при 1773 К). Это сопоставимо с интерпретацией рядом авторов [</w:t>
      </w:r>
      <w:r>
        <w:rPr>
          <w:rStyle w:val="given-name"/>
          <w:rFonts w:ascii="Times New Roman" w:hAnsi="Times New Roman"/>
          <w:color w:val="1F1F1F"/>
          <w:sz w:val="28"/>
          <w:szCs w:val="28"/>
          <w:lang w:val="ru-RU"/>
        </w:rPr>
        <w:t>99</w:t>
      </w:r>
      <w:r>
        <w:rPr>
          <w:rFonts w:ascii="Times New Roman" w:hAnsi="Times New Roman" w:cs="Times New Roman"/>
          <w:sz w:val="28"/>
          <w:szCs w:val="28"/>
          <w:lang w:val="ru-RU"/>
        </w:rPr>
        <w:t>] с тем, что изменение локального порядка может снижать вязкость.</w:t>
      </w:r>
    </w:p>
    <w:p w:rsidR="00212661" w:rsidRDefault="00EB328D">
      <w:pPr>
        <w:pStyle w:val="aa"/>
        <w:spacing w:before="0" w:after="0"/>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Д</w:t>
      </w:r>
      <w:r>
        <w:rPr>
          <w:rFonts w:ascii="Times New Roman" w:hAnsi="Times New Roman" w:cs="Times New Roman"/>
          <w:sz w:val="28"/>
          <w:szCs w:val="28"/>
        </w:rPr>
        <w:t>емонстрация взаимодополняемости двух подходов: «энергетического» (кластерно‑ассоциатно</w:t>
      </w:r>
      <w:r>
        <w:rPr>
          <w:rFonts w:ascii="Times New Roman" w:hAnsi="Times New Roman" w:cs="Times New Roman"/>
          <w:sz w:val="28"/>
          <w:szCs w:val="28"/>
          <w:lang w:val="ru-RU"/>
        </w:rPr>
        <w:t>й модели</w:t>
      </w:r>
      <w:r>
        <w:rPr>
          <w:rFonts w:ascii="Times New Roman" w:hAnsi="Times New Roman" w:cs="Times New Roman"/>
          <w:sz w:val="28"/>
          <w:szCs w:val="28"/>
        </w:rPr>
        <w:t>) и «структурного» (</w:t>
      </w:r>
      <w:r>
        <w:rPr>
          <w:rFonts w:ascii="Times New Roman" w:hAnsi="Times New Roman" w:cs="Times New Roman"/>
          <w:sz w:val="28"/>
          <w:szCs w:val="28"/>
          <w:lang w:val="ru-RU"/>
        </w:rPr>
        <w:t>модели Френкеля</w:t>
      </w:r>
      <w:r>
        <w:rPr>
          <w:rFonts w:ascii="Times New Roman" w:hAnsi="Times New Roman" w:cs="Times New Roman"/>
          <w:sz w:val="28"/>
          <w:szCs w:val="28"/>
        </w:rPr>
        <w:t>)</w:t>
      </w:r>
      <w:r>
        <w:rPr>
          <w:rFonts w:ascii="Times New Roman" w:hAnsi="Times New Roman" w:cs="Times New Roman"/>
          <w:sz w:val="28"/>
          <w:szCs w:val="28"/>
          <w:lang w:val="ru-RU"/>
        </w:rPr>
        <w:t>, и</w:t>
      </w:r>
      <w:r>
        <w:rPr>
          <w:rFonts w:ascii="Times New Roman" w:hAnsi="Times New Roman" w:cs="Times New Roman"/>
          <w:sz w:val="28"/>
          <w:szCs w:val="28"/>
        </w:rPr>
        <w:t xml:space="preserve">х практическая сопоставимость по </w:t>
      </w:r>
      <w:r>
        <w:rPr>
          <w:rFonts w:ascii="Times New Roman" w:hAnsi="Times New Roman" w:cs="Times New Roman"/>
          <w:sz w:val="28"/>
          <w:szCs w:val="28"/>
          <w:lang w:val="ru-RU"/>
        </w:rPr>
        <w:t>температурной зависимости динамической вязкости</w:t>
      </w:r>
      <w:r>
        <w:rPr>
          <w:rFonts w:ascii="Times New Roman" w:hAnsi="Times New Roman" w:cs="Times New Roman"/>
          <w:sz w:val="28"/>
          <w:szCs w:val="28"/>
        </w:rPr>
        <w:t xml:space="preserve"> при высокой корреляции означает, что оба подхода, по сути, фиксируют один и тот же макроскопический тренд. При этом кластерно‑ассоциатная модель </w:t>
      </w:r>
      <w:r>
        <w:rPr>
          <w:rFonts w:ascii="Times New Roman" w:hAnsi="Times New Roman" w:cs="Times New Roman"/>
          <w:sz w:val="28"/>
          <w:szCs w:val="28"/>
          <w:lang w:val="ru-RU"/>
        </w:rPr>
        <w:t>вносит</w:t>
      </w:r>
      <w:r>
        <w:rPr>
          <w:rFonts w:ascii="Times New Roman" w:hAnsi="Times New Roman" w:cs="Times New Roman"/>
          <w:sz w:val="28"/>
          <w:szCs w:val="28"/>
        </w:rPr>
        <w:t xml:space="preserve"> </w:t>
      </w:r>
      <w:r>
        <w:rPr>
          <w:rFonts w:ascii="Times New Roman" w:hAnsi="Times New Roman" w:cs="Times New Roman"/>
          <w:sz w:val="28"/>
          <w:szCs w:val="28"/>
          <w:lang w:val="ru-RU"/>
        </w:rPr>
        <w:t>новый</w:t>
      </w:r>
      <w:r>
        <w:rPr>
          <w:rFonts w:ascii="Times New Roman" w:hAnsi="Times New Roman" w:cs="Times New Roman"/>
          <w:sz w:val="28"/>
          <w:szCs w:val="28"/>
        </w:rPr>
        <w:t xml:space="preserve"> параметр (степень ассоциации), позволяющий обсуждать механизмы изменения вязкости (разрушение</w:t>
      </w:r>
      <w:r>
        <w:rPr>
          <w:rFonts w:ascii="Times New Roman" w:hAnsi="Times New Roman" w:cs="Times New Roman"/>
          <w:sz w:val="28"/>
          <w:szCs w:val="28"/>
          <w:lang w:val="ru-RU"/>
        </w:rPr>
        <w:t xml:space="preserve"> </w:t>
      </w:r>
      <w:r>
        <w:rPr>
          <w:rFonts w:ascii="Times New Roman" w:hAnsi="Times New Roman" w:cs="Times New Roman"/>
          <w:sz w:val="28"/>
          <w:szCs w:val="28"/>
        </w:rPr>
        <w:t>кластеров)</w:t>
      </w:r>
      <w:r>
        <w:rPr>
          <w:rFonts w:ascii="Times New Roman" w:hAnsi="Times New Roman" w:cs="Times New Roman"/>
          <w:sz w:val="28"/>
          <w:szCs w:val="28"/>
          <w:lang w:val="ru-RU"/>
        </w:rPr>
        <w:t>.</w:t>
      </w:r>
      <w:r>
        <w:rPr>
          <w:rFonts w:ascii="Times New Roman" w:hAnsi="Times New Roman" w:cs="Times New Roman"/>
          <w:sz w:val="28"/>
          <w:szCs w:val="28"/>
        </w:rPr>
        <w:t xml:space="preserve"> </w:t>
      </w:r>
      <w:r>
        <w:rPr>
          <w:rFonts w:ascii="Times New Roman" w:hAnsi="Times New Roman" w:cs="Times New Roman"/>
          <w:sz w:val="28"/>
          <w:szCs w:val="28"/>
          <w:lang w:val="ru-RU"/>
        </w:rPr>
        <w:t>Рассчитанную на основе</w:t>
      </w:r>
      <w:r>
        <w:rPr>
          <w:rFonts w:ascii="Times New Roman" w:hAnsi="Times New Roman" w:cs="Times New Roman"/>
          <w:sz w:val="28"/>
          <w:szCs w:val="28"/>
        </w:rPr>
        <w:t xml:space="preserve"> </w:t>
      </w:r>
      <w:r>
        <w:rPr>
          <w:rFonts w:ascii="Times New Roman" w:hAnsi="Times New Roman" w:cs="Times New Roman"/>
          <w:sz w:val="28"/>
          <w:szCs w:val="28"/>
          <w:lang w:val="ru-RU"/>
        </w:rPr>
        <w:t>модели Френкеля</w:t>
      </w:r>
      <w:r>
        <w:rPr>
          <w:rFonts w:ascii="Times New Roman" w:hAnsi="Times New Roman" w:cs="Times New Roman"/>
          <w:sz w:val="28"/>
          <w:szCs w:val="28"/>
        </w:rPr>
        <w:t xml:space="preserve"> эффективную энергию активации </w:t>
      </w:r>
      <w:r>
        <w:rPr>
          <w:rFonts w:ascii="Times New Roman" w:hAnsi="Times New Roman" w:cs="Times New Roman"/>
          <w:i/>
          <w:iCs/>
          <w:sz w:val="28"/>
          <w:szCs w:val="28"/>
        </w:rPr>
        <w:t>E</w:t>
      </w:r>
      <w:r>
        <w:rPr>
          <w:rFonts w:ascii="Times New Roman" w:hAnsi="Times New Roman" w:cs="Times New Roman"/>
          <w:i/>
          <w:iCs/>
          <w:sz w:val="28"/>
          <w:szCs w:val="28"/>
          <w:vertAlign w:val="subscript"/>
        </w:rPr>
        <w:t>a</w:t>
      </w:r>
      <w:r>
        <w:rPr>
          <w:rFonts w:ascii="Times New Roman" w:hAnsi="Times New Roman" w:cs="Times New Roman"/>
          <w:sz w:val="28"/>
          <w:szCs w:val="28"/>
          <w:lang w:val="ru-RU"/>
        </w:rPr>
        <w:t>,</w:t>
      </w:r>
      <w:r>
        <w:rPr>
          <w:rFonts w:ascii="Times New Roman" w:hAnsi="Times New Roman" w:cs="Times New Roman"/>
          <w:sz w:val="28"/>
          <w:szCs w:val="28"/>
        </w:rPr>
        <w:t xml:space="preserve"> характеристику температурной чувствительности </w:t>
      </w:r>
      <w:r>
        <w:rPr>
          <w:rFonts w:ascii="Times New Roman" w:hAnsi="Times New Roman" w:cs="Times New Roman"/>
          <w:sz w:val="28"/>
          <w:szCs w:val="28"/>
          <w:lang w:val="ru-RU"/>
        </w:rPr>
        <w:t xml:space="preserve">вязкости [98], разделив на среднюю степень ассоциации </w:t>
      </w:r>
      <m:oMath>
        <m:acc>
          <m:accPr>
            <m:chr m:val="̅"/>
            <m:ctrlPr>
              <w:rPr>
                <w:rFonts w:ascii="Cambria Math" w:hAnsi="Cambria Math" w:cs="Times New Roman"/>
                <w:i/>
                <w:sz w:val="28"/>
                <w:szCs w:val="28"/>
                <w:lang w:val="ru-RU"/>
              </w:rPr>
            </m:ctrlPr>
          </m:accPr>
          <m:e>
            <m:r>
              <w:rPr>
                <w:rFonts w:ascii="Cambria Math" w:hAnsi="Cambria Math" w:cs="Times New Roman"/>
                <w:sz w:val="28"/>
                <w:szCs w:val="28"/>
                <w:lang w:val="en-US"/>
              </w:rPr>
              <m:t>a</m:t>
            </m:r>
          </m:e>
        </m:acc>
      </m:oMath>
      <w:r>
        <w:rPr>
          <w:rFonts w:ascii="Times New Roman" w:hAnsi="Times New Roman" w:cs="Times New Roman"/>
          <w:sz w:val="28"/>
          <w:szCs w:val="28"/>
          <w:lang w:val="ru-RU"/>
        </w:rPr>
        <w:t xml:space="preserve">, получаем новую величину – удельную энергию активации </w:t>
      </w:r>
      <m:oMath>
        <m:sSubSup>
          <m:sSubSupPr>
            <m:ctrlPr>
              <w:rPr>
                <w:rFonts w:ascii="Cambria Math" w:hAnsi="Cambria Math"/>
                <w:i/>
                <w:sz w:val="28"/>
                <w:szCs w:val="28"/>
                <w:lang w:val="en-US"/>
              </w:rPr>
            </m:ctrlPr>
          </m:sSubSupPr>
          <m:e>
            <m:r>
              <w:rPr>
                <w:rFonts w:ascii="Cambria Math" w:hAnsi="Cambria Math"/>
                <w:sz w:val="28"/>
                <w:szCs w:val="28"/>
                <w:lang w:val="en-US"/>
              </w:rPr>
              <m:t>E</m:t>
            </m:r>
          </m:e>
          <m:sub>
            <m:r>
              <w:rPr>
                <w:rFonts w:ascii="Cambria Math" w:hAnsi="Cambria Math"/>
                <w:sz w:val="28"/>
                <w:szCs w:val="28"/>
                <w:lang w:val="en-US"/>
              </w:rPr>
              <m:t>a</m:t>
            </m:r>
          </m:sub>
          <m:sup>
            <m:r>
              <w:rPr>
                <w:rFonts w:ascii="Cambria Math" w:hAnsi="Cambria Math"/>
                <w:sz w:val="28"/>
                <w:szCs w:val="28"/>
              </w:rPr>
              <m:t>*</m:t>
            </m:r>
          </m:sup>
        </m:sSubSup>
      </m:oMath>
      <w:r>
        <w:rPr>
          <w:rFonts w:ascii="Times New Roman" w:eastAsiaTheme="minorEastAsia" w:hAnsi="Times New Roman" w:cs="Times New Roman"/>
          <w:sz w:val="28"/>
          <w:szCs w:val="28"/>
          <w:lang w:val="ru-RU"/>
        </w:rPr>
        <w:t>, приходящуюся на один кластер</w:t>
      </w:r>
      <w:r>
        <w:rPr>
          <w:rFonts w:ascii="Times New Roman" w:hAnsi="Times New Roman" w:cs="Times New Roman"/>
          <w:sz w:val="28"/>
          <w:szCs w:val="28"/>
        </w:rPr>
        <w:t>.</w:t>
      </w:r>
      <w:r>
        <w:rPr>
          <w:rFonts w:ascii="Times New Roman" w:hAnsi="Times New Roman" w:cs="Times New Roman"/>
          <w:sz w:val="28"/>
          <w:szCs w:val="28"/>
          <w:lang w:val="ru-RU"/>
        </w:rPr>
        <w:t xml:space="preserve"> Полученные значения новой характеристики сопоставимы с величинами энергией ван-дер-ваальсовой связи, что свидетельствует о взаимодополняемости двух подходов и возможности соединения структурного (</w:t>
      </w:r>
      <m:oMath>
        <m:sSubSup>
          <m:sSubSupPr>
            <m:ctrlPr>
              <w:rPr>
                <w:rFonts w:ascii="Cambria Math" w:hAnsi="Cambria Math"/>
                <w:i/>
                <w:sz w:val="28"/>
                <w:szCs w:val="28"/>
                <w:lang w:val="en-US"/>
              </w:rPr>
            </m:ctrlPr>
          </m:sSubSupPr>
          <m:e>
            <m:r>
              <w:rPr>
                <w:rFonts w:ascii="Cambria Math" w:hAnsi="Cambria Math"/>
                <w:sz w:val="28"/>
                <w:szCs w:val="28"/>
                <w:lang w:val="en-US"/>
              </w:rPr>
              <m:t>E</m:t>
            </m:r>
          </m:e>
          <m:sub>
            <m:r>
              <w:rPr>
                <w:rFonts w:ascii="Cambria Math" w:hAnsi="Cambria Math"/>
                <w:sz w:val="28"/>
                <w:szCs w:val="28"/>
                <w:lang w:val="en-US"/>
              </w:rPr>
              <m:t>a</m:t>
            </m:r>
          </m:sub>
          <m:sup>
            <m:r>
              <w:rPr>
                <w:rFonts w:ascii="Cambria Math" w:hAnsi="Cambria Math"/>
                <w:sz w:val="28"/>
                <w:szCs w:val="28"/>
              </w:rPr>
              <m:t>*</m:t>
            </m:r>
          </m:sup>
        </m:sSubSup>
      </m:oMath>
      <w:r>
        <w:rPr>
          <w:rFonts w:ascii="Times New Roman" w:hAnsi="Times New Roman" w:cs="Times New Roman"/>
          <w:sz w:val="28"/>
          <w:szCs w:val="28"/>
          <w:lang w:val="ru-RU"/>
        </w:rPr>
        <w:t>) и бесструктурного (</w:t>
      </w:r>
      <m:oMath>
        <m:acc>
          <m:accPr>
            <m:chr m:val="̅"/>
            <m:ctrlPr>
              <w:rPr>
                <w:rFonts w:ascii="Cambria Math" w:hAnsi="Cambria Math" w:cs="Times New Roman"/>
                <w:i/>
                <w:sz w:val="28"/>
                <w:szCs w:val="28"/>
                <w:lang w:val="ru-RU"/>
              </w:rPr>
            </m:ctrlPr>
          </m:accPr>
          <m:e>
            <m:r>
              <w:rPr>
                <w:rFonts w:ascii="Cambria Math" w:hAnsi="Cambria Math" w:cs="Times New Roman"/>
                <w:sz w:val="28"/>
                <w:szCs w:val="28"/>
                <w:lang w:val="en-US"/>
              </w:rPr>
              <m:t>a</m:t>
            </m:r>
          </m:e>
        </m:acc>
      </m:oMath>
      <w:r>
        <w:rPr>
          <w:rFonts w:ascii="Times New Roman" w:hAnsi="Times New Roman" w:cs="Times New Roman"/>
          <w:sz w:val="28"/>
          <w:szCs w:val="28"/>
          <w:lang w:val="ru-RU"/>
        </w:rPr>
        <w:t xml:space="preserve">) подходов в виде новой характеристики </w:t>
      </w:r>
      <m:oMath>
        <m:sSubSup>
          <m:sSubSupPr>
            <m:ctrlPr>
              <w:rPr>
                <w:rFonts w:ascii="Cambria Math" w:hAnsi="Cambria Math"/>
                <w:i/>
                <w:sz w:val="28"/>
                <w:szCs w:val="28"/>
                <w:lang w:val="en-US"/>
              </w:rPr>
            </m:ctrlPr>
          </m:sSubSupPr>
          <m:e>
            <m:r>
              <w:rPr>
                <w:rFonts w:ascii="Cambria Math" w:hAnsi="Cambria Math"/>
                <w:sz w:val="28"/>
                <w:szCs w:val="28"/>
                <w:lang w:val="en-US"/>
              </w:rPr>
              <m:t>E</m:t>
            </m:r>
          </m:e>
          <m:sub>
            <m:r>
              <w:rPr>
                <w:rFonts w:ascii="Cambria Math" w:hAnsi="Cambria Math"/>
                <w:sz w:val="28"/>
                <w:szCs w:val="28"/>
                <w:lang w:val="en-US"/>
              </w:rPr>
              <m:t>a</m:t>
            </m:r>
          </m:sub>
          <m:sup>
            <m:r>
              <w:rPr>
                <w:rFonts w:ascii="Cambria Math" w:hAnsi="Cambria Math"/>
                <w:sz w:val="28"/>
                <w:szCs w:val="28"/>
              </w:rPr>
              <m:t>*</m:t>
            </m:r>
          </m:sup>
        </m:sSubSup>
      </m:oMath>
      <w:r>
        <w:rPr>
          <w:rFonts w:ascii="Times New Roman" w:hAnsi="Times New Roman" w:cs="Times New Roman"/>
          <w:sz w:val="28"/>
          <w:szCs w:val="28"/>
          <w:lang w:val="ru-RU"/>
        </w:rPr>
        <w:t xml:space="preserve">. </w:t>
      </w:r>
    </w:p>
    <w:p w:rsidR="00212661" w:rsidRPr="00AA1833" w:rsidRDefault="00EB328D" w:rsidP="00AA1833">
      <w:pPr>
        <w:ind w:firstLine="567"/>
        <w:jc w:val="both"/>
        <w:rPr>
          <w:rFonts w:ascii="Times New Roman" w:hAnsi="Times New Roman"/>
          <w:sz w:val="28"/>
          <w:szCs w:val="28"/>
          <w:lang w:val="ru-RU"/>
        </w:rPr>
      </w:pPr>
      <w:r>
        <w:rPr>
          <w:rFonts w:ascii="Times New Roman" w:hAnsi="Times New Roman"/>
          <w:sz w:val="28"/>
          <w:szCs w:val="28"/>
          <w:lang w:val="ru-RU"/>
        </w:rPr>
        <w:t xml:space="preserve">Показано, что совместное использование степени ассоциации кластеров и эффективной энергии активации вязкого течения позволяет ввести дополнительную характеристику ‒ удельную энергию активации, отнесённую к одному кластеру. </w:t>
      </w:r>
      <w:r>
        <w:rPr>
          <w:rFonts w:ascii="Times New Roman" w:eastAsia="Times New Roman" w:hAnsi="Times New Roman"/>
          <w:sz w:val="28"/>
          <w:szCs w:val="28"/>
          <w:lang w:val="ru-RU"/>
        </w:rPr>
        <w:t xml:space="preserve">Это обеспечивает количественную связь между межатомными взаимодействиями и вязкостью расплава. </w:t>
      </w:r>
      <w:r>
        <w:rPr>
          <w:rFonts w:ascii="Times New Roman" w:hAnsi="Times New Roman"/>
          <w:sz w:val="28"/>
          <w:szCs w:val="28"/>
          <w:lang w:val="ru-RU"/>
        </w:rPr>
        <w:t>Практическая значимость результатов состоит в возможности прогнозирования вязкости жидких сталей для инженерных расчётов и оптимизации технологических режимов, особенно в областях температур, где прямые измерения затруднены.</w:t>
      </w:r>
      <w:r>
        <w:rPr>
          <w:rFonts w:ascii="Times New Roman" w:eastAsia="Times New Roman" w:hAnsi="Times New Roman"/>
          <w:sz w:val="28"/>
          <w:szCs w:val="28"/>
          <w:lang w:val="ru-RU"/>
        </w:rPr>
        <w:t xml:space="preserve"> </w:t>
      </w:r>
    </w:p>
    <w:p w:rsidR="00212661" w:rsidRDefault="00EB328D">
      <w:pPr>
        <w:pStyle w:val="ae"/>
        <w:shd w:val="clear" w:color="auto" w:fill="FFFFFF"/>
        <w:spacing w:before="0" w:beforeAutospacing="0" w:after="0" w:afterAutospacing="0"/>
        <w:jc w:val="both"/>
        <w:rPr>
          <w:rFonts w:ascii="Times New Roman" w:eastAsia="Helvetica" w:hAnsi="Times New Roman"/>
          <w:iCs/>
          <w:sz w:val="28"/>
          <w:szCs w:val="28"/>
          <w:shd w:val="clear" w:color="auto" w:fill="FFFFFF"/>
          <w:lang w:val="ru-RU"/>
        </w:rPr>
      </w:pPr>
      <w:r>
        <w:rPr>
          <w:rFonts w:ascii="Times New Roman" w:eastAsia="Helvetica" w:hAnsi="Times New Roman"/>
          <w:sz w:val="28"/>
          <w:szCs w:val="28"/>
          <w:shd w:val="clear" w:color="auto" w:fill="FFFFFF"/>
          <w:lang w:val="ru-RU"/>
        </w:rPr>
        <w:t xml:space="preserve">Таблица 3.22 – Данные по энергии активации </w:t>
      </w:r>
      <w:r>
        <w:rPr>
          <w:rFonts w:ascii="Times New Roman" w:hAnsi="Times New Roman"/>
          <w:i/>
          <w:sz w:val="28"/>
          <w:szCs w:val="28"/>
        </w:rPr>
        <w:t>E</w:t>
      </w:r>
      <w:r>
        <w:rPr>
          <w:rFonts w:ascii="Times New Roman" w:hAnsi="Times New Roman"/>
          <w:i/>
          <w:sz w:val="28"/>
          <w:szCs w:val="28"/>
          <w:vertAlign w:val="subscript"/>
        </w:rPr>
        <w:t>a</w:t>
      </w:r>
      <w:r>
        <w:rPr>
          <w:rFonts w:ascii="Times New Roman" w:eastAsia="Helvetica" w:hAnsi="Times New Roman"/>
          <w:sz w:val="28"/>
          <w:szCs w:val="28"/>
          <w:shd w:val="clear" w:color="auto" w:fill="FFFFFF"/>
          <w:lang w:val="ru-RU"/>
        </w:rPr>
        <w:t xml:space="preserve"> (3.4), </w:t>
      </w:r>
      <w:r>
        <w:rPr>
          <w:rStyle w:val="a3"/>
          <w:rFonts w:ascii="Times New Roman" w:hAnsi="Times New Roman"/>
          <w:i w:val="0"/>
          <w:sz w:val="28"/>
          <w:lang w:val="ru-RU"/>
        </w:rPr>
        <w:t xml:space="preserve">средневзвешенным значениям степени ассоциации кластеров (3.41) и отношение </w:t>
      </w:r>
      <w:r>
        <w:rPr>
          <w:rFonts w:ascii="Times New Roman" w:hAnsi="Times New Roman"/>
          <w:i/>
          <w:sz w:val="28"/>
          <w:lang w:val="ru-RU"/>
        </w:rPr>
        <w:t>Е</w:t>
      </w:r>
      <w:r>
        <w:rPr>
          <w:rFonts w:ascii="Times New Roman" w:hAnsi="Times New Roman"/>
          <w:i/>
          <w:sz w:val="28"/>
          <w:vertAlign w:val="subscript"/>
          <w:lang w:val="ru-RU"/>
        </w:rPr>
        <w:t>а</w:t>
      </w:r>
      <w:r>
        <w:rPr>
          <w:rFonts w:ascii="Times New Roman" w:hAnsi="Times New Roman"/>
          <w:i/>
          <w:sz w:val="28"/>
          <w:lang w:val="ru-RU"/>
        </w:rPr>
        <w:t>/ā (</w:t>
      </w:r>
      <m:oMath>
        <m:sSubSup>
          <m:sSubSupPr>
            <m:ctrlPr>
              <w:rPr>
                <w:rFonts w:ascii="Cambria Math" w:hAnsi="Cambria Math"/>
                <w:i/>
                <w:sz w:val="28"/>
                <w:szCs w:val="28"/>
              </w:rPr>
            </m:ctrlPr>
          </m:sSubSupPr>
          <m:e>
            <m:r>
              <w:rPr>
                <w:rFonts w:ascii="Cambria Math" w:hAnsi="Cambria Math"/>
                <w:sz w:val="28"/>
                <w:szCs w:val="28"/>
              </w:rPr>
              <m:t>E</m:t>
            </m:r>
          </m:e>
          <m:sub>
            <m:r>
              <w:rPr>
                <w:rFonts w:ascii="Cambria Math" w:hAnsi="Cambria Math"/>
                <w:sz w:val="28"/>
                <w:szCs w:val="28"/>
              </w:rPr>
              <m:t>a</m:t>
            </m:r>
          </m:sub>
          <m:sup>
            <m:r>
              <w:rPr>
                <w:rFonts w:ascii="Cambria Math" w:hAnsi="Cambria Math"/>
                <w:sz w:val="28"/>
                <w:szCs w:val="28"/>
                <w:lang w:val="ru-RU"/>
              </w:rPr>
              <m:t>*</m:t>
            </m:r>
          </m:sup>
        </m:sSubSup>
      </m:oMath>
      <w:r>
        <w:rPr>
          <w:rFonts w:ascii="Times New Roman" w:hAnsi="Times New Roman"/>
          <w:i/>
          <w:sz w:val="28"/>
          <w:lang w:val="ru-RU"/>
        </w:rPr>
        <w:t xml:space="preserve">) </w:t>
      </w:r>
      <w:r>
        <w:rPr>
          <w:rFonts w:ascii="Times New Roman" w:hAnsi="Times New Roman"/>
          <w:iCs/>
          <w:sz w:val="28"/>
          <w:lang w:val="ru-RU"/>
        </w:rPr>
        <w:t>для сложных неорганических веществ</w:t>
      </w:r>
    </w:p>
    <w:p w:rsidR="00212661" w:rsidRDefault="00212661">
      <w:pPr>
        <w:pStyle w:val="ae"/>
        <w:shd w:val="clear" w:color="auto" w:fill="FFFFFF"/>
        <w:spacing w:before="0" w:beforeAutospacing="0" w:after="0" w:afterAutospacing="0"/>
        <w:jc w:val="both"/>
        <w:rPr>
          <w:rFonts w:ascii="Times New Roman" w:eastAsia="Helvetica" w:hAnsi="Times New Roman"/>
          <w:sz w:val="28"/>
          <w:szCs w:val="28"/>
          <w:shd w:val="clear" w:color="auto" w:fill="FFFFFF"/>
          <w:lang w:val="ru-RU"/>
        </w:rPr>
      </w:pPr>
    </w:p>
    <w:tbl>
      <w:tblPr>
        <w:tblStyle w:val="af1"/>
        <w:tblW w:w="0" w:type="auto"/>
        <w:tblInd w:w="392" w:type="dxa"/>
        <w:tblLook w:val="04A0" w:firstRow="1" w:lastRow="0" w:firstColumn="1" w:lastColumn="0" w:noHBand="0" w:noVBand="1"/>
      </w:tblPr>
      <w:tblGrid>
        <w:gridCol w:w="501"/>
        <w:gridCol w:w="4894"/>
        <w:gridCol w:w="1307"/>
        <w:gridCol w:w="1265"/>
        <w:gridCol w:w="1223"/>
      </w:tblGrid>
      <w:tr w:rsidR="00212661" w:rsidTr="004D5E0B">
        <w:tc>
          <w:tcPr>
            <w:tcW w:w="501" w:type="dxa"/>
          </w:tcPr>
          <w:p w:rsidR="00212661" w:rsidRDefault="00EB328D">
            <w:pPr>
              <w:widowControl w:val="0"/>
              <w:jc w:val="center"/>
              <w:rPr>
                <w:rFonts w:ascii="Times New Roman" w:hAnsi="Times New Roman"/>
                <w:sz w:val="28"/>
                <w:szCs w:val="28"/>
                <w:lang w:val="ru-RU"/>
              </w:rPr>
            </w:pPr>
            <w:bookmarkStart w:id="3" w:name="_Hlk201758358"/>
            <w:r>
              <w:rPr>
                <w:rFonts w:ascii="Times New Roman" w:hAnsi="Times New Roman"/>
                <w:sz w:val="28"/>
                <w:szCs w:val="28"/>
                <w:lang w:val="ru-RU"/>
              </w:rPr>
              <w:t>№</w:t>
            </w:r>
          </w:p>
        </w:tc>
        <w:tc>
          <w:tcPr>
            <w:tcW w:w="4894" w:type="dxa"/>
          </w:tcPr>
          <w:p w:rsidR="00212661" w:rsidRDefault="00EB328D">
            <w:pPr>
              <w:widowControl w:val="0"/>
              <w:jc w:val="center"/>
              <w:rPr>
                <w:rFonts w:ascii="Times New Roman" w:hAnsi="Times New Roman"/>
                <w:sz w:val="28"/>
                <w:szCs w:val="28"/>
                <w:lang w:val="ru-RU"/>
              </w:rPr>
            </w:pPr>
            <w:r>
              <w:rPr>
                <w:rFonts w:ascii="Times New Roman" w:eastAsia="Helvetica" w:hAnsi="Times New Roman"/>
                <w:sz w:val="28"/>
                <w:szCs w:val="28"/>
                <w:shd w:val="clear" w:color="auto" w:fill="FFFFFF"/>
                <w:lang w:val="ru-RU"/>
              </w:rPr>
              <w:t>Соединение</w:t>
            </w:r>
          </w:p>
        </w:tc>
        <w:tc>
          <w:tcPr>
            <w:tcW w:w="1307" w:type="dxa"/>
          </w:tcPr>
          <w:p w:rsidR="00212661" w:rsidRDefault="00EB328D">
            <w:pPr>
              <w:widowControl w:val="0"/>
              <w:jc w:val="center"/>
              <w:rPr>
                <w:rFonts w:ascii="Times New Roman" w:hAnsi="Times New Roman"/>
                <w:i/>
                <w:sz w:val="28"/>
                <w:szCs w:val="28"/>
                <w:lang w:val="kk-KZ"/>
              </w:rPr>
            </w:pPr>
            <w:r>
              <w:rPr>
                <w:rFonts w:ascii="Times New Roman" w:hAnsi="Times New Roman"/>
                <w:i/>
                <w:sz w:val="28"/>
                <w:szCs w:val="28"/>
                <w:lang w:val="kk-KZ"/>
              </w:rPr>
              <w:t>E</w:t>
            </w:r>
            <w:r>
              <w:rPr>
                <w:rFonts w:ascii="Times New Roman" w:hAnsi="Times New Roman"/>
                <w:i/>
                <w:sz w:val="28"/>
                <w:szCs w:val="28"/>
                <w:vertAlign w:val="subscript"/>
                <w:lang w:val="kk-KZ"/>
              </w:rPr>
              <w:t>a</w:t>
            </w:r>
          </w:p>
        </w:tc>
        <w:tc>
          <w:tcPr>
            <w:tcW w:w="1265" w:type="dxa"/>
          </w:tcPr>
          <w:p w:rsidR="00212661" w:rsidRDefault="00EB328D">
            <w:pPr>
              <w:widowControl w:val="0"/>
              <w:jc w:val="center"/>
              <w:rPr>
                <w:rFonts w:ascii="Times New Roman" w:hAnsi="Times New Roman"/>
                <w:i/>
                <w:sz w:val="28"/>
                <w:szCs w:val="28"/>
              </w:rPr>
            </w:pPr>
            <w:r>
              <w:rPr>
                <w:rFonts w:ascii="Times New Roman" w:hAnsi="Times New Roman"/>
                <w:i/>
                <w:sz w:val="28"/>
                <w:szCs w:val="24"/>
                <w:lang w:val="ru-RU"/>
              </w:rPr>
              <w:t>ā</w:t>
            </w:r>
          </w:p>
        </w:tc>
        <w:tc>
          <w:tcPr>
            <w:tcW w:w="1223" w:type="dxa"/>
          </w:tcPr>
          <w:p w:rsidR="00212661" w:rsidRDefault="00EB328D">
            <w:pPr>
              <w:widowControl w:val="0"/>
              <w:jc w:val="center"/>
              <w:rPr>
                <w:rFonts w:ascii="Times New Roman" w:hAnsi="Times New Roman"/>
                <w:i/>
                <w:sz w:val="28"/>
                <w:szCs w:val="28"/>
              </w:rPr>
            </w:pPr>
            <w:r>
              <w:rPr>
                <w:rFonts w:ascii="Times New Roman" w:hAnsi="Times New Roman"/>
                <w:i/>
                <w:sz w:val="28"/>
                <w:szCs w:val="28"/>
                <w:lang w:val="kk-KZ"/>
              </w:rPr>
              <w:t>E</w:t>
            </w:r>
            <w:r>
              <w:rPr>
                <w:rFonts w:ascii="Times New Roman" w:hAnsi="Times New Roman"/>
                <w:i/>
                <w:sz w:val="28"/>
                <w:szCs w:val="28"/>
                <w:vertAlign w:val="subscript"/>
                <w:lang w:val="kk-KZ"/>
              </w:rPr>
              <w:t>a</w:t>
            </w:r>
            <w:r>
              <w:rPr>
                <w:rFonts w:ascii="Times New Roman" w:hAnsi="Times New Roman"/>
                <w:i/>
                <w:sz w:val="28"/>
                <w:szCs w:val="28"/>
              </w:rPr>
              <w:t>/</w:t>
            </w:r>
            <w:r>
              <w:rPr>
                <w:rFonts w:ascii="Times New Roman" w:hAnsi="Times New Roman"/>
                <w:i/>
                <w:sz w:val="28"/>
                <w:szCs w:val="24"/>
                <w:lang w:val="ru-RU"/>
              </w:rPr>
              <w:t xml:space="preserve"> ā</w:t>
            </w:r>
          </w:p>
        </w:tc>
      </w:tr>
      <w:tr w:rsidR="00212661" w:rsidTr="004D5E0B">
        <w:tc>
          <w:tcPr>
            <w:tcW w:w="501" w:type="dxa"/>
          </w:tcPr>
          <w:p w:rsidR="00212661" w:rsidRDefault="00212661">
            <w:pPr>
              <w:widowControl w:val="0"/>
              <w:jc w:val="both"/>
              <w:rPr>
                <w:rFonts w:ascii="Times New Roman" w:hAnsi="Times New Roman"/>
                <w:sz w:val="28"/>
                <w:szCs w:val="28"/>
                <w:lang w:val="ru-RU"/>
              </w:rPr>
            </w:pPr>
          </w:p>
        </w:tc>
        <w:tc>
          <w:tcPr>
            <w:tcW w:w="4894" w:type="dxa"/>
          </w:tcPr>
          <w:p w:rsidR="00212661" w:rsidRDefault="00EB328D">
            <w:pPr>
              <w:widowControl w:val="0"/>
              <w:jc w:val="center"/>
              <w:rPr>
                <w:rFonts w:ascii="Times New Roman" w:hAnsi="Times New Roman"/>
                <w:b/>
                <w:sz w:val="28"/>
                <w:szCs w:val="28"/>
                <w:lang w:val="kk-KZ"/>
              </w:rPr>
            </w:pPr>
            <w:r>
              <w:rPr>
                <w:rFonts w:ascii="Times New Roman" w:hAnsi="Times New Roman"/>
                <w:b/>
                <w:sz w:val="28"/>
                <w:szCs w:val="28"/>
                <w:lang w:val="kk-KZ"/>
              </w:rPr>
              <w:t>Хлориды</w:t>
            </w:r>
          </w:p>
        </w:tc>
        <w:tc>
          <w:tcPr>
            <w:tcW w:w="1307" w:type="dxa"/>
          </w:tcPr>
          <w:p w:rsidR="00212661" w:rsidRDefault="00212661">
            <w:pPr>
              <w:widowControl w:val="0"/>
              <w:jc w:val="both"/>
              <w:rPr>
                <w:rFonts w:ascii="Times New Roman" w:hAnsi="Times New Roman"/>
                <w:sz w:val="28"/>
                <w:szCs w:val="28"/>
              </w:rPr>
            </w:pPr>
          </w:p>
        </w:tc>
        <w:tc>
          <w:tcPr>
            <w:tcW w:w="1265" w:type="dxa"/>
          </w:tcPr>
          <w:p w:rsidR="00212661" w:rsidRDefault="00212661">
            <w:pPr>
              <w:widowControl w:val="0"/>
              <w:jc w:val="both"/>
              <w:rPr>
                <w:rFonts w:ascii="Times New Roman" w:hAnsi="Times New Roman"/>
                <w:sz w:val="28"/>
                <w:szCs w:val="28"/>
              </w:rPr>
            </w:pPr>
          </w:p>
        </w:tc>
        <w:tc>
          <w:tcPr>
            <w:tcW w:w="1223" w:type="dxa"/>
          </w:tcPr>
          <w:p w:rsidR="00212661" w:rsidRDefault="00212661">
            <w:pPr>
              <w:widowControl w:val="0"/>
              <w:jc w:val="both"/>
              <w:rPr>
                <w:rFonts w:ascii="Times New Roman" w:hAnsi="Times New Roman"/>
                <w:sz w:val="28"/>
                <w:szCs w:val="28"/>
              </w:rPr>
            </w:pPr>
          </w:p>
        </w:tc>
      </w:tr>
      <w:tr w:rsidR="00212661" w:rsidTr="004D5E0B">
        <w:tc>
          <w:tcPr>
            <w:tcW w:w="501" w:type="dxa"/>
          </w:tcPr>
          <w:p w:rsidR="00212661" w:rsidRDefault="00EB328D">
            <w:pPr>
              <w:widowControl w:val="0"/>
              <w:jc w:val="both"/>
              <w:rPr>
                <w:rFonts w:ascii="Times New Roman" w:hAnsi="Times New Roman"/>
                <w:sz w:val="28"/>
                <w:szCs w:val="28"/>
                <w:lang w:val="ru-RU"/>
              </w:rPr>
            </w:pPr>
            <w:r>
              <w:rPr>
                <w:rFonts w:ascii="Times New Roman" w:hAnsi="Times New Roman"/>
                <w:sz w:val="28"/>
                <w:szCs w:val="28"/>
                <w:lang w:val="ru-RU"/>
              </w:rPr>
              <w:t>1</w:t>
            </w:r>
          </w:p>
        </w:tc>
        <w:tc>
          <w:tcPr>
            <w:tcW w:w="4894" w:type="dxa"/>
          </w:tcPr>
          <w:p w:rsidR="00212661" w:rsidRDefault="00EB328D">
            <w:pPr>
              <w:widowControl w:val="0"/>
              <w:jc w:val="both"/>
              <w:rPr>
                <w:rFonts w:ascii="Times New Roman" w:eastAsiaTheme="minorEastAsia" w:hAnsi="Times New Roman"/>
                <w:sz w:val="28"/>
                <w:szCs w:val="28"/>
              </w:rPr>
            </w:pPr>
            <w:r>
              <w:rPr>
                <w:rFonts w:ascii="Times New Roman" w:hAnsi="Times New Roman"/>
                <w:sz w:val="28"/>
                <w:szCs w:val="28"/>
                <w:lang w:val="kk-KZ"/>
              </w:rPr>
              <w:t xml:space="preserve">Хлорид лития </w:t>
            </w:r>
            <w:r>
              <w:rPr>
                <w:rFonts w:ascii="Times New Roman" w:hAnsi="Times New Roman"/>
                <w:i/>
                <w:iCs/>
                <w:sz w:val="28"/>
                <w:szCs w:val="28"/>
              </w:rPr>
              <w:t>LiCl</w:t>
            </w:r>
          </w:p>
        </w:tc>
        <w:tc>
          <w:tcPr>
            <w:tcW w:w="1307" w:type="dxa"/>
          </w:tcPr>
          <w:p w:rsidR="00212661" w:rsidRDefault="00EB328D">
            <w:pPr>
              <w:widowControl w:val="0"/>
              <w:jc w:val="both"/>
              <w:rPr>
                <w:rFonts w:ascii="Times New Roman" w:eastAsiaTheme="minorEastAsia" w:hAnsi="Times New Roman"/>
                <w:sz w:val="28"/>
                <w:szCs w:val="28"/>
              </w:rPr>
            </w:pPr>
            <w:r>
              <w:rPr>
                <w:rFonts w:ascii="Times New Roman" w:hAnsi="Times New Roman"/>
                <w:sz w:val="28"/>
                <w:szCs w:val="28"/>
              </w:rPr>
              <w:t>29,25</w:t>
            </w:r>
          </w:p>
        </w:tc>
        <w:tc>
          <w:tcPr>
            <w:tcW w:w="1265" w:type="dxa"/>
          </w:tcPr>
          <w:p w:rsidR="00212661" w:rsidRDefault="00EB328D">
            <w:pPr>
              <w:widowControl w:val="0"/>
              <w:jc w:val="both"/>
              <w:rPr>
                <w:rFonts w:ascii="Times New Roman" w:eastAsiaTheme="minorEastAsia" w:hAnsi="Times New Roman"/>
                <w:sz w:val="28"/>
                <w:szCs w:val="28"/>
                <w:lang w:val="kk-KZ"/>
              </w:rPr>
            </w:pPr>
            <w:r>
              <w:rPr>
                <w:rFonts w:ascii="Times New Roman" w:hAnsi="Times New Roman"/>
                <w:sz w:val="28"/>
                <w:szCs w:val="28"/>
              </w:rPr>
              <w:t>3,75</w:t>
            </w:r>
          </w:p>
        </w:tc>
        <w:tc>
          <w:tcPr>
            <w:tcW w:w="1223" w:type="dxa"/>
          </w:tcPr>
          <w:p w:rsidR="00212661" w:rsidRDefault="00EB328D">
            <w:pPr>
              <w:widowControl w:val="0"/>
              <w:jc w:val="both"/>
              <w:rPr>
                <w:rFonts w:ascii="Times New Roman" w:eastAsiaTheme="minorEastAsia" w:hAnsi="Times New Roman"/>
                <w:sz w:val="28"/>
                <w:szCs w:val="28"/>
              </w:rPr>
            </w:pPr>
            <w:r>
              <w:rPr>
                <w:rFonts w:ascii="Times New Roman" w:hAnsi="Times New Roman"/>
                <w:sz w:val="28"/>
                <w:szCs w:val="28"/>
              </w:rPr>
              <w:t>7,80</w:t>
            </w:r>
          </w:p>
        </w:tc>
      </w:tr>
      <w:tr w:rsidR="00212661" w:rsidTr="004D5E0B">
        <w:tc>
          <w:tcPr>
            <w:tcW w:w="501" w:type="dxa"/>
          </w:tcPr>
          <w:p w:rsidR="00212661" w:rsidRDefault="00EB328D">
            <w:pPr>
              <w:widowControl w:val="0"/>
              <w:jc w:val="both"/>
              <w:rPr>
                <w:rFonts w:ascii="Times New Roman" w:hAnsi="Times New Roman"/>
                <w:sz w:val="28"/>
                <w:szCs w:val="28"/>
                <w:lang w:val="ru-RU"/>
              </w:rPr>
            </w:pPr>
            <w:r>
              <w:rPr>
                <w:rFonts w:ascii="Times New Roman" w:hAnsi="Times New Roman"/>
                <w:sz w:val="28"/>
                <w:szCs w:val="28"/>
                <w:lang w:val="ru-RU"/>
              </w:rPr>
              <w:t>2</w:t>
            </w:r>
          </w:p>
        </w:tc>
        <w:tc>
          <w:tcPr>
            <w:tcW w:w="4894" w:type="dxa"/>
          </w:tcPr>
          <w:p w:rsidR="00212661" w:rsidRDefault="00EB328D">
            <w:pPr>
              <w:widowControl w:val="0"/>
              <w:jc w:val="both"/>
              <w:rPr>
                <w:rFonts w:ascii="Times New Roman" w:eastAsiaTheme="minorEastAsia" w:hAnsi="Times New Roman"/>
                <w:sz w:val="28"/>
                <w:szCs w:val="28"/>
              </w:rPr>
            </w:pPr>
            <w:r>
              <w:rPr>
                <w:rFonts w:ascii="Times New Roman" w:hAnsi="Times New Roman"/>
                <w:sz w:val="28"/>
                <w:szCs w:val="28"/>
                <w:lang w:val="kk-KZ"/>
              </w:rPr>
              <w:t xml:space="preserve">Хлорид натрия </w:t>
            </w:r>
            <w:r>
              <w:rPr>
                <w:rFonts w:ascii="Times New Roman" w:eastAsia="Helvetica" w:hAnsi="Times New Roman"/>
                <w:i/>
                <w:iCs/>
                <w:sz w:val="28"/>
                <w:szCs w:val="28"/>
                <w:shd w:val="clear" w:color="auto" w:fill="FFFFFF"/>
              </w:rPr>
              <w:t>NaCl</w:t>
            </w:r>
          </w:p>
        </w:tc>
        <w:tc>
          <w:tcPr>
            <w:tcW w:w="1307" w:type="dxa"/>
          </w:tcPr>
          <w:p w:rsidR="00212661" w:rsidRDefault="00EB328D">
            <w:pPr>
              <w:widowControl w:val="0"/>
              <w:jc w:val="both"/>
              <w:rPr>
                <w:rFonts w:ascii="Times New Roman" w:hAnsi="Times New Roman"/>
                <w:sz w:val="28"/>
                <w:szCs w:val="28"/>
                <w:lang w:val="kk-KZ"/>
              </w:rPr>
            </w:pPr>
            <w:r>
              <w:rPr>
                <w:rFonts w:ascii="Times New Roman" w:hAnsi="Times New Roman"/>
                <w:sz w:val="28"/>
                <w:szCs w:val="28"/>
                <w:lang w:val="kk-KZ"/>
              </w:rPr>
              <w:t>38,1</w:t>
            </w:r>
          </w:p>
        </w:tc>
        <w:tc>
          <w:tcPr>
            <w:tcW w:w="1265" w:type="dxa"/>
          </w:tcPr>
          <w:p w:rsidR="00212661" w:rsidRDefault="00EB328D">
            <w:pPr>
              <w:widowControl w:val="0"/>
              <w:jc w:val="both"/>
              <w:rPr>
                <w:rFonts w:ascii="Times New Roman" w:hAnsi="Times New Roman"/>
                <w:sz w:val="28"/>
                <w:szCs w:val="28"/>
                <w:lang w:val="kk-KZ"/>
              </w:rPr>
            </w:pPr>
            <w:r>
              <w:rPr>
                <w:rFonts w:ascii="Times New Roman" w:hAnsi="Times New Roman"/>
                <w:sz w:val="28"/>
                <w:szCs w:val="28"/>
                <w:lang w:val="kk-KZ"/>
              </w:rPr>
              <w:t>4,44</w:t>
            </w:r>
          </w:p>
        </w:tc>
        <w:tc>
          <w:tcPr>
            <w:tcW w:w="1223" w:type="dxa"/>
          </w:tcPr>
          <w:p w:rsidR="00212661" w:rsidRDefault="00EB328D">
            <w:pPr>
              <w:widowControl w:val="0"/>
              <w:jc w:val="both"/>
              <w:rPr>
                <w:rFonts w:ascii="Times New Roman" w:hAnsi="Times New Roman"/>
                <w:sz w:val="28"/>
                <w:szCs w:val="28"/>
                <w:lang w:val="kk-KZ"/>
              </w:rPr>
            </w:pPr>
            <w:r>
              <w:rPr>
                <w:rFonts w:ascii="Times New Roman" w:hAnsi="Times New Roman"/>
                <w:sz w:val="28"/>
                <w:szCs w:val="28"/>
                <w:lang w:val="kk-KZ"/>
              </w:rPr>
              <w:t>8,78</w:t>
            </w:r>
          </w:p>
        </w:tc>
      </w:tr>
      <w:tr w:rsidR="00212661" w:rsidTr="004D5E0B">
        <w:tc>
          <w:tcPr>
            <w:tcW w:w="501" w:type="dxa"/>
          </w:tcPr>
          <w:p w:rsidR="00212661" w:rsidRDefault="00EB328D">
            <w:pPr>
              <w:widowControl w:val="0"/>
              <w:jc w:val="both"/>
              <w:rPr>
                <w:rFonts w:ascii="Times New Roman" w:hAnsi="Times New Roman"/>
                <w:sz w:val="28"/>
                <w:szCs w:val="28"/>
                <w:lang w:val="ru-RU"/>
              </w:rPr>
            </w:pPr>
            <w:r>
              <w:rPr>
                <w:rFonts w:ascii="Times New Roman" w:hAnsi="Times New Roman"/>
                <w:sz w:val="28"/>
                <w:szCs w:val="28"/>
                <w:lang w:val="ru-RU"/>
              </w:rPr>
              <w:t>3</w:t>
            </w:r>
          </w:p>
        </w:tc>
        <w:tc>
          <w:tcPr>
            <w:tcW w:w="4894" w:type="dxa"/>
          </w:tcPr>
          <w:p w:rsidR="00212661" w:rsidRDefault="00EB328D">
            <w:pPr>
              <w:widowControl w:val="0"/>
              <w:jc w:val="both"/>
              <w:rPr>
                <w:rFonts w:ascii="Times New Roman" w:eastAsiaTheme="minorEastAsia" w:hAnsi="Times New Roman"/>
                <w:sz w:val="28"/>
                <w:szCs w:val="28"/>
                <w:lang w:val="kk-KZ"/>
              </w:rPr>
            </w:pPr>
            <w:r>
              <w:rPr>
                <w:rFonts w:ascii="Times New Roman" w:hAnsi="Times New Roman"/>
                <w:sz w:val="28"/>
                <w:szCs w:val="28"/>
                <w:lang w:val="kk-KZ"/>
              </w:rPr>
              <w:t xml:space="preserve">Хлорид калия </w:t>
            </w:r>
            <w:r>
              <w:rPr>
                <w:rFonts w:ascii="Times New Roman" w:eastAsia="Helvetica" w:hAnsi="Times New Roman"/>
                <w:i/>
                <w:iCs/>
                <w:sz w:val="28"/>
                <w:szCs w:val="28"/>
                <w:shd w:val="clear" w:color="auto" w:fill="FFFFFF"/>
                <w:lang w:val="kk-KZ"/>
              </w:rPr>
              <w:t>KCl</w:t>
            </w:r>
          </w:p>
        </w:tc>
        <w:tc>
          <w:tcPr>
            <w:tcW w:w="1307" w:type="dxa"/>
          </w:tcPr>
          <w:p w:rsidR="00212661" w:rsidRDefault="00EB328D">
            <w:pPr>
              <w:widowControl w:val="0"/>
              <w:jc w:val="both"/>
              <w:rPr>
                <w:rFonts w:ascii="Times New Roman" w:hAnsi="Times New Roman"/>
                <w:sz w:val="28"/>
                <w:szCs w:val="28"/>
                <w:lang w:val="kk-KZ"/>
              </w:rPr>
            </w:pPr>
            <w:r>
              <w:rPr>
                <w:rFonts w:ascii="Times New Roman" w:hAnsi="Times New Roman"/>
                <w:sz w:val="28"/>
                <w:szCs w:val="28"/>
                <w:lang w:val="kk-KZ"/>
              </w:rPr>
              <w:t>26,69</w:t>
            </w:r>
          </w:p>
        </w:tc>
        <w:tc>
          <w:tcPr>
            <w:tcW w:w="1265" w:type="dxa"/>
          </w:tcPr>
          <w:p w:rsidR="00212661" w:rsidRDefault="00EB328D">
            <w:pPr>
              <w:widowControl w:val="0"/>
              <w:jc w:val="both"/>
              <w:rPr>
                <w:rFonts w:ascii="Times New Roman" w:hAnsi="Times New Roman"/>
                <w:sz w:val="28"/>
                <w:szCs w:val="28"/>
                <w:lang w:val="kk-KZ"/>
              </w:rPr>
            </w:pPr>
            <w:r>
              <w:rPr>
                <w:rFonts w:ascii="Times New Roman" w:hAnsi="Times New Roman"/>
                <w:sz w:val="28"/>
                <w:szCs w:val="28"/>
                <w:lang w:val="kk-KZ"/>
              </w:rPr>
              <w:t>3,49</w:t>
            </w:r>
          </w:p>
        </w:tc>
        <w:tc>
          <w:tcPr>
            <w:tcW w:w="1223" w:type="dxa"/>
          </w:tcPr>
          <w:p w:rsidR="00212661" w:rsidRDefault="00EB328D">
            <w:pPr>
              <w:widowControl w:val="0"/>
              <w:jc w:val="both"/>
              <w:rPr>
                <w:rFonts w:ascii="Times New Roman" w:hAnsi="Times New Roman"/>
                <w:sz w:val="28"/>
                <w:szCs w:val="28"/>
                <w:lang w:val="kk-KZ"/>
              </w:rPr>
            </w:pPr>
            <w:r>
              <w:rPr>
                <w:rFonts w:ascii="Times New Roman" w:hAnsi="Times New Roman"/>
                <w:sz w:val="28"/>
                <w:szCs w:val="28"/>
                <w:lang w:val="kk-KZ"/>
              </w:rPr>
              <w:t>7,64</w:t>
            </w:r>
          </w:p>
        </w:tc>
      </w:tr>
      <w:tr w:rsidR="00212661" w:rsidTr="004D5E0B">
        <w:tc>
          <w:tcPr>
            <w:tcW w:w="501" w:type="dxa"/>
          </w:tcPr>
          <w:p w:rsidR="00212661" w:rsidRDefault="00EB328D">
            <w:pPr>
              <w:widowControl w:val="0"/>
              <w:jc w:val="both"/>
              <w:rPr>
                <w:rFonts w:ascii="Times New Roman" w:hAnsi="Times New Roman"/>
                <w:sz w:val="28"/>
                <w:szCs w:val="28"/>
                <w:lang w:val="ru-RU"/>
              </w:rPr>
            </w:pPr>
            <w:r>
              <w:rPr>
                <w:rFonts w:ascii="Times New Roman" w:hAnsi="Times New Roman"/>
                <w:sz w:val="28"/>
                <w:szCs w:val="28"/>
                <w:lang w:val="ru-RU"/>
              </w:rPr>
              <w:t>4</w:t>
            </w:r>
          </w:p>
        </w:tc>
        <w:tc>
          <w:tcPr>
            <w:tcW w:w="4894" w:type="dxa"/>
          </w:tcPr>
          <w:p w:rsidR="00212661" w:rsidRDefault="00EB328D">
            <w:pPr>
              <w:widowControl w:val="0"/>
              <w:jc w:val="both"/>
              <w:rPr>
                <w:rFonts w:ascii="Times New Roman" w:eastAsiaTheme="minorEastAsia" w:hAnsi="Times New Roman"/>
                <w:sz w:val="28"/>
                <w:szCs w:val="28"/>
                <w:lang w:val="kk-KZ"/>
              </w:rPr>
            </w:pPr>
            <w:r>
              <w:rPr>
                <w:rFonts w:ascii="Times New Roman" w:hAnsi="Times New Roman"/>
                <w:sz w:val="28"/>
                <w:szCs w:val="28"/>
                <w:lang w:val="kk-KZ"/>
              </w:rPr>
              <w:t xml:space="preserve">Хлорид рубидия </w:t>
            </w:r>
            <w:r>
              <w:rPr>
                <w:rFonts w:ascii="Times New Roman" w:eastAsia="Helvetica" w:hAnsi="Times New Roman"/>
                <w:i/>
                <w:iCs/>
                <w:sz w:val="28"/>
                <w:szCs w:val="28"/>
                <w:shd w:val="clear" w:color="auto" w:fill="FFFFFF"/>
                <w:lang w:val="kk-KZ"/>
              </w:rPr>
              <w:t>RbCl</w:t>
            </w:r>
          </w:p>
        </w:tc>
        <w:tc>
          <w:tcPr>
            <w:tcW w:w="1307" w:type="dxa"/>
          </w:tcPr>
          <w:p w:rsidR="00212661" w:rsidRDefault="00EB328D">
            <w:pPr>
              <w:widowControl w:val="0"/>
              <w:jc w:val="both"/>
              <w:rPr>
                <w:rFonts w:ascii="Times New Roman" w:hAnsi="Times New Roman"/>
                <w:sz w:val="28"/>
                <w:szCs w:val="28"/>
                <w:lang w:val="kk-KZ"/>
              </w:rPr>
            </w:pPr>
            <w:r>
              <w:rPr>
                <w:rFonts w:ascii="Times New Roman" w:hAnsi="Times New Roman"/>
                <w:sz w:val="28"/>
                <w:szCs w:val="28"/>
                <w:lang w:val="kk-KZ"/>
              </w:rPr>
              <w:t>25,7</w:t>
            </w:r>
          </w:p>
        </w:tc>
        <w:tc>
          <w:tcPr>
            <w:tcW w:w="1265" w:type="dxa"/>
          </w:tcPr>
          <w:p w:rsidR="00212661" w:rsidRDefault="00EB328D">
            <w:pPr>
              <w:widowControl w:val="0"/>
              <w:jc w:val="both"/>
              <w:rPr>
                <w:rFonts w:ascii="Times New Roman" w:hAnsi="Times New Roman"/>
                <w:sz w:val="28"/>
                <w:szCs w:val="28"/>
                <w:lang w:val="kk-KZ"/>
              </w:rPr>
            </w:pPr>
            <w:r>
              <w:rPr>
                <w:rFonts w:ascii="Times New Roman" w:hAnsi="Times New Roman"/>
                <w:sz w:val="28"/>
                <w:szCs w:val="28"/>
                <w:lang w:val="kk-KZ"/>
              </w:rPr>
              <w:t>3,03</w:t>
            </w:r>
          </w:p>
        </w:tc>
        <w:tc>
          <w:tcPr>
            <w:tcW w:w="1223" w:type="dxa"/>
          </w:tcPr>
          <w:p w:rsidR="00212661" w:rsidRDefault="00EB328D">
            <w:pPr>
              <w:widowControl w:val="0"/>
              <w:jc w:val="both"/>
              <w:rPr>
                <w:rFonts w:ascii="Times New Roman" w:hAnsi="Times New Roman"/>
                <w:sz w:val="28"/>
                <w:szCs w:val="28"/>
                <w:lang w:val="kk-KZ"/>
              </w:rPr>
            </w:pPr>
            <w:r>
              <w:rPr>
                <w:rFonts w:ascii="Times New Roman" w:hAnsi="Times New Roman"/>
                <w:sz w:val="28"/>
                <w:szCs w:val="28"/>
                <w:lang w:val="kk-KZ"/>
              </w:rPr>
              <w:t>8,48</w:t>
            </w:r>
          </w:p>
        </w:tc>
      </w:tr>
      <w:tr w:rsidR="00212661" w:rsidTr="004D5E0B">
        <w:tc>
          <w:tcPr>
            <w:tcW w:w="501" w:type="dxa"/>
          </w:tcPr>
          <w:p w:rsidR="00212661" w:rsidRDefault="00EB328D">
            <w:pPr>
              <w:widowControl w:val="0"/>
              <w:jc w:val="both"/>
              <w:rPr>
                <w:rFonts w:ascii="Times New Roman" w:hAnsi="Times New Roman"/>
                <w:sz w:val="28"/>
                <w:szCs w:val="28"/>
                <w:lang w:val="ru-RU"/>
              </w:rPr>
            </w:pPr>
            <w:r>
              <w:rPr>
                <w:rFonts w:ascii="Times New Roman" w:hAnsi="Times New Roman"/>
                <w:sz w:val="28"/>
                <w:szCs w:val="28"/>
                <w:lang w:val="ru-RU"/>
              </w:rPr>
              <w:t>5</w:t>
            </w:r>
          </w:p>
        </w:tc>
        <w:tc>
          <w:tcPr>
            <w:tcW w:w="4894" w:type="dxa"/>
          </w:tcPr>
          <w:p w:rsidR="00212661" w:rsidRDefault="00EB328D">
            <w:pPr>
              <w:widowControl w:val="0"/>
              <w:jc w:val="both"/>
              <w:rPr>
                <w:rFonts w:ascii="Times New Roman" w:eastAsiaTheme="minorEastAsia" w:hAnsi="Times New Roman"/>
                <w:sz w:val="28"/>
                <w:szCs w:val="28"/>
                <w:lang w:val="kk-KZ"/>
              </w:rPr>
            </w:pPr>
            <w:r>
              <w:rPr>
                <w:rFonts w:ascii="Times New Roman" w:hAnsi="Times New Roman"/>
                <w:sz w:val="28"/>
                <w:szCs w:val="28"/>
                <w:lang w:val="kk-KZ"/>
              </w:rPr>
              <w:t xml:space="preserve">Хлорид цезия </w:t>
            </w:r>
            <w:r>
              <w:rPr>
                <w:rFonts w:ascii="Times New Roman" w:eastAsia="Helvetica" w:hAnsi="Times New Roman"/>
                <w:i/>
                <w:iCs/>
                <w:sz w:val="28"/>
                <w:szCs w:val="28"/>
                <w:shd w:val="clear" w:color="auto" w:fill="FFFFFF"/>
                <w:lang w:val="kk-KZ"/>
              </w:rPr>
              <w:t>CsCl</w:t>
            </w:r>
          </w:p>
        </w:tc>
        <w:tc>
          <w:tcPr>
            <w:tcW w:w="1307" w:type="dxa"/>
          </w:tcPr>
          <w:p w:rsidR="00212661" w:rsidRDefault="00EB328D">
            <w:pPr>
              <w:widowControl w:val="0"/>
              <w:jc w:val="both"/>
              <w:rPr>
                <w:rFonts w:ascii="Times New Roman" w:hAnsi="Times New Roman"/>
                <w:sz w:val="28"/>
                <w:szCs w:val="28"/>
                <w:lang w:val="kk-KZ"/>
              </w:rPr>
            </w:pPr>
            <w:r>
              <w:rPr>
                <w:rFonts w:ascii="Times New Roman" w:hAnsi="Times New Roman"/>
                <w:sz w:val="28"/>
                <w:szCs w:val="28"/>
                <w:lang w:val="kk-KZ"/>
              </w:rPr>
              <w:t>23,98</w:t>
            </w:r>
          </w:p>
        </w:tc>
        <w:tc>
          <w:tcPr>
            <w:tcW w:w="1265" w:type="dxa"/>
          </w:tcPr>
          <w:p w:rsidR="00212661" w:rsidRDefault="00EB328D">
            <w:pPr>
              <w:widowControl w:val="0"/>
              <w:jc w:val="both"/>
              <w:rPr>
                <w:rFonts w:ascii="Times New Roman" w:hAnsi="Times New Roman"/>
                <w:sz w:val="28"/>
                <w:szCs w:val="28"/>
                <w:lang w:val="kk-KZ"/>
              </w:rPr>
            </w:pPr>
            <w:r>
              <w:rPr>
                <w:rFonts w:ascii="Times New Roman" w:hAnsi="Times New Roman"/>
                <w:sz w:val="28"/>
                <w:szCs w:val="28"/>
                <w:lang w:val="kk-KZ"/>
              </w:rPr>
              <w:t>3,16</w:t>
            </w:r>
          </w:p>
        </w:tc>
        <w:tc>
          <w:tcPr>
            <w:tcW w:w="1223" w:type="dxa"/>
          </w:tcPr>
          <w:p w:rsidR="00212661" w:rsidRDefault="00EB328D">
            <w:pPr>
              <w:widowControl w:val="0"/>
              <w:jc w:val="both"/>
              <w:rPr>
                <w:rFonts w:ascii="Times New Roman" w:hAnsi="Times New Roman"/>
                <w:sz w:val="28"/>
                <w:szCs w:val="28"/>
                <w:lang w:val="kk-KZ"/>
              </w:rPr>
            </w:pPr>
            <w:r>
              <w:rPr>
                <w:rFonts w:ascii="Times New Roman" w:hAnsi="Times New Roman"/>
                <w:sz w:val="28"/>
                <w:szCs w:val="28"/>
                <w:lang w:val="kk-KZ"/>
              </w:rPr>
              <w:t>7,59</w:t>
            </w:r>
          </w:p>
        </w:tc>
      </w:tr>
      <w:tr w:rsidR="00212661" w:rsidTr="004D5E0B">
        <w:tc>
          <w:tcPr>
            <w:tcW w:w="501" w:type="dxa"/>
          </w:tcPr>
          <w:p w:rsidR="00212661" w:rsidRDefault="00EB328D">
            <w:pPr>
              <w:widowControl w:val="0"/>
              <w:jc w:val="both"/>
              <w:rPr>
                <w:rFonts w:ascii="Times New Roman" w:hAnsi="Times New Roman"/>
                <w:sz w:val="28"/>
                <w:szCs w:val="28"/>
                <w:lang w:val="ru-RU"/>
              </w:rPr>
            </w:pPr>
            <w:r>
              <w:rPr>
                <w:rFonts w:ascii="Times New Roman" w:hAnsi="Times New Roman"/>
                <w:sz w:val="28"/>
                <w:szCs w:val="28"/>
                <w:lang w:val="ru-RU"/>
              </w:rPr>
              <w:t>6</w:t>
            </w:r>
          </w:p>
        </w:tc>
        <w:tc>
          <w:tcPr>
            <w:tcW w:w="4894" w:type="dxa"/>
          </w:tcPr>
          <w:p w:rsidR="00212661" w:rsidRDefault="00EB328D">
            <w:pPr>
              <w:widowControl w:val="0"/>
              <w:jc w:val="both"/>
              <w:rPr>
                <w:rFonts w:ascii="Times New Roman" w:eastAsiaTheme="minorEastAsia" w:hAnsi="Times New Roman"/>
                <w:sz w:val="28"/>
                <w:szCs w:val="28"/>
                <w:lang w:val="kk-KZ"/>
              </w:rPr>
            </w:pPr>
            <w:r>
              <w:rPr>
                <w:rFonts w:ascii="Times New Roman" w:hAnsi="Times New Roman"/>
                <w:sz w:val="28"/>
                <w:szCs w:val="28"/>
                <w:lang w:val="kk-KZ"/>
              </w:rPr>
              <w:t xml:space="preserve">Хлорид кальция </w:t>
            </w:r>
            <w:r>
              <w:rPr>
                <w:rFonts w:ascii="Times New Roman" w:eastAsia="Helvetica" w:hAnsi="Times New Roman"/>
                <w:i/>
                <w:iCs/>
                <w:sz w:val="28"/>
                <w:szCs w:val="28"/>
                <w:shd w:val="clear" w:color="auto" w:fill="FFFFFF"/>
              </w:rPr>
              <w:t>CaCl</w:t>
            </w:r>
            <w:r>
              <w:rPr>
                <w:rFonts w:ascii="Times New Roman" w:eastAsia="Helvetica" w:hAnsi="Times New Roman"/>
                <w:i/>
                <w:iCs/>
                <w:sz w:val="28"/>
                <w:szCs w:val="28"/>
                <w:shd w:val="clear" w:color="auto" w:fill="FFFFFF"/>
                <w:vertAlign w:val="subscript"/>
              </w:rPr>
              <w:t>2</w:t>
            </w:r>
          </w:p>
        </w:tc>
        <w:tc>
          <w:tcPr>
            <w:tcW w:w="1307" w:type="dxa"/>
          </w:tcPr>
          <w:p w:rsidR="00212661" w:rsidRDefault="00EB328D">
            <w:pPr>
              <w:widowControl w:val="0"/>
              <w:jc w:val="both"/>
              <w:rPr>
                <w:rFonts w:ascii="Times New Roman" w:hAnsi="Times New Roman"/>
                <w:sz w:val="28"/>
                <w:szCs w:val="28"/>
                <w:lang w:val="kk-KZ"/>
              </w:rPr>
            </w:pPr>
            <w:r>
              <w:rPr>
                <w:rFonts w:ascii="Times New Roman" w:hAnsi="Times New Roman"/>
                <w:sz w:val="28"/>
                <w:szCs w:val="28"/>
                <w:lang w:val="kk-KZ"/>
              </w:rPr>
              <w:t>51,08</w:t>
            </w:r>
          </w:p>
        </w:tc>
        <w:tc>
          <w:tcPr>
            <w:tcW w:w="1265" w:type="dxa"/>
          </w:tcPr>
          <w:p w:rsidR="00212661" w:rsidRDefault="00EB328D">
            <w:pPr>
              <w:widowControl w:val="0"/>
              <w:jc w:val="both"/>
              <w:rPr>
                <w:rFonts w:ascii="Times New Roman" w:hAnsi="Times New Roman"/>
                <w:sz w:val="28"/>
                <w:szCs w:val="28"/>
                <w:lang w:val="kk-KZ"/>
              </w:rPr>
            </w:pPr>
            <w:r>
              <w:rPr>
                <w:rFonts w:ascii="Times New Roman" w:hAnsi="Times New Roman"/>
                <w:sz w:val="28"/>
                <w:szCs w:val="28"/>
                <w:lang w:val="kk-KZ"/>
              </w:rPr>
              <w:t>6,19</w:t>
            </w:r>
          </w:p>
        </w:tc>
        <w:tc>
          <w:tcPr>
            <w:tcW w:w="1223" w:type="dxa"/>
          </w:tcPr>
          <w:p w:rsidR="00212661" w:rsidRDefault="00EB328D">
            <w:pPr>
              <w:widowControl w:val="0"/>
              <w:jc w:val="both"/>
              <w:rPr>
                <w:rFonts w:ascii="Times New Roman" w:hAnsi="Times New Roman"/>
                <w:sz w:val="28"/>
                <w:szCs w:val="28"/>
                <w:lang w:val="kk-KZ"/>
              </w:rPr>
            </w:pPr>
            <w:r>
              <w:rPr>
                <w:rFonts w:ascii="Times New Roman" w:hAnsi="Times New Roman"/>
                <w:sz w:val="28"/>
                <w:szCs w:val="28"/>
                <w:lang w:val="kk-KZ"/>
              </w:rPr>
              <w:t>8,25</w:t>
            </w:r>
          </w:p>
        </w:tc>
      </w:tr>
      <w:tr w:rsidR="00212661" w:rsidTr="004D5E0B">
        <w:tc>
          <w:tcPr>
            <w:tcW w:w="501" w:type="dxa"/>
          </w:tcPr>
          <w:p w:rsidR="00212661" w:rsidRDefault="00EB328D">
            <w:pPr>
              <w:widowControl w:val="0"/>
              <w:jc w:val="both"/>
              <w:rPr>
                <w:rFonts w:ascii="Times New Roman" w:hAnsi="Times New Roman"/>
                <w:sz w:val="28"/>
                <w:szCs w:val="28"/>
                <w:lang w:val="ru-RU"/>
              </w:rPr>
            </w:pPr>
            <w:r>
              <w:rPr>
                <w:rFonts w:ascii="Times New Roman" w:hAnsi="Times New Roman"/>
                <w:sz w:val="28"/>
                <w:szCs w:val="28"/>
                <w:lang w:val="ru-RU"/>
              </w:rPr>
              <w:t>7</w:t>
            </w:r>
          </w:p>
        </w:tc>
        <w:tc>
          <w:tcPr>
            <w:tcW w:w="4894" w:type="dxa"/>
          </w:tcPr>
          <w:p w:rsidR="00212661" w:rsidRDefault="00EB328D">
            <w:pPr>
              <w:widowControl w:val="0"/>
              <w:jc w:val="both"/>
              <w:rPr>
                <w:rFonts w:ascii="Times New Roman" w:eastAsiaTheme="minorEastAsia" w:hAnsi="Times New Roman"/>
                <w:sz w:val="28"/>
                <w:szCs w:val="28"/>
                <w:lang w:val="kk-KZ"/>
              </w:rPr>
            </w:pPr>
            <w:r>
              <w:rPr>
                <w:rFonts w:ascii="Times New Roman" w:hAnsi="Times New Roman"/>
                <w:sz w:val="28"/>
                <w:szCs w:val="28"/>
                <w:lang w:val="kk-KZ"/>
              </w:rPr>
              <w:t xml:space="preserve">Хлорид стронция </w:t>
            </w:r>
            <w:r>
              <w:rPr>
                <w:rFonts w:ascii="Times New Roman" w:eastAsia="Helvetica" w:hAnsi="Times New Roman"/>
                <w:i/>
                <w:iCs/>
                <w:sz w:val="28"/>
                <w:szCs w:val="28"/>
                <w:shd w:val="clear" w:color="auto" w:fill="FFFFFF"/>
              </w:rPr>
              <w:t>SrCl</w:t>
            </w:r>
            <w:r>
              <w:rPr>
                <w:rFonts w:ascii="Times New Roman" w:eastAsia="Helvetica" w:hAnsi="Times New Roman"/>
                <w:i/>
                <w:iCs/>
                <w:sz w:val="28"/>
                <w:szCs w:val="28"/>
                <w:shd w:val="clear" w:color="auto" w:fill="FFFFFF"/>
                <w:vertAlign w:val="subscript"/>
              </w:rPr>
              <w:t>2</w:t>
            </w:r>
            <w:r>
              <w:rPr>
                <w:rFonts w:ascii="Times New Roman" w:eastAsia="Helvetica" w:hAnsi="Times New Roman"/>
                <w:i/>
                <w:iCs/>
                <w:sz w:val="28"/>
                <w:szCs w:val="28"/>
                <w:shd w:val="clear" w:color="auto" w:fill="FFFFFF"/>
              </w:rPr>
              <w:t xml:space="preserve"> </w:t>
            </w:r>
          </w:p>
        </w:tc>
        <w:tc>
          <w:tcPr>
            <w:tcW w:w="1307" w:type="dxa"/>
          </w:tcPr>
          <w:p w:rsidR="00212661" w:rsidRDefault="00EB328D">
            <w:pPr>
              <w:widowControl w:val="0"/>
              <w:jc w:val="both"/>
              <w:rPr>
                <w:rFonts w:ascii="Times New Roman" w:hAnsi="Times New Roman"/>
                <w:sz w:val="28"/>
                <w:szCs w:val="28"/>
                <w:lang w:val="kk-KZ"/>
              </w:rPr>
            </w:pPr>
            <w:r>
              <w:rPr>
                <w:rFonts w:ascii="Times New Roman" w:hAnsi="Times New Roman"/>
                <w:sz w:val="28"/>
                <w:szCs w:val="28"/>
                <w:lang w:val="kk-KZ"/>
              </w:rPr>
              <w:t>86,37</w:t>
            </w:r>
          </w:p>
        </w:tc>
        <w:tc>
          <w:tcPr>
            <w:tcW w:w="1265" w:type="dxa"/>
          </w:tcPr>
          <w:p w:rsidR="00212661" w:rsidRDefault="00EB328D">
            <w:pPr>
              <w:widowControl w:val="0"/>
              <w:jc w:val="both"/>
              <w:rPr>
                <w:rFonts w:ascii="Times New Roman" w:hAnsi="Times New Roman"/>
                <w:sz w:val="28"/>
                <w:szCs w:val="28"/>
                <w:lang w:val="kk-KZ"/>
              </w:rPr>
            </w:pPr>
            <w:r>
              <w:rPr>
                <w:rFonts w:ascii="Times New Roman" w:hAnsi="Times New Roman"/>
                <w:sz w:val="28"/>
                <w:szCs w:val="28"/>
                <w:lang w:val="kk-KZ"/>
              </w:rPr>
              <w:t>8,73</w:t>
            </w:r>
          </w:p>
        </w:tc>
        <w:tc>
          <w:tcPr>
            <w:tcW w:w="1223" w:type="dxa"/>
          </w:tcPr>
          <w:p w:rsidR="00212661" w:rsidRDefault="00EB328D">
            <w:pPr>
              <w:widowControl w:val="0"/>
              <w:jc w:val="both"/>
              <w:rPr>
                <w:rFonts w:ascii="Times New Roman" w:hAnsi="Times New Roman"/>
                <w:sz w:val="28"/>
                <w:szCs w:val="28"/>
                <w:lang w:val="kk-KZ"/>
              </w:rPr>
            </w:pPr>
            <w:r>
              <w:rPr>
                <w:rFonts w:ascii="Times New Roman" w:hAnsi="Times New Roman"/>
                <w:sz w:val="28"/>
                <w:szCs w:val="28"/>
                <w:lang w:val="kk-KZ"/>
              </w:rPr>
              <w:t>9,9</w:t>
            </w:r>
          </w:p>
        </w:tc>
      </w:tr>
      <w:tr w:rsidR="00212661" w:rsidTr="004D5E0B">
        <w:tc>
          <w:tcPr>
            <w:tcW w:w="501" w:type="dxa"/>
          </w:tcPr>
          <w:p w:rsidR="00212661" w:rsidRDefault="00EB328D">
            <w:pPr>
              <w:widowControl w:val="0"/>
              <w:jc w:val="both"/>
              <w:rPr>
                <w:rFonts w:ascii="Times New Roman" w:hAnsi="Times New Roman"/>
                <w:sz w:val="28"/>
                <w:szCs w:val="28"/>
                <w:lang w:val="ru-RU"/>
              </w:rPr>
            </w:pPr>
            <w:r>
              <w:rPr>
                <w:rFonts w:ascii="Times New Roman" w:hAnsi="Times New Roman"/>
                <w:sz w:val="28"/>
                <w:szCs w:val="28"/>
                <w:lang w:val="ru-RU"/>
              </w:rPr>
              <w:t>8</w:t>
            </w:r>
          </w:p>
        </w:tc>
        <w:tc>
          <w:tcPr>
            <w:tcW w:w="4894" w:type="dxa"/>
          </w:tcPr>
          <w:p w:rsidR="00212661" w:rsidRDefault="00EB328D">
            <w:pPr>
              <w:widowControl w:val="0"/>
              <w:jc w:val="both"/>
              <w:rPr>
                <w:rFonts w:ascii="Times New Roman" w:eastAsiaTheme="minorEastAsia" w:hAnsi="Times New Roman"/>
                <w:sz w:val="28"/>
                <w:szCs w:val="28"/>
                <w:lang w:val="kk-KZ"/>
              </w:rPr>
            </w:pPr>
            <w:r>
              <w:rPr>
                <w:rFonts w:ascii="Times New Roman" w:hAnsi="Times New Roman"/>
                <w:sz w:val="28"/>
                <w:szCs w:val="28"/>
                <w:lang w:val="kk-KZ"/>
              </w:rPr>
              <w:t>Хлорид бария</w:t>
            </w:r>
            <w:r>
              <w:rPr>
                <w:rFonts w:ascii="Times New Roman" w:hAnsi="Times New Roman"/>
                <w:sz w:val="28"/>
                <w:szCs w:val="28"/>
              </w:rPr>
              <w:t xml:space="preserve"> </w:t>
            </w:r>
            <w:r>
              <w:rPr>
                <w:rFonts w:ascii="Times New Roman" w:eastAsia="Helvetica" w:hAnsi="Times New Roman"/>
                <w:i/>
                <w:iCs/>
                <w:sz w:val="28"/>
                <w:szCs w:val="28"/>
                <w:shd w:val="clear" w:color="auto" w:fill="FFFFFF"/>
                <w:lang w:val="kk-KZ"/>
              </w:rPr>
              <w:t>BaCl</w:t>
            </w:r>
            <w:r>
              <w:rPr>
                <w:rFonts w:ascii="Times New Roman" w:eastAsia="Helvetica" w:hAnsi="Times New Roman"/>
                <w:i/>
                <w:iCs/>
                <w:sz w:val="28"/>
                <w:szCs w:val="28"/>
                <w:shd w:val="clear" w:color="auto" w:fill="FFFFFF"/>
                <w:vertAlign w:val="subscript"/>
                <w:lang w:val="kk-KZ"/>
              </w:rPr>
              <w:t>4</w:t>
            </w:r>
          </w:p>
        </w:tc>
        <w:tc>
          <w:tcPr>
            <w:tcW w:w="1307" w:type="dxa"/>
          </w:tcPr>
          <w:p w:rsidR="00212661" w:rsidRDefault="00EB328D">
            <w:pPr>
              <w:widowControl w:val="0"/>
              <w:jc w:val="both"/>
              <w:rPr>
                <w:rFonts w:ascii="Times New Roman" w:hAnsi="Times New Roman"/>
                <w:sz w:val="28"/>
                <w:szCs w:val="28"/>
                <w:lang w:val="kk-KZ"/>
              </w:rPr>
            </w:pPr>
            <w:r>
              <w:rPr>
                <w:rFonts w:ascii="Times New Roman" w:hAnsi="Times New Roman"/>
                <w:sz w:val="28"/>
                <w:szCs w:val="28"/>
                <w:lang w:val="kk-KZ"/>
              </w:rPr>
              <w:t>0,08</w:t>
            </w:r>
          </w:p>
        </w:tc>
        <w:tc>
          <w:tcPr>
            <w:tcW w:w="1265" w:type="dxa"/>
          </w:tcPr>
          <w:p w:rsidR="00212661" w:rsidRDefault="00EB328D">
            <w:pPr>
              <w:widowControl w:val="0"/>
              <w:jc w:val="both"/>
              <w:rPr>
                <w:rFonts w:ascii="Times New Roman" w:hAnsi="Times New Roman"/>
                <w:sz w:val="28"/>
                <w:szCs w:val="28"/>
                <w:lang w:val="kk-KZ"/>
              </w:rPr>
            </w:pPr>
            <w:r>
              <w:rPr>
                <w:rFonts w:ascii="Times New Roman" w:hAnsi="Times New Roman"/>
                <w:sz w:val="28"/>
                <w:szCs w:val="28"/>
                <w:lang w:val="kk-KZ"/>
              </w:rPr>
              <w:t>7,83</w:t>
            </w:r>
          </w:p>
        </w:tc>
        <w:tc>
          <w:tcPr>
            <w:tcW w:w="1223" w:type="dxa"/>
          </w:tcPr>
          <w:p w:rsidR="00212661" w:rsidRDefault="00EB328D">
            <w:pPr>
              <w:widowControl w:val="0"/>
              <w:jc w:val="both"/>
              <w:rPr>
                <w:rFonts w:ascii="Times New Roman" w:hAnsi="Times New Roman"/>
                <w:sz w:val="28"/>
                <w:szCs w:val="28"/>
                <w:lang w:val="kk-KZ"/>
              </w:rPr>
            </w:pPr>
            <w:r>
              <w:rPr>
                <w:rFonts w:ascii="Times New Roman" w:hAnsi="Times New Roman"/>
                <w:sz w:val="28"/>
                <w:szCs w:val="28"/>
                <w:lang w:val="kk-KZ"/>
              </w:rPr>
              <w:t>0,01</w:t>
            </w:r>
          </w:p>
        </w:tc>
      </w:tr>
      <w:tr w:rsidR="00212661" w:rsidTr="004D5E0B">
        <w:tc>
          <w:tcPr>
            <w:tcW w:w="501" w:type="dxa"/>
          </w:tcPr>
          <w:p w:rsidR="00212661" w:rsidRDefault="00EB328D">
            <w:pPr>
              <w:widowControl w:val="0"/>
              <w:jc w:val="both"/>
              <w:rPr>
                <w:rFonts w:ascii="Times New Roman" w:hAnsi="Times New Roman"/>
                <w:sz w:val="28"/>
                <w:szCs w:val="28"/>
                <w:lang w:val="ru-RU"/>
              </w:rPr>
            </w:pPr>
            <w:r>
              <w:rPr>
                <w:rFonts w:ascii="Times New Roman" w:hAnsi="Times New Roman"/>
                <w:sz w:val="28"/>
                <w:szCs w:val="28"/>
                <w:lang w:val="ru-RU"/>
              </w:rPr>
              <w:t>9</w:t>
            </w:r>
          </w:p>
        </w:tc>
        <w:tc>
          <w:tcPr>
            <w:tcW w:w="4894" w:type="dxa"/>
          </w:tcPr>
          <w:p w:rsidR="00212661" w:rsidRDefault="00EB328D">
            <w:pPr>
              <w:widowControl w:val="0"/>
              <w:jc w:val="both"/>
              <w:rPr>
                <w:rFonts w:ascii="Times New Roman" w:eastAsiaTheme="minorEastAsia" w:hAnsi="Times New Roman"/>
                <w:sz w:val="28"/>
                <w:szCs w:val="28"/>
              </w:rPr>
            </w:pPr>
            <w:r>
              <w:rPr>
                <w:rFonts w:ascii="Times New Roman" w:hAnsi="Times New Roman"/>
                <w:sz w:val="28"/>
                <w:szCs w:val="28"/>
                <w:lang w:val="kk-KZ"/>
              </w:rPr>
              <w:t xml:space="preserve">Хлорид лантана </w:t>
            </w:r>
            <w:r>
              <w:rPr>
                <w:rFonts w:ascii="Times New Roman" w:hAnsi="Times New Roman"/>
                <w:sz w:val="28"/>
                <w:szCs w:val="28"/>
              </w:rPr>
              <w:t>(III)</w:t>
            </w:r>
            <w:r>
              <w:rPr>
                <w:rFonts w:ascii="Times New Roman" w:hAnsi="Times New Roman"/>
                <w:sz w:val="28"/>
                <w:szCs w:val="28"/>
                <w:lang w:val="kk-KZ"/>
              </w:rPr>
              <w:t xml:space="preserve"> </w:t>
            </w:r>
            <w:r>
              <w:rPr>
                <w:rFonts w:ascii="Times New Roman" w:eastAsia="Helvetica" w:hAnsi="Times New Roman"/>
                <w:i/>
                <w:iCs/>
                <w:sz w:val="28"/>
                <w:szCs w:val="28"/>
                <w:shd w:val="clear" w:color="auto" w:fill="FFFFFF"/>
                <w:lang w:val="kk-KZ"/>
              </w:rPr>
              <w:t>LaCl₃</w:t>
            </w:r>
          </w:p>
        </w:tc>
        <w:tc>
          <w:tcPr>
            <w:tcW w:w="1307" w:type="dxa"/>
          </w:tcPr>
          <w:p w:rsidR="00212661" w:rsidRDefault="00EB328D">
            <w:pPr>
              <w:widowControl w:val="0"/>
              <w:jc w:val="both"/>
              <w:rPr>
                <w:rFonts w:ascii="Times New Roman" w:hAnsi="Times New Roman"/>
                <w:sz w:val="28"/>
                <w:szCs w:val="28"/>
                <w:lang w:val="kk-KZ"/>
              </w:rPr>
            </w:pPr>
            <w:r>
              <w:rPr>
                <w:rFonts w:ascii="Times New Roman" w:hAnsi="Times New Roman"/>
                <w:sz w:val="28"/>
                <w:szCs w:val="28"/>
                <w:lang w:val="kk-KZ"/>
              </w:rPr>
              <w:t>54,73</w:t>
            </w:r>
          </w:p>
        </w:tc>
        <w:tc>
          <w:tcPr>
            <w:tcW w:w="1265" w:type="dxa"/>
          </w:tcPr>
          <w:p w:rsidR="00212661" w:rsidRDefault="00EB328D">
            <w:pPr>
              <w:widowControl w:val="0"/>
              <w:jc w:val="both"/>
              <w:rPr>
                <w:rFonts w:ascii="Times New Roman" w:hAnsi="Times New Roman"/>
                <w:sz w:val="28"/>
                <w:szCs w:val="28"/>
                <w:lang w:val="kk-KZ"/>
              </w:rPr>
            </w:pPr>
            <w:r>
              <w:rPr>
                <w:rFonts w:ascii="Times New Roman" w:hAnsi="Times New Roman"/>
                <w:sz w:val="28"/>
                <w:szCs w:val="28"/>
                <w:lang w:val="kk-KZ"/>
              </w:rPr>
              <w:t>5,46</w:t>
            </w:r>
          </w:p>
        </w:tc>
        <w:tc>
          <w:tcPr>
            <w:tcW w:w="1223" w:type="dxa"/>
          </w:tcPr>
          <w:p w:rsidR="00212661" w:rsidRDefault="00EB328D">
            <w:pPr>
              <w:widowControl w:val="0"/>
              <w:jc w:val="both"/>
              <w:rPr>
                <w:rFonts w:ascii="Times New Roman" w:hAnsi="Times New Roman"/>
                <w:sz w:val="28"/>
                <w:szCs w:val="28"/>
                <w:lang w:val="kk-KZ"/>
              </w:rPr>
            </w:pPr>
            <w:r>
              <w:rPr>
                <w:rFonts w:ascii="Times New Roman" w:hAnsi="Times New Roman"/>
                <w:sz w:val="28"/>
                <w:szCs w:val="28"/>
                <w:lang w:val="kk-KZ"/>
              </w:rPr>
              <w:t>10,02</w:t>
            </w:r>
          </w:p>
        </w:tc>
      </w:tr>
      <w:tr w:rsidR="00212661" w:rsidTr="004D5E0B">
        <w:tc>
          <w:tcPr>
            <w:tcW w:w="501" w:type="dxa"/>
          </w:tcPr>
          <w:p w:rsidR="00212661" w:rsidRDefault="00EB328D">
            <w:pPr>
              <w:widowControl w:val="0"/>
              <w:jc w:val="both"/>
              <w:rPr>
                <w:rFonts w:ascii="Times New Roman" w:hAnsi="Times New Roman"/>
                <w:sz w:val="28"/>
                <w:szCs w:val="28"/>
                <w:lang w:val="ru-RU"/>
              </w:rPr>
            </w:pPr>
            <w:r>
              <w:rPr>
                <w:rFonts w:ascii="Times New Roman" w:hAnsi="Times New Roman"/>
                <w:sz w:val="28"/>
                <w:szCs w:val="28"/>
                <w:lang w:val="ru-RU"/>
              </w:rPr>
              <w:t>10</w:t>
            </w:r>
          </w:p>
        </w:tc>
        <w:tc>
          <w:tcPr>
            <w:tcW w:w="4894" w:type="dxa"/>
          </w:tcPr>
          <w:p w:rsidR="00212661" w:rsidRDefault="00EB328D">
            <w:pPr>
              <w:widowControl w:val="0"/>
              <w:jc w:val="both"/>
              <w:rPr>
                <w:rFonts w:ascii="Times New Roman" w:eastAsiaTheme="minorEastAsia" w:hAnsi="Times New Roman"/>
                <w:sz w:val="28"/>
                <w:szCs w:val="28"/>
                <w:lang w:val="kk-KZ"/>
              </w:rPr>
            </w:pPr>
            <w:r>
              <w:rPr>
                <w:rFonts w:ascii="Times New Roman" w:hAnsi="Times New Roman"/>
                <w:sz w:val="28"/>
                <w:szCs w:val="28"/>
                <w:lang w:val="kk-KZ"/>
              </w:rPr>
              <w:t>Хлорид меди</w:t>
            </w:r>
            <w:r>
              <w:rPr>
                <w:rFonts w:ascii="Times New Roman" w:hAnsi="Times New Roman"/>
                <w:sz w:val="28"/>
                <w:szCs w:val="28"/>
              </w:rPr>
              <w:t xml:space="preserve"> (I)</w:t>
            </w:r>
            <w:r>
              <w:rPr>
                <w:rFonts w:ascii="Times New Roman" w:hAnsi="Times New Roman"/>
                <w:sz w:val="28"/>
                <w:szCs w:val="28"/>
                <w:lang w:val="kk-KZ"/>
              </w:rPr>
              <w:t xml:space="preserve"> </w:t>
            </w:r>
            <w:r>
              <w:rPr>
                <w:rFonts w:ascii="Times New Roman" w:eastAsia="Helvetica" w:hAnsi="Times New Roman"/>
                <w:i/>
                <w:iCs/>
                <w:sz w:val="28"/>
                <w:szCs w:val="28"/>
                <w:shd w:val="clear" w:color="auto" w:fill="FFFFFF"/>
              </w:rPr>
              <w:t>CuCl</w:t>
            </w:r>
            <w:r>
              <w:rPr>
                <w:rFonts w:ascii="Times New Roman" w:eastAsia="Helvetica" w:hAnsi="Times New Roman"/>
                <w:i/>
                <w:iCs/>
                <w:sz w:val="28"/>
                <w:szCs w:val="28"/>
                <w:shd w:val="clear" w:color="auto" w:fill="FFFFFF"/>
                <w:vertAlign w:val="subscript"/>
              </w:rPr>
              <w:t>2</w:t>
            </w:r>
          </w:p>
        </w:tc>
        <w:tc>
          <w:tcPr>
            <w:tcW w:w="1307" w:type="dxa"/>
          </w:tcPr>
          <w:p w:rsidR="00212661" w:rsidRDefault="00EB328D">
            <w:pPr>
              <w:widowControl w:val="0"/>
              <w:jc w:val="both"/>
              <w:rPr>
                <w:rFonts w:ascii="Times New Roman" w:hAnsi="Times New Roman"/>
                <w:sz w:val="28"/>
                <w:szCs w:val="28"/>
                <w:lang w:val="kk-KZ"/>
              </w:rPr>
            </w:pPr>
            <w:r>
              <w:rPr>
                <w:rFonts w:ascii="Times New Roman" w:hAnsi="Times New Roman"/>
                <w:sz w:val="28"/>
                <w:szCs w:val="28"/>
                <w:lang w:val="kk-KZ"/>
              </w:rPr>
              <w:t>21,54</w:t>
            </w:r>
          </w:p>
        </w:tc>
        <w:tc>
          <w:tcPr>
            <w:tcW w:w="1265" w:type="dxa"/>
          </w:tcPr>
          <w:p w:rsidR="00212661" w:rsidRDefault="00EB328D">
            <w:pPr>
              <w:widowControl w:val="0"/>
              <w:jc w:val="both"/>
              <w:rPr>
                <w:rFonts w:ascii="Times New Roman" w:hAnsi="Times New Roman"/>
                <w:sz w:val="28"/>
                <w:szCs w:val="28"/>
                <w:lang w:val="kk-KZ"/>
              </w:rPr>
            </w:pPr>
            <w:r>
              <w:rPr>
                <w:rFonts w:ascii="Times New Roman" w:hAnsi="Times New Roman"/>
                <w:sz w:val="28"/>
                <w:szCs w:val="28"/>
                <w:lang w:val="kk-KZ"/>
              </w:rPr>
              <w:t>2,94</w:t>
            </w:r>
          </w:p>
        </w:tc>
        <w:tc>
          <w:tcPr>
            <w:tcW w:w="1223" w:type="dxa"/>
          </w:tcPr>
          <w:p w:rsidR="00212661" w:rsidRDefault="00EB328D">
            <w:pPr>
              <w:widowControl w:val="0"/>
              <w:jc w:val="both"/>
              <w:rPr>
                <w:rFonts w:ascii="Times New Roman" w:hAnsi="Times New Roman"/>
                <w:sz w:val="28"/>
                <w:szCs w:val="28"/>
                <w:lang w:val="kk-KZ"/>
              </w:rPr>
            </w:pPr>
            <w:r>
              <w:rPr>
                <w:rFonts w:ascii="Times New Roman" w:hAnsi="Times New Roman"/>
                <w:sz w:val="28"/>
                <w:szCs w:val="28"/>
                <w:lang w:val="kk-KZ"/>
              </w:rPr>
              <w:t>7,32</w:t>
            </w:r>
          </w:p>
        </w:tc>
      </w:tr>
      <w:tr w:rsidR="00212661" w:rsidTr="004D5E0B">
        <w:tc>
          <w:tcPr>
            <w:tcW w:w="501" w:type="dxa"/>
          </w:tcPr>
          <w:p w:rsidR="00212661" w:rsidRDefault="00EB328D">
            <w:pPr>
              <w:widowControl w:val="0"/>
              <w:jc w:val="both"/>
              <w:rPr>
                <w:rFonts w:ascii="Times New Roman" w:hAnsi="Times New Roman"/>
                <w:sz w:val="28"/>
                <w:szCs w:val="28"/>
                <w:lang w:val="kk-KZ"/>
              </w:rPr>
            </w:pPr>
            <w:r>
              <w:rPr>
                <w:rFonts w:ascii="Times New Roman" w:hAnsi="Times New Roman"/>
                <w:sz w:val="28"/>
                <w:szCs w:val="28"/>
                <w:lang w:val="ru-RU"/>
              </w:rPr>
              <w:t>1</w:t>
            </w:r>
            <w:r>
              <w:rPr>
                <w:rFonts w:ascii="Times New Roman" w:hAnsi="Times New Roman"/>
                <w:sz w:val="28"/>
                <w:szCs w:val="28"/>
                <w:lang w:val="kk-KZ"/>
              </w:rPr>
              <w:t>1</w:t>
            </w:r>
          </w:p>
        </w:tc>
        <w:tc>
          <w:tcPr>
            <w:tcW w:w="4894" w:type="dxa"/>
          </w:tcPr>
          <w:p w:rsidR="00212661" w:rsidRDefault="00EB328D">
            <w:pPr>
              <w:widowControl w:val="0"/>
              <w:jc w:val="both"/>
              <w:rPr>
                <w:rFonts w:ascii="Times New Roman" w:eastAsiaTheme="minorEastAsia" w:hAnsi="Times New Roman"/>
                <w:sz w:val="28"/>
                <w:szCs w:val="28"/>
                <w:lang w:val="kk-KZ"/>
              </w:rPr>
            </w:pPr>
            <w:r>
              <w:rPr>
                <w:rFonts w:ascii="Times New Roman" w:hAnsi="Times New Roman"/>
                <w:sz w:val="28"/>
                <w:szCs w:val="28"/>
                <w:lang w:val="kk-KZ"/>
              </w:rPr>
              <w:t xml:space="preserve">Хлорид серебра </w:t>
            </w:r>
            <w:r>
              <w:rPr>
                <w:rFonts w:ascii="Times New Roman" w:eastAsia="Helvetica" w:hAnsi="Times New Roman"/>
                <w:i/>
                <w:iCs/>
                <w:sz w:val="28"/>
                <w:szCs w:val="28"/>
                <w:shd w:val="clear" w:color="auto" w:fill="FFFFFF"/>
              </w:rPr>
              <w:t>AgCl</w:t>
            </w:r>
          </w:p>
        </w:tc>
        <w:tc>
          <w:tcPr>
            <w:tcW w:w="1307" w:type="dxa"/>
          </w:tcPr>
          <w:p w:rsidR="00212661" w:rsidRDefault="00EB328D">
            <w:pPr>
              <w:widowControl w:val="0"/>
              <w:jc w:val="both"/>
              <w:rPr>
                <w:rFonts w:ascii="Times New Roman" w:hAnsi="Times New Roman"/>
                <w:sz w:val="28"/>
                <w:szCs w:val="28"/>
                <w:lang w:val="ru-RU"/>
              </w:rPr>
            </w:pPr>
            <w:r>
              <w:rPr>
                <w:rFonts w:ascii="Times New Roman" w:hAnsi="Times New Roman"/>
                <w:sz w:val="28"/>
                <w:szCs w:val="28"/>
                <w:lang w:val="ru-RU"/>
              </w:rPr>
              <w:t>11,9</w:t>
            </w:r>
          </w:p>
        </w:tc>
        <w:tc>
          <w:tcPr>
            <w:tcW w:w="1265" w:type="dxa"/>
          </w:tcPr>
          <w:p w:rsidR="00212661" w:rsidRDefault="00EB328D">
            <w:pPr>
              <w:widowControl w:val="0"/>
              <w:jc w:val="both"/>
              <w:rPr>
                <w:rFonts w:ascii="Times New Roman" w:hAnsi="Times New Roman"/>
                <w:sz w:val="28"/>
                <w:szCs w:val="28"/>
                <w:lang w:val="ru-RU"/>
              </w:rPr>
            </w:pPr>
            <w:r>
              <w:rPr>
                <w:rFonts w:ascii="Times New Roman" w:hAnsi="Times New Roman"/>
                <w:sz w:val="28"/>
                <w:szCs w:val="28"/>
                <w:lang w:val="ru-RU"/>
              </w:rPr>
              <w:t>1,8</w:t>
            </w:r>
          </w:p>
        </w:tc>
        <w:tc>
          <w:tcPr>
            <w:tcW w:w="1223" w:type="dxa"/>
          </w:tcPr>
          <w:p w:rsidR="00212661" w:rsidRDefault="00EB328D">
            <w:pPr>
              <w:widowControl w:val="0"/>
              <w:jc w:val="both"/>
              <w:rPr>
                <w:rFonts w:ascii="Times New Roman" w:hAnsi="Times New Roman"/>
                <w:sz w:val="28"/>
                <w:szCs w:val="28"/>
                <w:lang w:val="ru-RU"/>
              </w:rPr>
            </w:pPr>
            <w:r>
              <w:rPr>
                <w:rFonts w:ascii="Times New Roman" w:hAnsi="Times New Roman"/>
                <w:sz w:val="28"/>
                <w:szCs w:val="28"/>
                <w:lang w:val="ru-RU"/>
              </w:rPr>
              <w:t>6,6</w:t>
            </w:r>
          </w:p>
        </w:tc>
      </w:tr>
      <w:tr w:rsidR="00212661" w:rsidTr="004D5E0B">
        <w:tc>
          <w:tcPr>
            <w:tcW w:w="501" w:type="dxa"/>
          </w:tcPr>
          <w:p w:rsidR="00212661" w:rsidRDefault="00EB328D">
            <w:pPr>
              <w:widowControl w:val="0"/>
              <w:jc w:val="both"/>
              <w:rPr>
                <w:rFonts w:ascii="Times New Roman" w:hAnsi="Times New Roman"/>
                <w:sz w:val="28"/>
                <w:szCs w:val="28"/>
                <w:lang w:val="kk-KZ"/>
              </w:rPr>
            </w:pPr>
            <w:r>
              <w:rPr>
                <w:rFonts w:ascii="Times New Roman" w:hAnsi="Times New Roman"/>
                <w:sz w:val="28"/>
                <w:szCs w:val="28"/>
                <w:lang w:val="ru-RU"/>
              </w:rPr>
              <w:t>1</w:t>
            </w:r>
            <w:r>
              <w:rPr>
                <w:rFonts w:ascii="Times New Roman" w:hAnsi="Times New Roman"/>
                <w:sz w:val="28"/>
                <w:szCs w:val="28"/>
                <w:lang w:val="kk-KZ"/>
              </w:rPr>
              <w:t>2</w:t>
            </w:r>
          </w:p>
        </w:tc>
        <w:tc>
          <w:tcPr>
            <w:tcW w:w="4894" w:type="dxa"/>
          </w:tcPr>
          <w:p w:rsidR="00212661" w:rsidRDefault="00EB328D">
            <w:pPr>
              <w:widowControl w:val="0"/>
              <w:jc w:val="both"/>
              <w:rPr>
                <w:rFonts w:ascii="Times New Roman" w:eastAsiaTheme="minorEastAsia" w:hAnsi="Times New Roman"/>
                <w:sz w:val="28"/>
                <w:szCs w:val="28"/>
                <w:lang w:val="kk-KZ"/>
              </w:rPr>
            </w:pPr>
            <w:r>
              <w:rPr>
                <w:rFonts w:ascii="Times New Roman" w:hAnsi="Times New Roman"/>
                <w:sz w:val="28"/>
                <w:szCs w:val="28"/>
                <w:lang w:val="kk-KZ"/>
              </w:rPr>
              <w:t xml:space="preserve">Хлорид цинка </w:t>
            </w:r>
            <w:r>
              <w:rPr>
                <w:rFonts w:ascii="Times New Roman" w:eastAsia="Helvetica" w:hAnsi="Times New Roman"/>
                <w:i/>
                <w:iCs/>
                <w:sz w:val="28"/>
                <w:szCs w:val="28"/>
                <w:shd w:val="clear" w:color="auto" w:fill="FFFFFF"/>
              </w:rPr>
              <w:t>ZnCl</w:t>
            </w:r>
            <w:r>
              <w:rPr>
                <w:rFonts w:ascii="Times New Roman" w:eastAsia="Helvetica" w:hAnsi="Times New Roman"/>
                <w:i/>
                <w:iCs/>
                <w:sz w:val="28"/>
                <w:szCs w:val="28"/>
                <w:shd w:val="clear" w:color="auto" w:fill="FFFFFF"/>
                <w:vertAlign w:val="subscript"/>
              </w:rPr>
              <w:t xml:space="preserve">2  </w:t>
            </w:r>
            <w:r>
              <w:rPr>
                <w:rFonts w:ascii="Times New Roman" w:eastAsia="Helvetica" w:hAnsi="Times New Roman"/>
                <w:i/>
                <w:iCs/>
                <w:sz w:val="28"/>
                <w:szCs w:val="28"/>
                <w:shd w:val="clear" w:color="auto" w:fill="FFFFFF"/>
              </w:rPr>
              <w:t xml:space="preserve"> </w:t>
            </w:r>
          </w:p>
        </w:tc>
        <w:tc>
          <w:tcPr>
            <w:tcW w:w="1307" w:type="dxa"/>
          </w:tcPr>
          <w:p w:rsidR="00212661" w:rsidRDefault="00EB328D">
            <w:pPr>
              <w:widowControl w:val="0"/>
              <w:jc w:val="both"/>
              <w:rPr>
                <w:rFonts w:ascii="Times New Roman" w:eastAsiaTheme="minorEastAsia" w:hAnsi="Times New Roman"/>
                <w:sz w:val="28"/>
                <w:szCs w:val="28"/>
                <w:lang w:val="kk-KZ"/>
              </w:rPr>
            </w:pPr>
            <w:r>
              <w:rPr>
                <w:rFonts w:ascii="Times New Roman" w:hAnsi="Times New Roman"/>
                <w:sz w:val="28"/>
                <w:szCs w:val="28"/>
                <w:lang w:val="kk-KZ"/>
              </w:rPr>
              <w:t>99,62</w:t>
            </w:r>
          </w:p>
        </w:tc>
        <w:tc>
          <w:tcPr>
            <w:tcW w:w="1265" w:type="dxa"/>
          </w:tcPr>
          <w:p w:rsidR="00212661" w:rsidRDefault="00EB328D">
            <w:pPr>
              <w:widowControl w:val="0"/>
              <w:jc w:val="both"/>
              <w:rPr>
                <w:rFonts w:ascii="Times New Roman" w:eastAsiaTheme="minorEastAsia" w:hAnsi="Times New Roman"/>
                <w:sz w:val="28"/>
                <w:szCs w:val="28"/>
                <w:lang w:val="kk-KZ"/>
              </w:rPr>
            </w:pPr>
            <w:r>
              <w:rPr>
                <w:rFonts w:ascii="Times New Roman" w:hAnsi="Times New Roman"/>
                <w:sz w:val="28"/>
                <w:szCs w:val="28"/>
                <w:lang w:val="kk-KZ"/>
              </w:rPr>
              <w:t>16,56</w:t>
            </w:r>
          </w:p>
        </w:tc>
        <w:tc>
          <w:tcPr>
            <w:tcW w:w="1223" w:type="dxa"/>
          </w:tcPr>
          <w:p w:rsidR="00212661" w:rsidRDefault="00EB328D">
            <w:pPr>
              <w:widowControl w:val="0"/>
              <w:jc w:val="both"/>
              <w:rPr>
                <w:rFonts w:ascii="Times New Roman" w:eastAsiaTheme="minorEastAsia" w:hAnsi="Times New Roman"/>
                <w:sz w:val="28"/>
                <w:szCs w:val="28"/>
                <w:lang w:val="kk-KZ"/>
              </w:rPr>
            </w:pPr>
            <w:r>
              <w:rPr>
                <w:rFonts w:ascii="Times New Roman" w:hAnsi="Times New Roman"/>
                <w:sz w:val="28"/>
                <w:szCs w:val="28"/>
                <w:lang w:val="kk-KZ"/>
              </w:rPr>
              <w:t>6,01</w:t>
            </w:r>
          </w:p>
        </w:tc>
      </w:tr>
      <w:tr w:rsidR="00212661" w:rsidTr="004D5E0B">
        <w:tc>
          <w:tcPr>
            <w:tcW w:w="501" w:type="dxa"/>
          </w:tcPr>
          <w:p w:rsidR="00212661" w:rsidRDefault="00EB328D">
            <w:pPr>
              <w:widowControl w:val="0"/>
              <w:jc w:val="both"/>
              <w:rPr>
                <w:rFonts w:ascii="Times New Roman" w:hAnsi="Times New Roman"/>
                <w:sz w:val="28"/>
                <w:szCs w:val="28"/>
                <w:lang w:val="kk-KZ"/>
              </w:rPr>
            </w:pPr>
            <w:r>
              <w:rPr>
                <w:rFonts w:ascii="Times New Roman" w:hAnsi="Times New Roman"/>
                <w:sz w:val="28"/>
                <w:szCs w:val="28"/>
                <w:lang w:val="ru-RU"/>
              </w:rPr>
              <w:t>1</w:t>
            </w:r>
            <w:r>
              <w:rPr>
                <w:rFonts w:ascii="Times New Roman" w:hAnsi="Times New Roman"/>
                <w:sz w:val="28"/>
                <w:szCs w:val="28"/>
                <w:lang w:val="kk-KZ"/>
              </w:rPr>
              <w:t>3</w:t>
            </w:r>
          </w:p>
        </w:tc>
        <w:tc>
          <w:tcPr>
            <w:tcW w:w="4894" w:type="dxa"/>
          </w:tcPr>
          <w:p w:rsidR="00212661" w:rsidRDefault="00EB328D">
            <w:pPr>
              <w:widowControl w:val="0"/>
              <w:jc w:val="both"/>
              <w:rPr>
                <w:rFonts w:ascii="Times New Roman" w:eastAsiaTheme="minorEastAsia" w:hAnsi="Times New Roman"/>
                <w:sz w:val="28"/>
                <w:szCs w:val="28"/>
                <w:lang w:val="kk-KZ"/>
              </w:rPr>
            </w:pPr>
            <w:r>
              <w:rPr>
                <w:rFonts w:ascii="Times New Roman" w:hAnsi="Times New Roman"/>
                <w:sz w:val="28"/>
                <w:szCs w:val="28"/>
                <w:lang w:val="kk-KZ"/>
              </w:rPr>
              <w:t>Хлорид кадмия</w:t>
            </w:r>
            <w:r>
              <w:rPr>
                <w:rFonts w:ascii="Times New Roman" w:hAnsi="Times New Roman"/>
                <w:sz w:val="28"/>
                <w:szCs w:val="28"/>
              </w:rPr>
              <w:t xml:space="preserve"> </w:t>
            </w:r>
            <w:r>
              <w:rPr>
                <w:rFonts w:ascii="Times New Roman" w:eastAsia="Helvetica" w:hAnsi="Times New Roman"/>
                <w:i/>
                <w:iCs/>
                <w:sz w:val="28"/>
                <w:szCs w:val="28"/>
                <w:shd w:val="clear" w:color="auto" w:fill="FFFFFF"/>
              </w:rPr>
              <w:t>CdCl</w:t>
            </w:r>
            <w:r>
              <w:rPr>
                <w:rFonts w:ascii="Times New Roman" w:eastAsia="Helvetica" w:hAnsi="Times New Roman"/>
                <w:i/>
                <w:iCs/>
                <w:sz w:val="28"/>
                <w:szCs w:val="28"/>
                <w:shd w:val="clear" w:color="auto" w:fill="FFFFFF"/>
                <w:vertAlign w:val="subscript"/>
              </w:rPr>
              <w:t>2</w:t>
            </w:r>
          </w:p>
        </w:tc>
        <w:tc>
          <w:tcPr>
            <w:tcW w:w="1307" w:type="dxa"/>
          </w:tcPr>
          <w:p w:rsidR="00212661" w:rsidRDefault="00EB328D">
            <w:pPr>
              <w:widowControl w:val="0"/>
              <w:jc w:val="both"/>
              <w:rPr>
                <w:rFonts w:ascii="Times New Roman" w:eastAsiaTheme="minorEastAsia" w:hAnsi="Times New Roman"/>
                <w:sz w:val="28"/>
                <w:szCs w:val="28"/>
              </w:rPr>
            </w:pPr>
            <w:r>
              <w:rPr>
                <w:rFonts w:ascii="Times New Roman" w:hAnsi="Times New Roman"/>
                <w:sz w:val="28"/>
                <w:szCs w:val="28"/>
                <w:lang w:val="kk-KZ"/>
              </w:rPr>
              <w:t>16,3</w:t>
            </w:r>
          </w:p>
        </w:tc>
        <w:tc>
          <w:tcPr>
            <w:tcW w:w="1265" w:type="dxa"/>
          </w:tcPr>
          <w:p w:rsidR="00212661" w:rsidRDefault="00EB328D">
            <w:pPr>
              <w:widowControl w:val="0"/>
              <w:jc w:val="both"/>
              <w:rPr>
                <w:rFonts w:ascii="Times New Roman" w:eastAsiaTheme="minorEastAsia" w:hAnsi="Times New Roman"/>
                <w:sz w:val="28"/>
                <w:szCs w:val="28"/>
              </w:rPr>
            </w:pPr>
            <w:r>
              <w:rPr>
                <w:rFonts w:ascii="Times New Roman" w:hAnsi="Times New Roman"/>
                <w:sz w:val="28"/>
                <w:szCs w:val="28"/>
                <w:lang w:val="kk-KZ"/>
              </w:rPr>
              <w:t>2,17</w:t>
            </w:r>
          </w:p>
        </w:tc>
        <w:tc>
          <w:tcPr>
            <w:tcW w:w="1223" w:type="dxa"/>
          </w:tcPr>
          <w:p w:rsidR="00212661" w:rsidRDefault="00EB328D">
            <w:pPr>
              <w:widowControl w:val="0"/>
              <w:jc w:val="both"/>
              <w:rPr>
                <w:rFonts w:ascii="Times New Roman" w:eastAsiaTheme="minorEastAsia" w:hAnsi="Times New Roman"/>
                <w:sz w:val="28"/>
                <w:szCs w:val="28"/>
              </w:rPr>
            </w:pPr>
            <w:r>
              <w:rPr>
                <w:rFonts w:ascii="Times New Roman" w:hAnsi="Times New Roman"/>
                <w:sz w:val="28"/>
                <w:szCs w:val="28"/>
                <w:lang w:val="kk-KZ"/>
              </w:rPr>
              <w:t>7,52</w:t>
            </w:r>
          </w:p>
        </w:tc>
      </w:tr>
      <w:tr w:rsidR="00212661" w:rsidTr="004D5E0B">
        <w:tc>
          <w:tcPr>
            <w:tcW w:w="501" w:type="dxa"/>
          </w:tcPr>
          <w:p w:rsidR="00212661" w:rsidRDefault="00EB328D">
            <w:pPr>
              <w:widowControl w:val="0"/>
              <w:jc w:val="both"/>
              <w:rPr>
                <w:rFonts w:ascii="Times New Roman" w:hAnsi="Times New Roman"/>
                <w:sz w:val="28"/>
                <w:szCs w:val="28"/>
                <w:lang w:val="kk-KZ"/>
              </w:rPr>
            </w:pPr>
            <w:r>
              <w:rPr>
                <w:rFonts w:ascii="Times New Roman" w:hAnsi="Times New Roman"/>
                <w:sz w:val="28"/>
                <w:szCs w:val="28"/>
                <w:lang w:val="ru-RU"/>
              </w:rPr>
              <w:t>1</w:t>
            </w:r>
            <w:r>
              <w:rPr>
                <w:rFonts w:ascii="Times New Roman" w:hAnsi="Times New Roman"/>
                <w:sz w:val="28"/>
                <w:szCs w:val="28"/>
                <w:lang w:val="kk-KZ"/>
              </w:rPr>
              <w:t>4</w:t>
            </w:r>
          </w:p>
        </w:tc>
        <w:tc>
          <w:tcPr>
            <w:tcW w:w="4894" w:type="dxa"/>
          </w:tcPr>
          <w:p w:rsidR="00212661" w:rsidRDefault="00EB328D">
            <w:pPr>
              <w:widowControl w:val="0"/>
              <w:jc w:val="both"/>
              <w:rPr>
                <w:rFonts w:ascii="Times New Roman" w:eastAsiaTheme="minorEastAsia" w:hAnsi="Times New Roman"/>
                <w:sz w:val="28"/>
                <w:szCs w:val="28"/>
              </w:rPr>
            </w:pPr>
            <w:r>
              <w:rPr>
                <w:rFonts w:ascii="Times New Roman" w:hAnsi="Times New Roman"/>
                <w:sz w:val="28"/>
                <w:szCs w:val="28"/>
                <w:lang w:val="kk-KZ"/>
              </w:rPr>
              <w:t xml:space="preserve">Хлорид ртути </w:t>
            </w:r>
            <w:r>
              <w:rPr>
                <w:rFonts w:ascii="Times New Roman" w:hAnsi="Times New Roman"/>
                <w:sz w:val="28"/>
                <w:szCs w:val="28"/>
              </w:rPr>
              <w:t>(II)</w:t>
            </w:r>
            <w:r>
              <w:rPr>
                <w:rFonts w:ascii="Times New Roman" w:hAnsi="Times New Roman"/>
                <w:sz w:val="28"/>
                <w:szCs w:val="28"/>
                <w:lang w:val="kk-KZ"/>
              </w:rPr>
              <w:t xml:space="preserve"> </w:t>
            </w:r>
            <w:r>
              <w:rPr>
                <w:rFonts w:ascii="Times New Roman" w:eastAsia="Helvetica" w:hAnsi="Times New Roman"/>
                <w:i/>
                <w:iCs/>
                <w:sz w:val="28"/>
                <w:szCs w:val="28"/>
                <w:shd w:val="clear" w:color="auto" w:fill="FFFFFF"/>
              </w:rPr>
              <w:t>HgCl</w:t>
            </w:r>
            <w:r>
              <w:rPr>
                <w:rFonts w:ascii="Times New Roman" w:eastAsia="Helvetica" w:hAnsi="Times New Roman"/>
                <w:i/>
                <w:iCs/>
                <w:sz w:val="28"/>
                <w:szCs w:val="28"/>
                <w:shd w:val="clear" w:color="auto" w:fill="FFFFFF"/>
                <w:vertAlign w:val="subscript"/>
              </w:rPr>
              <w:t>2</w:t>
            </w:r>
          </w:p>
        </w:tc>
        <w:tc>
          <w:tcPr>
            <w:tcW w:w="1307" w:type="dxa"/>
          </w:tcPr>
          <w:p w:rsidR="00212661" w:rsidRDefault="00EB328D">
            <w:pPr>
              <w:widowControl w:val="0"/>
              <w:jc w:val="both"/>
              <w:rPr>
                <w:rFonts w:ascii="Times New Roman" w:hAnsi="Times New Roman"/>
                <w:sz w:val="28"/>
                <w:szCs w:val="28"/>
                <w:lang w:val="kk-KZ"/>
              </w:rPr>
            </w:pPr>
            <w:r>
              <w:rPr>
                <w:rFonts w:ascii="Times New Roman" w:hAnsi="Times New Roman"/>
                <w:sz w:val="28"/>
                <w:szCs w:val="28"/>
                <w:lang w:val="kk-KZ"/>
              </w:rPr>
              <w:t>16,49</w:t>
            </w:r>
          </w:p>
        </w:tc>
        <w:tc>
          <w:tcPr>
            <w:tcW w:w="1265" w:type="dxa"/>
          </w:tcPr>
          <w:p w:rsidR="00212661" w:rsidRDefault="00EB328D">
            <w:pPr>
              <w:widowControl w:val="0"/>
              <w:jc w:val="both"/>
              <w:rPr>
                <w:rFonts w:ascii="Times New Roman" w:hAnsi="Times New Roman"/>
                <w:sz w:val="28"/>
                <w:szCs w:val="28"/>
                <w:lang w:val="kk-KZ"/>
              </w:rPr>
            </w:pPr>
            <w:r>
              <w:rPr>
                <w:rFonts w:ascii="Times New Roman" w:hAnsi="Times New Roman"/>
                <w:sz w:val="28"/>
                <w:szCs w:val="28"/>
                <w:lang w:val="kk-KZ"/>
              </w:rPr>
              <w:t>2,75</w:t>
            </w:r>
          </w:p>
        </w:tc>
        <w:tc>
          <w:tcPr>
            <w:tcW w:w="1223" w:type="dxa"/>
          </w:tcPr>
          <w:p w:rsidR="00212661" w:rsidRDefault="00EB328D">
            <w:pPr>
              <w:widowControl w:val="0"/>
              <w:jc w:val="both"/>
              <w:rPr>
                <w:rFonts w:ascii="Times New Roman" w:hAnsi="Times New Roman"/>
                <w:sz w:val="28"/>
                <w:szCs w:val="28"/>
                <w:lang w:val="kk-KZ"/>
              </w:rPr>
            </w:pPr>
            <w:r>
              <w:rPr>
                <w:rFonts w:ascii="Times New Roman" w:hAnsi="Times New Roman"/>
                <w:sz w:val="28"/>
                <w:szCs w:val="28"/>
                <w:lang w:val="kk-KZ"/>
              </w:rPr>
              <w:t>5,99</w:t>
            </w:r>
          </w:p>
        </w:tc>
      </w:tr>
      <w:tr w:rsidR="00212661" w:rsidTr="004D5E0B">
        <w:tc>
          <w:tcPr>
            <w:tcW w:w="501" w:type="dxa"/>
          </w:tcPr>
          <w:p w:rsidR="00212661" w:rsidRDefault="00EB328D">
            <w:pPr>
              <w:widowControl w:val="0"/>
              <w:jc w:val="both"/>
              <w:rPr>
                <w:rFonts w:ascii="Times New Roman" w:hAnsi="Times New Roman"/>
                <w:sz w:val="28"/>
                <w:szCs w:val="28"/>
                <w:lang w:val="kk-KZ"/>
              </w:rPr>
            </w:pPr>
            <w:r>
              <w:rPr>
                <w:rFonts w:ascii="Times New Roman" w:hAnsi="Times New Roman"/>
                <w:sz w:val="28"/>
                <w:szCs w:val="28"/>
                <w:lang w:val="ru-RU"/>
              </w:rPr>
              <w:t>1</w:t>
            </w:r>
            <w:r>
              <w:rPr>
                <w:rFonts w:ascii="Times New Roman" w:hAnsi="Times New Roman"/>
                <w:sz w:val="28"/>
                <w:szCs w:val="28"/>
                <w:lang w:val="kk-KZ"/>
              </w:rPr>
              <w:t>5</w:t>
            </w:r>
          </w:p>
        </w:tc>
        <w:tc>
          <w:tcPr>
            <w:tcW w:w="4894" w:type="dxa"/>
          </w:tcPr>
          <w:p w:rsidR="00212661" w:rsidRDefault="00EB328D">
            <w:pPr>
              <w:widowControl w:val="0"/>
              <w:jc w:val="both"/>
              <w:rPr>
                <w:rFonts w:ascii="Times New Roman" w:eastAsiaTheme="minorEastAsia" w:hAnsi="Times New Roman"/>
                <w:sz w:val="28"/>
                <w:szCs w:val="28"/>
                <w:lang w:val="kk-KZ"/>
              </w:rPr>
            </w:pPr>
            <w:r>
              <w:rPr>
                <w:rFonts w:ascii="Times New Roman" w:hAnsi="Times New Roman"/>
                <w:sz w:val="28"/>
                <w:szCs w:val="28"/>
                <w:lang w:val="kk-KZ"/>
              </w:rPr>
              <w:t>Хлорид алюминия</w:t>
            </w:r>
            <w:r>
              <w:rPr>
                <w:rFonts w:ascii="Times New Roman" w:hAnsi="Times New Roman"/>
                <w:sz w:val="28"/>
                <w:szCs w:val="28"/>
              </w:rPr>
              <w:t xml:space="preserve"> (III)</w:t>
            </w:r>
            <w:r>
              <w:rPr>
                <w:rFonts w:ascii="Times New Roman" w:hAnsi="Times New Roman"/>
                <w:sz w:val="28"/>
                <w:szCs w:val="28"/>
                <w:lang w:val="kk-KZ"/>
              </w:rPr>
              <w:t xml:space="preserve"> </w:t>
            </w:r>
            <w:r>
              <w:rPr>
                <w:rFonts w:ascii="Times New Roman" w:eastAsia="Helvetica" w:hAnsi="Times New Roman"/>
                <w:i/>
                <w:iCs/>
                <w:sz w:val="28"/>
                <w:szCs w:val="28"/>
                <w:shd w:val="clear" w:color="auto" w:fill="FFFFFF"/>
              </w:rPr>
              <w:t>AlCl</w:t>
            </w:r>
            <w:r>
              <w:rPr>
                <w:rFonts w:ascii="Times New Roman" w:eastAsia="Helvetica" w:hAnsi="Times New Roman"/>
                <w:i/>
                <w:iCs/>
                <w:sz w:val="28"/>
                <w:szCs w:val="28"/>
                <w:shd w:val="clear" w:color="auto" w:fill="FFFFFF"/>
                <w:vertAlign w:val="subscript"/>
              </w:rPr>
              <w:t>3</w:t>
            </w:r>
          </w:p>
        </w:tc>
        <w:tc>
          <w:tcPr>
            <w:tcW w:w="1307" w:type="dxa"/>
          </w:tcPr>
          <w:p w:rsidR="00212661" w:rsidRDefault="00EB328D">
            <w:pPr>
              <w:widowControl w:val="0"/>
              <w:jc w:val="both"/>
              <w:rPr>
                <w:rFonts w:ascii="Times New Roman" w:hAnsi="Times New Roman"/>
                <w:sz w:val="28"/>
                <w:szCs w:val="28"/>
                <w:lang w:val="kk-KZ"/>
              </w:rPr>
            </w:pPr>
            <w:r>
              <w:rPr>
                <w:rFonts w:ascii="Times New Roman" w:hAnsi="Times New Roman"/>
                <w:sz w:val="28"/>
                <w:szCs w:val="28"/>
                <w:lang w:val="kk-KZ"/>
              </w:rPr>
              <w:t>14,61</w:t>
            </w:r>
          </w:p>
        </w:tc>
        <w:tc>
          <w:tcPr>
            <w:tcW w:w="1265" w:type="dxa"/>
          </w:tcPr>
          <w:p w:rsidR="00212661" w:rsidRDefault="00EB328D">
            <w:pPr>
              <w:widowControl w:val="0"/>
              <w:jc w:val="both"/>
              <w:rPr>
                <w:rFonts w:ascii="Times New Roman" w:hAnsi="Times New Roman"/>
                <w:sz w:val="28"/>
                <w:szCs w:val="28"/>
                <w:lang w:val="kk-KZ"/>
              </w:rPr>
            </w:pPr>
            <w:r>
              <w:rPr>
                <w:rFonts w:ascii="Times New Roman" w:hAnsi="Times New Roman"/>
                <w:sz w:val="28"/>
                <w:szCs w:val="28"/>
                <w:lang w:val="kk-KZ"/>
              </w:rPr>
              <w:t>3,53</w:t>
            </w:r>
          </w:p>
        </w:tc>
        <w:tc>
          <w:tcPr>
            <w:tcW w:w="1223" w:type="dxa"/>
          </w:tcPr>
          <w:p w:rsidR="00212661" w:rsidRDefault="00EB328D">
            <w:pPr>
              <w:widowControl w:val="0"/>
              <w:jc w:val="both"/>
              <w:rPr>
                <w:rFonts w:ascii="Times New Roman" w:hAnsi="Times New Roman"/>
                <w:sz w:val="28"/>
                <w:szCs w:val="28"/>
                <w:lang w:val="kk-KZ"/>
              </w:rPr>
            </w:pPr>
            <w:r>
              <w:rPr>
                <w:rFonts w:ascii="Times New Roman" w:hAnsi="Times New Roman"/>
                <w:sz w:val="28"/>
                <w:szCs w:val="28"/>
                <w:lang w:val="kk-KZ"/>
              </w:rPr>
              <w:t>4,14</w:t>
            </w:r>
          </w:p>
        </w:tc>
      </w:tr>
      <w:tr w:rsidR="00212661" w:rsidTr="004D5E0B">
        <w:tc>
          <w:tcPr>
            <w:tcW w:w="501" w:type="dxa"/>
          </w:tcPr>
          <w:p w:rsidR="00212661" w:rsidRDefault="00EB328D">
            <w:pPr>
              <w:widowControl w:val="0"/>
              <w:jc w:val="both"/>
              <w:rPr>
                <w:rFonts w:ascii="Times New Roman" w:hAnsi="Times New Roman"/>
                <w:sz w:val="28"/>
                <w:szCs w:val="28"/>
                <w:lang w:val="kk-KZ"/>
              </w:rPr>
            </w:pPr>
            <w:r>
              <w:rPr>
                <w:rFonts w:ascii="Times New Roman" w:hAnsi="Times New Roman"/>
                <w:sz w:val="28"/>
                <w:szCs w:val="28"/>
                <w:lang w:val="ru-RU"/>
              </w:rPr>
              <w:t>1</w:t>
            </w:r>
            <w:r>
              <w:rPr>
                <w:rFonts w:ascii="Times New Roman" w:hAnsi="Times New Roman"/>
                <w:sz w:val="28"/>
                <w:szCs w:val="28"/>
                <w:lang w:val="kk-KZ"/>
              </w:rPr>
              <w:t>6</w:t>
            </w:r>
          </w:p>
        </w:tc>
        <w:tc>
          <w:tcPr>
            <w:tcW w:w="4894" w:type="dxa"/>
          </w:tcPr>
          <w:p w:rsidR="00212661" w:rsidRDefault="00EB328D">
            <w:pPr>
              <w:widowControl w:val="0"/>
              <w:jc w:val="both"/>
              <w:rPr>
                <w:rFonts w:ascii="Times New Roman" w:eastAsiaTheme="minorEastAsia" w:hAnsi="Times New Roman"/>
                <w:sz w:val="28"/>
                <w:szCs w:val="28"/>
                <w:lang w:val="kk-KZ"/>
              </w:rPr>
            </w:pPr>
            <w:r>
              <w:rPr>
                <w:rFonts w:ascii="Times New Roman" w:hAnsi="Times New Roman"/>
                <w:sz w:val="28"/>
                <w:szCs w:val="28"/>
                <w:lang w:val="kk-KZ"/>
              </w:rPr>
              <w:t>Хлорид галия</w:t>
            </w:r>
            <w:r>
              <w:rPr>
                <w:rFonts w:ascii="Times New Roman" w:hAnsi="Times New Roman"/>
                <w:sz w:val="28"/>
                <w:szCs w:val="28"/>
              </w:rPr>
              <w:t xml:space="preserve"> (III)</w:t>
            </w:r>
            <w:r>
              <w:rPr>
                <w:rFonts w:ascii="Times New Roman" w:hAnsi="Times New Roman"/>
                <w:sz w:val="28"/>
                <w:szCs w:val="28"/>
                <w:lang w:val="kk-KZ"/>
              </w:rPr>
              <w:t xml:space="preserve"> </w:t>
            </w:r>
            <w:r>
              <w:rPr>
                <w:rFonts w:ascii="Times New Roman" w:eastAsia="Helvetica" w:hAnsi="Times New Roman"/>
                <w:i/>
                <w:iCs/>
                <w:sz w:val="28"/>
                <w:szCs w:val="28"/>
                <w:shd w:val="clear" w:color="auto" w:fill="FFFFFF"/>
              </w:rPr>
              <w:t>GaCl</w:t>
            </w:r>
            <w:r>
              <w:rPr>
                <w:rFonts w:ascii="Times New Roman" w:eastAsia="Helvetica" w:hAnsi="Times New Roman"/>
                <w:i/>
                <w:iCs/>
                <w:sz w:val="28"/>
                <w:szCs w:val="28"/>
                <w:shd w:val="clear" w:color="auto" w:fill="FFFFFF"/>
                <w:vertAlign w:val="subscript"/>
              </w:rPr>
              <w:t>2</w:t>
            </w:r>
          </w:p>
        </w:tc>
        <w:tc>
          <w:tcPr>
            <w:tcW w:w="1307" w:type="dxa"/>
          </w:tcPr>
          <w:p w:rsidR="00212661" w:rsidRDefault="00EB328D">
            <w:pPr>
              <w:widowControl w:val="0"/>
              <w:jc w:val="both"/>
              <w:rPr>
                <w:rFonts w:ascii="Times New Roman" w:hAnsi="Times New Roman"/>
                <w:sz w:val="28"/>
                <w:szCs w:val="28"/>
                <w:lang w:val="kk-KZ"/>
              </w:rPr>
            </w:pPr>
            <w:r>
              <w:rPr>
                <w:rFonts w:ascii="Times New Roman" w:hAnsi="Times New Roman"/>
                <w:sz w:val="28"/>
                <w:szCs w:val="28"/>
                <w:lang w:val="kk-KZ"/>
              </w:rPr>
              <w:t>13,61</w:t>
            </w:r>
          </w:p>
        </w:tc>
        <w:tc>
          <w:tcPr>
            <w:tcW w:w="1265" w:type="dxa"/>
          </w:tcPr>
          <w:p w:rsidR="00212661" w:rsidRDefault="00EB328D">
            <w:pPr>
              <w:widowControl w:val="0"/>
              <w:jc w:val="both"/>
              <w:rPr>
                <w:rFonts w:ascii="Times New Roman" w:hAnsi="Times New Roman"/>
                <w:sz w:val="28"/>
                <w:szCs w:val="28"/>
                <w:lang w:val="kk-KZ"/>
              </w:rPr>
            </w:pPr>
            <w:r>
              <w:rPr>
                <w:rFonts w:ascii="Times New Roman" w:hAnsi="Times New Roman"/>
                <w:sz w:val="28"/>
                <w:szCs w:val="28"/>
                <w:lang w:val="kk-KZ"/>
              </w:rPr>
              <w:t>4,26</w:t>
            </w:r>
          </w:p>
        </w:tc>
        <w:tc>
          <w:tcPr>
            <w:tcW w:w="1223" w:type="dxa"/>
          </w:tcPr>
          <w:p w:rsidR="00212661" w:rsidRDefault="00EB328D">
            <w:pPr>
              <w:widowControl w:val="0"/>
              <w:jc w:val="both"/>
              <w:rPr>
                <w:rFonts w:ascii="Times New Roman" w:hAnsi="Times New Roman"/>
                <w:sz w:val="28"/>
                <w:szCs w:val="28"/>
                <w:lang w:val="kk-KZ"/>
              </w:rPr>
            </w:pPr>
            <w:r>
              <w:rPr>
                <w:rFonts w:ascii="Times New Roman" w:hAnsi="Times New Roman"/>
                <w:sz w:val="28"/>
                <w:szCs w:val="28"/>
                <w:lang w:val="kk-KZ"/>
              </w:rPr>
              <w:t>3,2</w:t>
            </w:r>
          </w:p>
        </w:tc>
      </w:tr>
      <w:tr w:rsidR="00212661" w:rsidTr="004D5E0B">
        <w:tc>
          <w:tcPr>
            <w:tcW w:w="501" w:type="dxa"/>
          </w:tcPr>
          <w:p w:rsidR="00212661" w:rsidRDefault="00EB328D">
            <w:pPr>
              <w:widowControl w:val="0"/>
              <w:jc w:val="both"/>
              <w:rPr>
                <w:rFonts w:ascii="Times New Roman" w:hAnsi="Times New Roman"/>
                <w:sz w:val="28"/>
                <w:szCs w:val="28"/>
                <w:lang w:val="kk-KZ"/>
              </w:rPr>
            </w:pPr>
            <w:r>
              <w:rPr>
                <w:rFonts w:ascii="Times New Roman" w:hAnsi="Times New Roman"/>
                <w:sz w:val="28"/>
                <w:szCs w:val="28"/>
                <w:lang w:val="ru-RU"/>
              </w:rPr>
              <w:t>1</w:t>
            </w:r>
            <w:r>
              <w:rPr>
                <w:rFonts w:ascii="Times New Roman" w:hAnsi="Times New Roman"/>
                <w:sz w:val="28"/>
                <w:szCs w:val="28"/>
                <w:lang w:val="kk-KZ"/>
              </w:rPr>
              <w:t>7</w:t>
            </w:r>
          </w:p>
        </w:tc>
        <w:tc>
          <w:tcPr>
            <w:tcW w:w="4894" w:type="dxa"/>
          </w:tcPr>
          <w:p w:rsidR="00212661" w:rsidRDefault="00EB328D">
            <w:pPr>
              <w:widowControl w:val="0"/>
              <w:jc w:val="both"/>
              <w:rPr>
                <w:rFonts w:ascii="Times New Roman" w:eastAsiaTheme="minorEastAsia" w:hAnsi="Times New Roman"/>
                <w:sz w:val="28"/>
                <w:szCs w:val="28"/>
                <w:lang w:val="kk-KZ"/>
              </w:rPr>
            </w:pPr>
            <w:r>
              <w:rPr>
                <w:rFonts w:ascii="Times New Roman" w:hAnsi="Times New Roman"/>
                <w:sz w:val="28"/>
                <w:szCs w:val="28"/>
                <w:lang w:val="kk-KZ"/>
              </w:rPr>
              <w:t>Хлорид олова</w:t>
            </w:r>
            <w:r>
              <w:rPr>
                <w:rFonts w:ascii="Times New Roman" w:hAnsi="Times New Roman"/>
                <w:sz w:val="28"/>
                <w:szCs w:val="28"/>
              </w:rPr>
              <w:t xml:space="preserve"> (IV)</w:t>
            </w:r>
            <w:r>
              <w:rPr>
                <w:rFonts w:ascii="Times New Roman" w:hAnsi="Times New Roman"/>
                <w:sz w:val="28"/>
                <w:szCs w:val="28"/>
                <w:lang w:val="kk-KZ"/>
              </w:rPr>
              <w:t xml:space="preserve"> </w:t>
            </w:r>
            <w:r>
              <w:rPr>
                <w:rFonts w:ascii="Times New Roman" w:eastAsia="Helvetica" w:hAnsi="Times New Roman"/>
                <w:i/>
                <w:iCs/>
                <w:sz w:val="28"/>
                <w:szCs w:val="28"/>
                <w:shd w:val="clear" w:color="auto" w:fill="FFFFFF"/>
              </w:rPr>
              <w:t>SnCl</w:t>
            </w:r>
            <w:r>
              <w:rPr>
                <w:rFonts w:ascii="Times New Roman" w:eastAsia="Helvetica" w:hAnsi="Times New Roman"/>
                <w:i/>
                <w:iCs/>
                <w:sz w:val="28"/>
                <w:szCs w:val="28"/>
                <w:shd w:val="clear" w:color="auto" w:fill="FFFFFF"/>
                <w:vertAlign w:val="subscript"/>
              </w:rPr>
              <w:t>4</w:t>
            </w:r>
          </w:p>
        </w:tc>
        <w:tc>
          <w:tcPr>
            <w:tcW w:w="1307" w:type="dxa"/>
          </w:tcPr>
          <w:p w:rsidR="00212661" w:rsidRDefault="00EB328D">
            <w:pPr>
              <w:widowControl w:val="0"/>
              <w:jc w:val="both"/>
              <w:rPr>
                <w:rFonts w:ascii="Times New Roman" w:hAnsi="Times New Roman"/>
                <w:sz w:val="28"/>
                <w:szCs w:val="28"/>
                <w:lang w:val="kk-KZ"/>
              </w:rPr>
            </w:pPr>
            <w:r>
              <w:rPr>
                <w:rFonts w:ascii="Times New Roman" w:hAnsi="Times New Roman"/>
                <w:sz w:val="28"/>
                <w:szCs w:val="28"/>
                <w:lang w:val="kk-KZ"/>
              </w:rPr>
              <w:t>8,07</w:t>
            </w:r>
          </w:p>
        </w:tc>
        <w:tc>
          <w:tcPr>
            <w:tcW w:w="1265" w:type="dxa"/>
          </w:tcPr>
          <w:p w:rsidR="00212661" w:rsidRDefault="00EB328D">
            <w:pPr>
              <w:widowControl w:val="0"/>
              <w:jc w:val="both"/>
              <w:rPr>
                <w:rFonts w:ascii="Times New Roman" w:hAnsi="Times New Roman"/>
                <w:sz w:val="28"/>
                <w:szCs w:val="28"/>
                <w:lang w:val="kk-KZ"/>
              </w:rPr>
            </w:pPr>
            <w:r>
              <w:rPr>
                <w:rFonts w:ascii="Times New Roman" w:hAnsi="Times New Roman"/>
                <w:sz w:val="28"/>
                <w:szCs w:val="28"/>
                <w:lang w:val="kk-KZ"/>
              </w:rPr>
              <w:t>3,14</w:t>
            </w:r>
          </w:p>
        </w:tc>
        <w:tc>
          <w:tcPr>
            <w:tcW w:w="1223" w:type="dxa"/>
          </w:tcPr>
          <w:p w:rsidR="00212661" w:rsidRDefault="00EB328D">
            <w:pPr>
              <w:widowControl w:val="0"/>
              <w:jc w:val="both"/>
              <w:rPr>
                <w:rFonts w:ascii="Times New Roman" w:hAnsi="Times New Roman"/>
                <w:sz w:val="28"/>
                <w:szCs w:val="28"/>
                <w:lang w:val="kk-KZ"/>
              </w:rPr>
            </w:pPr>
            <w:r>
              <w:rPr>
                <w:rFonts w:ascii="Times New Roman" w:hAnsi="Times New Roman"/>
                <w:sz w:val="28"/>
                <w:szCs w:val="28"/>
                <w:lang w:val="kk-KZ"/>
              </w:rPr>
              <w:t>2,57</w:t>
            </w:r>
          </w:p>
        </w:tc>
      </w:tr>
      <w:tr w:rsidR="00212661" w:rsidTr="004D5E0B">
        <w:tc>
          <w:tcPr>
            <w:tcW w:w="501" w:type="dxa"/>
          </w:tcPr>
          <w:p w:rsidR="00212661" w:rsidRDefault="00EB328D">
            <w:pPr>
              <w:widowControl w:val="0"/>
              <w:jc w:val="both"/>
              <w:rPr>
                <w:rFonts w:ascii="Times New Roman" w:hAnsi="Times New Roman"/>
                <w:sz w:val="28"/>
                <w:szCs w:val="28"/>
                <w:lang w:val="kk-KZ"/>
              </w:rPr>
            </w:pPr>
            <w:r>
              <w:rPr>
                <w:rFonts w:ascii="Times New Roman" w:hAnsi="Times New Roman"/>
                <w:sz w:val="28"/>
                <w:szCs w:val="28"/>
                <w:lang w:val="ru-RU"/>
              </w:rPr>
              <w:t>1</w:t>
            </w:r>
            <w:r>
              <w:rPr>
                <w:rFonts w:ascii="Times New Roman" w:hAnsi="Times New Roman"/>
                <w:sz w:val="28"/>
                <w:szCs w:val="28"/>
                <w:lang w:val="kk-KZ"/>
              </w:rPr>
              <w:t>8</w:t>
            </w:r>
          </w:p>
        </w:tc>
        <w:tc>
          <w:tcPr>
            <w:tcW w:w="4894" w:type="dxa"/>
          </w:tcPr>
          <w:p w:rsidR="00212661" w:rsidRDefault="00EB328D">
            <w:pPr>
              <w:widowControl w:val="0"/>
              <w:jc w:val="both"/>
              <w:rPr>
                <w:rFonts w:ascii="Times New Roman" w:eastAsiaTheme="minorEastAsia" w:hAnsi="Times New Roman"/>
                <w:sz w:val="28"/>
                <w:szCs w:val="28"/>
                <w:lang w:val="kk-KZ"/>
              </w:rPr>
            </w:pPr>
            <w:r>
              <w:rPr>
                <w:rFonts w:ascii="Times New Roman" w:hAnsi="Times New Roman"/>
                <w:sz w:val="28"/>
                <w:szCs w:val="28"/>
                <w:lang w:val="kk-KZ"/>
              </w:rPr>
              <w:t xml:space="preserve">Хлорид свинца </w:t>
            </w:r>
            <w:r>
              <w:rPr>
                <w:rFonts w:ascii="Times New Roman" w:hAnsi="Times New Roman"/>
                <w:sz w:val="28"/>
                <w:szCs w:val="28"/>
              </w:rPr>
              <w:t>(II)</w:t>
            </w:r>
            <w:r>
              <w:rPr>
                <w:rFonts w:ascii="Times New Roman" w:hAnsi="Times New Roman"/>
                <w:sz w:val="28"/>
                <w:szCs w:val="28"/>
                <w:lang w:val="kk-KZ"/>
              </w:rPr>
              <w:t xml:space="preserve"> </w:t>
            </w:r>
            <w:r>
              <w:rPr>
                <w:rFonts w:ascii="Times New Roman" w:eastAsia="Helvetica" w:hAnsi="Times New Roman"/>
                <w:i/>
                <w:iCs/>
                <w:sz w:val="28"/>
                <w:szCs w:val="28"/>
                <w:shd w:val="clear" w:color="auto" w:fill="FFFFFF"/>
              </w:rPr>
              <w:t>PbCl</w:t>
            </w:r>
            <w:r>
              <w:rPr>
                <w:rFonts w:ascii="Times New Roman" w:eastAsia="Helvetica" w:hAnsi="Times New Roman"/>
                <w:i/>
                <w:iCs/>
                <w:sz w:val="28"/>
                <w:szCs w:val="28"/>
                <w:shd w:val="clear" w:color="auto" w:fill="FFFFFF"/>
                <w:vertAlign w:val="subscript"/>
              </w:rPr>
              <w:t>2</w:t>
            </w:r>
          </w:p>
        </w:tc>
        <w:tc>
          <w:tcPr>
            <w:tcW w:w="1307" w:type="dxa"/>
          </w:tcPr>
          <w:p w:rsidR="00212661" w:rsidRDefault="00EB328D">
            <w:pPr>
              <w:widowControl w:val="0"/>
              <w:jc w:val="both"/>
              <w:rPr>
                <w:rFonts w:ascii="Times New Roman" w:hAnsi="Times New Roman"/>
                <w:sz w:val="28"/>
                <w:szCs w:val="28"/>
                <w:lang w:val="kk-KZ"/>
              </w:rPr>
            </w:pPr>
            <w:r>
              <w:rPr>
                <w:rFonts w:ascii="Times New Roman" w:hAnsi="Times New Roman"/>
                <w:sz w:val="28"/>
                <w:szCs w:val="28"/>
                <w:lang w:val="kk-KZ"/>
              </w:rPr>
              <w:t>28,23</w:t>
            </w:r>
          </w:p>
        </w:tc>
        <w:tc>
          <w:tcPr>
            <w:tcW w:w="1265" w:type="dxa"/>
          </w:tcPr>
          <w:p w:rsidR="00212661" w:rsidRDefault="00EB328D">
            <w:pPr>
              <w:widowControl w:val="0"/>
              <w:jc w:val="both"/>
              <w:rPr>
                <w:rFonts w:ascii="Times New Roman" w:hAnsi="Times New Roman"/>
                <w:sz w:val="28"/>
                <w:szCs w:val="28"/>
                <w:lang w:val="kk-KZ"/>
              </w:rPr>
            </w:pPr>
            <w:r>
              <w:rPr>
                <w:rFonts w:ascii="Times New Roman" w:hAnsi="Times New Roman"/>
                <w:sz w:val="28"/>
                <w:szCs w:val="28"/>
                <w:lang w:val="kk-KZ"/>
              </w:rPr>
              <w:t>4,15</w:t>
            </w:r>
          </w:p>
        </w:tc>
        <w:tc>
          <w:tcPr>
            <w:tcW w:w="1223" w:type="dxa"/>
          </w:tcPr>
          <w:p w:rsidR="00212661" w:rsidRDefault="00EB328D">
            <w:pPr>
              <w:widowControl w:val="0"/>
              <w:jc w:val="both"/>
              <w:rPr>
                <w:rFonts w:ascii="Times New Roman" w:hAnsi="Times New Roman"/>
                <w:sz w:val="28"/>
                <w:szCs w:val="28"/>
                <w:lang w:val="kk-KZ"/>
              </w:rPr>
            </w:pPr>
            <w:r>
              <w:rPr>
                <w:rFonts w:ascii="Times New Roman" w:hAnsi="Times New Roman"/>
                <w:sz w:val="28"/>
                <w:szCs w:val="28"/>
                <w:lang w:val="kk-KZ"/>
              </w:rPr>
              <w:t>6,81</w:t>
            </w:r>
          </w:p>
        </w:tc>
      </w:tr>
      <w:tr w:rsidR="00212661" w:rsidTr="004D5E0B">
        <w:tc>
          <w:tcPr>
            <w:tcW w:w="501" w:type="dxa"/>
          </w:tcPr>
          <w:p w:rsidR="00212661" w:rsidRDefault="00EB328D">
            <w:pPr>
              <w:widowControl w:val="0"/>
              <w:jc w:val="both"/>
              <w:rPr>
                <w:rFonts w:ascii="Times New Roman" w:hAnsi="Times New Roman"/>
                <w:sz w:val="28"/>
                <w:szCs w:val="28"/>
                <w:lang w:val="kk-KZ"/>
              </w:rPr>
            </w:pPr>
            <w:r>
              <w:rPr>
                <w:rFonts w:ascii="Times New Roman" w:hAnsi="Times New Roman"/>
                <w:sz w:val="28"/>
                <w:szCs w:val="28"/>
                <w:lang w:val="kk-KZ"/>
              </w:rPr>
              <w:t>19</w:t>
            </w:r>
          </w:p>
        </w:tc>
        <w:tc>
          <w:tcPr>
            <w:tcW w:w="4894" w:type="dxa"/>
          </w:tcPr>
          <w:p w:rsidR="00212661" w:rsidRDefault="00EB328D">
            <w:pPr>
              <w:widowControl w:val="0"/>
              <w:jc w:val="both"/>
              <w:rPr>
                <w:rFonts w:ascii="Times New Roman" w:eastAsiaTheme="minorEastAsia" w:hAnsi="Times New Roman"/>
                <w:sz w:val="28"/>
                <w:szCs w:val="28"/>
                <w:lang w:val="kk-KZ"/>
              </w:rPr>
            </w:pPr>
            <w:r>
              <w:rPr>
                <w:rFonts w:ascii="Times New Roman" w:hAnsi="Times New Roman"/>
                <w:sz w:val="28"/>
                <w:szCs w:val="28"/>
                <w:lang w:val="kk-KZ"/>
              </w:rPr>
              <w:t xml:space="preserve">Хлорид висмута </w:t>
            </w:r>
            <w:r>
              <w:rPr>
                <w:rFonts w:ascii="Times New Roman" w:hAnsi="Times New Roman"/>
                <w:sz w:val="28"/>
                <w:szCs w:val="28"/>
              </w:rPr>
              <w:t>(III)</w:t>
            </w:r>
            <w:r>
              <w:rPr>
                <w:rFonts w:ascii="Times New Roman" w:hAnsi="Times New Roman"/>
                <w:sz w:val="28"/>
                <w:szCs w:val="28"/>
                <w:lang w:val="kk-KZ"/>
              </w:rPr>
              <w:t xml:space="preserve"> </w:t>
            </w:r>
            <w:r>
              <w:rPr>
                <w:rFonts w:ascii="Times New Roman" w:eastAsia="Helvetica" w:hAnsi="Times New Roman"/>
                <w:i/>
                <w:iCs/>
                <w:sz w:val="28"/>
                <w:szCs w:val="28"/>
                <w:shd w:val="clear" w:color="auto" w:fill="FFFFFF"/>
              </w:rPr>
              <w:t>BiCl</w:t>
            </w:r>
            <w:r>
              <w:rPr>
                <w:rFonts w:ascii="Times New Roman" w:eastAsia="Helvetica" w:hAnsi="Times New Roman"/>
                <w:i/>
                <w:iCs/>
                <w:sz w:val="28"/>
                <w:szCs w:val="28"/>
                <w:shd w:val="clear" w:color="auto" w:fill="FFFFFF"/>
                <w:vertAlign w:val="subscript"/>
              </w:rPr>
              <w:t>2</w:t>
            </w:r>
          </w:p>
        </w:tc>
        <w:tc>
          <w:tcPr>
            <w:tcW w:w="1307" w:type="dxa"/>
          </w:tcPr>
          <w:p w:rsidR="00212661" w:rsidRDefault="00EB328D">
            <w:pPr>
              <w:widowControl w:val="0"/>
              <w:jc w:val="both"/>
              <w:rPr>
                <w:rFonts w:ascii="Times New Roman" w:hAnsi="Times New Roman"/>
                <w:sz w:val="28"/>
                <w:szCs w:val="28"/>
                <w:lang w:val="kk-KZ"/>
              </w:rPr>
            </w:pPr>
            <w:r>
              <w:rPr>
                <w:rFonts w:ascii="Times New Roman" w:hAnsi="Times New Roman"/>
                <w:sz w:val="28"/>
                <w:szCs w:val="28"/>
                <w:lang w:val="kk-KZ"/>
              </w:rPr>
              <w:t>19,6</w:t>
            </w:r>
          </w:p>
        </w:tc>
        <w:tc>
          <w:tcPr>
            <w:tcW w:w="1265" w:type="dxa"/>
          </w:tcPr>
          <w:p w:rsidR="00212661" w:rsidRDefault="00EB328D">
            <w:pPr>
              <w:widowControl w:val="0"/>
              <w:jc w:val="both"/>
              <w:rPr>
                <w:rFonts w:ascii="Times New Roman" w:hAnsi="Times New Roman"/>
                <w:sz w:val="28"/>
                <w:szCs w:val="28"/>
                <w:lang w:val="kk-KZ"/>
              </w:rPr>
            </w:pPr>
            <w:r>
              <w:rPr>
                <w:rFonts w:ascii="Times New Roman" w:hAnsi="Times New Roman"/>
                <w:sz w:val="28"/>
                <w:szCs w:val="28"/>
                <w:lang w:val="kk-KZ"/>
              </w:rPr>
              <w:t>3,97</w:t>
            </w:r>
          </w:p>
        </w:tc>
        <w:tc>
          <w:tcPr>
            <w:tcW w:w="1223" w:type="dxa"/>
          </w:tcPr>
          <w:p w:rsidR="00212661" w:rsidRDefault="00EB328D">
            <w:pPr>
              <w:widowControl w:val="0"/>
              <w:jc w:val="both"/>
              <w:rPr>
                <w:rFonts w:ascii="Times New Roman" w:hAnsi="Times New Roman"/>
                <w:sz w:val="28"/>
                <w:szCs w:val="28"/>
                <w:lang w:val="kk-KZ"/>
              </w:rPr>
            </w:pPr>
            <w:r>
              <w:rPr>
                <w:rFonts w:ascii="Times New Roman" w:hAnsi="Times New Roman"/>
                <w:sz w:val="28"/>
                <w:szCs w:val="28"/>
                <w:lang w:val="kk-KZ"/>
              </w:rPr>
              <w:t>4,94</w:t>
            </w:r>
          </w:p>
        </w:tc>
      </w:tr>
      <w:tr w:rsidR="00212661" w:rsidTr="004D5E0B">
        <w:tc>
          <w:tcPr>
            <w:tcW w:w="501" w:type="dxa"/>
          </w:tcPr>
          <w:p w:rsidR="00212661" w:rsidRDefault="00212661">
            <w:pPr>
              <w:widowControl w:val="0"/>
              <w:jc w:val="both"/>
              <w:rPr>
                <w:rFonts w:ascii="Times New Roman" w:hAnsi="Times New Roman"/>
                <w:sz w:val="28"/>
                <w:szCs w:val="28"/>
                <w:lang w:val="kk-KZ"/>
              </w:rPr>
            </w:pPr>
          </w:p>
        </w:tc>
        <w:tc>
          <w:tcPr>
            <w:tcW w:w="4894" w:type="dxa"/>
          </w:tcPr>
          <w:p w:rsidR="00212661" w:rsidRDefault="00EB328D">
            <w:pPr>
              <w:widowControl w:val="0"/>
              <w:jc w:val="center"/>
              <w:rPr>
                <w:rFonts w:ascii="Times New Roman" w:hAnsi="Times New Roman"/>
                <w:b/>
                <w:sz w:val="28"/>
                <w:szCs w:val="28"/>
                <w:lang w:val="kk-KZ"/>
              </w:rPr>
            </w:pPr>
            <w:r>
              <w:rPr>
                <w:rFonts w:ascii="Times New Roman" w:hAnsi="Times New Roman"/>
                <w:b/>
                <w:sz w:val="28"/>
                <w:szCs w:val="28"/>
                <w:lang w:val="kk-KZ"/>
              </w:rPr>
              <w:t>Бромиды</w:t>
            </w:r>
          </w:p>
        </w:tc>
        <w:tc>
          <w:tcPr>
            <w:tcW w:w="1307" w:type="dxa"/>
          </w:tcPr>
          <w:p w:rsidR="00212661" w:rsidRDefault="00212661">
            <w:pPr>
              <w:widowControl w:val="0"/>
              <w:jc w:val="both"/>
              <w:rPr>
                <w:rFonts w:ascii="Times New Roman" w:hAnsi="Times New Roman"/>
                <w:sz w:val="28"/>
                <w:szCs w:val="28"/>
              </w:rPr>
            </w:pPr>
          </w:p>
        </w:tc>
        <w:tc>
          <w:tcPr>
            <w:tcW w:w="1265" w:type="dxa"/>
          </w:tcPr>
          <w:p w:rsidR="00212661" w:rsidRDefault="00212661">
            <w:pPr>
              <w:widowControl w:val="0"/>
              <w:jc w:val="both"/>
              <w:rPr>
                <w:rFonts w:ascii="Times New Roman" w:hAnsi="Times New Roman"/>
                <w:sz w:val="28"/>
                <w:szCs w:val="28"/>
              </w:rPr>
            </w:pPr>
          </w:p>
        </w:tc>
        <w:tc>
          <w:tcPr>
            <w:tcW w:w="1223" w:type="dxa"/>
          </w:tcPr>
          <w:p w:rsidR="00212661" w:rsidRDefault="00212661">
            <w:pPr>
              <w:widowControl w:val="0"/>
              <w:jc w:val="both"/>
              <w:rPr>
                <w:rFonts w:ascii="Times New Roman" w:hAnsi="Times New Roman"/>
                <w:sz w:val="28"/>
                <w:szCs w:val="28"/>
              </w:rPr>
            </w:pPr>
          </w:p>
        </w:tc>
      </w:tr>
      <w:tr w:rsidR="00212661" w:rsidTr="004D5E0B">
        <w:tc>
          <w:tcPr>
            <w:tcW w:w="501" w:type="dxa"/>
          </w:tcPr>
          <w:p w:rsidR="00212661" w:rsidRDefault="00EB328D">
            <w:pPr>
              <w:widowControl w:val="0"/>
              <w:jc w:val="both"/>
              <w:rPr>
                <w:rFonts w:ascii="Times New Roman" w:hAnsi="Times New Roman"/>
                <w:sz w:val="28"/>
                <w:szCs w:val="28"/>
                <w:lang w:val="kk-KZ"/>
              </w:rPr>
            </w:pPr>
            <w:r>
              <w:rPr>
                <w:rFonts w:ascii="Times New Roman" w:hAnsi="Times New Roman"/>
                <w:sz w:val="28"/>
                <w:szCs w:val="28"/>
              </w:rPr>
              <w:t>2</w:t>
            </w:r>
            <w:r>
              <w:rPr>
                <w:rFonts w:ascii="Times New Roman" w:hAnsi="Times New Roman"/>
                <w:sz w:val="28"/>
                <w:szCs w:val="28"/>
                <w:lang w:val="kk-KZ"/>
              </w:rPr>
              <w:t>0</w:t>
            </w:r>
          </w:p>
        </w:tc>
        <w:tc>
          <w:tcPr>
            <w:tcW w:w="4894" w:type="dxa"/>
          </w:tcPr>
          <w:p w:rsidR="00212661" w:rsidRDefault="00EB328D">
            <w:pPr>
              <w:widowControl w:val="0"/>
              <w:jc w:val="both"/>
              <w:rPr>
                <w:rFonts w:ascii="Times New Roman" w:hAnsi="Times New Roman"/>
                <w:sz w:val="28"/>
                <w:szCs w:val="28"/>
                <w:lang w:val="kk-KZ"/>
              </w:rPr>
            </w:pPr>
            <w:r>
              <w:rPr>
                <w:rFonts w:ascii="Times New Roman" w:hAnsi="Times New Roman"/>
                <w:sz w:val="28"/>
                <w:szCs w:val="28"/>
                <w:lang w:val="kk-KZ"/>
              </w:rPr>
              <w:t xml:space="preserve">Бромид лития </w:t>
            </w:r>
            <w:r>
              <w:rPr>
                <w:rFonts w:ascii="Times New Roman" w:eastAsia="Helvetica" w:hAnsi="Times New Roman"/>
                <w:i/>
                <w:iCs/>
                <w:sz w:val="28"/>
                <w:szCs w:val="28"/>
                <w:shd w:val="clear" w:color="auto" w:fill="FFFFFF"/>
                <w:lang w:val="kk-KZ"/>
              </w:rPr>
              <w:t>LiBr</w:t>
            </w:r>
          </w:p>
        </w:tc>
        <w:tc>
          <w:tcPr>
            <w:tcW w:w="1307" w:type="dxa"/>
          </w:tcPr>
          <w:p w:rsidR="00212661" w:rsidRDefault="00EB328D">
            <w:pPr>
              <w:widowControl w:val="0"/>
              <w:jc w:val="both"/>
              <w:rPr>
                <w:rFonts w:ascii="Times New Roman" w:hAnsi="Times New Roman"/>
                <w:sz w:val="28"/>
                <w:szCs w:val="28"/>
                <w:lang w:val="kk-KZ"/>
              </w:rPr>
            </w:pPr>
            <w:r>
              <w:rPr>
                <w:rFonts w:ascii="Times New Roman" w:hAnsi="Times New Roman"/>
                <w:sz w:val="28"/>
                <w:szCs w:val="28"/>
                <w:lang w:val="kk-KZ"/>
              </w:rPr>
              <w:t>22,39</w:t>
            </w:r>
          </w:p>
        </w:tc>
        <w:tc>
          <w:tcPr>
            <w:tcW w:w="1265" w:type="dxa"/>
          </w:tcPr>
          <w:p w:rsidR="00212661" w:rsidRDefault="00EB328D">
            <w:pPr>
              <w:widowControl w:val="0"/>
              <w:jc w:val="both"/>
              <w:rPr>
                <w:rFonts w:ascii="Times New Roman" w:hAnsi="Times New Roman"/>
                <w:sz w:val="28"/>
                <w:szCs w:val="28"/>
                <w:lang w:val="kk-KZ"/>
              </w:rPr>
            </w:pPr>
            <w:r>
              <w:rPr>
                <w:rFonts w:ascii="Times New Roman" w:hAnsi="Times New Roman"/>
                <w:sz w:val="28"/>
                <w:szCs w:val="28"/>
                <w:lang w:val="kk-KZ"/>
              </w:rPr>
              <w:t>3,01</w:t>
            </w:r>
          </w:p>
        </w:tc>
        <w:tc>
          <w:tcPr>
            <w:tcW w:w="1223" w:type="dxa"/>
          </w:tcPr>
          <w:p w:rsidR="00212661" w:rsidRDefault="00EB328D">
            <w:pPr>
              <w:widowControl w:val="0"/>
              <w:jc w:val="both"/>
              <w:rPr>
                <w:rFonts w:ascii="Times New Roman" w:hAnsi="Times New Roman"/>
                <w:sz w:val="28"/>
                <w:szCs w:val="28"/>
                <w:lang w:val="kk-KZ"/>
              </w:rPr>
            </w:pPr>
            <w:r>
              <w:rPr>
                <w:rFonts w:ascii="Times New Roman" w:hAnsi="Times New Roman"/>
                <w:sz w:val="28"/>
                <w:szCs w:val="28"/>
                <w:lang w:val="kk-KZ"/>
              </w:rPr>
              <w:t>7,43</w:t>
            </w:r>
          </w:p>
        </w:tc>
      </w:tr>
      <w:tr w:rsidR="00212661" w:rsidTr="004D5E0B">
        <w:trPr>
          <w:trHeight w:val="233"/>
        </w:trPr>
        <w:tc>
          <w:tcPr>
            <w:tcW w:w="501" w:type="dxa"/>
          </w:tcPr>
          <w:p w:rsidR="00212661" w:rsidRDefault="00EB328D">
            <w:pPr>
              <w:widowControl w:val="0"/>
              <w:jc w:val="both"/>
              <w:rPr>
                <w:rFonts w:ascii="Times New Roman" w:hAnsi="Times New Roman"/>
                <w:sz w:val="28"/>
                <w:szCs w:val="28"/>
                <w:lang w:val="kk-KZ"/>
              </w:rPr>
            </w:pPr>
            <w:r>
              <w:rPr>
                <w:rFonts w:ascii="Times New Roman" w:hAnsi="Times New Roman"/>
                <w:sz w:val="28"/>
                <w:szCs w:val="28"/>
                <w:lang w:val="kk-KZ"/>
              </w:rPr>
              <w:t>21</w:t>
            </w:r>
          </w:p>
        </w:tc>
        <w:tc>
          <w:tcPr>
            <w:tcW w:w="4894" w:type="dxa"/>
          </w:tcPr>
          <w:p w:rsidR="00212661" w:rsidRDefault="00EB328D">
            <w:pPr>
              <w:widowControl w:val="0"/>
              <w:jc w:val="both"/>
              <w:rPr>
                <w:rFonts w:ascii="Times New Roman" w:hAnsi="Times New Roman"/>
                <w:sz w:val="28"/>
                <w:szCs w:val="28"/>
                <w:lang w:val="kk-KZ"/>
              </w:rPr>
            </w:pPr>
            <w:r>
              <w:rPr>
                <w:rFonts w:ascii="Times New Roman" w:hAnsi="Times New Roman"/>
                <w:sz w:val="28"/>
                <w:szCs w:val="28"/>
                <w:lang w:val="kk-KZ"/>
              </w:rPr>
              <w:t xml:space="preserve">Бромид натрия </w:t>
            </w:r>
            <w:r>
              <w:rPr>
                <w:rFonts w:ascii="Times New Roman" w:eastAsia="Helvetica" w:hAnsi="Times New Roman"/>
                <w:i/>
                <w:iCs/>
                <w:sz w:val="28"/>
                <w:szCs w:val="28"/>
                <w:shd w:val="clear" w:color="auto" w:fill="FFFFFF"/>
                <w:lang w:val="kk-KZ"/>
              </w:rPr>
              <w:t>NaBr</w:t>
            </w:r>
          </w:p>
        </w:tc>
        <w:tc>
          <w:tcPr>
            <w:tcW w:w="1307" w:type="dxa"/>
          </w:tcPr>
          <w:p w:rsidR="00212661" w:rsidRDefault="00EB328D">
            <w:pPr>
              <w:widowControl w:val="0"/>
              <w:jc w:val="both"/>
              <w:rPr>
                <w:rFonts w:ascii="Times New Roman" w:hAnsi="Times New Roman"/>
                <w:sz w:val="28"/>
                <w:szCs w:val="28"/>
                <w:lang w:val="kk-KZ"/>
              </w:rPr>
            </w:pPr>
            <w:r>
              <w:rPr>
                <w:rFonts w:ascii="Times New Roman" w:hAnsi="Times New Roman"/>
                <w:sz w:val="28"/>
                <w:szCs w:val="28"/>
                <w:lang w:val="kk-KZ"/>
              </w:rPr>
              <w:t>-9,41</w:t>
            </w:r>
          </w:p>
        </w:tc>
        <w:tc>
          <w:tcPr>
            <w:tcW w:w="1265" w:type="dxa"/>
          </w:tcPr>
          <w:p w:rsidR="00212661" w:rsidRDefault="00EB328D">
            <w:pPr>
              <w:widowControl w:val="0"/>
              <w:jc w:val="both"/>
              <w:rPr>
                <w:rFonts w:ascii="Times New Roman" w:hAnsi="Times New Roman"/>
                <w:sz w:val="28"/>
                <w:szCs w:val="28"/>
                <w:lang w:val="kk-KZ"/>
              </w:rPr>
            </w:pPr>
            <w:r>
              <w:rPr>
                <w:rFonts w:ascii="Times New Roman" w:hAnsi="Times New Roman"/>
                <w:sz w:val="28"/>
                <w:szCs w:val="28"/>
                <w:lang w:val="kk-KZ"/>
              </w:rPr>
              <w:t>2,88</w:t>
            </w:r>
          </w:p>
        </w:tc>
        <w:tc>
          <w:tcPr>
            <w:tcW w:w="1223" w:type="dxa"/>
          </w:tcPr>
          <w:p w:rsidR="00212661" w:rsidRDefault="00EB328D">
            <w:pPr>
              <w:widowControl w:val="0"/>
              <w:jc w:val="both"/>
              <w:rPr>
                <w:rFonts w:ascii="Times New Roman" w:hAnsi="Times New Roman"/>
                <w:sz w:val="28"/>
                <w:szCs w:val="28"/>
                <w:lang w:val="kk-KZ"/>
              </w:rPr>
            </w:pPr>
            <w:r>
              <w:rPr>
                <w:rFonts w:ascii="Times New Roman" w:hAnsi="Times New Roman"/>
                <w:sz w:val="28"/>
                <w:szCs w:val="28"/>
                <w:lang w:val="kk-KZ"/>
              </w:rPr>
              <w:t>-3,27</w:t>
            </w:r>
          </w:p>
        </w:tc>
      </w:tr>
      <w:tr w:rsidR="00212661" w:rsidTr="004D5E0B">
        <w:tc>
          <w:tcPr>
            <w:tcW w:w="501" w:type="dxa"/>
          </w:tcPr>
          <w:p w:rsidR="00212661" w:rsidRDefault="00EB328D">
            <w:pPr>
              <w:widowControl w:val="0"/>
              <w:jc w:val="both"/>
              <w:rPr>
                <w:rFonts w:ascii="Times New Roman" w:hAnsi="Times New Roman"/>
                <w:sz w:val="28"/>
                <w:szCs w:val="28"/>
                <w:lang w:val="kk-KZ"/>
              </w:rPr>
            </w:pPr>
            <w:r>
              <w:rPr>
                <w:rFonts w:ascii="Times New Roman" w:hAnsi="Times New Roman"/>
                <w:sz w:val="28"/>
                <w:szCs w:val="28"/>
                <w:lang w:val="kk-KZ"/>
              </w:rPr>
              <w:t>22</w:t>
            </w:r>
          </w:p>
        </w:tc>
        <w:tc>
          <w:tcPr>
            <w:tcW w:w="4894" w:type="dxa"/>
          </w:tcPr>
          <w:p w:rsidR="00212661" w:rsidRDefault="00EB328D">
            <w:pPr>
              <w:widowControl w:val="0"/>
              <w:jc w:val="both"/>
              <w:rPr>
                <w:rFonts w:ascii="Times New Roman" w:hAnsi="Times New Roman"/>
                <w:sz w:val="28"/>
                <w:szCs w:val="28"/>
                <w:lang w:val="kk-KZ"/>
              </w:rPr>
            </w:pPr>
            <w:r>
              <w:rPr>
                <w:rFonts w:ascii="Times New Roman" w:hAnsi="Times New Roman"/>
                <w:sz w:val="28"/>
                <w:szCs w:val="28"/>
                <w:lang w:val="kk-KZ"/>
              </w:rPr>
              <w:t xml:space="preserve">Бромид калия </w:t>
            </w:r>
            <w:r>
              <w:rPr>
                <w:rFonts w:ascii="Times New Roman" w:eastAsia="Helvetica" w:hAnsi="Times New Roman"/>
                <w:i/>
                <w:iCs/>
                <w:sz w:val="28"/>
                <w:szCs w:val="28"/>
                <w:shd w:val="clear" w:color="auto" w:fill="FFFFFF"/>
                <w:lang w:val="kk-KZ"/>
              </w:rPr>
              <w:t>KBr</w:t>
            </w:r>
          </w:p>
        </w:tc>
        <w:tc>
          <w:tcPr>
            <w:tcW w:w="1307" w:type="dxa"/>
          </w:tcPr>
          <w:p w:rsidR="00212661" w:rsidRDefault="00EB328D">
            <w:pPr>
              <w:widowControl w:val="0"/>
              <w:jc w:val="both"/>
              <w:rPr>
                <w:rFonts w:ascii="Times New Roman" w:hAnsi="Times New Roman"/>
                <w:sz w:val="28"/>
                <w:szCs w:val="28"/>
                <w:lang w:val="kk-KZ"/>
              </w:rPr>
            </w:pPr>
            <w:r>
              <w:rPr>
                <w:rFonts w:ascii="Times New Roman" w:hAnsi="Times New Roman"/>
                <w:sz w:val="28"/>
                <w:szCs w:val="28"/>
                <w:lang w:val="kk-KZ"/>
              </w:rPr>
              <w:t>-9,11</w:t>
            </w:r>
          </w:p>
        </w:tc>
        <w:tc>
          <w:tcPr>
            <w:tcW w:w="1265" w:type="dxa"/>
          </w:tcPr>
          <w:p w:rsidR="00212661" w:rsidRDefault="00EB328D">
            <w:pPr>
              <w:widowControl w:val="0"/>
              <w:jc w:val="both"/>
              <w:rPr>
                <w:rFonts w:ascii="Times New Roman" w:hAnsi="Times New Roman"/>
                <w:sz w:val="28"/>
                <w:szCs w:val="28"/>
                <w:lang w:val="kk-KZ"/>
              </w:rPr>
            </w:pPr>
            <w:r>
              <w:rPr>
                <w:rFonts w:ascii="Times New Roman" w:hAnsi="Times New Roman"/>
                <w:sz w:val="28"/>
                <w:szCs w:val="28"/>
                <w:lang w:val="kk-KZ"/>
              </w:rPr>
              <w:t>2,88</w:t>
            </w:r>
          </w:p>
        </w:tc>
        <w:tc>
          <w:tcPr>
            <w:tcW w:w="1223" w:type="dxa"/>
          </w:tcPr>
          <w:p w:rsidR="00212661" w:rsidRDefault="00EB328D">
            <w:pPr>
              <w:widowControl w:val="0"/>
              <w:jc w:val="both"/>
              <w:rPr>
                <w:rFonts w:ascii="Times New Roman" w:hAnsi="Times New Roman"/>
                <w:sz w:val="28"/>
                <w:szCs w:val="28"/>
                <w:lang w:val="kk-KZ"/>
              </w:rPr>
            </w:pPr>
            <w:r>
              <w:rPr>
                <w:rFonts w:ascii="Times New Roman" w:hAnsi="Times New Roman"/>
                <w:sz w:val="28"/>
                <w:szCs w:val="28"/>
                <w:lang w:val="kk-KZ"/>
              </w:rPr>
              <w:t>-3,17</w:t>
            </w:r>
          </w:p>
        </w:tc>
      </w:tr>
      <w:tr w:rsidR="00212661" w:rsidTr="004D5E0B">
        <w:tc>
          <w:tcPr>
            <w:tcW w:w="501" w:type="dxa"/>
          </w:tcPr>
          <w:p w:rsidR="00212661" w:rsidRDefault="00EB328D">
            <w:pPr>
              <w:widowControl w:val="0"/>
              <w:jc w:val="both"/>
              <w:rPr>
                <w:rFonts w:ascii="Times New Roman" w:hAnsi="Times New Roman"/>
                <w:sz w:val="28"/>
                <w:szCs w:val="28"/>
                <w:lang w:val="kk-KZ"/>
              </w:rPr>
            </w:pPr>
            <w:r>
              <w:rPr>
                <w:rFonts w:ascii="Times New Roman" w:hAnsi="Times New Roman"/>
                <w:sz w:val="28"/>
                <w:szCs w:val="28"/>
                <w:lang w:val="kk-KZ"/>
              </w:rPr>
              <w:t>23</w:t>
            </w:r>
          </w:p>
        </w:tc>
        <w:tc>
          <w:tcPr>
            <w:tcW w:w="4894" w:type="dxa"/>
          </w:tcPr>
          <w:p w:rsidR="00212661" w:rsidRDefault="00EB328D">
            <w:pPr>
              <w:widowControl w:val="0"/>
              <w:jc w:val="both"/>
              <w:rPr>
                <w:rFonts w:ascii="Times New Roman" w:hAnsi="Times New Roman"/>
                <w:sz w:val="28"/>
                <w:szCs w:val="28"/>
                <w:lang w:val="kk-KZ"/>
              </w:rPr>
            </w:pPr>
            <w:r>
              <w:rPr>
                <w:rFonts w:ascii="Times New Roman" w:hAnsi="Times New Roman"/>
                <w:sz w:val="28"/>
                <w:szCs w:val="28"/>
                <w:lang w:val="kk-KZ"/>
              </w:rPr>
              <w:t xml:space="preserve">Бромид рубидия </w:t>
            </w:r>
            <w:r>
              <w:rPr>
                <w:rFonts w:ascii="Times New Roman" w:eastAsia="Helvetica" w:hAnsi="Times New Roman"/>
                <w:i/>
                <w:iCs/>
                <w:sz w:val="28"/>
                <w:szCs w:val="28"/>
                <w:shd w:val="clear" w:color="auto" w:fill="FFFFFF"/>
                <w:lang w:val="kk-KZ"/>
              </w:rPr>
              <w:t>RbBr</w:t>
            </w:r>
          </w:p>
        </w:tc>
        <w:tc>
          <w:tcPr>
            <w:tcW w:w="1307" w:type="dxa"/>
          </w:tcPr>
          <w:p w:rsidR="00212661" w:rsidRDefault="00EB328D">
            <w:pPr>
              <w:widowControl w:val="0"/>
              <w:jc w:val="both"/>
              <w:rPr>
                <w:rFonts w:ascii="Times New Roman" w:hAnsi="Times New Roman"/>
                <w:sz w:val="28"/>
                <w:szCs w:val="28"/>
                <w:lang w:val="kk-KZ"/>
              </w:rPr>
            </w:pPr>
            <w:r>
              <w:rPr>
                <w:rFonts w:ascii="Times New Roman" w:hAnsi="Times New Roman"/>
                <w:sz w:val="28"/>
                <w:szCs w:val="28"/>
                <w:lang w:val="kk-KZ"/>
              </w:rPr>
              <w:t>20,74</w:t>
            </w:r>
          </w:p>
        </w:tc>
        <w:tc>
          <w:tcPr>
            <w:tcW w:w="1265" w:type="dxa"/>
          </w:tcPr>
          <w:p w:rsidR="00212661" w:rsidRDefault="00EB328D">
            <w:pPr>
              <w:widowControl w:val="0"/>
              <w:jc w:val="both"/>
              <w:rPr>
                <w:rFonts w:ascii="Times New Roman" w:hAnsi="Times New Roman"/>
                <w:sz w:val="28"/>
                <w:szCs w:val="28"/>
                <w:lang w:val="kk-KZ"/>
              </w:rPr>
            </w:pPr>
            <w:r>
              <w:rPr>
                <w:rFonts w:ascii="Times New Roman" w:hAnsi="Times New Roman"/>
                <w:sz w:val="28"/>
                <w:szCs w:val="28"/>
                <w:lang w:val="kk-KZ"/>
              </w:rPr>
              <w:t>2,63</w:t>
            </w:r>
          </w:p>
        </w:tc>
        <w:tc>
          <w:tcPr>
            <w:tcW w:w="1223" w:type="dxa"/>
          </w:tcPr>
          <w:p w:rsidR="00212661" w:rsidRDefault="00EB328D">
            <w:pPr>
              <w:widowControl w:val="0"/>
              <w:jc w:val="both"/>
              <w:rPr>
                <w:rFonts w:ascii="Times New Roman" w:hAnsi="Times New Roman"/>
                <w:sz w:val="28"/>
                <w:szCs w:val="28"/>
                <w:lang w:val="kk-KZ"/>
              </w:rPr>
            </w:pPr>
            <w:r>
              <w:rPr>
                <w:rFonts w:ascii="Times New Roman" w:hAnsi="Times New Roman"/>
                <w:sz w:val="28"/>
                <w:szCs w:val="28"/>
                <w:lang w:val="kk-KZ"/>
              </w:rPr>
              <w:t>7,9</w:t>
            </w:r>
          </w:p>
        </w:tc>
      </w:tr>
      <w:tr w:rsidR="00212661" w:rsidTr="004D5E0B">
        <w:tc>
          <w:tcPr>
            <w:tcW w:w="501" w:type="dxa"/>
          </w:tcPr>
          <w:p w:rsidR="00212661" w:rsidRDefault="00EB328D">
            <w:pPr>
              <w:widowControl w:val="0"/>
              <w:jc w:val="both"/>
              <w:rPr>
                <w:rFonts w:ascii="Times New Roman" w:hAnsi="Times New Roman"/>
                <w:sz w:val="28"/>
                <w:szCs w:val="28"/>
                <w:lang w:val="kk-KZ"/>
              </w:rPr>
            </w:pPr>
            <w:r>
              <w:rPr>
                <w:rFonts w:ascii="Times New Roman" w:hAnsi="Times New Roman"/>
                <w:sz w:val="28"/>
                <w:szCs w:val="28"/>
                <w:lang w:val="kk-KZ"/>
              </w:rPr>
              <w:t>24</w:t>
            </w:r>
          </w:p>
        </w:tc>
        <w:tc>
          <w:tcPr>
            <w:tcW w:w="4894" w:type="dxa"/>
          </w:tcPr>
          <w:p w:rsidR="00212661" w:rsidRDefault="00EB328D">
            <w:pPr>
              <w:widowControl w:val="0"/>
              <w:jc w:val="both"/>
              <w:rPr>
                <w:rFonts w:ascii="Times New Roman" w:hAnsi="Times New Roman"/>
                <w:sz w:val="28"/>
                <w:szCs w:val="28"/>
                <w:lang w:val="kk-KZ"/>
              </w:rPr>
            </w:pPr>
            <w:r>
              <w:rPr>
                <w:rFonts w:ascii="Times New Roman" w:hAnsi="Times New Roman"/>
                <w:sz w:val="28"/>
                <w:szCs w:val="28"/>
                <w:lang w:val="kk-KZ"/>
              </w:rPr>
              <w:t xml:space="preserve">Бромид серебра </w:t>
            </w:r>
            <w:r>
              <w:rPr>
                <w:rFonts w:ascii="Times New Roman" w:eastAsia="Helvetica" w:hAnsi="Times New Roman"/>
                <w:i/>
                <w:iCs/>
                <w:sz w:val="28"/>
                <w:szCs w:val="28"/>
                <w:shd w:val="clear" w:color="auto" w:fill="FFFFFF"/>
                <w:lang w:val="kk-KZ"/>
              </w:rPr>
              <w:t>AgBr</w:t>
            </w:r>
          </w:p>
        </w:tc>
        <w:tc>
          <w:tcPr>
            <w:tcW w:w="1307" w:type="dxa"/>
          </w:tcPr>
          <w:p w:rsidR="00212661" w:rsidRDefault="00EB328D">
            <w:pPr>
              <w:widowControl w:val="0"/>
              <w:jc w:val="both"/>
              <w:rPr>
                <w:rFonts w:ascii="Times New Roman" w:hAnsi="Times New Roman"/>
                <w:sz w:val="28"/>
                <w:szCs w:val="28"/>
                <w:lang w:val="ru-RU"/>
              </w:rPr>
            </w:pPr>
            <w:r>
              <w:rPr>
                <w:rFonts w:ascii="Times New Roman" w:hAnsi="Times New Roman"/>
                <w:sz w:val="28"/>
                <w:szCs w:val="28"/>
                <w:lang w:val="ru-RU"/>
              </w:rPr>
              <w:t>12,8</w:t>
            </w:r>
          </w:p>
        </w:tc>
        <w:tc>
          <w:tcPr>
            <w:tcW w:w="1265" w:type="dxa"/>
          </w:tcPr>
          <w:p w:rsidR="00212661" w:rsidRDefault="00EB328D">
            <w:pPr>
              <w:widowControl w:val="0"/>
              <w:jc w:val="both"/>
              <w:rPr>
                <w:rFonts w:ascii="Times New Roman" w:hAnsi="Times New Roman"/>
                <w:sz w:val="28"/>
                <w:szCs w:val="28"/>
                <w:lang w:val="ru-RU"/>
              </w:rPr>
            </w:pPr>
            <w:r>
              <w:rPr>
                <w:rFonts w:ascii="Times New Roman" w:hAnsi="Times New Roman"/>
                <w:sz w:val="28"/>
                <w:szCs w:val="28"/>
                <w:lang w:val="ru-RU"/>
              </w:rPr>
              <w:t>2,78</w:t>
            </w:r>
          </w:p>
        </w:tc>
        <w:tc>
          <w:tcPr>
            <w:tcW w:w="1223" w:type="dxa"/>
          </w:tcPr>
          <w:p w:rsidR="00212661" w:rsidRDefault="00EB328D">
            <w:pPr>
              <w:widowControl w:val="0"/>
              <w:jc w:val="both"/>
              <w:rPr>
                <w:rFonts w:ascii="Times New Roman" w:hAnsi="Times New Roman"/>
                <w:sz w:val="28"/>
                <w:szCs w:val="28"/>
                <w:lang w:val="ru-RU"/>
              </w:rPr>
            </w:pPr>
            <w:r>
              <w:rPr>
                <w:rFonts w:ascii="Times New Roman" w:hAnsi="Times New Roman"/>
                <w:sz w:val="28"/>
                <w:szCs w:val="28"/>
                <w:lang w:val="ru-RU"/>
              </w:rPr>
              <w:t>4,6</w:t>
            </w:r>
          </w:p>
        </w:tc>
      </w:tr>
      <w:tr w:rsidR="00212661" w:rsidTr="004D5E0B">
        <w:trPr>
          <w:trHeight w:val="206"/>
        </w:trPr>
        <w:tc>
          <w:tcPr>
            <w:tcW w:w="501" w:type="dxa"/>
          </w:tcPr>
          <w:p w:rsidR="00212661" w:rsidRDefault="00EB328D">
            <w:pPr>
              <w:widowControl w:val="0"/>
              <w:jc w:val="both"/>
              <w:rPr>
                <w:rFonts w:ascii="Times New Roman" w:hAnsi="Times New Roman"/>
                <w:sz w:val="28"/>
                <w:szCs w:val="28"/>
                <w:lang w:val="kk-KZ"/>
              </w:rPr>
            </w:pPr>
            <w:r>
              <w:rPr>
                <w:rFonts w:ascii="Times New Roman" w:hAnsi="Times New Roman"/>
                <w:sz w:val="28"/>
                <w:szCs w:val="28"/>
                <w:lang w:val="kk-KZ"/>
              </w:rPr>
              <w:t>25</w:t>
            </w:r>
          </w:p>
        </w:tc>
        <w:tc>
          <w:tcPr>
            <w:tcW w:w="4894" w:type="dxa"/>
          </w:tcPr>
          <w:p w:rsidR="00212661" w:rsidRDefault="00EB328D">
            <w:pPr>
              <w:widowControl w:val="0"/>
              <w:jc w:val="both"/>
              <w:rPr>
                <w:rFonts w:ascii="Times New Roman" w:hAnsi="Times New Roman"/>
                <w:sz w:val="28"/>
                <w:szCs w:val="28"/>
                <w:lang w:val="kk-KZ"/>
              </w:rPr>
            </w:pPr>
            <w:r>
              <w:rPr>
                <w:rFonts w:ascii="Times New Roman" w:hAnsi="Times New Roman"/>
                <w:sz w:val="28"/>
                <w:szCs w:val="28"/>
                <w:lang w:val="kk-KZ"/>
              </w:rPr>
              <w:t xml:space="preserve">Бромид кадмия </w:t>
            </w:r>
            <w:r>
              <w:rPr>
                <w:rFonts w:ascii="Times New Roman" w:eastAsia="Helvetica" w:hAnsi="Times New Roman"/>
                <w:i/>
                <w:iCs/>
                <w:sz w:val="28"/>
                <w:szCs w:val="28"/>
                <w:shd w:val="clear" w:color="auto" w:fill="FFFFFF"/>
                <w:lang w:val="kk-KZ"/>
              </w:rPr>
              <w:t>CdBr</w:t>
            </w:r>
          </w:p>
        </w:tc>
        <w:tc>
          <w:tcPr>
            <w:tcW w:w="1307" w:type="dxa"/>
          </w:tcPr>
          <w:p w:rsidR="00212661" w:rsidRDefault="00EB328D">
            <w:pPr>
              <w:widowControl w:val="0"/>
              <w:jc w:val="both"/>
              <w:rPr>
                <w:rFonts w:ascii="Times New Roman" w:eastAsiaTheme="minorEastAsia" w:hAnsi="Times New Roman"/>
                <w:sz w:val="28"/>
                <w:szCs w:val="28"/>
                <w:lang w:val="kk-KZ"/>
              </w:rPr>
            </w:pPr>
            <w:r>
              <w:rPr>
                <w:rFonts w:ascii="Times New Roman" w:hAnsi="Times New Roman"/>
                <w:sz w:val="28"/>
                <w:szCs w:val="28"/>
                <w:lang w:val="kk-KZ"/>
              </w:rPr>
              <w:t>18,73</w:t>
            </w:r>
          </w:p>
        </w:tc>
        <w:tc>
          <w:tcPr>
            <w:tcW w:w="1265" w:type="dxa"/>
          </w:tcPr>
          <w:p w:rsidR="00212661" w:rsidRDefault="00EB328D">
            <w:pPr>
              <w:widowControl w:val="0"/>
              <w:jc w:val="both"/>
              <w:rPr>
                <w:rFonts w:ascii="Times New Roman" w:eastAsiaTheme="minorEastAsia" w:hAnsi="Times New Roman"/>
                <w:sz w:val="28"/>
                <w:szCs w:val="28"/>
                <w:lang w:val="kk-KZ"/>
              </w:rPr>
            </w:pPr>
            <w:r>
              <w:rPr>
                <w:rFonts w:ascii="Times New Roman" w:hAnsi="Times New Roman"/>
                <w:sz w:val="28"/>
                <w:szCs w:val="28"/>
                <w:lang w:val="kk-KZ"/>
              </w:rPr>
              <w:t>2,52</w:t>
            </w:r>
          </w:p>
        </w:tc>
        <w:tc>
          <w:tcPr>
            <w:tcW w:w="1223" w:type="dxa"/>
          </w:tcPr>
          <w:p w:rsidR="00212661" w:rsidRDefault="00EB328D">
            <w:pPr>
              <w:widowControl w:val="0"/>
              <w:jc w:val="both"/>
              <w:rPr>
                <w:rFonts w:ascii="Times New Roman" w:eastAsiaTheme="minorEastAsia" w:hAnsi="Times New Roman"/>
                <w:sz w:val="28"/>
                <w:szCs w:val="28"/>
                <w:lang w:val="kk-KZ"/>
              </w:rPr>
            </w:pPr>
            <w:r>
              <w:rPr>
                <w:rFonts w:ascii="Times New Roman" w:hAnsi="Times New Roman"/>
                <w:sz w:val="28"/>
                <w:szCs w:val="28"/>
                <w:lang w:val="kk-KZ"/>
              </w:rPr>
              <w:t>7,42</w:t>
            </w:r>
          </w:p>
        </w:tc>
      </w:tr>
      <w:tr w:rsidR="00212661" w:rsidTr="004D5E0B">
        <w:tc>
          <w:tcPr>
            <w:tcW w:w="501" w:type="dxa"/>
          </w:tcPr>
          <w:p w:rsidR="00212661" w:rsidRDefault="00EB328D">
            <w:pPr>
              <w:widowControl w:val="0"/>
              <w:jc w:val="both"/>
              <w:rPr>
                <w:rFonts w:ascii="Times New Roman" w:hAnsi="Times New Roman"/>
                <w:sz w:val="28"/>
                <w:szCs w:val="28"/>
                <w:lang w:val="kk-KZ"/>
              </w:rPr>
            </w:pPr>
            <w:r>
              <w:rPr>
                <w:rFonts w:ascii="Times New Roman" w:hAnsi="Times New Roman"/>
                <w:sz w:val="28"/>
                <w:szCs w:val="28"/>
                <w:lang w:val="kk-KZ"/>
              </w:rPr>
              <w:t>26</w:t>
            </w:r>
          </w:p>
        </w:tc>
        <w:tc>
          <w:tcPr>
            <w:tcW w:w="4894" w:type="dxa"/>
          </w:tcPr>
          <w:p w:rsidR="00212661" w:rsidRDefault="00EB328D">
            <w:pPr>
              <w:pStyle w:val="ae"/>
              <w:widowControl w:val="0"/>
              <w:shd w:val="clear" w:color="auto" w:fill="FFFFFF"/>
              <w:spacing w:before="0" w:beforeAutospacing="0" w:after="0" w:afterAutospacing="0"/>
              <w:jc w:val="both"/>
              <w:rPr>
                <w:rFonts w:ascii="Times New Roman" w:hAnsi="Times New Roman"/>
                <w:sz w:val="28"/>
                <w:szCs w:val="28"/>
                <w:lang w:val="kk-KZ"/>
              </w:rPr>
            </w:pPr>
            <w:r>
              <w:rPr>
                <w:rFonts w:ascii="Times New Roman" w:hAnsi="Times New Roman"/>
                <w:sz w:val="28"/>
                <w:szCs w:val="28"/>
                <w:lang w:val="kk-KZ"/>
              </w:rPr>
              <w:t xml:space="preserve">Бромид ртути </w:t>
            </w:r>
            <w:r>
              <w:rPr>
                <w:rFonts w:ascii="Times New Roman" w:hAnsi="Times New Roman"/>
                <w:sz w:val="28"/>
                <w:szCs w:val="28"/>
              </w:rPr>
              <w:t>(II)</w:t>
            </w:r>
            <w:r>
              <w:rPr>
                <w:rFonts w:ascii="Times New Roman" w:hAnsi="Times New Roman"/>
                <w:sz w:val="28"/>
                <w:szCs w:val="28"/>
                <w:lang w:val="kk-KZ"/>
              </w:rPr>
              <w:t xml:space="preserve"> </w:t>
            </w:r>
            <w:r>
              <w:rPr>
                <w:rFonts w:ascii="Times New Roman" w:eastAsia="Helvetica" w:hAnsi="Times New Roman"/>
                <w:i/>
                <w:iCs/>
                <w:sz w:val="28"/>
                <w:szCs w:val="28"/>
                <w:shd w:val="clear" w:color="auto" w:fill="FFFFFF"/>
              </w:rPr>
              <w:t>HgBr</w:t>
            </w:r>
            <w:r>
              <w:rPr>
                <w:rFonts w:ascii="Times New Roman" w:eastAsia="Helvetica" w:hAnsi="Times New Roman"/>
                <w:i/>
                <w:iCs/>
                <w:sz w:val="28"/>
                <w:szCs w:val="28"/>
                <w:shd w:val="clear" w:color="auto" w:fill="FFFFFF"/>
                <w:vertAlign w:val="subscript"/>
              </w:rPr>
              <w:t>2</w:t>
            </w:r>
          </w:p>
        </w:tc>
        <w:tc>
          <w:tcPr>
            <w:tcW w:w="1307" w:type="dxa"/>
          </w:tcPr>
          <w:p w:rsidR="00212661" w:rsidRDefault="00EB328D">
            <w:pPr>
              <w:widowControl w:val="0"/>
              <w:jc w:val="both"/>
              <w:rPr>
                <w:rFonts w:ascii="Times New Roman" w:eastAsiaTheme="minorEastAsia" w:hAnsi="Times New Roman"/>
                <w:sz w:val="28"/>
                <w:szCs w:val="28"/>
              </w:rPr>
            </w:pPr>
            <w:r>
              <w:rPr>
                <w:rFonts w:ascii="Times New Roman" w:hAnsi="Times New Roman"/>
                <w:sz w:val="28"/>
                <w:szCs w:val="28"/>
                <w:lang w:val="kk-KZ"/>
              </w:rPr>
              <w:t>21,42</w:t>
            </w:r>
          </w:p>
        </w:tc>
        <w:tc>
          <w:tcPr>
            <w:tcW w:w="1265" w:type="dxa"/>
          </w:tcPr>
          <w:p w:rsidR="00212661" w:rsidRDefault="00EB328D">
            <w:pPr>
              <w:widowControl w:val="0"/>
              <w:jc w:val="both"/>
              <w:rPr>
                <w:rFonts w:ascii="Times New Roman" w:eastAsiaTheme="minorEastAsia" w:hAnsi="Times New Roman"/>
                <w:sz w:val="28"/>
                <w:szCs w:val="28"/>
              </w:rPr>
            </w:pPr>
            <w:r>
              <w:rPr>
                <w:rFonts w:ascii="Times New Roman" w:hAnsi="Times New Roman"/>
                <w:sz w:val="28"/>
                <w:szCs w:val="28"/>
                <w:lang w:val="kk-KZ"/>
              </w:rPr>
              <w:t>5,63</w:t>
            </w:r>
          </w:p>
        </w:tc>
        <w:tc>
          <w:tcPr>
            <w:tcW w:w="1223" w:type="dxa"/>
          </w:tcPr>
          <w:p w:rsidR="00212661" w:rsidRDefault="00EB328D">
            <w:pPr>
              <w:widowControl w:val="0"/>
              <w:jc w:val="both"/>
              <w:rPr>
                <w:rFonts w:ascii="Times New Roman" w:eastAsiaTheme="minorEastAsia" w:hAnsi="Times New Roman"/>
                <w:sz w:val="28"/>
                <w:szCs w:val="28"/>
              </w:rPr>
            </w:pPr>
            <w:r>
              <w:rPr>
                <w:rFonts w:ascii="Times New Roman" w:hAnsi="Times New Roman"/>
                <w:sz w:val="28"/>
                <w:szCs w:val="28"/>
                <w:lang w:val="kk-KZ"/>
              </w:rPr>
              <w:t>3,8</w:t>
            </w:r>
          </w:p>
        </w:tc>
      </w:tr>
      <w:tr w:rsidR="00212661" w:rsidTr="004D5E0B">
        <w:tc>
          <w:tcPr>
            <w:tcW w:w="501" w:type="dxa"/>
          </w:tcPr>
          <w:p w:rsidR="00212661" w:rsidRDefault="00EB328D">
            <w:pPr>
              <w:widowControl w:val="0"/>
              <w:jc w:val="both"/>
              <w:rPr>
                <w:rFonts w:ascii="Times New Roman" w:eastAsiaTheme="minorEastAsia" w:hAnsi="Times New Roman"/>
                <w:sz w:val="28"/>
                <w:szCs w:val="28"/>
                <w:lang w:val="kk-KZ"/>
              </w:rPr>
            </w:pPr>
            <w:r>
              <w:rPr>
                <w:rFonts w:ascii="Times New Roman" w:hAnsi="Times New Roman"/>
                <w:sz w:val="28"/>
                <w:szCs w:val="28"/>
                <w:lang w:val="kk-KZ"/>
              </w:rPr>
              <w:t>27</w:t>
            </w:r>
          </w:p>
        </w:tc>
        <w:tc>
          <w:tcPr>
            <w:tcW w:w="4894" w:type="dxa"/>
          </w:tcPr>
          <w:p w:rsidR="00212661" w:rsidRDefault="00EB328D">
            <w:pPr>
              <w:widowControl w:val="0"/>
              <w:jc w:val="both"/>
              <w:rPr>
                <w:rFonts w:ascii="Times New Roman" w:eastAsiaTheme="minorEastAsia" w:hAnsi="Times New Roman"/>
                <w:sz w:val="28"/>
                <w:szCs w:val="28"/>
                <w:lang w:val="kk-KZ"/>
              </w:rPr>
            </w:pPr>
            <w:r>
              <w:rPr>
                <w:rFonts w:ascii="Times New Roman" w:hAnsi="Times New Roman"/>
                <w:sz w:val="28"/>
                <w:szCs w:val="28"/>
                <w:lang w:val="kk-KZ"/>
              </w:rPr>
              <w:t>Бромид алюминия</w:t>
            </w:r>
            <w:r>
              <w:rPr>
                <w:rFonts w:ascii="Times New Roman" w:hAnsi="Times New Roman"/>
                <w:sz w:val="28"/>
                <w:szCs w:val="28"/>
              </w:rPr>
              <w:t xml:space="preserve"> (III)</w:t>
            </w:r>
            <w:r>
              <w:rPr>
                <w:rFonts w:ascii="Times New Roman" w:hAnsi="Times New Roman"/>
                <w:sz w:val="28"/>
                <w:szCs w:val="28"/>
                <w:lang w:val="kk-KZ"/>
              </w:rPr>
              <w:t xml:space="preserve"> </w:t>
            </w:r>
            <w:r>
              <w:rPr>
                <w:rFonts w:ascii="Times New Roman" w:eastAsia="Helvetica" w:hAnsi="Times New Roman"/>
                <w:i/>
                <w:iCs/>
                <w:sz w:val="28"/>
                <w:szCs w:val="28"/>
                <w:shd w:val="clear" w:color="auto" w:fill="FFFFFF"/>
              </w:rPr>
              <w:t>Al</w:t>
            </w:r>
            <w:r>
              <w:rPr>
                <w:rFonts w:ascii="Times New Roman" w:eastAsia="Helvetica" w:hAnsi="Times New Roman"/>
                <w:i/>
                <w:iCs/>
                <w:sz w:val="28"/>
                <w:szCs w:val="28"/>
                <w:shd w:val="clear" w:color="auto" w:fill="FFFFFF"/>
                <w:vertAlign w:val="subscript"/>
              </w:rPr>
              <w:t>2</w:t>
            </w:r>
            <w:r>
              <w:rPr>
                <w:rFonts w:ascii="Times New Roman" w:eastAsia="Helvetica" w:hAnsi="Times New Roman"/>
                <w:i/>
                <w:iCs/>
                <w:sz w:val="28"/>
                <w:szCs w:val="28"/>
                <w:shd w:val="clear" w:color="auto" w:fill="FFFFFF"/>
              </w:rPr>
              <w:t>Br</w:t>
            </w:r>
            <w:r>
              <w:rPr>
                <w:rFonts w:ascii="Times New Roman" w:eastAsia="Helvetica" w:hAnsi="Times New Roman"/>
                <w:i/>
                <w:iCs/>
                <w:sz w:val="28"/>
                <w:szCs w:val="28"/>
                <w:shd w:val="clear" w:color="auto" w:fill="FFFFFF"/>
                <w:vertAlign w:val="subscript"/>
              </w:rPr>
              <w:t>6</w:t>
            </w:r>
          </w:p>
        </w:tc>
        <w:tc>
          <w:tcPr>
            <w:tcW w:w="1307" w:type="dxa"/>
          </w:tcPr>
          <w:p w:rsidR="00212661" w:rsidRDefault="00EB328D">
            <w:pPr>
              <w:widowControl w:val="0"/>
              <w:jc w:val="both"/>
              <w:rPr>
                <w:rFonts w:ascii="Times New Roman" w:hAnsi="Times New Roman"/>
                <w:sz w:val="28"/>
                <w:szCs w:val="28"/>
                <w:lang w:val="kk-KZ"/>
              </w:rPr>
            </w:pPr>
            <w:r>
              <w:rPr>
                <w:rFonts w:ascii="Times New Roman" w:hAnsi="Times New Roman"/>
                <w:sz w:val="28"/>
                <w:szCs w:val="28"/>
                <w:lang w:val="kk-KZ"/>
              </w:rPr>
              <w:t>8,13</w:t>
            </w:r>
          </w:p>
        </w:tc>
        <w:tc>
          <w:tcPr>
            <w:tcW w:w="1265" w:type="dxa"/>
          </w:tcPr>
          <w:p w:rsidR="00212661" w:rsidRDefault="00EB328D">
            <w:pPr>
              <w:widowControl w:val="0"/>
              <w:jc w:val="both"/>
              <w:rPr>
                <w:rFonts w:ascii="Times New Roman" w:hAnsi="Times New Roman"/>
                <w:sz w:val="28"/>
                <w:szCs w:val="28"/>
                <w:lang w:val="kk-KZ"/>
              </w:rPr>
            </w:pPr>
            <w:r>
              <w:rPr>
                <w:rFonts w:ascii="Times New Roman" w:hAnsi="Times New Roman"/>
                <w:sz w:val="28"/>
                <w:szCs w:val="28"/>
                <w:lang w:val="kk-KZ"/>
              </w:rPr>
              <w:t>2,49</w:t>
            </w:r>
          </w:p>
        </w:tc>
        <w:tc>
          <w:tcPr>
            <w:tcW w:w="1223" w:type="dxa"/>
          </w:tcPr>
          <w:p w:rsidR="00212661" w:rsidRDefault="00EB328D">
            <w:pPr>
              <w:widowControl w:val="0"/>
              <w:jc w:val="both"/>
              <w:rPr>
                <w:rFonts w:ascii="Times New Roman" w:hAnsi="Times New Roman"/>
                <w:sz w:val="28"/>
                <w:szCs w:val="28"/>
                <w:lang w:val="kk-KZ"/>
              </w:rPr>
            </w:pPr>
            <w:r>
              <w:rPr>
                <w:rFonts w:ascii="Times New Roman" w:hAnsi="Times New Roman"/>
                <w:sz w:val="28"/>
                <w:szCs w:val="28"/>
                <w:lang w:val="kk-KZ"/>
              </w:rPr>
              <w:t>3,26</w:t>
            </w:r>
          </w:p>
        </w:tc>
      </w:tr>
      <w:tr w:rsidR="00212661" w:rsidTr="004D5E0B">
        <w:tc>
          <w:tcPr>
            <w:tcW w:w="501" w:type="dxa"/>
          </w:tcPr>
          <w:p w:rsidR="00212661" w:rsidRDefault="00212661">
            <w:pPr>
              <w:widowControl w:val="0"/>
              <w:jc w:val="both"/>
              <w:rPr>
                <w:rFonts w:ascii="Times New Roman" w:hAnsi="Times New Roman"/>
                <w:sz w:val="28"/>
                <w:szCs w:val="28"/>
                <w:lang w:val="kk-KZ"/>
              </w:rPr>
            </w:pPr>
          </w:p>
        </w:tc>
        <w:tc>
          <w:tcPr>
            <w:tcW w:w="4894" w:type="dxa"/>
          </w:tcPr>
          <w:p w:rsidR="00212661" w:rsidRDefault="00EB328D">
            <w:pPr>
              <w:widowControl w:val="0"/>
              <w:jc w:val="center"/>
              <w:rPr>
                <w:rFonts w:ascii="Times New Roman" w:hAnsi="Times New Roman"/>
                <w:b/>
                <w:bCs/>
                <w:sz w:val="28"/>
                <w:szCs w:val="28"/>
                <w:lang w:val="kk-KZ"/>
              </w:rPr>
            </w:pPr>
            <w:r>
              <w:rPr>
                <w:rFonts w:ascii="Times New Roman" w:hAnsi="Times New Roman"/>
                <w:b/>
                <w:bCs/>
                <w:sz w:val="28"/>
                <w:szCs w:val="28"/>
                <w:lang w:val="kk-KZ"/>
              </w:rPr>
              <w:t>Иодиды</w:t>
            </w:r>
          </w:p>
        </w:tc>
        <w:tc>
          <w:tcPr>
            <w:tcW w:w="1307" w:type="dxa"/>
          </w:tcPr>
          <w:p w:rsidR="00212661" w:rsidRDefault="00212661">
            <w:pPr>
              <w:widowControl w:val="0"/>
              <w:jc w:val="both"/>
              <w:rPr>
                <w:rFonts w:ascii="Times New Roman" w:hAnsi="Times New Roman"/>
                <w:sz w:val="28"/>
                <w:szCs w:val="28"/>
              </w:rPr>
            </w:pPr>
          </w:p>
        </w:tc>
        <w:tc>
          <w:tcPr>
            <w:tcW w:w="1265" w:type="dxa"/>
          </w:tcPr>
          <w:p w:rsidR="00212661" w:rsidRDefault="00212661">
            <w:pPr>
              <w:widowControl w:val="0"/>
              <w:jc w:val="both"/>
              <w:rPr>
                <w:rFonts w:ascii="Times New Roman" w:hAnsi="Times New Roman"/>
                <w:sz w:val="28"/>
                <w:szCs w:val="28"/>
              </w:rPr>
            </w:pPr>
          </w:p>
        </w:tc>
        <w:tc>
          <w:tcPr>
            <w:tcW w:w="1223" w:type="dxa"/>
          </w:tcPr>
          <w:p w:rsidR="00212661" w:rsidRDefault="00212661">
            <w:pPr>
              <w:widowControl w:val="0"/>
              <w:jc w:val="both"/>
              <w:rPr>
                <w:rFonts w:ascii="Times New Roman" w:hAnsi="Times New Roman"/>
                <w:sz w:val="28"/>
                <w:szCs w:val="28"/>
              </w:rPr>
            </w:pPr>
          </w:p>
        </w:tc>
      </w:tr>
      <w:tr w:rsidR="00212661" w:rsidTr="004D5E0B">
        <w:tc>
          <w:tcPr>
            <w:tcW w:w="501" w:type="dxa"/>
          </w:tcPr>
          <w:p w:rsidR="00212661" w:rsidRDefault="00EB328D">
            <w:pPr>
              <w:widowControl w:val="0"/>
              <w:jc w:val="both"/>
              <w:rPr>
                <w:rFonts w:ascii="Times New Roman" w:hAnsi="Times New Roman"/>
                <w:sz w:val="28"/>
                <w:szCs w:val="28"/>
                <w:lang w:val="kk-KZ"/>
              </w:rPr>
            </w:pPr>
            <w:r>
              <w:rPr>
                <w:rFonts w:ascii="Times New Roman" w:hAnsi="Times New Roman"/>
                <w:sz w:val="28"/>
                <w:szCs w:val="28"/>
                <w:lang w:val="kk-KZ"/>
              </w:rPr>
              <w:t>28</w:t>
            </w:r>
          </w:p>
        </w:tc>
        <w:tc>
          <w:tcPr>
            <w:tcW w:w="4894" w:type="dxa"/>
          </w:tcPr>
          <w:p w:rsidR="00212661" w:rsidRDefault="00EB328D">
            <w:pPr>
              <w:widowControl w:val="0"/>
              <w:jc w:val="both"/>
              <w:rPr>
                <w:rFonts w:ascii="Times New Roman" w:hAnsi="Times New Roman"/>
                <w:sz w:val="28"/>
                <w:szCs w:val="28"/>
                <w:lang w:val="kk-KZ"/>
              </w:rPr>
            </w:pPr>
            <w:r>
              <w:rPr>
                <w:rFonts w:ascii="Times New Roman" w:hAnsi="Times New Roman"/>
                <w:sz w:val="28"/>
                <w:szCs w:val="28"/>
                <w:lang w:val="kk-KZ"/>
              </w:rPr>
              <w:t xml:space="preserve">Иодид лития </w:t>
            </w:r>
            <w:r>
              <w:rPr>
                <w:rFonts w:ascii="Times New Roman" w:eastAsia="Helvetica" w:hAnsi="Times New Roman"/>
                <w:i/>
                <w:iCs/>
                <w:sz w:val="28"/>
                <w:szCs w:val="28"/>
                <w:shd w:val="clear" w:color="auto" w:fill="FFFFFF"/>
                <w:lang w:val="kk-KZ"/>
              </w:rPr>
              <w:t>LiI</w:t>
            </w:r>
          </w:p>
        </w:tc>
        <w:tc>
          <w:tcPr>
            <w:tcW w:w="1307" w:type="dxa"/>
          </w:tcPr>
          <w:p w:rsidR="00212661" w:rsidRDefault="00EB328D">
            <w:pPr>
              <w:widowControl w:val="0"/>
              <w:jc w:val="both"/>
              <w:rPr>
                <w:rFonts w:ascii="Times New Roman" w:hAnsi="Times New Roman"/>
                <w:sz w:val="28"/>
                <w:szCs w:val="28"/>
                <w:lang w:val="kk-KZ"/>
              </w:rPr>
            </w:pPr>
            <w:r>
              <w:rPr>
                <w:rFonts w:ascii="Times New Roman" w:hAnsi="Times New Roman"/>
                <w:sz w:val="28"/>
                <w:szCs w:val="28"/>
                <w:lang w:val="kk-KZ"/>
              </w:rPr>
              <w:t>19</w:t>
            </w:r>
          </w:p>
        </w:tc>
        <w:tc>
          <w:tcPr>
            <w:tcW w:w="1265" w:type="dxa"/>
          </w:tcPr>
          <w:p w:rsidR="00212661" w:rsidRDefault="00EB328D">
            <w:pPr>
              <w:widowControl w:val="0"/>
              <w:jc w:val="both"/>
              <w:rPr>
                <w:rFonts w:ascii="Times New Roman" w:hAnsi="Times New Roman"/>
                <w:sz w:val="28"/>
                <w:szCs w:val="28"/>
                <w:lang w:val="kk-KZ"/>
              </w:rPr>
            </w:pPr>
            <w:r>
              <w:rPr>
                <w:rFonts w:ascii="Times New Roman" w:hAnsi="Times New Roman"/>
                <w:sz w:val="28"/>
                <w:szCs w:val="28"/>
                <w:lang w:val="kk-KZ"/>
              </w:rPr>
              <w:t>2,84</w:t>
            </w:r>
          </w:p>
        </w:tc>
        <w:tc>
          <w:tcPr>
            <w:tcW w:w="1223" w:type="dxa"/>
          </w:tcPr>
          <w:p w:rsidR="00212661" w:rsidRDefault="00EB328D">
            <w:pPr>
              <w:widowControl w:val="0"/>
              <w:jc w:val="both"/>
              <w:rPr>
                <w:rFonts w:ascii="Times New Roman" w:hAnsi="Times New Roman"/>
                <w:sz w:val="28"/>
                <w:szCs w:val="28"/>
                <w:lang w:val="kk-KZ"/>
              </w:rPr>
            </w:pPr>
            <w:r>
              <w:rPr>
                <w:rFonts w:ascii="Times New Roman" w:hAnsi="Times New Roman"/>
                <w:sz w:val="28"/>
                <w:szCs w:val="28"/>
                <w:lang w:val="kk-KZ"/>
              </w:rPr>
              <w:t>6,7</w:t>
            </w:r>
          </w:p>
        </w:tc>
      </w:tr>
      <w:tr w:rsidR="00212661" w:rsidTr="004D5E0B">
        <w:tc>
          <w:tcPr>
            <w:tcW w:w="501" w:type="dxa"/>
          </w:tcPr>
          <w:p w:rsidR="00212661" w:rsidRDefault="00EB328D">
            <w:pPr>
              <w:widowControl w:val="0"/>
              <w:jc w:val="both"/>
              <w:rPr>
                <w:rFonts w:ascii="Times New Roman" w:hAnsi="Times New Roman"/>
                <w:sz w:val="28"/>
                <w:szCs w:val="28"/>
                <w:lang w:val="kk-KZ"/>
              </w:rPr>
            </w:pPr>
            <w:r>
              <w:rPr>
                <w:rFonts w:ascii="Times New Roman" w:hAnsi="Times New Roman"/>
                <w:sz w:val="28"/>
                <w:szCs w:val="28"/>
                <w:lang w:val="kk-KZ"/>
              </w:rPr>
              <w:t>29</w:t>
            </w:r>
          </w:p>
        </w:tc>
        <w:tc>
          <w:tcPr>
            <w:tcW w:w="4894" w:type="dxa"/>
          </w:tcPr>
          <w:p w:rsidR="00212661" w:rsidRDefault="00EB328D">
            <w:pPr>
              <w:widowControl w:val="0"/>
              <w:jc w:val="both"/>
              <w:rPr>
                <w:rFonts w:ascii="Times New Roman" w:hAnsi="Times New Roman"/>
                <w:sz w:val="28"/>
                <w:szCs w:val="28"/>
                <w:lang w:val="kk-KZ"/>
              </w:rPr>
            </w:pPr>
            <w:r>
              <w:rPr>
                <w:rFonts w:ascii="Times New Roman" w:hAnsi="Times New Roman"/>
                <w:sz w:val="28"/>
                <w:szCs w:val="28"/>
                <w:lang w:val="kk-KZ"/>
              </w:rPr>
              <w:t xml:space="preserve">Иодид натрия </w:t>
            </w:r>
            <w:r>
              <w:rPr>
                <w:rFonts w:ascii="Times New Roman" w:eastAsia="Helvetica" w:hAnsi="Times New Roman"/>
                <w:i/>
                <w:iCs/>
                <w:sz w:val="28"/>
                <w:szCs w:val="28"/>
                <w:shd w:val="clear" w:color="auto" w:fill="FFFFFF"/>
                <w:lang w:val="kk-KZ"/>
              </w:rPr>
              <w:t>NaI</w:t>
            </w:r>
          </w:p>
        </w:tc>
        <w:tc>
          <w:tcPr>
            <w:tcW w:w="1307" w:type="dxa"/>
          </w:tcPr>
          <w:p w:rsidR="00212661" w:rsidRDefault="00EB328D">
            <w:pPr>
              <w:widowControl w:val="0"/>
              <w:jc w:val="both"/>
              <w:rPr>
                <w:rFonts w:ascii="Times New Roman" w:hAnsi="Times New Roman"/>
                <w:sz w:val="28"/>
                <w:szCs w:val="28"/>
                <w:lang w:val="kk-KZ"/>
              </w:rPr>
            </w:pPr>
            <w:r>
              <w:rPr>
                <w:rFonts w:ascii="Times New Roman" w:hAnsi="Times New Roman"/>
                <w:sz w:val="28"/>
                <w:szCs w:val="28"/>
                <w:lang w:val="kk-KZ"/>
              </w:rPr>
              <w:t>23,89</w:t>
            </w:r>
          </w:p>
        </w:tc>
        <w:tc>
          <w:tcPr>
            <w:tcW w:w="1265" w:type="dxa"/>
          </w:tcPr>
          <w:p w:rsidR="00212661" w:rsidRDefault="00EB328D">
            <w:pPr>
              <w:widowControl w:val="0"/>
              <w:jc w:val="both"/>
              <w:rPr>
                <w:rFonts w:ascii="Times New Roman" w:hAnsi="Times New Roman"/>
                <w:sz w:val="28"/>
                <w:szCs w:val="28"/>
                <w:lang w:val="kk-KZ"/>
              </w:rPr>
            </w:pPr>
            <w:r>
              <w:rPr>
                <w:rFonts w:ascii="Times New Roman" w:hAnsi="Times New Roman"/>
                <w:sz w:val="28"/>
                <w:szCs w:val="28"/>
                <w:lang w:val="kk-KZ"/>
              </w:rPr>
              <w:t>2,86</w:t>
            </w:r>
          </w:p>
        </w:tc>
        <w:tc>
          <w:tcPr>
            <w:tcW w:w="1223" w:type="dxa"/>
          </w:tcPr>
          <w:p w:rsidR="00212661" w:rsidRDefault="00EB328D">
            <w:pPr>
              <w:widowControl w:val="0"/>
              <w:jc w:val="both"/>
              <w:rPr>
                <w:rFonts w:ascii="Times New Roman" w:hAnsi="Times New Roman"/>
                <w:sz w:val="28"/>
                <w:szCs w:val="28"/>
                <w:lang w:val="kk-KZ"/>
              </w:rPr>
            </w:pPr>
            <w:r>
              <w:rPr>
                <w:rFonts w:ascii="Times New Roman" w:hAnsi="Times New Roman"/>
                <w:sz w:val="28"/>
                <w:szCs w:val="28"/>
                <w:lang w:val="kk-KZ"/>
              </w:rPr>
              <w:t>8,36</w:t>
            </w:r>
          </w:p>
        </w:tc>
      </w:tr>
      <w:tr w:rsidR="00212661" w:rsidTr="004D5E0B">
        <w:tc>
          <w:tcPr>
            <w:tcW w:w="501" w:type="dxa"/>
          </w:tcPr>
          <w:p w:rsidR="00212661" w:rsidRDefault="00EB328D">
            <w:pPr>
              <w:widowControl w:val="0"/>
              <w:jc w:val="both"/>
              <w:rPr>
                <w:rFonts w:ascii="Times New Roman" w:hAnsi="Times New Roman"/>
                <w:sz w:val="28"/>
                <w:szCs w:val="28"/>
                <w:lang w:val="kk-KZ"/>
              </w:rPr>
            </w:pPr>
            <w:r>
              <w:rPr>
                <w:rFonts w:ascii="Times New Roman" w:hAnsi="Times New Roman"/>
                <w:sz w:val="28"/>
                <w:szCs w:val="28"/>
                <w:lang w:val="kk-KZ"/>
              </w:rPr>
              <w:t>30</w:t>
            </w:r>
          </w:p>
        </w:tc>
        <w:tc>
          <w:tcPr>
            <w:tcW w:w="4894" w:type="dxa"/>
          </w:tcPr>
          <w:p w:rsidR="00212661" w:rsidRDefault="00EB328D">
            <w:pPr>
              <w:widowControl w:val="0"/>
              <w:jc w:val="both"/>
              <w:rPr>
                <w:rFonts w:ascii="Times New Roman" w:hAnsi="Times New Roman"/>
                <w:sz w:val="28"/>
                <w:szCs w:val="28"/>
                <w:lang w:val="kk-KZ"/>
              </w:rPr>
            </w:pPr>
            <w:r>
              <w:rPr>
                <w:rFonts w:ascii="Times New Roman" w:hAnsi="Times New Roman"/>
                <w:sz w:val="28"/>
                <w:szCs w:val="28"/>
                <w:lang w:val="kk-KZ"/>
              </w:rPr>
              <w:t xml:space="preserve">Иодид калия </w:t>
            </w:r>
            <w:r>
              <w:rPr>
                <w:rFonts w:ascii="Times New Roman" w:eastAsia="Helvetica" w:hAnsi="Times New Roman"/>
                <w:i/>
                <w:iCs/>
                <w:sz w:val="28"/>
                <w:szCs w:val="28"/>
                <w:shd w:val="clear" w:color="auto" w:fill="FFFFFF"/>
              </w:rPr>
              <w:t>KI</w:t>
            </w:r>
          </w:p>
        </w:tc>
        <w:tc>
          <w:tcPr>
            <w:tcW w:w="1307" w:type="dxa"/>
          </w:tcPr>
          <w:p w:rsidR="00212661" w:rsidRDefault="00EB328D">
            <w:pPr>
              <w:widowControl w:val="0"/>
              <w:jc w:val="both"/>
              <w:rPr>
                <w:rFonts w:ascii="Times New Roman" w:hAnsi="Times New Roman"/>
                <w:sz w:val="28"/>
                <w:szCs w:val="28"/>
                <w:lang w:val="kk-KZ"/>
              </w:rPr>
            </w:pPr>
            <w:r>
              <w:rPr>
                <w:rFonts w:ascii="Times New Roman" w:hAnsi="Times New Roman"/>
                <w:sz w:val="28"/>
                <w:szCs w:val="28"/>
                <w:lang w:val="kk-KZ"/>
              </w:rPr>
              <w:t>22,53</w:t>
            </w:r>
          </w:p>
        </w:tc>
        <w:tc>
          <w:tcPr>
            <w:tcW w:w="1265" w:type="dxa"/>
          </w:tcPr>
          <w:p w:rsidR="00212661" w:rsidRDefault="00EB328D">
            <w:pPr>
              <w:widowControl w:val="0"/>
              <w:jc w:val="both"/>
              <w:rPr>
                <w:rFonts w:ascii="Times New Roman" w:hAnsi="Times New Roman"/>
                <w:sz w:val="28"/>
                <w:szCs w:val="28"/>
                <w:lang w:val="kk-KZ"/>
              </w:rPr>
            </w:pPr>
            <w:r>
              <w:rPr>
                <w:rFonts w:ascii="Times New Roman" w:hAnsi="Times New Roman"/>
                <w:sz w:val="28"/>
                <w:szCs w:val="28"/>
                <w:lang w:val="kk-KZ"/>
              </w:rPr>
              <w:t>2,67</w:t>
            </w:r>
          </w:p>
        </w:tc>
        <w:tc>
          <w:tcPr>
            <w:tcW w:w="1223" w:type="dxa"/>
          </w:tcPr>
          <w:p w:rsidR="00212661" w:rsidRDefault="00EB328D">
            <w:pPr>
              <w:widowControl w:val="0"/>
              <w:jc w:val="both"/>
              <w:rPr>
                <w:rFonts w:ascii="Times New Roman" w:hAnsi="Times New Roman"/>
                <w:sz w:val="28"/>
                <w:szCs w:val="28"/>
                <w:lang w:val="kk-KZ"/>
              </w:rPr>
            </w:pPr>
            <w:r>
              <w:rPr>
                <w:rFonts w:ascii="Times New Roman" w:hAnsi="Times New Roman"/>
                <w:sz w:val="28"/>
                <w:szCs w:val="28"/>
                <w:lang w:val="kk-KZ"/>
              </w:rPr>
              <w:t>8,44</w:t>
            </w:r>
          </w:p>
        </w:tc>
      </w:tr>
      <w:tr w:rsidR="00212661" w:rsidTr="004D5E0B">
        <w:tc>
          <w:tcPr>
            <w:tcW w:w="501" w:type="dxa"/>
          </w:tcPr>
          <w:p w:rsidR="00212661" w:rsidRDefault="00EB328D">
            <w:pPr>
              <w:widowControl w:val="0"/>
              <w:jc w:val="both"/>
              <w:rPr>
                <w:rFonts w:ascii="Times New Roman" w:hAnsi="Times New Roman"/>
                <w:sz w:val="28"/>
                <w:szCs w:val="28"/>
                <w:lang w:val="kk-KZ"/>
              </w:rPr>
            </w:pPr>
            <w:r>
              <w:rPr>
                <w:rFonts w:ascii="Times New Roman" w:hAnsi="Times New Roman"/>
                <w:sz w:val="28"/>
                <w:szCs w:val="28"/>
                <w:lang w:val="kk-KZ"/>
              </w:rPr>
              <w:t>31</w:t>
            </w:r>
          </w:p>
        </w:tc>
        <w:tc>
          <w:tcPr>
            <w:tcW w:w="4894" w:type="dxa"/>
          </w:tcPr>
          <w:p w:rsidR="00212661" w:rsidRDefault="00EB328D">
            <w:pPr>
              <w:widowControl w:val="0"/>
              <w:jc w:val="both"/>
              <w:rPr>
                <w:rFonts w:ascii="Times New Roman" w:hAnsi="Times New Roman"/>
                <w:sz w:val="28"/>
                <w:szCs w:val="28"/>
                <w:lang w:val="kk-KZ"/>
              </w:rPr>
            </w:pPr>
            <w:r>
              <w:rPr>
                <w:rFonts w:ascii="Times New Roman" w:hAnsi="Times New Roman"/>
                <w:sz w:val="28"/>
                <w:szCs w:val="28"/>
                <w:lang w:val="kk-KZ"/>
              </w:rPr>
              <w:t xml:space="preserve">Иодид рубидия </w:t>
            </w:r>
            <w:r>
              <w:rPr>
                <w:rFonts w:ascii="Times New Roman" w:eastAsia="Helvetica" w:hAnsi="Times New Roman"/>
                <w:i/>
                <w:iCs/>
                <w:sz w:val="28"/>
                <w:szCs w:val="28"/>
                <w:shd w:val="clear" w:color="auto" w:fill="FFFFFF"/>
                <w:lang w:val="kk-KZ"/>
              </w:rPr>
              <w:t>PbI</w:t>
            </w:r>
            <w:r>
              <w:rPr>
                <w:rFonts w:ascii="Times New Roman" w:hAnsi="Times New Roman"/>
                <w:sz w:val="28"/>
                <w:szCs w:val="28"/>
                <w:lang w:val="kk-KZ"/>
              </w:rPr>
              <w:t xml:space="preserve"> </w:t>
            </w:r>
          </w:p>
        </w:tc>
        <w:tc>
          <w:tcPr>
            <w:tcW w:w="1307" w:type="dxa"/>
          </w:tcPr>
          <w:p w:rsidR="00212661" w:rsidRDefault="00EB328D">
            <w:pPr>
              <w:widowControl w:val="0"/>
              <w:jc w:val="both"/>
              <w:rPr>
                <w:rFonts w:ascii="Times New Roman" w:hAnsi="Times New Roman"/>
                <w:sz w:val="28"/>
                <w:szCs w:val="28"/>
                <w:lang w:val="kk-KZ"/>
              </w:rPr>
            </w:pPr>
            <w:r>
              <w:rPr>
                <w:rFonts w:ascii="Times New Roman" w:hAnsi="Times New Roman"/>
                <w:sz w:val="28"/>
                <w:szCs w:val="28"/>
                <w:lang w:val="kk-KZ"/>
              </w:rPr>
              <w:t>21,19</w:t>
            </w:r>
          </w:p>
        </w:tc>
        <w:tc>
          <w:tcPr>
            <w:tcW w:w="1265" w:type="dxa"/>
          </w:tcPr>
          <w:p w:rsidR="00212661" w:rsidRDefault="00EB328D">
            <w:pPr>
              <w:widowControl w:val="0"/>
              <w:jc w:val="both"/>
              <w:rPr>
                <w:rFonts w:ascii="Times New Roman" w:hAnsi="Times New Roman"/>
                <w:sz w:val="28"/>
                <w:szCs w:val="28"/>
                <w:lang w:val="kk-KZ"/>
              </w:rPr>
            </w:pPr>
            <w:r>
              <w:rPr>
                <w:rFonts w:ascii="Times New Roman" w:hAnsi="Times New Roman"/>
                <w:sz w:val="28"/>
                <w:szCs w:val="28"/>
                <w:lang w:val="kk-KZ"/>
              </w:rPr>
              <w:t>2,62</w:t>
            </w:r>
          </w:p>
        </w:tc>
        <w:tc>
          <w:tcPr>
            <w:tcW w:w="1223" w:type="dxa"/>
          </w:tcPr>
          <w:p w:rsidR="00212661" w:rsidRDefault="00EB328D">
            <w:pPr>
              <w:widowControl w:val="0"/>
              <w:jc w:val="both"/>
              <w:rPr>
                <w:rFonts w:ascii="Times New Roman" w:hAnsi="Times New Roman"/>
                <w:sz w:val="28"/>
                <w:szCs w:val="28"/>
                <w:lang w:val="kk-KZ"/>
              </w:rPr>
            </w:pPr>
            <w:r>
              <w:rPr>
                <w:rFonts w:ascii="Times New Roman" w:hAnsi="Times New Roman"/>
                <w:sz w:val="28"/>
                <w:szCs w:val="28"/>
                <w:lang w:val="kk-KZ"/>
              </w:rPr>
              <w:t>8,08</w:t>
            </w:r>
          </w:p>
        </w:tc>
      </w:tr>
      <w:tr w:rsidR="00212661" w:rsidTr="004D5E0B">
        <w:tc>
          <w:tcPr>
            <w:tcW w:w="501" w:type="dxa"/>
          </w:tcPr>
          <w:p w:rsidR="00212661" w:rsidRDefault="00EB328D">
            <w:pPr>
              <w:widowControl w:val="0"/>
              <w:jc w:val="both"/>
              <w:rPr>
                <w:rFonts w:ascii="Times New Roman" w:hAnsi="Times New Roman"/>
                <w:sz w:val="28"/>
                <w:szCs w:val="28"/>
                <w:lang w:val="kk-KZ"/>
              </w:rPr>
            </w:pPr>
            <w:r>
              <w:rPr>
                <w:rFonts w:ascii="Times New Roman" w:hAnsi="Times New Roman"/>
                <w:sz w:val="28"/>
                <w:szCs w:val="28"/>
                <w:lang w:val="kk-KZ"/>
              </w:rPr>
              <w:t>32</w:t>
            </w:r>
          </w:p>
        </w:tc>
        <w:tc>
          <w:tcPr>
            <w:tcW w:w="4894" w:type="dxa"/>
          </w:tcPr>
          <w:p w:rsidR="00212661" w:rsidRDefault="00EB328D">
            <w:pPr>
              <w:widowControl w:val="0"/>
              <w:jc w:val="both"/>
              <w:rPr>
                <w:rFonts w:ascii="Times New Roman" w:hAnsi="Times New Roman"/>
                <w:sz w:val="28"/>
                <w:szCs w:val="28"/>
                <w:lang w:val="kk-KZ"/>
              </w:rPr>
            </w:pPr>
            <w:r>
              <w:rPr>
                <w:rFonts w:ascii="Times New Roman" w:hAnsi="Times New Roman"/>
                <w:sz w:val="28"/>
                <w:szCs w:val="28"/>
                <w:lang w:val="kk-KZ"/>
              </w:rPr>
              <w:t xml:space="preserve">Иодид цезия </w:t>
            </w:r>
            <w:r>
              <w:rPr>
                <w:rFonts w:ascii="Times New Roman" w:eastAsia="Helvetica" w:hAnsi="Times New Roman"/>
                <w:i/>
                <w:iCs/>
                <w:sz w:val="28"/>
                <w:szCs w:val="28"/>
                <w:shd w:val="clear" w:color="auto" w:fill="FFFFFF"/>
                <w:lang w:val="kk-KZ"/>
              </w:rPr>
              <w:t>CsI</w:t>
            </w:r>
          </w:p>
        </w:tc>
        <w:tc>
          <w:tcPr>
            <w:tcW w:w="1307" w:type="dxa"/>
          </w:tcPr>
          <w:p w:rsidR="00212661" w:rsidRDefault="00EB328D">
            <w:pPr>
              <w:widowControl w:val="0"/>
              <w:jc w:val="both"/>
              <w:rPr>
                <w:rFonts w:ascii="Times New Roman" w:hAnsi="Times New Roman"/>
                <w:sz w:val="28"/>
                <w:szCs w:val="28"/>
                <w:lang w:val="kk-KZ"/>
              </w:rPr>
            </w:pPr>
            <w:r>
              <w:rPr>
                <w:rFonts w:ascii="Times New Roman" w:hAnsi="Times New Roman"/>
                <w:sz w:val="28"/>
                <w:szCs w:val="28"/>
                <w:lang w:val="kk-KZ"/>
              </w:rPr>
              <w:t>23,8</w:t>
            </w:r>
          </w:p>
        </w:tc>
        <w:tc>
          <w:tcPr>
            <w:tcW w:w="1265" w:type="dxa"/>
          </w:tcPr>
          <w:p w:rsidR="00212661" w:rsidRDefault="00EB328D">
            <w:pPr>
              <w:widowControl w:val="0"/>
              <w:jc w:val="both"/>
              <w:rPr>
                <w:rFonts w:ascii="Times New Roman" w:hAnsi="Times New Roman"/>
                <w:sz w:val="28"/>
                <w:szCs w:val="28"/>
                <w:lang w:val="kk-KZ"/>
              </w:rPr>
            </w:pPr>
            <w:r>
              <w:rPr>
                <w:rFonts w:ascii="Times New Roman" w:hAnsi="Times New Roman"/>
                <w:sz w:val="28"/>
                <w:szCs w:val="28"/>
                <w:lang w:val="kk-KZ"/>
              </w:rPr>
              <w:t>3,11</w:t>
            </w:r>
          </w:p>
        </w:tc>
        <w:tc>
          <w:tcPr>
            <w:tcW w:w="1223" w:type="dxa"/>
          </w:tcPr>
          <w:p w:rsidR="00212661" w:rsidRDefault="00EB328D">
            <w:pPr>
              <w:widowControl w:val="0"/>
              <w:jc w:val="both"/>
              <w:rPr>
                <w:rFonts w:ascii="Times New Roman" w:hAnsi="Times New Roman"/>
                <w:sz w:val="28"/>
                <w:szCs w:val="28"/>
                <w:lang w:val="kk-KZ"/>
              </w:rPr>
            </w:pPr>
            <w:r>
              <w:rPr>
                <w:rFonts w:ascii="Times New Roman" w:hAnsi="Times New Roman"/>
                <w:sz w:val="28"/>
                <w:szCs w:val="28"/>
                <w:lang w:val="kk-KZ"/>
              </w:rPr>
              <w:t>7,65</w:t>
            </w:r>
          </w:p>
        </w:tc>
      </w:tr>
    </w:tbl>
    <w:bookmarkEnd w:id="3"/>
    <w:p w:rsidR="00B82871" w:rsidRDefault="00B82871" w:rsidP="00B82871">
      <w:pPr>
        <w:contextualSpacing/>
        <w:jc w:val="both"/>
        <w:rPr>
          <w:rFonts w:ascii="Times New Roman" w:hAnsi="Times New Roman"/>
          <w:sz w:val="28"/>
          <w:szCs w:val="28"/>
          <w:lang w:val="ru-RU"/>
        </w:rPr>
      </w:pPr>
      <w:r>
        <w:rPr>
          <w:rFonts w:ascii="Times New Roman" w:hAnsi="Times New Roman"/>
          <w:sz w:val="28"/>
          <w:szCs w:val="28"/>
          <w:lang w:val="ru-RU"/>
        </w:rPr>
        <w:t>Продолжение таблицы 3.22.</w:t>
      </w:r>
    </w:p>
    <w:p w:rsidR="00B82871" w:rsidRDefault="00B82871" w:rsidP="00B82871">
      <w:pPr>
        <w:contextualSpacing/>
        <w:jc w:val="both"/>
        <w:rPr>
          <w:rFonts w:ascii="Times New Roman" w:hAnsi="Times New Roman"/>
          <w:sz w:val="28"/>
          <w:szCs w:val="28"/>
          <w:lang w:val="ru-RU"/>
        </w:rPr>
      </w:pPr>
    </w:p>
    <w:tbl>
      <w:tblPr>
        <w:tblStyle w:val="af1"/>
        <w:tblW w:w="0" w:type="auto"/>
        <w:tblInd w:w="392" w:type="dxa"/>
        <w:tblLook w:val="04A0" w:firstRow="1" w:lastRow="0" w:firstColumn="1" w:lastColumn="0" w:noHBand="0" w:noVBand="1"/>
      </w:tblPr>
      <w:tblGrid>
        <w:gridCol w:w="501"/>
        <w:gridCol w:w="4894"/>
        <w:gridCol w:w="1307"/>
        <w:gridCol w:w="1265"/>
        <w:gridCol w:w="1223"/>
      </w:tblGrid>
      <w:tr w:rsidR="00B82871" w:rsidTr="004D5E0B">
        <w:tc>
          <w:tcPr>
            <w:tcW w:w="501" w:type="dxa"/>
          </w:tcPr>
          <w:p w:rsidR="00B82871" w:rsidRDefault="00B82871" w:rsidP="00B82871">
            <w:pPr>
              <w:widowControl w:val="0"/>
              <w:jc w:val="center"/>
              <w:rPr>
                <w:rFonts w:ascii="Times New Roman" w:hAnsi="Times New Roman"/>
                <w:sz w:val="28"/>
                <w:szCs w:val="28"/>
                <w:lang w:val="ru-RU"/>
              </w:rPr>
            </w:pPr>
            <w:r>
              <w:rPr>
                <w:rFonts w:ascii="Times New Roman" w:hAnsi="Times New Roman"/>
                <w:sz w:val="28"/>
                <w:szCs w:val="28"/>
                <w:lang w:val="ru-RU"/>
              </w:rPr>
              <w:t>№</w:t>
            </w:r>
          </w:p>
        </w:tc>
        <w:tc>
          <w:tcPr>
            <w:tcW w:w="4894" w:type="dxa"/>
          </w:tcPr>
          <w:p w:rsidR="00B82871" w:rsidRDefault="00B82871" w:rsidP="00B82871">
            <w:pPr>
              <w:widowControl w:val="0"/>
              <w:jc w:val="center"/>
              <w:rPr>
                <w:rFonts w:ascii="Times New Roman" w:hAnsi="Times New Roman"/>
                <w:sz w:val="28"/>
                <w:szCs w:val="28"/>
                <w:lang w:val="ru-RU"/>
              </w:rPr>
            </w:pPr>
            <w:r>
              <w:rPr>
                <w:rFonts w:ascii="Times New Roman" w:eastAsia="Helvetica" w:hAnsi="Times New Roman"/>
                <w:sz w:val="28"/>
                <w:szCs w:val="28"/>
                <w:shd w:val="clear" w:color="auto" w:fill="FFFFFF"/>
                <w:lang w:val="ru-RU"/>
              </w:rPr>
              <w:t>Соединение</w:t>
            </w:r>
          </w:p>
        </w:tc>
        <w:tc>
          <w:tcPr>
            <w:tcW w:w="1307" w:type="dxa"/>
          </w:tcPr>
          <w:p w:rsidR="00B82871" w:rsidRDefault="00B82871" w:rsidP="00B82871">
            <w:pPr>
              <w:widowControl w:val="0"/>
              <w:jc w:val="center"/>
              <w:rPr>
                <w:rFonts w:ascii="Times New Roman" w:hAnsi="Times New Roman"/>
                <w:i/>
                <w:sz w:val="28"/>
                <w:szCs w:val="28"/>
                <w:lang w:val="kk-KZ"/>
              </w:rPr>
            </w:pPr>
            <w:r>
              <w:rPr>
                <w:rFonts w:ascii="Times New Roman" w:hAnsi="Times New Roman"/>
                <w:i/>
                <w:sz w:val="28"/>
                <w:szCs w:val="28"/>
                <w:lang w:val="kk-KZ"/>
              </w:rPr>
              <w:t>E</w:t>
            </w:r>
            <w:r>
              <w:rPr>
                <w:rFonts w:ascii="Times New Roman" w:hAnsi="Times New Roman"/>
                <w:i/>
                <w:sz w:val="28"/>
                <w:szCs w:val="28"/>
                <w:vertAlign w:val="subscript"/>
                <w:lang w:val="kk-KZ"/>
              </w:rPr>
              <w:t>a</w:t>
            </w:r>
          </w:p>
        </w:tc>
        <w:tc>
          <w:tcPr>
            <w:tcW w:w="1265" w:type="dxa"/>
          </w:tcPr>
          <w:p w:rsidR="00B82871" w:rsidRDefault="00B82871" w:rsidP="00B82871">
            <w:pPr>
              <w:widowControl w:val="0"/>
              <w:jc w:val="center"/>
              <w:rPr>
                <w:rFonts w:ascii="Times New Roman" w:hAnsi="Times New Roman"/>
                <w:i/>
                <w:sz w:val="28"/>
                <w:szCs w:val="28"/>
              </w:rPr>
            </w:pPr>
            <w:r>
              <w:rPr>
                <w:rFonts w:ascii="Times New Roman" w:hAnsi="Times New Roman"/>
                <w:i/>
                <w:sz w:val="28"/>
                <w:szCs w:val="24"/>
                <w:lang w:val="ru-RU"/>
              </w:rPr>
              <w:t>ā</w:t>
            </w:r>
          </w:p>
        </w:tc>
        <w:tc>
          <w:tcPr>
            <w:tcW w:w="1223" w:type="dxa"/>
          </w:tcPr>
          <w:p w:rsidR="00B82871" w:rsidRDefault="00B82871" w:rsidP="00B82871">
            <w:pPr>
              <w:widowControl w:val="0"/>
              <w:jc w:val="center"/>
              <w:rPr>
                <w:rFonts w:ascii="Times New Roman" w:hAnsi="Times New Roman"/>
                <w:i/>
                <w:sz w:val="28"/>
                <w:szCs w:val="28"/>
              </w:rPr>
            </w:pPr>
            <w:r>
              <w:rPr>
                <w:rFonts w:ascii="Times New Roman" w:hAnsi="Times New Roman"/>
                <w:i/>
                <w:sz w:val="28"/>
                <w:szCs w:val="28"/>
                <w:lang w:val="kk-KZ"/>
              </w:rPr>
              <w:t>E</w:t>
            </w:r>
            <w:r>
              <w:rPr>
                <w:rFonts w:ascii="Times New Roman" w:hAnsi="Times New Roman"/>
                <w:i/>
                <w:sz w:val="28"/>
                <w:szCs w:val="28"/>
                <w:vertAlign w:val="subscript"/>
                <w:lang w:val="kk-KZ"/>
              </w:rPr>
              <w:t>a</w:t>
            </w:r>
            <w:r>
              <w:rPr>
                <w:rFonts w:ascii="Times New Roman" w:hAnsi="Times New Roman"/>
                <w:i/>
                <w:sz w:val="28"/>
                <w:szCs w:val="28"/>
              </w:rPr>
              <w:t>/</w:t>
            </w:r>
            <w:r>
              <w:rPr>
                <w:rFonts w:ascii="Times New Roman" w:hAnsi="Times New Roman"/>
                <w:i/>
                <w:sz w:val="28"/>
                <w:szCs w:val="24"/>
                <w:lang w:val="ru-RU"/>
              </w:rPr>
              <w:t xml:space="preserve"> ā</w:t>
            </w:r>
          </w:p>
        </w:tc>
      </w:tr>
      <w:tr w:rsidR="00A2158E" w:rsidTr="004D5E0B">
        <w:tc>
          <w:tcPr>
            <w:tcW w:w="501" w:type="dxa"/>
          </w:tcPr>
          <w:p w:rsidR="00A2158E" w:rsidRDefault="00A2158E" w:rsidP="00A2158E">
            <w:pPr>
              <w:widowControl w:val="0"/>
              <w:jc w:val="both"/>
              <w:rPr>
                <w:rFonts w:ascii="Times New Roman" w:hAnsi="Times New Roman"/>
                <w:sz w:val="28"/>
                <w:szCs w:val="28"/>
                <w:lang w:val="kk-KZ"/>
              </w:rPr>
            </w:pPr>
            <w:r>
              <w:rPr>
                <w:rFonts w:ascii="Times New Roman" w:hAnsi="Times New Roman"/>
                <w:sz w:val="28"/>
                <w:szCs w:val="28"/>
                <w:lang w:val="kk-KZ"/>
              </w:rPr>
              <w:t>33</w:t>
            </w:r>
          </w:p>
        </w:tc>
        <w:tc>
          <w:tcPr>
            <w:tcW w:w="4894" w:type="dxa"/>
          </w:tcPr>
          <w:p w:rsidR="00A2158E" w:rsidRDefault="00A2158E" w:rsidP="00A2158E">
            <w:pPr>
              <w:widowControl w:val="0"/>
              <w:jc w:val="both"/>
              <w:rPr>
                <w:rFonts w:ascii="Times New Roman" w:hAnsi="Times New Roman"/>
                <w:sz w:val="28"/>
                <w:szCs w:val="28"/>
                <w:lang w:val="kk-KZ"/>
              </w:rPr>
            </w:pPr>
            <w:r>
              <w:rPr>
                <w:rFonts w:ascii="Times New Roman" w:hAnsi="Times New Roman"/>
                <w:sz w:val="28"/>
                <w:szCs w:val="28"/>
                <w:lang w:val="kk-KZ"/>
              </w:rPr>
              <w:t xml:space="preserve">Иодид серебра </w:t>
            </w:r>
            <w:r>
              <w:rPr>
                <w:rFonts w:ascii="Times New Roman" w:eastAsia="Helvetica" w:hAnsi="Times New Roman"/>
                <w:i/>
                <w:iCs/>
                <w:sz w:val="28"/>
                <w:szCs w:val="28"/>
                <w:shd w:val="clear" w:color="auto" w:fill="FFFFFF"/>
                <w:lang w:val="kk-KZ"/>
              </w:rPr>
              <w:t>AgI</w:t>
            </w:r>
          </w:p>
        </w:tc>
        <w:tc>
          <w:tcPr>
            <w:tcW w:w="1307" w:type="dxa"/>
          </w:tcPr>
          <w:p w:rsidR="00A2158E" w:rsidRDefault="00A2158E" w:rsidP="00A2158E">
            <w:pPr>
              <w:widowControl w:val="0"/>
              <w:jc w:val="both"/>
              <w:rPr>
                <w:rFonts w:ascii="Times New Roman" w:hAnsi="Times New Roman"/>
                <w:sz w:val="28"/>
                <w:szCs w:val="28"/>
                <w:lang w:val="kk-KZ"/>
              </w:rPr>
            </w:pPr>
            <w:r>
              <w:rPr>
                <w:rFonts w:ascii="Times New Roman" w:hAnsi="Times New Roman"/>
                <w:sz w:val="28"/>
                <w:szCs w:val="28"/>
                <w:lang w:val="kk-KZ"/>
              </w:rPr>
              <w:t>23,54</w:t>
            </w:r>
          </w:p>
        </w:tc>
        <w:tc>
          <w:tcPr>
            <w:tcW w:w="1265" w:type="dxa"/>
          </w:tcPr>
          <w:p w:rsidR="00A2158E" w:rsidRDefault="00A2158E" w:rsidP="00A2158E">
            <w:pPr>
              <w:widowControl w:val="0"/>
              <w:jc w:val="both"/>
              <w:rPr>
                <w:rFonts w:ascii="Times New Roman" w:hAnsi="Times New Roman"/>
                <w:sz w:val="28"/>
                <w:szCs w:val="28"/>
                <w:lang w:val="kk-KZ"/>
              </w:rPr>
            </w:pPr>
            <w:r>
              <w:rPr>
                <w:rFonts w:ascii="Times New Roman" w:hAnsi="Times New Roman"/>
                <w:sz w:val="28"/>
                <w:szCs w:val="28"/>
                <w:lang w:val="kk-KZ"/>
              </w:rPr>
              <w:t>2,28</w:t>
            </w:r>
          </w:p>
        </w:tc>
        <w:tc>
          <w:tcPr>
            <w:tcW w:w="1223" w:type="dxa"/>
          </w:tcPr>
          <w:p w:rsidR="00A2158E" w:rsidRDefault="00A2158E" w:rsidP="00A2158E">
            <w:pPr>
              <w:widowControl w:val="0"/>
              <w:jc w:val="both"/>
              <w:rPr>
                <w:rFonts w:ascii="Times New Roman" w:hAnsi="Times New Roman"/>
                <w:sz w:val="28"/>
                <w:szCs w:val="28"/>
                <w:lang w:val="kk-KZ"/>
              </w:rPr>
            </w:pPr>
            <w:r>
              <w:rPr>
                <w:rFonts w:ascii="Times New Roman" w:hAnsi="Times New Roman"/>
                <w:sz w:val="28"/>
                <w:szCs w:val="28"/>
                <w:lang w:val="kk-KZ"/>
              </w:rPr>
              <w:t>10,33</w:t>
            </w:r>
          </w:p>
        </w:tc>
      </w:tr>
      <w:tr w:rsidR="00A2158E" w:rsidTr="004D5E0B">
        <w:tc>
          <w:tcPr>
            <w:tcW w:w="501" w:type="dxa"/>
          </w:tcPr>
          <w:p w:rsidR="00A2158E" w:rsidRDefault="00A2158E" w:rsidP="00A2158E">
            <w:pPr>
              <w:widowControl w:val="0"/>
              <w:jc w:val="both"/>
              <w:rPr>
                <w:rFonts w:ascii="Times New Roman" w:hAnsi="Times New Roman"/>
                <w:sz w:val="28"/>
                <w:szCs w:val="28"/>
                <w:lang w:val="kk-KZ"/>
              </w:rPr>
            </w:pPr>
            <w:r>
              <w:rPr>
                <w:rFonts w:ascii="Times New Roman" w:hAnsi="Times New Roman"/>
                <w:sz w:val="28"/>
                <w:szCs w:val="28"/>
                <w:lang w:val="kk-KZ"/>
              </w:rPr>
              <w:t>34</w:t>
            </w:r>
          </w:p>
        </w:tc>
        <w:tc>
          <w:tcPr>
            <w:tcW w:w="4894" w:type="dxa"/>
          </w:tcPr>
          <w:p w:rsidR="00A2158E" w:rsidRDefault="00A2158E" w:rsidP="00A2158E">
            <w:pPr>
              <w:widowControl w:val="0"/>
              <w:jc w:val="both"/>
              <w:rPr>
                <w:rFonts w:ascii="Times New Roman" w:hAnsi="Times New Roman"/>
                <w:sz w:val="28"/>
                <w:szCs w:val="28"/>
                <w:lang w:val="kk-KZ"/>
              </w:rPr>
            </w:pPr>
            <w:r>
              <w:rPr>
                <w:rFonts w:ascii="Times New Roman" w:hAnsi="Times New Roman"/>
                <w:sz w:val="28"/>
                <w:szCs w:val="28"/>
                <w:lang w:val="kk-KZ"/>
              </w:rPr>
              <w:t xml:space="preserve">Иодид ртути </w:t>
            </w:r>
            <w:r>
              <w:rPr>
                <w:rFonts w:ascii="Times New Roman" w:hAnsi="Times New Roman"/>
                <w:sz w:val="28"/>
                <w:szCs w:val="28"/>
                <w:lang w:val="ru-RU"/>
              </w:rPr>
              <w:t>(</w:t>
            </w:r>
            <w:r>
              <w:rPr>
                <w:rFonts w:ascii="Times New Roman" w:hAnsi="Times New Roman"/>
                <w:sz w:val="28"/>
                <w:szCs w:val="28"/>
              </w:rPr>
              <w:t>II)</w:t>
            </w:r>
            <w:r>
              <w:rPr>
                <w:rFonts w:ascii="Times New Roman" w:hAnsi="Times New Roman"/>
                <w:sz w:val="28"/>
                <w:szCs w:val="28"/>
                <w:lang w:val="kk-KZ"/>
              </w:rPr>
              <w:t xml:space="preserve"> </w:t>
            </w:r>
            <w:r>
              <w:rPr>
                <w:rFonts w:ascii="Times New Roman" w:eastAsia="Helvetica" w:hAnsi="Times New Roman"/>
                <w:i/>
                <w:iCs/>
                <w:sz w:val="28"/>
                <w:szCs w:val="28"/>
                <w:shd w:val="clear" w:color="auto" w:fill="FFFFFF"/>
              </w:rPr>
              <w:t>HgI</w:t>
            </w:r>
            <w:r>
              <w:rPr>
                <w:rFonts w:ascii="Times New Roman" w:eastAsia="Helvetica" w:hAnsi="Times New Roman"/>
                <w:i/>
                <w:iCs/>
                <w:sz w:val="28"/>
                <w:szCs w:val="28"/>
                <w:shd w:val="clear" w:color="auto" w:fill="FFFFFF"/>
                <w:vertAlign w:val="subscript"/>
              </w:rPr>
              <w:t>2</w:t>
            </w:r>
          </w:p>
        </w:tc>
        <w:tc>
          <w:tcPr>
            <w:tcW w:w="1307" w:type="dxa"/>
          </w:tcPr>
          <w:p w:rsidR="00A2158E" w:rsidRDefault="00A2158E" w:rsidP="00A2158E">
            <w:pPr>
              <w:widowControl w:val="0"/>
              <w:jc w:val="both"/>
              <w:rPr>
                <w:rFonts w:ascii="Times New Roman" w:hAnsi="Times New Roman"/>
                <w:sz w:val="28"/>
                <w:szCs w:val="28"/>
                <w:lang w:val="kk-KZ"/>
              </w:rPr>
            </w:pPr>
            <w:r>
              <w:rPr>
                <w:rFonts w:ascii="Times New Roman" w:hAnsi="Times New Roman"/>
                <w:sz w:val="28"/>
                <w:szCs w:val="28"/>
                <w:lang w:val="kk-KZ"/>
              </w:rPr>
              <w:t>19,07</w:t>
            </w:r>
          </w:p>
        </w:tc>
        <w:tc>
          <w:tcPr>
            <w:tcW w:w="1265" w:type="dxa"/>
          </w:tcPr>
          <w:p w:rsidR="00A2158E" w:rsidRDefault="00A2158E" w:rsidP="00A2158E">
            <w:pPr>
              <w:widowControl w:val="0"/>
              <w:jc w:val="both"/>
              <w:rPr>
                <w:rFonts w:ascii="Times New Roman" w:hAnsi="Times New Roman"/>
                <w:sz w:val="28"/>
                <w:szCs w:val="28"/>
                <w:lang w:val="kk-KZ"/>
              </w:rPr>
            </w:pPr>
            <w:r>
              <w:rPr>
                <w:rFonts w:ascii="Times New Roman" w:hAnsi="Times New Roman"/>
                <w:sz w:val="28"/>
                <w:szCs w:val="28"/>
                <w:lang w:val="kk-KZ"/>
              </w:rPr>
              <w:t>3,91</w:t>
            </w:r>
          </w:p>
        </w:tc>
        <w:tc>
          <w:tcPr>
            <w:tcW w:w="1223" w:type="dxa"/>
          </w:tcPr>
          <w:p w:rsidR="00A2158E" w:rsidRDefault="00A2158E" w:rsidP="00A2158E">
            <w:pPr>
              <w:widowControl w:val="0"/>
              <w:jc w:val="both"/>
              <w:rPr>
                <w:rFonts w:ascii="Times New Roman" w:hAnsi="Times New Roman"/>
                <w:sz w:val="28"/>
                <w:szCs w:val="28"/>
                <w:lang w:val="kk-KZ"/>
              </w:rPr>
            </w:pPr>
            <w:r>
              <w:rPr>
                <w:rFonts w:ascii="Times New Roman" w:hAnsi="Times New Roman"/>
                <w:sz w:val="28"/>
                <w:szCs w:val="28"/>
                <w:lang w:val="kk-KZ"/>
              </w:rPr>
              <w:t>4,88</w:t>
            </w:r>
          </w:p>
        </w:tc>
      </w:tr>
      <w:tr w:rsidR="00A2158E" w:rsidTr="004D5E0B">
        <w:tc>
          <w:tcPr>
            <w:tcW w:w="501" w:type="dxa"/>
          </w:tcPr>
          <w:p w:rsidR="00A2158E" w:rsidRDefault="00A2158E" w:rsidP="00A2158E">
            <w:pPr>
              <w:widowControl w:val="0"/>
              <w:jc w:val="both"/>
              <w:rPr>
                <w:rFonts w:ascii="Times New Roman" w:hAnsi="Times New Roman"/>
                <w:sz w:val="28"/>
                <w:szCs w:val="28"/>
                <w:lang w:val="kk-KZ"/>
              </w:rPr>
            </w:pPr>
          </w:p>
        </w:tc>
        <w:tc>
          <w:tcPr>
            <w:tcW w:w="4894" w:type="dxa"/>
          </w:tcPr>
          <w:p w:rsidR="00A2158E" w:rsidRDefault="00A2158E" w:rsidP="00A2158E">
            <w:pPr>
              <w:widowControl w:val="0"/>
              <w:jc w:val="center"/>
              <w:rPr>
                <w:rFonts w:ascii="Times New Roman" w:hAnsi="Times New Roman"/>
                <w:b/>
                <w:bCs/>
                <w:sz w:val="28"/>
                <w:szCs w:val="28"/>
                <w:lang w:val="kk-KZ"/>
              </w:rPr>
            </w:pPr>
            <w:r>
              <w:rPr>
                <w:rFonts w:ascii="Times New Roman" w:hAnsi="Times New Roman"/>
                <w:b/>
                <w:bCs/>
                <w:sz w:val="28"/>
                <w:szCs w:val="28"/>
                <w:lang w:val="kk-KZ"/>
              </w:rPr>
              <w:t>Карбонаты</w:t>
            </w:r>
          </w:p>
        </w:tc>
        <w:tc>
          <w:tcPr>
            <w:tcW w:w="1307" w:type="dxa"/>
          </w:tcPr>
          <w:p w:rsidR="00A2158E" w:rsidRDefault="00A2158E" w:rsidP="00A2158E">
            <w:pPr>
              <w:widowControl w:val="0"/>
              <w:jc w:val="both"/>
              <w:rPr>
                <w:rFonts w:ascii="Times New Roman" w:hAnsi="Times New Roman"/>
                <w:sz w:val="28"/>
                <w:szCs w:val="28"/>
              </w:rPr>
            </w:pPr>
          </w:p>
        </w:tc>
        <w:tc>
          <w:tcPr>
            <w:tcW w:w="1265" w:type="dxa"/>
          </w:tcPr>
          <w:p w:rsidR="00A2158E" w:rsidRDefault="00A2158E" w:rsidP="00A2158E">
            <w:pPr>
              <w:widowControl w:val="0"/>
              <w:jc w:val="both"/>
              <w:rPr>
                <w:rFonts w:ascii="Times New Roman" w:hAnsi="Times New Roman"/>
                <w:sz w:val="28"/>
                <w:szCs w:val="28"/>
              </w:rPr>
            </w:pPr>
          </w:p>
        </w:tc>
        <w:tc>
          <w:tcPr>
            <w:tcW w:w="1223" w:type="dxa"/>
          </w:tcPr>
          <w:p w:rsidR="00A2158E" w:rsidRDefault="00A2158E" w:rsidP="00A2158E">
            <w:pPr>
              <w:widowControl w:val="0"/>
              <w:jc w:val="both"/>
              <w:rPr>
                <w:rFonts w:ascii="Times New Roman" w:hAnsi="Times New Roman"/>
                <w:sz w:val="28"/>
                <w:szCs w:val="28"/>
              </w:rPr>
            </w:pPr>
          </w:p>
        </w:tc>
      </w:tr>
      <w:tr w:rsidR="00A2158E" w:rsidTr="004D5E0B">
        <w:tc>
          <w:tcPr>
            <w:tcW w:w="501" w:type="dxa"/>
          </w:tcPr>
          <w:p w:rsidR="00A2158E" w:rsidRDefault="00A2158E" w:rsidP="00A2158E">
            <w:pPr>
              <w:widowControl w:val="0"/>
              <w:jc w:val="both"/>
              <w:rPr>
                <w:rFonts w:ascii="Times New Roman" w:hAnsi="Times New Roman"/>
                <w:sz w:val="28"/>
                <w:szCs w:val="28"/>
                <w:lang w:val="kk-KZ"/>
              </w:rPr>
            </w:pPr>
            <w:r>
              <w:rPr>
                <w:rFonts w:ascii="Times New Roman" w:hAnsi="Times New Roman"/>
                <w:sz w:val="28"/>
                <w:szCs w:val="28"/>
                <w:lang w:val="kk-KZ"/>
              </w:rPr>
              <w:t>35</w:t>
            </w:r>
          </w:p>
        </w:tc>
        <w:tc>
          <w:tcPr>
            <w:tcW w:w="4894" w:type="dxa"/>
          </w:tcPr>
          <w:p w:rsidR="00A2158E" w:rsidRDefault="00A2158E" w:rsidP="00A2158E">
            <w:pPr>
              <w:widowControl w:val="0"/>
              <w:jc w:val="both"/>
              <w:rPr>
                <w:rFonts w:ascii="Times New Roman" w:hAnsi="Times New Roman"/>
                <w:sz w:val="28"/>
                <w:szCs w:val="28"/>
                <w:lang w:val="kk-KZ"/>
              </w:rPr>
            </w:pPr>
            <w:r>
              <w:rPr>
                <w:rFonts w:ascii="Times New Roman" w:hAnsi="Times New Roman"/>
                <w:sz w:val="28"/>
                <w:szCs w:val="28"/>
                <w:lang w:val="kk-KZ"/>
              </w:rPr>
              <w:t xml:space="preserve">Карбонат лития </w:t>
            </w:r>
            <w:r>
              <w:rPr>
                <w:rFonts w:ascii="Times New Roman" w:eastAsia="Helvetica" w:hAnsi="Times New Roman"/>
                <w:i/>
                <w:iCs/>
                <w:sz w:val="28"/>
                <w:szCs w:val="28"/>
                <w:shd w:val="clear" w:color="auto" w:fill="FFFFFF"/>
              </w:rPr>
              <w:t>Li</w:t>
            </w:r>
            <w:r>
              <w:rPr>
                <w:rFonts w:ascii="Times New Roman" w:eastAsia="Helvetica" w:hAnsi="Times New Roman"/>
                <w:i/>
                <w:iCs/>
                <w:sz w:val="28"/>
                <w:szCs w:val="28"/>
                <w:shd w:val="clear" w:color="auto" w:fill="FFFFFF"/>
                <w:vertAlign w:val="subscript"/>
              </w:rPr>
              <w:t>2</w:t>
            </w:r>
            <w:r>
              <w:rPr>
                <w:rFonts w:ascii="Times New Roman" w:eastAsia="Helvetica" w:hAnsi="Times New Roman"/>
                <w:i/>
                <w:iCs/>
                <w:sz w:val="28"/>
                <w:szCs w:val="28"/>
                <w:shd w:val="clear" w:color="auto" w:fill="FFFFFF"/>
              </w:rPr>
              <w:t>CO</w:t>
            </w:r>
            <w:r>
              <w:rPr>
                <w:rFonts w:ascii="Times New Roman" w:eastAsia="Helvetica" w:hAnsi="Times New Roman"/>
                <w:i/>
                <w:iCs/>
                <w:sz w:val="28"/>
                <w:szCs w:val="28"/>
                <w:shd w:val="clear" w:color="auto" w:fill="FFFFFF"/>
                <w:vertAlign w:val="subscript"/>
              </w:rPr>
              <w:t>3</w:t>
            </w:r>
          </w:p>
        </w:tc>
        <w:tc>
          <w:tcPr>
            <w:tcW w:w="1307" w:type="dxa"/>
          </w:tcPr>
          <w:p w:rsidR="00A2158E" w:rsidRDefault="00A2158E" w:rsidP="00A2158E">
            <w:pPr>
              <w:widowControl w:val="0"/>
              <w:jc w:val="both"/>
              <w:rPr>
                <w:rFonts w:ascii="Times New Roman" w:hAnsi="Times New Roman"/>
                <w:sz w:val="28"/>
                <w:szCs w:val="28"/>
                <w:lang w:val="kk-KZ"/>
              </w:rPr>
            </w:pPr>
            <w:r>
              <w:rPr>
                <w:rFonts w:ascii="Times New Roman" w:hAnsi="Times New Roman"/>
                <w:sz w:val="28"/>
                <w:szCs w:val="28"/>
                <w:lang w:val="kk-KZ"/>
              </w:rPr>
              <w:t>69,06</w:t>
            </w:r>
          </w:p>
        </w:tc>
        <w:tc>
          <w:tcPr>
            <w:tcW w:w="1265" w:type="dxa"/>
          </w:tcPr>
          <w:p w:rsidR="00A2158E" w:rsidRDefault="00A2158E" w:rsidP="00A2158E">
            <w:pPr>
              <w:widowControl w:val="0"/>
              <w:jc w:val="both"/>
              <w:rPr>
                <w:rFonts w:ascii="Times New Roman" w:hAnsi="Times New Roman"/>
                <w:sz w:val="28"/>
                <w:szCs w:val="28"/>
                <w:lang w:val="kk-KZ"/>
              </w:rPr>
            </w:pPr>
            <w:r>
              <w:rPr>
                <w:rFonts w:ascii="Times New Roman" w:hAnsi="Times New Roman"/>
                <w:sz w:val="28"/>
                <w:szCs w:val="28"/>
                <w:lang w:val="kk-KZ"/>
              </w:rPr>
              <w:t>8,96</w:t>
            </w:r>
          </w:p>
        </w:tc>
        <w:tc>
          <w:tcPr>
            <w:tcW w:w="1223" w:type="dxa"/>
          </w:tcPr>
          <w:p w:rsidR="00A2158E" w:rsidRDefault="00A2158E" w:rsidP="00A2158E">
            <w:pPr>
              <w:widowControl w:val="0"/>
              <w:jc w:val="both"/>
              <w:rPr>
                <w:rFonts w:ascii="Times New Roman" w:hAnsi="Times New Roman"/>
                <w:sz w:val="28"/>
                <w:szCs w:val="28"/>
                <w:lang w:val="kk-KZ"/>
              </w:rPr>
            </w:pPr>
            <w:r>
              <w:rPr>
                <w:rFonts w:ascii="Times New Roman" w:hAnsi="Times New Roman"/>
                <w:sz w:val="28"/>
                <w:szCs w:val="28"/>
                <w:lang w:val="kk-KZ"/>
              </w:rPr>
              <w:t>7,71</w:t>
            </w:r>
          </w:p>
        </w:tc>
      </w:tr>
      <w:tr w:rsidR="00A2158E" w:rsidTr="004D5E0B">
        <w:tc>
          <w:tcPr>
            <w:tcW w:w="501" w:type="dxa"/>
          </w:tcPr>
          <w:p w:rsidR="00A2158E" w:rsidRDefault="00A2158E" w:rsidP="00A2158E">
            <w:pPr>
              <w:widowControl w:val="0"/>
              <w:jc w:val="both"/>
              <w:rPr>
                <w:rFonts w:ascii="Times New Roman" w:hAnsi="Times New Roman"/>
                <w:sz w:val="28"/>
                <w:szCs w:val="28"/>
                <w:lang w:val="kk-KZ"/>
              </w:rPr>
            </w:pPr>
            <w:r>
              <w:rPr>
                <w:rFonts w:ascii="Times New Roman" w:hAnsi="Times New Roman"/>
                <w:sz w:val="28"/>
                <w:szCs w:val="28"/>
                <w:lang w:val="kk-KZ"/>
              </w:rPr>
              <w:t>36</w:t>
            </w:r>
          </w:p>
        </w:tc>
        <w:tc>
          <w:tcPr>
            <w:tcW w:w="4894" w:type="dxa"/>
          </w:tcPr>
          <w:p w:rsidR="00A2158E" w:rsidRDefault="00A2158E" w:rsidP="00A2158E">
            <w:pPr>
              <w:widowControl w:val="0"/>
              <w:jc w:val="both"/>
              <w:rPr>
                <w:rFonts w:ascii="Times New Roman" w:hAnsi="Times New Roman"/>
                <w:sz w:val="28"/>
                <w:szCs w:val="28"/>
                <w:lang w:val="kk-KZ"/>
              </w:rPr>
            </w:pPr>
            <w:r>
              <w:rPr>
                <w:rFonts w:ascii="Times New Roman" w:hAnsi="Times New Roman"/>
                <w:sz w:val="28"/>
                <w:szCs w:val="28"/>
                <w:lang w:val="kk-KZ"/>
              </w:rPr>
              <w:t xml:space="preserve">Карбонат натрия </w:t>
            </w:r>
            <w:r>
              <w:rPr>
                <w:rFonts w:ascii="Times New Roman" w:eastAsia="Helvetica" w:hAnsi="Times New Roman"/>
                <w:i/>
                <w:iCs/>
                <w:sz w:val="28"/>
                <w:szCs w:val="28"/>
                <w:shd w:val="clear" w:color="auto" w:fill="FFFFFF"/>
              </w:rPr>
              <w:t>Na</w:t>
            </w:r>
            <w:r>
              <w:rPr>
                <w:rFonts w:ascii="Times New Roman" w:eastAsia="Helvetica" w:hAnsi="Times New Roman"/>
                <w:i/>
                <w:iCs/>
                <w:sz w:val="28"/>
                <w:szCs w:val="28"/>
                <w:shd w:val="clear" w:color="auto" w:fill="FFFFFF"/>
                <w:vertAlign w:val="subscript"/>
              </w:rPr>
              <w:t>2</w:t>
            </w:r>
            <w:r>
              <w:rPr>
                <w:rFonts w:ascii="Times New Roman" w:eastAsia="Helvetica" w:hAnsi="Times New Roman"/>
                <w:i/>
                <w:iCs/>
                <w:sz w:val="28"/>
                <w:szCs w:val="28"/>
                <w:shd w:val="clear" w:color="auto" w:fill="FFFFFF"/>
              </w:rPr>
              <w:t>CO</w:t>
            </w:r>
            <w:r>
              <w:rPr>
                <w:rFonts w:ascii="Times New Roman" w:eastAsia="Helvetica" w:hAnsi="Times New Roman"/>
                <w:i/>
                <w:iCs/>
                <w:sz w:val="28"/>
                <w:szCs w:val="28"/>
                <w:shd w:val="clear" w:color="auto" w:fill="FFFFFF"/>
                <w:vertAlign w:val="subscript"/>
              </w:rPr>
              <w:t>3</w:t>
            </w:r>
          </w:p>
        </w:tc>
        <w:tc>
          <w:tcPr>
            <w:tcW w:w="1307" w:type="dxa"/>
          </w:tcPr>
          <w:p w:rsidR="00A2158E" w:rsidRDefault="00A2158E" w:rsidP="00A2158E">
            <w:pPr>
              <w:widowControl w:val="0"/>
              <w:jc w:val="both"/>
              <w:rPr>
                <w:rFonts w:ascii="Times New Roman" w:hAnsi="Times New Roman"/>
                <w:sz w:val="28"/>
                <w:szCs w:val="28"/>
                <w:lang w:val="kk-KZ"/>
              </w:rPr>
            </w:pPr>
            <w:r>
              <w:rPr>
                <w:rFonts w:ascii="Times New Roman" w:hAnsi="Times New Roman"/>
                <w:sz w:val="28"/>
                <w:szCs w:val="28"/>
                <w:lang w:val="kk-KZ"/>
              </w:rPr>
              <w:t>109,91</w:t>
            </w:r>
          </w:p>
        </w:tc>
        <w:tc>
          <w:tcPr>
            <w:tcW w:w="1265" w:type="dxa"/>
          </w:tcPr>
          <w:p w:rsidR="00A2158E" w:rsidRDefault="00A2158E" w:rsidP="00A2158E">
            <w:pPr>
              <w:widowControl w:val="0"/>
              <w:jc w:val="both"/>
              <w:rPr>
                <w:rFonts w:ascii="Times New Roman" w:hAnsi="Times New Roman"/>
                <w:sz w:val="28"/>
                <w:szCs w:val="28"/>
                <w:lang w:val="kk-KZ"/>
              </w:rPr>
            </w:pPr>
            <w:r>
              <w:rPr>
                <w:rFonts w:ascii="Times New Roman" w:hAnsi="Times New Roman"/>
                <w:sz w:val="28"/>
                <w:szCs w:val="28"/>
                <w:lang w:val="kk-KZ"/>
              </w:rPr>
              <w:t>11,25</w:t>
            </w:r>
          </w:p>
        </w:tc>
        <w:tc>
          <w:tcPr>
            <w:tcW w:w="1223" w:type="dxa"/>
          </w:tcPr>
          <w:p w:rsidR="00A2158E" w:rsidRDefault="00A2158E" w:rsidP="00A2158E">
            <w:pPr>
              <w:widowControl w:val="0"/>
              <w:jc w:val="both"/>
              <w:rPr>
                <w:rFonts w:ascii="Times New Roman" w:hAnsi="Times New Roman"/>
                <w:sz w:val="28"/>
                <w:szCs w:val="28"/>
                <w:lang w:val="kk-KZ"/>
              </w:rPr>
            </w:pPr>
            <w:r>
              <w:rPr>
                <w:rFonts w:ascii="Times New Roman" w:hAnsi="Times New Roman"/>
                <w:sz w:val="28"/>
                <w:szCs w:val="28"/>
                <w:lang w:val="kk-KZ"/>
              </w:rPr>
              <w:t>9,77</w:t>
            </w:r>
          </w:p>
        </w:tc>
      </w:tr>
      <w:tr w:rsidR="00A2158E" w:rsidTr="004D5E0B">
        <w:tc>
          <w:tcPr>
            <w:tcW w:w="501" w:type="dxa"/>
          </w:tcPr>
          <w:p w:rsidR="00A2158E" w:rsidRDefault="00A2158E" w:rsidP="00A2158E">
            <w:pPr>
              <w:widowControl w:val="0"/>
              <w:jc w:val="both"/>
              <w:rPr>
                <w:rFonts w:ascii="Times New Roman" w:hAnsi="Times New Roman"/>
                <w:sz w:val="28"/>
                <w:szCs w:val="28"/>
                <w:lang w:val="kk-KZ"/>
              </w:rPr>
            </w:pPr>
            <w:r>
              <w:rPr>
                <w:rFonts w:ascii="Times New Roman" w:hAnsi="Times New Roman"/>
                <w:sz w:val="28"/>
                <w:szCs w:val="28"/>
                <w:lang w:val="kk-KZ"/>
              </w:rPr>
              <w:t>37</w:t>
            </w:r>
          </w:p>
        </w:tc>
        <w:tc>
          <w:tcPr>
            <w:tcW w:w="4894" w:type="dxa"/>
          </w:tcPr>
          <w:p w:rsidR="00A2158E" w:rsidRDefault="00A2158E" w:rsidP="00A2158E">
            <w:pPr>
              <w:widowControl w:val="0"/>
              <w:jc w:val="both"/>
              <w:rPr>
                <w:rFonts w:ascii="Times New Roman" w:hAnsi="Times New Roman"/>
                <w:sz w:val="28"/>
                <w:szCs w:val="28"/>
                <w:lang w:val="kk-KZ"/>
              </w:rPr>
            </w:pPr>
            <w:r>
              <w:rPr>
                <w:rFonts w:ascii="Times New Roman" w:hAnsi="Times New Roman"/>
                <w:sz w:val="28"/>
                <w:szCs w:val="28"/>
                <w:lang w:val="kk-KZ"/>
              </w:rPr>
              <w:t xml:space="preserve">Карбонат калия </w:t>
            </w:r>
            <w:r>
              <w:rPr>
                <w:rFonts w:ascii="Times New Roman" w:eastAsia="Helvetica" w:hAnsi="Times New Roman"/>
                <w:i/>
                <w:iCs/>
                <w:sz w:val="28"/>
                <w:szCs w:val="28"/>
                <w:shd w:val="clear" w:color="auto" w:fill="FFFFFF"/>
              </w:rPr>
              <w:t>K</w:t>
            </w:r>
            <w:r>
              <w:rPr>
                <w:rFonts w:ascii="Times New Roman" w:eastAsia="Helvetica" w:hAnsi="Times New Roman"/>
                <w:i/>
                <w:iCs/>
                <w:sz w:val="28"/>
                <w:szCs w:val="28"/>
                <w:shd w:val="clear" w:color="auto" w:fill="FFFFFF"/>
                <w:vertAlign w:val="subscript"/>
              </w:rPr>
              <w:t>2</w:t>
            </w:r>
            <w:r>
              <w:rPr>
                <w:rFonts w:ascii="Times New Roman" w:eastAsia="Helvetica" w:hAnsi="Times New Roman"/>
                <w:i/>
                <w:iCs/>
                <w:sz w:val="28"/>
                <w:szCs w:val="28"/>
                <w:shd w:val="clear" w:color="auto" w:fill="FFFFFF"/>
              </w:rPr>
              <w:t>CO</w:t>
            </w:r>
            <w:r>
              <w:rPr>
                <w:rFonts w:ascii="Times New Roman" w:eastAsia="Helvetica" w:hAnsi="Times New Roman"/>
                <w:i/>
                <w:iCs/>
                <w:sz w:val="28"/>
                <w:szCs w:val="28"/>
                <w:shd w:val="clear" w:color="auto" w:fill="FFFFFF"/>
                <w:vertAlign w:val="subscript"/>
              </w:rPr>
              <w:t>3</w:t>
            </w:r>
          </w:p>
        </w:tc>
        <w:tc>
          <w:tcPr>
            <w:tcW w:w="1307" w:type="dxa"/>
          </w:tcPr>
          <w:p w:rsidR="00A2158E" w:rsidRDefault="00A2158E" w:rsidP="00A2158E">
            <w:pPr>
              <w:widowControl w:val="0"/>
              <w:jc w:val="both"/>
              <w:rPr>
                <w:rFonts w:ascii="Times New Roman" w:hAnsi="Times New Roman"/>
                <w:sz w:val="28"/>
                <w:szCs w:val="28"/>
                <w:lang w:val="kk-KZ"/>
              </w:rPr>
            </w:pPr>
            <w:r>
              <w:rPr>
                <w:rFonts w:ascii="Times New Roman" w:hAnsi="Times New Roman"/>
                <w:sz w:val="28"/>
                <w:szCs w:val="28"/>
                <w:lang w:val="kk-KZ"/>
              </w:rPr>
              <w:t>124,04</w:t>
            </w:r>
          </w:p>
        </w:tc>
        <w:tc>
          <w:tcPr>
            <w:tcW w:w="1265" w:type="dxa"/>
          </w:tcPr>
          <w:p w:rsidR="00A2158E" w:rsidRDefault="00A2158E" w:rsidP="00A2158E">
            <w:pPr>
              <w:widowControl w:val="0"/>
              <w:jc w:val="both"/>
              <w:rPr>
                <w:rFonts w:ascii="Times New Roman" w:hAnsi="Times New Roman"/>
                <w:sz w:val="28"/>
                <w:szCs w:val="28"/>
                <w:lang w:val="kk-KZ"/>
              </w:rPr>
            </w:pPr>
            <w:r>
              <w:rPr>
                <w:rFonts w:ascii="Times New Roman" w:hAnsi="Times New Roman"/>
                <w:sz w:val="28"/>
                <w:szCs w:val="28"/>
                <w:lang w:val="kk-KZ"/>
              </w:rPr>
              <w:t>12,04</w:t>
            </w:r>
          </w:p>
        </w:tc>
        <w:tc>
          <w:tcPr>
            <w:tcW w:w="1223" w:type="dxa"/>
          </w:tcPr>
          <w:p w:rsidR="00A2158E" w:rsidRDefault="00A2158E" w:rsidP="00A2158E">
            <w:pPr>
              <w:widowControl w:val="0"/>
              <w:jc w:val="both"/>
              <w:rPr>
                <w:rFonts w:ascii="Times New Roman" w:hAnsi="Times New Roman"/>
                <w:sz w:val="28"/>
                <w:szCs w:val="28"/>
                <w:lang w:val="kk-KZ"/>
              </w:rPr>
            </w:pPr>
            <w:r>
              <w:rPr>
                <w:rFonts w:ascii="Times New Roman" w:hAnsi="Times New Roman"/>
                <w:sz w:val="28"/>
                <w:szCs w:val="28"/>
                <w:lang w:val="kk-KZ"/>
              </w:rPr>
              <w:t>10,3</w:t>
            </w:r>
          </w:p>
        </w:tc>
      </w:tr>
      <w:tr w:rsidR="00A2158E" w:rsidTr="004D5E0B">
        <w:tc>
          <w:tcPr>
            <w:tcW w:w="501" w:type="dxa"/>
          </w:tcPr>
          <w:p w:rsidR="00A2158E" w:rsidRDefault="00A2158E" w:rsidP="00A2158E">
            <w:pPr>
              <w:widowControl w:val="0"/>
              <w:jc w:val="both"/>
              <w:rPr>
                <w:rFonts w:ascii="Times New Roman" w:hAnsi="Times New Roman"/>
                <w:sz w:val="28"/>
                <w:szCs w:val="28"/>
                <w:lang w:val="kk-KZ"/>
              </w:rPr>
            </w:pPr>
          </w:p>
        </w:tc>
        <w:tc>
          <w:tcPr>
            <w:tcW w:w="4894" w:type="dxa"/>
          </w:tcPr>
          <w:p w:rsidR="00A2158E" w:rsidRDefault="00A2158E" w:rsidP="00A2158E">
            <w:pPr>
              <w:widowControl w:val="0"/>
              <w:jc w:val="center"/>
              <w:rPr>
                <w:rFonts w:ascii="Times New Roman" w:hAnsi="Times New Roman"/>
                <w:b/>
                <w:bCs/>
                <w:sz w:val="28"/>
                <w:szCs w:val="28"/>
                <w:lang w:val="kk-KZ"/>
              </w:rPr>
            </w:pPr>
            <w:r>
              <w:rPr>
                <w:rFonts w:ascii="Times New Roman" w:hAnsi="Times New Roman"/>
                <w:b/>
                <w:bCs/>
                <w:sz w:val="28"/>
                <w:szCs w:val="28"/>
                <w:lang w:val="kk-KZ"/>
              </w:rPr>
              <w:t>Нитриты</w:t>
            </w:r>
          </w:p>
        </w:tc>
        <w:tc>
          <w:tcPr>
            <w:tcW w:w="1307" w:type="dxa"/>
          </w:tcPr>
          <w:p w:rsidR="00A2158E" w:rsidRDefault="00A2158E" w:rsidP="00A2158E">
            <w:pPr>
              <w:widowControl w:val="0"/>
              <w:jc w:val="both"/>
              <w:rPr>
                <w:rFonts w:ascii="Times New Roman" w:hAnsi="Times New Roman"/>
                <w:sz w:val="28"/>
                <w:szCs w:val="28"/>
              </w:rPr>
            </w:pPr>
          </w:p>
        </w:tc>
        <w:tc>
          <w:tcPr>
            <w:tcW w:w="1265" w:type="dxa"/>
          </w:tcPr>
          <w:p w:rsidR="00A2158E" w:rsidRDefault="00A2158E" w:rsidP="00A2158E">
            <w:pPr>
              <w:widowControl w:val="0"/>
              <w:jc w:val="both"/>
              <w:rPr>
                <w:rFonts w:ascii="Times New Roman" w:hAnsi="Times New Roman"/>
                <w:sz w:val="28"/>
                <w:szCs w:val="28"/>
              </w:rPr>
            </w:pPr>
          </w:p>
        </w:tc>
        <w:tc>
          <w:tcPr>
            <w:tcW w:w="1223" w:type="dxa"/>
          </w:tcPr>
          <w:p w:rsidR="00A2158E" w:rsidRDefault="00A2158E" w:rsidP="00A2158E">
            <w:pPr>
              <w:widowControl w:val="0"/>
              <w:jc w:val="both"/>
              <w:rPr>
                <w:rFonts w:ascii="Times New Roman" w:hAnsi="Times New Roman"/>
                <w:sz w:val="28"/>
                <w:szCs w:val="28"/>
              </w:rPr>
            </w:pPr>
          </w:p>
        </w:tc>
      </w:tr>
      <w:tr w:rsidR="00A2158E" w:rsidTr="004D5E0B">
        <w:tc>
          <w:tcPr>
            <w:tcW w:w="501" w:type="dxa"/>
          </w:tcPr>
          <w:p w:rsidR="00A2158E" w:rsidRDefault="00A2158E" w:rsidP="00A2158E">
            <w:pPr>
              <w:widowControl w:val="0"/>
              <w:jc w:val="both"/>
              <w:rPr>
                <w:rFonts w:ascii="Times New Roman" w:hAnsi="Times New Roman"/>
                <w:sz w:val="28"/>
                <w:szCs w:val="28"/>
                <w:lang w:val="kk-KZ"/>
              </w:rPr>
            </w:pPr>
            <w:r>
              <w:rPr>
                <w:rFonts w:ascii="Times New Roman" w:hAnsi="Times New Roman"/>
                <w:sz w:val="28"/>
                <w:szCs w:val="28"/>
                <w:lang w:val="kk-KZ"/>
              </w:rPr>
              <w:t>38</w:t>
            </w:r>
          </w:p>
        </w:tc>
        <w:tc>
          <w:tcPr>
            <w:tcW w:w="4894" w:type="dxa"/>
          </w:tcPr>
          <w:p w:rsidR="00A2158E" w:rsidRDefault="00A2158E" w:rsidP="00A2158E">
            <w:pPr>
              <w:widowControl w:val="0"/>
              <w:jc w:val="both"/>
              <w:rPr>
                <w:rFonts w:ascii="Times New Roman" w:hAnsi="Times New Roman"/>
                <w:sz w:val="28"/>
                <w:szCs w:val="28"/>
                <w:lang w:val="kk-KZ"/>
              </w:rPr>
            </w:pPr>
            <w:r>
              <w:rPr>
                <w:rFonts w:ascii="Times New Roman" w:hAnsi="Times New Roman"/>
                <w:sz w:val="28"/>
                <w:szCs w:val="28"/>
                <w:lang w:val="kk-KZ"/>
              </w:rPr>
              <w:t xml:space="preserve">Нитрит натрия </w:t>
            </w:r>
            <w:r>
              <w:rPr>
                <w:rFonts w:ascii="Times New Roman" w:eastAsia="Helvetica" w:hAnsi="Times New Roman"/>
                <w:i/>
                <w:iCs/>
                <w:sz w:val="28"/>
                <w:szCs w:val="28"/>
                <w:shd w:val="clear" w:color="auto" w:fill="FFFFFF"/>
                <w:lang w:val="kk-KZ"/>
              </w:rPr>
              <w:t>NaNO₂</w:t>
            </w:r>
          </w:p>
        </w:tc>
        <w:tc>
          <w:tcPr>
            <w:tcW w:w="1307" w:type="dxa"/>
          </w:tcPr>
          <w:p w:rsidR="00A2158E" w:rsidRDefault="00A2158E" w:rsidP="00A2158E">
            <w:pPr>
              <w:widowControl w:val="0"/>
              <w:jc w:val="both"/>
              <w:rPr>
                <w:rFonts w:ascii="Times New Roman" w:hAnsi="Times New Roman"/>
                <w:sz w:val="28"/>
                <w:szCs w:val="28"/>
                <w:lang w:val="kk-KZ"/>
              </w:rPr>
            </w:pPr>
            <w:r>
              <w:rPr>
                <w:rFonts w:ascii="Times New Roman" w:hAnsi="Times New Roman"/>
                <w:sz w:val="28"/>
                <w:szCs w:val="28"/>
                <w:lang w:val="kk-KZ"/>
              </w:rPr>
              <w:t>-4,9</w:t>
            </w:r>
          </w:p>
        </w:tc>
        <w:tc>
          <w:tcPr>
            <w:tcW w:w="1265" w:type="dxa"/>
          </w:tcPr>
          <w:p w:rsidR="00A2158E" w:rsidRDefault="00A2158E" w:rsidP="00A2158E">
            <w:pPr>
              <w:widowControl w:val="0"/>
              <w:jc w:val="both"/>
              <w:rPr>
                <w:rFonts w:ascii="Times New Roman" w:hAnsi="Times New Roman"/>
                <w:sz w:val="28"/>
                <w:szCs w:val="28"/>
                <w:lang w:val="kk-KZ"/>
              </w:rPr>
            </w:pPr>
            <w:r>
              <w:rPr>
                <w:rFonts w:ascii="Times New Roman" w:hAnsi="Times New Roman"/>
                <w:sz w:val="28"/>
                <w:szCs w:val="28"/>
                <w:lang w:val="kk-KZ"/>
              </w:rPr>
              <w:t>29,79</w:t>
            </w:r>
          </w:p>
        </w:tc>
        <w:tc>
          <w:tcPr>
            <w:tcW w:w="1223" w:type="dxa"/>
          </w:tcPr>
          <w:p w:rsidR="00A2158E" w:rsidRDefault="00A2158E" w:rsidP="00A2158E">
            <w:pPr>
              <w:widowControl w:val="0"/>
              <w:jc w:val="both"/>
              <w:rPr>
                <w:rFonts w:ascii="Times New Roman" w:hAnsi="Times New Roman"/>
                <w:sz w:val="28"/>
                <w:szCs w:val="28"/>
                <w:lang w:val="kk-KZ"/>
              </w:rPr>
            </w:pPr>
            <w:r>
              <w:rPr>
                <w:rFonts w:ascii="Times New Roman" w:hAnsi="Times New Roman"/>
                <w:sz w:val="28"/>
                <w:szCs w:val="28"/>
                <w:lang w:val="kk-KZ"/>
              </w:rPr>
              <w:t>-0,16</w:t>
            </w:r>
          </w:p>
        </w:tc>
      </w:tr>
      <w:tr w:rsidR="00A2158E" w:rsidTr="004D5E0B">
        <w:tc>
          <w:tcPr>
            <w:tcW w:w="501" w:type="dxa"/>
          </w:tcPr>
          <w:p w:rsidR="00A2158E" w:rsidRDefault="00A2158E" w:rsidP="00A2158E">
            <w:pPr>
              <w:widowControl w:val="0"/>
              <w:jc w:val="both"/>
              <w:rPr>
                <w:rFonts w:ascii="Times New Roman" w:hAnsi="Times New Roman"/>
                <w:sz w:val="28"/>
                <w:szCs w:val="28"/>
                <w:lang w:val="kk-KZ"/>
              </w:rPr>
            </w:pPr>
            <w:r>
              <w:rPr>
                <w:rFonts w:ascii="Times New Roman" w:hAnsi="Times New Roman"/>
                <w:sz w:val="28"/>
                <w:szCs w:val="28"/>
                <w:lang w:val="kk-KZ"/>
              </w:rPr>
              <w:t>39</w:t>
            </w:r>
          </w:p>
        </w:tc>
        <w:tc>
          <w:tcPr>
            <w:tcW w:w="4894" w:type="dxa"/>
          </w:tcPr>
          <w:p w:rsidR="00A2158E" w:rsidRDefault="00A2158E" w:rsidP="00A2158E">
            <w:pPr>
              <w:widowControl w:val="0"/>
              <w:jc w:val="both"/>
              <w:rPr>
                <w:rFonts w:ascii="Times New Roman" w:hAnsi="Times New Roman"/>
                <w:sz w:val="28"/>
                <w:szCs w:val="28"/>
                <w:lang w:val="kk-KZ"/>
              </w:rPr>
            </w:pPr>
            <w:r>
              <w:rPr>
                <w:rFonts w:ascii="Times New Roman" w:hAnsi="Times New Roman"/>
                <w:sz w:val="28"/>
                <w:szCs w:val="28"/>
                <w:lang w:val="kk-KZ"/>
              </w:rPr>
              <w:t xml:space="preserve">Нитрит калия </w:t>
            </w:r>
            <w:r>
              <w:rPr>
                <w:rFonts w:ascii="Times New Roman" w:eastAsia="Helvetica" w:hAnsi="Times New Roman"/>
                <w:i/>
                <w:iCs/>
                <w:sz w:val="28"/>
                <w:szCs w:val="28"/>
                <w:shd w:val="clear" w:color="auto" w:fill="FFFFFF"/>
              </w:rPr>
              <w:t>KNO₂</w:t>
            </w:r>
          </w:p>
        </w:tc>
        <w:tc>
          <w:tcPr>
            <w:tcW w:w="1307" w:type="dxa"/>
          </w:tcPr>
          <w:p w:rsidR="00A2158E" w:rsidRDefault="00A2158E" w:rsidP="00A2158E">
            <w:pPr>
              <w:widowControl w:val="0"/>
              <w:jc w:val="both"/>
              <w:rPr>
                <w:rFonts w:ascii="Times New Roman" w:hAnsi="Times New Roman"/>
                <w:sz w:val="28"/>
                <w:szCs w:val="28"/>
                <w:lang w:val="kk-KZ"/>
              </w:rPr>
            </w:pPr>
            <w:r>
              <w:rPr>
                <w:rFonts w:ascii="Times New Roman" w:hAnsi="Times New Roman"/>
                <w:sz w:val="28"/>
                <w:szCs w:val="28"/>
                <w:lang w:val="kk-KZ"/>
              </w:rPr>
              <w:t>12,36</w:t>
            </w:r>
          </w:p>
        </w:tc>
        <w:tc>
          <w:tcPr>
            <w:tcW w:w="1265" w:type="dxa"/>
          </w:tcPr>
          <w:p w:rsidR="00A2158E" w:rsidRDefault="00A2158E" w:rsidP="00A2158E">
            <w:pPr>
              <w:widowControl w:val="0"/>
              <w:jc w:val="both"/>
              <w:rPr>
                <w:rFonts w:ascii="Times New Roman" w:hAnsi="Times New Roman"/>
                <w:sz w:val="28"/>
                <w:szCs w:val="28"/>
                <w:lang w:val="kk-KZ"/>
              </w:rPr>
            </w:pPr>
            <w:r>
              <w:rPr>
                <w:rFonts w:ascii="Times New Roman" w:hAnsi="Times New Roman"/>
                <w:sz w:val="28"/>
                <w:szCs w:val="28"/>
                <w:lang w:val="kk-KZ"/>
              </w:rPr>
              <w:t>2,11</w:t>
            </w:r>
          </w:p>
        </w:tc>
        <w:tc>
          <w:tcPr>
            <w:tcW w:w="1223" w:type="dxa"/>
          </w:tcPr>
          <w:p w:rsidR="00A2158E" w:rsidRDefault="00A2158E" w:rsidP="00A2158E">
            <w:pPr>
              <w:widowControl w:val="0"/>
              <w:jc w:val="both"/>
              <w:rPr>
                <w:rFonts w:ascii="Times New Roman" w:hAnsi="Times New Roman"/>
                <w:sz w:val="28"/>
                <w:szCs w:val="28"/>
                <w:lang w:val="kk-KZ"/>
              </w:rPr>
            </w:pPr>
            <w:r>
              <w:rPr>
                <w:rFonts w:ascii="Times New Roman" w:hAnsi="Times New Roman"/>
                <w:sz w:val="28"/>
                <w:szCs w:val="28"/>
                <w:lang w:val="kk-KZ"/>
              </w:rPr>
              <w:t>5,85</w:t>
            </w:r>
          </w:p>
        </w:tc>
      </w:tr>
      <w:tr w:rsidR="00A2158E" w:rsidTr="004D5E0B">
        <w:tc>
          <w:tcPr>
            <w:tcW w:w="501" w:type="dxa"/>
          </w:tcPr>
          <w:p w:rsidR="00A2158E" w:rsidRDefault="00A2158E" w:rsidP="00A2158E">
            <w:pPr>
              <w:widowControl w:val="0"/>
              <w:jc w:val="both"/>
              <w:rPr>
                <w:rFonts w:ascii="Times New Roman" w:hAnsi="Times New Roman"/>
                <w:sz w:val="28"/>
                <w:szCs w:val="28"/>
                <w:lang w:val="kk-KZ"/>
              </w:rPr>
            </w:pPr>
            <w:r>
              <w:rPr>
                <w:rFonts w:ascii="Times New Roman" w:hAnsi="Times New Roman"/>
                <w:sz w:val="28"/>
                <w:szCs w:val="28"/>
                <w:lang w:val="kk-KZ"/>
              </w:rPr>
              <w:t>40</w:t>
            </w:r>
          </w:p>
        </w:tc>
        <w:tc>
          <w:tcPr>
            <w:tcW w:w="4894" w:type="dxa"/>
          </w:tcPr>
          <w:p w:rsidR="00A2158E" w:rsidRDefault="00A2158E" w:rsidP="00A2158E">
            <w:pPr>
              <w:widowControl w:val="0"/>
              <w:jc w:val="both"/>
              <w:rPr>
                <w:rFonts w:ascii="Times New Roman" w:hAnsi="Times New Roman"/>
                <w:sz w:val="28"/>
                <w:szCs w:val="28"/>
                <w:lang w:val="kk-KZ"/>
              </w:rPr>
            </w:pPr>
            <w:r>
              <w:rPr>
                <w:rFonts w:ascii="Times New Roman" w:hAnsi="Times New Roman"/>
                <w:sz w:val="28"/>
                <w:szCs w:val="28"/>
                <w:lang w:val="kk-KZ"/>
              </w:rPr>
              <w:t xml:space="preserve">Нитрит рубудия </w:t>
            </w:r>
            <w:r>
              <w:rPr>
                <w:rFonts w:ascii="Times New Roman" w:eastAsia="Helvetica" w:hAnsi="Times New Roman"/>
                <w:i/>
                <w:iCs/>
                <w:sz w:val="28"/>
                <w:szCs w:val="28"/>
                <w:shd w:val="clear" w:color="auto" w:fill="FFFFFF"/>
                <w:lang w:val="kk-KZ"/>
              </w:rPr>
              <w:t>RbNO₂</w:t>
            </w:r>
          </w:p>
        </w:tc>
        <w:tc>
          <w:tcPr>
            <w:tcW w:w="1307" w:type="dxa"/>
          </w:tcPr>
          <w:p w:rsidR="00A2158E" w:rsidRDefault="00A2158E" w:rsidP="00A2158E">
            <w:pPr>
              <w:widowControl w:val="0"/>
              <w:jc w:val="both"/>
              <w:rPr>
                <w:rFonts w:ascii="Times New Roman" w:hAnsi="Times New Roman"/>
                <w:sz w:val="28"/>
                <w:szCs w:val="28"/>
                <w:lang w:val="kk-KZ"/>
              </w:rPr>
            </w:pPr>
            <w:r>
              <w:rPr>
                <w:rFonts w:ascii="Times New Roman" w:hAnsi="Times New Roman"/>
                <w:sz w:val="28"/>
                <w:szCs w:val="28"/>
                <w:lang w:val="kk-KZ"/>
              </w:rPr>
              <w:t>73,75</w:t>
            </w:r>
          </w:p>
        </w:tc>
        <w:tc>
          <w:tcPr>
            <w:tcW w:w="1265" w:type="dxa"/>
          </w:tcPr>
          <w:p w:rsidR="00A2158E" w:rsidRDefault="00A2158E" w:rsidP="00A2158E">
            <w:pPr>
              <w:widowControl w:val="0"/>
              <w:jc w:val="both"/>
              <w:rPr>
                <w:rFonts w:ascii="Times New Roman" w:hAnsi="Times New Roman"/>
                <w:sz w:val="28"/>
                <w:szCs w:val="28"/>
                <w:lang w:val="kk-KZ"/>
              </w:rPr>
            </w:pPr>
            <w:r>
              <w:rPr>
                <w:rFonts w:ascii="Times New Roman" w:hAnsi="Times New Roman"/>
                <w:sz w:val="28"/>
                <w:szCs w:val="28"/>
                <w:lang w:val="kk-KZ"/>
              </w:rPr>
              <w:t>50,78</w:t>
            </w:r>
          </w:p>
        </w:tc>
        <w:tc>
          <w:tcPr>
            <w:tcW w:w="1223" w:type="dxa"/>
          </w:tcPr>
          <w:p w:rsidR="00A2158E" w:rsidRDefault="00A2158E" w:rsidP="00A2158E">
            <w:pPr>
              <w:widowControl w:val="0"/>
              <w:jc w:val="both"/>
              <w:rPr>
                <w:rFonts w:ascii="Times New Roman" w:hAnsi="Times New Roman"/>
                <w:sz w:val="28"/>
                <w:szCs w:val="28"/>
                <w:lang w:val="kk-KZ"/>
              </w:rPr>
            </w:pPr>
            <w:r>
              <w:rPr>
                <w:rFonts w:ascii="Times New Roman" w:hAnsi="Times New Roman"/>
                <w:sz w:val="28"/>
                <w:szCs w:val="28"/>
                <w:lang w:val="kk-KZ"/>
              </w:rPr>
              <w:t>1,45</w:t>
            </w:r>
          </w:p>
        </w:tc>
      </w:tr>
      <w:tr w:rsidR="00A2158E" w:rsidTr="004D5E0B">
        <w:tc>
          <w:tcPr>
            <w:tcW w:w="501" w:type="dxa"/>
          </w:tcPr>
          <w:p w:rsidR="00A2158E" w:rsidRDefault="00A2158E" w:rsidP="00A2158E">
            <w:pPr>
              <w:widowControl w:val="0"/>
              <w:jc w:val="both"/>
              <w:rPr>
                <w:rFonts w:ascii="Times New Roman" w:hAnsi="Times New Roman"/>
                <w:sz w:val="28"/>
                <w:szCs w:val="28"/>
                <w:lang w:val="kk-KZ"/>
              </w:rPr>
            </w:pPr>
            <w:r>
              <w:rPr>
                <w:rFonts w:ascii="Times New Roman" w:hAnsi="Times New Roman"/>
                <w:sz w:val="28"/>
                <w:szCs w:val="28"/>
                <w:lang w:val="kk-KZ"/>
              </w:rPr>
              <w:t>41</w:t>
            </w:r>
          </w:p>
        </w:tc>
        <w:tc>
          <w:tcPr>
            <w:tcW w:w="4894" w:type="dxa"/>
          </w:tcPr>
          <w:p w:rsidR="00A2158E" w:rsidRDefault="00A2158E" w:rsidP="00A2158E">
            <w:pPr>
              <w:widowControl w:val="0"/>
              <w:jc w:val="both"/>
              <w:rPr>
                <w:rFonts w:ascii="Times New Roman" w:hAnsi="Times New Roman"/>
                <w:sz w:val="28"/>
                <w:szCs w:val="28"/>
                <w:lang w:val="kk-KZ"/>
              </w:rPr>
            </w:pPr>
            <w:r>
              <w:rPr>
                <w:rFonts w:ascii="Times New Roman" w:hAnsi="Times New Roman"/>
                <w:sz w:val="28"/>
                <w:szCs w:val="28"/>
                <w:lang w:val="kk-KZ"/>
              </w:rPr>
              <w:t xml:space="preserve">Нитрит цезия </w:t>
            </w:r>
            <w:r>
              <w:rPr>
                <w:rFonts w:ascii="Times New Roman" w:eastAsia="Helvetica" w:hAnsi="Times New Roman"/>
                <w:i/>
                <w:iCs/>
                <w:sz w:val="28"/>
                <w:szCs w:val="28"/>
                <w:shd w:val="clear" w:color="auto" w:fill="FFFFFF"/>
                <w:lang w:val="kk-KZ"/>
              </w:rPr>
              <w:t>CsNO₂</w:t>
            </w:r>
          </w:p>
        </w:tc>
        <w:tc>
          <w:tcPr>
            <w:tcW w:w="1307" w:type="dxa"/>
          </w:tcPr>
          <w:p w:rsidR="00A2158E" w:rsidRDefault="00A2158E" w:rsidP="00A2158E">
            <w:pPr>
              <w:widowControl w:val="0"/>
              <w:jc w:val="both"/>
              <w:rPr>
                <w:rFonts w:ascii="Times New Roman" w:hAnsi="Times New Roman"/>
                <w:sz w:val="28"/>
                <w:szCs w:val="28"/>
                <w:lang w:val="kk-KZ"/>
              </w:rPr>
            </w:pPr>
            <w:r>
              <w:rPr>
                <w:rFonts w:ascii="Times New Roman" w:hAnsi="Times New Roman"/>
                <w:sz w:val="28"/>
                <w:szCs w:val="28"/>
                <w:lang w:val="kk-KZ"/>
              </w:rPr>
              <w:t>14,78</w:t>
            </w:r>
          </w:p>
        </w:tc>
        <w:tc>
          <w:tcPr>
            <w:tcW w:w="1265" w:type="dxa"/>
          </w:tcPr>
          <w:p w:rsidR="00A2158E" w:rsidRDefault="00A2158E" w:rsidP="00A2158E">
            <w:pPr>
              <w:widowControl w:val="0"/>
              <w:jc w:val="both"/>
              <w:rPr>
                <w:rFonts w:ascii="Times New Roman" w:hAnsi="Times New Roman"/>
                <w:sz w:val="28"/>
                <w:szCs w:val="28"/>
                <w:lang w:val="kk-KZ"/>
              </w:rPr>
            </w:pPr>
            <w:r>
              <w:rPr>
                <w:rFonts w:ascii="Times New Roman" w:hAnsi="Times New Roman"/>
                <w:sz w:val="28"/>
                <w:szCs w:val="28"/>
                <w:lang w:val="kk-KZ"/>
              </w:rPr>
              <w:t>2,44</w:t>
            </w:r>
          </w:p>
        </w:tc>
        <w:tc>
          <w:tcPr>
            <w:tcW w:w="1223" w:type="dxa"/>
          </w:tcPr>
          <w:p w:rsidR="00A2158E" w:rsidRDefault="00A2158E" w:rsidP="00A2158E">
            <w:pPr>
              <w:widowControl w:val="0"/>
              <w:jc w:val="both"/>
              <w:rPr>
                <w:rFonts w:ascii="Times New Roman" w:hAnsi="Times New Roman"/>
                <w:sz w:val="28"/>
                <w:szCs w:val="28"/>
                <w:lang w:val="kk-KZ"/>
              </w:rPr>
            </w:pPr>
            <w:r>
              <w:rPr>
                <w:rFonts w:ascii="Times New Roman" w:hAnsi="Times New Roman"/>
                <w:sz w:val="28"/>
                <w:szCs w:val="28"/>
                <w:lang w:val="kk-KZ"/>
              </w:rPr>
              <w:t>6,05</w:t>
            </w:r>
          </w:p>
        </w:tc>
      </w:tr>
      <w:tr w:rsidR="00A2158E" w:rsidTr="004D5E0B">
        <w:tc>
          <w:tcPr>
            <w:tcW w:w="501" w:type="dxa"/>
          </w:tcPr>
          <w:p w:rsidR="00A2158E" w:rsidRDefault="00A2158E" w:rsidP="00A2158E">
            <w:pPr>
              <w:widowControl w:val="0"/>
              <w:jc w:val="both"/>
              <w:rPr>
                <w:rFonts w:ascii="Times New Roman" w:hAnsi="Times New Roman"/>
                <w:sz w:val="28"/>
                <w:szCs w:val="28"/>
                <w:lang w:val="kk-KZ"/>
              </w:rPr>
            </w:pPr>
          </w:p>
        </w:tc>
        <w:tc>
          <w:tcPr>
            <w:tcW w:w="4894" w:type="dxa"/>
          </w:tcPr>
          <w:p w:rsidR="00A2158E" w:rsidRDefault="00A2158E" w:rsidP="00A2158E">
            <w:pPr>
              <w:widowControl w:val="0"/>
              <w:jc w:val="center"/>
              <w:rPr>
                <w:rFonts w:ascii="Times New Roman" w:hAnsi="Times New Roman"/>
                <w:b/>
                <w:bCs/>
                <w:sz w:val="28"/>
                <w:szCs w:val="28"/>
                <w:lang w:val="kk-KZ"/>
              </w:rPr>
            </w:pPr>
            <w:r>
              <w:rPr>
                <w:rFonts w:ascii="Times New Roman" w:hAnsi="Times New Roman"/>
                <w:b/>
                <w:bCs/>
                <w:sz w:val="28"/>
                <w:szCs w:val="28"/>
                <w:lang w:val="kk-KZ"/>
              </w:rPr>
              <w:t>Нитраты</w:t>
            </w:r>
          </w:p>
        </w:tc>
        <w:tc>
          <w:tcPr>
            <w:tcW w:w="1307" w:type="dxa"/>
          </w:tcPr>
          <w:p w:rsidR="00A2158E" w:rsidRDefault="00A2158E" w:rsidP="00A2158E">
            <w:pPr>
              <w:widowControl w:val="0"/>
              <w:jc w:val="both"/>
              <w:rPr>
                <w:rFonts w:ascii="Times New Roman" w:hAnsi="Times New Roman"/>
                <w:sz w:val="28"/>
                <w:szCs w:val="28"/>
              </w:rPr>
            </w:pPr>
          </w:p>
        </w:tc>
        <w:tc>
          <w:tcPr>
            <w:tcW w:w="1265" w:type="dxa"/>
          </w:tcPr>
          <w:p w:rsidR="00A2158E" w:rsidRDefault="00A2158E" w:rsidP="00A2158E">
            <w:pPr>
              <w:widowControl w:val="0"/>
              <w:jc w:val="both"/>
              <w:rPr>
                <w:rFonts w:ascii="Times New Roman" w:hAnsi="Times New Roman"/>
                <w:sz w:val="28"/>
                <w:szCs w:val="28"/>
              </w:rPr>
            </w:pPr>
          </w:p>
        </w:tc>
        <w:tc>
          <w:tcPr>
            <w:tcW w:w="1223" w:type="dxa"/>
          </w:tcPr>
          <w:p w:rsidR="00A2158E" w:rsidRDefault="00A2158E" w:rsidP="00A2158E">
            <w:pPr>
              <w:widowControl w:val="0"/>
              <w:jc w:val="both"/>
              <w:rPr>
                <w:rFonts w:ascii="Times New Roman" w:hAnsi="Times New Roman"/>
                <w:sz w:val="28"/>
                <w:szCs w:val="28"/>
              </w:rPr>
            </w:pPr>
          </w:p>
        </w:tc>
      </w:tr>
      <w:tr w:rsidR="00A2158E" w:rsidTr="004D5E0B">
        <w:tc>
          <w:tcPr>
            <w:tcW w:w="501" w:type="dxa"/>
          </w:tcPr>
          <w:p w:rsidR="00A2158E" w:rsidRDefault="00A2158E" w:rsidP="00A2158E">
            <w:pPr>
              <w:widowControl w:val="0"/>
              <w:jc w:val="both"/>
              <w:rPr>
                <w:rFonts w:ascii="Times New Roman" w:hAnsi="Times New Roman"/>
                <w:sz w:val="28"/>
                <w:szCs w:val="28"/>
                <w:lang w:val="kk-KZ"/>
              </w:rPr>
            </w:pPr>
            <w:r>
              <w:rPr>
                <w:rFonts w:ascii="Times New Roman" w:hAnsi="Times New Roman"/>
                <w:sz w:val="28"/>
                <w:szCs w:val="28"/>
                <w:lang w:val="kk-KZ"/>
              </w:rPr>
              <w:t>42</w:t>
            </w:r>
          </w:p>
        </w:tc>
        <w:tc>
          <w:tcPr>
            <w:tcW w:w="4894" w:type="dxa"/>
          </w:tcPr>
          <w:p w:rsidR="00A2158E" w:rsidRDefault="00A2158E" w:rsidP="00A2158E">
            <w:pPr>
              <w:widowControl w:val="0"/>
              <w:jc w:val="both"/>
              <w:rPr>
                <w:rFonts w:ascii="Times New Roman" w:hAnsi="Times New Roman"/>
                <w:sz w:val="28"/>
                <w:szCs w:val="28"/>
                <w:lang w:val="kk-KZ"/>
              </w:rPr>
            </w:pPr>
            <w:r>
              <w:rPr>
                <w:rFonts w:ascii="Times New Roman" w:hAnsi="Times New Roman"/>
                <w:sz w:val="28"/>
                <w:szCs w:val="28"/>
                <w:lang w:val="kk-KZ"/>
              </w:rPr>
              <w:t xml:space="preserve">Нитрат лития </w:t>
            </w:r>
            <w:r>
              <w:rPr>
                <w:rFonts w:ascii="Times New Roman" w:hAnsi="Times New Roman"/>
                <w:i/>
                <w:iCs/>
                <w:sz w:val="28"/>
                <w:szCs w:val="28"/>
                <w:lang w:val="kk-KZ"/>
              </w:rPr>
              <w:t>LiNO</w:t>
            </w:r>
            <w:r>
              <w:rPr>
                <w:rFonts w:ascii="Times New Roman" w:hAnsi="Times New Roman"/>
                <w:i/>
                <w:iCs/>
                <w:sz w:val="28"/>
                <w:szCs w:val="28"/>
                <w:vertAlign w:val="subscript"/>
                <w:lang w:val="kk-KZ"/>
              </w:rPr>
              <w:t>3</w:t>
            </w:r>
          </w:p>
        </w:tc>
        <w:tc>
          <w:tcPr>
            <w:tcW w:w="1307" w:type="dxa"/>
          </w:tcPr>
          <w:p w:rsidR="00A2158E" w:rsidRDefault="00A2158E" w:rsidP="00A2158E">
            <w:pPr>
              <w:widowControl w:val="0"/>
              <w:jc w:val="both"/>
              <w:rPr>
                <w:rFonts w:ascii="Times New Roman" w:hAnsi="Times New Roman"/>
                <w:sz w:val="28"/>
                <w:szCs w:val="28"/>
                <w:lang w:val="kk-KZ"/>
              </w:rPr>
            </w:pPr>
            <w:r>
              <w:rPr>
                <w:rFonts w:ascii="Times New Roman" w:hAnsi="Times New Roman"/>
                <w:sz w:val="28"/>
                <w:szCs w:val="28"/>
                <w:lang w:val="kk-KZ"/>
              </w:rPr>
              <w:t>22,59</w:t>
            </w:r>
          </w:p>
        </w:tc>
        <w:tc>
          <w:tcPr>
            <w:tcW w:w="1265" w:type="dxa"/>
          </w:tcPr>
          <w:p w:rsidR="00A2158E" w:rsidRDefault="00A2158E" w:rsidP="00A2158E">
            <w:pPr>
              <w:widowControl w:val="0"/>
              <w:jc w:val="both"/>
              <w:rPr>
                <w:rFonts w:ascii="Times New Roman" w:hAnsi="Times New Roman"/>
                <w:sz w:val="28"/>
                <w:szCs w:val="28"/>
                <w:lang w:val="kk-KZ"/>
              </w:rPr>
            </w:pPr>
            <w:r>
              <w:rPr>
                <w:rFonts w:ascii="Times New Roman" w:hAnsi="Times New Roman"/>
                <w:sz w:val="28"/>
                <w:szCs w:val="28"/>
                <w:lang w:val="kk-KZ"/>
              </w:rPr>
              <w:t>3,84</w:t>
            </w:r>
          </w:p>
        </w:tc>
        <w:tc>
          <w:tcPr>
            <w:tcW w:w="1223" w:type="dxa"/>
          </w:tcPr>
          <w:p w:rsidR="00A2158E" w:rsidRDefault="00A2158E" w:rsidP="00A2158E">
            <w:pPr>
              <w:widowControl w:val="0"/>
              <w:jc w:val="both"/>
              <w:rPr>
                <w:rFonts w:ascii="Times New Roman" w:hAnsi="Times New Roman"/>
                <w:sz w:val="28"/>
                <w:szCs w:val="28"/>
                <w:lang w:val="kk-KZ"/>
              </w:rPr>
            </w:pPr>
            <w:r>
              <w:rPr>
                <w:rFonts w:ascii="Times New Roman" w:hAnsi="Times New Roman"/>
                <w:sz w:val="28"/>
                <w:szCs w:val="28"/>
                <w:lang w:val="kk-KZ"/>
              </w:rPr>
              <w:t>5,88</w:t>
            </w:r>
          </w:p>
        </w:tc>
      </w:tr>
      <w:tr w:rsidR="00A2158E" w:rsidTr="004D5E0B">
        <w:tc>
          <w:tcPr>
            <w:tcW w:w="501" w:type="dxa"/>
          </w:tcPr>
          <w:p w:rsidR="00A2158E" w:rsidRDefault="00A2158E" w:rsidP="00A2158E">
            <w:pPr>
              <w:widowControl w:val="0"/>
              <w:jc w:val="both"/>
              <w:rPr>
                <w:rFonts w:ascii="Times New Roman" w:hAnsi="Times New Roman"/>
                <w:sz w:val="28"/>
                <w:szCs w:val="28"/>
                <w:lang w:val="kk-KZ"/>
              </w:rPr>
            </w:pPr>
            <w:r>
              <w:rPr>
                <w:rFonts w:ascii="Times New Roman" w:hAnsi="Times New Roman"/>
                <w:sz w:val="28"/>
                <w:szCs w:val="28"/>
                <w:lang w:val="kk-KZ"/>
              </w:rPr>
              <w:t>43</w:t>
            </w:r>
          </w:p>
        </w:tc>
        <w:tc>
          <w:tcPr>
            <w:tcW w:w="4894" w:type="dxa"/>
          </w:tcPr>
          <w:p w:rsidR="00A2158E" w:rsidRDefault="00A2158E" w:rsidP="00A2158E">
            <w:pPr>
              <w:widowControl w:val="0"/>
              <w:jc w:val="both"/>
              <w:rPr>
                <w:rFonts w:ascii="Times New Roman" w:hAnsi="Times New Roman"/>
                <w:sz w:val="28"/>
                <w:szCs w:val="28"/>
                <w:lang w:val="kk-KZ"/>
              </w:rPr>
            </w:pPr>
            <w:r>
              <w:rPr>
                <w:rFonts w:ascii="Times New Roman" w:hAnsi="Times New Roman"/>
                <w:sz w:val="28"/>
                <w:szCs w:val="28"/>
                <w:lang w:val="kk-KZ"/>
              </w:rPr>
              <w:t xml:space="preserve">Нитрат натрия </w:t>
            </w:r>
            <w:r>
              <w:rPr>
                <w:rFonts w:ascii="Times New Roman" w:hAnsi="Times New Roman"/>
                <w:i/>
                <w:iCs/>
                <w:sz w:val="28"/>
                <w:szCs w:val="28"/>
              </w:rPr>
              <w:t>NaNO</w:t>
            </w:r>
            <w:r>
              <w:rPr>
                <w:rFonts w:ascii="Times New Roman" w:hAnsi="Times New Roman"/>
                <w:i/>
                <w:iCs/>
                <w:sz w:val="28"/>
                <w:szCs w:val="28"/>
                <w:vertAlign w:val="subscript"/>
              </w:rPr>
              <w:t>3</w:t>
            </w:r>
          </w:p>
        </w:tc>
        <w:tc>
          <w:tcPr>
            <w:tcW w:w="1307" w:type="dxa"/>
          </w:tcPr>
          <w:p w:rsidR="00A2158E" w:rsidRDefault="00A2158E" w:rsidP="00A2158E">
            <w:pPr>
              <w:widowControl w:val="0"/>
              <w:jc w:val="both"/>
              <w:rPr>
                <w:rFonts w:ascii="Times New Roman" w:hAnsi="Times New Roman"/>
                <w:sz w:val="28"/>
                <w:szCs w:val="28"/>
                <w:lang w:val="kk-KZ"/>
              </w:rPr>
            </w:pPr>
            <w:r>
              <w:rPr>
                <w:rFonts w:ascii="Times New Roman" w:hAnsi="Times New Roman"/>
                <w:sz w:val="28"/>
                <w:szCs w:val="28"/>
                <w:lang w:val="kk-KZ"/>
              </w:rPr>
              <w:t>16,17</w:t>
            </w:r>
          </w:p>
        </w:tc>
        <w:tc>
          <w:tcPr>
            <w:tcW w:w="1265" w:type="dxa"/>
          </w:tcPr>
          <w:p w:rsidR="00A2158E" w:rsidRDefault="00A2158E" w:rsidP="00A2158E">
            <w:pPr>
              <w:widowControl w:val="0"/>
              <w:jc w:val="both"/>
              <w:rPr>
                <w:rFonts w:ascii="Times New Roman" w:hAnsi="Times New Roman"/>
                <w:sz w:val="28"/>
                <w:szCs w:val="28"/>
                <w:lang w:val="kk-KZ"/>
              </w:rPr>
            </w:pPr>
            <w:r>
              <w:rPr>
                <w:rFonts w:ascii="Times New Roman" w:hAnsi="Times New Roman"/>
                <w:sz w:val="28"/>
                <w:szCs w:val="28"/>
                <w:lang w:val="kk-KZ"/>
              </w:rPr>
              <w:t>3,17</w:t>
            </w:r>
          </w:p>
        </w:tc>
        <w:tc>
          <w:tcPr>
            <w:tcW w:w="1223" w:type="dxa"/>
          </w:tcPr>
          <w:p w:rsidR="00A2158E" w:rsidRDefault="00A2158E" w:rsidP="00A2158E">
            <w:pPr>
              <w:widowControl w:val="0"/>
              <w:jc w:val="both"/>
              <w:rPr>
                <w:rFonts w:ascii="Times New Roman" w:hAnsi="Times New Roman"/>
                <w:sz w:val="28"/>
                <w:szCs w:val="28"/>
                <w:lang w:val="kk-KZ"/>
              </w:rPr>
            </w:pPr>
            <w:r>
              <w:rPr>
                <w:rFonts w:ascii="Times New Roman" w:hAnsi="Times New Roman"/>
                <w:sz w:val="28"/>
                <w:szCs w:val="28"/>
                <w:lang w:val="kk-KZ"/>
              </w:rPr>
              <w:t>5,11</w:t>
            </w:r>
          </w:p>
        </w:tc>
      </w:tr>
      <w:tr w:rsidR="00A2158E" w:rsidTr="004D5E0B">
        <w:tc>
          <w:tcPr>
            <w:tcW w:w="501" w:type="dxa"/>
          </w:tcPr>
          <w:p w:rsidR="00A2158E" w:rsidRDefault="00A2158E" w:rsidP="00A2158E">
            <w:pPr>
              <w:widowControl w:val="0"/>
              <w:jc w:val="both"/>
              <w:rPr>
                <w:rFonts w:ascii="Times New Roman" w:hAnsi="Times New Roman"/>
                <w:sz w:val="28"/>
                <w:szCs w:val="28"/>
                <w:lang w:val="kk-KZ"/>
              </w:rPr>
            </w:pPr>
            <w:r>
              <w:rPr>
                <w:rFonts w:ascii="Times New Roman" w:hAnsi="Times New Roman"/>
                <w:sz w:val="28"/>
                <w:szCs w:val="28"/>
                <w:lang w:val="kk-KZ"/>
              </w:rPr>
              <w:t>44</w:t>
            </w:r>
          </w:p>
        </w:tc>
        <w:tc>
          <w:tcPr>
            <w:tcW w:w="4894" w:type="dxa"/>
          </w:tcPr>
          <w:p w:rsidR="00A2158E" w:rsidRDefault="00A2158E" w:rsidP="00A2158E">
            <w:pPr>
              <w:widowControl w:val="0"/>
              <w:jc w:val="both"/>
              <w:rPr>
                <w:rFonts w:ascii="Times New Roman" w:hAnsi="Times New Roman"/>
                <w:sz w:val="28"/>
                <w:szCs w:val="28"/>
                <w:lang w:val="kk-KZ"/>
              </w:rPr>
            </w:pPr>
            <w:r>
              <w:rPr>
                <w:rFonts w:ascii="Times New Roman" w:hAnsi="Times New Roman"/>
                <w:sz w:val="28"/>
                <w:szCs w:val="28"/>
                <w:lang w:val="kk-KZ"/>
              </w:rPr>
              <w:t xml:space="preserve">Нитрат калия </w:t>
            </w:r>
            <w:r>
              <w:rPr>
                <w:rFonts w:ascii="Times New Roman" w:hAnsi="Times New Roman"/>
                <w:i/>
                <w:iCs/>
                <w:sz w:val="28"/>
                <w:szCs w:val="28"/>
              </w:rPr>
              <w:t>KNO</w:t>
            </w:r>
            <w:r>
              <w:rPr>
                <w:rFonts w:ascii="Times New Roman" w:hAnsi="Times New Roman"/>
                <w:i/>
                <w:iCs/>
                <w:sz w:val="28"/>
                <w:szCs w:val="28"/>
                <w:vertAlign w:val="subscript"/>
              </w:rPr>
              <w:t>3</w:t>
            </w:r>
            <w:r>
              <w:rPr>
                <w:rFonts w:ascii="Times New Roman" w:hAnsi="Times New Roman"/>
                <w:i/>
                <w:iCs/>
                <w:sz w:val="28"/>
                <w:szCs w:val="28"/>
              </w:rPr>
              <w:t xml:space="preserve"> </w:t>
            </w:r>
          </w:p>
        </w:tc>
        <w:tc>
          <w:tcPr>
            <w:tcW w:w="1307" w:type="dxa"/>
          </w:tcPr>
          <w:p w:rsidR="00A2158E" w:rsidRDefault="00A2158E" w:rsidP="00A2158E">
            <w:pPr>
              <w:widowControl w:val="0"/>
              <w:jc w:val="both"/>
              <w:rPr>
                <w:rFonts w:ascii="Times New Roman" w:hAnsi="Times New Roman"/>
                <w:sz w:val="28"/>
                <w:szCs w:val="28"/>
                <w:lang w:val="kk-KZ"/>
              </w:rPr>
            </w:pPr>
            <w:r>
              <w:rPr>
                <w:rFonts w:ascii="Times New Roman" w:hAnsi="Times New Roman"/>
                <w:sz w:val="28"/>
                <w:szCs w:val="28"/>
                <w:lang w:val="kk-KZ"/>
              </w:rPr>
              <w:t>10,26</w:t>
            </w:r>
          </w:p>
        </w:tc>
        <w:tc>
          <w:tcPr>
            <w:tcW w:w="1265" w:type="dxa"/>
          </w:tcPr>
          <w:p w:rsidR="00A2158E" w:rsidRDefault="00A2158E" w:rsidP="00A2158E">
            <w:pPr>
              <w:widowControl w:val="0"/>
              <w:jc w:val="both"/>
              <w:rPr>
                <w:rFonts w:ascii="Times New Roman" w:hAnsi="Times New Roman"/>
                <w:sz w:val="28"/>
                <w:szCs w:val="28"/>
                <w:lang w:val="kk-KZ"/>
              </w:rPr>
            </w:pPr>
            <w:r>
              <w:rPr>
                <w:rFonts w:ascii="Times New Roman" w:hAnsi="Times New Roman"/>
                <w:sz w:val="28"/>
                <w:szCs w:val="28"/>
                <w:lang w:val="kk-KZ"/>
              </w:rPr>
              <w:t>1,91</w:t>
            </w:r>
          </w:p>
        </w:tc>
        <w:tc>
          <w:tcPr>
            <w:tcW w:w="1223" w:type="dxa"/>
          </w:tcPr>
          <w:p w:rsidR="00A2158E" w:rsidRDefault="00A2158E" w:rsidP="00A2158E">
            <w:pPr>
              <w:widowControl w:val="0"/>
              <w:jc w:val="both"/>
              <w:rPr>
                <w:rFonts w:ascii="Times New Roman" w:hAnsi="Times New Roman"/>
                <w:sz w:val="28"/>
                <w:szCs w:val="28"/>
                <w:lang w:val="kk-KZ"/>
              </w:rPr>
            </w:pPr>
            <w:r>
              <w:rPr>
                <w:rFonts w:ascii="Times New Roman" w:hAnsi="Times New Roman"/>
                <w:sz w:val="28"/>
                <w:szCs w:val="28"/>
                <w:lang w:val="kk-KZ"/>
              </w:rPr>
              <w:t>5,38</w:t>
            </w:r>
          </w:p>
        </w:tc>
      </w:tr>
      <w:tr w:rsidR="00A2158E" w:rsidTr="004D5E0B">
        <w:tc>
          <w:tcPr>
            <w:tcW w:w="501" w:type="dxa"/>
          </w:tcPr>
          <w:p w:rsidR="00A2158E" w:rsidRDefault="00A2158E" w:rsidP="00A2158E">
            <w:pPr>
              <w:widowControl w:val="0"/>
              <w:jc w:val="both"/>
              <w:rPr>
                <w:rFonts w:ascii="Times New Roman" w:hAnsi="Times New Roman"/>
                <w:sz w:val="28"/>
                <w:szCs w:val="28"/>
                <w:lang w:val="kk-KZ"/>
              </w:rPr>
            </w:pPr>
            <w:r>
              <w:rPr>
                <w:rFonts w:ascii="Times New Roman" w:hAnsi="Times New Roman"/>
                <w:sz w:val="28"/>
                <w:szCs w:val="28"/>
                <w:lang w:val="kk-KZ"/>
              </w:rPr>
              <w:t>45</w:t>
            </w:r>
          </w:p>
        </w:tc>
        <w:tc>
          <w:tcPr>
            <w:tcW w:w="4894" w:type="dxa"/>
          </w:tcPr>
          <w:p w:rsidR="00A2158E" w:rsidRDefault="00A2158E" w:rsidP="00A2158E">
            <w:pPr>
              <w:widowControl w:val="0"/>
              <w:jc w:val="both"/>
              <w:rPr>
                <w:rFonts w:ascii="Times New Roman" w:hAnsi="Times New Roman"/>
                <w:sz w:val="28"/>
                <w:szCs w:val="28"/>
                <w:lang w:val="kk-KZ"/>
              </w:rPr>
            </w:pPr>
            <w:r>
              <w:rPr>
                <w:rFonts w:ascii="Times New Roman" w:hAnsi="Times New Roman"/>
                <w:sz w:val="28"/>
                <w:szCs w:val="28"/>
                <w:lang w:val="kk-KZ"/>
              </w:rPr>
              <w:t xml:space="preserve">Нитрат рубидия </w:t>
            </w:r>
            <w:r>
              <w:rPr>
                <w:rFonts w:ascii="Times New Roman" w:hAnsi="Times New Roman"/>
                <w:i/>
                <w:iCs/>
                <w:sz w:val="28"/>
                <w:szCs w:val="28"/>
              </w:rPr>
              <w:t>RbNO</w:t>
            </w:r>
            <w:r>
              <w:rPr>
                <w:rFonts w:ascii="Times New Roman" w:hAnsi="Times New Roman"/>
                <w:i/>
                <w:iCs/>
                <w:sz w:val="28"/>
                <w:szCs w:val="28"/>
                <w:vertAlign w:val="subscript"/>
              </w:rPr>
              <w:t>3</w:t>
            </w:r>
          </w:p>
        </w:tc>
        <w:tc>
          <w:tcPr>
            <w:tcW w:w="1307" w:type="dxa"/>
          </w:tcPr>
          <w:p w:rsidR="00A2158E" w:rsidRDefault="00A2158E" w:rsidP="00A2158E">
            <w:pPr>
              <w:widowControl w:val="0"/>
              <w:jc w:val="both"/>
              <w:rPr>
                <w:rFonts w:ascii="Times New Roman" w:hAnsi="Times New Roman"/>
                <w:sz w:val="28"/>
                <w:szCs w:val="28"/>
                <w:lang w:val="kk-KZ"/>
              </w:rPr>
            </w:pPr>
            <w:r>
              <w:rPr>
                <w:rFonts w:ascii="Times New Roman" w:hAnsi="Times New Roman"/>
                <w:sz w:val="28"/>
                <w:szCs w:val="28"/>
                <w:lang w:val="kk-KZ"/>
              </w:rPr>
              <w:t>16,83</w:t>
            </w:r>
          </w:p>
        </w:tc>
        <w:tc>
          <w:tcPr>
            <w:tcW w:w="1265" w:type="dxa"/>
          </w:tcPr>
          <w:p w:rsidR="00A2158E" w:rsidRDefault="00A2158E" w:rsidP="00A2158E">
            <w:pPr>
              <w:widowControl w:val="0"/>
              <w:jc w:val="both"/>
              <w:rPr>
                <w:rFonts w:ascii="Times New Roman" w:hAnsi="Times New Roman"/>
                <w:sz w:val="28"/>
                <w:szCs w:val="28"/>
                <w:lang w:val="kk-KZ"/>
              </w:rPr>
            </w:pPr>
            <w:r>
              <w:rPr>
                <w:rFonts w:ascii="Times New Roman" w:hAnsi="Times New Roman"/>
                <w:sz w:val="28"/>
                <w:szCs w:val="28"/>
                <w:lang w:val="kk-KZ"/>
              </w:rPr>
              <w:t>3,36</w:t>
            </w:r>
          </w:p>
        </w:tc>
        <w:tc>
          <w:tcPr>
            <w:tcW w:w="1223" w:type="dxa"/>
          </w:tcPr>
          <w:p w:rsidR="00A2158E" w:rsidRDefault="00A2158E" w:rsidP="00A2158E">
            <w:pPr>
              <w:widowControl w:val="0"/>
              <w:jc w:val="both"/>
              <w:rPr>
                <w:rFonts w:ascii="Times New Roman" w:hAnsi="Times New Roman"/>
                <w:sz w:val="28"/>
                <w:szCs w:val="28"/>
                <w:lang w:val="kk-KZ"/>
              </w:rPr>
            </w:pPr>
            <w:r>
              <w:rPr>
                <w:rFonts w:ascii="Times New Roman" w:hAnsi="Times New Roman"/>
                <w:sz w:val="28"/>
                <w:szCs w:val="28"/>
                <w:lang w:val="kk-KZ"/>
              </w:rPr>
              <w:t>5,01</w:t>
            </w:r>
          </w:p>
        </w:tc>
      </w:tr>
      <w:tr w:rsidR="00A2158E" w:rsidTr="004D5E0B">
        <w:tc>
          <w:tcPr>
            <w:tcW w:w="501" w:type="dxa"/>
          </w:tcPr>
          <w:p w:rsidR="00A2158E" w:rsidRDefault="00A2158E" w:rsidP="00A2158E">
            <w:pPr>
              <w:widowControl w:val="0"/>
              <w:jc w:val="both"/>
              <w:rPr>
                <w:rFonts w:ascii="Times New Roman" w:hAnsi="Times New Roman"/>
                <w:sz w:val="28"/>
                <w:szCs w:val="28"/>
                <w:lang w:val="kk-KZ"/>
              </w:rPr>
            </w:pPr>
            <w:r>
              <w:rPr>
                <w:rFonts w:ascii="Times New Roman" w:hAnsi="Times New Roman"/>
                <w:sz w:val="28"/>
                <w:szCs w:val="28"/>
                <w:lang w:val="kk-KZ"/>
              </w:rPr>
              <w:t>46</w:t>
            </w:r>
          </w:p>
        </w:tc>
        <w:tc>
          <w:tcPr>
            <w:tcW w:w="4894" w:type="dxa"/>
          </w:tcPr>
          <w:p w:rsidR="00A2158E" w:rsidRDefault="00A2158E" w:rsidP="00A2158E">
            <w:pPr>
              <w:widowControl w:val="0"/>
              <w:jc w:val="both"/>
              <w:rPr>
                <w:rFonts w:ascii="Times New Roman" w:hAnsi="Times New Roman"/>
                <w:sz w:val="28"/>
                <w:szCs w:val="28"/>
                <w:lang w:val="kk-KZ"/>
              </w:rPr>
            </w:pPr>
            <w:r>
              <w:rPr>
                <w:rFonts w:ascii="Times New Roman" w:hAnsi="Times New Roman"/>
                <w:sz w:val="28"/>
                <w:szCs w:val="28"/>
                <w:lang w:val="kk-KZ"/>
              </w:rPr>
              <w:t xml:space="preserve">Нитрат цезия </w:t>
            </w:r>
            <w:r>
              <w:rPr>
                <w:rFonts w:ascii="Times New Roman" w:hAnsi="Times New Roman"/>
                <w:i/>
                <w:iCs/>
                <w:sz w:val="28"/>
                <w:szCs w:val="28"/>
              </w:rPr>
              <w:t>CsNO</w:t>
            </w:r>
            <w:r>
              <w:rPr>
                <w:rFonts w:ascii="Times New Roman" w:hAnsi="Times New Roman"/>
                <w:i/>
                <w:iCs/>
                <w:sz w:val="28"/>
                <w:szCs w:val="28"/>
                <w:vertAlign w:val="subscript"/>
              </w:rPr>
              <w:t>3</w:t>
            </w:r>
          </w:p>
        </w:tc>
        <w:tc>
          <w:tcPr>
            <w:tcW w:w="1307" w:type="dxa"/>
          </w:tcPr>
          <w:p w:rsidR="00A2158E" w:rsidRDefault="00A2158E" w:rsidP="00A2158E">
            <w:pPr>
              <w:widowControl w:val="0"/>
              <w:jc w:val="both"/>
              <w:rPr>
                <w:rFonts w:ascii="Times New Roman" w:hAnsi="Times New Roman"/>
                <w:sz w:val="28"/>
                <w:szCs w:val="28"/>
                <w:lang w:val="kk-KZ"/>
              </w:rPr>
            </w:pPr>
            <w:r>
              <w:rPr>
                <w:rFonts w:ascii="Times New Roman" w:hAnsi="Times New Roman"/>
                <w:sz w:val="28"/>
                <w:szCs w:val="28"/>
                <w:lang w:val="kk-KZ"/>
              </w:rPr>
              <w:t>16,54</w:t>
            </w:r>
          </w:p>
        </w:tc>
        <w:tc>
          <w:tcPr>
            <w:tcW w:w="1265" w:type="dxa"/>
          </w:tcPr>
          <w:p w:rsidR="00A2158E" w:rsidRDefault="00A2158E" w:rsidP="00A2158E">
            <w:pPr>
              <w:widowControl w:val="0"/>
              <w:jc w:val="both"/>
              <w:rPr>
                <w:rFonts w:ascii="Times New Roman" w:hAnsi="Times New Roman"/>
                <w:sz w:val="28"/>
                <w:szCs w:val="28"/>
                <w:lang w:val="kk-KZ"/>
              </w:rPr>
            </w:pPr>
            <w:r>
              <w:rPr>
                <w:rFonts w:ascii="Times New Roman" w:hAnsi="Times New Roman"/>
                <w:sz w:val="28"/>
                <w:szCs w:val="28"/>
                <w:lang w:val="kk-KZ"/>
              </w:rPr>
              <w:t>2,79</w:t>
            </w:r>
          </w:p>
        </w:tc>
        <w:tc>
          <w:tcPr>
            <w:tcW w:w="1223" w:type="dxa"/>
          </w:tcPr>
          <w:p w:rsidR="00A2158E" w:rsidRDefault="00A2158E" w:rsidP="00A2158E">
            <w:pPr>
              <w:widowControl w:val="0"/>
              <w:jc w:val="both"/>
              <w:rPr>
                <w:rFonts w:ascii="Times New Roman" w:hAnsi="Times New Roman"/>
                <w:sz w:val="28"/>
                <w:szCs w:val="28"/>
                <w:lang w:val="kk-KZ"/>
              </w:rPr>
            </w:pPr>
            <w:r>
              <w:rPr>
                <w:rFonts w:ascii="Times New Roman" w:hAnsi="Times New Roman"/>
                <w:sz w:val="28"/>
                <w:szCs w:val="28"/>
                <w:lang w:val="kk-KZ"/>
              </w:rPr>
              <w:t>5,92</w:t>
            </w:r>
          </w:p>
        </w:tc>
      </w:tr>
      <w:tr w:rsidR="00A2158E" w:rsidTr="004D5E0B">
        <w:tc>
          <w:tcPr>
            <w:tcW w:w="501" w:type="dxa"/>
          </w:tcPr>
          <w:p w:rsidR="00A2158E" w:rsidRDefault="00A2158E" w:rsidP="00A2158E">
            <w:pPr>
              <w:widowControl w:val="0"/>
              <w:jc w:val="both"/>
              <w:rPr>
                <w:rFonts w:ascii="Times New Roman" w:hAnsi="Times New Roman"/>
                <w:sz w:val="28"/>
                <w:szCs w:val="28"/>
                <w:lang w:val="kk-KZ"/>
              </w:rPr>
            </w:pPr>
            <w:r>
              <w:rPr>
                <w:rFonts w:ascii="Times New Roman" w:hAnsi="Times New Roman"/>
                <w:sz w:val="28"/>
                <w:szCs w:val="28"/>
                <w:lang w:val="kk-KZ"/>
              </w:rPr>
              <w:t>47</w:t>
            </w:r>
          </w:p>
        </w:tc>
        <w:tc>
          <w:tcPr>
            <w:tcW w:w="4894" w:type="dxa"/>
          </w:tcPr>
          <w:p w:rsidR="00A2158E" w:rsidRDefault="00A2158E" w:rsidP="00A2158E">
            <w:pPr>
              <w:widowControl w:val="0"/>
              <w:jc w:val="both"/>
              <w:rPr>
                <w:rFonts w:ascii="Times New Roman" w:hAnsi="Times New Roman"/>
                <w:sz w:val="28"/>
                <w:szCs w:val="28"/>
                <w:lang w:val="kk-KZ"/>
              </w:rPr>
            </w:pPr>
            <w:r>
              <w:rPr>
                <w:rFonts w:ascii="Times New Roman" w:hAnsi="Times New Roman"/>
                <w:sz w:val="28"/>
                <w:szCs w:val="28"/>
                <w:lang w:val="kk-KZ"/>
              </w:rPr>
              <w:t xml:space="preserve">Нитрат серебра </w:t>
            </w:r>
            <w:r>
              <w:rPr>
                <w:rFonts w:ascii="Times New Roman" w:hAnsi="Times New Roman"/>
                <w:i/>
                <w:iCs/>
                <w:sz w:val="28"/>
                <w:szCs w:val="28"/>
              </w:rPr>
              <w:t>AgNO</w:t>
            </w:r>
            <w:r>
              <w:rPr>
                <w:rFonts w:ascii="Times New Roman" w:hAnsi="Times New Roman"/>
                <w:i/>
                <w:iCs/>
                <w:sz w:val="28"/>
                <w:szCs w:val="28"/>
                <w:vertAlign w:val="subscript"/>
              </w:rPr>
              <w:t>3</w:t>
            </w:r>
          </w:p>
        </w:tc>
        <w:tc>
          <w:tcPr>
            <w:tcW w:w="1307" w:type="dxa"/>
          </w:tcPr>
          <w:p w:rsidR="00A2158E" w:rsidRDefault="00A2158E" w:rsidP="00A2158E">
            <w:pPr>
              <w:widowControl w:val="0"/>
              <w:jc w:val="both"/>
              <w:rPr>
                <w:rFonts w:ascii="Times New Roman" w:hAnsi="Times New Roman"/>
                <w:sz w:val="28"/>
                <w:szCs w:val="28"/>
                <w:lang w:val="kk-KZ"/>
              </w:rPr>
            </w:pPr>
            <w:r>
              <w:rPr>
                <w:rFonts w:ascii="Times New Roman" w:hAnsi="Times New Roman"/>
                <w:sz w:val="28"/>
                <w:szCs w:val="28"/>
                <w:lang w:val="kk-KZ"/>
              </w:rPr>
              <w:t>15,06</w:t>
            </w:r>
          </w:p>
        </w:tc>
        <w:tc>
          <w:tcPr>
            <w:tcW w:w="1265" w:type="dxa"/>
          </w:tcPr>
          <w:p w:rsidR="00A2158E" w:rsidRDefault="00A2158E" w:rsidP="00A2158E">
            <w:pPr>
              <w:widowControl w:val="0"/>
              <w:jc w:val="both"/>
              <w:rPr>
                <w:rFonts w:ascii="Times New Roman" w:hAnsi="Times New Roman"/>
                <w:sz w:val="28"/>
                <w:szCs w:val="28"/>
                <w:lang w:val="kk-KZ"/>
              </w:rPr>
            </w:pPr>
            <w:r>
              <w:rPr>
                <w:rFonts w:ascii="Times New Roman" w:hAnsi="Times New Roman"/>
                <w:sz w:val="28"/>
                <w:szCs w:val="28"/>
                <w:lang w:val="kk-KZ"/>
              </w:rPr>
              <w:t>3,46</w:t>
            </w:r>
          </w:p>
        </w:tc>
        <w:tc>
          <w:tcPr>
            <w:tcW w:w="1223" w:type="dxa"/>
          </w:tcPr>
          <w:p w:rsidR="00A2158E" w:rsidRDefault="00A2158E" w:rsidP="00A2158E">
            <w:pPr>
              <w:widowControl w:val="0"/>
              <w:jc w:val="both"/>
              <w:rPr>
                <w:rFonts w:ascii="Times New Roman" w:hAnsi="Times New Roman"/>
                <w:sz w:val="28"/>
                <w:szCs w:val="28"/>
                <w:lang w:val="kk-KZ"/>
              </w:rPr>
            </w:pPr>
            <w:r>
              <w:rPr>
                <w:rFonts w:ascii="Times New Roman" w:hAnsi="Times New Roman"/>
                <w:sz w:val="28"/>
                <w:szCs w:val="28"/>
                <w:lang w:val="kk-KZ"/>
              </w:rPr>
              <w:t>4,36</w:t>
            </w:r>
          </w:p>
        </w:tc>
      </w:tr>
      <w:tr w:rsidR="00A2158E" w:rsidTr="004D5E0B">
        <w:tc>
          <w:tcPr>
            <w:tcW w:w="501" w:type="dxa"/>
          </w:tcPr>
          <w:p w:rsidR="00A2158E" w:rsidRDefault="00A2158E" w:rsidP="00A2158E">
            <w:pPr>
              <w:widowControl w:val="0"/>
              <w:jc w:val="both"/>
              <w:rPr>
                <w:rFonts w:ascii="Times New Roman" w:hAnsi="Times New Roman"/>
                <w:sz w:val="28"/>
                <w:szCs w:val="28"/>
                <w:lang w:val="kk-KZ"/>
              </w:rPr>
            </w:pPr>
            <w:r>
              <w:rPr>
                <w:rFonts w:ascii="Times New Roman" w:hAnsi="Times New Roman"/>
                <w:sz w:val="28"/>
                <w:szCs w:val="28"/>
                <w:lang w:val="kk-KZ"/>
              </w:rPr>
              <w:t>48</w:t>
            </w:r>
          </w:p>
        </w:tc>
        <w:tc>
          <w:tcPr>
            <w:tcW w:w="4894" w:type="dxa"/>
          </w:tcPr>
          <w:p w:rsidR="00A2158E" w:rsidRDefault="00A2158E" w:rsidP="00A2158E">
            <w:pPr>
              <w:widowControl w:val="0"/>
              <w:jc w:val="both"/>
              <w:rPr>
                <w:rFonts w:ascii="Times New Roman" w:hAnsi="Times New Roman"/>
                <w:sz w:val="28"/>
                <w:szCs w:val="28"/>
                <w:lang w:val="kk-KZ"/>
              </w:rPr>
            </w:pPr>
            <w:r>
              <w:rPr>
                <w:rFonts w:ascii="Times New Roman" w:hAnsi="Times New Roman"/>
                <w:sz w:val="28"/>
                <w:szCs w:val="28"/>
                <w:lang w:val="kk-KZ"/>
              </w:rPr>
              <w:t xml:space="preserve">Нитрат таллия </w:t>
            </w:r>
            <w:r>
              <w:rPr>
                <w:rFonts w:ascii="Times New Roman" w:hAnsi="Times New Roman"/>
                <w:i/>
                <w:iCs/>
                <w:sz w:val="28"/>
                <w:szCs w:val="28"/>
                <w:lang w:val="kk-KZ"/>
              </w:rPr>
              <w:t>Ti</w:t>
            </w:r>
            <w:r>
              <w:rPr>
                <w:rFonts w:ascii="Times New Roman" w:hAnsi="Times New Roman"/>
                <w:i/>
                <w:iCs/>
                <w:sz w:val="28"/>
                <w:szCs w:val="28"/>
                <w:lang w:val="ru-RU"/>
              </w:rPr>
              <w:t>(</w:t>
            </w:r>
            <w:r>
              <w:rPr>
                <w:rFonts w:ascii="Times New Roman" w:hAnsi="Times New Roman"/>
                <w:i/>
                <w:iCs/>
                <w:sz w:val="28"/>
                <w:szCs w:val="28"/>
              </w:rPr>
              <w:t>NO</w:t>
            </w:r>
            <w:r>
              <w:rPr>
                <w:rFonts w:ascii="Times New Roman" w:hAnsi="Times New Roman"/>
                <w:i/>
                <w:iCs/>
                <w:sz w:val="28"/>
                <w:szCs w:val="28"/>
                <w:vertAlign w:val="subscript"/>
                <w:lang w:val="ru-RU"/>
              </w:rPr>
              <w:t>3</w:t>
            </w:r>
            <w:r>
              <w:rPr>
                <w:rFonts w:ascii="Times New Roman" w:hAnsi="Times New Roman"/>
                <w:i/>
                <w:iCs/>
                <w:sz w:val="28"/>
                <w:szCs w:val="28"/>
                <w:lang w:val="ru-RU"/>
              </w:rPr>
              <w:t>)</w:t>
            </w:r>
            <w:r>
              <w:rPr>
                <w:rFonts w:ascii="Times New Roman" w:hAnsi="Times New Roman"/>
                <w:i/>
                <w:iCs/>
                <w:sz w:val="28"/>
                <w:szCs w:val="28"/>
                <w:vertAlign w:val="subscript"/>
              </w:rPr>
              <w:t>3</w:t>
            </w:r>
          </w:p>
        </w:tc>
        <w:tc>
          <w:tcPr>
            <w:tcW w:w="1307" w:type="dxa"/>
          </w:tcPr>
          <w:p w:rsidR="00A2158E" w:rsidRDefault="00A2158E" w:rsidP="00A2158E">
            <w:pPr>
              <w:widowControl w:val="0"/>
              <w:jc w:val="both"/>
              <w:rPr>
                <w:rFonts w:ascii="Times New Roman" w:hAnsi="Times New Roman"/>
                <w:sz w:val="28"/>
                <w:szCs w:val="28"/>
                <w:lang w:val="kk-KZ"/>
              </w:rPr>
            </w:pPr>
            <w:r>
              <w:rPr>
                <w:rFonts w:ascii="Times New Roman" w:hAnsi="Times New Roman"/>
                <w:sz w:val="28"/>
                <w:szCs w:val="28"/>
                <w:lang w:val="kk-KZ"/>
              </w:rPr>
              <w:t>15,64</w:t>
            </w:r>
          </w:p>
        </w:tc>
        <w:tc>
          <w:tcPr>
            <w:tcW w:w="1265" w:type="dxa"/>
          </w:tcPr>
          <w:p w:rsidR="00A2158E" w:rsidRDefault="00A2158E" w:rsidP="00A2158E">
            <w:pPr>
              <w:widowControl w:val="0"/>
              <w:jc w:val="both"/>
              <w:rPr>
                <w:rFonts w:ascii="Times New Roman" w:hAnsi="Times New Roman"/>
                <w:sz w:val="28"/>
                <w:szCs w:val="28"/>
                <w:lang w:val="kk-KZ"/>
              </w:rPr>
            </w:pPr>
            <w:r>
              <w:rPr>
                <w:rFonts w:ascii="Times New Roman" w:hAnsi="Times New Roman"/>
                <w:sz w:val="28"/>
                <w:szCs w:val="28"/>
                <w:lang w:val="kk-KZ"/>
              </w:rPr>
              <w:t>4,08</w:t>
            </w:r>
          </w:p>
        </w:tc>
        <w:tc>
          <w:tcPr>
            <w:tcW w:w="1223" w:type="dxa"/>
          </w:tcPr>
          <w:p w:rsidR="00A2158E" w:rsidRDefault="00A2158E" w:rsidP="00A2158E">
            <w:pPr>
              <w:widowControl w:val="0"/>
              <w:jc w:val="both"/>
              <w:rPr>
                <w:rFonts w:ascii="Times New Roman" w:hAnsi="Times New Roman"/>
                <w:sz w:val="28"/>
                <w:szCs w:val="28"/>
                <w:lang w:val="kk-KZ"/>
              </w:rPr>
            </w:pPr>
            <w:r>
              <w:rPr>
                <w:rFonts w:ascii="Times New Roman" w:hAnsi="Times New Roman"/>
                <w:sz w:val="28"/>
                <w:szCs w:val="28"/>
                <w:lang w:val="kk-KZ"/>
              </w:rPr>
              <w:t>3,83</w:t>
            </w:r>
          </w:p>
        </w:tc>
      </w:tr>
      <w:tr w:rsidR="00A2158E" w:rsidTr="004D5E0B">
        <w:tc>
          <w:tcPr>
            <w:tcW w:w="501" w:type="dxa"/>
          </w:tcPr>
          <w:p w:rsidR="00A2158E" w:rsidRDefault="00A2158E" w:rsidP="00A2158E">
            <w:pPr>
              <w:widowControl w:val="0"/>
              <w:jc w:val="both"/>
              <w:rPr>
                <w:rFonts w:ascii="Times New Roman" w:hAnsi="Times New Roman"/>
                <w:sz w:val="28"/>
                <w:szCs w:val="28"/>
                <w:lang w:val="kk-KZ"/>
              </w:rPr>
            </w:pPr>
          </w:p>
        </w:tc>
        <w:tc>
          <w:tcPr>
            <w:tcW w:w="4894" w:type="dxa"/>
          </w:tcPr>
          <w:p w:rsidR="00A2158E" w:rsidRDefault="00A2158E" w:rsidP="00A2158E">
            <w:pPr>
              <w:widowControl w:val="0"/>
              <w:jc w:val="center"/>
              <w:rPr>
                <w:rFonts w:ascii="Times New Roman" w:hAnsi="Times New Roman"/>
                <w:b/>
                <w:bCs/>
                <w:sz w:val="28"/>
                <w:szCs w:val="28"/>
                <w:lang w:val="kk-KZ"/>
              </w:rPr>
            </w:pPr>
            <w:r>
              <w:rPr>
                <w:rFonts w:ascii="Times New Roman" w:hAnsi="Times New Roman"/>
                <w:b/>
                <w:bCs/>
                <w:sz w:val="28"/>
                <w:szCs w:val="28"/>
                <w:lang w:val="kk-KZ"/>
              </w:rPr>
              <w:t>Оксиды</w:t>
            </w:r>
          </w:p>
        </w:tc>
        <w:tc>
          <w:tcPr>
            <w:tcW w:w="1307" w:type="dxa"/>
          </w:tcPr>
          <w:p w:rsidR="00A2158E" w:rsidRDefault="00A2158E" w:rsidP="00A2158E">
            <w:pPr>
              <w:widowControl w:val="0"/>
              <w:jc w:val="both"/>
              <w:rPr>
                <w:rFonts w:ascii="Times New Roman" w:hAnsi="Times New Roman"/>
                <w:sz w:val="28"/>
                <w:szCs w:val="28"/>
              </w:rPr>
            </w:pPr>
          </w:p>
        </w:tc>
        <w:tc>
          <w:tcPr>
            <w:tcW w:w="1265" w:type="dxa"/>
          </w:tcPr>
          <w:p w:rsidR="00A2158E" w:rsidRDefault="00A2158E" w:rsidP="00A2158E">
            <w:pPr>
              <w:widowControl w:val="0"/>
              <w:jc w:val="both"/>
              <w:rPr>
                <w:rFonts w:ascii="Times New Roman" w:hAnsi="Times New Roman"/>
                <w:sz w:val="28"/>
                <w:szCs w:val="28"/>
              </w:rPr>
            </w:pPr>
          </w:p>
        </w:tc>
        <w:tc>
          <w:tcPr>
            <w:tcW w:w="1223" w:type="dxa"/>
          </w:tcPr>
          <w:p w:rsidR="00A2158E" w:rsidRDefault="00A2158E" w:rsidP="00A2158E">
            <w:pPr>
              <w:widowControl w:val="0"/>
              <w:jc w:val="both"/>
              <w:rPr>
                <w:rFonts w:ascii="Times New Roman" w:hAnsi="Times New Roman"/>
                <w:sz w:val="28"/>
                <w:szCs w:val="28"/>
              </w:rPr>
            </w:pPr>
          </w:p>
        </w:tc>
      </w:tr>
      <w:tr w:rsidR="00A2158E" w:rsidTr="004D5E0B">
        <w:tc>
          <w:tcPr>
            <w:tcW w:w="501" w:type="dxa"/>
          </w:tcPr>
          <w:p w:rsidR="00A2158E" w:rsidRDefault="00A2158E" w:rsidP="00A2158E">
            <w:pPr>
              <w:widowControl w:val="0"/>
              <w:jc w:val="both"/>
              <w:rPr>
                <w:rFonts w:ascii="Times New Roman" w:hAnsi="Times New Roman"/>
                <w:sz w:val="28"/>
                <w:szCs w:val="28"/>
                <w:lang w:val="kk-KZ"/>
              </w:rPr>
            </w:pPr>
            <w:r>
              <w:rPr>
                <w:rFonts w:ascii="Times New Roman" w:hAnsi="Times New Roman"/>
                <w:sz w:val="28"/>
                <w:szCs w:val="28"/>
                <w:lang w:val="kk-KZ"/>
              </w:rPr>
              <w:t>49</w:t>
            </w:r>
          </w:p>
        </w:tc>
        <w:tc>
          <w:tcPr>
            <w:tcW w:w="4894" w:type="dxa"/>
          </w:tcPr>
          <w:p w:rsidR="00A2158E" w:rsidRDefault="00A2158E" w:rsidP="00A2158E">
            <w:pPr>
              <w:widowControl w:val="0"/>
              <w:jc w:val="both"/>
              <w:rPr>
                <w:rFonts w:ascii="Times New Roman" w:hAnsi="Times New Roman"/>
                <w:sz w:val="28"/>
                <w:szCs w:val="28"/>
                <w:lang w:val="kk-KZ"/>
              </w:rPr>
            </w:pPr>
            <w:r>
              <w:rPr>
                <w:rFonts w:ascii="Times New Roman" w:hAnsi="Times New Roman"/>
                <w:sz w:val="28"/>
                <w:szCs w:val="28"/>
                <w:lang w:val="kk-KZ"/>
              </w:rPr>
              <w:t xml:space="preserve">Окись бора </w:t>
            </w:r>
            <w:r>
              <w:rPr>
                <w:rFonts w:ascii="Times New Roman" w:hAnsi="Times New Roman"/>
                <w:i/>
                <w:iCs/>
                <w:sz w:val="28"/>
                <w:szCs w:val="28"/>
              </w:rPr>
              <w:t>B₂O₃</w:t>
            </w:r>
          </w:p>
        </w:tc>
        <w:tc>
          <w:tcPr>
            <w:tcW w:w="1307" w:type="dxa"/>
          </w:tcPr>
          <w:p w:rsidR="00A2158E" w:rsidRDefault="00A2158E" w:rsidP="00A2158E">
            <w:pPr>
              <w:widowControl w:val="0"/>
              <w:jc w:val="both"/>
              <w:rPr>
                <w:rFonts w:ascii="Times New Roman" w:hAnsi="Times New Roman"/>
                <w:sz w:val="28"/>
                <w:szCs w:val="28"/>
                <w:lang w:val="kk-KZ"/>
              </w:rPr>
            </w:pPr>
            <w:r>
              <w:rPr>
                <w:rFonts w:ascii="Times New Roman" w:hAnsi="Times New Roman"/>
                <w:sz w:val="28"/>
                <w:szCs w:val="28"/>
                <w:lang w:val="kk-KZ"/>
              </w:rPr>
              <w:t>78,43</w:t>
            </w:r>
          </w:p>
        </w:tc>
        <w:tc>
          <w:tcPr>
            <w:tcW w:w="1265" w:type="dxa"/>
          </w:tcPr>
          <w:p w:rsidR="00A2158E" w:rsidRDefault="00A2158E" w:rsidP="00A2158E">
            <w:pPr>
              <w:widowControl w:val="0"/>
              <w:jc w:val="both"/>
              <w:rPr>
                <w:rFonts w:ascii="Times New Roman" w:hAnsi="Times New Roman"/>
                <w:sz w:val="28"/>
                <w:szCs w:val="28"/>
                <w:lang w:val="kk-KZ"/>
              </w:rPr>
            </w:pPr>
            <w:r>
              <w:rPr>
                <w:rFonts w:ascii="Times New Roman" w:hAnsi="Times New Roman"/>
                <w:sz w:val="28"/>
                <w:szCs w:val="28"/>
                <w:lang w:val="kk-KZ"/>
              </w:rPr>
              <w:t>5,25</w:t>
            </w:r>
          </w:p>
        </w:tc>
        <w:tc>
          <w:tcPr>
            <w:tcW w:w="1223" w:type="dxa"/>
          </w:tcPr>
          <w:p w:rsidR="00A2158E" w:rsidRDefault="00A2158E" w:rsidP="00A2158E">
            <w:pPr>
              <w:widowControl w:val="0"/>
              <w:jc w:val="both"/>
              <w:rPr>
                <w:rFonts w:ascii="Times New Roman" w:hAnsi="Times New Roman"/>
                <w:sz w:val="28"/>
                <w:szCs w:val="28"/>
                <w:lang w:val="kk-KZ"/>
              </w:rPr>
            </w:pPr>
            <w:r>
              <w:rPr>
                <w:rFonts w:ascii="Times New Roman" w:hAnsi="Times New Roman"/>
                <w:sz w:val="28"/>
                <w:szCs w:val="28"/>
                <w:lang w:val="kk-KZ"/>
              </w:rPr>
              <w:t>14,94</w:t>
            </w:r>
          </w:p>
        </w:tc>
      </w:tr>
      <w:tr w:rsidR="00A2158E" w:rsidTr="004D5E0B">
        <w:tc>
          <w:tcPr>
            <w:tcW w:w="501" w:type="dxa"/>
          </w:tcPr>
          <w:p w:rsidR="00A2158E" w:rsidRDefault="00A2158E" w:rsidP="00A2158E">
            <w:pPr>
              <w:widowControl w:val="0"/>
              <w:jc w:val="both"/>
              <w:rPr>
                <w:rFonts w:ascii="Times New Roman" w:hAnsi="Times New Roman"/>
                <w:sz w:val="28"/>
                <w:szCs w:val="28"/>
                <w:lang w:val="kk-KZ"/>
              </w:rPr>
            </w:pPr>
            <w:r>
              <w:rPr>
                <w:rFonts w:ascii="Times New Roman" w:hAnsi="Times New Roman"/>
                <w:sz w:val="28"/>
                <w:szCs w:val="28"/>
                <w:lang w:val="kk-KZ"/>
              </w:rPr>
              <w:t>50</w:t>
            </w:r>
          </w:p>
        </w:tc>
        <w:tc>
          <w:tcPr>
            <w:tcW w:w="4894" w:type="dxa"/>
          </w:tcPr>
          <w:p w:rsidR="00A2158E" w:rsidRDefault="00A2158E" w:rsidP="00A2158E">
            <w:pPr>
              <w:widowControl w:val="0"/>
              <w:jc w:val="both"/>
              <w:rPr>
                <w:rFonts w:ascii="Times New Roman" w:hAnsi="Times New Roman"/>
                <w:sz w:val="28"/>
                <w:szCs w:val="28"/>
                <w:lang w:val="kk-KZ"/>
              </w:rPr>
            </w:pPr>
            <w:r>
              <w:rPr>
                <w:rFonts w:ascii="Times New Roman" w:hAnsi="Times New Roman"/>
                <w:sz w:val="28"/>
                <w:szCs w:val="28"/>
                <w:lang w:val="kk-KZ"/>
              </w:rPr>
              <w:t xml:space="preserve">Окись кремния </w:t>
            </w:r>
            <w:r>
              <w:rPr>
                <w:rFonts w:ascii="Times New Roman" w:hAnsi="Times New Roman"/>
                <w:i/>
                <w:iCs/>
                <w:sz w:val="28"/>
                <w:szCs w:val="28"/>
                <w:lang w:val="kk-KZ"/>
              </w:rPr>
              <w:t>SiO₂</w:t>
            </w:r>
          </w:p>
        </w:tc>
        <w:tc>
          <w:tcPr>
            <w:tcW w:w="1307" w:type="dxa"/>
          </w:tcPr>
          <w:p w:rsidR="00A2158E" w:rsidRDefault="00A2158E" w:rsidP="00A2158E">
            <w:pPr>
              <w:widowControl w:val="0"/>
              <w:jc w:val="both"/>
              <w:rPr>
                <w:rFonts w:ascii="Times New Roman" w:hAnsi="Times New Roman"/>
                <w:sz w:val="28"/>
                <w:szCs w:val="28"/>
                <w:lang w:val="kk-KZ"/>
              </w:rPr>
            </w:pPr>
            <w:r>
              <w:rPr>
                <w:rFonts w:ascii="Times New Roman" w:hAnsi="Times New Roman"/>
                <w:sz w:val="28"/>
                <w:szCs w:val="28"/>
                <w:lang w:val="kk-KZ"/>
              </w:rPr>
              <w:t>377,3</w:t>
            </w:r>
          </w:p>
        </w:tc>
        <w:tc>
          <w:tcPr>
            <w:tcW w:w="1265" w:type="dxa"/>
          </w:tcPr>
          <w:p w:rsidR="00A2158E" w:rsidRDefault="00A2158E" w:rsidP="00A2158E">
            <w:pPr>
              <w:widowControl w:val="0"/>
              <w:jc w:val="both"/>
              <w:rPr>
                <w:rFonts w:ascii="Times New Roman" w:hAnsi="Times New Roman"/>
                <w:sz w:val="28"/>
                <w:szCs w:val="28"/>
                <w:lang w:val="kk-KZ"/>
              </w:rPr>
            </w:pPr>
            <w:r>
              <w:rPr>
                <w:rFonts w:ascii="Times New Roman" w:hAnsi="Times New Roman"/>
                <w:sz w:val="28"/>
                <w:szCs w:val="28"/>
                <w:lang w:val="kk-KZ"/>
              </w:rPr>
              <w:t>22,32</w:t>
            </w:r>
          </w:p>
        </w:tc>
        <w:tc>
          <w:tcPr>
            <w:tcW w:w="1223" w:type="dxa"/>
          </w:tcPr>
          <w:p w:rsidR="00A2158E" w:rsidRDefault="00A2158E" w:rsidP="00A2158E">
            <w:pPr>
              <w:widowControl w:val="0"/>
              <w:jc w:val="both"/>
              <w:rPr>
                <w:rFonts w:ascii="Times New Roman" w:hAnsi="Times New Roman"/>
                <w:sz w:val="28"/>
                <w:szCs w:val="28"/>
                <w:lang w:val="kk-KZ"/>
              </w:rPr>
            </w:pPr>
            <w:r>
              <w:rPr>
                <w:rFonts w:ascii="Times New Roman" w:hAnsi="Times New Roman"/>
                <w:sz w:val="28"/>
                <w:szCs w:val="28"/>
                <w:lang w:val="kk-KZ"/>
              </w:rPr>
              <w:t>16,9</w:t>
            </w:r>
          </w:p>
        </w:tc>
      </w:tr>
      <w:tr w:rsidR="00A2158E" w:rsidTr="004D5E0B">
        <w:tc>
          <w:tcPr>
            <w:tcW w:w="501" w:type="dxa"/>
          </w:tcPr>
          <w:p w:rsidR="00A2158E" w:rsidRDefault="00A2158E" w:rsidP="00A2158E">
            <w:pPr>
              <w:widowControl w:val="0"/>
              <w:jc w:val="both"/>
              <w:rPr>
                <w:rFonts w:ascii="Times New Roman" w:hAnsi="Times New Roman"/>
                <w:sz w:val="28"/>
                <w:szCs w:val="28"/>
                <w:lang w:val="kk-KZ"/>
              </w:rPr>
            </w:pPr>
            <w:r>
              <w:rPr>
                <w:rFonts w:ascii="Times New Roman" w:hAnsi="Times New Roman"/>
                <w:sz w:val="28"/>
                <w:szCs w:val="28"/>
                <w:lang w:val="kk-KZ"/>
              </w:rPr>
              <w:t>51</w:t>
            </w:r>
          </w:p>
        </w:tc>
        <w:tc>
          <w:tcPr>
            <w:tcW w:w="4894" w:type="dxa"/>
          </w:tcPr>
          <w:p w:rsidR="00A2158E" w:rsidRDefault="00A2158E" w:rsidP="00A2158E">
            <w:pPr>
              <w:widowControl w:val="0"/>
              <w:jc w:val="both"/>
              <w:rPr>
                <w:rFonts w:ascii="Times New Roman" w:hAnsi="Times New Roman"/>
                <w:sz w:val="28"/>
                <w:szCs w:val="28"/>
                <w:lang w:val="kk-KZ"/>
              </w:rPr>
            </w:pPr>
            <w:r>
              <w:rPr>
                <w:rFonts w:ascii="Times New Roman" w:hAnsi="Times New Roman"/>
                <w:sz w:val="28"/>
                <w:szCs w:val="28"/>
                <w:lang w:val="kk-KZ"/>
              </w:rPr>
              <w:t xml:space="preserve">Окись германия </w:t>
            </w:r>
            <w:r>
              <w:rPr>
                <w:rFonts w:ascii="Times New Roman" w:hAnsi="Times New Roman"/>
                <w:i/>
                <w:iCs/>
                <w:sz w:val="28"/>
                <w:szCs w:val="28"/>
              </w:rPr>
              <w:t>GeO</w:t>
            </w:r>
            <w:r>
              <w:rPr>
                <w:rFonts w:ascii="Times New Roman" w:hAnsi="Times New Roman"/>
                <w:i/>
                <w:iCs/>
                <w:sz w:val="28"/>
                <w:szCs w:val="28"/>
                <w:vertAlign w:val="subscript"/>
              </w:rPr>
              <w:t>2</w:t>
            </w:r>
          </w:p>
        </w:tc>
        <w:tc>
          <w:tcPr>
            <w:tcW w:w="1307" w:type="dxa"/>
          </w:tcPr>
          <w:p w:rsidR="00A2158E" w:rsidRDefault="00A2158E" w:rsidP="00A2158E">
            <w:pPr>
              <w:widowControl w:val="0"/>
              <w:jc w:val="both"/>
              <w:rPr>
                <w:rFonts w:ascii="Times New Roman" w:hAnsi="Times New Roman"/>
                <w:sz w:val="28"/>
                <w:szCs w:val="28"/>
                <w:lang w:val="kk-KZ"/>
              </w:rPr>
            </w:pPr>
            <w:r>
              <w:rPr>
                <w:rFonts w:ascii="Times New Roman" w:hAnsi="Times New Roman"/>
                <w:sz w:val="28"/>
                <w:szCs w:val="28"/>
                <w:lang w:val="kk-KZ"/>
              </w:rPr>
              <w:t>292,89</w:t>
            </w:r>
          </w:p>
        </w:tc>
        <w:tc>
          <w:tcPr>
            <w:tcW w:w="1265" w:type="dxa"/>
          </w:tcPr>
          <w:p w:rsidR="00A2158E" w:rsidRDefault="00A2158E" w:rsidP="00A2158E">
            <w:pPr>
              <w:widowControl w:val="0"/>
              <w:jc w:val="both"/>
              <w:rPr>
                <w:rFonts w:ascii="Times New Roman" w:hAnsi="Times New Roman"/>
                <w:sz w:val="28"/>
                <w:szCs w:val="28"/>
                <w:lang w:val="kk-KZ"/>
              </w:rPr>
            </w:pPr>
            <w:r>
              <w:rPr>
                <w:rFonts w:ascii="Times New Roman" w:hAnsi="Times New Roman"/>
                <w:sz w:val="28"/>
                <w:szCs w:val="28"/>
                <w:lang w:val="kk-KZ"/>
              </w:rPr>
              <w:t>24,4</w:t>
            </w:r>
          </w:p>
        </w:tc>
        <w:tc>
          <w:tcPr>
            <w:tcW w:w="1223" w:type="dxa"/>
          </w:tcPr>
          <w:p w:rsidR="00A2158E" w:rsidRDefault="00A2158E" w:rsidP="00A2158E">
            <w:pPr>
              <w:widowControl w:val="0"/>
              <w:jc w:val="both"/>
              <w:rPr>
                <w:rFonts w:ascii="Times New Roman" w:hAnsi="Times New Roman"/>
                <w:sz w:val="28"/>
                <w:szCs w:val="28"/>
                <w:lang w:val="kk-KZ"/>
              </w:rPr>
            </w:pPr>
            <w:r>
              <w:rPr>
                <w:rFonts w:ascii="Times New Roman" w:hAnsi="Times New Roman"/>
                <w:sz w:val="28"/>
                <w:szCs w:val="28"/>
                <w:lang w:val="kk-KZ"/>
              </w:rPr>
              <w:t>12</w:t>
            </w:r>
          </w:p>
        </w:tc>
      </w:tr>
      <w:tr w:rsidR="00A2158E" w:rsidTr="004D5E0B">
        <w:tc>
          <w:tcPr>
            <w:tcW w:w="501" w:type="dxa"/>
          </w:tcPr>
          <w:p w:rsidR="00A2158E" w:rsidRDefault="00A2158E" w:rsidP="00A2158E">
            <w:pPr>
              <w:widowControl w:val="0"/>
              <w:jc w:val="both"/>
              <w:rPr>
                <w:rFonts w:ascii="Times New Roman" w:hAnsi="Times New Roman"/>
                <w:sz w:val="28"/>
                <w:szCs w:val="28"/>
                <w:lang w:val="kk-KZ"/>
              </w:rPr>
            </w:pPr>
            <w:r>
              <w:rPr>
                <w:rFonts w:ascii="Times New Roman" w:hAnsi="Times New Roman"/>
                <w:sz w:val="28"/>
                <w:szCs w:val="28"/>
                <w:lang w:val="kk-KZ"/>
              </w:rPr>
              <w:t>52</w:t>
            </w:r>
          </w:p>
        </w:tc>
        <w:tc>
          <w:tcPr>
            <w:tcW w:w="4894" w:type="dxa"/>
          </w:tcPr>
          <w:p w:rsidR="00A2158E" w:rsidRDefault="00A2158E" w:rsidP="00A2158E">
            <w:pPr>
              <w:widowControl w:val="0"/>
              <w:jc w:val="both"/>
              <w:rPr>
                <w:rFonts w:ascii="Times New Roman" w:hAnsi="Times New Roman"/>
                <w:sz w:val="28"/>
                <w:szCs w:val="28"/>
                <w:lang w:val="kk-KZ"/>
              </w:rPr>
            </w:pPr>
            <w:r>
              <w:rPr>
                <w:rFonts w:ascii="Times New Roman" w:hAnsi="Times New Roman"/>
                <w:sz w:val="28"/>
                <w:szCs w:val="28"/>
                <w:lang w:val="kk-KZ"/>
              </w:rPr>
              <w:t xml:space="preserve">Окись мышьяка </w:t>
            </w:r>
            <w:r>
              <w:rPr>
                <w:rFonts w:ascii="Times New Roman" w:hAnsi="Times New Roman"/>
                <w:i/>
                <w:iCs/>
                <w:sz w:val="28"/>
                <w:szCs w:val="28"/>
                <w:lang w:val="kk-KZ"/>
              </w:rPr>
              <w:t>As₂O₃</w:t>
            </w:r>
          </w:p>
        </w:tc>
        <w:tc>
          <w:tcPr>
            <w:tcW w:w="1307" w:type="dxa"/>
          </w:tcPr>
          <w:p w:rsidR="00A2158E" w:rsidRDefault="00A2158E" w:rsidP="00A2158E">
            <w:pPr>
              <w:widowControl w:val="0"/>
              <w:jc w:val="both"/>
              <w:rPr>
                <w:rFonts w:ascii="Times New Roman" w:hAnsi="Times New Roman"/>
                <w:sz w:val="28"/>
                <w:szCs w:val="28"/>
                <w:lang w:val="kk-KZ"/>
              </w:rPr>
            </w:pPr>
            <w:r>
              <w:rPr>
                <w:rFonts w:ascii="Times New Roman" w:hAnsi="Times New Roman"/>
                <w:sz w:val="28"/>
                <w:szCs w:val="28"/>
                <w:lang w:val="kk-KZ"/>
              </w:rPr>
              <w:t>93,46</w:t>
            </w:r>
          </w:p>
        </w:tc>
        <w:tc>
          <w:tcPr>
            <w:tcW w:w="1265" w:type="dxa"/>
          </w:tcPr>
          <w:p w:rsidR="00A2158E" w:rsidRDefault="00A2158E" w:rsidP="00A2158E">
            <w:pPr>
              <w:widowControl w:val="0"/>
              <w:jc w:val="both"/>
              <w:rPr>
                <w:rFonts w:ascii="Times New Roman" w:hAnsi="Times New Roman"/>
                <w:sz w:val="28"/>
                <w:szCs w:val="28"/>
                <w:lang w:val="kk-KZ"/>
              </w:rPr>
            </w:pPr>
            <w:r>
              <w:rPr>
                <w:rFonts w:ascii="Times New Roman" w:hAnsi="Times New Roman"/>
                <w:sz w:val="28"/>
                <w:szCs w:val="28"/>
                <w:lang w:val="kk-KZ"/>
              </w:rPr>
              <w:t>19,27</w:t>
            </w:r>
          </w:p>
        </w:tc>
        <w:tc>
          <w:tcPr>
            <w:tcW w:w="1223" w:type="dxa"/>
          </w:tcPr>
          <w:p w:rsidR="00A2158E" w:rsidRDefault="00A2158E" w:rsidP="00A2158E">
            <w:pPr>
              <w:widowControl w:val="0"/>
              <w:jc w:val="both"/>
              <w:rPr>
                <w:rFonts w:ascii="Times New Roman" w:hAnsi="Times New Roman"/>
                <w:sz w:val="28"/>
                <w:szCs w:val="28"/>
                <w:lang w:val="kk-KZ"/>
              </w:rPr>
            </w:pPr>
            <w:r>
              <w:rPr>
                <w:rFonts w:ascii="Times New Roman" w:hAnsi="Times New Roman"/>
                <w:sz w:val="28"/>
                <w:szCs w:val="28"/>
                <w:lang w:val="kk-KZ"/>
              </w:rPr>
              <w:t>4,85</w:t>
            </w:r>
          </w:p>
        </w:tc>
      </w:tr>
      <w:tr w:rsidR="00A2158E" w:rsidTr="004D5E0B">
        <w:tc>
          <w:tcPr>
            <w:tcW w:w="501" w:type="dxa"/>
          </w:tcPr>
          <w:p w:rsidR="00A2158E" w:rsidRDefault="00A2158E" w:rsidP="00A2158E">
            <w:pPr>
              <w:widowControl w:val="0"/>
              <w:jc w:val="both"/>
              <w:rPr>
                <w:rFonts w:ascii="Times New Roman" w:hAnsi="Times New Roman"/>
                <w:sz w:val="28"/>
                <w:szCs w:val="28"/>
                <w:lang w:val="kk-KZ"/>
              </w:rPr>
            </w:pPr>
          </w:p>
        </w:tc>
        <w:tc>
          <w:tcPr>
            <w:tcW w:w="4894" w:type="dxa"/>
          </w:tcPr>
          <w:p w:rsidR="00A2158E" w:rsidRDefault="00A2158E" w:rsidP="00A2158E">
            <w:pPr>
              <w:widowControl w:val="0"/>
              <w:jc w:val="both"/>
              <w:rPr>
                <w:rFonts w:ascii="Times New Roman" w:hAnsi="Times New Roman"/>
                <w:sz w:val="28"/>
                <w:szCs w:val="28"/>
                <w:lang w:val="kk-KZ"/>
              </w:rPr>
            </w:pPr>
          </w:p>
        </w:tc>
        <w:tc>
          <w:tcPr>
            <w:tcW w:w="1307" w:type="dxa"/>
          </w:tcPr>
          <w:p w:rsidR="00A2158E" w:rsidRDefault="00A2158E" w:rsidP="00A2158E">
            <w:pPr>
              <w:widowControl w:val="0"/>
              <w:jc w:val="both"/>
              <w:rPr>
                <w:rFonts w:ascii="Times New Roman" w:hAnsi="Times New Roman"/>
                <w:sz w:val="28"/>
                <w:szCs w:val="28"/>
              </w:rPr>
            </w:pPr>
          </w:p>
        </w:tc>
        <w:tc>
          <w:tcPr>
            <w:tcW w:w="1265" w:type="dxa"/>
          </w:tcPr>
          <w:p w:rsidR="00A2158E" w:rsidRDefault="00A2158E" w:rsidP="00A2158E">
            <w:pPr>
              <w:widowControl w:val="0"/>
              <w:jc w:val="both"/>
              <w:rPr>
                <w:rFonts w:ascii="Times New Roman" w:hAnsi="Times New Roman"/>
                <w:sz w:val="28"/>
                <w:szCs w:val="28"/>
              </w:rPr>
            </w:pPr>
          </w:p>
        </w:tc>
        <w:tc>
          <w:tcPr>
            <w:tcW w:w="1223" w:type="dxa"/>
          </w:tcPr>
          <w:p w:rsidR="00A2158E" w:rsidRDefault="00A2158E" w:rsidP="00A2158E">
            <w:pPr>
              <w:widowControl w:val="0"/>
              <w:jc w:val="both"/>
              <w:rPr>
                <w:rFonts w:ascii="Times New Roman" w:hAnsi="Times New Roman"/>
                <w:sz w:val="28"/>
                <w:szCs w:val="28"/>
              </w:rPr>
            </w:pPr>
          </w:p>
        </w:tc>
      </w:tr>
      <w:tr w:rsidR="00A2158E" w:rsidTr="004D5E0B">
        <w:tc>
          <w:tcPr>
            <w:tcW w:w="501" w:type="dxa"/>
          </w:tcPr>
          <w:p w:rsidR="00A2158E" w:rsidRDefault="00A2158E" w:rsidP="00A2158E">
            <w:pPr>
              <w:widowControl w:val="0"/>
              <w:jc w:val="both"/>
              <w:rPr>
                <w:rFonts w:ascii="Times New Roman" w:hAnsi="Times New Roman"/>
                <w:sz w:val="28"/>
                <w:szCs w:val="28"/>
                <w:lang w:val="kk-KZ"/>
              </w:rPr>
            </w:pPr>
            <w:r>
              <w:rPr>
                <w:rFonts w:ascii="Times New Roman" w:hAnsi="Times New Roman"/>
                <w:sz w:val="28"/>
                <w:szCs w:val="28"/>
                <w:lang w:val="kk-KZ"/>
              </w:rPr>
              <w:t>53</w:t>
            </w:r>
          </w:p>
        </w:tc>
        <w:tc>
          <w:tcPr>
            <w:tcW w:w="4894" w:type="dxa"/>
          </w:tcPr>
          <w:p w:rsidR="00A2158E" w:rsidRDefault="00A2158E" w:rsidP="00A2158E">
            <w:pPr>
              <w:widowControl w:val="0"/>
              <w:jc w:val="both"/>
              <w:rPr>
                <w:rFonts w:ascii="Times New Roman" w:hAnsi="Times New Roman"/>
                <w:sz w:val="28"/>
                <w:szCs w:val="28"/>
                <w:lang w:val="kk-KZ"/>
              </w:rPr>
            </w:pPr>
            <w:r>
              <w:rPr>
                <w:rFonts w:ascii="Times New Roman" w:hAnsi="Times New Roman"/>
                <w:sz w:val="28"/>
                <w:szCs w:val="28"/>
                <w:lang w:val="kk-KZ"/>
              </w:rPr>
              <w:t xml:space="preserve">Фторид бериллия </w:t>
            </w:r>
            <w:r>
              <w:rPr>
                <w:rFonts w:ascii="Times New Roman" w:hAnsi="Times New Roman"/>
                <w:i/>
                <w:iCs/>
                <w:sz w:val="28"/>
                <w:szCs w:val="28"/>
              </w:rPr>
              <w:t>BeF</w:t>
            </w:r>
            <w:r>
              <w:rPr>
                <w:rFonts w:ascii="Times New Roman" w:hAnsi="Times New Roman"/>
                <w:i/>
                <w:iCs/>
                <w:sz w:val="28"/>
                <w:szCs w:val="28"/>
                <w:vertAlign w:val="subscript"/>
              </w:rPr>
              <w:t>2</w:t>
            </w:r>
          </w:p>
        </w:tc>
        <w:tc>
          <w:tcPr>
            <w:tcW w:w="1307" w:type="dxa"/>
          </w:tcPr>
          <w:p w:rsidR="00A2158E" w:rsidRDefault="00A2158E" w:rsidP="00A2158E">
            <w:pPr>
              <w:widowControl w:val="0"/>
              <w:jc w:val="both"/>
              <w:rPr>
                <w:rFonts w:ascii="Times New Roman" w:hAnsi="Times New Roman"/>
                <w:sz w:val="28"/>
                <w:szCs w:val="28"/>
              </w:rPr>
            </w:pPr>
            <w:r>
              <w:rPr>
                <w:rFonts w:ascii="Times New Roman" w:hAnsi="Times New Roman"/>
                <w:sz w:val="28"/>
                <w:szCs w:val="28"/>
                <w:lang w:val="kk-KZ"/>
              </w:rPr>
              <w:t>244,</w:t>
            </w:r>
            <w:r>
              <w:rPr>
                <w:rFonts w:ascii="Times New Roman" w:hAnsi="Times New Roman"/>
                <w:sz w:val="28"/>
                <w:szCs w:val="28"/>
              </w:rPr>
              <w:t>70</w:t>
            </w:r>
          </w:p>
        </w:tc>
        <w:tc>
          <w:tcPr>
            <w:tcW w:w="1265" w:type="dxa"/>
          </w:tcPr>
          <w:p w:rsidR="00A2158E" w:rsidRDefault="00A2158E" w:rsidP="00A2158E">
            <w:pPr>
              <w:widowControl w:val="0"/>
              <w:jc w:val="both"/>
              <w:rPr>
                <w:rFonts w:ascii="Times New Roman" w:hAnsi="Times New Roman"/>
                <w:sz w:val="28"/>
                <w:szCs w:val="28"/>
              </w:rPr>
            </w:pPr>
            <w:r>
              <w:rPr>
                <w:rFonts w:ascii="Times New Roman" w:hAnsi="Times New Roman"/>
                <w:sz w:val="28"/>
                <w:szCs w:val="28"/>
                <w:lang w:val="kk-KZ"/>
              </w:rPr>
              <w:t>31,53</w:t>
            </w:r>
          </w:p>
        </w:tc>
        <w:tc>
          <w:tcPr>
            <w:tcW w:w="1223" w:type="dxa"/>
          </w:tcPr>
          <w:p w:rsidR="00A2158E" w:rsidRDefault="00A2158E" w:rsidP="00A2158E">
            <w:pPr>
              <w:widowControl w:val="0"/>
              <w:jc w:val="both"/>
              <w:rPr>
                <w:rFonts w:ascii="Times New Roman" w:hAnsi="Times New Roman"/>
                <w:sz w:val="28"/>
                <w:szCs w:val="28"/>
              </w:rPr>
            </w:pPr>
            <w:r>
              <w:rPr>
                <w:rFonts w:ascii="Times New Roman" w:hAnsi="Times New Roman"/>
                <w:sz w:val="28"/>
                <w:szCs w:val="28"/>
              </w:rPr>
              <w:t>7,76</w:t>
            </w:r>
          </w:p>
        </w:tc>
      </w:tr>
      <w:tr w:rsidR="00A2158E" w:rsidTr="004D5E0B">
        <w:tc>
          <w:tcPr>
            <w:tcW w:w="501" w:type="dxa"/>
          </w:tcPr>
          <w:p w:rsidR="00A2158E" w:rsidRDefault="00A2158E" w:rsidP="00A2158E">
            <w:pPr>
              <w:widowControl w:val="0"/>
              <w:jc w:val="both"/>
              <w:rPr>
                <w:rFonts w:ascii="Times New Roman" w:hAnsi="Times New Roman"/>
                <w:sz w:val="28"/>
                <w:szCs w:val="28"/>
                <w:lang w:val="kk-KZ"/>
              </w:rPr>
            </w:pPr>
            <w:r>
              <w:rPr>
                <w:rFonts w:ascii="Times New Roman" w:hAnsi="Times New Roman"/>
                <w:sz w:val="28"/>
                <w:szCs w:val="28"/>
                <w:lang w:val="kk-KZ"/>
              </w:rPr>
              <w:t>54</w:t>
            </w:r>
          </w:p>
        </w:tc>
        <w:tc>
          <w:tcPr>
            <w:tcW w:w="4894" w:type="dxa"/>
          </w:tcPr>
          <w:p w:rsidR="00A2158E" w:rsidRDefault="00A2158E" w:rsidP="00A2158E">
            <w:pPr>
              <w:widowControl w:val="0"/>
              <w:jc w:val="both"/>
              <w:rPr>
                <w:rFonts w:ascii="Times New Roman" w:hAnsi="Times New Roman"/>
                <w:i/>
                <w:iCs/>
                <w:sz w:val="28"/>
                <w:szCs w:val="28"/>
                <w:lang w:val="kk-KZ"/>
              </w:rPr>
            </w:pPr>
            <w:r>
              <w:rPr>
                <w:rFonts w:ascii="Times New Roman" w:hAnsi="Times New Roman"/>
                <w:i/>
                <w:iCs/>
                <w:sz w:val="28"/>
                <w:szCs w:val="28"/>
                <w:lang w:val="kk-KZ"/>
              </w:rPr>
              <w:t>NaSCN</w:t>
            </w:r>
          </w:p>
        </w:tc>
        <w:tc>
          <w:tcPr>
            <w:tcW w:w="1307" w:type="dxa"/>
          </w:tcPr>
          <w:p w:rsidR="00A2158E" w:rsidRDefault="00A2158E" w:rsidP="00A2158E">
            <w:pPr>
              <w:widowControl w:val="0"/>
              <w:jc w:val="both"/>
              <w:rPr>
                <w:rFonts w:ascii="Times New Roman" w:hAnsi="Times New Roman"/>
                <w:sz w:val="28"/>
                <w:szCs w:val="28"/>
                <w:lang w:val="kk-KZ"/>
              </w:rPr>
            </w:pPr>
            <w:r>
              <w:rPr>
                <w:rFonts w:ascii="Times New Roman" w:hAnsi="Times New Roman"/>
                <w:sz w:val="28"/>
                <w:szCs w:val="28"/>
                <w:lang w:val="kk-KZ"/>
              </w:rPr>
              <w:t>18,3</w:t>
            </w:r>
          </w:p>
        </w:tc>
        <w:tc>
          <w:tcPr>
            <w:tcW w:w="1265" w:type="dxa"/>
          </w:tcPr>
          <w:p w:rsidR="00A2158E" w:rsidRDefault="00A2158E" w:rsidP="00A2158E">
            <w:pPr>
              <w:widowControl w:val="0"/>
              <w:jc w:val="both"/>
              <w:rPr>
                <w:rFonts w:ascii="Times New Roman" w:hAnsi="Times New Roman"/>
                <w:sz w:val="28"/>
                <w:szCs w:val="28"/>
                <w:lang w:val="kk-KZ"/>
              </w:rPr>
            </w:pPr>
            <w:r>
              <w:rPr>
                <w:rFonts w:ascii="Times New Roman" w:hAnsi="Times New Roman"/>
                <w:sz w:val="28"/>
                <w:szCs w:val="28"/>
                <w:lang w:val="kk-KZ"/>
              </w:rPr>
              <w:t>3,82</w:t>
            </w:r>
          </w:p>
        </w:tc>
        <w:tc>
          <w:tcPr>
            <w:tcW w:w="1223" w:type="dxa"/>
          </w:tcPr>
          <w:p w:rsidR="00A2158E" w:rsidRDefault="00A2158E" w:rsidP="00A2158E">
            <w:pPr>
              <w:widowControl w:val="0"/>
              <w:jc w:val="both"/>
              <w:rPr>
                <w:rFonts w:ascii="Times New Roman" w:hAnsi="Times New Roman"/>
                <w:sz w:val="28"/>
                <w:szCs w:val="28"/>
                <w:lang w:val="kk-KZ"/>
              </w:rPr>
            </w:pPr>
            <w:r>
              <w:rPr>
                <w:rFonts w:ascii="Times New Roman" w:hAnsi="Times New Roman"/>
                <w:sz w:val="28"/>
                <w:szCs w:val="28"/>
                <w:lang w:val="kk-KZ"/>
              </w:rPr>
              <w:t>4,8</w:t>
            </w:r>
          </w:p>
        </w:tc>
      </w:tr>
      <w:tr w:rsidR="00A2158E" w:rsidTr="004D5E0B">
        <w:tc>
          <w:tcPr>
            <w:tcW w:w="501" w:type="dxa"/>
          </w:tcPr>
          <w:p w:rsidR="00A2158E" w:rsidRDefault="00A2158E" w:rsidP="00A2158E">
            <w:pPr>
              <w:widowControl w:val="0"/>
              <w:jc w:val="both"/>
              <w:rPr>
                <w:rFonts w:ascii="Times New Roman" w:hAnsi="Times New Roman"/>
                <w:sz w:val="28"/>
                <w:szCs w:val="28"/>
                <w:lang w:val="kk-KZ"/>
              </w:rPr>
            </w:pPr>
            <w:r>
              <w:rPr>
                <w:rFonts w:ascii="Times New Roman" w:hAnsi="Times New Roman"/>
                <w:sz w:val="28"/>
                <w:szCs w:val="28"/>
                <w:lang w:val="kk-KZ"/>
              </w:rPr>
              <w:t>55</w:t>
            </w:r>
          </w:p>
        </w:tc>
        <w:tc>
          <w:tcPr>
            <w:tcW w:w="4894" w:type="dxa"/>
          </w:tcPr>
          <w:p w:rsidR="00A2158E" w:rsidRDefault="00A2158E" w:rsidP="00A2158E">
            <w:pPr>
              <w:widowControl w:val="0"/>
              <w:jc w:val="both"/>
              <w:rPr>
                <w:rFonts w:ascii="Times New Roman" w:hAnsi="Times New Roman"/>
                <w:i/>
                <w:iCs/>
                <w:sz w:val="28"/>
                <w:szCs w:val="28"/>
                <w:lang w:val="kk-KZ"/>
              </w:rPr>
            </w:pPr>
            <w:r>
              <w:rPr>
                <w:rFonts w:ascii="Times New Roman" w:hAnsi="Times New Roman"/>
                <w:i/>
                <w:iCs/>
                <w:sz w:val="28"/>
                <w:szCs w:val="28"/>
              </w:rPr>
              <w:t>KSCN</w:t>
            </w:r>
          </w:p>
        </w:tc>
        <w:tc>
          <w:tcPr>
            <w:tcW w:w="1307" w:type="dxa"/>
          </w:tcPr>
          <w:p w:rsidR="00A2158E" w:rsidRDefault="00A2158E" w:rsidP="00A2158E">
            <w:pPr>
              <w:widowControl w:val="0"/>
              <w:jc w:val="both"/>
              <w:rPr>
                <w:rFonts w:ascii="Times New Roman" w:hAnsi="Times New Roman"/>
                <w:sz w:val="28"/>
                <w:szCs w:val="28"/>
                <w:lang w:val="kk-KZ"/>
              </w:rPr>
            </w:pPr>
            <w:r>
              <w:rPr>
                <w:rFonts w:ascii="Times New Roman" w:hAnsi="Times New Roman"/>
                <w:sz w:val="28"/>
                <w:szCs w:val="28"/>
                <w:lang w:val="kk-KZ"/>
              </w:rPr>
              <w:t>-97,73</w:t>
            </w:r>
          </w:p>
        </w:tc>
        <w:tc>
          <w:tcPr>
            <w:tcW w:w="1265" w:type="dxa"/>
          </w:tcPr>
          <w:p w:rsidR="00A2158E" w:rsidRDefault="00A2158E" w:rsidP="00A2158E">
            <w:pPr>
              <w:widowControl w:val="0"/>
              <w:jc w:val="both"/>
              <w:rPr>
                <w:rFonts w:ascii="Times New Roman" w:hAnsi="Times New Roman"/>
                <w:sz w:val="28"/>
                <w:szCs w:val="28"/>
                <w:lang w:val="kk-KZ"/>
              </w:rPr>
            </w:pPr>
            <w:r>
              <w:rPr>
                <w:rFonts w:ascii="Times New Roman" w:hAnsi="Times New Roman"/>
                <w:sz w:val="28"/>
                <w:szCs w:val="28"/>
                <w:lang w:val="kk-KZ"/>
              </w:rPr>
              <w:t>7,3</w:t>
            </w:r>
          </w:p>
        </w:tc>
        <w:tc>
          <w:tcPr>
            <w:tcW w:w="1223" w:type="dxa"/>
          </w:tcPr>
          <w:p w:rsidR="00A2158E" w:rsidRDefault="00A2158E" w:rsidP="00A2158E">
            <w:pPr>
              <w:widowControl w:val="0"/>
              <w:jc w:val="both"/>
              <w:rPr>
                <w:rFonts w:ascii="Times New Roman" w:hAnsi="Times New Roman"/>
                <w:sz w:val="28"/>
                <w:szCs w:val="28"/>
                <w:lang w:val="kk-KZ"/>
              </w:rPr>
            </w:pPr>
            <w:r>
              <w:rPr>
                <w:rFonts w:ascii="Times New Roman" w:hAnsi="Times New Roman"/>
                <w:sz w:val="28"/>
                <w:szCs w:val="28"/>
                <w:lang w:val="kk-KZ"/>
              </w:rPr>
              <w:t>-13,4</w:t>
            </w:r>
          </w:p>
        </w:tc>
      </w:tr>
      <w:tr w:rsidR="00A2158E" w:rsidTr="004D5E0B">
        <w:tc>
          <w:tcPr>
            <w:tcW w:w="501" w:type="dxa"/>
          </w:tcPr>
          <w:p w:rsidR="00A2158E" w:rsidRDefault="00A2158E" w:rsidP="00A2158E">
            <w:pPr>
              <w:widowControl w:val="0"/>
              <w:jc w:val="both"/>
              <w:rPr>
                <w:rFonts w:ascii="Times New Roman" w:hAnsi="Times New Roman"/>
                <w:sz w:val="28"/>
                <w:szCs w:val="28"/>
                <w:lang w:val="kk-KZ"/>
              </w:rPr>
            </w:pPr>
            <w:r>
              <w:rPr>
                <w:rFonts w:ascii="Times New Roman" w:hAnsi="Times New Roman"/>
                <w:sz w:val="28"/>
                <w:szCs w:val="28"/>
                <w:lang w:val="kk-KZ"/>
              </w:rPr>
              <w:t>56</w:t>
            </w:r>
          </w:p>
        </w:tc>
        <w:tc>
          <w:tcPr>
            <w:tcW w:w="4894" w:type="dxa"/>
          </w:tcPr>
          <w:p w:rsidR="00A2158E" w:rsidRDefault="00A2158E" w:rsidP="00A2158E">
            <w:pPr>
              <w:widowControl w:val="0"/>
              <w:jc w:val="both"/>
              <w:rPr>
                <w:rFonts w:ascii="Times New Roman" w:hAnsi="Times New Roman"/>
                <w:i/>
                <w:iCs/>
                <w:sz w:val="28"/>
                <w:szCs w:val="28"/>
                <w:lang w:val="kk-KZ"/>
              </w:rPr>
            </w:pPr>
            <w:r>
              <w:rPr>
                <w:rFonts w:ascii="Times New Roman" w:hAnsi="Times New Roman"/>
                <w:i/>
                <w:iCs/>
                <w:sz w:val="28"/>
                <w:szCs w:val="28"/>
              </w:rPr>
              <w:t>NaOH</w:t>
            </w:r>
          </w:p>
        </w:tc>
        <w:tc>
          <w:tcPr>
            <w:tcW w:w="1307" w:type="dxa"/>
          </w:tcPr>
          <w:p w:rsidR="00A2158E" w:rsidRDefault="00A2158E" w:rsidP="00A2158E">
            <w:pPr>
              <w:widowControl w:val="0"/>
              <w:jc w:val="both"/>
              <w:rPr>
                <w:rFonts w:ascii="Times New Roman" w:hAnsi="Times New Roman"/>
                <w:sz w:val="28"/>
                <w:szCs w:val="28"/>
                <w:lang w:val="kk-KZ"/>
              </w:rPr>
            </w:pPr>
            <w:r>
              <w:rPr>
                <w:rFonts w:ascii="Times New Roman" w:hAnsi="Times New Roman"/>
                <w:sz w:val="28"/>
                <w:szCs w:val="28"/>
                <w:lang w:val="kk-KZ"/>
              </w:rPr>
              <w:t>20,66</w:t>
            </w:r>
          </w:p>
        </w:tc>
        <w:tc>
          <w:tcPr>
            <w:tcW w:w="1265" w:type="dxa"/>
          </w:tcPr>
          <w:p w:rsidR="00A2158E" w:rsidRDefault="00A2158E" w:rsidP="00A2158E">
            <w:pPr>
              <w:widowControl w:val="0"/>
              <w:jc w:val="both"/>
              <w:rPr>
                <w:rFonts w:ascii="Times New Roman" w:hAnsi="Times New Roman"/>
                <w:sz w:val="28"/>
                <w:szCs w:val="28"/>
                <w:lang w:val="kk-KZ"/>
              </w:rPr>
            </w:pPr>
            <w:r>
              <w:rPr>
                <w:rFonts w:ascii="Times New Roman" w:hAnsi="Times New Roman"/>
                <w:sz w:val="28"/>
                <w:szCs w:val="28"/>
                <w:lang w:val="kk-KZ"/>
              </w:rPr>
              <w:t>4,24</w:t>
            </w:r>
          </w:p>
        </w:tc>
        <w:tc>
          <w:tcPr>
            <w:tcW w:w="1223" w:type="dxa"/>
          </w:tcPr>
          <w:p w:rsidR="00A2158E" w:rsidRDefault="00A2158E" w:rsidP="00A2158E">
            <w:pPr>
              <w:widowControl w:val="0"/>
              <w:jc w:val="both"/>
              <w:rPr>
                <w:rFonts w:ascii="Times New Roman" w:hAnsi="Times New Roman"/>
                <w:sz w:val="28"/>
                <w:szCs w:val="28"/>
                <w:lang w:val="kk-KZ"/>
              </w:rPr>
            </w:pPr>
            <w:r>
              <w:rPr>
                <w:rFonts w:ascii="Times New Roman" w:hAnsi="Times New Roman"/>
                <w:sz w:val="28"/>
                <w:szCs w:val="28"/>
                <w:lang w:val="kk-KZ"/>
              </w:rPr>
              <w:t>4,87</w:t>
            </w:r>
          </w:p>
        </w:tc>
      </w:tr>
      <w:tr w:rsidR="00A2158E" w:rsidTr="004D5E0B">
        <w:tc>
          <w:tcPr>
            <w:tcW w:w="501" w:type="dxa"/>
          </w:tcPr>
          <w:p w:rsidR="00A2158E" w:rsidRDefault="00A2158E" w:rsidP="00A2158E">
            <w:pPr>
              <w:widowControl w:val="0"/>
              <w:jc w:val="both"/>
              <w:rPr>
                <w:rFonts w:ascii="Times New Roman" w:hAnsi="Times New Roman"/>
                <w:sz w:val="28"/>
                <w:szCs w:val="28"/>
                <w:lang w:val="kk-KZ"/>
              </w:rPr>
            </w:pPr>
            <w:r>
              <w:rPr>
                <w:rFonts w:ascii="Times New Roman" w:hAnsi="Times New Roman"/>
                <w:sz w:val="28"/>
                <w:szCs w:val="28"/>
                <w:lang w:val="kk-KZ"/>
              </w:rPr>
              <w:t>57</w:t>
            </w:r>
          </w:p>
        </w:tc>
        <w:tc>
          <w:tcPr>
            <w:tcW w:w="4894" w:type="dxa"/>
          </w:tcPr>
          <w:p w:rsidR="00A2158E" w:rsidRDefault="00A2158E" w:rsidP="00A2158E">
            <w:pPr>
              <w:widowControl w:val="0"/>
              <w:jc w:val="both"/>
              <w:rPr>
                <w:rFonts w:ascii="Times New Roman" w:hAnsi="Times New Roman"/>
                <w:i/>
                <w:iCs/>
                <w:sz w:val="28"/>
                <w:szCs w:val="28"/>
                <w:lang w:val="kk-KZ"/>
              </w:rPr>
            </w:pPr>
            <w:r>
              <w:rPr>
                <w:rFonts w:ascii="Times New Roman" w:hAnsi="Times New Roman"/>
                <w:i/>
                <w:iCs/>
                <w:sz w:val="28"/>
                <w:szCs w:val="28"/>
              </w:rPr>
              <w:t>KOH</w:t>
            </w:r>
          </w:p>
        </w:tc>
        <w:tc>
          <w:tcPr>
            <w:tcW w:w="1307" w:type="dxa"/>
          </w:tcPr>
          <w:p w:rsidR="00A2158E" w:rsidRDefault="00A2158E" w:rsidP="00A2158E">
            <w:pPr>
              <w:widowControl w:val="0"/>
              <w:jc w:val="both"/>
              <w:rPr>
                <w:rFonts w:ascii="Times New Roman" w:hAnsi="Times New Roman"/>
                <w:sz w:val="28"/>
                <w:szCs w:val="28"/>
                <w:lang w:val="kk-KZ"/>
              </w:rPr>
            </w:pPr>
            <w:r>
              <w:rPr>
                <w:rFonts w:ascii="Times New Roman" w:hAnsi="Times New Roman"/>
                <w:sz w:val="28"/>
                <w:szCs w:val="28"/>
                <w:lang w:val="kk-KZ"/>
              </w:rPr>
              <w:t>25,98</w:t>
            </w:r>
          </w:p>
        </w:tc>
        <w:tc>
          <w:tcPr>
            <w:tcW w:w="1265" w:type="dxa"/>
          </w:tcPr>
          <w:p w:rsidR="00A2158E" w:rsidRDefault="00A2158E" w:rsidP="00A2158E">
            <w:pPr>
              <w:widowControl w:val="0"/>
              <w:jc w:val="both"/>
              <w:rPr>
                <w:rFonts w:ascii="Times New Roman" w:hAnsi="Times New Roman"/>
                <w:sz w:val="28"/>
                <w:szCs w:val="28"/>
                <w:lang w:val="kk-KZ"/>
              </w:rPr>
            </w:pPr>
            <w:r>
              <w:rPr>
                <w:rFonts w:ascii="Times New Roman" w:hAnsi="Times New Roman"/>
                <w:sz w:val="28"/>
                <w:szCs w:val="28"/>
                <w:lang w:val="kk-KZ"/>
              </w:rPr>
              <w:t>4,24</w:t>
            </w:r>
          </w:p>
        </w:tc>
        <w:tc>
          <w:tcPr>
            <w:tcW w:w="1223" w:type="dxa"/>
          </w:tcPr>
          <w:p w:rsidR="00A2158E" w:rsidRDefault="00A2158E" w:rsidP="00A2158E">
            <w:pPr>
              <w:widowControl w:val="0"/>
              <w:jc w:val="both"/>
              <w:rPr>
                <w:rFonts w:ascii="Times New Roman" w:hAnsi="Times New Roman"/>
                <w:sz w:val="28"/>
                <w:szCs w:val="28"/>
                <w:lang w:val="kk-KZ"/>
              </w:rPr>
            </w:pPr>
            <w:r>
              <w:rPr>
                <w:rFonts w:ascii="Times New Roman" w:hAnsi="Times New Roman"/>
                <w:sz w:val="28"/>
                <w:szCs w:val="28"/>
                <w:lang w:val="kk-KZ"/>
              </w:rPr>
              <w:t>6,12</w:t>
            </w:r>
          </w:p>
        </w:tc>
      </w:tr>
      <w:tr w:rsidR="00A2158E" w:rsidTr="004D5E0B">
        <w:tc>
          <w:tcPr>
            <w:tcW w:w="501" w:type="dxa"/>
          </w:tcPr>
          <w:p w:rsidR="00A2158E" w:rsidRDefault="00A2158E" w:rsidP="00A2158E">
            <w:pPr>
              <w:widowControl w:val="0"/>
              <w:jc w:val="both"/>
              <w:rPr>
                <w:rFonts w:ascii="Times New Roman" w:hAnsi="Times New Roman"/>
                <w:sz w:val="28"/>
                <w:szCs w:val="28"/>
                <w:lang w:val="kk-KZ"/>
              </w:rPr>
            </w:pPr>
            <w:r>
              <w:rPr>
                <w:rFonts w:ascii="Times New Roman" w:hAnsi="Times New Roman"/>
                <w:sz w:val="28"/>
                <w:szCs w:val="28"/>
                <w:lang w:val="kk-KZ"/>
              </w:rPr>
              <w:t>58</w:t>
            </w:r>
          </w:p>
        </w:tc>
        <w:tc>
          <w:tcPr>
            <w:tcW w:w="4894" w:type="dxa"/>
          </w:tcPr>
          <w:p w:rsidR="00A2158E" w:rsidRPr="00966182" w:rsidRDefault="00A2158E" w:rsidP="00A2158E">
            <w:pPr>
              <w:widowControl w:val="0"/>
              <w:jc w:val="both"/>
              <w:rPr>
                <w:rFonts w:ascii="Times New Roman" w:hAnsi="Times New Roman"/>
                <w:i/>
                <w:iCs/>
                <w:sz w:val="28"/>
                <w:szCs w:val="28"/>
                <w:lang w:val="ru-RU"/>
              </w:rPr>
            </w:pPr>
            <w:r w:rsidRPr="00966182">
              <w:rPr>
                <w:rFonts w:ascii="Times New Roman" w:hAnsi="Times New Roman"/>
                <w:i/>
                <w:iCs/>
                <w:sz w:val="28"/>
                <w:szCs w:val="28"/>
                <w:shd w:val="clear" w:color="auto" w:fill="FFFFFF"/>
              </w:rPr>
              <w:t>K</w:t>
            </w:r>
            <w:r w:rsidRPr="00966182">
              <w:rPr>
                <w:rFonts w:ascii="Times New Roman" w:hAnsi="Times New Roman"/>
                <w:i/>
                <w:iCs/>
                <w:sz w:val="28"/>
                <w:szCs w:val="28"/>
                <w:shd w:val="clear" w:color="auto" w:fill="FFFFFF"/>
                <w:lang w:val="ru-RU"/>
              </w:rPr>
              <w:t>₂</w:t>
            </w:r>
            <w:r w:rsidRPr="00966182">
              <w:rPr>
                <w:rFonts w:ascii="Times New Roman" w:hAnsi="Times New Roman"/>
                <w:i/>
                <w:iCs/>
                <w:sz w:val="28"/>
                <w:szCs w:val="28"/>
                <w:shd w:val="clear" w:color="auto" w:fill="FFFFFF"/>
              </w:rPr>
              <w:t>Cr</w:t>
            </w:r>
            <w:r w:rsidRPr="00966182">
              <w:rPr>
                <w:rFonts w:ascii="Times New Roman" w:hAnsi="Times New Roman"/>
                <w:i/>
                <w:iCs/>
                <w:sz w:val="28"/>
                <w:szCs w:val="28"/>
                <w:shd w:val="clear" w:color="auto" w:fill="FFFFFF"/>
                <w:lang w:val="ru-RU"/>
              </w:rPr>
              <w:t>₂</w:t>
            </w:r>
            <w:r w:rsidRPr="00966182">
              <w:rPr>
                <w:rFonts w:ascii="Times New Roman" w:hAnsi="Times New Roman"/>
                <w:i/>
                <w:iCs/>
                <w:sz w:val="28"/>
                <w:szCs w:val="28"/>
                <w:shd w:val="clear" w:color="auto" w:fill="FFFFFF"/>
              </w:rPr>
              <w:t>O</w:t>
            </w:r>
            <w:r w:rsidRPr="00966182">
              <w:rPr>
                <w:rFonts w:ascii="Times New Roman" w:hAnsi="Times New Roman"/>
                <w:i/>
                <w:iCs/>
                <w:sz w:val="28"/>
                <w:szCs w:val="28"/>
                <w:shd w:val="clear" w:color="auto" w:fill="FFFFFF"/>
                <w:lang w:val="ru-RU"/>
              </w:rPr>
              <w:t>₇</w:t>
            </w:r>
          </w:p>
        </w:tc>
        <w:tc>
          <w:tcPr>
            <w:tcW w:w="1307" w:type="dxa"/>
          </w:tcPr>
          <w:p w:rsidR="00A2158E" w:rsidRDefault="00A2158E" w:rsidP="00A2158E">
            <w:pPr>
              <w:widowControl w:val="0"/>
              <w:jc w:val="both"/>
              <w:rPr>
                <w:rFonts w:ascii="Times New Roman" w:hAnsi="Times New Roman"/>
                <w:sz w:val="28"/>
                <w:szCs w:val="28"/>
                <w:lang w:val="kk-KZ"/>
              </w:rPr>
            </w:pPr>
            <w:r>
              <w:rPr>
                <w:rFonts w:ascii="Times New Roman" w:hAnsi="Times New Roman"/>
                <w:sz w:val="28"/>
                <w:szCs w:val="28"/>
                <w:lang w:val="kk-KZ"/>
              </w:rPr>
              <w:t>28,8</w:t>
            </w:r>
          </w:p>
        </w:tc>
        <w:tc>
          <w:tcPr>
            <w:tcW w:w="1265" w:type="dxa"/>
          </w:tcPr>
          <w:p w:rsidR="00A2158E" w:rsidRDefault="00A2158E" w:rsidP="00A2158E">
            <w:pPr>
              <w:widowControl w:val="0"/>
              <w:jc w:val="both"/>
              <w:rPr>
                <w:rFonts w:ascii="Times New Roman" w:hAnsi="Times New Roman"/>
                <w:sz w:val="28"/>
                <w:szCs w:val="28"/>
                <w:lang w:val="kk-KZ"/>
              </w:rPr>
            </w:pPr>
            <w:r>
              <w:rPr>
                <w:rFonts w:ascii="Times New Roman" w:hAnsi="Times New Roman"/>
                <w:sz w:val="28"/>
                <w:szCs w:val="28"/>
                <w:lang w:val="kk-KZ"/>
              </w:rPr>
              <w:t>4,27</w:t>
            </w:r>
          </w:p>
        </w:tc>
        <w:tc>
          <w:tcPr>
            <w:tcW w:w="1223" w:type="dxa"/>
          </w:tcPr>
          <w:p w:rsidR="00A2158E" w:rsidRDefault="00A2158E" w:rsidP="00A2158E">
            <w:pPr>
              <w:widowControl w:val="0"/>
              <w:jc w:val="both"/>
              <w:rPr>
                <w:rFonts w:ascii="Times New Roman" w:hAnsi="Times New Roman"/>
                <w:sz w:val="28"/>
                <w:szCs w:val="28"/>
                <w:lang w:val="kk-KZ"/>
              </w:rPr>
            </w:pPr>
            <w:r>
              <w:rPr>
                <w:rFonts w:ascii="Times New Roman" w:hAnsi="Times New Roman"/>
                <w:sz w:val="28"/>
                <w:szCs w:val="28"/>
                <w:lang w:val="kk-KZ"/>
              </w:rPr>
              <w:t>6,74</w:t>
            </w:r>
          </w:p>
        </w:tc>
      </w:tr>
      <w:tr w:rsidR="00A2158E" w:rsidTr="004D5E0B">
        <w:tc>
          <w:tcPr>
            <w:tcW w:w="501" w:type="dxa"/>
          </w:tcPr>
          <w:p w:rsidR="00A2158E" w:rsidRDefault="00A2158E" w:rsidP="00A2158E">
            <w:pPr>
              <w:widowControl w:val="0"/>
              <w:jc w:val="both"/>
              <w:rPr>
                <w:rFonts w:ascii="Times New Roman" w:hAnsi="Times New Roman"/>
                <w:sz w:val="28"/>
                <w:szCs w:val="28"/>
                <w:lang w:val="kk-KZ"/>
              </w:rPr>
            </w:pPr>
            <w:r>
              <w:rPr>
                <w:rFonts w:ascii="Times New Roman" w:hAnsi="Times New Roman"/>
                <w:sz w:val="28"/>
                <w:szCs w:val="28"/>
                <w:lang w:val="kk-KZ"/>
              </w:rPr>
              <w:t>59</w:t>
            </w:r>
          </w:p>
        </w:tc>
        <w:tc>
          <w:tcPr>
            <w:tcW w:w="4894" w:type="dxa"/>
          </w:tcPr>
          <w:p w:rsidR="00A2158E" w:rsidRDefault="00A2158E" w:rsidP="00A2158E">
            <w:pPr>
              <w:widowControl w:val="0"/>
              <w:jc w:val="both"/>
              <w:rPr>
                <w:rFonts w:ascii="Times New Roman" w:hAnsi="Times New Roman"/>
                <w:i/>
                <w:iCs/>
                <w:sz w:val="28"/>
                <w:szCs w:val="28"/>
                <w:lang w:val="kk-KZ"/>
              </w:rPr>
            </w:pPr>
            <w:r>
              <w:rPr>
                <w:rFonts w:ascii="Times New Roman" w:hAnsi="Times New Roman"/>
                <w:i/>
                <w:iCs/>
                <w:sz w:val="28"/>
                <w:szCs w:val="28"/>
              </w:rPr>
              <w:t>NaPO</w:t>
            </w:r>
            <w:r>
              <w:rPr>
                <w:rFonts w:ascii="Times New Roman" w:hAnsi="Times New Roman"/>
                <w:i/>
                <w:iCs/>
                <w:sz w:val="28"/>
                <w:szCs w:val="28"/>
                <w:vertAlign w:val="subscript"/>
              </w:rPr>
              <w:t>3</w:t>
            </w:r>
          </w:p>
        </w:tc>
        <w:tc>
          <w:tcPr>
            <w:tcW w:w="1307" w:type="dxa"/>
          </w:tcPr>
          <w:p w:rsidR="00A2158E" w:rsidRDefault="00A2158E" w:rsidP="00A2158E">
            <w:pPr>
              <w:widowControl w:val="0"/>
              <w:jc w:val="both"/>
              <w:rPr>
                <w:rFonts w:ascii="Times New Roman" w:hAnsi="Times New Roman"/>
                <w:sz w:val="28"/>
                <w:szCs w:val="28"/>
                <w:lang w:val="kk-KZ"/>
              </w:rPr>
            </w:pPr>
            <w:r>
              <w:rPr>
                <w:rFonts w:ascii="Times New Roman" w:hAnsi="Times New Roman"/>
                <w:sz w:val="28"/>
                <w:szCs w:val="28"/>
                <w:lang w:val="kk-KZ"/>
              </w:rPr>
              <w:t>83,39</w:t>
            </w:r>
          </w:p>
        </w:tc>
        <w:tc>
          <w:tcPr>
            <w:tcW w:w="1265" w:type="dxa"/>
          </w:tcPr>
          <w:p w:rsidR="00A2158E" w:rsidRDefault="00A2158E" w:rsidP="00A2158E">
            <w:pPr>
              <w:widowControl w:val="0"/>
              <w:jc w:val="both"/>
              <w:rPr>
                <w:rFonts w:ascii="Times New Roman" w:hAnsi="Times New Roman"/>
                <w:sz w:val="28"/>
                <w:szCs w:val="28"/>
                <w:lang w:val="kk-KZ"/>
              </w:rPr>
            </w:pPr>
            <w:r>
              <w:rPr>
                <w:rFonts w:ascii="Times New Roman" w:hAnsi="Times New Roman"/>
                <w:sz w:val="28"/>
                <w:szCs w:val="28"/>
                <w:lang w:val="kk-KZ"/>
              </w:rPr>
              <w:t>10,67</w:t>
            </w:r>
          </w:p>
        </w:tc>
        <w:tc>
          <w:tcPr>
            <w:tcW w:w="1223" w:type="dxa"/>
          </w:tcPr>
          <w:p w:rsidR="00A2158E" w:rsidRDefault="00A2158E" w:rsidP="00A2158E">
            <w:pPr>
              <w:widowControl w:val="0"/>
              <w:jc w:val="both"/>
              <w:rPr>
                <w:rFonts w:ascii="Times New Roman" w:hAnsi="Times New Roman"/>
                <w:sz w:val="28"/>
                <w:szCs w:val="28"/>
                <w:lang w:val="kk-KZ"/>
              </w:rPr>
            </w:pPr>
            <w:r>
              <w:rPr>
                <w:rFonts w:ascii="Times New Roman" w:hAnsi="Times New Roman"/>
                <w:sz w:val="28"/>
                <w:szCs w:val="28"/>
                <w:lang w:val="kk-KZ"/>
              </w:rPr>
              <w:t>7,82</w:t>
            </w:r>
          </w:p>
        </w:tc>
      </w:tr>
      <w:tr w:rsidR="00A2158E" w:rsidTr="004D5E0B">
        <w:tc>
          <w:tcPr>
            <w:tcW w:w="501" w:type="dxa"/>
          </w:tcPr>
          <w:p w:rsidR="00A2158E" w:rsidRDefault="00A2158E" w:rsidP="00A2158E">
            <w:pPr>
              <w:widowControl w:val="0"/>
              <w:jc w:val="both"/>
              <w:rPr>
                <w:rFonts w:ascii="Times New Roman" w:hAnsi="Times New Roman"/>
                <w:sz w:val="28"/>
                <w:szCs w:val="28"/>
                <w:lang w:val="kk-KZ"/>
              </w:rPr>
            </w:pPr>
            <w:r>
              <w:rPr>
                <w:rFonts w:ascii="Times New Roman" w:hAnsi="Times New Roman"/>
                <w:sz w:val="28"/>
                <w:szCs w:val="28"/>
                <w:lang w:val="kk-KZ"/>
              </w:rPr>
              <w:t>60</w:t>
            </w:r>
          </w:p>
        </w:tc>
        <w:tc>
          <w:tcPr>
            <w:tcW w:w="4894" w:type="dxa"/>
          </w:tcPr>
          <w:p w:rsidR="00A2158E" w:rsidRDefault="00A2158E" w:rsidP="00A2158E">
            <w:pPr>
              <w:widowControl w:val="0"/>
              <w:jc w:val="both"/>
              <w:rPr>
                <w:rFonts w:ascii="Times New Roman" w:hAnsi="Times New Roman"/>
                <w:i/>
                <w:iCs/>
                <w:sz w:val="28"/>
                <w:szCs w:val="28"/>
                <w:lang w:val="kk-KZ"/>
              </w:rPr>
            </w:pPr>
            <w:r>
              <w:rPr>
                <w:rFonts w:ascii="Times New Roman" w:hAnsi="Times New Roman"/>
                <w:i/>
                <w:iCs/>
                <w:sz w:val="28"/>
                <w:szCs w:val="28"/>
              </w:rPr>
              <w:t>LiClO</w:t>
            </w:r>
            <w:r>
              <w:rPr>
                <w:rFonts w:ascii="Times New Roman" w:hAnsi="Times New Roman"/>
                <w:i/>
                <w:iCs/>
                <w:sz w:val="28"/>
                <w:szCs w:val="28"/>
                <w:vertAlign w:val="subscript"/>
              </w:rPr>
              <w:t>3</w:t>
            </w:r>
          </w:p>
        </w:tc>
        <w:tc>
          <w:tcPr>
            <w:tcW w:w="1307" w:type="dxa"/>
          </w:tcPr>
          <w:p w:rsidR="00A2158E" w:rsidRDefault="00A2158E" w:rsidP="00A2158E">
            <w:pPr>
              <w:widowControl w:val="0"/>
              <w:jc w:val="both"/>
              <w:rPr>
                <w:rFonts w:ascii="Times New Roman" w:hAnsi="Times New Roman"/>
                <w:sz w:val="28"/>
                <w:szCs w:val="28"/>
                <w:lang w:val="kk-KZ"/>
              </w:rPr>
            </w:pPr>
            <w:r>
              <w:rPr>
                <w:rFonts w:ascii="Times New Roman" w:hAnsi="Times New Roman"/>
                <w:sz w:val="28"/>
                <w:szCs w:val="28"/>
                <w:lang w:val="kk-KZ"/>
              </w:rPr>
              <w:t>31,3</w:t>
            </w:r>
          </w:p>
        </w:tc>
        <w:tc>
          <w:tcPr>
            <w:tcW w:w="1265" w:type="dxa"/>
          </w:tcPr>
          <w:p w:rsidR="00A2158E" w:rsidRDefault="00A2158E" w:rsidP="00A2158E">
            <w:pPr>
              <w:widowControl w:val="0"/>
              <w:jc w:val="both"/>
              <w:rPr>
                <w:rFonts w:ascii="Times New Roman" w:hAnsi="Times New Roman"/>
                <w:sz w:val="28"/>
                <w:szCs w:val="28"/>
                <w:lang w:val="kk-KZ"/>
              </w:rPr>
            </w:pPr>
            <w:r>
              <w:rPr>
                <w:rFonts w:ascii="Times New Roman" w:hAnsi="Times New Roman"/>
                <w:sz w:val="28"/>
                <w:szCs w:val="28"/>
                <w:lang w:val="kk-KZ"/>
              </w:rPr>
              <w:t>10,01</w:t>
            </w:r>
          </w:p>
        </w:tc>
        <w:tc>
          <w:tcPr>
            <w:tcW w:w="1223" w:type="dxa"/>
          </w:tcPr>
          <w:p w:rsidR="00A2158E" w:rsidRDefault="00A2158E" w:rsidP="00A2158E">
            <w:pPr>
              <w:widowControl w:val="0"/>
              <w:jc w:val="both"/>
              <w:rPr>
                <w:rFonts w:ascii="Times New Roman" w:hAnsi="Times New Roman"/>
                <w:sz w:val="28"/>
                <w:szCs w:val="28"/>
                <w:lang w:val="kk-KZ"/>
              </w:rPr>
            </w:pPr>
            <w:r>
              <w:rPr>
                <w:rFonts w:ascii="Times New Roman" w:hAnsi="Times New Roman"/>
                <w:sz w:val="28"/>
                <w:szCs w:val="28"/>
                <w:lang w:val="kk-KZ"/>
              </w:rPr>
              <w:t>3,13</w:t>
            </w:r>
          </w:p>
        </w:tc>
      </w:tr>
    </w:tbl>
    <w:p w:rsidR="00B82871" w:rsidRDefault="00B82871">
      <w:pPr>
        <w:pStyle w:val="ae"/>
        <w:shd w:val="clear" w:color="auto" w:fill="FFFFFF"/>
        <w:spacing w:before="0" w:beforeAutospacing="0" w:after="0" w:afterAutospacing="0"/>
        <w:jc w:val="both"/>
        <w:rPr>
          <w:rFonts w:ascii="Times New Roman" w:eastAsia="Helvetica" w:hAnsi="Times New Roman"/>
          <w:sz w:val="28"/>
          <w:szCs w:val="28"/>
          <w:shd w:val="clear" w:color="auto" w:fill="FFFFFF"/>
          <w:lang w:val="ru-RU"/>
        </w:rPr>
      </w:pPr>
    </w:p>
    <w:p w:rsidR="00212661" w:rsidRDefault="00EB328D">
      <w:pPr>
        <w:pStyle w:val="ae"/>
        <w:shd w:val="clear" w:color="auto" w:fill="FFFFFF"/>
        <w:spacing w:before="0" w:beforeAutospacing="0" w:after="0" w:afterAutospacing="0"/>
        <w:jc w:val="both"/>
        <w:rPr>
          <w:rFonts w:ascii="Times New Roman" w:hAnsi="Times New Roman"/>
          <w:iCs/>
          <w:sz w:val="28"/>
          <w:lang w:val="ru-RU"/>
        </w:rPr>
      </w:pPr>
      <w:r>
        <w:rPr>
          <w:rFonts w:ascii="Times New Roman" w:eastAsia="Helvetica" w:hAnsi="Times New Roman"/>
          <w:sz w:val="28"/>
          <w:szCs w:val="28"/>
          <w:shd w:val="clear" w:color="auto" w:fill="FFFFFF"/>
          <w:lang w:val="ru-RU"/>
        </w:rPr>
        <w:t xml:space="preserve">Таблица 3.23 – Данные по энергии активации </w:t>
      </w:r>
      <w:r>
        <w:rPr>
          <w:rFonts w:ascii="Times New Roman" w:hAnsi="Times New Roman"/>
          <w:i/>
          <w:sz w:val="28"/>
          <w:szCs w:val="28"/>
        </w:rPr>
        <w:t>E</w:t>
      </w:r>
      <w:r>
        <w:rPr>
          <w:rFonts w:ascii="Times New Roman" w:hAnsi="Times New Roman"/>
          <w:i/>
          <w:sz w:val="28"/>
          <w:szCs w:val="28"/>
          <w:vertAlign w:val="subscript"/>
        </w:rPr>
        <w:t>a</w:t>
      </w:r>
      <w:r>
        <w:rPr>
          <w:rFonts w:ascii="Times New Roman" w:eastAsia="Helvetica" w:hAnsi="Times New Roman"/>
          <w:sz w:val="28"/>
          <w:szCs w:val="28"/>
          <w:shd w:val="clear" w:color="auto" w:fill="FFFFFF"/>
          <w:lang w:val="ru-RU"/>
        </w:rPr>
        <w:t xml:space="preserve"> (3.4), </w:t>
      </w:r>
      <w:r>
        <w:rPr>
          <w:rStyle w:val="a3"/>
          <w:rFonts w:ascii="Times New Roman" w:hAnsi="Times New Roman"/>
          <w:i w:val="0"/>
          <w:sz w:val="28"/>
          <w:lang w:val="ru-RU"/>
        </w:rPr>
        <w:t xml:space="preserve">средневзвешенным значениям степени ассоциации кластеров (3.41) и отношение </w:t>
      </w:r>
      <w:r>
        <w:rPr>
          <w:rFonts w:ascii="Times New Roman" w:hAnsi="Times New Roman"/>
          <w:i/>
          <w:sz w:val="28"/>
          <w:lang w:val="ru-RU"/>
        </w:rPr>
        <w:t>Е</w:t>
      </w:r>
      <w:r>
        <w:rPr>
          <w:rFonts w:ascii="Times New Roman" w:hAnsi="Times New Roman"/>
          <w:i/>
          <w:sz w:val="28"/>
          <w:vertAlign w:val="subscript"/>
          <w:lang w:val="ru-RU"/>
        </w:rPr>
        <w:t>а</w:t>
      </w:r>
      <w:r>
        <w:rPr>
          <w:rFonts w:ascii="Times New Roman" w:hAnsi="Times New Roman"/>
          <w:i/>
          <w:sz w:val="28"/>
          <w:lang w:val="ru-RU"/>
        </w:rPr>
        <w:t>/ā (</w:t>
      </w:r>
      <m:oMath>
        <m:sSubSup>
          <m:sSubSupPr>
            <m:ctrlPr>
              <w:rPr>
                <w:rFonts w:ascii="Cambria Math" w:hAnsi="Cambria Math"/>
                <w:i/>
                <w:sz w:val="28"/>
                <w:szCs w:val="28"/>
              </w:rPr>
            </m:ctrlPr>
          </m:sSubSupPr>
          <m:e>
            <m:r>
              <w:rPr>
                <w:rFonts w:ascii="Cambria Math" w:hAnsi="Cambria Math"/>
                <w:sz w:val="28"/>
                <w:szCs w:val="28"/>
              </w:rPr>
              <m:t>E</m:t>
            </m:r>
          </m:e>
          <m:sub>
            <m:r>
              <w:rPr>
                <w:rFonts w:ascii="Cambria Math" w:hAnsi="Cambria Math"/>
                <w:sz w:val="28"/>
                <w:szCs w:val="28"/>
              </w:rPr>
              <m:t>a</m:t>
            </m:r>
          </m:sub>
          <m:sup>
            <m:r>
              <w:rPr>
                <w:rFonts w:ascii="Cambria Math" w:hAnsi="Cambria Math"/>
                <w:sz w:val="28"/>
                <w:szCs w:val="28"/>
                <w:lang w:val="ru-RU"/>
              </w:rPr>
              <m:t>*</m:t>
            </m:r>
          </m:sup>
        </m:sSubSup>
      </m:oMath>
      <w:r>
        <w:rPr>
          <w:rFonts w:ascii="Times New Roman" w:hAnsi="Times New Roman"/>
          <w:i/>
          <w:sz w:val="28"/>
          <w:lang w:val="ru-RU"/>
        </w:rPr>
        <w:t xml:space="preserve">) </w:t>
      </w:r>
      <w:r>
        <w:rPr>
          <w:rFonts w:ascii="Times New Roman" w:hAnsi="Times New Roman"/>
          <w:iCs/>
          <w:sz w:val="28"/>
          <w:lang w:val="ru-RU"/>
        </w:rPr>
        <w:t>для металлических сплавов</w:t>
      </w:r>
    </w:p>
    <w:p w:rsidR="00B82871" w:rsidRDefault="00B82871">
      <w:pPr>
        <w:pStyle w:val="ae"/>
        <w:shd w:val="clear" w:color="auto" w:fill="FFFFFF"/>
        <w:spacing w:before="0" w:beforeAutospacing="0" w:after="0" w:afterAutospacing="0"/>
        <w:jc w:val="both"/>
        <w:rPr>
          <w:rFonts w:ascii="Times New Roman" w:hAnsi="Times New Roman"/>
          <w:i/>
          <w:sz w:val="28"/>
          <w:lang w:val="ru-RU"/>
        </w:rPr>
      </w:pPr>
    </w:p>
    <w:p w:rsidR="00212661" w:rsidRDefault="00212661">
      <w:pPr>
        <w:pStyle w:val="ae"/>
        <w:shd w:val="clear" w:color="auto" w:fill="FFFFFF"/>
        <w:spacing w:before="0" w:beforeAutospacing="0" w:after="0" w:afterAutospacing="0"/>
        <w:jc w:val="both"/>
        <w:rPr>
          <w:rFonts w:ascii="Times New Roman" w:eastAsia="Helvetica" w:hAnsi="Times New Roman"/>
          <w:sz w:val="28"/>
          <w:szCs w:val="28"/>
          <w:shd w:val="clear" w:color="auto" w:fill="FFFFFF"/>
          <w:lang w:val="ru-RU"/>
        </w:rPr>
      </w:pPr>
    </w:p>
    <w:tbl>
      <w:tblPr>
        <w:tblStyle w:val="af1"/>
        <w:tblW w:w="0" w:type="auto"/>
        <w:tblLayout w:type="fixed"/>
        <w:tblLook w:val="04A0" w:firstRow="1" w:lastRow="0" w:firstColumn="1" w:lastColumn="0" w:noHBand="0" w:noVBand="1"/>
      </w:tblPr>
      <w:tblGrid>
        <w:gridCol w:w="456"/>
        <w:gridCol w:w="5322"/>
        <w:gridCol w:w="1276"/>
        <w:gridCol w:w="1276"/>
        <w:gridCol w:w="1276"/>
      </w:tblGrid>
      <w:tr w:rsidR="00212661" w:rsidTr="004D5E0B">
        <w:tc>
          <w:tcPr>
            <w:tcW w:w="456" w:type="dxa"/>
          </w:tcPr>
          <w:p w:rsidR="00212661" w:rsidRDefault="00EB328D">
            <w:pPr>
              <w:widowControl w:val="0"/>
              <w:jc w:val="center"/>
              <w:rPr>
                <w:rFonts w:ascii="Times New Roman" w:hAnsi="Times New Roman"/>
                <w:sz w:val="24"/>
                <w:szCs w:val="24"/>
                <w:lang w:val="ru-RU"/>
              </w:rPr>
            </w:pPr>
            <w:r>
              <w:rPr>
                <w:rFonts w:ascii="Times New Roman" w:hAnsi="Times New Roman"/>
                <w:sz w:val="24"/>
                <w:szCs w:val="24"/>
                <w:lang w:val="ru-RU"/>
              </w:rPr>
              <w:t>№</w:t>
            </w:r>
          </w:p>
        </w:tc>
        <w:tc>
          <w:tcPr>
            <w:tcW w:w="5322" w:type="dxa"/>
          </w:tcPr>
          <w:p w:rsidR="00212661" w:rsidRDefault="00EB328D">
            <w:pPr>
              <w:widowControl w:val="0"/>
              <w:jc w:val="center"/>
              <w:rPr>
                <w:rFonts w:ascii="Times New Roman" w:hAnsi="Times New Roman"/>
                <w:sz w:val="24"/>
                <w:szCs w:val="24"/>
                <w:lang w:val="ru-RU"/>
              </w:rPr>
            </w:pPr>
            <w:r>
              <w:rPr>
                <w:rFonts w:ascii="Times New Roman" w:eastAsia="Helvetica" w:hAnsi="Times New Roman"/>
                <w:sz w:val="24"/>
                <w:szCs w:val="24"/>
                <w:shd w:val="clear" w:color="auto" w:fill="FFFFFF"/>
                <w:lang w:val="ru-RU"/>
              </w:rPr>
              <w:t>Соединение</w:t>
            </w:r>
          </w:p>
        </w:tc>
        <w:tc>
          <w:tcPr>
            <w:tcW w:w="1276" w:type="dxa"/>
          </w:tcPr>
          <w:p w:rsidR="00212661" w:rsidRDefault="00EB328D">
            <w:pPr>
              <w:widowControl w:val="0"/>
              <w:jc w:val="center"/>
              <w:rPr>
                <w:rFonts w:ascii="Times New Roman" w:hAnsi="Times New Roman"/>
                <w:iCs/>
                <w:sz w:val="24"/>
                <w:szCs w:val="24"/>
                <w:lang w:val="kk-KZ"/>
              </w:rPr>
            </w:pPr>
            <w:r>
              <w:rPr>
                <w:rFonts w:ascii="Times New Roman" w:hAnsi="Times New Roman"/>
                <w:i/>
                <w:sz w:val="24"/>
                <w:szCs w:val="24"/>
                <w:lang w:val="kk-KZ"/>
              </w:rPr>
              <w:t>E</w:t>
            </w:r>
            <w:r>
              <w:rPr>
                <w:rFonts w:ascii="Times New Roman" w:hAnsi="Times New Roman"/>
                <w:i/>
                <w:sz w:val="24"/>
                <w:szCs w:val="24"/>
                <w:vertAlign w:val="subscript"/>
                <w:lang w:val="kk-KZ"/>
              </w:rPr>
              <w:t>a</w:t>
            </w:r>
            <w:r>
              <w:rPr>
                <w:rFonts w:ascii="Times New Roman" w:hAnsi="Times New Roman"/>
                <w:iCs/>
                <w:sz w:val="24"/>
                <w:szCs w:val="24"/>
                <w:lang w:val="kk-KZ"/>
              </w:rPr>
              <w:t>, кДж/моль</w:t>
            </w:r>
          </w:p>
        </w:tc>
        <w:tc>
          <w:tcPr>
            <w:tcW w:w="1276" w:type="dxa"/>
          </w:tcPr>
          <w:p w:rsidR="00212661" w:rsidRDefault="00EB328D">
            <w:pPr>
              <w:widowControl w:val="0"/>
              <w:jc w:val="center"/>
              <w:rPr>
                <w:rFonts w:ascii="Times New Roman" w:hAnsi="Times New Roman"/>
                <w:i/>
                <w:sz w:val="24"/>
                <w:szCs w:val="24"/>
              </w:rPr>
            </w:pPr>
            <w:r>
              <w:rPr>
                <w:rFonts w:ascii="Times New Roman" w:hAnsi="Times New Roman"/>
                <w:i/>
                <w:sz w:val="24"/>
                <w:szCs w:val="24"/>
                <w:lang w:val="ru-RU"/>
              </w:rPr>
              <w:t>ā</w:t>
            </w:r>
          </w:p>
        </w:tc>
        <w:tc>
          <w:tcPr>
            <w:tcW w:w="1276" w:type="dxa"/>
          </w:tcPr>
          <w:p w:rsidR="00212661" w:rsidRDefault="00EB328D">
            <w:pPr>
              <w:widowControl w:val="0"/>
              <w:jc w:val="center"/>
              <w:rPr>
                <w:rFonts w:ascii="Times New Roman" w:hAnsi="Times New Roman"/>
                <w:i/>
                <w:sz w:val="24"/>
                <w:szCs w:val="24"/>
                <w:lang w:val="ru-RU"/>
              </w:rPr>
            </w:pPr>
            <w:r>
              <w:rPr>
                <w:rFonts w:ascii="Times New Roman" w:hAnsi="Times New Roman"/>
                <w:i/>
                <w:sz w:val="24"/>
                <w:szCs w:val="24"/>
                <w:lang w:val="kk-KZ"/>
              </w:rPr>
              <w:t>E</w:t>
            </w:r>
            <w:r>
              <w:rPr>
                <w:rFonts w:ascii="Times New Roman" w:hAnsi="Times New Roman"/>
                <w:i/>
                <w:sz w:val="24"/>
                <w:szCs w:val="24"/>
                <w:vertAlign w:val="subscript"/>
                <w:lang w:val="kk-KZ"/>
              </w:rPr>
              <w:t>a</w:t>
            </w:r>
            <w:r>
              <w:rPr>
                <w:rFonts w:ascii="Times New Roman" w:hAnsi="Times New Roman"/>
                <w:i/>
                <w:sz w:val="24"/>
                <w:szCs w:val="24"/>
              </w:rPr>
              <w:t>/</w:t>
            </w:r>
            <w:r>
              <w:rPr>
                <w:rFonts w:ascii="Times New Roman" w:hAnsi="Times New Roman"/>
                <w:i/>
                <w:sz w:val="24"/>
                <w:szCs w:val="24"/>
                <w:lang w:val="ru-RU"/>
              </w:rPr>
              <w:t xml:space="preserve"> ā</w:t>
            </w:r>
          </w:p>
          <w:p w:rsidR="00212661" w:rsidRDefault="00EB328D">
            <w:pPr>
              <w:widowControl w:val="0"/>
              <w:jc w:val="center"/>
              <w:rPr>
                <w:rFonts w:ascii="Times New Roman" w:hAnsi="Times New Roman"/>
                <w:i/>
                <w:sz w:val="24"/>
                <w:szCs w:val="24"/>
              </w:rPr>
            </w:pPr>
            <w:r>
              <w:rPr>
                <w:rFonts w:ascii="Times New Roman" w:hAnsi="Times New Roman"/>
                <w:sz w:val="24"/>
                <w:szCs w:val="24"/>
                <w:lang w:val="ru-RU"/>
              </w:rPr>
              <w:t>кДж/(моль*)</w:t>
            </w:r>
          </w:p>
        </w:tc>
      </w:tr>
      <w:tr w:rsidR="00212661" w:rsidTr="004D5E0B">
        <w:tc>
          <w:tcPr>
            <w:tcW w:w="456" w:type="dxa"/>
          </w:tcPr>
          <w:p w:rsidR="00212661" w:rsidRDefault="00212661">
            <w:pPr>
              <w:widowControl w:val="0"/>
              <w:jc w:val="center"/>
              <w:rPr>
                <w:rFonts w:ascii="Times New Roman" w:hAnsi="Times New Roman"/>
                <w:sz w:val="24"/>
                <w:szCs w:val="24"/>
                <w:lang w:val="ru-RU"/>
              </w:rPr>
            </w:pPr>
          </w:p>
        </w:tc>
        <w:tc>
          <w:tcPr>
            <w:tcW w:w="5322" w:type="dxa"/>
          </w:tcPr>
          <w:p w:rsidR="00212661" w:rsidRPr="00B504C7" w:rsidRDefault="00EB328D">
            <w:pPr>
              <w:widowControl w:val="0"/>
              <w:jc w:val="center"/>
              <w:rPr>
                <w:rFonts w:ascii="Times New Roman" w:eastAsia="Helvetica" w:hAnsi="Times New Roman"/>
                <w:b/>
                <w:bCs/>
                <w:i/>
                <w:iCs/>
                <w:sz w:val="24"/>
                <w:szCs w:val="24"/>
                <w:shd w:val="clear" w:color="auto" w:fill="FFFFFF"/>
                <w:lang w:val="ru-RU"/>
              </w:rPr>
            </w:pPr>
            <w:r w:rsidRPr="00B504C7">
              <w:rPr>
                <w:rFonts w:ascii="Times New Roman" w:hAnsi="Times New Roman"/>
                <w:b/>
                <w:bCs/>
                <w:i/>
                <w:iCs/>
                <w:sz w:val="24"/>
                <w:szCs w:val="24"/>
              </w:rPr>
              <w:t>Pb-Sn</w:t>
            </w:r>
          </w:p>
        </w:tc>
        <w:tc>
          <w:tcPr>
            <w:tcW w:w="1276" w:type="dxa"/>
          </w:tcPr>
          <w:p w:rsidR="00212661" w:rsidRDefault="00212661">
            <w:pPr>
              <w:widowControl w:val="0"/>
              <w:jc w:val="center"/>
              <w:rPr>
                <w:rFonts w:ascii="Times New Roman" w:hAnsi="Times New Roman"/>
                <w:i/>
                <w:sz w:val="24"/>
                <w:szCs w:val="24"/>
                <w:lang w:val="kk-KZ"/>
              </w:rPr>
            </w:pPr>
          </w:p>
        </w:tc>
        <w:tc>
          <w:tcPr>
            <w:tcW w:w="1276" w:type="dxa"/>
          </w:tcPr>
          <w:p w:rsidR="00212661" w:rsidRDefault="00212661">
            <w:pPr>
              <w:widowControl w:val="0"/>
              <w:jc w:val="center"/>
              <w:rPr>
                <w:rFonts w:ascii="Times New Roman" w:hAnsi="Times New Roman"/>
                <w:i/>
                <w:sz w:val="24"/>
                <w:szCs w:val="24"/>
                <w:lang w:val="ru-RU"/>
              </w:rPr>
            </w:pPr>
          </w:p>
        </w:tc>
        <w:tc>
          <w:tcPr>
            <w:tcW w:w="1276" w:type="dxa"/>
          </w:tcPr>
          <w:p w:rsidR="00212661" w:rsidRDefault="00212661">
            <w:pPr>
              <w:widowControl w:val="0"/>
              <w:jc w:val="center"/>
              <w:rPr>
                <w:rFonts w:ascii="Times New Roman" w:hAnsi="Times New Roman"/>
                <w:i/>
                <w:sz w:val="24"/>
                <w:szCs w:val="24"/>
                <w:lang w:val="kk-KZ"/>
              </w:rPr>
            </w:pPr>
          </w:p>
        </w:tc>
      </w:tr>
      <w:tr w:rsidR="00212661" w:rsidTr="004D5E0B">
        <w:tc>
          <w:tcPr>
            <w:tcW w:w="456" w:type="dxa"/>
          </w:tcPr>
          <w:p w:rsidR="00212661" w:rsidRDefault="00EB328D">
            <w:pPr>
              <w:widowControl w:val="0"/>
              <w:jc w:val="center"/>
              <w:rPr>
                <w:rFonts w:ascii="Times New Roman" w:hAnsi="Times New Roman"/>
                <w:sz w:val="24"/>
                <w:szCs w:val="24"/>
                <w:lang w:val="ru-RU"/>
              </w:rPr>
            </w:pPr>
            <w:r>
              <w:rPr>
                <w:rFonts w:ascii="Times New Roman" w:hAnsi="Times New Roman"/>
                <w:sz w:val="24"/>
                <w:szCs w:val="24"/>
                <w:lang w:val="ru-RU"/>
              </w:rPr>
              <w:t>1</w:t>
            </w:r>
          </w:p>
        </w:tc>
        <w:tc>
          <w:tcPr>
            <w:tcW w:w="5322" w:type="dxa"/>
          </w:tcPr>
          <w:p w:rsidR="00212661" w:rsidRDefault="00EB328D">
            <w:pPr>
              <w:widowControl w:val="0"/>
              <w:rPr>
                <w:rFonts w:ascii="Times New Roman" w:eastAsia="Helvetica" w:hAnsi="Times New Roman"/>
                <w:sz w:val="24"/>
                <w:szCs w:val="24"/>
                <w:shd w:val="clear" w:color="auto" w:fill="FFFFFF"/>
                <w:lang w:val="ru-RU"/>
              </w:rPr>
            </w:pPr>
            <w:r>
              <w:rPr>
                <w:rFonts w:ascii="Times New Roman" w:hAnsi="Times New Roman"/>
                <w:sz w:val="24"/>
                <w:szCs w:val="24"/>
              </w:rPr>
              <w:t>Pb-Sn</w:t>
            </w:r>
          </w:p>
        </w:tc>
        <w:tc>
          <w:tcPr>
            <w:tcW w:w="1276" w:type="dxa"/>
          </w:tcPr>
          <w:p w:rsidR="00212661" w:rsidRDefault="00EB328D" w:rsidP="00BE3B9C">
            <w:pPr>
              <w:widowControl w:val="0"/>
              <w:jc w:val="center"/>
              <w:rPr>
                <w:rFonts w:ascii="Times New Roman" w:hAnsi="Times New Roman"/>
                <w:sz w:val="24"/>
                <w:szCs w:val="24"/>
              </w:rPr>
            </w:pPr>
            <w:r>
              <w:rPr>
                <w:rFonts w:ascii="Times New Roman" w:hAnsi="Times New Roman"/>
                <w:sz w:val="24"/>
                <w:szCs w:val="24"/>
              </w:rPr>
              <w:t>9,42</w:t>
            </w:r>
          </w:p>
        </w:tc>
        <w:tc>
          <w:tcPr>
            <w:tcW w:w="1276" w:type="dxa"/>
          </w:tcPr>
          <w:p w:rsidR="00212661" w:rsidRDefault="00EB328D" w:rsidP="00BE3B9C">
            <w:pPr>
              <w:widowControl w:val="0"/>
              <w:jc w:val="center"/>
              <w:rPr>
                <w:rFonts w:ascii="Times New Roman" w:hAnsi="Times New Roman"/>
                <w:sz w:val="24"/>
                <w:szCs w:val="24"/>
              </w:rPr>
            </w:pPr>
            <w:r>
              <w:rPr>
                <w:rFonts w:ascii="Times New Roman" w:hAnsi="Times New Roman"/>
                <w:sz w:val="24"/>
                <w:szCs w:val="24"/>
              </w:rPr>
              <w:t>4,33</w:t>
            </w:r>
          </w:p>
        </w:tc>
        <w:tc>
          <w:tcPr>
            <w:tcW w:w="1276" w:type="dxa"/>
          </w:tcPr>
          <w:p w:rsidR="00212661" w:rsidRDefault="00EB328D" w:rsidP="00BE3B9C">
            <w:pPr>
              <w:widowControl w:val="0"/>
              <w:jc w:val="center"/>
              <w:rPr>
                <w:rFonts w:ascii="Times New Roman" w:hAnsi="Times New Roman"/>
                <w:sz w:val="24"/>
                <w:szCs w:val="24"/>
              </w:rPr>
            </w:pPr>
            <w:r>
              <w:rPr>
                <w:rFonts w:ascii="Times New Roman" w:hAnsi="Times New Roman"/>
                <w:sz w:val="24"/>
                <w:szCs w:val="24"/>
              </w:rPr>
              <w:t>2,18</w:t>
            </w:r>
          </w:p>
        </w:tc>
      </w:tr>
      <w:tr w:rsidR="00212661" w:rsidTr="004D5E0B">
        <w:tc>
          <w:tcPr>
            <w:tcW w:w="456" w:type="dxa"/>
          </w:tcPr>
          <w:p w:rsidR="00212661" w:rsidRDefault="00212661">
            <w:pPr>
              <w:widowControl w:val="0"/>
              <w:jc w:val="both"/>
              <w:rPr>
                <w:rFonts w:ascii="Times New Roman" w:hAnsi="Times New Roman"/>
                <w:sz w:val="24"/>
                <w:szCs w:val="24"/>
                <w:lang w:val="ru-RU"/>
              </w:rPr>
            </w:pPr>
          </w:p>
        </w:tc>
        <w:tc>
          <w:tcPr>
            <w:tcW w:w="5322" w:type="dxa"/>
          </w:tcPr>
          <w:p w:rsidR="00212661" w:rsidRPr="00B504C7" w:rsidRDefault="00EB328D">
            <w:pPr>
              <w:widowControl w:val="0"/>
              <w:jc w:val="center"/>
              <w:rPr>
                <w:rFonts w:ascii="Times New Roman" w:hAnsi="Times New Roman"/>
                <w:b/>
                <w:i/>
                <w:iCs/>
                <w:sz w:val="24"/>
                <w:szCs w:val="24"/>
                <w:lang w:val="kk-KZ"/>
              </w:rPr>
            </w:pPr>
            <w:r w:rsidRPr="00B504C7">
              <w:rPr>
                <w:rFonts w:ascii="Times New Roman" w:hAnsi="Times New Roman"/>
                <w:b/>
                <w:i/>
                <w:iCs/>
                <w:sz w:val="24"/>
                <w:szCs w:val="24"/>
              </w:rPr>
              <w:t>Fe-C</w:t>
            </w:r>
          </w:p>
        </w:tc>
        <w:tc>
          <w:tcPr>
            <w:tcW w:w="1276" w:type="dxa"/>
          </w:tcPr>
          <w:p w:rsidR="00212661" w:rsidRDefault="00212661">
            <w:pPr>
              <w:widowControl w:val="0"/>
              <w:jc w:val="both"/>
              <w:rPr>
                <w:rFonts w:ascii="Times New Roman" w:hAnsi="Times New Roman"/>
                <w:sz w:val="24"/>
                <w:szCs w:val="24"/>
              </w:rPr>
            </w:pPr>
          </w:p>
        </w:tc>
        <w:tc>
          <w:tcPr>
            <w:tcW w:w="1276" w:type="dxa"/>
            <w:vAlign w:val="center"/>
          </w:tcPr>
          <w:p w:rsidR="00212661" w:rsidRDefault="00212661">
            <w:pPr>
              <w:widowControl w:val="0"/>
              <w:jc w:val="center"/>
              <w:rPr>
                <w:rFonts w:ascii="Times New Roman" w:hAnsi="Times New Roman"/>
                <w:sz w:val="24"/>
                <w:szCs w:val="24"/>
              </w:rPr>
            </w:pPr>
          </w:p>
        </w:tc>
        <w:tc>
          <w:tcPr>
            <w:tcW w:w="1276" w:type="dxa"/>
          </w:tcPr>
          <w:p w:rsidR="00212661" w:rsidRDefault="00212661">
            <w:pPr>
              <w:widowControl w:val="0"/>
              <w:jc w:val="both"/>
              <w:rPr>
                <w:rFonts w:ascii="Times New Roman" w:hAnsi="Times New Roman"/>
                <w:sz w:val="24"/>
                <w:szCs w:val="24"/>
              </w:rPr>
            </w:pPr>
          </w:p>
        </w:tc>
      </w:tr>
      <w:tr w:rsidR="00212661" w:rsidTr="004D5E0B">
        <w:tc>
          <w:tcPr>
            <w:tcW w:w="456" w:type="dxa"/>
          </w:tcPr>
          <w:p w:rsidR="00212661" w:rsidRDefault="00EB328D">
            <w:pPr>
              <w:widowControl w:val="0"/>
              <w:jc w:val="center"/>
              <w:rPr>
                <w:rFonts w:ascii="Times New Roman" w:hAnsi="Times New Roman"/>
                <w:sz w:val="24"/>
                <w:szCs w:val="24"/>
                <w:lang w:val="ru-RU"/>
              </w:rPr>
            </w:pPr>
            <w:r>
              <w:rPr>
                <w:rFonts w:ascii="Times New Roman" w:hAnsi="Times New Roman"/>
                <w:sz w:val="24"/>
                <w:szCs w:val="24"/>
                <w:lang w:val="ru-RU"/>
              </w:rPr>
              <w:t>2</w:t>
            </w:r>
          </w:p>
        </w:tc>
        <w:tc>
          <w:tcPr>
            <w:tcW w:w="5322" w:type="dxa"/>
          </w:tcPr>
          <w:p w:rsidR="00212661" w:rsidRDefault="00EB328D">
            <w:pPr>
              <w:widowControl w:val="0"/>
              <w:jc w:val="both"/>
              <w:rPr>
                <w:rFonts w:ascii="Times New Roman" w:eastAsiaTheme="minorEastAsia" w:hAnsi="Times New Roman"/>
                <w:sz w:val="24"/>
                <w:szCs w:val="24"/>
              </w:rPr>
            </w:pPr>
            <w:r>
              <w:rPr>
                <w:rFonts w:ascii="Times New Roman" w:hAnsi="Times New Roman"/>
                <w:color w:val="000000"/>
                <w:sz w:val="24"/>
                <w:szCs w:val="24"/>
              </w:rPr>
              <w:t>Fe (примеси 0,060 %) [241]</w:t>
            </w:r>
          </w:p>
        </w:tc>
        <w:tc>
          <w:tcPr>
            <w:tcW w:w="1276" w:type="dxa"/>
            <w:vAlign w:val="center"/>
          </w:tcPr>
          <w:p w:rsidR="00212661" w:rsidRDefault="00EB328D">
            <w:pPr>
              <w:jc w:val="center"/>
              <w:rPr>
                <w:rFonts w:ascii="Times New Roman" w:eastAsia="Times New Roman" w:hAnsi="Times New Roman"/>
                <w:color w:val="000000"/>
                <w:sz w:val="24"/>
                <w:szCs w:val="24"/>
                <w:lang w:val="zh-CN"/>
              </w:rPr>
            </w:pPr>
            <w:r>
              <w:rPr>
                <w:rFonts w:ascii="Times New Roman" w:hAnsi="Times New Roman"/>
                <w:color w:val="000000"/>
                <w:sz w:val="24"/>
                <w:szCs w:val="24"/>
              </w:rPr>
              <w:t>66</w:t>
            </w:r>
            <w:r>
              <w:rPr>
                <w:rFonts w:ascii="Times New Roman" w:hAnsi="Times New Roman"/>
                <w:color w:val="000000"/>
                <w:sz w:val="24"/>
                <w:szCs w:val="24"/>
                <w:lang w:val="ru-RU"/>
              </w:rPr>
              <w:t>,</w:t>
            </w:r>
            <w:r>
              <w:rPr>
                <w:rFonts w:ascii="Times New Roman" w:hAnsi="Times New Roman"/>
                <w:color w:val="000000"/>
                <w:sz w:val="24"/>
                <w:szCs w:val="24"/>
              </w:rPr>
              <w:t>90</w:t>
            </w:r>
          </w:p>
        </w:tc>
        <w:tc>
          <w:tcPr>
            <w:tcW w:w="1276" w:type="dxa"/>
            <w:vAlign w:val="center"/>
          </w:tcPr>
          <w:p w:rsidR="00212661" w:rsidRDefault="00EB328D">
            <w:pPr>
              <w:widowControl w:val="0"/>
              <w:jc w:val="center"/>
              <w:rPr>
                <w:rFonts w:ascii="Times New Roman" w:eastAsiaTheme="minorEastAsia" w:hAnsi="Times New Roman"/>
                <w:sz w:val="24"/>
                <w:szCs w:val="24"/>
                <w:lang w:val="kk-KZ"/>
              </w:rPr>
            </w:pPr>
            <w:r>
              <w:rPr>
                <w:rFonts w:ascii="Times New Roman" w:hAnsi="Times New Roman"/>
                <w:color w:val="000000"/>
                <w:sz w:val="24"/>
                <w:szCs w:val="24"/>
                <w:lang w:val="ru-RU" w:bidi="ar"/>
              </w:rPr>
              <w:t>5</w:t>
            </w:r>
            <w:r>
              <w:rPr>
                <w:rFonts w:ascii="Times New Roman" w:hAnsi="Times New Roman"/>
                <w:color w:val="000000"/>
                <w:sz w:val="24"/>
                <w:szCs w:val="24"/>
                <w:lang w:bidi="ar"/>
              </w:rPr>
              <w:t>,7</w:t>
            </w:r>
            <w:r>
              <w:rPr>
                <w:rFonts w:ascii="Times New Roman" w:hAnsi="Times New Roman"/>
                <w:color w:val="000000"/>
                <w:sz w:val="24"/>
                <w:szCs w:val="24"/>
                <w:lang w:val="ru-RU" w:bidi="ar"/>
              </w:rPr>
              <w:t>2</w:t>
            </w:r>
          </w:p>
        </w:tc>
        <w:tc>
          <w:tcPr>
            <w:tcW w:w="1276" w:type="dxa"/>
            <w:vAlign w:val="center"/>
          </w:tcPr>
          <w:p w:rsidR="00212661" w:rsidRDefault="00EB328D">
            <w:pPr>
              <w:widowControl w:val="0"/>
              <w:jc w:val="center"/>
              <w:rPr>
                <w:rFonts w:ascii="Times New Roman" w:eastAsiaTheme="minorEastAsia" w:hAnsi="Times New Roman"/>
                <w:sz w:val="24"/>
                <w:szCs w:val="24"/>
                <w:lang w:val="ru-RU"/>
              </w:rPr>
            </w:pPr>
            <w:r>
              <w:rPr>
                <w:rFonts w:ascii="Times New Roman" w:eastAsiaTheme="minorEastAsia" w:hAnsi="Times New Roman"/>
                <w:sz w:val="24"/>
                <w:szCs w:val="24"/>
                <w:lang w:val="ru-RU"/>
              </w:rPr>
              <w:t>11,70</w:t>
            </w:r>
          </w:p>
        </w:tc>
      </w:tr>
      <w:tr w:rsidR="00212661" w:rsidTr="004D5E0B">
        <w:tc>
          <w:tcPr>
            <w:tcW w:w="456" w:type="dxa"/>
          </w:tcPr>
          <w:p w:rsidR="00212661" w:rsidRDefault="00EB328D">
            <w:pPr>
              <w:widowControl w:val="0"/>
              <w:jc w:val="center"/>
              <w:rPr>
                <w:rFonts w:ascii="Times New Roman" w:hAnsi="Times New Roman"/>
                <w:sz w:val="24"/>
                <w:szCs w:val="24"/>
                <w:lang w:val="ru-RU"/>
              </w:rPr>
            </w:pPr>
            <w:r>
              <w:rPr>
                <w:rFonts w:ascii="Times New Roman" w:hAnsi="Times New Roman"/>
                <w:sz w:val="24"/>
                <w:szCs w:val="24"/>
                <w:lang w:val="ru-RU"/>
              </w:rPr>
              <w:t>3</w:t>
            </w:r>
          </w:p>
        </w:tc>
        <w:tc>
          <w:tcPr>
            <w:tcW w:w="5322" w:type="dxa"/>
          </w:tcPr>
          <w:p w:rsidR="00212661" w:rsidRDefault="00EB328D">
            <w:pPr>
              <w:widowControl w:val="0"/>
              <w:jc w:val="both"/>
              <w:rPr>
                <w:rFonts w:ascii="Times New Roman" w:eastAsiaTheme="minorEastAsia" w:hAnsi="Times New Roman"/>
                <w:sz w:val="24"/>
                <w:szCs w:val="24"/>
              </w:rPr>
            </w:pPr>
            <w:r>
              <w:rPr>
                <w:rFonts w:ascii="Times New Roman" w:hAnsi="Times New Roman"/>
                <w:color w:val="000000"/>
                <w:sz w:val="24"/>
                <w:szCs w:val="24"/>
              </w:rPr>
              <w:t>Fe (0,02 C; 0,1 Mn; 0,08 O; сл. S; проч. 0,2) [241]</w:t>
            </w:r>
          </w:p>
        </w:tc>
        <w:tc>
          <w:tcPr>
            <w:tcW w:w="1276" w:type="dxa"/>
            <w:vAlign w:val="center"/>
          </w:tcPr>
          <w:p w:rsidR="00212661" w:rsidRDefault="00EB328D">
            <w:pPr>
              <w:widowControl w:val="0"/>
              <w:jc w:val="center"/>
              <w:rPr>
                <w:rFonts w:ascii="Times New Roman" w:hAnsi="Times New Roman"/>
                <w:sz w:val="24"/>
                <w:szCs w:val="24"/>
                <w:lang w:val="kk-KZ"/>
              </w:rPr>
            </w:pPr>
            <w:r>
              <w:rPr>
                <w:rFonts w:ascii="Times New Roman" w:hAnsi="Times New Roman"/>
                <w:sz w:val="24"/>
                <w:szCs w:val="24"/>
                <w:lang w:val="kk-KZ"/>
              </w:rPr>
              <w:t>88,35</w:t>
            </w:r>
          </w:p>
        </w:tc>
        <w:tc>
          <w:tcPr>
            <w:tcW w:w="1276" w:type="dxa"/>
            <w:vAlign w:val="center"/>
          </w:tcPr>
          <w:p w:rsidR="00212661" w:rsidRDefault="00EB328D">
            <w:pPr>
              <w:widowControl w:val="0"/>
              <w:jc w:val="center"/>
              <w:rPr>
                <w:rFonts w:ascii="Times New Roman" w:hAnsi="Times New Roman"/>
                <w:sz w:val="24"/>
                <w:szCs w:val="24"/>
                <w:lang w:val="kk-KZ"/>
              </w:rPr>
            </w:pPr>
            <w:r>
              <w:rPr>
                <w:rFonts w:ascii="Times New Roman" w:hAnsi="Times New Roman"/>
                <w:color w:val="000000"/>
                <w:sz w:val="24"/>
                <w:szCs w:val="24"/>
                <w:lang w:val="ru-RU" w:bidi="ar"/>
              </w:rPr>
              <w:t>8</w:t>
            </w:r>
            <w:r>
              <w:rPr>
                <w:rFonts w:ascii="Times New Roman" w:hAnsi="Times New Roman"/>
                <w:color w:val="000000"/>
                <w:sz w:val="24"/>
                <w:szCs w:val="24"/>
                <w:lang w:bidi="ar"/>
              </w:rPr>
              <w:t>,</w:t>
            </w:r>
            <w:r>
              <w:rPr>
                <w:rFonts w:ascii="Times New Roman" w:hAnsi="Times New Roman"/>
                <w:color w:val="000000"/>
                <w:sz w:val="24"/>
                <w:szCs w:val="24"/>
                <w:lang w:val="ru-RU" w:bidi="ar"/>
              </w:rPr>
              <w:t>30</w:t>
            </w:r>
          </w:p>
        </w:tc>
        <w:tc>
          <w:tcPr>
            <w:tcW w:w="1276" w:type="dxa"/>
            <w:vAlign w:val="center"/>
          </w:tcPr>
          <w:p w:rsidR="00212661" w:rsidRDefault="00EB328D">
            <w:pPr>
              <w:widowControl w:val="0"/>
              <w:jc w:val="center"/>
              <w:rPr>
                <w:rFonts w:ascii="Times New Roman" w:hAnsi="Times New Roman"/>
                <w:sz w:val="24"/>
                <w:szCs w:val="24"/>
                <w:lang w:val="kk-KZ"/>
              </w:rPr>
            </w:pPr>
            <w:r>
              <w:rPr>
                <w:rFonts w:ascii="Times New Roman" w:hAnsi="Times New Roman"/>
                <w:sz w:val="24"/>
                <w:szCs w:val="24"/>
                <w:lang w:val="kk-KZ"/>
              </w:rPr>
              <w:t>10,65</w:t>
            </w:r>
          </w:p>
        </w:tc>
      </w:tr>
      <w:tr w:rsidR="00212661" w:rsidTr="004D5E0B">
        <w:tc>
          <w:tcPr>
            <w:tcW w:w="456" w:type="dxa"/>
          </w:tcPr>
          <w:p w:rsidR="00212661" w:rsidRDefault="00EB328D">
            <w:pPr>
              <w:widowControl w:val="0"/>
              <w:jc w:val="center"/>
              <w:rPr>
                <w:rFonts w:ascii="Times New Roman" w:hAnsi="Times New Roman"/>
                <w:sz w:val="24"/>
                <w:szCs w:val="24"/>
                <w:lang w:val="ru-RU"/>
              </w:rPr>
            </w:pPr>
            <w:r>
              <w:rPr>
                <w:rFonts w:ascii="Times New Roman" w:hAnsi="Times New Roman"/>
                <w:sz w:val="24"/>
                <w:szCs w:val="24"/>
                <w:lang w:val="ru-RU"/>
              </w:rPr>
              <w:t>4</w:t>
            </w:r>
          </w:p>
        </w:tc>
        <w:tc>
          <w:tcPr>
            <w:tcW w:w="5322" w:type="dxa"/>
          </w:tcPr>
          <w:p w:rsidR="00212661" w:rsidRDefault="00EB328D">
            <w:pPr>
              <w:widowControl w:val="0"/>
              <w:jc w:val="both"/>
              <w:rPr>
                <w:rFonts w:ascii="Times New Roman" w:eastAsiaTheme="minorEastAsia" w:hAnsi="Times New Roman"/>
                <w:sz w:val="24"/>
                <w:szCs w:val="24"/>
                <w:lang w:val="kk-KZ"/>
              </w:rPr>
            </w:pPr>
            <w:r>
              <w:rPr>
                <w:rFonts w:ascii="Times New Roman" w:hAnsi="Times New Roman"/>
                <w:color w:val="000000"/>
                <w:sz w:val="24"/>
                <w:szCs w:val="24"/>
              </w:rPr>
              <w:t>Fe (0,013 О; 0,19 Mn; 0,20 Si; 0,054 S; 0,011 P; 0,12 Cr; 0,26 Ni; 0,33 Cu; 0,048 C; 0,22 C ат.) [242]</w:t>
            </w:r>
          </w:p>
        </w:tc>
        <w:tc>
          <w:tcPr>
            <w:tcW w:w="1276" w:type="dxa"/>
            <w:vAlign w:val="center"/>
          </w:tcPr>
          <w:p w:rsidR="00212661" w:rsidRDefault="00EB328D">
            <w:pPr>
              <w:widowControl w:val="0"/>
              <w:jc w:val="center"/>
              <w:rPr>
                <w:rFonts w:ascii="Times New Roman" w:hAnsi="Times New Roman"/>
                <w:sz w:val="24"/>
                <w:szCs w:val="24"/>
                <w:lang w:val="kk-KZ"/>
              </w:rPr>
            </w:pPr>
            <w:r>
              <w:rPr>
                <w:rFonts w:ascii="Times New Roman" w:hAnsi="Times New Roman"/>
                <w:sz w:val="24"/>
                <w:szCs w:val="24"/>
                <w:lang w:val="kk-KZ"/>
              </w:rPr>
              <w:t>103,66</w:t>
            </w:r>
          </w:p>
        </w:tc>
        <w:tc>
          <w:tcPr>
            <w:tcW w:w="1276" w:type="dxa"/>
            <w:vAlign w:val="center"/>
          </w:tcPr>
          <w:p w:rsidR="00212661" w:rsidRDefault="00EB328D">
            <w:pPr>
              <w:widowControl w:val="0"/>
              <w:jc w:val="center"/>
              <w:rPr>
                <w:rFonts w:ascii="Times New Roman" w:hAnsi="Times New Roman"/>
                <w:sz w:val="24"/>
                <w:szCs w:val="24"/>
                <w:lang w:val="kk-KZ"/>
              </w:rPr>
            </w:pPr>
            <w:r>
              <w:rPr>
                <w:rFonts w:ascii="Times New Roman" w:hAnsi="Times New Roman"/>
                <w:color w:val="000000"/>
                <w:sz w:val="24"/>
                <w:szCs w:val="24"/>
                <w:lang w:val="ru-RU" w:bidi="ar"/>
              </w:rPr>
              <w:t>9</w:t>
            </w:r>
            <w:r>
              <w:rPr>
                <w:rFonts w:ascii="Times New Roman" w:hAnsi="Times New Roman"/>
                <w:color w:val="000000"/>
                <w:sz w:val="24"/>
                <w:szCs w:val="24"/>
                <w:lang w:bidi="ar"/>
              </w:rPr>
              <w:t>,</w:t>
            </w:r>
            <w:r>
              <w:rPr>
                <w:rFonts w:ascii="Times New Roman" w:hAnsi="Times New Roman"/>
                <w:color w:val="000000"/>
                <w:sz w:val="24"/>
                <w:szCs w:val="24"/>
                <w:lang w:val="ru-RU" w:bidi="ar"/>
              </w:rPr>
              <w:t>12</w:t>
            </w:r>
          </w:p>
        </w:tc>
        <w:tc>
          <w:tcPr>
            <w:tcW w:w="1276" w:type="dxa"/>
            <w:vAlign w:val="center"/>
          </w:tcPr>
          <w:p w:rsidR="00212661" w:rsidRDefault="00EB328D">
            <w:pPr>
              <w:widowControl w:val="0"/>
              <w:jc w:val="center"/>
              <w:rPr>
                <w:rFonts w:ascii="Times New Roman" w:hAnsi="Times New Roman"/>
                <w:sz w:val="24"/>
                <w:szCs w:val="24"/>
                <w:lang w:val="kk-KZ"/>
              </w:rPr>
            </w:pPr>
            <w:r>
              <w:rPr>
                <w:rFonts w:ascii="Times New Roman" w:hAnsi="Times New Roman"/>
                <w:sz w:val="24"/>
                <w:szCs w:val="24"/>
                <w:lang w:val="kk-KZ"/>
              </w:rPr>
              <w:t>11,37</w:t>
            </w:r>
          </w:p>
        </w:tc>
      </w:tr>
      <w:tr w:rsidR="00212661" w:rsidTr="004D5E0B">
        <w:tc>
          <w:tcPr>
            <w:tcW w:w="456" w:type="dxa"/>
          </w:tcPr>
          <w:p w:rsidR="00212661" w:rsidRDefault="00EB328D">
            <w:pPr>
              <w:widowControl w:val="0"/>
              <w:jc w:val="center"/>
              <w:rPr>
                <w:rFonts w:ascii="Times New Roman" w:hAnsi="Times New Roman"/>
                <w:sz w:val="24"/>
                <w:szCs w:val="24"/>
                <w:lang w:val="ru-RU"/>
              </w:rPr>
            </w:pPr>
            <w:r>
              <w:rPr>
                <w:rFonts w:ascii="Times New Roman" w:hAnsi="Times New Roman"/>
                <w:sz w:val="24"/>
                <w:szCs w:val="24"/>
                <w:lang w:val="ru-RU"/>
              </w:rPr>
              <w:t>5</w:t>
            </w:r>
          </w:p>
        </w:tc>
        <w:tc>
          <w:tcPr>
            <w:tcW w:w="5322" w:type="dxa"/>
          </w:tcPr>
          <w:p w:rsidR="00212661" w:rsidRDefault="00EB328D">
            <w:pPr>
              <w:widowControl w:val="0"/>
              <w:jc w:val="both"/>
              <w:rPr>
                <w:rFonts w:ascii="Times New Roman" w:eastAsiaTheme="minorEastAsia" w:hAnsi="Times New Roman"/>
                <w:sz w:val="24"/>
                <w:szCs w:val="24"/>
                <w:lang w:val="kk-KZ"/>
              </w:rPr>
            </w:pPr>
            <w:r>
              <w:rPr>
                <w:rFonts w:ascii="Times New Roman" w:hAnsi="Times New Roman"/>
                <w:color w:val="000000"/>
                <w:sz w:val="24"/>
                <w:szCs w:val="24"/>
              </w:rPr>
              <w:t>Fe (0,013 О; 0,19 Mn; 0,20 Si; 0,054 S; 0,11 P; 0,12 Cr; 0,26 Ni; 0,33 Cu; 0,12 C; 0,55 C ат.) [242]</w:t>
            </w:r>
          </w:p>
        </w:tc>
        <w:tc>
          <w:tcPr>
            <w:tcW w:w="1276" w:type="dxa"/>
            <w:vAlign w:val="center"/>
          </w:tcPr>
          <w:p w:rsidR="00212661" w:rsidRDefault="00EB328D">
            <w:pPr>
              <w:widowControl w:val="0"/>
              <w:jc w:val="center"/>
              <w:rPr>
                <w:rFonts w:ascii="Times New Roman" w:hAnsi="Times New Roman"/>
                <w:sz w:val="24"/>
                <w:szCs w:val="24"/>
                <w:lang w:val="kk-KZ"/>
              </w:rPr>
            </w:pPr>
            <w:r>
              <w:rPr>
                <w:rFonts w:ascii="Times New Roman" w:hAnsi="Times New Roman"/>
                <w:sz w:val="24"/>
                <w:szCs w:val="24"/>
                <w:lang w:val="kk-KZ"/>
              </w:rPr>
              <w:t>115,05</w:t>
            </w:r>
          </w:p>
        </w:tc>
        <w:tc>
          <w:tcPr>
            <w:tcW w:w="1276" w:type="dxa"/>
            <w:vAlign w:val="center"/>
          </w:tcPr>
          <w:p w:rsidR="00212661" w:rsidRDefault="00EB328D">
            <w:pPr>
              <w:widowControl w:val="0"/>
              <w:jc w:val="center"/>
              <w:rPr>
                <w:rFonts w:ascii="Times New Roman" w:hAnsi="Times New Roman"/>
                <w:sz w:val="24"/>
                <w:szCs w:val="24"/>
                <w:lang w:val="kk-KZ"/>
              </w:rPr>
            </w:pPr>
            <w:r>
              <w:rPr>
                <w:rFonts w:ascii="Times New Roman" w:hAnsi="Times New Roman"/>
                <w:color w:val="000000"/>
                <w:sz w:val="24"/>
                <w:szCs w:val="24"/>
                <w:lang w:val="ru-RU" w:bidi="ar"/>
              </w:rPr>
              <w:t>9</w:t>
            </w:r>
            <w:r>
              <w:rPr>
                <w:rFonts w:ascii="Times New Roman" w:hAnsi="Times New Roman"/>
                <w:color w:val="000000"/>
                <w:sz w:val="24"/>
                <w:szCs w:val="24"/>
                <w:lang w:bidi="ar"/>
              </w:rPr>
              <w:t>,</w:t>
            </w:r>
            <w:r>
              <w:rPr>
                <w:rFonts w:ascii="Times New Roman" w:hAnsi="Times New Roman"/>
                <w:color w:val="000000"/>
                <w:sz w:val="24"/>
                <w:szCs w:val="24"/>
                <w:lang w:val="ru-RU" w:bidi="ar"/>
              </w:rPr>
              <w:t>77</w:t>
            </w:r>
          </w:p>
        </w:tc>
        <w:tc>
          <w:tcPr>
            <w:tcW w:w="1276" w:type="dxa"/>
            <w:vAlign w:val="center"/>
          </w:tcPr>
          <w:p w:rsidR="00212661" w:rsidRDefault="00EB328D">
            <w:pPr>
              <w:widowControl w:val="0"/>
              <w:jc w:val="center"/>
              <w:rPr>
                <w:rFonts w:ascii="Times New Roman" w:hAnsi="Times New Roman"/>
                <w:sz w:val="24"/>
                <w:szCs w:val="24"/>
                <w:lang w:val="kk-KZ"/>
              </w:rPr>
            </w:pPr>
            <w:r>
              <w:rPr>
                <w:rFonts w:ascii="Times New Roman" w:hAnsi="Times New Roman"/>
                <w:sz w:val="24"/>
                <w:szCs w:val="24"/>
                <w:lang w:val="kk-KZ"/>
              </w:rPr>
              <w:t>11,78</w:t>
            </w:r>
          </w:p>
        </w:tc>
      </w:tr>
      <w:tr w:rsidR="00212661" w:rsidTr="004D5E0B">
        <w:tc>
          <w:tcPr>
            <w:tcW w:w="456" w:type="dxa"/>
          </w:tcPr>
          <w:p w:rsidR="00212661" w:rsidRDefault="00EB328D">
            <w:pPr>
              <w:widowControl w:val="0"/>
              <w:jc w:val="center"/>
              <w:rPr>
                <w:rFonts w:ascii="Times New Roman" w:hAnsi="Times New Roman"/>
                <w:sz w:val="24"/>
                <w:szCs w:val="24"/>
                <w:lang w:val="ru-RU"/>
              </w:rPr>
            </w:pPr>
            <w:r>
              <w:rPr>
                <w:rFonts w:ascii="Times New Roman" w:hAnsi="Times New Roman"/>
                <w:sz w:val="24"/>
                <w:szCs w:val="24"/>
                <w:lang w:val="ru-RU"/>
              </w:rPr>
              <w:t>6</w:t>
            </w:r>
          </w:p>
        </w:tc>
        <w:tc>
          <w:tcPr>
            <w:tcW w:w="5322" w:type="dxa"/>
          </w:tcPr>
          <w:p w:rsidR="00212661" w:rsidRDefault="00EB328D">
            <w:pPr>
              <w:widowControl w:val="0"/>
              <w:jc w:val="both"/>
              <w:rPr>
                <w:rFonts w:ascii="Times New Roman" w:eastAsiaTheme="minorEastAsia" w:hAnsi="Times New Roman"/>
                <w:sz w:val="24"/>
                <w:szCs w:val="24"/>
                <w:lang w:val="kk-KZ"/>
              </w:rPr>
            </w:pPr>
            <w:r>
              <w:rPr>
                <w:rFonts w:ascii="Times New Roman" w:hAnsi="Times New Roman"/>
                <w:color w:val="000000"/>
                <w:sz w:val="24"/>
                <w:szCs w:val="24"/>
              </w:rPr>
              <w:t>Fe (0,013 О; 0,19 Mn; 0,20 Si; 0,054 S; 0,011 P; 0,12 Cr; 0,26 Ni; 0,33 Cu; 0,25 C; 1,15 C ат.) [242]</w:t>
            </w:r>
          </w:p>
        </w:tc>
        <w:tc>
          <w:tcPr>
            <w:tcW w:w="1276" w:type="dxa"/>
            <w:vAlign w:val="center"/>
          </w:tcPr>
          <w:p w:rsidR="00212661" w:rsidRDefault="00EB328D">
            <w:pPr>
              <w:widowControl w:val="0"/>
              <w:jc w:val="center"/>
              <w:rPr>
                <w:rFonts w:ascii="Times New Roman" w:hAnsi="Times New Roman"/>
                <w:sz w:val="24"/>
                <w:szCs w:val="24"/>
                <w:lang w:val="kk-KZ"/>
              </w:rPr>
            </w:pPr>
            <w:r>
              <w:rPr>
                <w:rFonts w:ascii="Times New Roman" w:hAnsi="Times New Roman"/>
                <w:sz w:val="24"/>
                <w:szCs w:val="24"/>
                <w:lang w:val="kk-KZ"/>
              </w:rPr>
              <w:t>154,80</w:t>
            </w:r>
          </w:p>
        </w:tc>
        <w:tc>
          <w:tcPr>
            <w:tcW w:w="1276" w:type="dxa"/>
            <w:vAlign w:val="center"/>
          </w:tcPr>
          <w:p w:rsidR="00212661" w:rsidRDefault="00EB328D">
            <w:pPr>
              <w:widowControl w:val="0"/>
              <w:jc w:val="center"/>
              <w:rPr>
                <w:rFonts w:ascii="Times New Roman" w:hAnsi="Times New Roman"/>
                <w:sz w:val="24"/>
                <w:szCs w:val="24"/>
                <w:lang w:val="kk-KZ"/>
              </w:rPr>
            </w:pPr>
            <w:r>
              <w:rPr>
                <w:rFonts w:ascii="Times New Roman" w:hAnsi="Times New Roman"/>
                <w:color w:val="000000"/>
                <w:sz w:val="24"/>
                <w:szCs w:val="24"/>
                <w:lang w:val="ru-RU" w:bidi="ar"/>
              </w:rPr>
              <w:t>1</w:t>
            </w:r>
            <w:r>
              <w:rPr>
                <w:rFonts w:ascii="Times New Roman" w:hAnsi="Times New Roman"/>
                <w:color w:val="000000"/>
                <w:sz w:val="24"/>
                <w:szCs w:val="24"/>
                <w:lang w:bidi="ar"/>
              </w:rPr>
              <w:t>3,</w:t>
            </w:r>
            <w:r>
              <w:rPr>
                <w:rFonts w:ascii="Times New Roman" w:hAnsi="Times New Roman"/>
                <w:color w:val="000000"/>
                <w:sz w:val="24"/>
                <w:szCs w:val="24"/>
                <w:lang w:val="ru-RU" w:bidi="ar"/>
              </w:rPr>
              <w:t>23</w:t>
            </w:r>
          </w:p>
        </w:tc>
        <w:tc>
          <w:tcPr>
            <w:tcW w:w="1276" w:type="dxa"/>
            <w:vAlign w:val="center"/>
          </w:tcPr>
          <w:p w:rsidR="00212661" w:rsidRDefault="00EB328D">
            <w:pPr>
              <w:widowControl w:val="0"/>
              <w:jc w:val="center"/>
              <w:rPr>
                <w:rFonts w:ascii="Times New Roman" w:hAnsi="Times New Roman"/>
                <w:sz w:val="24"/>
                <w:szCs w:val="24"/>
                <w:lang w:val="kk-KZ"/>
              </w:rPr>
            </w:pPr>
            <w:r>
              <w:rPr>
                <w:rFonts w:ascii="Times New Roman" w:hAnsi="Times New Roman"/>
                <w:sz w:val="24"/>
                <w:szCs w:val="24"/>
                <w:lang w:val="kk-KZ"/>
              </w:rPr>
              <w:t>11,70</w:t>
            </w:r>
          </w:p>
        </w:tc>
      </w:tr>
      <w:tr w:rsidR="00212661" w:rsidTr="004D5E0B">
        <w:tc>
          <w:tcPr>
            <w:tcW w:w="456" w:type="dxa"/>
          </w:tcPr>
          <w:p w:rsidR="00212661" w:rsidRDefault="00EB328D">
            <w:pPr>
              <w:widowControl w:val="0"/>
              <w:jc w:val="center"/>
              <w:rPr>
                <w:rFonts w:ascii="Times New Roman" w:hAnsi="Times New Roman"/>
                <w:sz w:val="24"/>
                <w:szCs w:val="24"/>
                <w:lang w:val="ru-RU"/>
              </w:rPr>
            </w:pPr>
            <w:r>
              <w:rPr>
                <w:rFonts w:ascii="Times New Roman" w:hAnsi="Times New Roman"/>
                <w:sz w:val="24"/>
                <w:szCs w:val="24"/>
                <w:lang w:val="ru-RU"/>
              </w:rPr>
              <w:t>7</w:t>
            </w:r>
          </w:p>
        </w:tc>
        <w:tc>
          <w:tcPr>
            <w:tcW w:w="5322" w:type="dxa"/>
          </w:tcPr>
          <w:p w:rsidR="00212661" w:rsidRDefault="00EB328D">
            <w:pPr>
              <w:widowControl w:val="0"/>
              <w:jc w:val="both"/>
              <w:rPr>
                <w:rFonts w:ascii="Times New Roman" w:eastAsiaTheme="minorEastAsia" w:hAnsi="Times New Roman"/>
                <w:sz w:val="24"/>
                <w:szCs w:val="24"/>
                <w:lang w:val="kk-KZ"/>
              </w:rPr>
            </w:pPr>
            <w:r>
              <w:rPr>
                <w:rFonts w:ascii="Times New Roman" w:hAnsi="Times New Roman"/>
                <w:color w:val="000000"/>
                <w:sz w:val="24"/>
                <w:szCs w:val="24"/>
              </w:rPr>
              <w:t>Fe (0,013 О; 0,19 Mn; 0,20 Si; 0,054 S; 0,011 P; 0,12 Cr; 0,26 Ni; 0,33 Cu; 0,55 C; 2,5 C ат.) [242]</w:t>
            </w:r>
          </w:p>
        </w:tc>
        <w:tc>
          <w:tcPr>
            <w:tcW w:w="1276" w:type="dxa"/>
            <w:vAlign w:val="center"/>
          </w:tcPr>
          <w:p w:rsidR="00212661" w:rsidRDefault="00EB328D">
            <w:pPr>
              <w:widowControl w:val="0"/>
              <w:jc w:val="center"/>
              <w:rPr>
                <w:rFonts w:ascii="Times New Roman" w:hAnsi="Times New Roman"/>
                <w:sz w:val="24"/>
                <w:szCs w:val="24"/>
                <w:lang w:val="kk-KZ"/>
              </w:rPr>
            </w:pPr>
            <w:r>
              <w:rPr>
                <w:rFonts w:ascii="Times New Roman" w:hAnsi="Times New Roman"/>
                <w:sz w:val="24"/>
                <w:szCs w:val="24"/>
                <w:lang w:val="kk-KZ"/>
              </w:rPr>
              <w:t>118,81</w:t>
            </w:r>
          </w:p>
        </w:tc>
        <w:tc>
          <w:tcPr>
            <w:tcW w:w="1276" w:type="dxa"/>
            <w:vAlign w:val="center"/>
          </w:tcPr>
          <w:p w:rsidR="00212661" w:rsidRDefault="00EB328D">
            <w:pPr>
              <w:widowControl w:val="0"/>
              <w:jc w:val="center"/>
              <w:rPr>
                <w:rFonts w:ascii="Times New Roman" w:hAnsi="Times New Roman"/>
                <w:sz w:val="24"/>
                <w:szCs w:val="24"/>
                <w:lang w:val="kk-KZ"/>
              </w:rPr>
            </w:pPr>
            <w:r>
              <w:rPr>
                <w:rFonts w:ascii="Times New Roman" w:hAnsi="Times New Roman"/>
                <w:color w:val="000000"/>
                <w:sz w:val="24"/>
                <w:szCs w:val="24"/>
                <w:lang w:val="ru-RU" w:bidi="ar"/>
              </w:rPr>
              <w:t>10</w:t>
            </w:r>
            <w:r>
              <w:rPr>
                <w:rFonts w:ascii="Times New Roman" w:hAnsi="Times New Roman"/>
                <w:color w:val="000000"/>
                <w:sz w:val="24"/>
                <w:szCs w:val="24"/>
                <w:lang w:bidi="ar"/>
              </w:rPr>
              <w:t>,1</w:t>
            </w:r>
            <w:r>
              <w:rPr>
                <w:rFonts w:ascii="Times New Roman" w:hAnsi="Times New Roman"/>
                <w:color w:val="000000"/>
                <w:sz w:val="24"/>
                <w:szCs w:val="24"/>
                <w:lang w:val="ru-RU" w:bidi="ar"/>
              </w:rPr>
              <w:t>5</w:t>
            </w:r>
          </w:p>
        </w:tc>
        <w:tc>
          <w:tcPr>
            <w:tcW w:w="1276" w:type="dxa"/>
            <w:vAlign w:val="center"/>
          </w:tcPr>
          <w:p w:rsidR="00212661" w:rsidRDefault="00EB328D">
            <w:pPr>
              <w:widowControl w:val="0"/>
              <w:jc w:val="center"/>
              <w:rPr>
                <w:rFonts w:ascii="Times New Roman" w:hAnsi="Times New Roman"/>
                <w:sz w:val="24"/>
                <w:szCs w:val="24"/>
                <w:lang w:val="kk-KZ"/>
              </w:rPr>
            </w:pPr>
            <w:r>
              <w:rPr>
                <w:rFonts w:ascii="Times New Roman" w:hAnsi="Times New Roman"/>
                <w:sz w:val="24"/>
                <w:szCs w:val="24"/>
                <w:lang w:val="kk-KZ"/>
              </w:rPr>
              <w:t>11,71</w:t>
            </w:r>
          </w:p>
        </w:tc>
      </w:tr>
      <w:tr w:rsidR="00212661" w:rsidTr="004D5E0B">
        <w:tc>
          <w:tcPr>
            <w:tcW w:w="456" w:type="dxa"/>
          </w:tcPr>
          <w:p w:rsidR="00212661" w:rsidRDefault="00EB328D">
            <w:pPr>
              <w:widowControl w:val="0"/>
              <w:jc w:val="center"/>
              <w:rPr>
                <w:rFonts w:ascii="Times New Roman" w:hAnsi="Times New Roman"/>
                <w:sz w:val="24"/>
                <w:szCs w:val="24"/>
                <w:lang w:val="ru-RU"/>
              </w:rPr>
            </w:pPr>
            <w:r>
              <w:rPr>
                <w:rFonts w:ascii="Times New Roman" w:hAnsi="Times New Roman"/>
                <w:sz w:val="24"/>
                <w:szCs w:val="24"/>
                <w:lang w:val="ru-RU"/>
              </w:rPr>
              <w:t>8</w:t>
            </w:r>
          </w:p>
        </w:tc>
        <w:tc>
          <w:tcPr>
            <w:tcW w:w="5322" w:type="dxa"/>
          </w:tcPr>
          <w:p w:rsidR="00212661" w:rsidRDefault="00EB328D">
            <w:pPr>
              <w:widowControl w:val="0"/>
              <w:jc w:val="both"/>
              <w:rPr>
                <w:rFonts w:ascii="Times New Roman" w:eastAsiaTheme="minorEastAsia" w:hAnsi="Times New Roman"/>
                <w:sz w:val="24"/>
                <w:szCs w:val="24"/>
                <w:lang w:val="kk-KZ"/>
              </w:rPr>
            </w:pPr>
            <w:r>
              <w:rPr>
                <w:rFonts w:ascii="Times New Roman" w:hAnsi="Times New Roman"/>
                <w:color w:val="000000"/>
                <w:sz w:val="24"/>
                <w:szCs w:val="24"/>
              </w:rPr>
              <w:t>Fe (0,013 О; 0,19 Mn; 0,20 Si; 0,054 S; 0,011 P; 0,12 Cr; 0,26 Ni; 0,33 Cu; 0,88 C; 3,97 C ат.) [242]</w:t>
            </w:r>
          </w:p>
        </w:tc>
        <w:tc>
          <w:tcPr>
            <w:tcW w:w="1276" w:type="dxa"/>
            <w:vAlign w:val="center"/>
          </w:tcPr>
          <w:p w:rsidR="00212661" w:rsidRDefault="00EB328D">
            <w:pPr>
              <w:widowControl w:val="0"/>
              <w:jc w:val="center"/>
              <w:rPr>
                <w:rFonts w:ascii="Times New Roman" w:hAnsi="Times New Roman"/>
                <w:sz w:val="24"/>
                <w:szCs w:val="24"/>
                <w:lang w:val="kk-KZ"/>
              </w:rPr>
            </w:pPr>
            <w:r>
              <w:rPr>
                <w:rFonts w:ascii="Times New Roman" w:hAnsi="Times New Roman"/>
                <w:sz w:val="24"/>
                <w:szCs w:val="24"/>
                <w:lang w:val="kk-KZ"/>
              </w:rPr>
              <w:t>96,79</w:t>
            </w:r>
          </w:p>
        </w:tc>
        <w:tc>
          <w:tcPr>
            <w:tcW w:w="1276" w:type="dxa"/>
            <w:vAlign w:val="center"/>
          </w:tcPr>
          <w:p w:rsidR="00212661" w:rsidRDefault="00EB328D">
            <w:pPr>
              <w:widowControl w:val="0"/>
              <w:jc w:val="center"/>
              <w:rPr>
                <w:rFonts w:ascii="Times New Roman" w:hAnsi="Times New Roman"/>
                <w:sz w:val="24"/>
                <w:szCs w:val="24"/>
                <w:lang w:val="kk-KZ"/>
              </w:rPr>
            </w:pPr>
            <w:r>
              <w:rPr>
                <w:rFonts w:ascii="Times New Roman" w:hAnsi="Times New Roman"/>
                <w:color w:val="000000"/>
                <w:sz w:val="24"/>
                <w:szCs w:val="24"/>
                <w:lang w:bidi="ar"/>
              </w:rPr>
              <w:t>7,</w:t>
            </w:r>
            <w:r>
              <w:rPr>
                <w:rFonts w:ascii="Times New Roman" w:hAnsi="Times New Roman"/>
                <w:color w:val="000000"/>
                <w:sz w:val="24"/>
                <w:szCs w:val="24"/>
                <w:lang w:val="ru-RU" w:bidi="ar"/>
              </w:rPr>
              <w:t>69</w:t>
            </w:r>
          </w:p>
        </w:tc>
        <w:tc>
          <w:tcPr>
            <w:tcW w:w="1276" w:type="dxa"/>
            <w:vAlign w:val="center"/>
          </w:tcPr>
          <w:p w:rsidR="00212661" w:rsidRDefault="00EB328D">
            <w:pPr>
              <w:widowControl w:val="0"/>
              <w:jc w:val="center"/>
              <w:rPr>
                <w:rFonts w:ascii="Times New Roman" w:hAnsi="Times New Roman"/>
                <w:sz w:val="24"/>
                <w:szCs w:val="24"/>
                <w:lang w:val="kk-KZ"/>
              </w:rPr>
            </w:pPr>
            <w:r>
              <w:rPr>
                <w:rFonts w:ascii="Times New Roman" w:hAnsi="Times New Roman"/>
                <w:sz w:val="24"/>
                <w:szCs w:val="24"/>
                <w:lang w:val="kk-KZ"/>
              </w:rPr>
              <w:t>12,58</w:t>
            </w:r>
          </w:p>
        </w:tc>
      </w:tr>
      <w:tr w:rsidR="00212661" w:rsidTr="004D5E0B">
        <w:tc>
          <w:tcPr>
            <w:tcW w:w="456" w:type="dxa"/>
          </w:tcPr>
          <w:p w:rsidR="00212661" w:rsidRDefault="00EB328D">
            <w:pPr>
              <w:widowControl w:val="0"/>
              <w:jc w:val="center"/>
              <w:rPr>
                <w:rFonts w:ascii="Times New Roman" w:hAnsi="Times New Roman"/>
                <w:sz w:val="24"/>
                <w:szCs w:val="24"/>
                <w:lang w:val="ru-RU"/>
              </w:rPr>
            </w:pPr>
            <w:r>
              <w:rPr>
                <w:rFonts w:ascii="Times New Roman" w:hAnsi="Times New Roman"/>
                <w:sz w:val="24"/>
                <w:szCs w:val="24"/>
                <w:lang w:val="ru-RU"/>
              </w:rPr>
              <w:t>9</w:t>
            </w:r>
          </w:p>
        </w:tc>
        <w:tc>
          <w:tcPr>
            <w:tcW w:w="5322" w:type="dxa"/>
          </w:tcPr>
          <w:p w:rsidR="00212661" w:rsidRDefault="00EB328D">
            <w:pPr>
              <w:widowControl w:val="0"/>
              <w:jc w:val="both"/>
              <w:rPr>
                <w:rFonts w:ascii="Times New Roman" w:eastAsiaTheme="minorEastAsia" w:hAnsi="Times New Roman"/>
                <w:sz w:val="24"/>
                <w:szCs w:val="24"/>
                <w:lang w:val="kk-KZ"/>
              </w:rPr>
            </w:pPr>
            <w:r>
              <w:rPr>
                <w:rFonts w:ascii="Times New Roman" w:hAnsi="Times New Roman"/>
                <w:color w:val="000000"/>
                <w:sz w:val="24"/>
                <w:szCs w:val="24"/>
              </w:rPr>
              <w:t>Fe-0,054 C [243]</w:t>
            </w:r>
          </w:p>
        </w:tc>
        <w:tc>
          <w:tcPr>
            <w:tcW w:w="1276" w:type="dxa"/>
            <w:vAlign w:val="center"/>
          </w:tcPr>
          <w:p w:rsidR="00212661" w:rsidRDefault="00EB328D">
            <w:pPr>
              <w:widowControl w:val="0"/>
              <w:jc w:val="center"/>
              <w:rPr>
                <w:rFonts w:ascii="Times New Roman" w:hAnsi="Times New Roman"/>
                <w:sz w:val="24"/>
                <w:szCs w:val="24"/>
                <w:lang w:val="kk-KZ"/>
              </w:rPr>
            </w:pPr>
            <w:r>
              <w:rPr>
                <w:rFonts w:ascii="Times New Roman" w:hAnsi="Times New Roman"/>
                <w:sz w:val="24"/>
                <w:szCs w:val="24"/>
                <w:lang w:val="kk-KZ"/>
              </w:rPr>
              <w:t>118,73</w:t>
            </w:r>
          </w:p>
        </w:tc>
        <w:tc>
          <w:tcPr>
            <w:tcW w:w="1276" w:type="dxa"/>
            <w:vAlign w:val="center"/>
          </w:tcPr>
          <w:p w:rsidR="00212661" w:rsidRDefault="00EB328D">
            <w:pPr>
              <w:widowControl w:val="0"/>
              <w:jc w:val="center"/>
              <w:rPr>
                <w:rFonts w:ascii="Times New Roman" w:hAnsi="Times New Roman"/>
                <w:sz w:val="24"/>
                <w:szCs w:val="24"/>
                <w:lang w:val="kk-KZ"/>
              </w:rPr>
            </w:pPr>
            <w:r>
              <w:rPr>
                <w:rFonts w:ascii="Times New Roman" w:hAnsi="Times New Roman"/>
                <w:color w:val="000000"/>
                <w:sz w:val="24"/>
                <w:szCs w:val="24"/>
                <w:lang w:val="ru-RU" w:bidi="ar"/>
              </w:rPr>
              <w:t>14</w:t>
            </w:r>
            <w:r>
              <w:rPr>
                <w:rFonts w:ascii="Times New Roman" w:hAnsi="Times New Roman"/>
                <w:color w:val="000000"/>
                <w:sz w:val="24"/>
                <w:szCs w:val="24"/>
                <w:lang w:bidi="ar"/>
              </w:rPr>
              <w:t>,</w:t>
            </w:r>
            <w:r>
              <w:rPr>
                <w:rFonts w:ascii="Times New Roman" w:hAnsi="Times New Roman"/>
                <w:color w:val="000000"/>
                <w:sz w:val="24"/>
                <w:szCs w:val="24"/>
                <w:lang w:val="ru-RU" w:bidi="ar"/>
              </w:rPr>
              <w:t>58</w:t>
            </w:r>
          </w:p>
        </w:tc>
        <w:tc>
          <w:tcPr>
            <w:tcW w:w="1276" w:type="dxa"/>
            <w:vAlign w:val="center"/>
          </w:tcPr>
          <w:p w:rsidR="00212661" w:rsidRDefault="00EB328D">
            <w:pPr>
              <w:widowControl w:val="0"/>
              <w:jc w:val="center"/>
              <w:rPr>
                <w:rFonts w:ascii="Times New Roman" w:hAnsi="Times New Roman"/>
                <w:sz w:val="24"/>
                <w:szCs w:val="24"/>
                <w:lang w:val="kk-KZ"/>
              </w:rPr>
            </w:pPr>
            <w:r>
              <w:rPr>
                <w:rFonts w:ascii="Times New Roman" w:hAnsi="Times New Roman"/>
                <w:sz w:val="24"/>
                <w:szCs w:val="24"/>
                <w:lang w:val="kk-KZ"/>
              </w:rPr>
              <w:t>8,15</w:t>
            </w:r>
          </w:p>
        </w:tc>
      </w:tr>
      <w:tr w:rsidR="00212661" w:rsidTr="004D5E0B">
        <w:tc>
          <w:tcPr>
            <w:tcW w:w="456" w:type="dxa"/>
          </w:tcPr>
          <w:p w:rsidR="00212661" w:rsidRDefault="00EB328D">
            <w:pPr>
              <w:widowControl w:val="0"/>
              <w:jc w:val="center"/>
              <w:rPr>
                <w:rFonts w:ascii="Times New Roman" w:hAnsi="Times New Roman"/>
                <w:sz w:val="24"/>
                <w:szCs w:val="24"/>
                <w:lang w:val="kk-KZ"/>
              </w:rPr>
            </w:pPr>
            <w:r>
              <w:rPr>
                <w:rFonts w:ascii="Times New Roman" w:hAnsi="Times New Roman"/>
                <w:sz w:val="24"/>
                <w:szCs w:val="24"/>
                <w:lang w:val="kk-KZ"/>
              </w:rPr>
              <w:t>10</w:t>
            </w:r>
          </w:p>
        </w:tc>
        <w:tc>
          <w:tcPr>
            <w:tcW w:w="5322" w:type="dxa"/>
          </w:tcPr>
          <w:p w:rsidR="00212661" w:rsidRDefault="00EB328D">
            <w:pPr>
              <w:widowControl w:val="0"/>
              <w:jc w:val="both"/>
              <w:rPr>
                <w:rFonts w:ascii="Times New Roman" w:eastAsiaTheme="minorEastAsia" w:hAnsi="Times New Roman"/>
                <w:sz w:val="24"/>
                <w:szCs w:val="24"/>
                <w:lang w:val="kk-KZ"/>
              </w:rPr>
            </w:pPr>
            <w:r>
              <w:rPr>
                <w:rFonts w:ascii="Times New Roman" w:hAnsi="Times New Roman"/>
                <w:color w:val="000000"/>
                <w:sz w:val="24"/>
                <w:szCs w:val="24"/>
              </w:rPr>
              <w:t>Fe-0,25 C [243]</w:t>
            </w:r>
          </w:p>
        </w:tc>
        <w:tc>
          <w:tcPr>
            <w:tcW w:w="1276" w:type="dxa"/>
            <w:vAlign w:val="center"/>
          </w:tcPr>
          <w:p w:rsidR="00212661" w:rsidRDefault="00EB328D">
            <w:pPr>
              <w:widowControl w:val="0"/>
              <w:jc w:val="center"/>
              <w:rPr>
                <w:rFonts w:ascii="Times New Roman" w:eastAsiaTheme="minorEastAsia" w:hAnsi="Times New Roman"/>
                <w:sz w:val="24"/>
                <w:szCs w:val="24"/>
                <w:lang w:val="kk-KZ"/>
              </w:rPr>
            </w:pPr>
            <w:r>
              <w:rPr>
                <w:rFonts w:ascii="Times New Roman" w:eastAsiaTheme="minorEastAsia" w:hAnsi="Times New Roman"/>
                <w:sz w:val="24"/>
                <w:szCs w:val="24"/>
                <w:lang w:val="kk-KZ"/>
              </w:rPr>
              <w:t>67,89</w:t>
            </w:r>
          </w:p>
        </w:tc>
        <w:tc>
          <w:tcPr>
            <w:tcW w:w="1276" w:type="dxa"/>
            <w:vAlign w:val="center"/>
          </w:tcPr>
          <w:p w:rsidR="00212661" w:rsidRDefault="00EB328D">
            <w:pPr>
              <w:widowControl w:val="0"/>
              <w:jc w:val="center"/>
              <w:rPr>
                <w:rFonts w:ascii="Times New Roman" w:eastAsiaTheme="minorEastAsia" w:hAnsi="Times New Roman"/>
                <w:sz w:val="24"/>
                <w:szCs w:val="24"/>
                <w:lang w:val="kk-KZ"/>
              </w:rPr>
            </w:pPr>
            <w:r>
              <w:rPr>
                <w:rFonts w:ascii="Times New Roman" w:hAnsi="Times New Roman"/>
                <w:color w:val="000000"/>
                <w:sz w:val="24"/>
                <w:szCs w:val="24"/>
                <w:lang w:bidi="ar"/>
              </w:rPr>
              <w:t>6,</w:t>
            </w:r>
            <w:r>
              <w:rPr>
                <w:rFonts w:ascii="Times New Roman" w:hAnsi="Times New Roman"/>
                <w:color w:val="000000"/>
                <w:sz w:val="24"/>
                <w:szCs w:val="24"/>
                <w:lang w:val="ru-RU" w:bidi="ar"/>
              </w:rPr>
              <w:t>98</w:t>
            </w:r>
          </w:p>
        </w:tc>
        <w:tc>
          <w:tcPr>
            <w:tcW w:w="1276" w:type="dxa"/>
            <w:vAlign w:val="center"/>
          </w:tcPr>
          <w:p w:rsidR="00212661" w:rsidRDefault="00EB328D">
            <w:pPr>
              <w:widowControl w:val="0"/>
              <w:jc w:val="center"/>
              <w:rPr>
                <w:rFonts w:ascii="Times New Roman" w:eastAsiaTheme="minorEastAsia" w:hAnsi="Times New Roman"/>
                <w:sz w:val="24"/>
                <w:szCs w:val="24"/>
                <w:lang w:val="kk-KZ"/>
              </w:rPr>
            </w:pPr>
            <w:r>
              <w:rPr>
                <w:rFonts w:ascii="Times New Roman" w:eastAsiaTheme="minorEastAsia" w:hAnsi="Times New Roman"/>
                <w:sz w:val="24"/>
                <w:szCs w:val="24"/>
                <w:lang w:val="kk-KZ"/>
              </w:rPr>
              <w:t>9,73</w:t>
            </w:r>
          </w:p>
        </w:tc>
      </w:tr>
      <w:tr w:rsidR="00212661" w:rsidTr="004D5E0B">
        <w:tc>
          <w:tcPr>
            <w:tcW w:w="456" w:type="dxa"/>
          </w:tcPr>
          <w:p w:rsidR="00212661" w:rsidRDefault="00EB328D">
            <w:pPr>
              <w:widowControl w:val="0"/>
              <w:jc w:val="both"/>
              <w:rPr>
                <w:rFonts w:ascii="Times New Roman" w:hAnsi="Times New Roman"/>
                <w:sz w:val="24"/>
                <w:szCs w:val="24"/>
                <w:lang w:val="kk-KZ"/>
              </w:rPr>
            </w:pPr>
            <w:r>
              <w:rPr>
                <w:rFonts w:ascii="Times New Roman" w:hAnsi="Times New Roman"/>
                <w:sz w:val="24"/>
                <w:szCs w:val="24"/>
                <w:lang w:val="ru-RU"/>
              </w:rPr>
              <w:t>11</w:t>
            </w:r>
          </w:p>
        </w:tc>
        <w:tc>
          <w:tcPr>
            <w:tcW w:w="5322" w:type="dxa"/>
          </w:tcPr>
          <w:p w:rsidR="00212661" w:rsidRDefault="00EB328D">
            <w:pPr>
              <w:widowControl w:val="0"/>
              <w:jc w:val="both"/>
              <w:rPr>
                <w:rFonts w:ascii="Times New Roman" w:eastAsiaTheme="minorEastAsia" w:hAnsi="Times New Roman"/>
                <w:sz w:val="24"/>
                <w:szCs w:val="24"/>
                <w:lang w:val="kk-KZ"/>
              </w:rPr>
            </w:pPr>
            <w:r>
              <w:rPr>
                <w:rFonts w:ascii="Times New Roman" w:hAnsi="Times New Roman"/>
                <w:color w:val="000000"/>
                <w:sz w:val="24"/>
                <w:szCs w:val="24"/>
              </w:rPr>
              <w:t>Fe-0,4 C [243]</w:t>
            </w:r>
          </w:p>
        </w:tc>
        <w:tc>
          <w:tcPr>
            <w:tcW w:w="1276" w:type="dxa"/>
            <w:vAlign w:val="center"/>
          </w:tcPr>
          <w:p w:rsidR="00212661" w:rsidRDefault="00EB328D">
            <w:pPr>
              <w:widowControl w:val="0"/>
              <w:jc w:val="center"/>
              <w:rPr>
                <w:rFonts w:ascii="Times New Roman" w:eastAsiaTheme="minorEastAsia" w:hAnsi="Times New Roman"/>
                <w:sz w:val="24"/>
                <w:szCs w:val="24"/>
                <w:lang w:val="ru-RU"/>
              </w:rPr>
            </w:pPr>
            <w:r>
              <w:rPr>
                <w:rFonts w:ascii="Times New Roman" w:eastAsiaTheme="minorEastAsia" w:hAnsi="Times New Roman"/>
                <w:sz w:val="24"/>
                <w:szCs w:val="24"/>
                <w:lang w:val="ru-RU"/>
              </w:rPr>
              <w:t>115,13</w:t>
            </w:r>
          </w:p>
        </w:tc>
        <w:tc>
          <w:tcPr>
            <w:tcW w:w="1276" w:type="dxa"/>
            <w:vAlign w:val="center"/>
          </w:tcPr>
          <w:p w:rsidR="00212661" w:rsidRDefault="00EB328D">
            <w:pPr>
              <w:widowControl w:val="0"/>
              <w:jc w:val="center"/>
              <w:rPr>
                <w:rFonts w:ascii="Times New Roman" w:eastAsiaTheme="minorEastAsia" w:hAnsi="Times New Roman"/>
                <w:sz w:val="24"/>
                <w:szCs w:val="24"/>
              </w:rPr>
            </w:pPr>
            <w:r>
              <w:rPr>
                <w:rFonts w:ascii="Times New Roman" w:hAnsi="Times New Roman"/>
                <w:color w:val="000000"/>
                <w:sz w:val="24"/>
                <w:szCs w:val="24"/>
                <w:lang w:val="ru-RU" w:bidi="ar"/>
              </w:rPr>
              <w:t>7</w:t>
            </w:r>
            <w:r>
              <w:rPr>
                <w:rFonts w:ascii="Times New Roman" w:hAnsi="Times New Roman"/>
                <w:color w:val="000000"/>
                <w:sz w:val="24"/>
                <w:szCs w:val="24"/>
                <w:lang w:bidi="ar"/>
              </w:rPr>
              <w:t>,</w:t>
            </w:r>
            <w:r>
              <w:rPr>
                <w:rFonts w:ascii="Times New Roman" w:hAnsi="Times New Roman"/>
                <w:color w:val="000000"/>
                <w:sz w:val="24"/>
                <w:szCs w:val="24"/>
                <w:lang w:val="ru-RU" w:bidi="ar"/>
              </w:rPr>
              <w:t>82</w:t>
            </w:r>
          </w:p>
        </w:tc>
        <w:tc>
          <w:tcPr>
            <w:tcW w:w="1276" w:type="dxa"/>
            <w:vAlign w:val="center"/>
          </w:tcPr>
          <w:p w:rsidR="00212661" w:rsidRDefault="00EB328D">
            <w:pPr>
              <w:widowControl w:val="0"/>
              <w:jc w:val="center"/>
              <w:rPr>
                <w:rFonts w:ascii="Times New Roman" w:eastAsiaTheme="minorEastAsia" w:hAnsi="Times New Roman"/>
                <w:sz w:val="24"/>
                <w:szCs w:val="24"/>
                <w:lang w:val="ru-RU"/>
              </w:rPr>
            </w:pPr>
            <w:r>
              <w:rPr>
                <w:rFonts w:ascii="Times New Roman" w:eastAsiaTheme="minorEastAsia" w:hAnsi="Times New Roman"/>
                <w:sz w:val="24"/>
                <w:szCs w:val="24"/>
                <w:lang w:val="ru-RU"/>
              </w:rPr>
              <w:t>14,73</w:t>
            </w:r>
          </w:p>
        </w:tc>
      </w:tr>
      <w:tr w:rsidR="00212661" w:rsidTr="004D5E0B">
        <w:tc>
          <w:tcPr>
            <w:tcW w:w="456" w:type="dxa"/>
          </w:tcPr>
          <w:p w:rsidR="00212661" w:rsidRDefault="00EB328D">
            <w:pPr>
              <w:widowControl w:val="0"/>
              <w:jc w:val="both"/>
              <w:rPr>
                <w:rFonts w:ascii="Times New Roman" w:hAnsi="Times New Roman"/>
                <w:sz w:val="24"/>
                <w:szCs w:val="24"/>
                <w:lang w:val="kk-KZ"/>
              </w:rPr>
            </w:pPr>
            <w:r>
              <w:rPr>
                <w:rFonts w:ascii="Times New Roman" w:hAnsi="Times New Roman"/>
                <w:sz w:val="24"/>
                <w:szCs w:val="24"/>
                <w:lang w:val="ru-RU"/>
              </w:rPr>
              <w:t>12</w:t>
            </w:r>
          </w:p>
        </w:tc>
        <w:tc>
          <w:tcPr>
            <w:tcW w:w="5322" w:type="dxa"/>
          </w:tcPr>
          <w:p w:rsidR="00212661" w:rsidRDefault="00EB328D">
            <w:pPr>
              <w:widowControl w:val="0"/>
              <w:jc w:val="both"/>
              <w:rPr>
                <w:rFonts w:ascii="Times New Roman" w:eastAsiaTheme="minorEastAsia" w:hAnsi="Times New Roman"/>
                <w:sz w:val="24"/>
                <w:szCs w:val="24"/>
              </w:rPr>
            </w:pPr>
            <w:r>
              <w:rPr>
                <w:rFonts w:ascii="Times New Roman" w:hAnsi="Times New Roman"/>
                <w:color w:val="000000"/>
                <w:sz w:val="24"/>
                <w:szCs w:val="24"/>
              </w:rPr>
              <w:t>Fe-0,64 C [243]</w:t>
            </w:r>
          </w:p>
        </w:tc>
        <w:tc>
          <w:tcPr>
            <w:tcW w:w="1276" w:type="dxa"/>
            <w:vAlign w:val="center"/>
          </w:tcPr>
          <w:p w:rsidR="00212661" w:rsidRDefault="00EB328D">
            <w:pPr>
              <w:widowControl w:val="0"/>
              <w:jc w:val="center"/>
              <w:rPr>
                <w:rFonts w:ascii="Times New Roman" w:hAnsi="Times New Roman"/>
                <w:sz w:val="24"/>
                <w:szCs w:val="24"/>
                <w:lang w:val="kk-KZ"/>
              </w:rPr>
            </w:pPr>
            <w:r>
              <w:rPr>
                <w:rFonts w:ascii="Times New Roman" w:hAnsi="Times New Roman"/>
                <w:sz w:val="24"/>
                <w:szCs w:val="24"/>
                <w:lang w:val="kk-KZ"/>
              </w:rPr>
              <w:t>70,33</w:t>
            </w:r>
          </w:p>
        </w:tc>
        <w:tc>
          <w:tcPr>
            <w:tcW w:w="1276" w:type="dxa"/>
            <w:vAlign w:val="center"/>
          </w:tcPr>
          <w:p w:rsidR="00212661" w:rsidRDefault="00EB328D">
            <w:pPr>
              <w:widowControl w:val="0"/>
              <w:jc w:val="center"/>
              <w:rPr>
                <w:rFonts w:ascii="Times New Roman" w:hAnsi="Times New Roman"/>
                <w:sz w:val="24"/>
                <w:szCs w:val="24"/>
                <w:lang w:val="kk-KZ"/>
              </w:rPr>
            </w:pPr>
            <w:r>
              <w:rPr>
                <w:rFonts w:ascii="Times New Roman" w:hAnsi="Times New Roman"/>
                <w:color w:val="000000"/>
                <w:sz w:val="24"/>
                <w:szCs w:val="24"/>
                <w:lang w:val="ru-RU" w:bidi="ar"/>
              </w:rPr>
              <w:t>5</w:t>
            </w:r>
            <w:r>
              <w:rPr>
                <w:rFonts w:ascii="Times New Roman" w:hAnsi="Times New Roman"/>
                <w:color w:val="000000"/>
                <w:sz w:val="24"/>
                <w:szCs w:val="24"/>
                <w:lang w:bidi="ar"/>
              </w:rPr>
              <w:t>,</w:t>
            </w:r>
            <w:r>
              <w:rPr>
                <w:rFonts w:ascii="Times New Roman" w:hAnsi="Times New Roman"/>
                <w:color w:val="000000"/>
                <w:sz w:val="24"/>
                <w:szCs w:val="24"/>
                <w:lang w:val="ru-RU" w:bidi="ar"/>
              </w:rPr>
              <w:t>91</w:t>
            </w:r>
          </w:p>
        </w:tc>
        <w:tc>
          <w:tcPr>
            <w:tcW w:w="1276" w:type="dxa"/>
            <w:vAlign w:val="center"/>
          </w:tcPr>
          <w:p w:rsidR="00212661" w:rsidRDefault="00EB328D">
            <w:pPr>
              <w:widowControl w:val="0"/>
              <w:jc w:val="center"/>
              <w:rPr>
                <w:rFonts w:ascii="Times New Roman" w:hAnsi="Times New Roman"/>
                <w:sz w:val="24"/>
                <w:szCs w:val="24"/>
                <w:lang w:val="kk-KZ"/>
              </w:rPr>
            </w:pPr>
            <w:r>
              <w:rPr>
                <w:rFonts w:ascii="Times New Roman" w:hAnsi="Times New Roman"/>
                <w:sz w:val="24"/>
                <w:szCs w:val="24"/>
                <w:lang w:val="kk-KZ"/>
              </w:rPr>
              <w:t>11,91</w:t>
            </w:r>
          </w:p>
        </w:tc>
      </w:tr>
      <w:tr w:rsidR="00212661" w:rsidTr="004D5E0B">
        <w:tc>
          <w:tcPr>
            <w:tcW w:w="456" w:type="dxa"/>
          </w:tcPr>
          <w:p w:rsidR="00212661" w:rsidRDefault="00EB328D">
            <w:pPr>
              <w:widowControl w:val="0"/>
              <w:jc w:val="both"/>
              <w:rPr>
                <w:rFonts w:ascii="Times New Roman" w:hAnsi="Times New Roman"/>
                <w:sz w:val="24"/>
                <w:szCs w:val="24"/>
                <w:lang w:val="kk-KZ"/>
              </w:rPr>
            </w:pPr>
            <w:r>
              <w:rPr>
                <w:rFonts w:ascii="Times New Roman" w:hAnsi="Times New Roman"/>
                <w:sz w:val="24"/>
                <w:szCs w:val="24"/>
                <w:lang w:val="ru-RU"/>
              </w:rPr>
              <w:t>13</w:t>
            </w:r>
          </w:p>
        </w:tc>
        <w:tc>
          <w:tcPr>
            <w:tcW w:w="5322" w:type="dxa"/>
          </w:tcPr>
          <w:p w:rsidR="00212661" w:rsidRDefault="00EB328D">
            <w:pPr>
              <w:widowControl w:val="0"/>
              <w:jc w:val="both"/>
              <w:rPr>
                <w:rFonts w:ascii="Times New Roman" w:eastAsiaTheme="minorEastAsia" w:hAnsi="Times New Roman"/>
                <w:sz w:val="24"/>
                <w:szCs w:val="24"/>
                <w:lang w:val="kk-KZ"/>
              </w:rPr>
            </w:pPr>
            <w:r>
              <w:rPr>
                <w:rFonts w:ascii="Times New Roman" w:hAnsi="Times New Roman"/>
                <w:color w:val="000000"/>
                <w:sz w:val="24"/>
                <w:szCs w:val="24"/>
              </w:rPr>
              <w:t>Fe-1,3 C [243]</w:t>
            </w:r>
          </w:p>
        </w:tc>
        <w:tc>
          <w:tcPr>
            <w:tcW w:w="1276" w:type="dxa"/>
            <w:vAlign w:val="center"/>
          </w:tcPr>
          <w:p w:rsidR="00212661" w:rsidRDefault="00EB328D">
            <w:pPr>
              <w:widowControl w:val="0"/>
              <w:jc w:val="center"/>
              <w:rPr>
                <w:rFonts w:ascii="Times New Roman" w:hAnsi="Times New Roman"/>
                <w:sz w:val="24"/>
                <w:szCs w:val="24"/>
                <w:lang w:val="kk-KZ"/>
              </w:rPr>
            </w:pPr>
            <w:r>
              <w:rPr>
                <w:rFonts w:ascii="Times New Roman" w:hAnsi="Times New Roman"/>
                <w:sz w:val="24"/>
                <w:szCs w:val="24"/>
                <w:lang w:val="kk-KZ"/>
              </w:rPr>
              <w:t>88,73</w:t>
            </w:r>
          </w:p>
        </w:tc>
        <w:tc>
          <w:tcPr>
            <w:tcW w:w="1276" w:type="dxa"/>
            <w:vAlign w:val="center"/>
          </w:tcPr>
          <w:p w:rsidR="00212661" w:rsidRDefault="00EB328D">
            <w:pPr>
              <w:widowControl w:val="0"/>
              <w:jc w:val="center"/>
              <w:rPr>
                <w:rFonts w:ascii="Times New Roman" w:hAnsi="Times New Roman"/>
                <w:sz w:val="24"/>
                <w:szCs w:val="24"/>
                <w:lang w:val="kk-KZ"/>
              </w:rPr>
            </w:pPr>
            <w:r>
              <w:rPr>
                <w:rFonts w:ascii="Times New Roman" w:hAnsi="Times New Roman"/>
                <w:color w:val="000000"/>
                <w:sz w:val="24"/>
                <w:szCs w:val="24"/>
                <w:lang w:val="ru-RU" w:bidi="ar"/>
              </w:rPr>
              <w:t>6</w:t>
            </w:r>
            <w:r>
              <w:rPr>
                <w:rFonts w:ascii="Times New Roman" w:hAnsi="Times New Roman"/>
                <w:color w:val="000000"/>
                <w:sz w:val="24"/>
                <w:szCs w:val="24"/>
                <w:lang w:bidi="ar"/>
              </w:rPr>
              <w:t>,5</w:t>
            </w:r>
            <w:r>
              <w:rPr>
                <w:rFonts w:ascii="Times New Roman" w:hAnsi="Times New Roman"/>
                <w:color w:val="000000"/>
                <w:sz w:val="24"/>
                <w:szCs w:val="24"/>
                <w:lang w:val="ru-RU" w:bidi="ar"/>
              </w:rPr>
              <w:t>2</w:t>
            </w:r>
          </w:p>
        </w:tc>
        <w:tc>
          <w:tcPr>
            <w:tcW w:w="1276" w:type="dxa"/>
            <w:vAlign w:val="center"/>
          </w:tcPr>
          <w:p w:rsidR="00212661" w:rsidRDefault="00EB328D">
            <w:pPr>
              <w:widowControl w:val="0"/>
              <w:jc w:val="center"/>
              <w:rPr>
                <w:rFonts w:ascii="Times New Roman" w:hAnsi="Times New Roman"/>
                <w:sz w:val="24"/>
                <w:szCs w:val="24"/>
                <w:lang w:val="kk-KZ"/>
              </w:rPr>
            </w:pPr>
            <w:r>
              <w:rPr>
                <w:rFonts w:ascii="Times New Roman" w:hAnsi="Times New Roman"/>
                <w:sz w:val="24"/>
                <w:szCs w:val="24"/>
                <w:lang w:val="kk-KZ"/>
              </w:rPr>
              <w:t>13,60</w:t>
            </w:r>
          </w:p>
        </w:tc>
      </w:tr>
      <w:tr w:rsidR="00212661" w:rsidTr="004D5E0B">
        <w:tc>
          <w:tcPr>
            <w:tcW w:w="456" w:type="dxa"/>
          </w:tcPr>
          <w:p w:rsidR="00212661" w:rsidRDefault="00EB328D">
            <w:pPr>
              <w:widowControl w:val="0"/>
              <w:jc w:val="both"/>
              <w:rPr>
                <w:rFonts w:ascii="Times New Roman" w:hAnsi="Times New Roman"/>
                <w:sz w:val="24"/>
                <w:szCs w:val="24"/>
                <w:lang w:val="kk-KZ"/>
              </w:rPr>
            </w:pPr>
            <w:r>
              <w:rPr>
                <w:rFonts w:ascii="Times New Roman" w:hAnsi="Times New Roman"/>
                <w:sz w:val="24"/>
                <w:szCs w:val="24"/>
                <w:lang w:val="kk-KZ"/>
              </w:rPr>
              <w:t>14</w:t>
            </w:r>
          </w:p>
        </w:tc>
        <w:tc>
          <w:tcPr>
            <w:tcW w:w="5322" w:type="dxa"/>
          </w:tcPr>
          <w:p w:rsidR="00212661" w:rsidRDefault="00EB328D">
            <w:pPr>
              <w:widowControl w:val="0"/>
              <w:jc w:val="both"/>
              <w:rPr>
                <w:rFonts w:ascii="Times New Roman" w:eastAsiaTheme="minorEastAsia" w:hAnsi="Times New Roman"/>
                <w:sz w:val="24"/>
                <w:szCs w:val="24"/>
                <w:lang w:val="kk-KZ"/>
              </w:rPr>
            </w:pPr>
            <w:r>
              <w:rPr>
                <w:rFonts w:ascii="Times New Roman" w:hAnsi="Times New Roman"/>
                <w:color w:val="000000"/>
                <w:sz w:val="24"/>
                <w:szCs w:val="24"/>
              </w:rPr>
              <w:t>Fe-1,19 C [244]</w:t>
            </w:r>
          </w:p>
        </w:tc>
        <w:tc>
          <w:tcPr>
            <w:tcW w:w="1276" w:type="dxa"/>
            <w:vAlign w:val="center"/>
          </w:tcPr>
          <w:p w:rsidR="00212661" w:rsidRDefault="00EB328D">
            <w:pPr>
              <w:widowControl w:val="0"/>
              <w:jc w:val="center"/>
              <w:rPr>
                <w:rFonts w:ascii="Times New Roman" w:hAnsi="Times New Roman"/>
                <w:sz w:val="24"/>
                <w:szCs w:val="24"/>
                <w:lang w:val="kk-KZ"/>
              </w:rPr>
            </w:pPr>
            <w:r>
              <w:rPr>
                <w:rFonts w:ascii="Times New Roman" w:hAnsi="Times New Roman"/>
                <w:sz w:val="24"/>
                <w:szCs w:val="24"/>
                <w:lang w:val="kk-KZ"/>
              </w:rPr>
              <w:t>80,68</w:t>
            </w:r>
          </w:p>
        </w:tc>
        <w:tc>
          <w:tcPr>
            <w:tcW w:w="1276" w:type="dxa"/>
            <w:vAlign w:val="center"/>
          </w:tcPr>
          <w:p w:rsidR="00212661" w:rsidRDefault="00EB328D">
            <w:pPr>
              <w:widowControl w:val="0"/>
              <w:jc w:val="center"/>
              <w:rPr>
                <w:rFonts w:ascii="Times New Roman" w:hAnsi="Times New Roman"/>
                <w:sz w:val="24"/>
                <w:szCs w:val="24"/>
                <w:lang w:val="kk-KZ"/>
              </w:rPr>
            </w:pPr>
            <w:r>
              <w:rPr>
                <w:rFonts w:ascii="Times New Roman" w:hAnsi="Times New Roman"/>
                <w:color w:val="000000"/>
                <w:sz w:val="24"/>
                <w:szCs w:val="24"/>
                <w:lang w:val="ru-RU" w:bidi="ar"/>
              </w:rPr>
              <w:t>6</w:t>
            </w:r>
            <w:r>
              <w:rPr>
                <w:rFonts w:ascii="Times New Roman" w:hAnsi="Times New Roman"/>
                <w:color w:val="000000"/>
                <w:sz w:val="24"/>
                <w:szCs w:val="24"/>
                <w:lang w:bidi="ar"/>
              </w:rPr>
              <w:t>,</w:t>
            </w:r>
            <w:r>
              <w:rPr>
                <w:rFonts w:ascii="Times New Roman" w:hAnsi="Times New Roman"/>
                <w:color w:val="000000"/>
                <w:sz w:val="24"/>
                <w:szCs w:val="24"/>
                <w:lang w:val="ru-RU" w:bidi="ar"/>
              </w:rPr>
              <w:t>54</w:t>
            </w:r>
          </w:p>
        </w:tc>
        <w:tc>
          <w:tcPr>
            <w:tcW w:w="1276" w:type="dxa"/>
            <w:vAlign w:val="center"/>
          </w:tcPr>
          <w:p w:rsidR="00212661" w:rsidRDefault="00EB328D">
            <w:pPr>
              <w:widowControl w:val="0"/>
              <w:jc w:val="center"/>
              <w:rPr>
                <w:rFonts w:ascii="Times New Roman" w:hAnsi="Times New Roman"/>
                <w:sz w:val="24"/>
                <w:szCs w:val="24"/>
                <w:lang w:val="kk-KZ"/>
              </w:rPr>
            </w:pPr>
            <w:r>
              <w:rPr>
                <w:rFonts w:ascii="Times New Roman" w:hAnsi="Times New Roman"/>
                <w:sz w:val="24"/>
                <w:szCs w:val="24"/>
                <w:lang w:val="kk-KZ"/>
              </w:rPr>
              <w:t>12,34</w:t>
            </w:r>
          </w:p>
        </w:tc>
      </w:tr>
      <w:tr w:rsidR="00212661" w:rsidTr="004D5E0B">
        <w:tc>
          <w:tcPr>
            <w:tcW w:w="456" w:type="dxa"/>
          </w:tcPr>
          <w:p w:rsidR="00212661" w:rsidRDefault="00212661">
            <w:pPr>
              <w:widowControl w:val="0"/>
              <w:jc w:val="both"/>
              <w:rPr>
                <w:rFonts w:ascii="Times New Roman" w:hAnsi="Times New Roman"/>
                <w:sz w:val="24"/>
                <w:szCs w:val="24"/>
                <w:lang w:val="kk-KZ"/>
              </w:rPr>
            </w:pPr>
          </w:p>
        </w:tc>
        <w:tc>
          <w:tcPr>
            <w:tcW w:w="5322" w:type="dxa"/>
          </w:tcPr>
          <w:p w:rsidR="00212661" w:rsidRPr="00B504C7" w:rsidRDefault="00EB328D">
            <w:pPr>
              <w:widowControl w:val="0"/>
              <w:jc w:val="center"/>
              <w:rPr>
                <w:rFonts w:ascii="Times New Roman" w:hAnsi="Times New Roman"/>
                <w:b/>
                <w:i/>
                <w:iCs/>
                <w:sz w:val="24"/>
                <w:szCs w:val="24"/>
                <w:lang w:val="kk-KZ"/>
              </w:rPr>
            </w:pPr>
            <w:r w:rsidRPr="00B504C7">
              <w:rPr>
                <w:rFonts w:ascii="Times New Roman" w:hAnsi="Times New Roman"/>
                <w:b/>
                <w:i/>
                <w:iCs/>
                <w:sz w:val="24"/>
                <w:szCs w:val="24"/>
                <w:lang w:val="kk-KZ"/>
              </w:rPr>
              <w:t xml:space="preserve">Al-Fe   </w:t>
            </w:r>
          </w:p>
        </w:tc>
        <w:tc>
          <w:tcPr>
            <w:tcW w:w="1276" w:type="dxa"/>
          </w:tcPr>
          <w:p w:rsidR="00212661" w:rsidRDefault="00212661">
            <w:pPr>
              <w:widowControl w:val="0"/>
              <w:jc w:val="both"/>
              <w:rPr>
                <w:rFonts w:ascii="Times New Roman" w:hAnsi="Times New Roman"/>
                <w:sz w:val="24"/>
                <w:szCs w:val="24"/>
              </w:rPr>
            </w:pPr>
          </w:p>
        </w:tc>
        <w:tc>
          <w:tcPr>
            <w:tcW w:w="1276" w:type="dxa"/>
          </w:tcPr>
          <w:p w:rsidR="00212661" w:rsidRDefault="00212661">
            <w:pPr>
              <w:widowControl w:val="0"/>
              <w:jc w:val="both"/>
              <w:rPr>
                <w:rFonts w:ascii="Times New Roman" w:hAnsi="Times New Roman"/>
                <w:sz w:val="24"/>
                <w:szCs w:val="24"/>
              </w:rPr>
            </w:pPr>
          </w:p>
        </w:tc>
        <w:tc>
          <w:tcPr>
            <w:tcW w:w="1276" w:type="dxa"/>
          </w:tcPr>
          <w:p w:rsidR="00212661" w:rsidRDefault="00212661">
            <w:pPr>
              <w:widowControl w:val="0"/>
              <w:jc w:val="both"/>
              <w:rPr>
                <w:rFonts w:ascii="Times New Roman" w:hAnsi="Times New Roman"/>
                <w:sz w:val="24"/>
                <w:szCs w:val="24"/>
              </w:rPr>
            </w:pPr>
          </w:p>
        </w:tc>
      </w:tr>
      <w:tr w:rsidR="00212661" w:rsidTr="004D5E0B">
        <w:tc>
          <w:tcPr>
            <w:tcW w:w="456" w:type="dxa"/>
          </w:tcPr>
          <w:p w:rsidR="00212661" w:rsidRDefault="00EB328D">
            <w:pPr>
              <w:widowControl w:val="0"/>
              <w:jc w:val="both"/>
              <w:rPr>
                <w:rFonts w:ascii="Times New Roman" w:hAnsi="Times New Roman"/>
                <w:sz w:val="24"/>
                <w:szCs w:val="24"/>
                <w:lang w:val="kk-KZ"/>
              </w:rPr>
            </w:pPr>
            <w:r>
              <w:rPr>
                <w:rFonts w:ascii="Times New Roman" w:hAnsi="Times New Roman"/>
                <w:sz w:val="24"/>
                <w:szCs w:val="24"/>
                <w:lang w:val="kk-KZ"/>
              </w:rPr>
              <w:t>15</w:t>
            </w:r>
          </w:p>
        </w:tc>
        <w:tc>
          <w:tcPr>
            <w:tcW w:w="5322" w:type="dxa"/>
          </w:tcPr>
          <w:p w:rsidR="00212661" w:rsidRDefault="00EB328D">
            <w:pPr>
              <w:widowControl w:val="0"/>
              <w:rPr>
                <w:rFonts w:ascii="Times New Roman" w:hAnsi="Times New Roman"/>
                <w:b/>
                <w:sz w:val="24"/>
                <w:szCs w:val="24"/>
                <w:lang w:val="kk-KZ"/>
              </w:rPr>
            </w:pPr>
            <w:r>
              <w:rPr>
                <w:rFonts w:ascii="Times New Roman" w:hAnsi="Times New Roman"/>
                <w:color w:val="000000"/>
                <w:sz w:val="24"/>
                <w:szCs w:val="24"/>
              </w:rPr>
              <w:t>Al-1,10% Fe [245]</w:t>
            </w:r>
          </w:p>
        </w:tc>
        <w:tc>
          <w:tcPr>
            <w:tcW w:w="1276" w:type="dxa"/>
            <w:vAlign w:val="center"/>
          </w:tcPr>
          <w:p w:rsidR="00212661" w:rsidRDefault="00EB328D">
            <w:pPr>
              <w:widowControl w:val="0"/>
              <w:jc w:val="center"/>
              <w:rPr>
                <w:rFonts w:ascii="Times New Roman" w:hAnsi="Times New Roman"/>
                <w:sz w:val="24"/>
                <w:szCs w:val="24"/>
                <w:lang w:val="ru-RU"/>
              </w:rPr>
            </w:pPr>
            <w:r>
              <w:rPr>
                <w:rFonts w:ascii="Times New Roman" w:hAnsi="Times New Roman"/>
                <w:sz w:val="24"/>
                <w:szCs w:val="24"/>
                <w:lang w:val="ru-RU"/>
              </w:rPr>
              <w:t>12,30</w:t>
            </w:r>
          </w:p>
        </w:tc>
        <w:tc>
          <w:tcPr>
            <w:tcW w:w="1276" w:type="dxa"/>
            <w:vAlign w:val="center"/>
          </w:tcPr>
          <w:p w:rsidR="00212661" w:rsidRDefault="00EB328D">
            <w:pPr>
              <w:widowControl w:val="0"/>
              <w:jc w:val="center"/>
              <w:rPr>
                <w:rFonts w:ascii="Times New Roman" w:hAnsi="Times New Roman"/>
                <w:sz w:val="24"/>
                <w:szCs w:val="24"/>
              </w:rPr>
            </w:pPr>
            <w:r>
              <w:rPr>
                <w:rFonts w:ascii="Times New Roman" w:hAnsi="Times New Roman"/>
                <w:color w:val="000000"/>
                <w:sz w:val="24"/>
                <w:szCs w:val="24"/>
                <w:lang w:val="ru-RU" w:bidi="ar"/>
              </w:rPr>
              <w:t>1</w:t>
            </w:r>
            <w:r>
              <w:rPr>
                <w:rFonts w:ascii="Times New Roman" w:hAnsi="Times New Roman"/>
                <w:color w:val="000000"/>
                <w:sz w:val="24"/>
                <w:szCs w:val="24"/>
                <w:lang w:bidi="ar"/>
              </w:rPr>
              <w:t>,</w:t>
            </w:r>
            <w:r>
              <w:rPr>
                <w:rFonts w:ascii="Times New Roman" w:hAnsi="Times New Roman"/>
                <w:color w:val="000000"/>
                <w:sz w:val="24"/>
                <w:szCs w:val="24"/>
                <w:lang w:val="ru-RU" w:bidi="ar"/>
              </w:rPr>
              <w:t>58</w:t>
            </w:r>
          </w:p>
        </w:tc>
        <w:tc>
          <w:tcPr>
            <w:tcW w:w="1276" w:type="dxa"/>
            <w:vAlign w:val="center"/>
          </w:tcPr>
          <w:p w:rsidR="00212661" w:rsidRDefault="00EB328D">
            <w:pPr>
              <w:widowControl w:val="0"/>
              <w:jc w:val="center"/>
              <w:rPr>
                <w:rFonts w:ascii="Times New Roman" w:hAnsi="Times New Roman"/>
                <w:sz w:val="24"/>
                <w:szCs w:val="24"/>
                <w:lang w:val="ru-RU"/>
              </w:rPr>
            </w:pPr>
            <w:r>
              <w:rPr>
                <w:rFonts w:ascii="Times New Roman" w:hAnsi="Times New Roman"/>
                <w:sz w:val="24"/>
                <w:szCs w:val="24"/>
                <w:lang w:val="ru-RU"/>
              </w:rPr>
              <w:t>7,80</w:t>
            </w:r>
          </w:p>
        </w:tc>
      </w:tr>
      <w:tr w:rsidR="00212661" w:rsidTr="004D5E0B">
        <w:tc>
          <w:tcPr>
            <w:tcW w:w="456" w:type="dxa"/>
          </w:tcPr>
          <w:p w:rsidR="00212661" w:rsidRDefault="00EB328D">
            <w:pPr>
              <w:widowControl w:val="0"/>
              <w:jc w:val="both"/>
              <w:rPr>
                <w:rFonts w:ascii="Times New Roman" w:hAnsi="Times New Roman"/>
                <w:sz w:val="24"/>
                <w:szCs w:val="24"/>
                <w:lang w:val="ru-RU"/>
              </w:rPr>
            </w:pPr>
            <w:r>
              <w:rPr>
                <w:rFonts w:ascii="Times New Roman" w:hAnsi="Times New Roman"/>
                <w:sz w:val="24"/>
                <w:szCs w:val="24"/>
                <w:lang w:val="ru-RU"/>
              </w:rPr>
              <w:t>16</w:t>
            </w:r>
          </w:p>
        </w:tc>
        <w:tc>
          <w:tcPr>
            <w:tcW w:w="5322" w:type="dxa"/>
          </w:tcPr>
          <w:p w:rsidR="00212661" w:rsidRDefault="00EB328D">
            <w:pPr>
              <w:widowControl w:val="0"/>
              <w:jc w:val="both"/>
              <w:rPr>
                <w:rFonts w:ascii="Times New Roman" w:hAnsi="Times New Roman"/>
                <w:sz w:val="24"/>
                <w:szCs w:val="24"/>
                <w:lang w:val="kk-KZ"/>
              </w:rPr>
            </w:pPr>
            <w:r>
              <w:rPr>
                <w:rFonts w:ascii="Times New Roman" w:hAnsi="Times New Roman"/>
                <w:color w:val="000000"/>
                <w:sz w:val="24"/>
                <w:szCs w:val="24"/>
              </w:rPr>
              <w:t>Al-2,0% Fe [245]</w:t>
            </w:r>
          </w:p>
        </w:tc>
        <w:tc>
          <w:tcPr>
            <w:tcW w:w="1276" w:type="dxa"/>
            <w:vAlign w:val="center"/>
          </w:tcPr>
          <w:p w:rsidR="00212661" w:rsidRDefault="00EB328D">
            <w:pPr>
              <w:widowControl w:val="0"/>
              <w:jc w:val="center"/>
              <w:rPr>
                <w:rFonts w:ascii="Times New Roman" w:hAnsi="Times New Roman"/>
                <w:sz w:val="24"/>
                <w:szCs w:val="24"/>
                <w:lang w:val="kk-KZ"/>
              </w:rPr>
            </w:pPr>
            <w:r>
              <w:rPr>
                <w:rFonts w:ascii="Times New Roman" w:hAnsi="Times New Roman"/>
                <w:sz w:val="24"/>
                <w:szCs w:val="24"/>
                <w:lang w:val="kk-KZ"/>
              </w:rPr>
              <w:t>13,41</w:t>
            </w:r>
          </w:p>
        </w:tc>
        <w:tc>
          <w:tcPr>
            <w:tcW w:w="1276" w:type="dxa"/>
            <w:vAlign w:val="center"/>
          </w:tcPr>
          <w:p w:rsidR="00212661" w:rsidRDefault="00EB328D">
            <w:pPr>
              <w:widowControl w:val="0"/>
              <w:jc w:val="center"/>
              <w:rPr>
                <w:rFonts w:ascii="Times New Roman" w:hAnsi="Times New Roman"/>
                <w:sz w:val="24"/>
                <w:szCs w:val="24"/>
                <w:lang w:val="kk-KZ"/>
              </w:rPr>
            </w:pPr>
            <w:r>
              <w:rPr>
                <w:rFonts w:ascii="Times New Roman" w:hAnsi="Times New Roman"/>
                <w:color w:val="000000"/>
                <w:sz w:val="24"/>
                <w:szCs w:val="24"/>
                <w:lang w:val="ru-RU" w:bidi="ar"/>
              </w:rPr>
              <w:t>1</w:t>
            </w:r>
            <w:r>
              <w:rPr>
                <w:rFonts w:ascii="Times New Roman" w:hAnsi="Times New Roman"/>
                <w:color w:val="000000"/>
                <w:sz w:val="24"/>
                <w:szCs w:val="24"/>
                <w:lang w:bidi="ar"/>
              </w:rPr>
              <w:t>,</w:t>
            </w:r>
            <w:r>
              <w:rPr>
                <w:rFonts w:ascii="Times New Roman" w:hAnsi="Times New Roman"/>
                <w:color w:val="000000"/>
                <w:sz w:val="24"/>
                <w:szCs w:val="24"/>
                <w:lang w:val="ru-RU" w:bidi="ar"/>
              </w:rPr>
              <w:t>66</w:t>
            </w:r>
          </w:p>
        </w:tc>
        <w:tc>
          <w:tcPr>
            <w:tcW w:w="1276" w:type="dxa"/>
            <w:vAlign w:val="center"/>
          </w:tcPr>
          <w:p w:rsidR="00212661" w:rsidRDefault="00EB328D">
            <w:pPr>
              <w:widowControl w:val="0"/>
              <w:jc w:val="center"/>
              <w:rPr>
                <w:rFonts w:ascii="Times New Roman" w:hAnsi="Times New Roman"/>
                <w:sz w:val="24"/>
                <w:szCs w:val="24"/>
                <w:lang w:val="kk-KZ"/>
              </w:rPr>
            </w:pPr>
            <w:r>
              <w:rPr>
                <w:rFonts w:ascii="Times New Roman" w:hAnsi="Times New Roman"/>
                <w:sz w:val="24"/>
                <w:szCs w:val="24"/>
                <w:lang w:val="kk-KZ"/>
              </w:rPr>
              <w:t>8,07</w:t>
            </w:r>
          </w:p>
        </w:tc>
      </w:tr>
      <w:tr w:rsidR="00212661" w:rsidTr="004D5E0B">
        <w:trPr>
          <w:trHeight w:val="233"/>
        </w:trPr>
        <w:tc>
          <w:tcPr>
            <w:tcW w:w="456" w:type="dxa"/>
          </w:tcPr>
          <w:p w:rsidR="00212661" w:rsidRDefault="00212661">
            <w:pPr>
              <w:widowControl w:val="0"/>
              <w:jc w:val="both"/>
              <w:rPr>
                <w:rFonts w:ascii="Times New Roman" w:hAnsi="Times New Roman"/>
                <w:sz w:val="24"/>
                <w:szCs w:val="24"/>
                <w:lang w:val="kk-KZ"/>
              </w:rPr>
            </w:pPr>
          </w:p>
        </w:tc>
        <w:tc>
          <w:tcPr>
            <w:tcW w:w="5322" w:type="dxa"/>
          </w:tcPr>
          <w:p w:rsidR="00212661" w:rsidRPr="00B504C7" w:rsidRDefault="00EB328D">
            <w:pPr>
              <w:widowControl w:val="0"/>
              <w:jc w:val="center"/>
              <w:rPr>
                <w:rFonts w:ascii="Times New Roman" w:hAnsi="Times New Roman"/>
                <w:i/>
                <w:iCs/>
                <w:sz w:val="24"/>
                <w:szCs w:val="24"/>
                <w:lang w:val="kk-KZ"/>
              </w:rPr>
            </w:pPr>
            <w:r w:rsidRPr="00B504C7">
              <w:rPr>
                <w:rFonts w:ascii="Times New Roman" w:hAnsi="Times New Roman"/>
                <w:b/>
                <w:bCs/>
                <w:i/>
                <w:iCs/>
                <w:color w:val="000000"/>
                <w:sz w:val="24"/>
                <w:szCs w:val="24"/>
                <w:lang w:val="ru-RU" w:bidi="ar"/>
              </w:rPr>
              <w:t>Cu-Au</w:t>
            </w:r>
          </w:p>
        </w:tc>
        <w:tc>
          <w:tcPr>
            <w:tcW w:w="1276" w:type="dxa"/>
            <w:vAlign w:val="center"/>
          </w:tcPr>
          <w:p w:rsidR="00212661" w:rsidRDefault="00212661">
            <w:pPr>
              <w:widowControl w:val="0"/>
              <w:jc w:val="center"/>
              <w:rPr>
                <w:rFonts w:ascii="Times New Roman" w:hAnsi="Times New Roman"/>
                <w:sz w:val="24"/>
                <w:szCs w:val="24"/>
                <w:lang w:val="kk-KZ"/>
              </w:rPr>
            </w:pPr>
          </w:p>
        </w:tc>
        <w:tc>
          <w:tcPr>
            <w:tcW w:w="1276" w:type="dxa"/>
            <w:vAlign w:val="center"/>
          </w:tcPr>
          <w:p w:rsidR="00212661" w:rsidRDefault="00212661">
            <w:pPr>
              <w:widowControl w:val="0"/>
              <w:jc w:val="center"/>
              <w:rPr>
                <w:rFonts w:ascii="Times New Roman" w:hAnsi="Times New Roman"/>
                <w:sz w:val="24"/>
                <w:szCs w:val="24"/>
                <w:lang w:val="kk-KZ"/>
              </w:rPr>
            </w:pPr>
          </w:p>
        </w:tc>
        <w:tc>
          <w:tcPr>
            <w:tcW w:w="1276" w:type="dxa"/>
            <w:vAlign w:val="center"/>
          </w:tcPr>
          <w:p w:rsidR="00212661" w:rsidRDefault="00212661">
            <w:pPr>
              <w:widowControl w:val="0"/>
              <w:jc w:val="center"/>
              <w:rPr>
                <w:rFonts w:ascii="Times New Roman" w:hAnsi="Times New Roman"/>
                <w:sz w:val="24"/>
                <w:szCs w:val="24"/>
                <w:lang w:val="kk-KZ"/>
              </w:rPr>
            </w:pPr>
          </w:p>
        </w:tc>
      </w:tr>
      <w:tr w:rsidR="00212661" w:rsidTr="004D5E0B">
        <w:tc>
          <w:tcPr>
            <w:tcW w:w="456" w:type="dxa"/>
          </w:tcPr>
          <w:p w:rsidR="00212661" w:rsidRDefault="00EB328D">
            <w:pPr>
              <w:widowControl w:val="0"/>
              <w:jc w:val="both"/>
              <w:rPr>
                <w:rFonts w:ascii="Times New Roman" w:hAnsi="Times New Roman"/>
                <w:sz w:val="24"/>
                <w:szCs w:val="24"/>
                <w:lang w:val="kk-KZ"/>
              </w:rPr>
            </w:pPr>
            <w:r>
              <w:rPr>
                <w:rFonts w:ascii="Times New Roman" w:hAnsi="Times New Roman"/>
                <w:sz w:val="24"/>
                <w:szCs w:val="24"/>
                <w:lang w:val="kk-KZ"/>
              </w:rPr>
              <w:t>17</w:t>
            </w:r>
          </w:p>
        </w:tc>
        <w:tc>
          <w:tcPr>
            <w:tcW w:w="5322" w:type="dxa"/>
            <w:vAlign w:val="center"/>
          </w:tcPr>
          <w:p w:rsidR="00212661" w:rsidRDefault="00EB328D">
            <w:pPr>
              <w:widowControl w:val="0"/>
              <w:jc w:val="both"/>
              <w:rPr>
                <w:rFonts w:ascii="Times New Roman" w:hAnsi="Times New Roman"/>
                <w:sz w:val="24"/>
                <w:szCs w:val="24"/>
                <w:lang w:val="kk-KZ"/>
              </w:rPr>
            </w:pPr>
            <w:r>
              <w:rPr>
                <w:rFonts w:ascii="Times New Roman" w:hAnsi="Times New Roman"/>
                <w:color w:val="000000"/>
                <w:sz w:val="24"/>
                <w:szCs w:val="24"/>
              </w:rPr>
              <w:t>Cu-0,1 Au [24</w:t>
            </w:r>
            <w:r>
              <w:rPr>
                <w:rFonts w:ascii="Times New Roman" w:hAnsi="Times New Roman"/>
                <w:color w:val="000000"/>
                <w:sz w:val="24"/>
                <w:szCs w:val="24"/>
                <w:lang w:val="ru-RU"/>
              </w:rPr>
              <w:t>6</w:t>
            </w:r>
            <w:r>
              <w:rPr>
                <w:rFonts w:ascii="Times New Roman" w:hAnsi="Times New Roman"/>
                <w:color w:val="000000"/>
                <w:sz w:val="24"/>
                <w:szCs w:val="24"/>
              </w:rPr>
              <w:t>]</w:t>
            </w:r>
          </w:p>
        </w:tc>
        <w:tc>
          <w:tcPr>
            <w:tcW w:w="1276" w:type="dxa"/>
            <w:vAlign w:val="center"/>
          </w:tcPr>
          <w:p w:rsidR="00212661" w:rsidRDefault="00EB328D">
            <w:pPr>
              <w:widowControl w:val="0"/>
              <w:jc w:val="center"/>
              <w:rPr>
                <w:rFonts w:ascii="Times New Roman" w:hAnsi="Times New Roman"/>
                <w:sz w:val="24"/>
                <w:szCs w:val="24"/>
                <w:lang w:val="kk-KZ"/>
              </w:rPr>
            </w:pPr>
            <w:r>
              <w:rPr>
                <w:rFonts w:ascii="Times New Roman" w:hAnsi="Times New Roman"/>
                <w:sz w:val="24"/>
                <w:szCs w:val="24"/>
                <w:lang w:val="kk-KZ"/>
              </w:rPr>
              <w:t>27,66</w:t>
            </w:r>
          </w:p>
        </w:tc>
        <w:tc>
          <w:tcPr>
            <w:tcW w:w="1276" w:type="dxa"/>
            <w:vAlign w:val="center"/>
          </w:tcPr>
          <w:p w:rsidR="00212661" w:rsidRDefault="00EB328D">
            <w:pPr>
              <w:widowControl w:val="0"/>
              <w:jc w:val="center"/>
              <w:rPr>
                <w:rFonts w:ascii="Times New Roman" w:hAnsi="Times New Roman"/>
                <w:sz w:val="24"/>
                <w:szCs w:val="24"/>
                <w:lang w:val="kk-KZ"/>
              </w:rPr>
            </w:pPr>
            <w:r>
              <w:rPr>
                <w:rFonts w:ascii="Times New Roman" w:hAnsi="Times New Roman"/>
                <w:color w:val="000000"/>
                <w:sz w:val="24"/>
                <w:szCs w:val="24"/>
                <w:lang w:bidi="ar"/>
              </w:rPr>
              <w:t>2,43</w:t>
            </w:r>
          </w:p>
        </w:tc>
        <w:tc>
          <w:tcPr>
            <w:tcW w:w="1276" w:type="dxa"/>
            <w:vAlign w:val="center"/>
          </w:tcPr>
          <w:p w:rsidR="00212661" w:rsidRDefault="00EB328D">
            <w:pPr>
              <w:widowControl w:val="0"/>
              <w:jc w:val="center"/>
              <w:rPr>
                <w:rFonts w:ascii="Times New Roman" w:hAnsi="Times New Roman"/>
                <w:sz w:val="24"/>
                <w:szCs w:val="24"/>
                <w:lang w:val="kk-KZ"/>
              </w:rPr>
            </w:pPr>
            <w:r>
              <w:rPr>
                <w:rFonts w:ascii="Times New Roman" w:hAnsi="Times New Roman"/>
                <w:sz w:val="24"/>
                <w:szCs w:val="24"/>
                <w:lang w:val="kk-KZ"/>
              </w:rPr>
              <w:t>11,39</w:t>
            </w:r>
          </w:p>
        </w:tc>
      </w:tr>
      <w:tr w:rsidR="00212661" w:rsidTr="004D5E0B">
        <w:tc>
          <w:tcPr>
            <w:tcW w:w="456" w:type="dxa"/>
          </w:tcPr>
          <w:p w:rsidR="00212661" w:rsidRDefault="00212661">
            <w:pPr>
              <w:widowControl w:val="0"/>
              <w:jc w:val="both"/>
              <w:rPr>
                <w:rFonts w:ascii="Times New Roman" w:hAnsi="Times New Roman"/>
                <w:sz w:val="24"/>
                <w:szCs w:val="24"/>
                <w:lang w:val="kk-KZ"/>
              </w:rPr>
            </w:pPr>
          </w:p>
        </w:tc>
        <w:tc>
          <w:tcPr>
            <w:tcW w:w="5322" w:type="dxa"/>
          </w:tcPr>
          <w:p w:rsidR="00212661" w:rsidRPr="00B504C7" w:rsidRDefault="00EB328D">
            <w:pPr>
              <w:widowControl w:val="0"/>
              <w:jc w:val="center"/>
              <w:rPr>
                <w:rFonts w:ascii="Times New Roman" w:hAnsi="Times New Roman"/>
                <w:b/>
                <w:bCs/>
                <w:i/>
                <w:iCs/>
                <w:sz w:val="24"/>
                <w:szCs w:val="24"/>
                <w:lang w:val="kk-KZ"/>
              </w:rPr>
            </w:pPr>
            <w:r w:rsidRPr="00B504C7">
              <w:rPr>
                <w:rFonts w:ascii="Times New Roman" w:hAnsi="Times New Roman"/>
                <w:b/>
                <w:bCs/>
                <w:i/>
                <w:iCs/>
                <w:color w:val="000000"/>
                <w:sz w:val="24"/>
                <w:szCs w:val="24"/>
                <w:lang w:bidi="ar"/>
              </w:rPr>
              <w:t>Cu-Al</w:t>
            </w:r>
          </w:p>
        </w:tc>
        <w:tc>
          <w:tcPr>
            <w:tcW w:w="1276" w:type="dxa"/>
          </w:tcPr>
          <w:p w:rsidR="00212661" w:rsidRDefault="00212661">
            <w:pPr>
              <w:widowControl w:val="0"/>
              <w:jc w:val="both"/>
              <w:rPr>
                <w:rFonts w:ascii="Times New Roman" w:hAnsi="Times New Roman"/>
                <w:sz w:val="24"/>
                <w:szCs w:val="24"/>
              </w:rPr>
            </w:pPr>
          </w:p>
        </w:tc>
        <w:tc>
          <w:tcPr>
            <w:tcW w:w="1276" w:type="dxa"/>
          </w:tcPr>
          <w:p w:rsidR="00212661" w:rsidRDefault="00212661">
            <w:pPr>
              <w:widowControl w:val="0"/>
              <w:jc w:val="both"/>
              <w:rPr>
                <w:rFonts w:ascii="Times New Roman" w:hAnsi="Times New Roman"/>
                <w:sz w:val="24"/>
                <w:szCs w:val="24"/>
              </w:rPr>
            </w:pPr>
          </w:p>
        </w:tc>
        <w:tc>
          <w:tcPr>
            <w:tcW w:w="1276" w:type="dxa"/>
          </w:tcPr>
          <w:p w:rsidR="00212661" w:rsidRDefault="00212661">
            <w:pPr>
              <w:widowControl w:val="0"/>
              <w:jc w:val="both"/>
              <w:rPr>
                <w:rFonts w:ascii="Times New Roman" w:hAnsi="Times New Roman"/>
                <w:sz w:val="24"/>
                <w:szCs w:val="24"/>
              </w:rPr>
            </w:pPr>
          </w:p>
        </w:tc>
      </w:tr>
      <w:tr w:rsidR="00212661" w:rsidTr="004D5E0B">
        <w:tc>
          <w:tcPr>
            <w:tcW w:w="456" w:type="dxa"/>
          </w:tcPr>
          <w:p w:rsidR="00212661" w:rsidRDefault="00EB328D">
            <w:pPr>
              <w:widowControl w:val="0"/>
              <w:jc w:val="both"/>
              <w:rPr>
                <w:rFonts w:ascii="Times New Roman" w:hAnsi="Times New Roman"/>
                <w:sz w:val="24"/>
                <w:szCs w:val="24"/>
                <w:lang w:val="kk-KZ"/>
              </w:rPr>
            </w:pPr>
            <w:r>
              <w:rPr>
                <w:rFonts w:ascii="Times New Roman" w:hAnsi="Times New Roman"/>
                <w:sz w:val="24"/>
                <w:szCs w:val="24"/>
                <w:lang w:val="kk-KZ"/>
              </w:rPr>
              <w:t>18</w:t>
            </w:r>
          </w:p>
        </w:tc>
        <w:tc>
          <w:tcPr>
            <w:tcW w:w="5322" w:type="dxa"/>
            <w:vAlign w:val="center"/>
          </w:tcPr>
          <w:p w:rsidR="00212661" w:rsidRDefault="00EB328D">
            <w:pPr>
              <w:widowControl w:val="0"/>
              <w:jc w:val="both"/>
              <w:rPr>
                <w:rFonts w:ascii="Times New Roman" w:hAnsi="Times New Roman"/>
                <w:sz w:val="24"/>
                <w:szCs w:val="24"/>
                <w:lang w:val="kk-KZ"/>
              </w:rPr>
            </w:pPr>
            <w:r>
              <w:rPr>
                <w:rFonts w:ascii="Times New Roman" w:hAnsi="Times New Roman"/>
                <w:color w:val="000000"/>
                <w:sz w:val="24"/>
                <w:szCs w:val="24"/>
              </w:rPr>
              <w:t>Cu-0,4 Al [24</w:t>
            </w:r>
            <w:r>
              <w:rPr>
                <w:rFonts w:ascii="Times New Roman" w:hAnsi="Times New Roman"/>
                <w:color w:val="000000"/>
                <w:sz w:val="24"/>
                <w:szCs w:val="24"/>
                <w:lang w:val="ru-RU"/>
              </w:rPr>
              <w:t>8</w:t>
            </w:r>
            <w:r>
              <w:rPr>
                <w:rFonts w:ascii="Times New Roman" w:hAnsi="Times New Roman"/>
                <w:color w:val="000000"/>
                <w:sz w:val="24"/>
                <w:szCs w:val="24"/>
              </w:rPr>
              <w:t>]</w:t>
            </w:r>
          </w:p>
        </w:tc>
        <w:tc>
          <w:tcPr>
            <w:tcW w:w="1276" w:type="dxa"/>
            <w:vAlign w:val="center"/>
          </w:tcPr>
          <w:p w:rsidR="00212661" w:rsidRDefault="00EB328D">
            <w:pPr>
              <w:widowControl w:val="0"/>
              <w:jc w:val="center"/>
              <w:rPr>
                <w:rFonts w:ascii="Times New Roman" w:hAnsi="Times New Roman"/>
                <w:sz w:val="24"/>
                <w:szCs w:val="24"/>
                <w:lang w:val="kk-KZ"/>
              </w:rPr>
            </w:pPr>
            <w:r>
              <w:rPr>
                <w:rFonts w:ascii="Times New Roman" w:hAnsi="Times New Roman"/>
                <w:sz w:val="24"/>
                <w:szCs w:val="24"/>
                <w:lang w:val="kk-KZ"/>
              </w:rPr>
              <w:t>39,48</w:t>
            </w:r>
          </w:p>
        </w:tc>
        <w:tc>
          <w:tcPr>
            <w:tcW w:w="1276" w:type="dxa"/>
            <w:vAlign w:val="center"/>
          </w:tcPr>
          <w:p w:rsidR="00212661" w:rsidRDefault="00EB328D">
            <w:pPr>
              <w:widowControl w:val="0"/>
              <w:jc w:val="center"/>
              <w:rPr>
                <w:rFonts w:ascii="Times New Roman" w:hAnsi="Times New Roman"/>
                <w:sz w:val="24"/>
                <w:szCs w:val="24"/>
                <w:lang w:val="kk-KZ"/>
              </w:rPr>
            </w:pPr>
            <w:r>
              <w:rPr>
                <w:rFonts w:ascii="Times New Roman" w:hAnsi="Times New Roman"/>
                <w:color w:val="000000"/>
                <w:sz w:val="24"/>
                <w:szCs w:val="24"/>
                <w:lang w:bidi="ar"/>
              </w:rPr>
              <w:t>4,41</w:t>
            </w:r>
          </w:p>
        </w:tc>
        <w:tc>
          <w:tcPr>
            <w:tcW w:w="1276" w:type="dxa"/>
            <w:vAlign w:val="center"/>
          </w:tcPr>
          <w:p w:rsidR="00212661" w:rsidRDefault="00EB328D">
            <w:pPr>
              <w:widowControl w:val="0"/>
              <w:jc w:val="center"/>
              <w:rPr>
                <w:rFonts w:ascii="Times New Roman" w:hAnsi="Times New Roman"/>
                <w:sz w:val="24"/>
                <w:szCs w:val="24"/>
                <w:lang w:val="kk-KZ"/>
              </w:rPr>
            </w:pPr>
            <w:r>
              <w:rPr>
                <w:rFonts w:ascii="Times New Roman" w:hAnsi="Times New Roman"/>
                <w:sz w:val="24"/>
                <w:szCs w:val="24"/>
                <w:lang w:val="kk-KZ"/>
              </w:rPr>
              <w:t>8,95</w:t>
            </w:r>
          </w:p>
        </w:tc>
      </w:tr>
      <w:tr w:rsidR="00212661" w:rsidTr="004D5E0B">
        <w:tc>
          <w:tcPr>
            <w:tcW w:w="456" w:type="dxa"/>
          </w:tcPr>
          <w:p w:rsidR="00212661" w:rsidRDefault="00EB328D">
            <w:pPr>
              <w:widowControl w:val="0"/>
              <w:jc w:val="both"/>
              <w:rPr>
                <w:rFonts w:ascii="Times New Roman" w:hAnsi="Times New Roman"/>
                <w:sz w:val="24"/>
                <w:szCs w:val="24"/>
                <w:lang w:val="kk-KZ"/>
              </w:rPr>
            </w:pPr>
            <w:r>
              <w:rPr>
                <w:rFonts w:ascii="Times New Roman" w:hAnsi="Times New Roman"/>
                <w:sz w:val="24"/>
                <w:szCs w:val="24"/>
                <w:lang w:val="kk-KZ"/>
              </w:rPr>
              <w:t>19</w:t>
            </w:r>
          </w:p>
        </w:tc>
        <w:tc>
          <w:tcPr>
            <w:tcW w:w="5322" w:type="dxa"/>
            <w:vAlign w:val="center"/>
          </w:tcPr>
          <w:p w:rsidR="00212661" w:rsidRDefault="00EB328D">
            <w:pPr>
              <w:widowControl w:val="0"/>
              <w:jc w:val="both"/>
              <w:rPr>
                <w:rFonts w:ascii="Times New Roman" w:hAnsi="Times New Roman"/>
                <w:sz w:val="24"/>
                <w:szCs w:val="24"/>
                <w:lang w:val="kk-KZ"/>
              </w:rPr>
            </w:pPr>
            <w:r>
              <w:rPr>
                <w:rFonts w:ascii="Times New Roman" w:hAnsi="Times New Roman"/>
                <w:color w:val="000000"/>
                <w:sz w:val="24"/>
                <w:szCs w:val="24"/>
              </w:rPr>
              <w:t>Cu-0,6 Al [24</w:t>
            </w:r>
            <w:r>
              <w:rPr>
                <w:rFonts w:ascii="Times New Roman" w:hAnsi="Times New Roman"/>
                <w:color w:val="000000"/>
                <w:sz w:val="24"/>
                <w:szCs w:val="24"/>
                <w:lang w:val="ru-RU"/>
              </w:rPr>
              <w:t>8</w:t>
            </w:r>
            <w:r>
              <w:rPr>
                <w:rFonts w:ascii="Times New Roman" w:hAnsi="Times New Roman"/>
                <w:color w:val="000000"/>
                <w:sz w:val="24"/>
                <w:szCs w:val="24"/>
              </w:rPr>
              <w:t>]</w:t>
            </w:r>
          </w:p>
        </w:tc>
        <w:tc>
          <w:tcPr>
            <w:tcW w:w="1276" w:type="dxa"/>
            <w:vAlign w:val="center"/>
          </w:tcPr>
          <w:p w:rsidR="00212661" w:rsidRDefault="00EB328D">
            <w:pPr>
              <w:widowControl w:val="0"/>
              <w:jc w:val="center"/>
              <w:rPr>
                <w:rFonts w:ascii="Times New Roman" w:hAnsi="Times New Roman"/>
                <w:sz w:val="24"/>
                <w:szCs w:val="24"/>
                <w:lang w:val="kk-KZ"/>
              </w:rPr>
            </w:pPr>
            <w:r>
              <w:rPr>
                <w:rFonts w:ascii="Times New Roman" w:hAnsi="Times New Roman"/>
                <w:sz w:val="24"/>
                <w:szCs w:val="24"/>
                <w:lang w:val="kk-KZ"/>
              </w:rPr>
              <w:t>24,49</w:t>
            </w:r>
          </w:p>
        </w:tc>
        <w:tc>
          <w:tcPr>
            <w:tcW w:w="1276" w:type="dxa"/>
            <w:vAlign w:val="center"/>
          </w:tcPr>
          <w:p w:rsidR="00212661" w:rsidRDefault="00EB328D">
            <w:pPr>
              <w:widowControl w:val="0"/>
              <w:jc w:val="center"/>
              <w:rPr>
                <w:rFonts w:ascii="Times New Roman" w:hAnsi="Times New Roman"/>
                <w:sz w:val="24"/>
                <w:szCs w:val="24"/>
                <w:lang w:val="kk-KZ"/>
              </w:rPr>
            </w:pPr>
            <w:r>
              <w:rPr>
                <w:rFonts w:ascii="Times New Roman" w:hAnsi="Times New Roman"/>
                <w:color w:val="000000"/>
                <w:sz w:val="24"/>
                <w:szCs w:val="24"/>
                <w:lang w:bidi="ar"/>
              </w:rPr>
              <w:t>1,26</w:t>
            </w:r>
          </w:p>
        </w:tc>
        <w:tc>
          <w:tcPr>
            <w:tcW w:w="1276" w:type="dxa"/>
            <w:vAlign w:val="center"/>
          </w:tcPr>
          <w:p w:rsidR="00212661" w:rsidRDefault="00EB328D">
            <w:pPr>
              <w:widowControl w:val="0"/>
              <w:jc w:val="center"/>
              <w:rPr>
                <w:rFonts w:ascii="Times New Roman" w:hAnsi="Times New Roman"/>
                <w:sz w:val="24"/>
                <w:szCs w:val="24"/>
                <w:lang w:val="kk-KZ"/>
              </w:rPr>
            </w:pPr>
            <w:r>
              <w:rPr>
                <w:rFonts w:ascii="Times New Roman" w:hAnsi="Times New Roman"/>
                <w:sz w:val="24"/>
                <w:szCs w:val="24"/>
                <w:lang w:val="kk-KZ"/>
              </w:rPr>
              <w:t>19,45</w:t>
            </w:r>
          </w:p>
        </w:tc>
      </w:tr>
      <w:tr w:rsidR="00212661" w:rsidTr="004D5E0B">
        <w:tc>
          <w:tcPr>
            <w:tcW w:w="456" w:type="dxa"/>
          </w:tcPr>
          <w:p w:rsidR="00212661" w:rsidRDefault="00212661">
            <w:pPr>
              <w:widowControl w:val="0"/>
              <w:jc w:val="both"/>
              <w:rPr>
                <w:rFonts w:ascii="Times New Roman" w:hAnsi="Times New Roman"/>
                <w:sz w:val="24"/>
                <w:szCs w:val="24"/>
                <w:lang w:val="kk-KZ"/>
              </w:rPr>
            </w:pPr>
          </w:p>
        </w:tc>
        <w:tc>
          <w:tcPr>
            <w:tcW w:w="5322" w:type="dxa"/>
          </w:tcPr>
          <w:p w:rsidR="00212661" w:rsidRPr="00B504C7" w:rsidRDefault="00EB328D">
            <w:pPr>
              <w:widowControl w:val="0"/>
              <w:jc w:val="center"/>
              <w:rPr>
                <w:rFonts w:ascii="Times New Roman" w:hAnsi="Times New Roman"/>
                <w:b/>
                <w:bCs/>
                <w:i/>
                <w:iCs/>
                <w:sz w:val="24"/>
                <w:szCs w:val="24"/>
                <w:lang w:val="kk-KZ"/>
              </w:rPr>
            </w:pPr>
            <w:r w:rsidRPr="00B504C7">
              <w:rPr>
                <w:rFonts w:ascii="Times New Roman" w:hAnsi="Times New Roman"/>
                <w:b/>
                <w:bCs/>
                <w:i/>
                <w:iCs/>
                <w:sz w:val="24"/>
                <w:szCs w:val="24"/>
                <w:lang w:val="kk-KZ"/>
              </w:rPr>
              <w:t>Cu-Sn</w:t>
            </w:r>
          </w:p>
        </w:tc>
        <w:tc>
          <w:tcPr>
            <w:tcW w:w="1276" w:type="dxa"/>
          </w:tcPr>
          <w:p w:rsidR="00212661" w:rsidRDefault="00212661">
            <w:pPr>
              <w:widowControl w:val="0"/>
              <w:jc w:val="both"/>
              <w:rPr>
                <w:rFonts w:ascii="Times New Roman" w:hAnsi="Times New Roman"/>
                <w:sz w:val="24"/>
                <w:szCs w:val="24"/>
              </w:rPr>
            </w:pPr>
          </w:p>
        </w:tc>
        <w:tc>
          <w:tcPr>
            <w:tcW w:w="1276" w:type="dxa"/>
          </w:tcPr>
          <w:p w:rsidR="00212661" w:rsidRDefault="00212661">
            <w:pPr>
              <w:widowControl w:val="0"/>
              <w:jc w:val="both"/>
              <w:rPr>
                <w:rFonts w:ascii="Times New Roman" w:hAnsi="Times New Roman"/>
                <w:sz w:val="24"/>
                <w:szCs w:val="24"/>
              </w:rPr>
            </w:pPr>
          </w:p>
        </w:tc>
        <w:tc>
          <w:tcPr>
            <w:tcW w:w="1276" w:type="dxa"/>
          </w:tcPr>
          <w:p w:rsidR="00212661" w:rsidRDefault="00212661">
            <w:pPr>
              <w:widowControl w:val="0"/>
              <w:jc w:val="both"/>
              <w:rPr>
                <w:rFonts w:ascii="Times New Roman" w:hAnsi="Times New Roman"/>
                <w:sz w:val="24"/>
                <w:szCs w:val="24"/>
              </w:rPr>
            </w:pPr>
          </w:p>
        </w:tc>
      </w:tr>
      <w:tr w:rsidR="00212661" w:rsidTr="004D5E0B">
        <w:tc>
          <w:tcPr>
            <w:tcW w:w="456" w:type="dxa"/>
          </w:tcPr>
          <w:p w:rsidR="00212661" w:rsidRDefault="00EB328D">
            <w:pPr>
              <w:widowControl w:val="0"/>
              <w:jc w:val="both"/>
              <w:rPr>
                <w:rFonts w:ascii="Times New Roman" w:hAnsi="Times New Roman"/>
                <w:sz w:val="24"/>
                <w:szCs w:val="24"/>
                <w:lang w:val="kk-KZ"/>
              </w:rPr>
            </w:pPr>
            <w:r>
              <w:rPr>
                <w:rFonts w:ascii="Times New Roman" w:hAnsi="Times New Roman"/>
                <w:sz w:val="24"/>
                <w:szCs w:val="24"/>
                <w:lang w:val="kk-KZ"/>
              </w:rPr>
              <w:t>20</w:t>
            </w:r>
          </w:p>
        </w:tc>
        <w:tc>
          <w:tcPr>
            <w:tcW w:w="5322" w:type="dxa"/>
            <w:vAlign w:val="center"/>
          </w:tcPr>
          <w:p w:rsidR="00212661" w:rsidRDefault="00EB328D">
            <w:pPr>
              <w:widowControl w:val="0"/>
              <w:jc w:val="both"/>
              <w:rPr>
                <w:rFonts w:ascii="Times New Roman" w:hAnsi="Times New Roman"/>
                <w:sz w:val="24"/>
                <w:szCs w:val="24"/>
                <w:lang w:val="kk-KZ"/>
              </w:rPr>
            </w:pPr>
            <w:r>
              <w:rPr>
                <w:rFonts w:ascii="Times New Roman" w:hAnsi="Times New Roman"/>
                <w:color w:val="000000"/>
                <w:sz w:val="24"/>
                <w:szCs w:val="24"/>
              </w:rPr>
              <w:t>Cu-0,06 Sn [24</w:t>
            </w:r>
            <w:r>
              <w:rPr>
                <w:rFonts w:ascii="Times New Roman" w:hAnsi="Times New Roman"/>
                <w:color w:val="000000"/>
                <w:sz w:val="24"/>
                <w:szCs w:val="24"/>
                <w:lang w:val="ru-RU"/>
              </w:rPr>
              <w:t>9</w:t>
            </w:r>
            <w:r>
              <w:rPr>
                <w:rFonts w:ascii="Times New Roman" w:hAnsi="Times New Roman"/>
                <w:color w:val="000000"/>
                <w:sz w:val="24"/>
                <w:szCs w:val="24"/>
              </w:rPr>
              <w:t>]</w:t>
            </w:r>
          </w:p>
        </w:tc>
        <w:tc>
          <w:tcPr>
            <w:tcW w:w="1276" w:type="dxa"/>
          </w:tcPr>
          <w:p w:rsidR="00212661" w:rsidRDefault="00EB328D" w:rsidP="00A35EF1">
            <w:pPr>
              <w:widowControl w:val="0"/>
              <w:jc w:val="center"/>
              <w:rPr>
                <w:rFonts w:ascii="Times New Roman" w:hAnsi="Times New Roman"/>
                <w:sz w:val="24"/>
                <w:szCs w:val="24"/>
                <w:lang w:val="kk-KZ"/>
              </w:rPr>
            </w:pPr>
            <w:r>
              <w:rPr>
                <w:rFonts w:ascii="Times New Roman" w:hAnsi="Times New Roman"/>
                <w:sz w:val="24"/>
                <w:szCs w:val="24"/>
                <w:lang w:val="kk-KZ"/>
              </w:rPr>
              <w:t>22,50</w:t>
            </w:r>
          </w:p>
        </w:tc>
        <w:tc>
          <w:tcPr>
            <w:tcW w:w="1276" w:type="dxa"/>
            <w:vAlign w:val="center"/>
          </w:tcPr>
          <w:p w:rsidR="00212661" w:rsidRDefault="00EB328D" w:rsidP="00A35EF1">
            <w:pPr>
              <w:widowControl w:val="0"/>
              <w:jc w:val="center"/>
              <w:rPr>
                <w:rFonts w:ascii="Times New Roman" w:hAnsi="Times New Roman"/>
                <w:sz w:val="24"/>
                <w:szCs w:val="24"/>
                <w:lang w:val="kk-KZ"/>
              </w:rPr>
            </w:pPr>
            <w:r>
              <w:rPr>
                <w:rFonts w:ascii="Times New Roman" w:hAnsi="Times New Roman"/>
                <w:color w:val="000000"/>
                <w:sz w:val="24"/>
                <w:szCs w:val="24"/>
                <w:lang w:bidi="ar"/>
              </w:rPr>
              <w:t>2,59</w:t>
            </w:r>
          </w:p>
        </w:tc>
        <w:tc>
          <w:tcPr>
            <w:tcW w:w="1276" w:type="dxa"/>
            <w:vAlign w:val="center"/>
          </w:tcPr>
          <w:p w:rsidR="00212661" w:rsidRDefault="00EB328D" w:rsidP="00A35EF1">
            <w:pPr>
              <w:widowControl w:val="0"/>
              <w:jc w:val="center"/>
              <w:rPr>
                <w:rFonts w:ascii="Times New Roman" w:hAnsi="Times New Roman"/>
                <w:sz w:val="24"/>
                <w:szCs w:val="24"/>
                <w:lang w:val="kk-KZ"/>
              </w:rPr>
            </w:pPr>
            <w:r>
              <w:rPr>
                <w:rFonts w:ascii="Times New Roman" w:hAnsi="Times New Roman"/>
                <w:sz w:val="24"/>
                <w:szCs w:val="24"/>
                <w:lang w:val="kk-KZ"/>
              </w:rPr>
              <w:t>8,68</w:t>
            </w:r>
          </w:p>
        </w:tc>
      </w:tr>
      <w:tr w:rsidR="00212661" w:rsidTr="004D5E0B">
        <w:tc>
          <w:tcPr>
            <w:tcW w:w="456" w:type="dxa"/>
          </w:tcPr>
          <w:p w:rsidR="00212661" w:rsidRDefault="00EB328D">
            <w:pPr>
              <w:widowControl w:val="0"/>
              <w:jc w:val="both"/>
              <w:rPr>
                <w:rFonts w:ascii="Times New Roman" w:hAnsi="Times New Roman"/>
                <w:sz w:val="24"/>
                <w:szCs w:val="24"/>
                <w:lang w:val="kk-KZ"/>
              </w:rPr>
            </w:pPr>
            <w:r>
              <w:rPr>
                <w:rFonts w:ascii="Times New Roman" w:hAnsi="Times New Roman"/>
                <w:sz w:val="24"/>
                <w:szCs w:val="24"/>
                <w:lang w:val="kk-KZ"/>
              </w:rPr>
              <w:t>21</w:t>
            </w:r>
          </w:p>
        </w:tc>
        <w:tc>
          <w:tcPr>
            <w:tcW w:w="5322" w:type="dxa"/>
            <w:vAlign w:val="center"/>
          </w:tcPr>
          <w:p w:rsidR="00212661" w:rsidRDefault="00EB328D">
            <w:pPr>
              <w:widowControl w:val="0"/>
              <w:jc w:val="both"/>
              <w:rPr>
                <w:rFonts w:ascii="Times New Roman" w:hAnsi="Times New Roman"/>
                <w:sz w:val="24"/>
                <w:szCs w:val="24"/>
                <w:lang w:val="kk-KZ"/>
              </w:rPr>
            </w:pPr>
            <w:r>
              <w:rPr>
                <w:rFonts w:ascii="Times New Roman" w:hAnsi="Times New Roman"/>
                <w:color w:val="000000"/>
                <w:sz w:val="24"/>
                <w:szCs w:val="24"/>
              </w:rPr>
              <w:t>Cu-0,12 Sn [24</w:t>
            </w:r>
            <w:r>
              <w:rPr>
                <w:rFonts w:ascii="Times New Roman" w:hAnsi="Times New Roman"/>
                <w:color w:val="000000"/>
                <w:sz w:val="24"/>
                <w:szCs w:val="24"/>
                <w:lang w:val="ru-RU"/>
              </w:rPr>
              <w:t>9</w:t>
            </w:r>
            <w:r>
              <w:rPr>
                <w:rFonts w:ascii="Times New Roman" w:hAnsi="Times New Roman"/>
                <w:color w:val="000000"/>
                <w:sz w:val="24"/>
                <w:szCs w:val="24"/>
              </w:rPr>
              <w:t>]</w:t>
            </w:r>
          </w:p>
        </w:tc>
        <w:tc>
          <w:tcPr>
            <w:tcW w:w="1276" w:type="dxa"/>
          </w:tcPr>
          <w:p w:rsidR="00212661" w:rsidRDefault="00EB328D" w:rsidP="00A35EF1">
            <w:pPr>
              <w:widowControl w:val="0"/>
              <w:jc w:val="center"/>
              <w:rPr>
                <w:rFonts w:ascii="Times New Roman" w:hAnsi="Times New Roman"/>
                <w:sz w:val="24"/>
                <w:szCs w:val="24"/>
                <w:lang w:val="kk-KZ"/>
              </w:rPr>
            </w:pPr>
            <w:r>
              <w:rPr>
                <w:rFonts w:ascii="Times New Roman" w:hAnsi="Times New Roman"/>
                <w:sz w:val="24"/>
                <w:szCs w:val="24"/>
                <w:lang w:val="kk-KZ"/>
              </w:rPr>
              <w:t>23,17</w:t>
            </w:r>
          </w:p>
        </w:tc>
        <w:tc>
          <w:tcPr>
            <w:tcW w:w="1276" w:type="dxa"/>
            <w:vAlign w:val="center"/>
          </w:tcPr>
          <w:p w:rsidR="00212661" w:rsidRDefault="00EB328D" w:rsidP="00A35EF1">
            <w:pPr>
              <w:widowControl w:val="0"/>
              <w:jc w:val="center"/>
              <w:rPr>
                <w:rFonts w:ascii="Times New Roman" w:hAnsi="Times New Roman"/>
                <w:sz w:val="24"/>
                <w:szCs w:val="24"/>
                <w:lang w:val="kk-KZ"/>
              </w:rPr>
            </w:pPr>
            <w:r>
              <w:rPr>
                <w:rFonts w:ascii="Times New Roman" w:hAnsi="Times New Roman"/>
                <w:color w:val="000000"/>
                <w:sz w:val="24"/>
                <w:szCs w:val="24"/>
                <w:lang w:bidi="ar"/>
              </w:rPr>
              <w:t>2,30</w:t>
            </w:r>
          </w:p>
        </w:tc>
        <w:tc>
          <w:tcPr>
            <w:tcW w:w="1276" w:type="dxa"/>
            <w:vAlign w:val="center"/>
          </w:tcPr>
          <w:p w:rsidR="00212661" w:rsidRDefault="00EB328D" w:rsidP="00A35EF1">
            <w:pPr>
              <w:widowControl w:val="0"/>
              <w:jc w:val="center"/>
              <w:rPr>
                <w:rFonts w:ascii="Times New Roman" w:hAnsi="Times New Roman"/>
                <w:sz w:val="24"/>
                <w:szCs w:val="24"/>
                <w:lang w:val="kk-KZ"/>
              </w:rPr>
            </w:pPr>
            <w:r>
              <w:rPr>
                <w:rFonts w:ascii="Times New Roman" w:hAnsi="Times New Roman"/>
                <w:sz w:val="24"/>
                <w:szCs w:val="24"/>
                <w:lang w:val="kk-KZ"/>
              </w:rPr>
              <w:t>10,06</w:t>
            </w:r>
          </w:p>
        </w:tc>
      </w:tr>
      <w:tr w:rsidR="00212661" w:rsidTr="004D5E0B">
        <w:tc>
          <w:tcPr>
            <w:tcW w:w="456" w:type="dxa"/>
          </w:tcPr>
          <w:p w:rsidR="00212661" w:rsidRDefault="00EB328D">
            <w:pPr>
              <w:widowControl w:val="0"/>
              <w:jc w:val="both"/>
              <w:rPr>
                <w:rFonts w:ascii="Times New Roman" w:hAnsi="Times New Roman"/>
                <w:sz w:val="24"/>
                <w:szCs w:val="24"/>
                <w:lang w:val="kk-KZ"/>
              </w:rPr>
            </w:pPr>
            <w:r>
              <w:rPr>
                <w:rFonts w:ascii="Times New Roman" w:hAnsi="Times New Roman"/>
                <w:sz w:val="24"/>
                <w:szCs w:val="24"/>
                <w:lang w:val="kk-KZ"/>
              </w:rPr>
              <w:t>22</w:t>
            </w:r>
          </w:p>
        </w:tc>
        <w:tc>
          <w:tcPr>
            <w:tcW w:w="5322" w:type="dxa"/>
            <w:vAlign w:val="center"/>
          </w:tcPr>
          <w:p w:rsidR="00212661" w:rsidRDefault="00EB328D">
            <w:pPr>
              <w:widowControl w:val="0"/>
              <w:jc w:val="both"/>
              <w:rPr>
                <w:rFonts w:ascii="Times New Roman" w:hAnsi="Times New Roman"/>
                <w:sz w:val="24"/>
                <w:szCs w:val="24"/>
                <w:lang w:val="kk-KZ"/>
              </w:rPr>
            </w:pPr>
            <w:r>
              <w:rPr>
                <w:rFonts w:ascii="Times New Roman" w:hAnsi="Times New Roman"/>
                <w:color w:val="000000"/>
                <w:sz w:val="24"/>
                <w:szCs w:val="24"/>
              </w:rPr>
              <w:t>Cu-0,20 Sn [24</w:t>
            </w:r>
            <w:r>
              <w:rPr>
                <w:rFonts w:ascii="Times New Roman" w:hAnsi="Times New Roman"/>
                <w:color w:val="000000"/>
                <w:sz w:val="24"/>
                <w:szCs w:val="24"/>
                <w:lang w:val="ru-RU"/>
              </w:rPr>
              <w:t>9</w:t>
            </w:r>
            <w:r>
              <w:rPr>
                <w:rFonts w:ascii="Times New Roman" w:hAnsi="Times New Roman"/>
                <w:color w:val="000000"/>
                <w:sz w:val="24"/>
                <w:szCs w:val="24"/>
              </w:rPr>
              <w:t>]</w:t>
            </w:r>
          </w:p>
        </w:tc>
        <w:tc>
          <w:tcPr>
            <w:tcW w:w="1276" w:type="dxa"/>
          </w:tcPr>
          <w:p w:rsidR="00212661" w:rsidRDefault="00EB328D" w:rsidP="00A35EF1">
            <w:pPr>
              <w:widowControl w:val="0"/>
              <w:jc w:val="center"/>
              <w:rPr>
                <w:rFonts w:ascii="Times New Roman" w:hAnsi="Times New Roman"/>
                <w:sz w:val="24"/>
                <w:szCs w:val="24"/>
                <w:lang w:val="kk-KZ"/>
              </w:rPr>
            </w:pPr>
            <w:r>
              <w:rPr>
                <w:rFonts w:ascii="Times New Roman" w:hAnsi="Times New Roman"/>
                <w:sz w:val="24"/>
                <w:szCs w:val="24"/>
                <w:lang w:val="kk-KZ"/>
              </w:rPr>
              <w:t>18,01</w:t>
            </w:r>
          </w:p>
        </w:tc>
        <w:tc>
          <w:tcPr>
            <w:tcW w:w="1276" w:type="dxa"/>
            <w:vAlign w:val="center"/>
          </w:tcPr>
          <w:p w:rsidR="00212661" w:rsidRDefault="00EB328D" w:rsidP="00A35EF1">
            <w:pPr>
              <w:widowControl w:val="0"/>
              <w:jc w:val="center"/>
              <w:rPr>
                <w:rFonts w:ascii="Times New Roman" w:hAnsi="Times New Roman"/>
                <w:sz w:val="24"/>
                <w:szCs w:val="24"/>
                <w:lang w:val="kk-KZ"/>
              </w:rPr>
            </w:pPr>
            <w:r>
              <w:rPr>
                <w:rFonts w:ascii="Times New Roman" w:hAnsi="Times New Roman"/>
                <w:color w:val="000000"/>
                <w:sz w:val="24"/>
                <w:szCs w:val="24"/>
                <w:lang w:bidi="ar"/>
              </w:rPr>
              <w:t>1,77</w:t>
            </w:r>
          </w:p>
        </w:tc>
        <w:tc>
          <w:tcPr>
            <w:tcW w:w="1276" w:type="dxa"/>
            <w:vAlign w:val="center"/>
          </w:tcPr>
          <w:p w:rsidR="00212661" w:rsidRDefault="00EB328D" w:rsidP="00A35EF1">
            <w:pPr>
              <w:widowControl w:val="0"/>
              <w:jc w:val="center"/>
              <w:rPr>
                <w:rFonts w:ascii="Times New Roman" w:hAnsi="Times New Roman"/>
                <w:sz w:val="24"/>
                <w:szCs w:val="24"/>
                <w:lang w:val="kk-KZ"/>
              </w:rPr>
            </w:pPr>
            <w:r>
              <w:rPr>
                <w:rFonts w:ascii="Times New Roman" w:hAnsi="Times New Roman"/>
                <w:sz w:val="24"/>
                <w:szCs w:val="24"/>
                <w:lang w:val="kk-KZ"/>
              </w:rPr>
              <w:t>10,17</w:t>
            </w:r>
          </w:p>
        </w:tc>
      </w:tr>
      <w:tr w:rsidR="00212661" w:rsidTr="004D5E0B">
        <w:tc>
          <w:tcPr>
            <w:tcW w:w="456" w:type="dxa"/>
          </w:tcPr>
          <w:p w:rsidR="00212661" w:rsidRDefault="00EB328D">
            <w:pPr>
              <w:widowControl w:val="0"/>
              <w:jc w:val="both"/>
              <w:rPr>
                <w:rFonts w:ascii="Times New Roman" w:hAnsi="Times New Roman"/>
                <w:sz w:val="24"/>
                <w:szCs w:val="24"/>
                <w:lang w:val="kk-KZ"/>
              </w:rPr>
            </w:pPr>
            <w:r>
              <w:rPr>
                <w:rFonts w:ascii="Times New Roman" w:hAnsi="Times New Roman"/>
                <w:sz w:val="24"/>
                <w:szCs w:val="24"/>
                <w:lang w:val="kk-KZ"/>
              </w:rPr>
              <w:t>23</w:t>
            </w:r>
          </w:p>
        </w:tc>
        <w:tc>
          <w:tcPr>
            <w:tcW w:w="5322" w:type="dxa"/>
            <w:vAlign w:val="center"/>
          </w:tcPr>
          <w:p w:rsidR="00212661" w:rsidRDefault="00EB328D">
            <w:pPr>
              <w:widowControl w:val="0"/>
              <w:rPr>
                <w:rFonts w:ascii="Times New Roman" w:hAnsi="Times New Roman"/>
                <w:b/>
                <w:bCs/>
                <w:sz w:val="24"/>
                <w:szCs w:val="24"/>
                <w:lang w:val="kk-KZ"/>
              </w:rPr>
            </w:pPr>
            <w:r>
              <w:rPr>
                <w:rFonts w:ascii="Times New Roman" w:hAnsi="Times New Roman"/>
                <w:color w:val="000000"/>
                <w:sz w:val="24"/>
                <w:szCs w:val="24"/>
              </w:rPr>
              <w:t>Cu-0,35 Sn [24</w:t>
            </w:r>
            <w:r>
              <w:rPr>
                <w:rFonts w:ascii="Times New Roman" w:hAnsi="Times New Roman"/>
                <w:color w:val="000000"/>
                <w:sz w:val="24"/>
                <w:szCs w:val="24"/>
                <w:lang w:val="ru-RU"/>
              </w:rPr>
              <w:t>9</w:t>
            </w:r>
            <w:r>
              <w:rPr>
                <w:rFonts w:ascii="Times New Roman" w:hAnsi="Times New Roman"/>
                <w:color w:val="000000"/>
                <w:sz w:val="24"/>
                <w:szCs w:val="24"/>
              </w:rPr>
              <w:t>]</w:t>
            </w:r>
          </w:p>
        </w:tc>
        <w:tc>
          <w:tcPr>
            <w:tcW w:w="1276" w:type="dxa"/>
          </w:tcPr>
          <w:p w:rsidR="00212661" w:rsidRDefault="00EB328D" w:rsidP="00A35EF1">
            <w:pPr>
              <w:widowControl w:val="0"/>
              <w:jc w:val="center"/>
              <w:rPr>
                <w:rFonts w:ascii="Times New Roman" w:hAnsi="Times New Roman"/>
                <w:sz w:val="24"/>
                <w:szCs w:val="24"/>
                <w:lang w:val="ru-RU"/>
              </w:rPr>
            </w:pPr>
            <w:r>
              <w:rPr>
                <w:rFonts w:ascii="Times New Roman" w:hAnsi="Times New Roman"/>
                <w:sz w:val="24"/>
                <w:szCs w:val="24"/>
                <w:lang w:val="ru-RU"/>
              </w:rPr>
              <w:t>13,34</w:t>
            </w:r>
          </w:p>
        </w:tc>
        <w:tc>
          <w:tcPr>
            <w:tcW w:w="1276" w:type="dxa"/>
            <w:vAlign w:val="center"/>
          </w:tcPr>
          <w:p w:rsidR="00212661" w:rsidRDefault="00EB328D" w:rsidP="00A35EF1">
            <w:pPr>
              <w:widowControl w:val="0"/>
              <w:jc w:val="center"/>
              <w:rPr>
                <w:rFonts w:ascii="Times New Roman" w:hAnsi="Times New Roman"/>
                <w:sz w:val="24"/>
                <w:szCs w:val="24"/>
              </w:rPr>
            </w:pPr>
            <w:r>
              <w:rPr>
                <w:rFonts w:ascii="Times New Roman" w:hAnsi="Times New Roman"/>
                <w:color w:val="000000"/>
                <w:sz w:val="24"/>
                <w:szCs w:val="24"/>
                <w:lang w:bidi="ar"/>
              </w:rPr>
              <w:t>1,76</w:t>
            </w:r>
          </w:p>
        </w:tc>
        <w:tc>
          <w:tcPr>
            <w:tcW w:w="1276" w:type="dxa"/>
            <w:vAlign w:val="center"/>
          </w:tcPr>
          <w:p w:rsidR="00212661" w:rsidRDefault="00EB328D" w:rsidP="00A35EF1">
            <w:pPr>
              <w:widowControl w:val="0"/>
              <w:jc w:val="center"/>
              <w:rPr>
                <w:rFonts w:ascii="Times New Roman" w:hAnsi="Times New Roman"/>
                <w:sz w:val="24"/>
                <w:szCs w:val="24"/>
                <w:lang w:val="ru-RU"/>
              </w:rPr>
            </w:pPr>
            <w:r>
              <w:rPr>
                <w:rFonts w:ascii="Times New Roman" w:hAnsi="Times New Roman"/>
                <w:sz w:val="24"/>
                <w:szCs w:val="24"/>
                <w:lang w:val="ru-RU"/>
              </w:rPr>
              <w:t>7,59</w:t>
            </w:r>
          </w:p>
        </w:tc>
      </w:tr>
      <w:tr w:rsidR="00212661" w:rsidTr="004D5E0B">
        <w:tc>
          <w:tcPr>
            <w:tcW w:w="456" w:type="dxa"/>
          </w:tcPr>
          <w:p w:rsidR="00212661" w:rsidRDefault="00EB328D">
            <w:pPr>
              <w:widowControl w:val="0"/>
              <w:jc w:val="both"/>
              <w:rPr>
                <w:rFonts w:ascii="Times New Roman" w:hAnsi="Times New Roman"/>
                <w:sz w:val="24"/>
                <w:szCs w:val="24"/>
                <w:lang w:val="kk-KZ"/>
              </w:rPr>
            </w:pPr>
            <w:r>
              <w:rPr>
                <w:rFonts w:ascii="Times New Roman" w:hAnsi="Times New Roman"/>
                <w:sz w:val="24"/>
                <w:szCs w:val="24"/>
                <w:lang w:val="kk-KZ"/>
              </w:rPr>
              <w:t>24</w:t>
            </w:r>
          </w:p>
        </w:tc>
        <w:tc>
          <w:tcPr>
            <w:tcW w:w="5322" w:type="dxa"/>
            <w:vAlign w:val="center"/>
          </w:tcPr>
          <w:p w:rsidR="00212661" w:rsidRDefault="00EB328D">
            <w:pPr>
              <w:widowControl w:val="0"/>
              <w:rPr>
                <w:rFonts w:ascii="Times New Roman" w:hAnsi="Times New Roman"/>
                <w:b/>
                <w:bCs/>
                <w:sz w:val="24"/>
                <w:szCs w:val="24"/>
                <w:lang w:val="kk-KZ"/>
              </w:rPr>
            </w:pPr>
            <w:r>
              <w:rPr>
                <w:rFonts w:ascii="Times New Roman" w:hAnsi="Times New Roman"/>
                <w:color w:val="000000"/>
                <w:sz w:val="24"/>
                <w:szCs w:val="24"/>
              </w:rPr>
              <w:t>Cu-0,45 Sn [24</w:t>
            </w:r>
            <w:r>
              <w:rPr>
                <w:rFonts w:ascii="Times New Roman" w:hAnsi="Times New Roman"/>
                <w:color w:val="000000"/>
                <w:sz w:val="24"/>
                <w:szCs w:val="24"/>
                <w:lang w:val="ru-RU"/>
              </w:rPr>
              <w:t>9</w:t>
            </w:r>
            <w:r>
              <w:rPr>
                <w:rFonts w:ascii="Times New Roman" w:hAnsi="Times New Roman"/>
                <w:color w:val="000000"/>
                <w:sz w:val="24"/>
                <w:szCs w:val="24"/>
              </w:rPr>
              <w:t>]</w:t>
            </w:r>
          </w:p>
        </w:tc>
        <w:tc>
          <w:tcPr>
            <w:tcW w:w="1276" w:type="dxa"/>
          </w:tcPr>
          <w:p w:rsidR="00212661" w:rsidRDefault="00EB328D" w:rsidP="00A35EF1">
            <w:pPr>
              <w:widowControl w:val="0"/>
              <w:jc w:val="center"/>
              <w:rPr>
                <w:rFonts w:ascii="Times New Roman" w:hAnsi="Times New Roman"/>
                <w:sz w:val="24"/>
                <w:szCs w:val="24"/>
                <w:lang w:val="ru-RU"/>
              </w:rPr>
            </w:pPr>
            <w:r>
              <w:rPr>
                <w:rFonts w:ascii="Times New Roman" w:hAnsi="Times New Roman"/>
                <w:sz w:val="24"/>
                <w:szCs w:val="24"/>
                <w:lang w:val="ru-RU"/>
              </w:rPr>
              <w:t>9,97</w:t>
            </w:r>
          </w:p>
        </w:tc>
        <w:tc>
          <w:tcPr>
            <w:tcW w:w="1276" w:type="dxa"/>
            <w:vAlign w:val="center"/>
          </w:tcPr>
          <w:p w:rsidR="00212661" w:rsidRDefault="00EB328D" w:rsidP="00A35EF1">
            <w:pPr>
              <w:widowControl w:val="0"/>
              <w:jc w:val="center"/>
              <w:rPr>
                <w:rFonts w:ascii="Times New Roman" w:hAnsi="Times New Roman"/>
                <w:sz w:val="24"/>
                <w:szCs w:val="24"/>
              </w:rPr>
            </w:pPr>
            <w:r>
              <w:rPr>
                <w:rFonts w:ascii="Times New Roman" w:hAnsi="Times New Roman"/>
                <w:color w:val="000000"/>
                <w:sz w:val="24"/>
                <w:szCs w:val="24"/>
                <w:lang w:bidi="ar"/>
              </w:rPr>
              <w:t>1,29</w:t>
            </w:r>
          </w:p>
        </w:tc>
        <w:tc>
          <w:tcPr>
            <w:tcW w:w="1276" w:type="dxa"/>
            <w:vAlign w:val="center"/>
          </w:tcPr>
          <w:p w:rsidR="00212661" w:rsidRDefault="00EB328D" w:rsidP="00A35EF1">
            <w:pPr>
              <w:widowControl w:val="0"/>
              <w:jc w:val="center"/>
              <w:rPr>
                <w:rFonts w:ascii="Times New Roman" w:hAnsi="Times New Roman"/>
                <w:sz w:val="24"/>
                <w:szCs w:val="24"/>
                <w:lang w:val="ru-RU"/>
              </w:rPr>
            </w:pPr>
            <w:r>
              <w:rPr>
                <w:rFonts w:ascii="Times New Roman" w:hAnsi="Times New Roman"/>
                <w:sz w:val="24"/>
                <w:szCs w:val="24"/>
                <w:lang w:val="ru-RU"/>
              </w:rPr>
              <w:t>7,71</w:t>
            </w:r>
          </w:p>
        </w:tc>
      </w:tr>
      <w:tr w:rsidR="00212661" w:rsidTr="004D5E0B">
        <w:tc>
          <w:tcPr>
            <w:tcW w:w="456" w:type="dxa"/>
          </w:tcPr>
          <w:p w:rsidR="00212661" w:rsidRDefault="00EB328D">
            <w:pPr>
              <w:widowControl w:val="0"/>
              <w:jc w:val="both"/>
              <w:rPr>
                <w:rFonts w:ascii="Times New Roman" w:hAnsi="Times New Roman"/>
                <w:sz w:val="24"/>
                <w:szCs w:val="24"/>
                <w:lang w:val="kk-KZ"/>
              </w:rPr>
            </w:pPr>
            <w:r>
              <w:rPr>
                <w:rFonts w:ascii="Times New Roman" w:hAnsi="Times New Roman"/>
                <w:sz w:val="24"/>
                <w:szCs w:val="24"/>
                <w:lang w:val="kk-KZ"/>
              </w:rPr>
              <w:t>25</w:t>
            </w:r>
          </w:p>
        </w:tc>
        <w:tc>
          <w:tcPr>
            <w:tcW w:w="5322" w:type="dxa"/>
            <w:vAlign w:val="center"/>
          </w:tcPr>
          <w:p w:rsidR="00212661" w:rsidRDefault="00EB328D">
            <w:pPr>
              <w:widowControl w:val="0"/>
              <w:rPr>
                <w:rFonts w:ascii="Times New Roman" w:hAnsi="Times New Roman"/>
                <w:b/>
                <w:bCs/>
                <w:sz w:val="24"/>
                <w:szCs w:val="24"/>
                <w:lang w:val="kk-KZ"/>
              </w:rPr>
            </w:pPr>
            <w:r>
              <w:rPr>
                <w:rFonts w:ascii="Times New Roman" w:hAnsi="Times New Roman"/>
                <w:color w:val="000000"/>
                <w:sz w:val="24"/>
                <w:szCs w:val="24"/>
              </w:rPr>
              <w:t>Cu-0,64 Sn [24</w:t>
            </w:r>
            <w:r>
              <w:rPr>
                <w:rFonts w:ascii="Times New Roman" w:hAnsi="Times New Roman"/>
                <w:color w:val="000000"/>
                <w:sz w:val="24"/>
                <w:szCs w:val="24"/>
                <w:lang w:val="ru-RU"/>
              </w:rPr>
              <w:t>9</w:t>
            </w:r>
            <w:r>
              <w:rPr>
                <w:rFonts w:ascii="Times New Roman" w:hAnsi="Times New Roman"/>
                <w:color w:val="000000"/>
                <w:sz w:val="24"/>
                <w:szCs w:val="24"/>
              </w:rPr>
              <w:t>]</w:t>
            </w:r>
          </w:p>
        </w:tc>
        <w:tc>
          <w:tcPr>
            <w:tcW w:w="1276" w:type="dxa"/>
          </w:tcPr>
          <w:p w:rsidR="00212661" w:rsidRDefault="00EB328D" w:rsidP="00A35EF1">
            <w:pPr>
              <w:widowControl w:val="0"/>
              <w:jc w:val="center"/>
              <w:rPr>
                <w:rFonts w:ascii="Times New Roman" w:hAnsi="Times New Roman"/>
                <w:sz w:val="24"/>
                <w:szCs w:val="24"/>
                <w:lang w:val="ru-RU"/>
              </w:rPr>
            </w:pPr>
            <w:r>
              <w:rPr>
                <w:rFonts w:ascii="Times New Roman" w:hAnsi="Times New Roman"/>
                <w:sz w:val="24"/>
                <w:szCs w:val="24"/>
                <w:lang w:val="ru-RU"/>
              </w:rPr>
              <w:t>10,58</w:t>
            </w:r>
          </w:p>
        </w:tc>
        <w:tc>
          <w:tcPr>
            <w:tcW w:w="1276" w:type="dxa"/>
            <w:vAlign w:val="center"/>
          </w:tcPr>
          <w:p w:rsidR="00212661" w:rsidRDefault="00EB328D" w:rsidP="00A35EF1">
            <w:pPr>
              <w:widowControl w:val="0"/>
              <w:jc w:val="center"/>
              <w:rPr>
                <w:rFonts w:ascii="Times New Roman" w:hAnsi="Times New Roman"/>
                <w:sz w:val="24"/>
                <w:szCs w:val="24"/>
              </w:rPr>
            </w:pPr>
            <w:r>
              <w:rPr>
                <w:rFonts w:ascii="Times New Roman" w:hAnsi="Times New Roman"/>
                <w:color w:val="000000"/>
                <w:sz w:val="24"/>
                <w:szCs w:val="24"/>
                <w:lang w:bidi="ar"/>
              </w:rPr>
              <w:t>1,29</w:t>
            </w:r>
          </w:p>
        </w:tc>
        <w:tc>
          <w:tcPr>
            <w:tcW w:w="1276" w:type="dxa"/>
            <w:vAlign w:val="center"/>
          </w:tcPr>
          <w:p w:rsidR="00212661" w:rsidRDefault="00EB328D" w:rsidP="00A35EF1">
            <w:pPr>
              <w:widowControl w:val="0"/>
              <w:jc w:val="center"/>
              <w:rPr>
                <w:rFonts w:ascii="Times New Roman" w:hAnsi="Times New Roman"/>
                <w:sz w:val="24"/>
                <w:szCs w:val="24"/>
                <w:lang w:val="ru-RU"/>
              </w:rPr>
            </w:pPr>
            <w:r>
              <w:rPr>
                <w:rFonts w:ascii="Times New Roman" w:hAnsi="Times New Roman"/>
                <w:sz w:val="24"/>
                <w:szCs w:val="24"/>
                <w:lang w:val="ru-RU"/>
              </w:rPr>
              <w:t>8,22</w:t>
            </w:r>
          </w:p>
        </w:tc>
      </w:tr>
      <w:tr w:rsidR="00212661" w:rsidTr="004D5E0B">
        <w:tc>
          <w:tcPr>
            <w:tcW w:w="456" w:type="dxa"/>
          </w:tcPr>
          <w:p w:rsidR="00212661" w:rsidRDefault="00EB328D">
            <w:pPr>
              <w:widowControl w:val="0"/>
              <w:jc w:val="both"/>
              <w:rPr>
                <w:rFonts w:ascii="Times New Roman" w:hAnsi="Times New Roman"/>
                <w:sz w:val="24"/>
                <w:szCs w:val="24"/>
                <w:lang w:val="kk-KZ"/>
              </w:rPr>
            </w:pPr>
            <w:r>
              <w:rPr>
                <w:rFonts w:ascii="Times New Roman" w:hAnsi="Times New Roman"/>
                <w:sz w:val="24"/>
                <w:szCs w:val="24"/>
                <w:lang w:val="kk-KZ"/>
              </w:rPr>
              <w:t>26</w:t>
            </w:r>
          </w:p>
        </w:tc>
        <w:tc>
          <w:tcPr>
            <w:tcW w:w="5322" w:type="dxa"/>
            <w:vAlign w:val="center"/>
          </w:tcPr>
          <w:p w:rsidR="00212661" w:rsidRDefault="00EB328D">
            <w:pPr>
              <w:widowControl w:val="0"/>
              <w:rPr>
                <w:rFonts w:ascii="Times New Roman" w:hAnsi="Times New Roman"/>
                <w:sz w:val="24"/>
                <w:szCs w:val="24"/>
                <w:lang w:val="kk-KZ"/>
              </w:rPr>
            </w:pPr>
            <w:r>
              <w:rPr>
                <w:rFonts w:ascii="Times New Roman" w:hAnsi="Times New Roman"/>
                <w:color w:val="000000"/>
                <w:sz w:val="24"/>
                <w:szCs w:val="24"/>
              </w:rPr>
              <w:t>Cu-0,05 Sn [24</w:t>
            </w:r>
            <w:r>
              <w:rPr>
                <w:rFonts w:ascii="Times New Roman" w:hAnsi="Times New Roman"/>
                <w:color w:val="000000"/>
                <w:sz w:val="24"/>
                <w:szCs w:val="24"/>
                <w:lang w:val="ru-RU"/>
              </w:rPr>
              <w:t>8</w:t>
            </w:r>
            <w:r>
              <w:rPr>
                <w:rFonts w:ascii="Times New Roman" w:hAnsi="Times New Roman"/>
                <w:color w:val="000000"/>
                <w:sz w:val="24"/>
                <w:szCs w:val="24"/>
              </w:rPr>
              <w:t>]</w:t>
            </w:r>
          </w:p>
        </w:tc>
        <w:tc>
          <w:tcPr>
            <w:tcW w:w="1276" w:type="dxa"/>
          </w:tcPr>
          <w:p w:rsidR="00212661" w:rsidRDefault="00EB328D" w:rsidP="00A35EF1">
            <w:pPr>
              <w:widowControl w:val="0"/>
              <w:jc w:val="center"/>
              <w:rPr>
                <w:rFonts w:ascii="Times New Roman" w:hAnsi="Times New Roman"/>
                <w:sz w:val="24"/>
                <w:szCs w:val="24"/>
                <w:lang w:val="kk-KZ"/>
              </w:rPr>
            </w:pPr>
            <w:r>
              <w:rPr>
                <w:rFonts w:ascii="Times New Roman" w:hAnsi="Times New Roman"/>
                <w:sz w:val="24"/>
                <w:szCs w:val="24"/>
                <w:lang w:val="kk-KZ"/>
              </w:rPr>
              <w:t>18,64</w:t>
            </w:r>
          </w:p>
        </w:tc>
        <w:tc>
          <w:tcPr>
            <w:tcW w:w="1276" w:type="dxa"/>
            <w:vAlign w:val="center"/>
          </w:tcPr>
          <w:p w:rsidR="00212661" w:rsidRDefault="00EB328D" w:rsidP="00A35EF1">
            <w:pPr>
              <w:widowControl w:val="0"/>
              <w:jc w:val="center"/>
              <w:rPr>
                <w:rFonts w:ascii="Times New Roman" w:hAnsi="Times New Roman"/>
                <w:sz w:val="24"/>
                <w:szCs w:val="24"/>
                <w:lang w:val="kk-KZ"/>
              </w:rPr>
            </w:pPr>
            <w:r>
              <w:rPr>
                <w:rFonts w:ascii="Times New Roman" w:hAnsi="Times New Roman"/>
                <w:color w:val="000000"/>
                <w:sz w:val="24"/>
                <w:szCs w:val="24"/>
                <w:lang w:bidi="ar"/>
              </w:rPr>
              <w:t>1,94</w:t>
            </w:r>
          </w:p>
        </w:tc>
        <w:tc>
          <w:tcPr>
            <w:tcW w:w="1276" w:type="dxa"/>
            <w:vAlign w:val="center"/>
          </w:tcPr>
          <w:p w:rsidR="00212661" w:rsidRDefault="00EB328D" w:rsidP="00A35EF1">
            <w:pPr>
              <w:widowControl w:val="0"/>
              <w:jc w:val="center"/>
              <w:rPr>
                <w:rFonts w:ascii="Times New Roman" w:hAnsi="Times New Roman"/>
                <w:sz w:val="24"/>
                <w:szCs w:val="24"/>
                <w:lang w:val="kk-KZ"/>
              </w:rPr>
            </w:pPr>
            <w:r>
              <w:rPr>
                <w:rFonts w:ascii="Times New Roman" w:hAnsi="Times New Roman"/>
                <w:sz w:val="24"/>
                <w:szCs w:val="24"/>
                <w:lang w:val="kk-KZ"/>
              </w:rPr>
              <w:t>9,60</w:t>
            </w:r>
          </w:p>
        </w:tc>
      </w:tr>
      <w:tr w:rsidR="00212661" w:rsidTr="004D5E0B">
        <w:tc>
          <w:tcPr>
            <w:tcW w:w="456" w:type="dxa"/>
          </w:tcPr>
          <w:p w:rsidR="00212661" w:rsidRDefault="00EB328D">
            <w:pPr>
              <w:widowControl w:val="0"/>
              <w:jc w:val="both"/>
              <w:rPr>
                <w:rFonts w:ascii="Times New Roman" w:hAnsi="Times New Roman"/>
                <w:sz w:val="24"/>
                <w:szCs w:val="24"/>
                <w:lang w:val="kk-KZ"/>
              </w:rPr>
            </w:pPr>
            <w:r>
              <w:rPr>
                <w:rFonts w:ascii="Times New Roman" w:hAnsi="Times New Roman"/>
                <w:sz w:val="24"/>
                <w:szCs w:val="24"/>
                <w:lang w:val="kk-KZ"/>
              </w:rPr>
              <w:t>27</w:t>
            </w:r>
          </w:p>
        </w:tc>
        <w:tc>
          <w:tcPr>
            <w:tcW w:w="5322" w:type="dxa"/>
          </w:tcPr>
          <w:p w:rsidR="00212661" w:rsidRDefault="00EB328D">
            <w:pPr>
              <w:widowControl w:val="0"/>
              <w:jc w:val="both"/>
              <w:rPr>
                <w:rFonts w:ascii="Times New Roman" w:hAnsi="Times New Roman"/>
                <w:sz w:val="24"/>
                <w:szCs w:val="24"/>
                <w:lang w:val="kk-KZ"/>
              </w:rPr>
            </w:pPr>
            <w:r>
              <w:rPr>
                <w:rFonts w:ascii="Times New Roman" w:hAnsi="Times New Roman"/>
                <w:color w:val="000000"/>
                <w:sz w:val="24"/>
                <w:szCs w:val="24"/>
              </w:rPr>
              <w:t>Cu-0,15 Sn [24</w:t>
            </w:r>
            <w:r>
              <w:rPr>
                <w:rFonts w:ascii="Times New Roman" w:hAnsi="Times New Roman"/>
                <w:color w:val="000000"/>
                <w:sz w:val="24"/>
                <w:szCs w:val="24"/>
                <w:lang w:val="ru-RU"/>
              </w:rPr>
              <w:t>8</w:t>
            </w:r>
            <w:r>
              <w:rPr>
                <w:rFonts w:ascii="Times New Roman" w:hAnsi="Times New Roman"/>
                <w:color w:val="000000"/>
                <w:sz w:val="24"/>
                <w:szCs w:val="24"/>
              </w:rPr>
              <w:t>]</w:t>
            </w:r>
          </w:p>
        </w:tc>
        <w:tc>
          <w:tcPr>
            <w:tcW w:w="1276" w:type="dxa"/>
          </w:tcPr>
          <w:p w:rsidR="00212661" w:rsidRDefault="00EB328D" w:rsidP="00A35EF1">
            <w:pPr>
              <w:widowControl w:val="0"/>
              <w:jc w:val="center"/>
              <w:rPr>
                <w:rFonts w:ascii="Times New Roman" w:hAnsi="Times New Roman"/>
                <w:sz w:val="24"/>
                <w:szCs w:val="24"/>
                <w:lang w:val="kk-KZ"/>
              </w:rPr>
            </w:pPr>
            <w:r>
              <w:rPr>
                <w:rFonts w:ascii="Times New Roman" w:hAnsi="Times New Roman"/>
                <w:sz w:val="24"/>
                <w:szCs w:val="24"/>
                <w:lang w:val="kk-KZ"/>
              </w:rPr>
              <w:t>17,66</w:t>
            </w:r>
          </w:p>
        </w:tc>
        <w:tc>
          <w:tcPr>
            <w:tcW w:w="1276" w:type="dxa"/>
          </w:tcPr>
          <w:p w:rsidR="00212661" w:rsidRDefault="00EB328D" w:rsidP="00A35EF1">
            <w:pPr>
              <w:widowControl w:val="0"/>
              <w:jc w:val="center"/>
              <w:rPr>
                <w:rFonts w:ascii="Times New Roman" w:hAnsi="Times New Roman"/>
                <w:sz w:val="24"/>
                <w:szCs w:val="24"/>
                <w:lang w:val="kk-KZ"/>
              </w:rPr>
            </w:pPr>
            <w:r>
              <w:rPr>
                <w:rFonts w:ascii="Times New Roman" w:hAnsi="Times New Roman"/>
                <w:color w:val="000000"/>
                <w:sz w:val="24"/>
                <w:szCs w:val="24"/>
                <w:lang w:bidi="ar"/>
              </w:rPr>
              <w:t>1,62</w:t>
            </w:r>
          </w:p>
        </w:tc>
        <w:tc>
          <w:tcPr>
            <w:tcW w:w="1276" w:type="dxa"/>
          </w:tcPr>
          <w:p w:rsidR="00212661" w:rsidRDefault="00EB328D" w:rsidP="00A35EF1">
            <w:pPr>
              <w:widowControl w:val="0"/>
              <w:jc w:val="center"/>
              <w:rPr>
                <w:rFonts w:ascii="Times New Roman" w:hAnsi="Times New Roman"/>
                <w:sz w:val="24"/>
                <w:szCs w:val="24"/>
                <w:lang w:val="kk-KZ"/>
              </w:rPr>
            </w:pPr>
            <w:r>
              <w:rPr>
                <w:rFonts w:ascii="Times New Roman" w:hAnsi="Times New Roman"/>
                <w:sz w:val="24"/>
                <w:szCs w:val="24"/>
                <w:lang w:val="kk-KZ"/>
              </w:rPr>
              <w:t>10,88</w:t>
            </w:r>
          </w:p>
        </w:tc>
      </w:tr>
      <w:tr w:rsidR="00212661" w:rsidTr="004D5E0B">
        <w:tc>
          <w:tcPr>
            <w:tcW w:w="456" w:type="dxa"/>
          </w:tcPr>
          <w:p w:rsidR="00212661" w:rsidRDefault="00EB328D">
            <w:pPr>
              <w:widowControl w:val="0"/>
              <w:jc w:val="both"/>
              <w:rPr>
                <w:rFonts w:ascii="Times New Roman" w:hAnsi="Times New Roman"/>
                <w:sz w:val="24"/>
                <w:szCs w:val="24"/>
                <w:lang w:val="kk-KZ"/>
              </w:rPr>
            </w:pPr>
            <w:r>
              <w:rPr>
                <w:rFonts w:ascii="Times New Roman" w:hAnsi="Times New Roman"/>
                <w:sz w:val="24"/>
                <w:szCs w:val="24"/>
                <w:lang w:val="kk-KZ"/>
              </w:rPr>
              <w:t>28</w:t>
            </w:r>
          </w:p>
        </w:tc>
        <w:tc>
          <w:tcPr>
            <w:tcW w:w="5322" w:type="dxa"/>
            <w:vAlign w:val="center"/>
          </w:tcPr>
          <w:p w:rsidR="00212661" w:rsidRDefault="00EB328D">
            <w:pPr>
              <w:widowControl w:val="0"/>
              <w:jc w:val="both"/>
              <w:rPr>
                <w:rFonts w:ascii="Times New Roman" w:hAnsi="Times New Roman"/>
                <w:sz w:val="24"/>
                <w:szCs w:val="24"/>
                <w:lang w:val="kk-KZ"/>
              </w:rPr>
            </w:pPr>
            <w:r>
              <w:rPr>
                <w:rFonts w:ascii="Times New Roman" w:hAnsi="Times New Roman"/>
                <w:color w:val="000000"/>
                <w:sz w:val="24"/>
                <w:szCs w:val="24"/>
              </w:rPr>
              <w:t>Cu-0,20 Sn [24</w:t>
            </w:r>
            <w:r>
              <w:rPr>
                <w:rFonts w:ascii="Times New Roman" w:hAnsi="Times New Roman"/>
                <w:color w:val="000000"/>
                <w:sz w:val="24"/>
                <w:szCs w:val="24"/>
                <w:lang w:val="ru-RU"/>
              </w:rPr>
              <w:t>8</w:t>
            </w:r>
            <w:r>
              <w:rPr>
                <w:rFonts w:ascii="Times New Roman" w:hAnsi="Times New Roman"/>
                <w:color w:val="000000"/>
                <w:sz w:val="24"/>
                <w:szCs w:val="24"/>
              </w:rPr>
              <w:t>]</w:t>
            </w:r>
          </w:p>
        </w:tc>
        <w:tc>
          <w:tcPr>
            <w:tcW w:w="1276" w:type="dxa"/>
          </w:tcPr>
          <w:p w:rsidR="00212661" w:rsidRDefault="00EB328D" w:rsidP="00A35EF1">
            <w:pPr>
              <w:widowControl w:val="0"/>
              <w:jc w:val="center"/>
              <w:rPr>
                <w:rFonts w:ascii="Times New Roman" w:hAnsi="Times New Roman"/>
                <w:sz w:val="24"/>
                <w:szCs w:val="24"/>
                <w:lang w:val="kk-KZ"/>
              </w:rPr>
            </w:pPr>
            <w:r>
              <w:rPr>
                <w:rFonts w:ascii="Times New Roman" w:hAnsi="Times New Roman"/>
                <w:sz w:val="24"/>
                <w:szCs w:val="24"/>
                <w:lang w:val="kk-KZ"/>
              </w:rPr>
              <w:t>22,98</w:t>
            </w:r>
          </w:p>
        </w:tc>
        <w:tc>
          <w:tcPr>
            <w:tcW w:w="1276" w:type="dxa"/>
            <w:vAlign w:val="center"/>
          </w:tcPr>
          <w:p w:rsidR="00212661" w:rsidRDefault="00EB328D" w:rsidP="00A35EF1">
            <w:pPr>
              <w:widowControl w:val="0"/>
              <w:jc w:val="center"/>
              <w:rPr>
                <w:rFonts w:ascii="Times New Roman" w:hAnsi="Times New Roman"/>
                <w:sz w:val="24"/>
                <w:szCs w:val="24"/>
                <w:lang w:val="kk-KZ"/>
              </w:rPr>
            </w:pPr>
            <w:r>
              <w:rPr>
                <w:rFonts w:ascii="Times New Roman" w:hAnsi="Times New Roman"/>
                <w:color w:val="000000"/>
                <w:sz w:val="24"/>
                <w:szCs w:val="24"/>
                <w:lang w:bidi="ar"/>
              </w:rPr>
              <w:t>1,97</w:t>
            </w:r>
          </w:p>
        </w:tc>
        <w:tc>
          <w:tcPr>
            <w:tcW w:w="1276" w:type="dxa"/>
            <w:vAlign w:val="center"/>
          </w:tcPr>
          <w:p w:rsidR="00212661" w:rsidRDefault="00EB328D" w:rsidP="00A35EF1">
            <w:pPr>
              <w:widowControl w:val="0"/>
              <w:jc w:val="center"/>
              <w:rPr>
                <w:rFonts w:ascii="Times New Roman" w:hAnsi="Times New Roman"/>
                <w:sz w:val="24"/>
                <w:szCs w:val="24"/>
                <w:lang w:val="kk-KZ"/>
              </w:rPr>
            </w:pPr>
            <w:r>
              <w:rPr>
                <w:rFonts w:ascii="Times New Roman" w:hAnsi="Times New Roman"/>
                <w:sz w:val="24"/>
                <w:szCs w:val="24"/>
                <w:lang w:val="kk-KZ"/>
              </w:rPr>
              <w:t>11,67</w:t>
            </w:r>
          </w:p>
        </w:tc>
      </w:tr>
      <w:tr w:rsidR="00212661" w:rsidTr="004D5E0B">
        <w:tc>
          <w:tcPr>
            <w:tcW w:w="456" w:type="dxa"/>
          </w:tcPr>
          <w:p w:rsidR="00212661" w:rsidRDefault="00EB328D">
            <w:pPr>
              <w:widowControl w:val="0"/>
              <w:jc w:val="both"/>
              <w:rPr>
                <w:rFonts w:ascii="Times New Roman" w:hAnsi="Times New Roman"/>
                <w:sz w:val="24"/>
                <w:szCs w:val="24"/>
                <w:lang w:val="kk-KZ"/>
              </w:rPr>
            </w:pPr>
            <w:r>
              <w:rPr>
                <w:rFonts w:ascii="Times New Roman" w:hAnsi="Times New Roman"/>
                <w:sz w:val="24"/>
                <w:szCs w:val="24"/>
                <w:lang w:val="kk-KZ"/>
              </w:rPr>
              <w:t>29</w:t>
            </w:r>
          </w:p>
        </w:tc>
        <w:tc>
          <w:tcPr>
            <w:tcW w:w="5322" w:type="dxa"/>
            <w:vAlign w:val="center"/>
          </w:tcPr>
          <w:p w:rsidR="00212661" w:rsidRDefault="00EB328D">
            <w:pPr>
              <w:widowControl w:val="0"/>
              <w:jc w:val="both"/>
              <w:rPr>
                <w:rFonts w:ascii="Times New Roman" w:hAnsi="Times New Roman"/>
                <w:sz w:val="24"/>
                <w:szCs w:val="24"/>
                <w:lang w:val="kk-KZ"/>
              </w:rPr>
            </w:pPr>
            <w:r>
              <w:rPr>
                <w:rFonts w:ascii="Times New Roman" w:hAnsi="Times New Roman"/>
                <w:color w:val="000000"/>
                <w:sz w:val="24"/>
                <w:szCs w:val="24"/>
              </w:rPr>
              <w:t>Cu-0,34 Sn [24</w:t>
            </w:r>
            <w:r>
              <w:rPr>
                <w:rFonts w:ascii="Times New Roman" w:hAnsi="Times New Roman"/>
                <w:color w:val="000000"/>
                <w:sz w:val="24"/>
                <w:szCs w:val="24"/>
                <w:lang w:val="ru-RU"/>
              </w:rPr>
              <w:t>8</w:t>
            </w:r>
            <w:r>
              <w:rPr>
                <w:rFonts w:ascii="Times New Roman" w:hAnsi="Times New Roman"/>
                <w:color w:val="000000"/>
                <w:sz w:val="24"/>
                <w:szCs w:val="24"/>
              </w:rPr>
              <w:t>]</w:t>
            </w:r>
          </w:p>
        </w:tc>
        <w:tc>
          <w:tcPr>
            <w:tcW w:w="1276" w:type="dxa"/>
          </w:tcPr>
          <w:p w:rsidR="00212661" w:rsidRDefault="00EB328D" w:rsidP="00A35EF1">
            <w:pPr>
              <w:widowControl w:val="0"/>
              <w:jc w:val="center"/>
              <w:rPr>
                <w:rFonts w:ascii="Times New Roman" w:hAnsi="Times New Roman"/>
                <w:sz w:val="24"/>
                <w:szCs w:val="24"/>
                <w:lang w:val="kk-KZ"/>
              </w:rPr>
            </w:pPr>
            <w:r>
              <w:rPr>
                <w:rFonts w:ascii="Times New Roman" w:hAnsi="Times New Roman"/>
                <w:sz w:val="24"/>
                <w:szCs w:val="24"/>
                <w:lang w:val="kk-KZ"/>
              </w:rPr>
              <w:t>13,16</w:t>
            </w:r>
          </w:p>
        </w:tc>
        <w:tc>
          <w:tcPr>
            <w:tcW w:w="1276" w:type="dxa"/>
            <w:vAlign w:val="center"/>
          </w:tcPr>
          <w:p w:rsidR="00212661" w:rsidRDefault="00EB328D" w:rsidP="00A35EF1">
            <w:pPr>
              <w:widowControl w:val="0"/>
              <w:jc w:val="center"/>
              <w:rPr>
                <w:rFonts w:ascii="Times New Roman" w:hAnsi="Times New Roman"/>
                <w:sz w:val="24"/>
                <w:szCs w:val="24"/>
                <w:lang w:val="kk-KZ"/>
              </w:rPr>
            </w:pPr>
            <w:r>
              <w:rPr>
                <w:rFonts w:ascii="Times New Roman" w:hAnsi="Times New Roman"/>
                <w:color w:val="000000"/>
                <w:sz w:val="24"/>
                <w:szCs w:val="24"/>
                <w:lang w:bidi="ar"/>
              </w:rPr>
              <w:t>1,39</w:t>
            </w:r>
          </w:p>
        </w:tc>
        <w:tc>
          <w:tcPr>
            <w:tcW w:w="1276" w:type="dxa"/>
            <w:vAlign w:val="center"/>
          </w:tcPr>
          <w:p w:rsidR="00212661" w:rsidRDefault="00EB328D" w:rsidP="00A35EF1">
            <w:pPr>
              <w:widowControl w:val="0"/>
              <w:jc w:val="center"/>
              <w:rPr>
                <w:rFonts w:ascii="Times New Roman" w:hAnsi="Times New Roman"/>
                <w:sz w:val="24"/>
                <w:szCs w:val="24"/>
                <w:lang w:val="kk-KZ"/>
              </w:rPr>
            </w:pPr>
            <w:r>
              <w:rPr>
                <w:rFonts w:ascii="Times New Roman" w:hAnsi="Times New Roman"/>
                <w:sz w:val="24"/>
                <w:szCs w:val="24"/>
                <w:lang w:val="kk-KZ"/>
              </w:rPr>
              <w:t>9,48</w:t>
            </w:r>
          </w:p>
        </w:tc>
      </w:tr>
      <w:tr w:rsidR="00212661" w:rsidTr="004D5E0B">
        <w:tc>
          <w:tcPr>
            <w:tcW w:w="456" w:type="dxa"/>
          </w:tcPr>
          <w:p w:rsidR="00212661" w:rsidRDefault="00EB328D">
            <w:pPr>
              <w:widowControl w:val="0"/>
              <w:jc w:val="both"/>
              <w:rPr>
                <w:rFonts w:ascii="Times New Roman" w:hAnsi="Times New Roman"/>
                <w:sz w:val="24"/>
                <w:szCs w:val="24"/>
                <w:lang w:val="kk-KZ"/>
              </w:rPr>
            </w:pPr>
            <w:r>
              <w:rPr>
                <w:rFonts w:ascii="Times New Roman" w:hAnsi="Times New Roman"/>
                <w:sz w:val="24"/>
                <w:szCs w:val="24"/>
                <w:lang w:val="kk-KZ"/>
              </w:rPr>
              <w:t>30</w:t>
            </w:r>
          </w:p>
        </w:tc>
        <w:tc>
          <w:tcPr>
            <w:tcW w:w="5322" w:type="dxa"/>
            <w:vAlign w:val="center"/>
          </w:tcPr>
          <w:p w:rsidR="00212661" w:rsidRDefault="00EB328D">
            <w:pPr>
              <w:widowControl w:val="0"/>
              <w:rPr>
                <w:rFonts w:ascii="Times New Roman" w:hAnsi="Times New Roman"/>
                <w:b/>
                <w:bCs/>
                <w:sz w:val="24"/>
                <w:szCs w:val="24"/>
                <w:lang w:val="kk-KZ"/>
              </w:rPr>
            </w:pPr>
            <w:r>
              <w:rPr>
                <w:rFonts w:ascii="Times New Roman" w:hAnsi="Times New Roman"/>
                <w:color w:val="000000"/>
                <w:sz w:val="24"/>
                <w:szCs w:val="24"/>
              </w:rPr>
              <w:t>Cu-0,64 Sn [247]</w:t>
            </w:r>
          </w:p>
        </w:tc>
        <w:tc>
          <w:tcPr>
            <w:tcW w:w="1276" w:type="dxa"/>
          </w:tcPr>
          <w:p w:rsidR="00212661" w:rsidRDefault="00EB328D" w:rsidP="00A35EF1">
            <w:pPr>
              <w:widowControl w:val="0"/>
              <w:jc w:val="center"/>
              <w:rPr>
                <w:rFonts w:ascii="Times New Roman" w:hAnsi="Times New Roman"/>
                <w:sz w:val="24"/>
                <w:szCs w:val="24"/>
                <w:lang w:val="ru-RU"/>
              </w:rPr>
            </w:pPr>
            <w:r>
              <w:rPr>
                <w:rFonts w:ascii="Times New Roman" w:hAnsi="Times New Roman"/>
                <w:sz w:val="24"/>
                <w:szCs w:val="24"/>
                <w:lang w:val="ru-RU"/>
              </w:rPr>
              <w:t>15,00</w:t>
            </w:r>
          </w:p>
        </w:tc>
        <w:tc>
          <w:tcPr>
            <w:tcW w:w="1276" w:type="dxa"/>
            <w:vAlign w:val="center"/>
          </w:tcPr>
          <w:p w:rsidR="00212661" w:rsidRDefault="00EB328D" w:rsidP="00A35EF1">
            <w:pPr>
              <w:widowControl w:val="0"/>
              <w:jc w:val="center"/>
              <w:rPr>
                <w:rFonts w:ascii="Times New Roman" w:hAnsi="Times New Roman"/>
                <w:sz w:val="24"/>
                <w:szCs w:val="24"/>
              </w:rPr>
            </w:pPr>
            <w:r>
              <w:rPr>
                <w:rFonts w:ascii="Times New Roman" w:hAnsi="Times New Roman"/>
                <w:color w:val="000000"/>
                <w:sz w:val="24"/>
                <w:szCs w:val="24"/>
                <w:lang w:bidi="ar"/>
              </w:rPr>
              <w:t>2,81</w:t>
            </w:r>
          </w:p>
        </w:tc>
        <w:tc>
          <w:tcPr>
            <w:tcW w:w="1276" w:type="dxa"/>
            <w:vAlign w:val="center"/>
          </w:tcPr>
          <w:p w:rsidR="00212661" w:rsidRDefault="00EB328D" w:rsidP="00A35EF1">
            <w:pPr>
              <w:widowControl w:val="0"/>
              <w:jc w:val="center"/>
              <w:rPr>
                <w:rFonts w:ascii="Times New Roman" w:hAnsi="Times New Roman"/>
                <w:sz w:val="24"/>
                <w:szCs w:val="24"/>
                <w:lang w:val="ru-RU"/>
              </w:rPr>
            </w:pPr>
            <w:r>
              <w:rPr>
                <w:rFonts w:ascii="Times New Roman" w:hAnsi="Times New Roman"/>
                <w:sz w:val="24"/>
                <w:szCs w:val="24"/>
                <w:lang w:val="ru-RU"/>
              </w:rPr>
              <w:t>5,34</w:t>
            </w:r>
          </w:p>
        </w:tc>
      </w:tr>
      <w:tr w:rsidR="00212661" w:rsidTr="004D5E0B">
        <w:tc>
          <w:tcPr>
            <w:tcW w:w="456" w:type="dxa"/>
          </w:tcPr>
          <w:p w:rsidR="00212661" w:rsidRDefault="00EB328D">
            <w:pPr>
              <w:widowControl w:val="0"/>
              <w:jc w:val="both"/>
              <w:rPr>
                <w:rFonts w:ascii="Times New Roman" w:hAnsi="Times New Roman"/>
                <w:sz w:val="24"/>
                <w:szCs w:val="24"/>
                <w:lang w:val="kk-KZ"/>
              </w:rPr>
            </w:pPr>
            <w:r>
              <w:rPr>
                <w:rFonts w:ascii="Times New Roman" w:hAnsi="Times New Roman"/>
                <w:sz w:val="24"/>
                <w:szCs w:val="24"/>
                <w:lang w:val="kk-KZ"/>
              </w:rPr>
              <w:t>31</w:t>
            </w:r>
          </w:p>
        </w:tc>
        <w:tc>
          <w:tcPr>
            <w:tcW w:w="5322" w:type="dxa"/>
            <w:vAlign w:val="center"/>
          </w:tcPr>
          <w:p w:rsidR="00212661" w:rsidRDefault="00EB328D">
            <w:pPr>
              <w:widowControl w:val="0"/>
              <w:jc w:val="both"/>
              <w:rPr>
                <w:rFonts w:ascii="Times New Roman" w:hAnsi="Times New Roman"/>
                <w:sz w:val="24"/>
                <w:szCs w:val="24"/>
                <w:lang w:val="kk-KZ"/>
              </w:rPr>
            </w:pPr>
            <w:r>
              <w:rPr>
                <w:rFonts w:ascii="Times New Roman" w:hAnsi="Times New Roman"/>
                <w:color w:val="000000"/>
                <w:sz w:val="24"/>
                <w:szCs w:val="24"/>
              </w:rPr>
              <w:t>Cu-0,80 Sn [247]</w:t>
            </w:r>
          </w:p>
        </w:tc>
        <w:tc>
          <w:tcPr>
            <w:tcW w:w="1276" w:type="dxa"/>
          </w:tcPr>
          <w:p w:rsidR="00212661" w:rsidRDefault="00EB328D" w:rsidP="00A35EF1">
            <w:pPr>
              <w:widowControl w:val="0"/>
              <w:jc w:val="center"/>
              <w:rPr>
                <w:rFonts w:ascii="Times New Roman" w:hAnsi="Times New Roman"/>
                <w:sz w:val="24"/>
                <w:szCs w:val="24"/>
                <w:lang w:val="kk-KZ"/>
              </w:rPr>
            </w:pPr>
            <w:r>
              <w:rPr>
                <w:rFonts w:ascii="Times New Roman" w:hAnsi="Times New Roman"/>
                <w:sz w:val="24"/>
                <w:szCs w:val="24"/>
                <w:lang w:val="kk-KZ"/>
              </w:rPr>
              <w:t>20,03</w:t>
            </w:r>
          </w:p>
        </w:tc>
        <w:tc>
          <w:tcPr>
            <w:tcW w:w="1276" w:type="dxa"/>
            <w:vAlign w:val="center"/>
          </w:tcPr>
          <w:p w:rsidR="00212661" w:rsidRDefault="00EB328D" w:rsidP="00A35EF1">
            <w:pPr>
              <w:widowControl w:val="0"/>
              <w:jc w:val="center"/>
              <w:rPr>
                <w:rFonts w:ascii="Times New Roman" w:hAnsi="Times New Roman"/>
                <w:sz w:val="24"/>
                <w:szCs w:val="24"/>
                <w:lang w:val="kk-KZ"/>
              </w:rPr>
            </w:pPr>
            <w:r>
              <w:rPr>
                <w:rFonts w:ascii="Times New Roman" w:hAnsi="Times New Roman"/>
                <w:color w:val="000000"/>
                <w:sz w:val="24"/>
                <w:szCs w:val="24"/>
                <w:lang w:bidi="ar"/>
              </w:rPr>
              <w:t>1,5</w:t>
            </w:r>
          </w:p>
        </w:tc>
        <w:tc>
          <w:tcPr>
            <w:tcW w:w="1276" w:type="dxa"/>
            <w:vAlign w:val="center"/>
          </w:tcPr>
          <w:p w:rsidR="00212661" w:rsidRDefault="00EB328D" w:rsidP="00A35EF1">
            <w:pPr>
              <w:widowControl w:val="0"/>
              <w:jc w:val="center"/>
              <w:rPr>
                <w:rFonts w:ascii="Times New Roman" w:hAnsi="Times New Roman"/>
                <w:sz w:val="24"/>
                <w:szCs w:val="24"/>
                <w:lang w:val="kk-KZ"/>
              </w:rPr>
            </w:pPr>
            <w:r>
              <w:rPr>
                <w:rFonts w:ascii="Times New Roman" w:hAnsi="Times New Roman"/>
                <w:sz w:val="24"/>
                <w:szCs w:val="24"/>
                <w:lang w:val="kk-KZ"/>
              </w:rPr>
              <w:t>13,36</w:t>
            </w:r>
          </w:p>
        </w:tc>
      </w:tr>
    </w:tbl>
    <w:p w:rsidR="004D5E0B" w:rsidRDefault="004D5E0B" w:rsidP="00EB5B86">
      <w:pPr>
        <w:ind w:firstLine="567"/>
        <w:jc w:val="both"/>
        <w:rPr>
          <w:rFonts w:ascii="Times New Roman" w:hAnsi="Times New Roman"/>
          <w:sz w:val="28"/>
          <w:szCs w:val="24"/>
          <w:lang w:val="ru-RU"/>
        </w:rPr>
      </w:pPr>
    </w:p>
    <w:p w:rsidR="00212661" w:rsidRDefault="00EB328D" w:rsidP="00EB5B86">
      <w:pPr>
        <w:ind w:firstLine="567"/>
        <w:jc w:val="both"/>
        <w:rPr>
          <w:rFonts w:ascii="Times New Roman" w:hAnsi="Times New Roman"/>
          <w:sz w:val="28"/>
          <w:szCs w:val="24"/>
          <w:lang w:val="ru-RU"/>
        </w:rPr>
      </w:pPr>
      <w:r>
        <w:rPr>
          <w:rFonts w:ascii="Times New Roman" w:hAnsi="Times New Roman"/>
          <w:sz w:val="28"/>
          <w:szCs w:val="24"/>
          <w:lang w:val="ru-RU"/>
        </w:rPr>
        <w:t xml:space="preserve">Как было показано ранее на других объектах [91, 190-192], во всех случаях удельная энергия активации вязкого течения, Е/ā, не выходила за пределы энергии ван-дер-ваальсового притяжения, 2-20 кДж/моль, как указано авторами работы [193]. Будучи наиболее слабыми и ненасыщенными межмолекулярными связями, они преодолеваются в первую очередь, что дает повод авторам [91] утверждать о такой природе вязкого течения, которая состоит в разрушении ассоциатов без деструкции кластеров, сохраняющих даже при виртуальном своем существовании энергию связи атомов в твердом состоянии. </w:t>
      </w:r>
    </w:p>
    <w:p w:rsidR="00212661" w:rsidRDefault="00EB328D" w:rsidP="00EB5B86">
      <w:pPr>
        <w:ind w:firstLine="567"/>
        <w:jc w:val="both"/>
        <w:rPr>
          <w:rFonts w:ascii="Times New Roman" w:hAnsi="Times New Roman"/>
          <w:sz w:val="28"/>
          <w:szCs w:val="28"/>
          <w:lang w:val="zh-CN" w:eastAsia="ru-RU"/>
        </w:rPr>
      </w:pPr>
      <w:r>
        <w:rPr>
          <w:rFonts w:ascii="Times New Roman" w:hAnsi="Times New Roman"/>
          <w:sz w:val="28"/>
          <w:szCs w:val="28"/>
          <w:lang w:val="ru-RU" w:eastAsia="ru-RU"/>
        </w:rPr>
        <w:t>Нами была выявлена</w:t>
      </w:r>
      <w:r>
        <w:rPr>
          <w:rFonts w:ascii="Times New Roman" w:hAnsi="Times New Roman"/>
          <w:sz w:val="28"/>
          <w:szCs w:val="28"/>
          <w:lang w:val="zh-CN" w:eastAsia="ru-RU"/>
        </w:rPr>
        <w:t xml:space="preserve"> закономерность степени ассоциации кластеров</w:t>
      </w:r>
      <w:r>
        <w:rPr>
          <w:rFonts w:ascii="Times New Roman" w:hAnsi="Times New Roman"/>
          <w:sz w:val="28"/>
          <w:szCs w:val="28"/>
          <w:lang w:val="ru-RU" w:eastAsia="ru-RU"/>
        </w:rPr>
        <w:t xml:space="preserve"> в зависимости</w:t>
      </w:r>
      <w:r>
        <w:rPr>
          <w:rFonts w:ascii="Times New Roman" w:hAnsi="Times New Roman"/>
          <w:sz w:val="28"/>
          <w:szCs w:val="28"/>
          <w:lang w:val="zh-CN" w:eastAsia="ru-RU"/>
        </w:rPr>
        <w:t xml:space="preserve"> с</w:t>
      </w:r>
      <w:r>
        <w:rPr>
          <w:rFonts w:ascii="Times New Roman" w:hAnsi="Times New Roman"/>
          <w:sz w:val="28"/>
          <w:szCs w:val="28"/>
          <w:lang w:val="ru-RU" w:eastAsia="ru-RU"/>
        </w:rPr>
        <w:t xml:space="preserve"> периодической</w:t>
      </w:r>
      <w:r>
        <w:rPr>
          <w:rFonts w:ascii="Times New Roman" w:hAnsi="Times New Roman"/>
          <w:sz w:val="28"/>
          <w:szCs w:val="28"/>
          <w:lang w:val="zh-CN" w:eastAsia="ru-RU"/>
        </w:rPr>
        <w:t xml:space="preserve"> систем</w:t>
      </w:r>
      <w:r>
        <w:rPr>
          <w:rFonts w:ascii="Times New Roman" w:hAnsi="Times New Roman"/>
          <w:sz w:val="28"/>
          <w:szCs w:val="28"/>
          <w:lang w:val="ru-RU" w:eastAsia="ru-RU"/>
        </w:rPr>
        <w:t>ой</w:t>
      </w:r>
      <w:r>
        <w:rPr>
          <w:rFonts w:ascii="Times New Roman" w:hAnsi="Times New Roman"/>
          <w:sz w:val="28"/>
          <w:szCs w:val="28"/>
          <w:lang w:val="zh-CN" w:eastAsia="ru-RU"/>
        </w:rPr>
        <w:t xml:space="preserve"> элементов Д.И. Менделеева для </w:t>
      </w:r>
      <w:r>
        <w:rPr>
          <w:rFonts w:ascii="Times New Roman" w:hAnsi="Times New Roman"/>
          <w:sz w:val="28"/>
          <w:szCs w:val="28"/>
          <w:lang w:val="ru-RU" w:eastAsia="ru-RU"/>
        </w:rPr>
        <w:t>галогенидов щелочных металлов.</w:t>
      </w:r>
    </w:p>
    <w:p w:rsidR="00212661" w:rsidRDefault="00EB328D" w:rsidP="00EB5B86">
      <w:pPr>
        <w:ind w:firstLine="567"/>
        <w:jc w:val="both"/>
        <w:rPr>
          <w:rFonts w:ascii="Times New Roman" w:hAnsi="Times New Roman"/>
          <w:sz w:val="28"/>
          <w:szCs w:val="28"/>
          <w:lang w:val="ru-RU" w:eastAsia="ru-RU"/>
        </w:rPr>
      </w:pPr>
      <w:r>
        <w:rPr>
          <w:rFonts w:ascii="Times New Roman" w:hAnsi="Times New Roman"/>
          <w:sz w:val="28"/>
          <w:szCs w:val="28"/>
          <w:lang w:val="ru-RU" w:eastAsia="ru-RU"/>
        </w:rPr>
        <w:t xml:space="preserve">Галогениды щелочных металлов системы элементов Д.И. Менделеева: </w:t>
      </w:r>
      <w:r>
        <w:rPr>
          <w:rFonts w:ascii="Times New Roman" w:hAnsi="Times New Roman"/>
          <w:sz w:val="28"/>
          <w:szCs w:val="28"/>
          <w:lang w:eastAsia="ru-RU"/>
        </w:rPr>
        <w:t>II</w:t>
      </w:r>
      <w:r>
        <w:rPr>
          <w:rFonts w:ascii="Times New Roman" w:hAnsi="Times New Roman"/>
          <w:sz w:val="28"/>
          <w:szCs w:val="28"/>
          <w:lang w:val="ru-RU" w:eastAsia="ru-RU"/>
        </w:rPr>
        <w:t xml:space="preserve"> период </w:t>
      </w:r>
      <w:r>
        <w:rPr>
          <w:rFonts w:ascii="Times New Roman" w:hAnsi="Times New Roman"/>
          <w:sz w:val="28"/>
          <w:szCs w:val="28"/>
          <w:lang w:val="ru-RU"/>
        </w:rPr>
        <w:t xml:space="preserve">– </w:t>
      </w:r>
      <w:r>
        <w:rPr>
          <w:rFonts w:ascii="Times New Roman" w:hAnsi="Times New Roman"/>
          <w:sz w:val="28"/>
          <w:szCs w:val="28"/>
          <w:lang w:val="ru-RU" w:eastAsia="ru-RU"/>
        </w:rPr>
        <w:t xml:space="preserve">хлорид, бромид и иодид лития, </w:t>
      </w:r>
      <w:r>
        <w:rPr>
          <w:rFonts w:ascii="Times New Roman" w:hAnsi="Times New Roman"/>
          <w:sz w:val="28"/>
          <w:szCs w:val="28"/>
          <w:lang w:eastAsia="ru-RU"/>
        </w:rPr>
        <w:t>III</w:t>
      </w:r>
      <w:r>
        <w:rPr>
          <w:rFonts w:ascii="Times New Roman" w:hAnsi="Times New Roman"/>
          <w:sz w:val="28"/>
          <w:szCs w:val="28"/>
          <w:lang w:val="ru-RU" w:eastAsia="ru-RU"/>
        </w:rPr>
        <w:t xml:space="preserve"> период </w:t>
      </w:r>
      <w:r>
        <w:rPr>
          <w:rFonts w:ascii="Times New Roman" w:hAnsi="Times New Roman"/>
          <w:sz w:val="28"/>
          <w:szCs w:val="28"/>
          <w:lang w:val="ru-RU"/>
        </w:rPr>
        <w:t xml:space="preserve">– </w:t>
      </w:r>
      <w:r>
        <w:rPr>
          <w:rFonts w:ascii="Times New Roman" w:hAnsi="Times New Roman"/>
          <w:sz w:val="28"/>
          <w:szCs w:val="28"/>
          <w:lang w:val="ru-RU" w:eastAsia="ru-RU"/>
        </w:rPr>
        <w:t xml:space="preserve">хлорид, бромид и иодид натрия, </w:t>
      </w:r>
      <w:r>
        <w:rPr>
          <w:rFonts w:ascii="Times New Roman" w:hAnsi="Times New Roman"/>
          <w:sz w:val="28"/>
          <w:szCs w:val="28"/>
          <w:lang w:eastAsia="ru-RU"/>
        </w:rPr>
        <w:t>IV</w:t>
      </w:r>
      <w:r>
        <w:rPr>
          <w:rFonts w:ascii="Times New Roman" w:hAnsi="Times New Roman"/>
          <w:sz w:val="28"/>
          <w:szCs w:val="28"/>
          <w:lang w:val="ru-RU" w:eastAsia="ru-RU"/>
        </w:rPr>
        <w:t xml:space="preserve"> период </w:t>
      </w:r>
      <w:r>
        <w:rPr>
          <w:rFonts w:ascii="Times New Roman" w:hAnsi="Times New Roman"/>
          <w:sz w:val="28"/>
          <w:szCs w:val="28"/>
          <w:lang w:val="ru-RU"/>
        </w:rPr>
        <w:t xml:space="preserve">– </w:t>
      </w:r>
      <w:r>
        <w:rPr>
          <w:rFonts w:ascii="Times New Roman" w:hAnsi="Times New Roman"/>
          <w:sz w:val="28"/>
          <w:szCs w:val="28"/>
          <w:lang w:val="ru-RU" w:eastAsia="ru-RU"/>
        </w:rPr>
        <w:t xml:space="preserve">хлорид, бромид и иодид калия и </w:t>
      </w:r>
      <w:r>
        <w:rPr>
          <w:rFonts w:ascii="Times New Roman" w:hAnsi="Times New Roman"/>
          <w:sz w:val="28"/>
          <w:szCs w:val="28"/>
          <w:lang w:eastAsia="ru-RU"/>
        </w:rPr>
        <w:t>V</w:t>
      </w:r>
      <w:r>
        <w:rPr>
          <w:rFonts w:ascii="Times New Roman" w:hAnsi="Times New Roman"/>
          <w:sz w:val="28"/>
          <w:szCs w:val="28"/>
          <w:lang w:val="ru-RU" w:eastAsia="ru-RU"/>
        </w:rPr>
        <w:t xml:space="preserve"> период </w:t>
      </w:r>
      <w:r>
        <w:rPr>
          <w:rFonts w:ascii="Times New Roman" w:hAnsi="Times New Roman"/>
          <w:sz w:val="28"/>
          <w:szCs w:val="28"/>
          <w:lang w:val="ru-RU"/>
        </w:rPr>
        <w:t xml:space="preserve">– </w:t>
      </w:r>
      <w:r>
        <w:rPr>
          <w:rFonts w:ascii="Times New Roman" w:hAnsi="Times New Roman"/>
          <w:sz w:val="28"/>
          <w:szCs w:val="28"/>
          <w:lang w:val="ru-RU" w:eastAsia="ru-RU"/>
        </w:rPr>
        <w:t xml:space="preserve">хлорид, бромид и иодид рубидия. </w:t>
      </w:r>
      <w:r>
        <w:rPr>
          <w:rFonts w:ascii="Times New Roman" w:hAnsi="Times New Roman"/>
          <w:sz w:val="28"/>
          <w:szCs w:val="28"/>
          <w:lang w:val="ru-RU"/>
        </w:rPr>
        <w:t xml:space="preserve">С увеличением периодов степень ассоциации кластеров соответствуя динамике разрушения </w:t>
      </w:r>
      <w:r>
        <w:rPr>
          <w:rFonts w:ascii="Times New Roman" w:hAnsi="Times New Roman"/>
          <w:sz w:val="28"/>
          <w:szCs w:val="28"/>
          <w:lang w:val="kk-KZ"/>
        </w:rPr>
        <w:t xml:space="preserve">ассоциатов </w:t>
      </w:r>
      <w:r>
        <w:rPr>
          <w:rFonts w:ascii="Times New Roman" w:hAnsi="Times New Roman"/>
          <w:sz w:val="28"/>
          <w:szCs w:val="28"/>
          <w:lang w:val="ru-RU"/>
        </w:rPr>
        <w:t xml:space="preserve">плавно понижается. </w:t>
      </w:r>
      <w:r>
        <w:rPr>
          <w:rFonts w:ascii="Times New Roman" w:hAnsi="Times New Roman"/>
          <w:sz w:val="28"/>
          <w:szCs w:val="28"/>
          <w:lang w:val="ru-RU" w:eastAsia="ru-RU"/>
        </w:rPr>
        <w:t>Полученные сведения представлены на рисунке 3.9.</w:t>
      </w:r>
    </w:p>
    <w:p w:rsidR="00212661" w:rsidRDefault="00212661">
      <w:pPr>
        <w:ind w:firstLine="426"/>
        <w:jc w:val="both"/>
        <w:rPr>
          <w:rFonts w:ascii="Times New Roman" w:hAnsi="Times New Roman"/>
          <w:sz w:val="28"/>
          <w:szCs w:val="28"/>
          <w:lang w:val="ru-RU" w:eastAsia="ru-RU"/>
        </w:rPr>
      </w:pPr>
    </w:p>
    <w:p w:rsidR="00212661" w:rsidRDefault="00781EF6">
      <w:pPr>
        <w:jc w:val="center"/>
        <w:rPr>
          <w:rFonts w:ascii="Times New Roman" w:hAnsi="Times New Roman"/>
          <w:b/>
          <w:sz w:val="28"/>
          <w:szCs w:val="28"/>
          <w:lang w:val="ru-RU"/>
        </w:rPr>
      </w:pPr>
      <w:r>
        <w:rPr>
          <w:rFonts w:ascii="Times New Roman" w:hAnsi="Times New Roman"/>
          <w:noProof/>
          <w:sz w:val="28"/>
          <w:szCs w:val="28"/>
          <w:lang w:eastAsia="ru-RU"/>
        </w:rPr>
        <mc:AlternateContent>
          <mc:Choice Requires="wps">
            <w:drawing>
              <wp:anchor distT="0" distB="0" distL="114300" distR="114300" simplePos="0" relativeHeight="251697152" behindDoc="0" locked="0" layoutInCell="1" allowOverlap="1">
                <wp:simplePos x="0" y="0"/>
                <wp:positionH relativeFrom="column">
                  <wp:posOffset>633730</wp:posOffset>
                </wp:positionH>
                <wp:positionV relativeFrom="paragraph">
                  <wp:posOffset>3460115</wp:posOffset>
                </wp:positionV>
                <wp:extent cx="295910" cy="323850"/>
                <wp:effectExtent l="0" t="0" r="0" b="0"/>
                <wp:wrapNone/>
                <wp:docPr id="68"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91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5687" w:rsidRDefault="00715687">
                            <w:pPr>
                              <w:jc w:val="both"/>
                              <w:rPr>
                                <w:rFonts w:ascii="Times New Roman" w:hAnsi="Times New Roman"/>
                                <w:sz w:val="24"/>
                                <w:szCs w:val="24"/>
                              </w:rPr>
                            </w:pPr>
                            <w:r>
                              <w:rPr>
                                <w:rFonts w:ascii="Times New Roman" w:hAnsi="Times New Roman"/>
                                <w:sz w:val="24"/>
                                <w:szCs w:val="24"/>
                              </w:rPr>
                              <w:t>II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7" o:spid="_x0000_s1039" type="#_x0000_t202" style="position:absolute;left:0;text-align:left;margin-left:49.9pt;margin-top:272.45pt;width:23.3pt;height:25.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" filled="f" stroked="f">
                <v:textbox>
                  <w:txbxContent>
                    <w:p w:rsidR="00715687" w:rsidRDefault="00715687">
                      <w:pPr>
                        <w:jc w:val="both"/>
                        <w:rPr>
                          <w:rFonts w:ascii="Times New Roman" w:hAnsi="Times New Roman"/>
                          <w:sz w:val="24"/>
                          <w:szCs w:val="24"/>
                        </w:rPr>
                      </w:pPr>
                      <w:r>
                        <w:rPr>
                          <w:rFonts w:ascii="Times New Roman" w:hAnsi="Times New Roman"/>
                          <w:sz w:val="24"/>
                          <w:szCs w:val="24"/>
                        </w:rPr>
                        <w:t>II</w:t>
                      </w:r>
                    </w:p>
                  </w:txbxContent>
                </v:textbox>
              </v:shape>
            </w:pict>
          </mc:Fallback>
        </mc:AlternateContent>
      </w:r>
      <w:r>
        <w:rPr>
          <w:rFonts w:ascii="Times New Roman" w:hAnsi="Times New Roman"/>
          <w:noProof/>
          <w:sz w:val="28"/>
          <w:szCs w:val="28"/>
          <w:lang w:eastAsia="ru-RU"/>
        </w:rPr>
        <mc:AlternateContent>
          <mc:Choice Requires="wps">
            <w:drawing>
              <wp:anchor distT="0" distB="0" distL="114300" distR="114300" simplePos="0" relativeHeight="251700224" behindDoc="0" locked="0" layoutInCell="1" allowOverlap="1">
                <wp:simplePos x="0" y="0"/>
                <wp:positionH relativeFrom="column">
                  <wp:posOffset>5266055</wp:posOffset>
                </wp:positionH>
                <wp:positionV relativeFrom="paragraph">
                  <wp:posOffset>3434080</wp:posOffset>
                </wp:positionV>
                <wp:extent cx="295910" cy="323850"/>
                <wp:effectExtent l="0" t="0" r="0" b="0"/>
                <wp:wrapNone/>
                <wp:docPr id="67"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91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5687" w:rsidRDefault="00715687">
                            <w:pPr>
                              <w:jc w:val="both"/>
                              <w:rPr>
                                <w:rFonts w:ascii="Times New Roman" w:hAnsi="Times New Roman"/>
                                <w:sz w:val="24"/>
                                <w:szCs w:val="24"/>
                              </w:rPr>
                            </w:pPr>
                            <w:r>
                              <w:rPr>
                                <w:rFonts w:ascii="Times New Roman" w:hAnsi="Times New Roman"/>
                                <w:sz w:val="24"/>
                                <w:szCs w:val="24"/>
                              </w:rPr>
                              <w:t>V</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0" type="#_x0000_t202" style="position:absolute;left:0;text-align:left;margin-left:414.65pt;margin-top:270.4pt;width:23.3pt;height:25.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" filled="f" stroked="f">
                <v:textbox>
                  <w:txbxContent>
                    <w:p w:rsidR="00715687" w:rsidRDefault="00715687">
                      <w:pPr>
                        <w:jc w:val="both"/>
                        <w:rPr>
                          <w:rFonts w:ascii="Times New Roman" w:hAnsi="Times New Roman"/>
                          <w:sz w:val="24"/>
                          <w:szCs w:val="24"/>
                        </w:rPr>
                      </w:pPr>
                      <w:r>
                        <w:rPr>
                          <w:rFonts w:ascii="Times New Roman" w:hAnsi="Times New Roman"/>
                          <w:sz w:val="24"/>
                          <w:szCs w:val="24"/>
                        </w:rPr>
                        <w:t>V</w:t>
                      </w:r>
                    </w:p>
                  </w:txbxContent>
                </v:textbox>
              </v:shape>
            </w:pict>
          </mc:Fallback>
        </mc:AlternateContent>
      </w:r>
      <w:r w:rsidR="00EB328D">
        <w:rPr>
          <w:rFonts w:ascii="Times New Roman" w:hAnsi="Times New Roman"/>
          <w:noProof/>
          <w:sz w:val="28"/>
          <w:szCs w:val="28"/>
          <w:lang w:eastAsia="ru-RU"/>
        </w:rPr>
        <w:drawing>
          <wp:inline distT="0" distB="0" distL="114300" distR="114300">
            <wp:extent cx="6118860" cy="3718560"/>
            <wp:effectExtent l="0" t="0" r="15240" b="15240"/>
            <wp:docPr id="28" name="Изображение 28" descr="Сним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Изображение 28" descr="Снимок"/>
                    <pic:cNvPicPr>
                      <a:picLocks noChangeAspect="1"/>
                    </pic:cNvPicPr>
                  </pic:nvPicPr>
                  <pic:blipFill>
                    <a:blip r:embed="rId74"/>
                    <a:stretch>
                      <a:fillRect/>
                    </a:stretch>
                  </pic:blipFill>
                  <pic:spPr>
                    <a:xfrm>
                      <a:off x="0" y="0"/>
                      <a:ext cx="6118860" cy="3718560"/>
                    </a:xfrm>
                    <a:prstGeom prst="rect">
                      <a:avLst/>
                    </a:prstGeom>
                  </pic:spPr>
                </pic:pic>
              </a:graphicData>
            </a:graphic>
          </wp:inline>
        </w:drawing>
      </w:r>
      <w:r>
        <w:rPr>
          <w:rFonts w:ascii="Times New Roman" w:hAnsi="Times New Roman"/>
          <w:noProof/>
          <w:sz w:val="28"/>
          <w:szCs w:val="28"/>
          <w:lang w:eastAsia="ru-RU"/>
        </w:rPr>
        <mc:AlternateContent>
          <mc:Choice Requires="wps">
            <w:drawing>
              <wp:anchor distT="0" distB="0" distL="114300" distR="114300" simplePos="0" relativeHeight="251698176" behindDoc="0" locked="0" layoutInCell="1" allowOverlap="1">
                <wp:simplePos x="0" y="0"/>
                <wp:positionH relativeFrom="column">
                  <wp:posOffset>2201545</wp:posOffset>
                </wp:positionH>
                <wp:positionV relativeFrom="paragraph">
                  <wp:posOffset>3449320</wp:posOffset>
                </wp:positionV>
                <wp:extent cx="347980" cy="323850"/>
                <wp:effectExtent l="0" t="0" r="0" b="0"/>
                <wp:wrapNone/>
                <wp:docPr id="66"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98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5687" w:rsidRDefault="00715687">
                            <w:pPr>
                              <w:jc w:val="both"/>
                              <w:rPr>
                                <w:rFonts w:ascii="Times New Roman" w:hAnsi="Times New Roman"/>
                                <w:sz w:val="24"/>
                                <w:szCs w:val="24"/>
                              </w:rPr>
                            </w:pPr>
                            <w:r>
                              <w:rPr>
                                <w:rFonts w:ascii="Times New Roman" w:hAnsi="Times New Roman"/>
                                <w:sz w:val="24"/>
                                <w:szCs w:val="24"/>
                              </w:rPr>
                              <w:t>III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1" type="#_x0000_t202" style="position:absolute;left:0;text-align:left;margin-left:173.35pt;margin-top:271.6pt;width:27.4pt;height:25.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" filled="f" stroked="f">
                <v:textbox>
                  <w:txbxContent>
                    <w:p w:rsidR="00715687" w:rsidRDefault="00715687">
                      <w:pPr>
                        <w:jc w:val="both"/>
                        <w:rPr>
                          <w:rFonts w:ascii="Times New Roman" w:hAnsi="Times New Roman"/>
                          <w:sz w:val="24"/>
                          <w:szCs w:val="24"/>
                        </w:rPr>
                      </w:pPr>
                      <w:r>
                        <w:rPr>
                          <w:rFonts w:ascii="Times New Roman" w:hAnsi="Times New Roman"/>
                          <w:sz w:val="24"/>
                          <w:szCs w:val="24"/>
                        </w:rPr>
                        <w:t>III</w:t>
                      </w:r>
                    </w:p>
                  </w:txbxContent>
                </v:textbox>
              </v:shape>
            </w:pict>
          </mc:Fallback>
        </mc:AlternateContent>
      </w:r>
      <w:r>
        <w:rPr>
          <w:rFonts w:ascii="Times New Roman" w:hAnsi="Times New Roman"/>
          <w:noProof/>
          <w:sz w:val="28"/>
          <w:szCs w:val="28"/>
          <w:lang w:eastAsia="ru-RU"/>
        </w:rPr>
        <mc:AlternateContent>
          <mc:Choice Requires="wps">
            <w:drawing>
              <wp:anchor distT="0" distB="0" distL="114300" distR="114300" simplePos="0" relativeHeight="251699200" behindDoc="0" locked="0" layoutInCell="1" allowOverlap="1">
                <wp:simplePos x="0" y="0"/>
                <wp:positionH relativeFrom="column">
                  <wp:posOffset>3730625</wp:posOffset>
                </wp:positionH>
                <wp:positionV relativeFrom="paragraph">
                  <wp:posOffset>3433445</wp:posOffset>
                </wp:positionV>
                <wp:extent cx="368935" cy="292735"/>
                <wp:effectExtent l="0" t="0" r="0" b="0"/>
                <wp:wrapNone/>
                <wp:docPr id="65"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935" cy="292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5687" w:rsidRDefault="00715687">
                            <w:pPr>
                              <w:jc w:val="both"/>
                              <w:rPr>
                                <w:rFonts w:ascii="Times New Roman" w:hAnsi="Times New Roman"/>
                                <w:sz w:val="24"/>
                                <w:szCs w:val="24"/>
                              </w:rPr>
                            </w:pPr>
                            <w:r>
                              <w:rPr>
                                <w:rFonts w:ascii="Times New Roman" w:hAnsi="Times New Roman"/>
                                <w:sz w:val="24"/>
                                <w:szCs w:val="24"/>
                              </w:rPr>
                              <w:t>IV</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2" type="#_x0000_t202" style="position:absolute;left:0;text-align:left;margin-left:293.75pt;margin-top:270.35pt;width:29.05pt;height:23.0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" filled="f" stroked="f">
                <v:textbox>
                  <w:txbxContent>
                    <w:p w:rsidR="00715687" w:rsidRDefault="00715687">
                      <w:pPr>
                        <w:jc w:val="both"/>
                        <w:rPr>
                          <w:rFonts w:ascii="Times New Roman" w:hAnsi="Times New Roman"/>
                          <w:sz w:val="24"/>
                          <w:szCs w:val="24"/>
                        </w:rPr>
                      </w:pPr>
                      <w:r>
                        <w:rPr>
                          <w:rFonts w:ascii="Times New Roman" w:hAnsi="Times New Roman"/>
                          <w:sz w:val="24"/>
                          <w:szCs w:val="24"/>
                        </w:rPr>
                        <w:t>IV</w:t>
                      </w:r>
                    </w:p>
                  </w:txbxContent>
                </v:textbox>
              </v:shape>
            </w:pict>
          </mc:Fallback>
        </mc:AlternateContent>
      </w:r>
      <w:r>
        <w:rPr>
          <w:rFonts w:ascii="Times New Roman" w:hAnsi="Times New Roman"/>
          <w:noProof/>
          <w:sz w:val="28"/>
          <w:szCs w:val="28"/>
          <w:lang w:eastAsia="ru-RU"/>
        </w:rPr>
        <mc:AlternateContent>
          <mc:Choice Requires="wps">
            <w:drawing>
              <wp:anchor distT="0" distB="0" distL="114300" distR="114300" simplePos="0" relativeHeight="251696128" behindDoc="0" locked="0" layoutInCell="1" allowOverlap="1">
                <wp:simplePos x="0" y="0"/>
                <wp:positionH relativeFrom="column">
                  <wp:posOffset>-57785</wp:posOffset>
                </wp:positionH>
                <wp:positionV relativeFrom="paragraph">
                  <wp:posOffset>99060</wp:posOffset>
                </wp:positionV>
                <wp:extent cx="274955" cy="250190"/>
                <wp:effectExtent l="0" t="0" r="0" b="0"/>
                <wp:wrapNone/>
                <wp:docPr id="64"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955" cy="250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5687" w:rsidRDefault="00715687">
                            <w:pPr>
                              <w:jc w:val="both"/>
                              <w:rPr>
                                <w:rFonts w:ascii="Times New Roman" w:hAnsi="Times New Roman"/>
                                <w:i/>
                                <w:iCs/>
                                <w:sz w:val="24"/>
                                <w:szCs w:val="24"/>
                                <w:lang w:val="ru-RU"/>
                              </w:rPr>
                            </w:pPr>
                            <w:r>
                              <w:rPr>
                                <w:rFonts w:ascii="Times New Roman" w:hAnsi="Times New Roman"/>
                                <w:i/>
                                <w:iCs/>
                                <w:sz w:val="24"/>
                                <w:szCs w:val="24"/>
                                <w:lang w:val="ru-RU"/>
                              </w:rPr>
                              <w:t>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3" type="#_x0000_t202" style="position:absolute;left:0;text-align:left;margin-left:-4.55pt;margin-top:7.8pt;width:21.65pt;height:19.7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" filled="f" stroked="f">
                <v:textbox>
                  <w:txbxContent>
                    <w:p w:rsidR="00715687" w:rsidRDefault="00715687">
                      <w:pPr>
                        <w:jc w:val="both"/>
                        <w:rPr>
                          <w:rFonts w:ascii="Times New Roman" w:hAnsi="Times New Roman"/>
                          <w:i/>
                          <w:iCs/>
                          <w:sz w:val="24"/>
                          <w:szCs w:val="24"/>
                          <w:lang w:val="ru-RU"/>
                        </w:rPr>
                      </w:pPr>
                      <w:r>
                        <w:rPr>
                          <w:rFonts w:ascii="Times New Roman" w:hAnsi="Times New Roman"/>
                          <w:i/>
                          <w:iCs/>
                          <w:sz w:val="24"/>
                          <w:szCs w:val="24"/>
                          <w:lang w:val="ru-RU"/>
                        </w:rPr>
                        <w:t>а</w:t>
                      </w:r>
                    </w:p>
                  </w:txbxContent>
                </v:textbox>
              </v:shape>
            </w:pict>
          </mc:Fallback>
        </mc:AlternateContent>
      </w:r>
      <w:r>
        <w:rPr>
          <w:rFonts w:ascii="Times New Roman" w:hAnsi="Times New Roman"/>
          <w:noProof/>
          <w:sz w:val="28"/>
          <w:szCs w:val="28"/>
          <w:lang w:eastAsia="ru-RU"/>
        </w:rPr>
        <mc:AlternateContent>
          <mc:Choice Requires="wps">
            <w:drawing>
              <wp:anchor distT="0" distB="0" distL="114300" distR="114300" simplePos="0" relativeHeight="251688960" behindDoc="0" locked="0" layoutInCell="1" allowOverlap="1">
                <wp:simplePos x="0" y="0"/>
                <wp:positionH relativeFrom="column">
                  <wp:posOffset>2580640</wp:posOffset>
                </wp:positionH>
                <wp:positionV relativeFrom="paragraph">
                  <wp:posOffset>1853565</wp:posOffset>
                </wp:positionV>
                <wp:extent cx="495935" cy="323850"/>
                <wp:effectExtent l="0" t="0" r="0" b="0"/>
                <wp:wrapNone/>
                <wp:docPr id="63"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935"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5687" w:rsidRDefault="00715687">
                            <w:pPr>
                              <w:jc w:val="both"/>
                              <w:rPr>
                                <w:rFonts w:ascii="Times New Roman" w:hAnsi="Times New Roman"/>
                                <w:i/>
                                <w:iCs/>
                                <w:sz w:val="24"/>
                                <w:szCs w:val="24"/>
                              </w:rPr>
                            </w:pPr>
                            <w:r>
                              <w:rPr>
                                <w:rFonts w:ascii="Times New Roman" w:hAnsi="Times New Roman"/>
                                <w:i/>
                                <w:iCs/>
                                <w:sz w:val="24"/>
                                <w:szCs w:val="24"/>
                              </w:rPr>
                              <w:t>NaI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4" type="#_x0000_t202" style="position:absolute;left:0;text-align:left;margin-left:203.2pt;margin-top:145.95pt;width:39.05pt;height:25.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" filled="f" stroked="f">
                <v:textbox>
                  <w:txbxContent>
                    <w:p w:rsidR="00715687" w:rsidRDefault="00715687">
                      <w:pPr>
                        <w:jc w:val="both"/>
                        <w:rPr>
                          <w:rFonts w:ascii="Times New Roman" w:hAnsi="Times New Roman"/>
                          <w:i/>
                          <w:iCs/>
                          <w:sz w:val="24"/>
                          <w:szCs w:val="24"/>
                        </w:rPr>
                      </w:pPr>
                      <w:r>
                        <w:rPr>
                          <w:rFonts w:ascii="Times New Roman" w:hAnsi="Times New Roman"/>
                          <w:i/>
                          <w:iCs/>
                          <w:sz w:val="24"/>
                          <w:szCs w:val="24"/>
                        </w:rPr>
                        <w:t>NaI</w:t>
                      </w:r>
                    </w:p>
                  </w:txbxContent>
                </v:textbox>
              </v:shape>
            </w:pict>
          </mc:Fallback>
        </mc:AlternateContent>
      </w:r>
      <w:r>
        <w:rPr>
          <w:rFonts w:ascii="Times New Roman" w:hAnsi="Times New Roman"/>
          <w:noProof/>
          <w:sz w:val="28"/>
          <w:szCs w:val="28"/>
          <w:lang w:eastAsia="ru-RU"/>
        </w:rPr>
        <mc:AlternateContent>
          <mc:Choice Requires="wps">
            <w:drawing>
              <wp:anchor distT="0" distB="0" distL="114300" distR="114300" simplePos="0" relativeHeight="251693056" behindDoc="0" locked="0" layoutInCell="1" allowOverlap="1">
                <wp:simplePos x="0" y="0"/>
                <wp:positionH relativeFrom="column">
                  <wp:posOffset>4857115</wp:posOffset>
                </wp:positionH>
                <wp:positionV relativeFrom="paragraph">
                  <wp:posOffset>1348740</wp:posOffset>
                </wp:positionV>
                <wp:extent cx="553085" cy="323850"/>
                <wp:effectExtent l="0" t="0" r="0" b="0"/>
                <wp:wrapNone/>
                <wp:docPr id="62"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3085"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5687" w:rsidRDefault="00715687">
                            <w:pPr>
                              <w:jc w:val="both"/>
                              <w:rPr>
                                <w:rFonts w:ascii="Times New Roman" w:hAnsi="Times New Roman"/>
                                <w:i/>
                                <w:iCs/>
                                <w:sz w:val="24"/>
                                <w:szCs w:val="24"/>
                              </w:rPr>
                            </w:pPr>
                            <w:r>
                              <w:rPr>
                                <w:rFonts w:ascii="Times New Roman" w:hAnsi="Times New Roman"/>
                                <w:i/>
                                <w:iCs/>
                                <w:sz w:val="24"/>
                                <w:szCs w:val="24"/>
                              </w:rPr>
                              <w:t>RbCl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5" type="#_x0000_t202" style="position:absolute;left:0;text-align:left;margin-left:382.45pt;margin-top:106.2pt;width:43.55pt;height:25.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" filled="f" stroked="f">
                <v:textbox>
                  <w:txbxContent>
                    <w:p w:rsidR="00715687" w:rsidRDefault="00715687">
                      <w:pPr>
                        <w:jc w:val="both"/>
                        <w:rPr>
                          <w:rFonts w:ascii="Times New Roman" w:hAnsi="Times New Roman"/>
                          <w:i/>
                          <w:iCs/>
                          <w:sz w:val="24"/>
                          <w:szCs w:val="24"/>
                        </w:rPr>
                      </w:pPr>
                      <w:r>
                        <w:rPr>
                          <w:rFonts w:ascii="Times New Roman" w:hAnsi="Times New Roman"/>
                          <w:i/>
                          <w:iCs/>
                          <w:sz w:val="24"/>
                          <w:szCs w:val="24"/>
                        </w:rPr>
                        <w:t>RbCl</w:t>
                      </w:r>
                    </w:p>
                  </w:txbxContent>
                </v:textbox>
              </v:shape>
            </w:pict>
          </mc:Fallback>
        </mc:AlternateContent>
      </w:r>
      <w:r>
        <w:rPr>
          <w:rFonts w:ascii="Times New Roman" w:hAnsi="Times New Roman"/>
          <w:noProof/>
          <w:sz w:val="28"/>
          <w:szCs w:val="28"/>
          <w:lang w:eastAsia="ru-RU"/>
        </w:rPr>
        <mc:AlternateContent>
          <mc:Choice Requires="wps">
            <w:drawing>
              <wp:anchor distT="0" distB="0" distL="114300" distR="114300" simplePos="0" relativeHeight="251695104" behindDoc="0" locked="0" layoutInCell="1" allowOverlap="1">
                <wp:simplePos x="0" y="0"/>
                <wp:positionH relativeFrom="column">
                  <wp:posOffset>5685790</wp:posOffset>
                </wp:positionH>
                <wp:positionV relativeFrom="paragraph">
                  <wp:posOffset>1958340</wp:posOffset>
                </wp:positionV>
                <wp:extent cx="495935" cy="323850"/>
                <wp:effectExtent l="0" t="0" r="0" b="0"/>
                <wp:wrapNone/>
                <wp:docPr id="61"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935"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5687" w:rsidRDefault="00715687">
                            <w:pPr>
                              <w:jc w:val="both"/>
                              <w:rPr>
                                <w:rFonts w:ascii="Times New Roman" w:hAnsi="Times New Roman"/>
                                <w:i/>
                                <w:iCs/>
                                <w:sz w:val="24"/>
                                <w:szCs w:val="24"/>
                              </w:rPr>
                            </w:pPr>
                            <w:r>
                              <w:rPr>
                                <w:rFonts w:ascii="Times New Roman" w:hAnsi="Times New Roman"/>
                                <w:i/>
                                <w:iCs/>
                                <w:sz w:val="24"/>
                                <w:szCs w:val="24"/>
                              </w:rPr>
                              <w:t>RbI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6" type="#_x0000_t202" style="position:absolute;left:0;text-align:left;margin-left:447.7pt;margin-top:154.2pt;width:39.05pt;height:25.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" filled="f" stroked="f">
                <v:textbox>
                  <w:txbxContent>
                    <w:p w:rsidR="00715687" w:rsidRDefault="00715687">
                      <w:pPr>
                        <w:jc w:val="both"/>
                        <w:rPr>
                          <w:rFonts w:ascii="Times New Roman" w:hAnsi="Times New Roman"/>
                          <w:i/>
                          <w:iCs/>
                          <w:sz w:val="24"/>
                          <w:szCs w:val="24"/>
                        </w:rPr>
                      </w:pPr>
                      <w:r>
                        <w:rPr>
                          <w:rFonts w:ascii="Times New Roman" w:hAnsi="Times New Roman"/>
                          <w:i/>
                          <w:iCs/>
                          <w:sz w:val="24"/>
                          <w:szCs w:val="24"/>
                        </w:rPr>
                        <w:t>RbI</w:t>
                      </w:r>
                    </w:p>
                  </w:txbxContent>
                </v:textbox>
              </v:shape>
            </w:pict>
          </mc:Fallback>
        </mc:AlternateContent>
      </w:r>
      <w:r>
        <w:rPr>
          <w:rFonts w:ascii="Times New Roman" w:hAnsi="Times New Roman"/>
          <w:noProof/>
          <w:sz w:val="28"/>
          <w:szCs w:val="28"/>
          <w:lang w:eastAsia="ru-RU"/>
        </w:rPr>
        <mc:AlternateContent>
          <mc:Choice Requires="wps">
            <w:drawing>
              <wp:anchor distT="0" distB="0" distL="114300" distR="114300" simplePos="0" relativeHeight="251694080" behindDoc="0" locked="0" layoutInCell="1" allowOverlap="1">
                <wp:simplePos x="0" y="0"/>
                <wp:positionH relativeFrom="column">
                  <wp:posOffset>5361940</wp:posOffset>
                </wp:positionH>
                <wp:positionV relativeFrom="paragraph">
                  <wp:posOffset>1710690</wp:posOffset>
                </wp:positionV>
                <wp:extent cx="581660" cy="361950"/>
                <wp:effectExtent l="0" t="0" r="0" b="0"/>
                <wp:wrapNone/>
                <wp:docPr id="60"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660" cy="361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5687" w:rsidRDefault="00715687">
                            <w:pPr>
                              <w:jc w:val="both"/>
                              <w:rPr>
                                <w:rFonts w:ascii="Times New Roman" w:hAnsi="Times New Roman"/>
                                <w:i/>
                                <w:iCs/>
                                <w:sz w:val="24"/>
                                <w:szCs w:val="24"/>
                              </w:rPr>
                            </w:pPr>
                            <w:r>
                              <w:rPr>
                                <w:rFonts w:ascii="Times New Roman" w:hAnsi="Times New Roman"/>
                                <w:i/>
                                <w:iCs/>
                                <w:sz w:val="24"/>
                                <w:szCs w:val="24"/>
                              </w:rPr>
                              <w:t>RbBr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7" type="#_x0000_t202" style="position:absolute;left:0;text-align:left;margin-left:422.2pt;margin-top:134.7pt;width:45.8pt;height:28.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" filled="f" stroked="f">
                <v:textbox>
                  <w:txbxContent>
                    <w:p w:rsidR="00715687" w:rsidRDefault="00715687">
                      <w:pPr>
                        <w:jc w:val="both"/>
                        <w:rPr>
                          <w:rFonts w:ascii="Times New Roman" w:hAnsi="Times New Roman"/>
                          <w:i/>
                          <w:iCs/>
                          <w:sz w:val="24"/>
                          <w:szCs w:val="24"/>
                        </w:rPr>
                      </w:pPr>
                      <w:r>
                        <w:rPr>
                          <w:rFonts w:ascii="Times New Roman" w:hAnsi="Times New Roman"/>
                          <w:i/>
                          <w:iCs/>
                          <w:sz w:val="24"/>
                          <w:szCs w:val="24"/>
                        </w:rPr>
                        <w:t>RbBr</w:t>
                      </w:r>
                    </w:p>
                  </w:txbxContent>
                </v:textbox>
              </v:shape>
            </w:pict>
          </mc:Fallback>
        </mc:AlternateContent>
      </w:r>
      <w:r>
        <w:rPr>
          <w:rFonts w:ascii="Times New Roman" w:hAnsi="Times New Roman"/>
          <w:noProof/>
          <w:sz w:val="28"/>
          <w:szCs w:val="28"/>
          <w:lang w:eastAsia="ru-RU"/>
        </w:rPr>
        <mc:AlternateContent>
          <mc:Choice Requires="wps">
            <w:drawing>
              <wp:anchor distT="0" distB="0" distL="114300" distR="114300" simplePos="0" relativeHeight="251689984" behindDoc="0" locked="0" layoutInCell="1" allowOverlap="1">
                <wp:simplePos x="0" y="0"/>
                <wp:positionH relativeFrom="column">
                  <wp:posOffset>3371215</wp:posOffset>
                </wp:positionH>
                <wp:positionV relativeFrom="paragraph">
                  <wp:posOffset>996315</wp:posOffset>
                </wp:positionV>
                <wp:extent cx="495935" cy="323850"/>
                <wp:effectExtent l="0" t="0" r="0" b="0"/>
                <wp:wrapNone/>
                <wp:docPr id="59"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935"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5687" w:rsidRDefault="00715687">
                            <w:pPr>
                              <w:jc w:val="both"/>
                              <w:rPr>
                                <w:rFonts w:ascii="Times New Roman" w:hAnsi="Times New Roman"/>
                                <w:i/>
                                <w:iCs/>
                                <w:sz w:val="24"/>
                                <w:szCs w:val="24"/>
                              </w:rPr>
                            </w:pPr>
                            <w:r>
                              <w:rPr>
                                <w:rFonts w:ascii="Times New Roman" w:hAnsi="Times New Roman"/>
                                <w:i/>
                                <w:iCs/>
                                <w:sz w:val="24"/>
                                <w:szCs w:val="24"/>
                              </w:rPr>
                              <w:t>KCl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8" type="#_x0000_t202" style="position:absolute;left:0;text-align:left;margin-left:265.45pt;margin-top:78.45pt;width:39.05pt;height:25.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" filled="f" stroked="f">
                <v:textbox>
                  <w:txbxContent>
                    <w:p w:rsidR="00715687" w:rsidRDefault="00715687">
                      <w:pPr>
                        <w:jc w:val="both"/>
                        <w:rPr>
                          <w:rFonts w:ascii="Times New Roman" w:hAnsi="Times New Roman"/>
                          <w:i/>
                          <w:iCs/>
                          <w:sz w:val="24"/>
                          <w:szCs w:val="24"/>
                        </w:rPr>
                      </w:pPr>
                      <w:r>
                        <w:rPr>
                          <w:rFonts w:ascii="Times New Roman" w:hAnsi="Times New Roman"/>
                          <w:i/>
                          <w:iCs/>
                          <w:sz w:val="24"/>
                          <w:szCs w:val="24"/>
                        </w:rPr>
                        <w:t>KCl</w:t>
                      </w:r>
                    </w:p>
                  </w:txbxContent>
                </v:textbox>
              </v:shape>
            </w:pict>
          </mc:Fallback>
        </mc:AlternateContent>
      </w:r>
      <w:r>
        <w:rPr>
          <w:rFonts w:ascii="Times New Roman" w:hAnsi="Times New Roman"/>
          <w:noProof/>
          <w:sz w:val="28"/>
          <w:szCs w:val="28"/>
          <w:lang w:eastAsia="ru-RU"/>
        </w:rPr>
        <mc:AlternateContent>
          <mc:Choice Requires="wps">
            <w:drawing>
              <wp:anchor distT="0" distB="0" distL="114300" distR="114300" simplePos="0" relativeHeight="251692032" behindDoc="0" locked="0" layoutInCell="1" allowOverlap="1">
                <wp:simplePos x="0" y="0"/>
                <wp:positionH relativeFrom="column">
                  <wp:posOffset>4190365</wp:posOffset>
                </wp:positionH>
                <wp:positionV relativeFrom="paragraph">
                  <wp:posOffset>1910715</wp:posOffset>
                </wp:positionV>
                <wp:extent cx="458470" cy="323850"/>
                <wp:effectExtent l="0" t="0" r="0" b="0"/>
                <wp:wrapNone/>
                <wp:docPr id="58"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847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5687" w:rsidRDefault="00715687">
                            <w:pPr>
                              <w:jc w:val="both"/>
                              <w:rPr>
                                <w:rFonts w:ascii="Times New Roman" w:hAnsi="Times New Roman"/>
                                <w:i/>
                                <w:iCs/>
                                <w:sz w:val="24"/>
                                <w:szCs w:val="24"/>
                              </w:rPr>
                            </w:pPr>
                            <w:r>
                              <w:rPr>
                                <w:rFonts w:ascii="Times New Roman" w:hAnsi="Times New Roman"/>
                                <w:i/>
                                <w:iCs/>
                                <w:sz w:val="24"/>
                                <w:szCs w:val="24"/>
                              </w:rPr>
                              <w:t>KI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9" type="#_x0000_t202" style="position:absolute;left:0;text-align:left;margin-left:329.95pt;margin-top:150.45pt;width:36.1pt;height:25.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" filled="f" stroked="f">
                <v:textbox>
                  <w:txbxContent>
                    <w:p w:rsidR="00715687" w:rsidRDefault="00715687">
                      <w:pPr>
                        <w:jc w:val="both"/>
                        <w:rPr>
                          <w:rFonts w:ascii="Times New Roman" w:hAnsi="Times New Roman"/>
                          <w:i/>
                          <w:iCs/>
                          <w:sz w:val="24"/>
                          <w:szCs w:val="24"/>
                        </w:rPr>
                      </w:pPr>
                      <w:r>
                        <w:rPr>
                          <w:rFonts w:ascii="Times New Roman" w:hAnsi="Times New Roman"/>
                          <w:i/>
                          <w:iCs/>
                          <w:sz w:val="24"/>
                          <w:szCs w:val="24"/>
                        </w:rPr>
                        <w:t>KI</w:t>
                      </w:r>
                    </w:p>
                  </w:txbxContent>
                </v:textbox>
              </v:shape>
            </w:pict>
          </mc:Fallback>
        </mc:AlternateContent>
      </w:r>
      <w:r>
        <w:rPr>
          <w:rFonts w:ascii="Times New Roman" w:hAnsi="Times New Roman"/>
          <w:noProof/>
          <w:sz w:val="28"/>
          <w:szCs w:val="28"/>
          <w:lang w:eastAsia="ru-RU"/>
        </w:rPr>
        <mc:AlternateContent>
          <mc:Choice Requires="wps">
            <w:drawing>
              <wp:anchor distT="0" distB="0" distL="114300" distR="114300" simplePos="0" relativeHeight="251691008" behindDoc="0" locked="0" layoutInCell="1" allowOverlap="1">
                <wp:simplePos x="0" y="0"/>
                <wp:positionH relativeFrom="column">
                  <wp:posOffset>3876040</wp:posOffset>
                </wp:positionH>
                <wp:positionV relativeFrom="paragraph">
                  <wp:posOffset>1586865</wp:posOffset>
                </wp:positionV>
                <wp:extent cx="495935" cy="323850"/>
                <wp:effectExtent l="0" t="0" r="0" b="0"/>
                <wp:wrapNone/>
                <wp:docPr id="57"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935"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5687" w:rsidRDefault="00715687">
                            <w:pPr>
                              <w:jc w:val="both"/>
                              <w:rPr>
                                <w:rFonts w:ascii="Times New Roman" w:hAnsi="Times New Roman"/>
                                <w:i/>
                                <w:iCs/>
                                <w:sz w:val="24"/>
                                <w:szCs w:val="24"/>
                              </w:rPr>
                            </w:pPr>
                            <w:r>
                              <w:rPr>
                                <w:rFonts w:ascii="Times New Roman" w:hAnsi="Times New Roman"/>
                                <w:i/>
                                <w:iCs/>
                                <w:sz w:val="24"/>
                                <w:szCs w:val="24"/>
                              </w:rPr>
                              <w:t>KBr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50" type="#_x0000_t202" style="position:absolute;left:0;text-align:left;margin-left:305.2pt;margin-top:124.95pt;width:39.05pt;height:25.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" filled="f" stroked="f">
                <v:textbox>
                  <w:txbxContent>
                    <w:p w:rsidR="00715687" w:rsidRDefault="00715687">
                      <w:pPr>
                        <w:jc w:val="both"/>
                        <w:rPr>
                          <w:rFonts w:ascii="Times New Roman" w:hAnsi="Times New Roman"/>
                          <w:i/>
                          <w:iCs/>
                          <w:sz w:val="24"/>
                          <w:szCs w:val="24"/>
                        </w:rPr>
                      </w:pPr>
                      <w:r>
                        <w:rPr>
                          <w:rFonts w:ascii="Times New Roman" w:hAnsi="Times New Roman"/>
                          <w:i/>
                          <w:iCs/>
                          <w:sz w:val="24"/>
                          <w:szCs w:val="24"/>
                        </w:rPr>
                        <w:t>KBr</w:t>
                      </w:r>
                    </w:p>
                  </w:txbxContent>
                </v:textbox>
              </v:shape>
            </w:pict>
          </mc:Fallback>
        </mc:AlternateContent>
      </w:r>
      <w:r>
        <w:rPr>
          <w:rFonts w:ascii="Times New Roman" w:hAnsi="Times New Roman"/>
          <w:noProof/>
          <w:sz w:val="28"/>
          <w:szCs w:val="28"/>
          <w:lang w:eastAsia="ru-RU"/>
        </w:rPr>
        <mc:AlternateContent>
          <mc:Choice Requires="wps">
            <w:drawing>
              <wp:anchor distT="0" distB="0" distL="114300" distR="114300" simplePos="0" relativeHeight="251687936" behindDoc="0" locked="0" layoutInCell="1" allowOverlap="1">
                <wp:simplePos x="0" y="0"/>
                <wp:positionH relativeFrom="column">
                  <wp:posOffset>2332990</wp:posOffset>
                </wp:positionH>
                <wp:positionV relativeFrom="paragraph">
                  <wp:posOffset>1424940</wp:posOffset>
                </wp:positionV>
                <wp:extent cx="561975" cy="333375"/>
                <wp:effectExtent l="0" t="0" r="0" b="0"/>
                <wp:wrapNone/>
                <wp:docPr id="56"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975" cy="333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5687" w:rsidRDefault="00715687">
                            <w:pPr>
                              <w:jc w:val="both"/>
                              <w:rPr>
                                <w:rFonts w:ascii="Times New Roman" w:hAnsi="Times New Roman"/>
                                <w:i/>
                                <w:iCs/>
                                <w:sz w:val="24"/>
                                <w:szCs w:val="24"/>
                              </w:rPr>
                            </w:pPr>
                            <w:r>
                              <w:rPr>
                                <w:rFonts w:ascii="Times New Roman" w:hAnsi="Times New Roman"/>
                                <w:i/>
                                <w:iCs/>
                                <w:sz w:val="24"/>
                                <w:szCs w:val="24"/>
                              </w:rPr>
                              <w:t>NaBr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51" type="#_x0000_t202" style="position:absolute;left:0;text-align:left;margin-left:183.7pt;margin-top:112.2pt;width:44.25pt;height:26.2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" filled="f" stroked="f">
                <v:textbox>
                  <w:txbxContent>
                    <w:p w:rsidR="00715687" w:rsidRDefault="00715687">
                      <w:pPr>
                        <w:jc w:val="both"/>
                        <w:rPr>
                          <w:rFonts w:ascii="Times New Roman" w:hAnsi="Times New Roman"/>
                          <w:i/>
                          <w:iCs/>
                          <w:sz w:val="24"/>
                          <w:szCs w:val="24"/>
                        </w:rPr>
                      </w:pPr>
                      <w:r>
                        <w:rPr>
                          <w:rFonts w:ascii="Times New Roman" w:hAnsi="Times New Roman"/>
                          <w:i/>
                          <w:iCs/>
                          <w:sz w:val="24"/>
                          <w:szCs w:val="24"/>
                        </w:rPr>
                        <w:t>NaBr</w:t>
                      </w:r>
                    </w:p>
                  </w:txbxContent>
                </v:textbox>
              </v:shape>
            </w:pict>
          </mc:Fallback>
        </mc:AlternateContent>
      </w:r>
      <w:r>
        <w:rPr>
          <w:rFonts w:ascii="Times New Roman" w:hAnsi="Times New Roman"/>
          <w:noProof/>
          <w:sz w:val="28"/>
          <w:szCs w:val="28"/>
          <w:lang w:eastAsia="ru-RU"/>
        </w:rPr>
        <mc:AlternateContent>
          <mc:Choice Requires="wps">
            <w:drawing>
              <wp:anchor distT="0" distB="0" distL="114300" distR="114300" simplePos="0" relativeHeight="251686912" behindDoc="0" locked="0" layoutInCell="1" allowOverlap="1">
                <wp:simplePos x="0" y="0"/>
                <wp:positionH relativeFrom="column">
                  <wp:posOffset>1790065</wp:posOffset>
                </wp:positionH>
                <wp:positionV relativeFrom="paragraph">
                  <wp:posOffset>215265</wp:posOffset>
                </wp:positionV>
                <wp:extent cx="581660" cy="381000"/>
                <wp:effectExtent l="0" t="0" r="0" b="0"/>
                <wp:wrapNone/>
                <wp:docPr id="55"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660" cy="381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5687" w:rsidRDefault="00715687">
                            <w:pPr>
                              <w:jc w:val="both"/>
                              <w:rPr>
                                <w:rFonts w:ascii="Times New Roman" w:hAnsi="Times New Roman"/>
                                <w:i/>
                                <w:iCs/>
                                <w:sz w:val="24"/>
                                <w:szCs w:val="24"/>
                              </w:rPr>
                            </w:pPr>
                            <w:r>
                              <w:rPr>
                                <w:rFonts w:ascii="Times New Roman" w:hAnsi="Times New Roman"/>
                                <w:i/>
                                <w:iCs/>
                                <w:sz w:val="24"/>
                                <w:szCs w:val="24"/>
                              </w:rPr>
                              <w:t>NaCl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52" type="#_x0000_t202" style="position:absolute;left:0;text-align:left;margin-left:140.95pt;margin-top:16.95pt;width:45.8pt;height:30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" filled="f" stroked="f">
                <v:textbox>
                  <w:txbxContent>
                    <w:p w:rsidR="00715687" w:rsidRDefault="00715687">
                      <w:pPr>
                        <w:jc w:val="both"/>
                        <w:rPr>
                          <w:rFonts w:ascii="Times New Roman" w:hAnsi="Times New Roman"/>
                          <w:i/>
                          <w:iCs/>
                          <w:sz w:val="24"/>
                          <w:szCs w:val="24"/>
                        </w:rPr>
                      </w:pPr>
                      <w:r>
                        <w:rPr>
                          <w:rFonts w:ascii="Times New Roman" w:hAnsi="Times New Roman"/>
                          <w:i/>
                          <w:iCs/>
                          <w:sz w:val="24"/>
                          <w:szCs w:val="24"/>
                        </w:rPr>
                        <w:t>NaCl</w:t>
                      </w:r>
                    </w:p>
                  </w:txbxContent>
                </v:textbox>
              </v:shape>
            </w:pict>
          </mc:Fallback>
        </mc:AlternateContent>
      </w:r>
      <w:r>
        <w:rPr>
          <w:rFonts w:ascii="Times New Roman" w:hAnsi="Times New Roman"/>
          <w:noProof/>
          <w:sz w:val="28"/>
          <w:szCs w:val="28"/>
          <w:lang w:eastAsia="ru-RU"/>
        </w:rPr>
        <mc:AlternateContent>
          <mc:Choice Requires="wps">
            <w:drawing>
              <wp:anchor distT="0" distB="0" distL="114300" distR="114300" simplePos="0" relativeHeight="251683840" behindDoc="0" locked="0" layoutInCell="1" allowOverlap="1">
                <wp:simplePos x="0" y="0"/>
                <wp:positionH relativeFrom="column">
                  <wp:posOffset>266065</wp:posOffset>
                </wp:positionH>
                <wp:positionV relativeFrom="paragraph">
                  <wp:posOffset>815340</wp:posOffset>
                </wp:positionV>
                <wp:extent cx="495935" cy="323850"/>
                <wp:effectExtent l="0" t="0" r="0" b="0"/>
                <wp:wrapNone/>
                <wp:docPr id="54"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935"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5687" w:rsidRDefault="00715687">
                            <w:pPr>
                              <w:jc w:val="both"/>
                              <w:rPr>
                                <w:rFonts w:ascii="Times New Roman" w:hAnsi="Times New Roman"/>
                                <w:i/>
                                <w:iCs/>
                                <w:sz w:val="24"/>
                                <w:szCs w:val="24"/>
                              </w:rPr>
                            </w:pPr>
                            <w:r>
                              <w:rPr>
                                <w:rFonts w:ascii="Times New Roman" w:hAnsi="Times New Roman"/>
                                <w:i/>
                                <w:iCs/>
                                <w:sz w:val="24"/>
                                <w:szCs w:val="24"/>
                              </w:rPr>
                              <w:t>LiCl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53" type="#_x0000_t202" style="position:absolute;left:0;text-align:left;margin-left:20.95pt;margin-top:64.2pt;width:39.05pt;height:25.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" filled="f" stroked="f">
                <v:textbox>
                  <w:txbxContent>
                    <w:p w:rsidR="00715687" w:rsidRDefault="00715687">
                      <w:pPr>
                        <w:jc w:val="both"/>
                        <w:rPr>
                          <w:rFonts w:ascii="Times New Roman" w:hAnsi="Times New Roman"/>
                          <w:i/>
                          <w:iCs/>
                          <w:sz w:val="24"/>
                          <w:szCs w:val="24"/>
                        </w:rPr>
                      </w:pPr>
                      <w:r>
                        <w:rPr>
                          <w:rFonts w:ascii="Times New Roman" w:hAnsi="Times New Roman"/>
                          <w:i/>
                          <w:iCs/>
                          <w:sz w:val="24"/>
                          <w:szCs w:val="24"/>
                        </w:rPr>
                        <w:t>LiCl</w:t>
                      </w:r>
                    </w:p>
                  </w:txbxContent>
                </v:textbox>
              </v:shape>
            </w:pict>
          </mc:Fallback>
        </mc:AlternateContent>
      </w:r>
      <w:r>
        <w:rPr>
          <w:rFonts w:ascii="Times New Roman" w:hAnsi="Times New Roman"/>
          <w:noProof/>
          <w:sz w:val="28"/>
          <w:szCs w:val="28"/>
          <w:lang w:eastAsia="ru-RU"/>
        </w:rPr>
        <mc:AlternateContent>
          <mc:Choice Requires="wps">
            <w:drawing>
              <wp:anchor distT="0" distB="0" distL="114300" distR="114300" simplePos="0" relativeHeight="251685888" behindDoc="0" locked="0" layoutInCell="1" allowOverlap="1">
                <wp:simplePos x="0" y="0"/>
                <wp:positionH relativeFrom="column">
                  <wp:posOffset>1075690</wp:posOffset>
                </wp:positionH>
                <wp:positionV relativeFrom="paragraph">
                  <wp:posOffset>1767840</wp:posOffset>
                </wp:positionV>
                <wp:extent cx="495935" cy="323850"/>
                <wp:effectExtent l="0" t="0" r="0" b="0"/>
                <wp:wrapNone/>
                <wp:docPr id="53"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935"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5687" w:rsidRDefault="00715687">
                            <w:pPr>
                              <w:jc w:val="both"/>
                              <w:rPr>
                                <w:rFonts w:ascii="Times New Roman" w:hAnsi="Times New Roman"/>
                                <w:i/>
                                <w:iCs/>
                                <w:sz w:val="24"/>
                                <w:szCs w:val="24"/>
                              </w:rPr>
                            </w:pPr>
                            <w:r>
                              <w:rPr>
                                <w:rFonts w:ascii="Times New Roman" w:hAnsi="Times New Roman"/>
                                <w:i/>
                                <w:iCs/>
                                <w:sz w:val="24"/>
                                <w:szCs w:val="24"/>
                              </w:rPr>
                              <w:t>LiI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54" type="#_x0000_t202" style="position:absolute;left:0;text-align:left;margin-left:84.7pt;margin-top:139.2pt;width:39.05pt;height:25.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" filled="f" stroked="f">
                <v:textbox>
                  <w:txbxContent>
                    <w:p w:rsidR="00715687" w:rsidRDefault="00715687">
                      <w:pPr>
                        <w:jc w:val="both"/>
                        <w:rPr>
                          <w:rFonts w:ascii="Times New Roman" w:hAnsi="Times New Roman"/>
                          <w:i/>
                          <w:iCs/>
                          <w:sz w:val="24"/>
                          <w:szCs w:val="24"/>
                        </w:rPr>
                      </w:pPr>
                      <w:r>
                        <w:rPr>
                          <w:rFonts w:ascii="Times New Roman" w:hAnsi="Times New Roman"/>
                          <w:i/>
                          <w:iCs/>
                          <w:sz w:val="24"/>
                          <w:szCs w:val="24"/>
                        </w:rPr>
                        <w:t>LiI</w:t>
                      </w:r>
                    </w:p>
                  </w:txbxContent>
                </v:textbox>
              </v:shape>
            </w:pict>
          </mc:Fallback>
        </mc:AlternateContent>
      </w:r>
      <w:r>
        <w:rPr>
          <w:rFonts w:ascii="Times New Roman" w:hAnsi="Times New Roman"/>
          <w:noProof/>
          <w:sz w:val="28"/>
          <w:szCs w:val="28"/>
          <w:lang w:eastAsia="ru-RU"/>
        </w:rPr>
        <mc:AlternateContent>
          <mc:Choice Requires="wps">
            <w:drawing>
              <wp:anchor distT="0" distB="0" distL="114300" distR="114300" simplePos="0" relativeHeight="251684864" behindDoc="0" locked="0" layoutInCell="1" allowOverlap="1">
                <wp:simplePos x="0" y="0"/>
                <wp:positionH relativeFrom="column">
                  <wp:posOffset>742315</wp:posOffset>
                </wp:positionH>
                <wp:positionV relativeFrom="paragraph">
                  <wp:posOffset>1424940</wp:posOffset>
                </wp:positionV>
                <wp:extent cx="495935" cy="323850"/>
                <wp:effectExtent l="0" t="0" r="0" b="0"/>
                <wp:wrapNone/>
                <wp:docPr id="52"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935"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5687" w:rsidRDefault="00715687">
                            <w:pPr>
                              <w:jc w:val="both"/>
                              <w:rPr>
                                <w:rFonts w:ascii="Times New Roman" w:hAnsi="Times New Roman"/>
                                <w:i/>
                                <w:iCs/>
                                <w:sz w:val="24"/>
                                <w:szCs w:val="24"/>
                              </w:rPr>
                            </w:pPr>
                            <w:r>
                              <w:rPr>
                                <w:rFonts w:ascii="Times New Roman" w:hAnsi="Times New Roman"/>
                                <w:i/>
                                <w:iCs/>
                                <w:sz w:val="24"/>
                                <w:szCs w:val="24"/>
                              </w:rPr>
                              <w:t>LiBr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55" type="#_x0000_t202" style="position:absolute;left:0;text-align:left;margin-left:58.45pt;margin-top:112.2pt;width:39.05pt;height:25.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" filled="f" stroked="f">
                <v:textbox>
                  <w:txbxContent>
                    <w:p w:rsidR="00715687" w:rsidRDefault="00715687">
                      <w:pPr>
                        <w:jc w:val="both"/>
                        <w:rPr>
                          <w:rFonts w:ascii="Times New Roman" w:hAnsi="Times New Roman"/>
                          <w:i/>
                          <w:iCs/>
                          <w:sz w:val="24"/>
                          <w:szCs w:val="24"/>
                        </w:rPr>
                      </w:pPr>
                      <w:r>
                        <w:rPr>
                          <w:rFonts w:ascii="Times New Roman" w:hAnsi="Times New Roman"/>
                          <w:i/>
                          <w:iCs/>
                          <w:sz w:val="24"/>
                          <w:szCs w:val="24"/>
                        </w:rPr>
                        <w:t>LiBr</w:t>
                      </w:r>
                    </w:p>
                  </w:txbxContent>
                </v:textbox>
              </v:shape>
            </w:pict>
          </mc:Fallback>
        </mc:AlternateContent>
      </w:r>
      <w:r w:rsidR="00EB328D">
        <w:rPr>
          <w:rFonts w:ascii="Times New Roman" w:hAnsi="Times New Roman"/>
          <w:sz w:val="28"/>
          <w:szCs w:val="28"/>
          <w:lang w:val="ru-RU" w:eastAsia="ru-RU"/>
        </w:rPr>
        <w:t>Рисунок 3.9 – Закономерность степени ассоциации кластеров с изменением периода системы элементов Д.И. Менделеева для сложных неорганических соединений</w:t>
      </w:r>
    </w:p>
    <w:p w:rsidR="00212661" w:rsidRDefault="00212661">
      <w:pPr>
        <w:rPr>
          <w:rFonts w:ascii="Times New Roman" w:hAnsi="Times New Roman"/>
          <w:b/>
          <w:sz w:val="28"/>
          <w:szCs w:val="28"/>
          <w:lang w:val="ru-RU"/>
        </w:rPr>
      </w:pPr>
    </w:p>
    <w:p w:rsidR="00F82DBC" w:rsidRDefault="00F82DBC">
      <w:pPr>
        <w:rPr>
          <w:rFonts w:ascii="Times New Roman" w:hAnsi="Times New Roman"/>
          <w:b/>
          <w:sz w:val="28"/>
          <w:szCs w:val="28"/>
          <w:lang w:val="ru-RU"/>
        </w:rPr>
      </w:pPr>
    </w:p>
    <w:p w:rsidR="00F82DBC" w:rsidRDefault="00F82DBC">
      <w:pPr>
        <w:rPr>
          <w:rFonts w:ascii="Times New Roman" w:hAnsi="Times New Roman"/>
          <w:b/>
          <w:sz w:val="28"/>
          <w:szCs w:val="28"/>
          <w:lang w:val="ru-RU"/>
        </w:rPr>
      </w:pPr>
    </w:p>
    <w:p w:rsidR="00F82DBC" w:rsidRDefault="00F82DBC">
      <w:pPr>
        <w:rPr>
          <w:rFonts w:ascii="Times New Roman" w:hAnsi="Times New Roman"/>
          <w:b/>
          <w:sz w:val="28"/>
          <w:szCs w:val="28"/>
          <w:lang w:val="ru-RU"/>
        </w:rPr>
      </w:pPr>
    </w:p>
    <w:p w:rsidR="004D5E0B" w:rsidRDefault="004D5E0B">
      <w:pPr>
        <w:rPr>
          <w:rFonts w:ascii="Times New Roman" w:hAnsi="Times New Roman"/>
          <w:b/>
          <w:sz w:val="28"/>
          <w:szCs w:val="28"/>
          <w:lang w:val="ru-RU"/>
        </w:rPr>
      </w:pPr>
    </w:p>
    <w:p w:rsidR="004D5E0B" w:rsidRDefault="004D5E0B">
      <w:pPr>
        <w:rPr>
          <w:rFonts w:ascii="Times New Roman" w:hAnsi="Times New Roman"/>
          <w:b/>
          <w:sz w:val="28"/>
          <w:szCs w:val="28"/>
          <w:lang w:val="ru-RU"/>
        </w:rPr>
      </w:pPr>
    </w:p>
    <w:p w:rsidR="00212661" w:rsidRDefault="00EB328D" w:rsidP="00EB5B86">
      <w:pPr>
        <w:numPr>
          <w:ilvl w:val="1"/>
          <w:numId w:val="11"/>
        </w:numPr>
        <w:tabs>
          <w:tab w:val="left" w:pos="600"/>
          <w:tab w:val="left" w:pos="993"/>
        </w:tabs>
        <w:ind w:left="0" w:firstLine="567"/>
        <w:rPr>
          <w:rFonts w:ascii="Times New Roman" w:hAnsi="Times New Roman"/>
          <w:b/>
          <w:sz w:val="28"/>
          <w:szCs w:val="28"/>
        </w:rPr>
      </w:pPr>
      <w:r>
        <w:rPr>
          <w:rFonts w:ascii="Times New Roman" w:hAnsi="Times New Roman"/>
          <w:b/>
          <w:sz w:val="28"/>
          <w:szCs w:val="28"/>
        </w:rPr>
        <w:t xml:space="preserve">Выводы </w:t>
      </w:r>
    </w:p>
    <w:p w:rsidR="00212661" w:rsidRDefault="00212661">
      <w:pPr>
        <w:rPr>
          <w:rFonts w:ascii="Times New Roman" w:hAnsi="Times New Roman"/>
          <w:b/>
          <w:sz w:val="28"/>
          <w:szCs w:val="28"/>
        </w:rPr>
      </w:pPr>
    </w:p>
    <w:p w:rsidR="00212661" w:rsidRDefault="00EB328D" w:rsidP="00EB5B86">
      <w:pPr>
        <w:ind w:firstLine="567"/>
        <w:jc w:val="both"/>
        <w:rPr>
          <w:rFonts w:ascii="Times New Roman" w:hAnsi="Times New Roman"/>
          <w:sz w:val="28"/>
          <w:szCs w:val="28"/>
          <w:lang w:val="kk-KZ"/>
        </w:rPr>
      </w:pPr>
      <w:r>
        <w:rPr>
          <w:rFonts w:ascii="Times New Roman" w:hAnsi="Times New Roman"/>
          <w:sz w:val="28"/>
          <w:szCs w:val="28"/>
          <w:lang w:val="ru-RU"/>
        </w:rPr>
        <w:t>1. П</w:t>
      </w:r>
      <w:r>
        <w:rPr>
          <w:rFonts w:ascii="Times New Roman" w:hAnsi="Times New Roman"/>
          <w:sz w:val="28"/>
          <w:szCs w:val="28"/>
          <w:lang w:val="kk-KZ"/>
        </w:rPr>
        <w:t>роведен п</w:t>
      </w:r>
      <w:r>
        <w:rPr>
          <w:rFonts w:ascii="Times New Roman" w:hAnsi="Times New Roman"/>
          <w:sz w:val="28"/>
          <w:szCs w:val="28"/>
          <w:lang w:val="ru-RU"/>
        </w:rPr>
        <w:t>оиск экспериментальных и справочных данных по вязкости расплавов сложных (трех- и более атомных) неорганических соединений</w:t>
      </w:r>
      <w:r>
        <w:rPr>
          <w:rFonts w:ascii="Times New Roman" w:hAnsi="Times New Roman"/>
          <w:sz w:val="28"/>
          <w:szCs w:val="28"/>
          <w:lang w:val="kk-KZ"/>
        </w:rPr>
        <w:t xml:space="preserve">. </w:t>
      </w:r>
    </w:p>
    <w:p w:rsidR="00212661" w:rsidRDefault="00EB328D" w:rsidP="00EB5B86">
      <w:pPr>
        <w:ind w:firstLine="567"/>
        <w:jc w:val="both"/>
        <w:rPr>
          <w:rFonts w:ascii="Times New Roman" w:hAnsi="Times New Roman"/>
          <w:sz w:val="28"/>
          <w:szCs w:val="28"/>
          <w:lang w:val="ru-RU"/>
        </w:rPr>
      </w:pPr>
      <w:r>
        <w:rPr>
          <w:rFonts w:ascii="Times New Roman" w:hAnsi="Times New Roman"/>
          <w:sz w:val="28"/>
          <w:szCs w:val="28"/>
          <w:lang w:val="ru-RU"/>
        </w:rPr>
        <w:t xml:space="preserve">2. Кластерно-ассоциатная модель вязкости позволила построить модели для </w:t>
      </w:r>
      <w:r>
        <w:rPr>
          <w:rFonts w:ascii="Times New Roman" w:hAnsi="Times New Roman"/>
          <w:sz w:val="28"/>
          <w:szCs w:val="28"/>
          <w:lang w:val="kk-KZ"/>
        </w:rPr>
        <w:t>большого количества сложных неоргонических веществ</w:t>
      </w:r>
      <w:r>
        <w:rPr>
          <w:rFonts w:ascii="Times New Roman" w:hAnsi="Times New Roman"/>
          <w:sz w:val="28"/>
          <w:szCs w:val="28"/>
          <w:lang w:val="ru-RU"/>
        </w:rPr>
        <w:t xml:space="preserve">, сплава свинец-олово. Сравнение справочных и данных, рассчитанных по новой модели, показало высокий коэффициент корреляции, что свидетельствует об адекватности разработанной кластерно-ассоциатной модели динамической вязкости для </w:t>
      </w:r>
      <w:r>
        <w:rPr>
          <w:rFonts w:ascii="Times New Roman" w:hAnsi="Times New Roman"/>
          <w:iCs/>
          <w:sz w:val="28"/>
          <w:szCs w:val="28"/>
          <w:lang w:val="ru-RU"/>
        </w:rPr>
        <w:t>исследованных соединений</w:t>
      </w:r>
      <w:r>
        <w:rPr>
          <w:rFonts w:ascii="Times New Roman" w:hAnsi="Times New Roman"/>
          <w:sz w:val="28"/>
          <w:szCs w:val="28"/>
          <w:lang w:val="ru-RU"/>
        </w:rPr>
        <w:t>.</w:t>
      </w:r>
      <w:r>
        <w:rPr>
          <w:rFonts w:ascii="Times New Roman" w:hAnsi="Times New Roman"/>
          <w:sz w:val="28"/>
          <w:szCs w:val="28"/>
          <w:lang w:val="kk-KZ"/>
        </w:rPr>
        <w:t xml:space="preserve"> </w:t>
      </w:r>
      <w:r>
        <w:rPr>
          <w:rFonts w:ascii="Times New Roman" w:hAnsi="Times New Roman"/>
          <w:sz w:val="28"/>
          <w:szCs w:val="28"/>
          <w:lang w:val="ru-RU"/>
        </w:rPr>
        <w:t xml:space="preserve">Являющаяся новой характеристикой в кластерно-ассоциатной модели – степень ассоциации кластеров – плавно понижается с увеличением температуры, что соответствует динамике разрушения ассоциатов. </w:t>
      </w:r>
    </w:p>
    <w:p w:rsidR="00212661" w:rsidRDefault="00EB328D" w:rsidP="00EB5B86">
      <w:pPr>
        <w:ind w:firstLine="567"/>
        <w:jc w:val="both"/>
        <w:rPr>
          <w:rFonts w:ascii="Times New Roman" w:hAnsi="Times New Roman"/>
          <w:sz w:val="28"/>
          <w:szCs w:val="28"/>
          <w:lang w:val="ru-RU"/>
        </w:rPr>
      </w:pPr>
      <w:r>
        <w:rPr>
          <w:rFonts w:ascii="Times New Roman" w:hAnsi="Times New Roman"/>
          <w:sz w:val="28"/>
          <w:szCs w:val="28"/>
          <w:lang w:val="ru-RU"/>
        </w:rPr>
        <w:t>3. Кластерно-ассоциатная модель позволяет отображать реальную кривизну зависимости вязкости от температуры как убывающую с замедлением.</w:t>
      </w:r>
    </w:p>
    <w:p w:rsidR="00212661" w:rsidRDefault="00EB328D" w:rsidP="00EB5B86">
      <w:pPr>
        <w:ind w:firstLine="567"/>
        <w:jc w:val="both"/>
        <w:rPr>
          <w:rFonts w:ascii="Times New Roman" w:hAnsi="Times New Roman"/>
          <w:sz w:val="28"/>
          <w:szCs w:val="28"/>
          <w:lang w:val="ru-RU"/>
        </w:rPr>
      </w:pPr>
      <w:r>
        <w:rPr>
          <w:rFonts w:ascii="Times New Roman" w:hAnsi="Times New Roman"/>
          <w:sz w:val="28"/>
          <w:szCs w:val="28"/>
          <w:lang w:val="ru-RU"/>
        </w:rPr>
        <w:t xml:space="preserve">4. </w:t>
      </w:r>
      <w:r>
        <w:rPr>
          <w:rFonts w:ascii="Times New Roman" w:hAnsi="Times New Roman"/>
          <w:sz w:val="28"/>
          <w:szCs w:val="28"/>
          <w:lang w:val="kk-KZ"/>
        </w:rPr>
        <w:t>Было проведено сравнение</w:t>
      </w:r>
      <w:r>
        <w:rPr>
          <w:rFonts w:ascii="Times New Roman" w:hAnsi="Times New Roman"/>
          <w:sz w:val="28"/>
          <w:szCs w:val="28"/>
          <w:lang w:val="ru-RU"/>
        </w:rPr>
        <w:t xml:space="preserve"> кластерно-ассоциатн</w:t>
      </w:r>
      <w:r>
        <w:rPr>
          <w:rFonts w:ascii="Times New Roman" w:hAnsi="Times New Roman"/>
          <w:sz w:val="28"/>
          <w:szCs w:val="28"/>
          <w:lang w:val="kk-KZ"/>
        </w:rPr>
        <w:t>ой</w:t>
      </w:r>
      <w:r>
        <w:rPr>
          <w:rFonts w:ascii="Times New Roman" w:hAnsi="Times New Roman"/>
          <w:sz w:val="28"/>
          <w:szCs w:val="28"/>
          <w:lang w:val="ru-RU"/>
        </w:rPr>
        <w:t xml:space="preserve"> модели вязкости в комбинации с уравнением Френкеля для найденных сложных (трех- и более атомных) неорганических веществ для получения величины энергии активации</w:t>
      </w:r>
      <w:r>
        <w:rPr>
          <w:rFonts w:ascii="Times New Roman" w:hAnsi="Times New Roman"/>
          <w:sz w:val="28"/>
          <w:szCs w:val="28"/>
          <w:lang w:val="kk-KZ"/>
        </w:rPr>
        <w:t xml:space="preserve">. </w:t>
      </w:r>
      <w:r>
        <w:rPr>
          <w:rFonts w:ascii="Times New Roman" w:hAnsi="Times New Roman"/>
          <w:sz w:val="28"/>
          <w:szCs w:val="28"/>
          <w:lang w:val="ru-RU"/>
        </w:rPr>
        <w:t>Практическое совпадение данных по кластерно-ассоциатной модели вязкости с моделью Френкеля свидетельствует об их взаимном соответствии и дополнительности. Впервые получены величины энергии активации текучести для исследуемых веществ.</w:t>
      </w:r>
    </w:p>
    <w:p w:rsidR="00212661" w:rsidRDefault="00EB328D" w:rsidP="00EB5B86">
      <w:pPr>
        <w:ind w:firstLine="567"/>
        <w:jc w:val="both"/>
        <w:rPr>
          <w:rFonts w:ascii="Times New Roman" w:hAnsi="Times New Roman"/>
          <w:sz w:val="28"/>
          <w:szCs w:val="28"/>
          <w:lang w:val="ru-RU"/>
        </w:rPr>
      </w:pPr>
      <w:r>
        <w:rPr>
          <w:rFonts w:ascii="Times New Roman" w:hAnsi="Times New Roman"/>
          <w:sz w:val="28"/>
          <w:szCs w:val="28"/>
          <w:lang w:val="ru-RU"/>
        </w:rPr>
        <w:t>5. Кластерно-ассоциатная модель описывает поведение, взаимодействие и образование кластеров, а уравнение Френкеля описывает энергетические уровни молекул и их изменения при изменении температуры. Высокий коэффициент корреляции между ними свидетельствует о наличии функциональной связи между ними и показывает, что изменения в энергетических уровнях молекул связаны с изменением структуры кластеров, и наоборот.</w:t>
      </w:r>
    </w:p>
    <w:p w:rsidR="00212661" w:rsidRDefault="00EB328D" w:rsidP="00EB5B86">
      <w:pPr>
        <w:ind w:firstLine="567"/>
        <w:jc w:val="both"/>
        <w:rPr>
          <w:rFonts w:ascii="Times New Roman" w:hAnsi="Times New Roman"/>
          <w:sz w:val="28"/>
          <w:szCs w:val="24"/>
          <w:lang w:val="ru-RU"/>
        </w:rPr>
      </w:pPr>
      <w:r>
        <w:rPr>
          <w:rFonts w:ascii="Times New Roman" w:hAnsi="Times New Roman"/>
          <w:sz w:val="28"/>
          <w:szCs w:val="28"/>
          <w:lang w:val="ru-RU"/>
        </w:rPr>
        <w:t xml:space="preserve">6. </w:t>
      </w:r>
      <w:r>
        <w:rPr>
          <w:rFonts w:ascii="Times New Roman" w:hAnsi="Times New Roman"/>
          <w:sz w:val="28"/>
          <w:szCs w:val="24"/>
          <w:lang w:val="ru-RU"/>
        </w:rPr>
        <w:t xml:space="preserve">Получены величины энергии активации текучести для исследуемых веществ. Впервые определена величина энергии активации, приходящаяся на 1 кластер по отнесению энергии активации к среднему числу кластеров. Эта величина для всех соединений находится в диапазоне энергии сил ван-дер-ваальсового притяжения, 2-20 кДж/моль. Это свидетельствует о слабых </w:t>
      </w:r>
      <w:r>
        <w:rPr>
          <w:rStyle w:val="a3"/>
          <w:rFonts w:ascii="Times New Roman" w:hAnsi="Times New Roman"/>
          <w:i w:val="0"/>
          <w:sz w:val="28"/>
          <w:szCs w:val="24"/>
          <w:lang w:val="ru-RU"/>
        </w:rPr>
        <w:t>молекулярных</w:t>
      </w:r>
      <w:r>
        <w:rPr>
          <w:rStyle w:val="a3"/>
          <w:rFonts w:ascii="Times New Roman" w:hAnsi="Times New Roman"/>
          <w:sz w:val="28"/>
          <w:szCs w:val="24"/>
          <w:lang w:val="ru-RU"/>
        </w:rPr>
        <w:t xml:space="preserve"> </w:t>
      </w:r>
      <w:r>
        <w:rPr>
          <w:rFonts w:ascii="Times New Roman" w:hAnsi="Times New Roman"/>
          <w:sz w:val="28"/>
          <w:szCs w:val="24"/>
          <w:lang w:val="ru-RU"/>
        </w:rPr>
        <w:t>связях образования ассоциатов из кластеров (то есть они легко образуются и также легко разрушаются) и существования преимущественно кластеров.</w:t>
      </w:r>
    </w:p>
    <w:p w:rsidR="00212661" w:rsidRDefault="00EB328D" w:rsidP="00EB5B86">
      <w:pPr>
        <w:ind w:firstLine="567"/>
        <w:jc w:val="both"/>
        <w:rPr>
          <w:rFonts w:ascii="Times New Roman" w:hAnsi="Times New Roman"/>
          <w:sz w:val="28"/>
          <w:szCs w:val="28"/>
          <w:lang w:val="ru-RU"/>
        </w:rPr>
      </w:pPr>
      <w:r>
        <w:rPr>
          <w:rFonts w:ascii="Times New Roman" w:hAnsi="Times New Roman"/>
          <w:sz w:val="28"/>
          <w:szCs w:val="24"/>
          <w:lang w:val="ru-RU"/>
        </w:rPr>
        <w:t xml:space="preserve">7. </w:t>
      </w:r>
      <w:r>
        <w:rPr>
          <w:rFonts w:ascii="Times New Roman" w:hAnsi="Times New Roman"/>
          <w:sz w:val="28"/>
          <w:szCs w:val="28"/>
          <w:lang w:val="ru-RU"/>
        </w:rPr>
        <w:t>Предложенная модель вязкости адекватно описывает весь диапазон жидкого состояния вещества, и, тем самым позволяет прогнозировать поведение в более высокие температуры вплоть до температуры кипения.</w:t>
      </w:r>
    </w:p>
    <w:p w:rsidR="00212661" w:rsidRDefault="00EB328D" w:rsidP="00EB5B86">
      <w:pPr>
        <w:ind w:firstLine="567"/>
        <w:jc w:val="both"/>
        <w:rPr>
          <w:rFonts w:ascii="Times New Roman" w:hAnsi="Times New Roman"/>
          <w:sz w:val="28"/>
          <w:szCs w:val="28"/>
          <w:lang w:val="kk-KZ"/>
        </w:rPr>
      </w:pPr>
      <w:r>
        <w:rPr>
          <w:rFonts w:ascii="Times New Roman" w:hAnsi="Times New Roman"/>
          <w:sz w:val="28"/>
          <w:szCs w:val="28"/>
          <w:lang w:val="ru-RU"/>
        </w:rPr>
        <w:t xml:space="preserve">8. Проведенные исследования показывают </w:t>
      </w:r>
      <w:r>
        <w:rPr>
          <w:rFonts w:ascii="Times New Roman" w:hAnsi="Times New Roman"/>
          <w:sz w:val="28"/>
          <w:szCs w:val="28"/>
          <w:lang w:val="kk-KZ"/>
        </w:rPr>
        <w:t>возможное использование разработанных моделей вязкости в дальнейшем при описании физико-химических процессах восстановления металла.</w:t>
      </w:r>
    </w:p>
    <w:p w:rsidR="00212661" w:rsidRDefault="00212661">
      <w:pPr>
        <w:jc w:val="both"/>
        <w:rPr>
          <w:rFonts w:ascii="Times New Roman" w:hAnsi="Times New Roman"/>
          <w:sz w:val="28"/>
          <w:szCs w:val="28"/>
          <w:lang w:val="kk-KZ"/>
        </w:rPr>
        <w:sectPr w:rsidR="00212661">
          <w:footerReference w:type="default" r:id="rId75"/>
          <w:pgSz w:w="11906" w:h="16838"/>
          <w:pgMar w:top="1417" w:right="567" w:bottom="1417" w:left="1701" w:header="720" w:footer="720" w:gutter="0"/>
          <w:cols w:space="720"/>
          <w:docGrid w:linePitch="360"/>
        </w:sectPr>
      </w:pPr>
    </w:p>
    <w:p w:rsidR="00212661" w:rsidRDefault="00EB5B86" w:rsidP="00EB5B86">
      <w:pPr>
        <w:pStyle w:val="af2"/>
        <w:numPr>
          <w:ilvl w:val="0"/>
          <w:numId w:val="11"/>
        </w:numPr>
        <w:ind w:left="0" w:firstLine="567"/>
        <w:jc w:val="both"/>
        <w:rPr>
          <w:rFonts w:ascii="Times New Roman" w:hAnsi="Times New Roman"/>
          <w:b/>
          <w:bCs/>
          <w:color w:val="000000" w:themeColor="text1"/>
          <w:sz w:val="28"/>
          <w:szCs w:val="28"/>
          <w:lang w:val="ru-RU"/>
        </w:rPr>
      </w:pPr>
      <w:r>
        <w:rPr>
          <w:rFonts w:ascii="Times New Roman" w:hAnsi="Times New Roman"/>
          <w:b/>
          <w:bCs/>
          <w:color w:val="000000" w:themeColor="text1"/>
          <w:sz w:val="28"/>
          <w:szCs w:val="28"/>
          <w:lang w:val="ru-RU"/>
        </w:rPr>
        <w:t xml:space="preserve"> </w:t>
      </w:r>
      <w:r w:rsidR="00EB328D">
        <w:rPr>
          <w:rFonts w:ascii="Times New Roman" w:hAnsi="Times New Roman"/>
          <w:b/>
          <w:bCs/>
          <w:color w:val="000000" w:themeColor="text1"/>
          <w:sz w:val="28"/>
          <w:szCs w:val="28"/>
          <w:lang w:val="ru-RU"/>
        </w:rPr>
        <w:t>ПРИМЕН</w:t>
      </w:r>
      <w:r w:rsidR="006A23E9">
        <w:rPr>
          <w:rFonts w:ascii="Times New Roman" w:hAnsi="Times New Roman"/>
          <w:b/>
          <w:bCs/>
          <w:color w:val="000000" w:themeColor="text1"/>
          <w:sz w:val="28"/>
          <w:szCs w:val="28"/>
          <w:lang w:val="ru-RU"/>
        </w:rPr>
        <w:t>ЕНИЕ</w:t>
      </w:r>
      <w:r w:rsidR="00EB328D">
        <w:rPr>
          <w:rFonts w:ascii="Times New Roman" w:hAnsi="Times New Roman"/>
          <w:b/>
          <w:bCs/>
          <w:color w:val="000000" w:themeColor="text1"/>
          <w:sz w:val="28"/>
          <w:szCs w:val="28"/>
          <w:lang w:val="ru-RU"/>
        </w:rPr>
        <w:t xml:space="preserve"> КЛАСТЕРНО-АССОЦИАТН</w:t>
      </w:r>
      <w:r w:rsidR="006A23E9">
        <w:rPr>
          <w:rFonts w:ascii="Times New Roman" w:hAnsi="Times New Roman"/>
          <w:b/>
          <w:bCs/>
          <w:color w:val="000000" w:themeColor="text1"/>
          <w:sz w:val="28"/>
          <w:szCs w:val="28"/>
          <w:lang w:val="ru-RU"/>
        </w:rPr>
        <w:t>ОЙ</w:t>
      </w:r>
      <w:r w:rsidR="00EB328D">
        <w:rPr>
          <w:rFonts w:ascii="Times New Roman" w:hAnsi="Times New Roman"/>
          <w:b/>
          <w:bCs/>
          <w:color w:val="000000" w:themeColor="text1"/>
          <w:sz w:val="28"/>
          <w:szCs w:val="28"/>
          <w:lang w:val="ru-RU"/>
        </w:rPr>
        <w:t xml:space="preserve"> МОДЕЛ</w:t>
      </w:r>
      <w:r w:rsidR="006A23E9">
        <w:rPr>
          <w:rFonts w:ascii="Times New Roman" w:hAnsi="Times New Roman"/>
          <w:b/>
          <w:bCs/>
          <w:color w:val="000000" w:themeColor="text1"/>
          <w:sz w:val="28"/>
          <w:szCs w:val="28"/>
          <w:lang w:val="ru-RU"/>
        </w:rPr>
        <w:t>И</w:t>
      </w:r>
      <w:r w:rsidR="00EB328D">
        <w:rPr>
          <w:rFonts w:ascii="Times New Roman" w:hAnsi="Times New Roman"/>
          <w:b/>
          <w:bCs/>
          <w:color w:val="000000" w:themeColor="text1"/>
          <w:sz w:val="28"/>
          <w:szCs w:val="28"/>
          <w:lang w:val="ru-RU"/>
        </w:rPr>
        <w:t xml:space="preserve"> ЖИДКОСТИ ДЛЯ ВЫРАЖЕНИЯ ТЕМПЕРАТУРНОЙ ЗАВИСИМОСТИ ВЯЗКОСТИ МЕТАЛЛИЧЕСКИХ СПЛАВОВ НА ОСНОВЕ ИХ ФАЗОВЫХ ДИАГРАММ СОСТОЯНИЯ </w:t>
      </w:r>
    </w:p>
    <w:p w:rsidR="00212661" w:rsidRDefault="00212661">
      <w:pPr>
        <w:jc w:val="both"/>
        <w:rPr>
          <w:rFonts w:ascii="Times New Roman" w:hAnsi="Times New Roman"/>
          <w:b/>
          <w:bCs/>
          <w:color w:val="000000" w:themeColor="text1"/>
          <w:sz w:val="28"/>
          <w:szCs w:val="28"/>
          <w:lang w:val="ru-RU"/>
        </w:rPr>
      </w:pPr>
    </w:p>
    <w:p w:rsidR="00212661" w:rsidRDefault="00EB328D" w:rsidP="00EB5B86">
      <w:pPr>
        <w:ind w:firstLine="567"/>
        <w:jc w:val="both"/>
        <w:rPr>
          <w:rFonts w:ascii="Times New Roman" w:hAnsi="Times New Roman"/>
          <w:b/>
          <w:bCs/>
          <w:color w:val="000000" w:themeColor="text1"/>
          <w:sz w:val="28"/>
          <w:szCs w:val="28"/>
          <w:lang w:val="ru-RU"/>
        </w:rPr>
      </w:pPr>
      <w:r>
        <w:rPr>
          <w:rFonts w:ascii="Times New Roman" w:hAnsi="Times New Roman"/>
          <w:b/>
          <w:bCs/>
          <w:color w:val="000000" w:themeColor="text1"/>
          <w:sz w:val="28"/>
          <w:szCs w:val="28"/>
          <w:lang w:val="ru-RU"/>
        </w:rPr>
        <w:t xml:space="preserve">4.1 Взаимосвязь температурной зависимости вязкости сплава </w:t>
      </w:r>
      <w:r>
        <w:rPr>
          <w:rFonts w:ascii="Times New Roman" w:hAnsi="Times New Roman"/>
          <w:b/>
          <w:bCs/>
          <w:sz w:val="28"/>
          <w:szCs w:val="28"/>
        </w:rPr>
        <w:t>Cu</w:t>
      </w:r>
      <w:r>
        <w:rPr>
          <w:rFonts w:ascii="Times New Roman" w:hAnsi="Times New Roman"/>
          <w:b/>
          <w:bCs/>
          <w:sz w:val="28"/>
          <w:szCs w:val="28"/>
          <w:lang w:val="ru-RU"/>
        </w:rPr>
        <w:t>-</w:t>
      </w:r>
      <w:r>
        <w:rPr>
          <w:rFonts w:ascii="Times New Roman" w:hAnsi="Times New Roman"/>
          <w:b/>
          <w:bCs/>
          <w:sz w:val="28"/>
          <w:szCs w:val="28"/>
        </w:rPr>
        <w:t>Sn</w:t>
      </w:r>
      <w:r>
        <w:rPr>
          <w:rFonts w:ascii="Times New Roman" w:hAnsi="Times New Roman"/>
          <w:b/>
          <w:bCs/>
          <w:sz w:val="28"/>
          <w:szCs w:val="28"/>
          <w:lang w:val="ru-RU"/>
        </w:rPr>
        <w:t xml:space="preserve"> </w:t>
      </w:r>
      <w:r>
        <w:rPr>
          <w:rFonts w:ascii="Times New Roman" w:hAnsi="Times New Roman"/>
          <w:b/>
          <w:bCs/>
          <w:color w:val="000000" w:themeColor="text1"/>
          <w:sz w:val="28"/>
          <w:szCs w:val="28"/>
          <w:lang w:val="ru-RU"/>
        </w:rPr>
        <w:t>с их фазовой диаграммой состояния</w:t>
      </w:r>
    </w:p>
    <w:p w:rsidR="00212661" w:rsidRDefault="00212661">
      <w:pPr>
        <w:contextualSpacing/>
        <w:jc w:val="center"/>
        <w:rPr>
          <w:rFonts w:ascii="Times New Roman" w:hAnsi="Times New Roman"/>
          <w:sz w:val="28"/>
          <w:szCs w:val="28"/>
          <w:lang w:val="ru-RU"/>
        </w:rPr>
      </w:pPr>
    </w:p>
    <w:p w:rsidR="00212661" w:rsidRDefault="00EB328D" w:rsidP="00EB5B86">
      <w:pPr>
        <w:ind w:firstLine="567"/>
        <w:contextualSpacing/>
        <w:jc w:val="both"/>
        <w:rPr>
          <w:rFonts w:ascii="Times New Roman" w:hAnsi="Times New Roman"/>
          <w:sz w:val="28"/>
          <w:szCs w:val="28"/>
          <w:lang w:val="ru-RU"/>
        </w:rPr>
      </w:pPr>
      <w:r>
        <w:rPr>
          <w:rFonts w:ascii="Times New Roman" w:hAnsi="Times New Roman"/>
          <w:sz w:val="28"/>
          <w:szCs w:val="28"/>
          <w:shd w:val="clear" w:color="auto" w:fill="FFFFFF"/>
          <w:lang w:val="ru-RU"/>
        </w:rPr>
        <w:t xml:space="preserve">Потребность </w:t>
      </w:r>
      <w:r>
        <w:rPr>
          <w:rFonts w:ascii="Times New Roman" w:hAnsi="Times New Roman"/>
          <w:sz w:val="28"/>
          <w:szCs w:val="28"/>
          <w:lang w:val="ru-RU"/>
        </w:rPr>
        <w:t xml:space="preserve">исследования </w:t>
      </w:r>
      <w:r>
        <w:rPr>
          <w:rFonts w:ascii="Times New Roman" w:hAnsi="Times New Roman"/>
          <w:sz w:val="28"/>
          <w:szCs w:val="28"/>
          <w:shd w:val="clear" w:color="auto" w:fill="FFFFFF"/>
          <w:lang w:val="ru-RU"/>
        </w:rPr>
        <w:t>всевозможных свойств</w:t>
      </w:r>
      <w:r>
        <w:rPr>
          <w:rFonts w:ascii="Times New Roman" w:hAnsi="Times New Roman"/>
          <w:sz w:val="28"/>
          <w:szCs w:val="28"/>
          <w:lang w:val="ru-RU"/>
        </w:rPr>
        <w:t xml:space="preserve"> веществ определяется как </w:t>
      </w:r>
      <w:r>
        <w:rPr>
          <w:rFonts w:ascii="Times New Roman" w:hAnsi="Times New Roman"/>
          <w:sz w:val="28"/>
          <w:szCs w:val="28"/>
          <w:shd w:val="clear" w:color="auto" w:fill="FFFFFF"/>
          <w:lang w:val="ru-RU"/>
        </w:rPr>
        <w:t xml:space="preserve">возрастающим усложнением </w:t>
      </w:r>
      <w:r>
        <w:rPr>
          <w:rFonts w:ascii="Times New Roman" w:hAnsi="Times New Roman"/>
          <w:sz w:val="28"/>
          <w:szCs w:val="28"/>
          <w:lang w:val="ru-RU"/>
        </w:rPr>
        <w:t xml:space="preserve">техники, так и научным значением получаемых результатов. В этом смысле изучение свойств расплавов различных систем, находящих все большее </w:t>
      </w:r>
      <w:r>
        <w:rPr>
          <w:rFonts w:ascii="Times New Roman" w:hAnsi="Times New Roman"/>
          <w:sz w:val="28"/>
          <w:szCs w:val="28"/>
          <w:shd w:val="clear" w:color="auto" w:fill="FFFFFF"/>
          <w:lang w:val="ru-RU"/>
        </w:rPr>
        <w:t>использование</w:t>
      </w:r>
      <w:r>
        <w:rPr>
          <w:rFonts w:ascii="Times New Roman" w:hAnsi="Times New Roman"/>
          <w:sz w:val="28"/>
          <w:szCs w:val="28"/>
          <w:lang w:val="ru-RU"/>
        </w:rPr>
        <w:t xml:space="preserve"> в современной технике, представляет значительный интерес. От физической природы </w:t>
      </w:r>
      <w:r>
        <w:rPr>
          <w:rFonts w:ascii="Times New Roman" w:hAnsi="Times New Roman"/>
          <w:sz w:val="28"/>
          <w:szCs w:val="28"/>
          <w:shd w:val="clear" w:color="auto" w:fill="FFFFFF"/>
          <w:lang w:val="ru-RU"/>
        </w:rPr>
        <w:t>разнообразных</w:t>
      </w:r>
      <w:r>
        <w:rPr>
          <w:rFonts w:ascii="Times New Roman" w:hAnsi="Times New Roman"/>
          <w:sz w:val="28"/>
          <w:szCs w:val="28"/>
          <w:lang w:val="ru-RU"/>
        </w:rPr>
        <w:t xml:space="preserve"> соединений зависят особенности</w:t>
      </w:r>
      <w:r>
        <w:rPr>
          <w:rFonts w:ascii="Times New Roman" w:hAnsi="Times New Roman"/>
          <w:sz w:val="28"/>
          <w:szCs w:val="28"/>
          <w:lang w:val="kk-KZ"/>
        </w:rPr>
        <w:t xml:space="preserve"> </w:t>
      </w:r>
      <w:r>
        <w:rPr>
          <w:rFonts w:ascii="Times New Roman" w:hAnsi="Times New Roman"/>
          <w:sz w:val="28"/>
          <w:szCs w:val="28"/>
          <w:lang w:val="ru-RU"/>
        </w:rPr>
        <w:t xml:space="preserve">их исследования как в теоретическом, так и в экспериментальном плане. </w:t>
      </w:r>
    </w:p>
    <w:p w:rsidR="00212661" w:rsidRDefault="00EB328D" w:rsidP="00EB5B86">
      <w:pPr>
        <w:ind w:firstLine="567"/>
        <w:jc w:val="both"/>
        <w:rPr>
          <w:rFonts w:ascii="Times New Roman" w:hAnsi="Times New Roman"/>
          <w:sz w:val="28"/>
          <w:szCs w:val="28"/>
          <w:lang w:val="ru-RU"/>
        </w:rPr>
      </w:pPr>
      <w:r>
        <w:rPr>
          <w:rFonts w:ascii="Times New Roman" w:hAnsi="Times New Roman"/>
          <w:sz w:val="28"/>
          <w:szCs w:val="28"/>
          <w:lang w:val="ru-RU"/>
        </w:rPr>
        <w:t xml:space="preserve">В обзорных работах [250-251] диаграмма состояния системы </w:t>
      </w:r>
      <w:r>
        <w:rPr>
          <w:rFonts w:ascii="Times New Roman" w:hAnsi="Times New Roman"/>
          <w:i/>
          <w:sz w:val="28"/>
          <w:szCs w:val="28"/>
        </w:rPr>
        <w:t>Cu</w:t>
      </w:r>
      <w:r>
        <w:rPr>
          <w:rFonts w:ascii="Times New Roman" w:hAnsi="Times New Roman"/>
          <w:i/>
          <w:sz w:val="28"/>
          <w:szCs w:val="28"/>
          <w:lang w:val="ru-RU"/>
        </w:rPr>
        <w:t>-</w:t>
      </w:r>
      <w:r>
        <w:rPr>
          <w:rFonts w:ascii="Times New Roman" w:hAnsi="Times New Roman"/>
          <w:i/>
          <w:sz w:val="28"/>
          <w:szCs w:val="28"/>
        </w:rPr>
        <w:t>Sn</w:t>
      </w:r>
      <w:r>
        <w:rPr>
          <w:rFonts w:ascii="Times New Roman" w:hAnsi="Times New Roman"/>
          <w:sz w:val="28"/>
          <w:szCs w:val="28"/>
          <w:lang w:val="ru-RU"/>
        </w:rPr>
        <w:t xml:space="preserve"> приведена на основании экспериментальных данных, опубликованных до 1990 г. По данным этой работы, в области составов, богатых медью, существуют две неупорядоченные фазы с ГЦК- и ОЦК-структурами. При увеличении концентрации олова на равновесной диаграмме состояния выявляется ряд интерметаллических фаз с различными структурами (таблица 4.1). </w:t>
      </w:r>
    </w:p>
    <w:p w:rsidR="00212661" w:rsidRDefault="00212661">
      <w:pPr>
        <w:ind w:firstLine="567"/>
        <w:rPr>
          <w:rFonts w:ascii="Times New Roman" w:hAnsi="Times New Roman"/>
          <w:sz w:val="28"/>
          <w:szCs w:val="28"/>
          <w:lang w:val="ru-RU"/>
        </w:rPr>
      </w:pPr>
    </w:p>
    <w:p w:rsidR="00212661" w:rsidRDefault="00EB328D">
      <w:pPr>
        <w:rPr>
          <w:rFonts w:ascii="Times New Roman" w:hAnsi="Times New Roman"/>
          <w:sz w:val="28"/>
          <w:szCs w:val="28"/>
          <w:lang w:val="ru-RU"/>
        </w:rPr>
      </w:pPr>
      <w:r>
        <w:rPr>
          <w:rFonts w:ascii="Times New Roman" w:hAnsi="Times New Roman"/>
          <w:spacing w:val="2"/>
          <w:sz w:val="28"/>
          <w:szCs w:val="28"/>
          <w:lang w:val="ru-RU"/>
        </w:rPr>
        <w:t xml:space="preserve">Таблица 4.1 – </w:t>
      </w:r>
      <w:r>
        <w:rPr>
          <w:rFonts w:ascii="Times New Roman" w:hAnsi="Times New Roman"/>
          <w:sz w:val="28"/>
          <w:szCs w:val="28"/>
          <w:lang w:val="ru-RU"/>
        </w:rPr>
        <w:t xml:space="preserve">Кристаллические характеристики фаз системы </w:t>
      </w:r>
      <w:r>
        <w:rPr>
          <w:rFonts w:ascii="Times New Roman" w:hAnsi="Times New Roman"/>
          <w:i/>
          <w:sz w:val="28"/>
          <w:szCs w:val="28"/>
        </w:rPr>
        <w:t>Cu</w:t>
      </w:r>
      <w:r>
        <w:rPr>
          <w:rFonts w:ascii="Times New Roman" w:hAnsi="Times New Roman"/>
          <w:i/>
          <w:sz w:val="28"/>
          <w:szCs w:val="28"/>
          <w:lang w:val="ru-RU"/>
        </w:rPr>
        <w:t>-</w:t>
      </w:r>
      <w:r>
        <w:rPr>
          <w:rFonts w:ascii="Times New Roman" w:hAnsi="Times New Roman"/>
          <w:i/>
          <w:sz w:val="28"/>
          <w:szCs w:val="28"/>
        </w:rPr>
        <w:t>Sn</w:t>
      </w:r>
      <w:r>
        <w:rPr>
          <w:rFonts w:ascii="Times New Roman" w:hAnsi="Times New Roman"/>
          <w:sz w:val="28"/>
          <w:szCs w:val="28"/>
          <w:lang w:val="ru-RU"/>
        </w:rPr>
        <w:t xml:space="preserve"> [251-254]</w:t>
      </w:r>
    </w:p>
    <w:p w:rsidR="00212661" w:rsidRDefault="00212661">
      <w:pPr>
        <w:ind w:firstLine="709"/>
        <w:rPr>
          <w:rFonts w:ascii="Times New Roman" w:hAnsi="Times New Roman"/>
          <w:lang w:val="ru-RU"/>
        </w:rPr>
      </w:pPr>
    </w:p>
    <w:tbl>
      <w:tblPr>
        <w:tblStyle w:val="af1"/>
        <w:tblW w:w="0" w:type="auto"/>
        <w:tblLook w:val="04A0" w:firstRow="1" w:lastRow="0" w:firstColumn="1" w:lastColumn="0" w:noHBand="0" w:noVBand="1"/>
      </w:tblPr>
      <w:tblGrid>
        <w:gridCol w:w="1238"/>
        <w:gridCol w:w="1205"/>
        <w:gridCol w:w="1356"/>
        <w:gridCol w:w="736"/>
        <w:gridCol w:w="1370"/>
        <w:gridCol w:w="2063"/>
        <w:gridCol w:w="794"/>
        <w:gridCol w:w="866"/>
      </w:tblGrid>
      <w:tr w:rsidR="00212661">
        <w:tc>
          <w:tcPr>
            <w:tcW w:w="1274" w:type="dxa"/>
            <w:vMerge w:val="restart"/>
            <w:vAlign w:val="center"/>
          </w:tcPr>
          <w:p w:rsidR="00212661" w:rsidRDefault="00EB328D">
            <w:pPr>
              <w:jc w:val="center"/>
              <w:rPr>
                <w:rFonts w:ascii="Times New Roman" w:hAnsi="Times New Roman"/>
                <w:lang w:val="kk-KZ"/>
              </w:rPr>
            </w:pPr>
            <w:r>
              <w:rPr>
                <w:rFonts w:ascii="Times New Roman" w:hAnsi="Times New Roman"/>
                <w:lang w:val="kk-KZ"/>
              </w:rPr>
              <w:t>Фаза</w:t>
            </w:r>
          </w:p>
        </w:tc>
        <w:tc>
          <w:tcPr>
            <w:tcW w:w="1267" w:type="dxa"/>
            <w:vMerge w:val="restart"/>
            <w:vAlign w:val="center"/>
          </w:tcPr>
          <w:p w:rsidR="00212661" w:rsidRDefault="00EB328D">
            <w:pPr>
              <w:jc w:val="center"/>
              <w:rPr>
                <w:rFonts w:ascii="Times New Roman" w:hAnsi="Times New Roman"/>
              </w:rPr>
            </w:pPr>
            <w:r>
              <w:rPr>
                <w:rFonts w:ascii="Times New Roman" w:hAnsi="Times New Roman"/>
                <w:i/>
                <w:iCs/>
              </w:rPr>
              <w:t>X</w:t>
            </w:r>
            <w:r>
              <w:rPr>
                <w:rFonts w:ascii="Times New Roman" w:hAnsi="Times New Roman"/>
                <w:i/>
                <w:iCs/>
                <w:vertAlign w:val="subscript"/>
              </w:rPr>
              <w:t xml:space="preserve">Sn, </w:t>
            </w:r>
            <w:r>
              <w:rPr>
                <w:rFonts w:ascii="Times New Roman" w:hAnsi="Times New Roman"/>
                <w:vertAlign w:val="subscript"/>
              </w:rPr>
              <w:t>ат. %</w:t>
            </w:r>
          </w:p>
        </w:tc>
        <w:tc>
          <w:tcPr>
            <w:tcW w:w="1400" w:type="dxa"/>
            <w:vMerge w:val="restart"/>
            <w:vAlign w:val="center"/>
          </w:tcPr>
          <w:p w:rsidR="00212661" w:rsidRDefault="00EB328D">
            <w:pPr>
              <w:jc w:val="center"/>
              <w:rPr>
                <w:rFonts w:ascii="Times New Roman" w:hAnsi="Times New Roman"/>
              </w:rPr>
            </w:pPr>
            <w:r>
              <w:rPr>
                <w:rFonts w:ascii="Times New Roman" w:hAnsi="Times New Roman"/>
              </w:rPr>
              <w:t>ПГС</w:t>
            </w:r>
          </w:p>
        </w:tc>
        <w:tc>
          <w:tcPr>
            <w:tcW w:w="750" w:type="dxa"/>
            <w:vMerge w:val="restart"/>
            <w:vAlign w:val="center"/>
          </w:tcPr>
          <w:p w:rsidR="00212661" w:rsidRDefault="00EB328D">
            <w:pPr>
              <w:jc w:val="center"/>
              <w:rPr>
                <w:rFonts w:ascii="Times New Roman" w:hAnsi="Times New Roman"/>
              </w:rPr>
            </w:pPr>
            <w:r>
              <w:rPr>
                <w:rFonts w:ascii="Times New Roman" w:hAnsi="Times New Roman"/>
              </w:rPr>
              <w:t>SBD</w:t>
            </w:r>
          </w:p>
        </w:tc>
        <w:tc>
          <w:tcPr>
            <w:tcW w:w="1339" w:type="dxa"/>
            <w:vMerge w:val="restart"/>
            <w:vAlign w:val="center"/>
          </w:tcPr>
          <w:p w:rsidR="00212661" w:rsidRDefault="00EB328D">
            <w:pPr>
              <w:jc w:val="center"/>
              <w:rPr>
                <w:rFonts w:ascii="Times New Roman" w:hAnsi="Times New Roman"/>
              </w:rPr>
            </w:pPr>
            <w:r>
              <w:rPr>
                <w:rFonts w:ascii="Times New Roman" w:hAnsi="Times New Roman"/>
              </w:rPr>
              <w:t>Структурный тип</w:t>
            </w:r>
          </w:p>
        </w:tc>
        <w:tc>
          <w:tcPr>
            <w:tcW w:w="3767" w:type="dxa"/>
            <w:gridSpan w:val="3"/>
            <w:vAlign w:val="center"/>
          </w:tcPr>
          <w:p w:rsidR="00212661" w:rsidRDefault="00EB328D">
            <w:pPr>
              <w:jc w:val="center"/>
              <w:rPr>
                <w:rFonts w:ascii="Times New Roman" w:hAnsi="Times New Roman"/>
              </w:rPr>
            </w:pPr>
            <w:r>
              <w:rPr>
                <w:rFonts w:ascii="Times New Roman" w:hAnsi="Times New Roman"/>
              </w:rPr>
              <w:t>Параметры решетки, нм</w:t>
            </w:r>
          </w:p>
        </w:tc>
      </w:tr>
      <w:tr w:rsidR="00212661">
        <w:tc>
          <w:tcPr>
            <w:tcW w:w="1274" w:type="dxa"/>
            <w:vMerge/>
            <w:vAlign w:val="center"/>
          </w:tcPr>
          <w:p w:rsidR="00212661" w:rsidRDefault="00212661">
            <w:pPr>
              <w:jc w:val="center"/>
              <w:rPr>
                <w:rFonts w:ascii="Times New Roman" w:hAnsi="Times New Roman"/>
              </w:rPr>
            </w:pPr>
          </w:p>
        </w:tc>
        <w:tc>
          <w:tcPr>
            <w:tcW w:w="1267" w:type="dxa"/>
            <w:vMerge/>
            <w:vAlign w:val="center"/>
          </w:tcPr>
          <w:p w:rsidR="00212661" w:rsidRDefault="00212661">
            <w:pPr>
              <w:jc w:val="center"/>
              <w:rPr>
                <w:rFonts w:ascii="Times New Roman" w:hAnsi="Times New Roman"/>
              </w:rPr>
            </w:pPr>
          </w:p>
        </w:tc>
        <w:tc>
          <w:tcPr>
            <w:tcW w:w="1400" w:type="dxa"/>
            <w:vMerge/>
            <w:vAlign w:val="center"/>
          </w:tcPr>
          <w:p w:rsidR="00212661" w:rsidRDefault="00212661">
            <w:pPr>
              <w:jc w:val="center"/>
              <w:rPr>
                <w:rFonts w:ascii="Times New Roman" w:hAnsi="Times New Roman"/>
              </w:rPr>
            </w:pPr>
          </w:p>
        </w:tc>
        <w:tc>
          <w:tcPr>
            <w:tcW w:w="750" w:type="dxa"/>
            <w:vMerge/>
            <w:vAlign w:val="center"/>
          </w:tcPr>
          <w:p w:rsidR="00212661" w:rsidRDefault="00212661">
            <w:pPr>
              <w:jc w:val="center"/>
              <w:rPr>
                <w:rFonts w:ascii="Times New Roman" w:hAnsi="Times New Roman"/>
              </w:rPr>
            </w:pPr>
          </w:p>
        </w:tc>
        <w:tc>
          <w:tcPr>
            <w:tcW w:w="1339" w:type="dxa"/>
            <w:vMerge/>
            <w:vAlign w:val="center"/>
          </w:tcPr>
          <w:p w:rsidR="00212661" w:rsidRDefault="00212661">
            <w:pPr>
              <w:jc w:val="center"/>
              <w:rPr>
                <w:rFonts w:ascii="Times New Roman" w:hAnsi="Times New Roman"/>
              </w:rPr>
            </w:pPr>
          </w:p>
        </w:tc>
        <w:tc>
          <w:tcPr>
            <w:tcW w:w="2183" w:type="dxa"/>
            <w:vAlign w:val="center"/>
          </w:tcPr>
          <w:p w:rsidR="00212661" w:rsidRDefault="00EB328D">
            <w:pPr>
              <w:jc w:val="center"/>
              <w:rPr>
                <w:rFonts w:ascii="Times New Roman" w:hAnsi="Times New Roman"/>
                <w:i/>
                <w:iCs/>
              </w:rPr>
            </w:pPr>
            <w:r>
              <w:rPr>
                <w:rFonts w:ascii="Times New Roman" w:hAnsi="Times New Roman"/>
                <w:i/>
                <w:iCs/>
              </w:rPr>
              <w:t>a</w:t>
            </w:r>
          </w:p>
        </w:tc>
        <w:tc>
          <w:tcPr>
            <w:tcW w:w="797" w:type="dxa"/>
            <w:vAlign w:val="center"/>
          </w:tcPr>
          <w:p w:rsidR="00212661" w:rsidRDefault="00EB328D">
            <w:pPr>
              <w:jc w:val="center"/>
              <w:rPr>
                <w:rFonts w:ascii="Times New Roman" w:hAnsi="Times New Roman"/>
                <w:i/>
                <w:iCs/>
              </w:rPr>
            </w:pPr>
            <w:r>
              <w:rPr>
                <w:rFonts w:ascii="Times New Roman" w:hAnsi="Times New Roman"/>
                <w:i/>
                <w:iCs/>
              </w:rPr>
              <w:t>b</w:t>
            </w:r>
          </w:p>
        </w:tc>
        <w:tc>
          <w:tcPr>
            <w:tcW w:w="787" w:type="dxa"/>
            <w:vAlign w:val="center"/>
          </w:tcPr>
          <w:p w:rsidR="00212661" w:rsidRDefault="00EB328D">
            <w:pPr>
              <w:jc w:val="center"/>
              <w:rPr>
                <w:rFonts w:ascii="Times New Roman" w:hAnsi="Times New Roman"/>
                <w:i/>
                <w:iCs/>
              </w:rPr>
            </w:pPr>
            <w:r>
              <w:rPr>
                <w:rFonts w:ascii="Times New Roman" w:hAnsi="Times New Roman"/>
                <w:i/>
                <w:iCs/>
              </w:rPr>
              <w:t>c</w:t>
            </w:r>
          </w:p>
        </w:tc>
      </w:tr>
      <w:tr w:rsidR="00212661">
        <w:tc>
          <w:tcPr>
            <w:tcW w:w="1274" w:type="dxa"/>
            <w:vAlign w:val="center"/>
          </w:tcPr>
          <w:p w:rsidR="00212661" w:rsidRDefault="00EB328D">
            <w:pPr>
              <w:jc w:val="center"/>
              <w:rPr>
                <w:rFonts w:ascii="Times New Roman" w:hAnsi="Times New Roman"/>
              </w:rPr>
            </w:pPr>
            <w:r>
              <w:rPr>
                <w:rFonts w:ascii="Times New Roman" w:hAnsi="Times New Roman"/>
              </w:rPr>
              <w:t>(Cu)</w:t>
            </w:r>
          </w:p>
        </w:tc>
        <w:tc>
          <w:tcPr>
            <w:tcW w:w="1267" w:type="dxa"/>
            <w:vAlign w:val="center"/>
          </w:tcPr>
          <w:p w:rsidR="00212661" w:rsidRDefault="00EB328D">
            <w:pPr>
              <w:jc w:val="center"/>
              <w:rPr>
                <w:rFonts w:ascii="Times New Roman" w:hAnsi="Times New Roman"/>
              </w:rPr>
            </w:pPr>
            <w:r>
              <w:rPr>
                <w:rFonts w:ascii="Times New Roman" w:hAnsi="Times New Roman"/>
              </w:rPr>
              <w:t>0-9</w:t>
            </w:r>
            <w:r>
              <w:rPr>
                <w:rFonts w:ascii="Times New Roman" w:hAnsi="Times New Roman"/>
                <w:lang w:val="kk-KZ"/>
              </w:rPr>
              <w:t>,</w:t>
            </w:r>
            <w:r>
              <w:rPr>
                <w:rFonts w:ascii="Times New Roman" w:hAnsi="Times New Roman"/>
              </w:rPr>
              <w:t>1</w:t>
            </w:r>
          </w:p>
        </w:tc>
        <w:tc>
          <w:tcPr>
            <w:tcW w:w="1400" w:type="dxa"/>
            <w:vAlign w:val="center"/>
          </w:tcPr>
          <w:p w:rsidR="00212661" w:rsidRDefault="00EB328D">
            <w:pPr>
              <w:jc w:val="center"/>
              <w:rPr>
                <w:rFonts w:ascii="Times New Roman" w:hAnsi="Times New Roman"/>
              </w:rPr>
            </w:pPr>
            <w:r>
              <w:rPr>
                <w:rFonts w:ascii="Times New Roman" w:hAnsi="Times New Roman"/>
              </w:rPr>
              <w:t xml:space="preserve">Fm </w:t>
            </w:r>
            <m:oMath>
              <m:acc>
                <m:accPr>
                  <m:chr m:val="̅"/>
                  <m:ctrlPr>
                    <w:rPr>
                      <w:rFonts w:ascii="Cambria Math" w:hAnsi="Cambria Math"/>
                      <w:i/>
                    </w:rPr>
                  </m:ctrlPr>
                </m:accPr>
                <m:e>
                  <m:r>
                    <w:rPr>
                      <w:rFonts w:ascii="Cambria Math" w:hAnsi="Cambria Math"/>
                    </w:rPr>
                    <m:t>3</m:t>
                  </m:r>
                </m:e>
              </m:acc>
            </m:oMath>
            <w:r>
              <w:rPr>
                <w:rFonts w:ascii="Times New Roman" w:hAnsi="Times New Roman"/>
              </w:rPr>
              <w:t xml:space="preserve"> m</w:t>
            </w:r>
          </w:p>
        </w:tc>
        <w:tc>
          <w:tcPr>
            <w:tcW w:w="750" w:type="dxa"/>
            <w:vAlign w:val="center"/>
          </w:tcPr>
          <w:p w:rsidR="00212661" w:rsidRDefault="00EB328D">
            <w:pPr>
              <w:jc w:val="center"/>
              <w:rPr>
                <w:rFonts w:ascii="Times New Roman" w:hAnsi="Times New Roman"/>
              </w:rPr>
            </w:pPr>
            <w:r>
              <w:rPr>
                <w:rFonts w:ascii="Times New Roman" w:hAnsi="Times New Roman"/>
              </w:rPr>
              <w:t>A1</w:t>
            </w:r>
          </w:p>
        </w:tc>
        <w:tc>
          <w:tcPr>
            <w:tcW w:w="1339" w:type="dxa"/>
            <w:vAlign w:val="center"/>
          </w:tcPr>
          <w:p w:rsidR="00212661" w:rsidRDefault="00EB328D">
            <w:pPr>
              <w:jc w:val="center"/>
              <w:rPr>
                <w:rFonts w:ascii="Times New Roman" w:hAnsi="Times New Roman"/>
              </w:rPr>
            </w:pPr>
            <w:r>
              <w:rPr>
                <w:rFonts w:ascii="Times New Roman" w:hAnsi="Times New Roman"/>
              </w:rPr>
              <w:t>Cu</w:t>
            </w:r>
          </w:p>
        </w:tc>
        <w:tc>
          <w:tcPr>
            <w:tcW w:w="2183" w:type="dxa"/>
            <w:vAlign w:val="center"/>
          </w:tcPr>
          <w:p w:rsidR="00212661" w:rsidRDefault="00EB328D">
            <w:pPr>
              <w:jc w:val="center"/>
              <w:rPr>
                <w:rFonts w:ascii="Times New Roman" w:hAnsi="Times New Roman"/>
                <w:lang w:val="kk-KZ"/>
              </w:rPr>
            </w:pPr>
            <w:r>
              <w:rPr>
                <w:rFonts w:ascii="Times New Roman" w:hAnsi="Times New Roman"/>
                <w:lang w:val="kk-KZ"/>
              </w:rPr>
              <w:t xml:space="preserve">0,36148 </w:t>
            </w:r>
            <w:r>
              <w:rPr>
                <w:rFonts w:ascii="Times New Roman" w:hAnsi="Times New Roman"/>
                <w:lang w:val="kk-KZ"/>
              </w:rPr>
              <w:t>－</w:t>
            </w:r>
            <w:r>
              <w:rPr>
                <w:rFonts w:ascii="Times New Roman" w:hAnsi="Times New Roman"/>
                <w:lang w:val="kk-KZ"/>
              </w:rPr>
              <w:t>0,37046</w:t>
            </w:r>
          </w:p>
        </w:tc>
        <w:tc>
          <w:tcPr>
            <w:tcW w:w="797" w:type="dxa"/>
            <w:vAlign w:val="center"/>
          </w:tcPr>
          <w:p w:rsidR="00212661" w:rsidRDefault="00EB328D">
            <w:pPr>
              <w:jc w:val="center"/>
              <w:rPr>
                <w:rFonts w:ascii="Times New Roman" w:hAnsi="Times New Roman"/>
              </w:rPr>
            </w:pPr>
            <w:r>
              <w:rPr>
                <w:rFonts w:ascii="Times New Roman" w:hAnsi="Times New Roman"/>
                <w:lang w:val="kk-KZ"/>
              </w:rPr>
              <w:t>－</w:t>
            </w:r>
          </w:p>
        </w:tc>
        <w:tc>
          <w:tcPr>
            <w:tcW w:w="787" w:type="dxa"/>
            <w:vAlign w:val="center"/>
          </w:tcPr>
          <w:p w:rsidR="00212661" w:rsidRDefault="00EB328D">
            <w:pPr>
              <w:jc w:val="center"/>
              <w:rPr>
                <w:rFonts w:ascii="Times New Roman" w:hAnsi="Times New Roman"/>
              </w:rPr>
            </w:pPr>
            <w:r>
              <w:rPr>
                <w:rFonts w:ascii="Times New Roman" w:hAnsi="Times New Roman"/>
                <w:lang w:val="kk-KZ"/>
              </w:rPr>
              <w:t>－</w:t>
            </w:r>
          </w:p>
        </w:tc>
      </w:tr>
      <w:tr w:rsidR="00212661">
        <w:tc>
          <w:tcPr>
            <w:tcW w:w="1274" w:type="dxa"/>
            <w:vAlign w:val="center"/>
          </w:tcPr>
          <w:p w:rsidR="00212661" w:rsidRDefault="00EB328D">
            <w:pPr>
              <w:jc w:val="center"/>
              <w:rPr>
                <w:rFonts w:ascii="Times New Roman" w:hAnsi="Times New Roman"/>
              </w:rPr>
            </w:pPr>
            <w:r>
              <w:rPr>
                <w:rFonts w:ascii="Times New Roman" w:hAnsi="Times New Roman"/>
              </w:rPr>
              <w:t>β</w:t>
            </w:r>
          </w:p>
        </w:tc>
        <w:tc>
          <w:tcPr>
            <w:tcW w:w="1267" w:type="dxa"/>
            <w:vAlign w:val="center"/>
          </w:tcPr>
          <w:p w:rsidR="00212661" w:rsidRDefault="00EB328D">
            <w:pPr>
              <w:jc w:val="center"/>
              <w:rPr>
                <w:rFonts w:ascii="Times New Roman" w:hAnsi="Times New Roman"/>
                <w:lang w:val="kk-KZ"/>
              </w:rPr>
            </w:pPr>
            <w:r>
              <w:rPr>
                <w:rFonts w:ascii="Times New Roman" w:hAnsi="Times New Roman"/>
                <w:lang w:val="kk-KZ"/>
              </w:rPr>
              <w:t>13-15</w:t>
            </w:r>
          </w:p>
        </w:tc>
        <w:tc>
          <w:tcPr>
            <w:tcW w:w="1400" w:type="dxa"/>
            <w:vAlign w:val="center"/>
          </w:tcPr>
          <w:p w:rsidR="00212661" w:rsidRDefault="00EB328D">
            <w:pPr>
              <w:jc w:val="center"/>
              <w:rPr>
                <w:rFonts w:ascii="Times New Roman" w:hAnsi="Times New Roman"/>
              </w:rPr>
            </w:pPr>
            <w:r>
              <w:rPr>
                <w:rFonts w:ascii="Times New Roman" w:hAnsi="Times New Roman"/>
              </w:rPr>
              <w:t xml:space="preserve">Im </w:t>
            </w:r>
            <m:oMath>
              <m:acc>
                <m:accPr>
                  <m:chr m:val="̅"/>
                  <m:ctrlPr>
                    <w:rPr>
                      <w:rFonts w:ascii="Cambria Math" w:hAnsi="Cambria Math"/>
                      <w:i/>
                    </w:rPr>
                  </m:ctrlPr>
                </m:accPr>
                <m:e>
                  <m:r>
                    <w:rPr>
                      <w:rFonts w:ascii="Cambria Math" w:hAnsi="Cambria Math"/>
                    </w:rPr>
                    <m:t>3</m:t>
                  </m:r>
                </m:e>
              </m:acc>
            </m:oMath>
            <w:r>
              <w:rPr>
                <w:rFonts w:ascii="Times New Roman" w:hAnsi="Times New Roman"/>
              </w:rPr>
              <w:t xml:space="preserve"> m</w:t>
            </w:r>
          </w:p>
        </w:tc>
        <w:tc>
          <w:tcPr>
            <w:tcW w:w="750" w:type="dxa"/>
            <w:vAlign w:val="center"/>
          </w:tcPr>
          <w:p w:rsidR="00212661" w:rsidRDefault="00EB328D">
            <w:pPr>
              <w:jc w:val="center"/>
              <w:rPr>
                <w:rFonts w:ascii="Times New Roman" w:hAnsi="Times New Roman"/>
              </w:rPr>
            </w:pPr>
            <w:r>
              <w:rPr>
                <w:rFonts w:ascii="Times New Roman" w:hAnsi="Times New Roman"/>
              </w:rPr>
              <w:t>A2</w:t>
            </w:r>
          </w:p>
        </w:tc>
        <w:tc>
          <w:tcPr>
            <w:tcW w:w="1339" w:type="dxa"/>
            <w:vAlign w:val="center"/>
          </w:tcPr>
          <w:p w:rsidR="00212661" w:rsidRDefault="00EB328D">
            <w:pPr>
              <w:jc w:val="center"/>
              <w:rPr>
                <w:rFonts w:ascii="Times New Roman" w:hAnsi="Times New Roman"/>
              </w:rPr>
            </w:pPr>
            <w:r>
              <w:rPr>
                <w:rFonts w:ascii="Times New Roman" w:hAnsi="Times New Roman"/>
              </w:rPr>
              <w:t>W</w:t>
            </w:r>
          </w:p>
        </w:tc>
        <w:tc>
          <w:tcPr>
            <w:tcW w:w="2183" w:type="dxa"/>
            <w:vAlign w:val="center"/>
          </w:tcPr>
          <w:p w:rsidR="00212661" w:rsidRDefault="00EB328D">
            <w:pPr>
              <w:jc w:val="center"/>
              <w:rPr>
                <w:rFonts w:ascii="Times New Roman" w:hAnsi="Times New Roman"/>
                <w:lang w:val="kk-KZ"/>
              </w:rPr>
            </w:pPr>
            <w:r>
              <w:rPr>
                <w:rFonts w:ascii="Times New Roman" w:hAnsi="Times New Roman"/>
                <w:lang w:val="kk-KZ"/>
              </w:rPr>
              <w:t xml:space="preserve">0,29781 </w:t>
            </w:r>
            <w:r>
              <w:rPr>
                <w:rFonts w:ascii="Times New Roman" w:hAnsi="Times New Roman"/>
                <w:lang w:val="kk-KZ"/>
              </w:rPr>
              <w:t>－</w:t>
            </w:r>
            <w:r>
              <w:rPr>
                <w:rFonts w:ascii="Times New Roman" w:hAnsi="Times New Roman"/>
                <w:lang w:val="kk-KZ"/>
              </w:rPr>
              <w:t>0,29871</w:t>
            </w:r>
          </w:p>
        </w:tc>
        <w:tc>
          <w:tcPr>
            <w:tcW w:w="797" w:type="dxa"/>
            <w:vAlign w:val="center"/>
          </w:tcPr>
          <w:p w:rsidR="00212661" w:rsidRDefault="00EB328D">
            <w:pPr>
              <w:jc w:val="center"/>
              <w:rPr>
                <w:rFonts w:ascii="Times New Roman" w:hAnsi="Times New Roman"/>
              </w:rPr>
            </w:pPr>
            <w:r>
              <w:rPr>
                <w:rFonts w:ascii="Times New Roman" w:hAnsi="Times New Roman"/>
                <w:lang w:val="kk-KZ"/>
              </w:rPr>
              <w:t>－</w:t>
            </w:r>
          </w:p>
        </w:tc>
        <w:tc>
          <w:tcPr>
            <w:tcW w:w="787" w:type="dxa"/>
            <w:vAlign w:val="center"/>
          </w:tcPr>
          <w:p w:rsidR="00212661" w:rsidRDefault="00EB328D">
            <w:pPr>
              <w:jc w:val="center"/>
              <w:rPr>
                <w:rFonts w:ascii="Times New Roman" w:hAnsi="Times New Roman"/>
              </w:rPr>
            </w:pPr>
            <w:r>
              <w:rPr>
                <w:rFonts w:ascii="Times New Roman" w:hAnsi="Times New Roman"/>
                <w:lang w:val="kk-KZ"/>
              </w:rPr>
              <w:t>－</w:t>
            </w:r>
          </w:p>
        </w:tc>
      </w:tr>
      <w:tr w:rsidR="00212661">
        <w:tc>
          <w:tcPr>
            <w:tcW w:w="1274" w:type="dxa"/>
            <w:vAlign w:val="center"/>
          </w:tcPr>
          <w:p w:rsidR="00212661" w:rsidRDefault="00EB328D">
            <w:pPr>
              <w:jc w:val="center"/>
              <w:rPr>
                <w:rFonts w:ascii="Times New Roman" w:hAnsi="Times New Roman"/>
              </w:rPr>
            </w:pPr>
            <w:r>
              <w:rPr>
                <w:rFonts w:ascii="Times New Roman" w:hAnsi="Times New Roman"/>
              </w:rPr>
              <w:t>γ-Cu</w:t>
            </w:r>
            <w:r>
              <w:rPr>
                <w:rFonts w:ascii="Times New Roman" w:hAnsi="Times New Roman"/>
                <w:vertAlign w:val="subscript"/>
              </w:rPr>
              <w:t>3</w:t>
            </w:r>
            <w:r>
              <w:rPr>
                <w:rFonts w:ascii="Times New Roman" w:hAnsi="Times New Roman"/>
              </w:rPr>
              <w:t>Sn</w:t>
            </w:r>
          </w:p>
        </w:tc>
        <w:tc>
          <w:tcPr>
            <w:tcW w:w="1267" w:type="dxa"/>
            <w:vAlign w:val="center"/>
          </w:tcPr>
          <w:p w:rsidR="00212661" w:rsidRDefault="00EB328D">
            <w:pPr>
              <w:jc w:val="center"/>
              <w:rPr>
                <w:rFonts w:ascii="Times New Roman" w:hAnsi="Times New Roman"/>
                <w:lang w:val="kk-KZ"/>
              </w:rPr>
            </w:pPr>
            <w:r>
              <w:rPr>
                <w:rFonts w:ascii="Times New Roman" w:hAnsi="Times New Roman"/>
                <w:lang w:val="kk-KZ"/>
              </w:rPr>
              <w:t>14-27,5</w:t>
            </w:r>
          </w:p>
        </w:tc>
        <w:tc>
          <w:tcPr>
            <w:tcW w:w="1400" w:type="dxa"/>
            <w:vAlign w:val="center"/>
          </w:tcPr>
          <w:p w:rsidR="00212661" w:rsidRDefault="00EB328D">
            <w:pPr>
              <w:jc w:val="center"/>
              <w:rPr>
                <w:rFonts w:ascii="Times New Roman" w:hAnsi="Times New Roman"/>
              </w:rPr>
            </w:pPr>
            <w:r>
              <w:rPr>
                <w:rFonts w:ascii="Times New Roman" w:hAnsi="Times New Roman"/>
              </w:rPr>
              <w:t xml:space="preserve">Fm </w:t>
            </w:r>
            <m:oMath>
              <m:acc>
                <m:accPr>
                  <m:chr m:val="̅"/>
                  <m:ctrlPr>
                    <w:rPr>
                      <w:rFonts w:ascii="Cambria Math" w:hAnsi="Cambria Math"/>
                      <w:i/>
                    </w:rPr>
                  </m:ctrlPr>
                </m:accPr>
                <m:e>
                  <m:r>
                    <w:rPr>
                      <w:rFonts w:ascii="Cambria Math" w:hAnsi="Cambria Math"/>
                    </w:rPr>
                    <m:t>3</m:t>
                  </m:r>
                </m:e>
              </m:acc>
            </m:oMath>
            <w:r>
              <w:rPr>
                <w:rFonts w:ascii="Times New Roman" w:hAnsi="Times New Roman"/>
              </w:rPr>
              <w:t xml:space="preserve"> m</w:t>
            </w:r>
          </w:p>
        </w:tc>
        <w:tc>
          <w:tcPr>
            <w:tcW w:w="750" w:type="dxa"/>
            <w:vAlign w:val="center"/>
          </w:tcPr>
          <w:p w:rsidR="00212661" w:rsidRDefault="00EB328D">
            <w:pPr>
              <w:jc w:val="center"/>
              <w:rPr>
                <w:rFonts w:ascii="Times New Roman" w:hAnsi="Times New Roman"/>
              </w:rPr>
            </w:pPr>
            <w:r>
              <w:rPr>
                <w:rFonts w:ascii="Times New Roman" w:hAnsi="Times New Roman"/>
              </w:rPr>
              <w:t>D0</w:t>
            </w:r>
            <w:r>
              <w:rPr>
                <w:rFonts w:ascii="Times New Roman" w:hAnsi="Times New Roman"/>
                <w:vertAlign w:val="subscript"/>
              </w:rPr>
              <w:t>3</w:t>
            </w:r>
          </w:p>
        </w:tc>
        <w:tc>
          <w:tcPr>
            <w:tcW w:w="1339" w:type="dxa"/>
            <w:vAlign w:val="center"/>
          </w:tcPr>
          <w:p w:rsidR="00212661" w:rsidRDefault="00EB328D">
            <w:pPr>
              <w:jc w:val="center"/>
              <w:rPr>
                <w:rFonts w:ascii="Times New Roman" w:hAnsi="Times New Roman"/>
              </w:rPr>
            </w:pPr>
            <w:r>
              <w:rPr>
                <w:rFonts w:ascii="Times New Roman" w:hAnsi="Times New Roman"/>
              </w:rPr>
              <w:t>BiF</w:t>
            </w:r>
            <w:r>
              <w:rPr>
                <w:rFonts w:ascii="Times New Roman" w:hAnsi="Times New Roman"/>
                <w:vertAlign w:val="subscript"/>
              </w:rPr>
              <w:t>3</w:t>
            </w:r>
          </w:p>
        </w:tc>
        <w:tc>
          <w:tcPr>
            <w:tcW w:w="2183" w:type="dxa"/>
            <w:vAlign w:val="center"/>
          </w:tcPr>
          <w:p w:rsidR="00212661" w:rsidRDefault="00EB328D">
            <w:pPr>
              <w:jc w:val="center"/>
              <w:rPr>
                <w:rFonts w:ascii="Times New Roman" w:hAnsi="Times New Roman"/>
                <w:lang w:val="kk-KZ"/>
              </w:rPr>
            </w:pPr>
            <w:r>
              <w:rPr>
                <w:rFonts w:ascii="Times New Roman" w:hAnsi="Times New Roman"/>
                <w:lang w:val="kk-KZ"/>
              </w:rPr>
              <w:t xml:space="preserve">0,60605 </w:t>
            </w:r>
            <w:r>
              <w:rPr>
                <w:rFonts w:ascii="Times New Roman" w:hAnsi="Times New Roman"/>
                <w:lang w:val="kk-KZ"/>
              </w:rPr>
              <w:t>－</w:t>
            </w:r>
            <w:r>
              <w:rPr>
                <w:rFonts w:ascii="Times New Roman" w:hAnsi="Times New Roman"/>
                <w:lang w:val="kk-KZ"/>
              </w:rPr>
              <w:t>0,61176</w:t>
            </w:r>
          </w:p>
        </w:tc>
        <w:tc>
          <w:tcPr>
            <w:tcW w:w="797" w:type="dxa"/>
            <w:vAlign w:val="center"/>
          </w:tcPr>
          <w:p w:rsidR="00212661" w:rsidRDefault="00EB328D">
            <w:pPr>
              <w:jc w:val="center"/>
              <w:rPr>
                <w:rFonts w:ascii="Times New Roman" w:hAnsi="Times New Roman"/>
              </w:rPr>
            </w:pPr>
            <w:r>
              <w:rPr>
                <w:rFonts w:ascii="Times New Roman" w:hAnsi="Times New Roman"/>
                <w:lang w:val="kk-KZ"/>
              </w:rPr>
              <w:t>－</w:t>
            </w:r>
          </w:p>
        </w:tc>
        <w:tc>
          <w:tcPr>
            <w:tcW w:w="787" w:type="dxa"/>
            <w:vAlign w:val="center"/>
          </w:tcPr>
          <w:p w:rsidR="00212661" w:rsidRDefault="00EB328D">
            <w:pPr>
              <w:jc w:val="center"/>
              <w:rPr>
                <w:rFonts w:ascii="Times New Roman" w:hAnsi="Times New Roman"/>
              </w:rPr>
            </w:pPr>
            <w:r>
              <w:rPr>
                <w:rFonts w:ascii="Times New Roman" w:hAnsi="Times New Roman"/>
                <w:lang w:val="kk-KZ"/>
              </w:rPr>
              <w:t>－</w:t>
            </w:r>
          </w:p>
        </w:tc>
      </w:tr>
      <w:tr w:rsidR="00212661">
        <w:trPr>
          <w:trHeight w:val="198"/>
        </w:trPr>
        <w:tc>
          <w:tcPr>
            <w:tcW w:w="1274" w:type="dxa"/>
            <w:vAlign w:val="center"/>
          </w:tcPr>
          <w:p w:rsidR="00212661" w:rsidRDefault="00EB328D">
            <w:pPr>
              <w:jc w:val="center"/>
              <w:rPr>
                <w:rFonts w:ascii="Times New Roman" w:hAnsi="Times New Roman"/>
              </w:rPr>
            </w:pPr>
            <w:r>
              <w:rPr>
                <w:rFonts w:ascii="Times New Roman" w:hAnsi="Times New Roman"/>
              </w:rPr>
              <w:t>δ-Cu</w:t>
            </w:r>
            <w:r>
              <w:rPr>
                <w:rFonts w:ascii="Times New Roman" w:hAnsi="Times New Roman"/>
                <w:vertAlign w:val="subscript"/>
              </w:rPr>
              <w:t>41</w:t>
            </w:r>
            <w:r>
              <w:rPr>
                <w:rFonts w:ascii="Times New Roman" w:hAnsi="Times New Roman"/>
              </w:rPr>
              <w:t>Sn</w:t>
            </w:r>
            <w:r>
              <w:rPr>
                <w:rFonts w:ascii="Times New Roman" w:hAnsi="Times New Roman"/>
                <w:vertAlign w:val="subscript"/>
              </w:rPr>
              <w:t>11</w:t>
            </w:r>
          </w:p>
        </w:tc>
        <w:tc>
          <w:tcPr>
            <w:tcW w:w="1267" w:type="dxa"/>
            <w:vAlign w:val="center"/>
          </w:tcPr>
          <w:p w:rsidR="00212661" w:rsidRDefault="00EB328D">
            <w:pPr>
              <w:jc w:val="center"/>
              <w:rPr>
                <w:rFonts w:ascii="Times New Roman" w:hAnsi="Times New Roman"/>
                <w:lang w:val="kk-KZ"/>
              </w:rPr>
            </w:pPr>
            <w:r>
              <w:rPr>
                <w:rFonts w:ascii="Times New Roman" w:hAnsi="Times New Roman"/>
                <w:lang w:val="kk-KZ"/>
              </w:rPr>
              <w:t>20-21</w:t>
            </w:r>
          </w:p>
        </w:tc>
        <w:tc>
          <w:tcPr>
            <w:tcW w:w="1400" w:type="dxa"/>
            <w:vAlign w:val="center"/>
          </w:tcPr>
          <w:p w:rsidR="00212661" w:rsidRDefault="00EB328D">
            <w:pPr>
              <w:jc w:val="center"/>
              <w:rPr>
                <w:rFonts w:ascii="Times New Roman" w:hAnsi="Times New Roman"/>
              </w:rPr>
            </w:pPr>
            <w:r>
              <w:rPr>
                <w:rFonts w:ascii="Times New Roman" w:hAnsi="Times New Roman"/>
              </w:rPr>
              <w:t xml:space="preserve">F </w:t>
            </w:r>
            <m:oMath>
              <m:acc>
                <m:accPr>
                  <m:chr m:val="̅"/>
                  <m:ctrlPr>
                    <w:rPr>
                      <w:rFonts w:ascii="Cambria Math" w:hAnsi="Cambria Math"/>
                      <w:i/>
                    </w:rPr>
                  </m:ctrlPr>
                </m:accPr>
                <m:e>
                  <m:r>
                    <w:rPr>
                      <w:rFonts w:ascii="Cambria Math" w:hAnsi="Cambria Math"/>
                    </w:rPr>
                    <m:t>4</m:t>
                  </m:r>
                </m:e>
              </m:acc>
            </m:oMath>
            <w:r>
              <w:rPr>
                <w:rFonts w:ascii="Times New Roman" w:hAnsi="Times New Roman"/>
              </w:rPr>
              <w:t xml:space="preserve"> 3m</w:t>
            </w:r>
          </w:p>
        </w:tc>
        <w:tc>
          <w:tcPr>
            <w:tcW w:w="750" w:type="dxa"/>
            <w:vAlign w:val="center"/>
          </w:tcPr>
          <w:p w:rsidR="00212661" w:rsidRDefault="00EB328D">
            <w:pPr>
              <w:jc w:val="center"/>
              <w:rPr>
                <w:rFonts w:ascii="Times New Roman" w:hAnsi="Times New Roman"/>
              </w:rPr>
            </w:pPr>
            <w:r>
              <w:rPr>
                <w:rFonts w:ascii="Times New Roman" w:hAnsi="Times New Roman"/>
                <w:lang w:val="kk-KZ"/>
              </w:rPr>
              <w:t>－</w:t>
            </w:r>
          </w:p>
        </w:tc>
        <w:tc>
          <w:tcPr>
            <w:tcW w:w="1339" w:type="dxa"/>
            <w:vAlign w:val="center"/>
          </w:tcPr>
          <w:p w:rsidR="00212661" w:rsidRDefault="00EB328D">
            <w:pPr>
              <w:jc w:val="center"/>
              <w:rPr>
                <w:rFonts w:ascii="Times New Roman" w:hAnsi="Times New Roman"/>
              </w:rPr>
            </w:pPr>
            <w:r>
              <w:rPr>
                <w:rFonts w:ascii="Times New Roman" w:hAnsi="Times New Roman"/>
              </w:rPr>
              <w:t>Cu</w:t>
            </w:r>
            <w:r>
              <w:rPr>
                <w:rFonts w:ascii="Times New Roman" w:hAnsi="Times New Roman"/>
                <w:vertAlign w:val="subscript"/>
              </w:rPr>
              <w:t>41</w:t>
            </w:r>
            <w:r>
              <w:rPr>
                <w:rFonts w:ascii="Times New Roman" w:hAnsi="Times New Roman"/>
              </w:rPr>
              <w:t>Sn</w:t>
            </w:r>
            <w:r>
              <w:rPr>
                <w:rFonts w:ascii="Times New Roman" w:hAnsi="Times New Roman"/>
                <w:vertAlign w:val="subscript"/>
              </w:rPr>
              <w:t>11</w:t>
            </w:r>
          </w:p>
        </w:tc>
        <w:tc>
          <w:tcPr>
            <w:tcW w:w="2183" w:type="dxa"/>
            <w:vAlign w:val="center"/>
          </w:tcPr>
          <w:p w:rsidR="00212661" w:rsidRDefault="00EB328D">
            <w:pPr>
              <w:jc w:val="center"/>
              <w:rPr>
                <w:rFonts w:ascii="Times New Roman" w:hAnsi="Times New Roman"/>
                <w:lang w:val="kk-KZ"/>
              </w:rPr>
            </w:pPr>
            <w:r>
              <w:rPr>
                <w:rFonts w:ascii="Times New Roman" w:hAnsi="Times New Roman"/>
                <w:lang w:val="kk-KZ"/>
              </w:rPr>
              <w:t>1,7980</w:t>
            </w:r>
          </w:p>
        </w:tc>
        <w:tc>
          <w:tcPr>
            <w:tcW w:w="797" w:type="dxa"/>
            <w:vAlign w:val="center"/>
          </w:tcPr>
          <w:p w:rsidR="00212661" w:rsidRDefault="00EB328D">
            <w:pPr>
              <w:jc w:val="center"/>
              <w:rPr>
                <w:rFonts w:ascii="Times New Roman" w:hAnsi="Times New Roman"/>
              </w:rPr>
            </w:pPr>
            <w:r>
              <w:rPr>
                <w:rFonts w:ascii="Times New Roman" w:hAnsi="Times New Roman"/>
                <w:lang w:val="kk-KZ"/>
              </w:rPr>
              <w:t>－</w:t>
            </w:r>
          </w:p>
        </w:tc>
        <w:tc>
          <w:tcPr>
            <w:tcW w:w="787" w:type="dxa"/>
            <w:vAlign w:val="center"/>
          </w:tcPr>
          <w:p w:rsidR="00212661" w:rsidRDefault="00EB328D">
            <w:pPr>
              <w:jc w:val="center"/>
              <w:rPr>
                <w:rFonts w:ascii="Times New Roman" w:hAnsi="Times New Roman"/>
              </w:rPr>
            </w:pPr>
            <w:r>
              <w:rPr>
                <w:rFonts w:ascii="Times New Roman" w:hAnsi="Times New Roman"/>
                <w:lang w:val="kk-KZ"/>
              </w:rPr>
              <w:t>－</w:t>
            </w:r>
          </w:p>
        </w:tc>
      </w:tr>
      <w:tr w:rsidR="00212661">
        <w:tc>
          <w:tcPr>
            <w:tcW w:w="1274" w:type="dxa"/>
            <w:vAlign w:val="center"/>
          </w:tcPr>
          <w:p w:rsidR="00212661" w:rsidRDefault="00EB328D">
            <w:pPr>
              <w:jc w:val="center"/>
              <w:rPr>
                <w:rFonts w:ascii="Times New Roman" w:hAnsi="Times New Roman"/>
              </w:rPr>
            </w:pPr>
            <w:r>
              <w:rPr>
                <w:rFonts w:ascii="Times New Roman" w:hAnsi="Times New Roman"/>
              </w:rPr>
              <w:t>ζ-Cu</w:t>
            </w:r>
            <w:r>
              <w:rPr>
                <w:rFonts w:ascii="Times New Roman" w:hAnsi="Times New Roman"/>
                <w:vertAlign w:val="subscript"/>
              </w:rPr>
              <w:t>10</w:t>
            </w:r>
            <w:r>
              <w:rPr>
                <w:rFonts w:ascii="Times New Roman" w:hAnsi="Times New Roman"/>
              </w:rPr>
              <w:t>Sn</w:t>
            </w:r>
            <w:r>
              <w:rPr>
                <w:rFonts w:ascii="Times New Roman" w:hAnsi="Times New Roman"/>
                <w:vertAlign w:val="subscript"/>
              </w:rPr>
              <w:t>3</w:t>
            </w:r>
          </w:p>
        </w:tc>
        <w:tc>
          <w:tcPr>
            <w:tcW w:w="1267" w:type="dxa"/>
            <w:vAlign w:val="center"/>
          </w:tcPr>
          <w:p w:rsidR="00212661" w:rsidRDefault="00EB328D">
            <w:pPr>
              <w:jc w:val="center"/>
              <w:rPr>
                <w:rFonts w:ascii="Times New Roman" w:hAnsi="Times New Roman"/>
                <w:lang w:val="kk-KZ"/>
              </w:rPr>
            </w:pPr>
            <w:r>
              <w:rPr>
                <w:rFonts w:ascii="Times New Roman" w:hAnsi="Times New Roman"/>
                <w:lang w:val="kk-KZ"/>
              </w:rPr>
              <w:t>20,3-22,5</w:t>
            </w:r>
          </w:p>
        </w:tc>
        <w:tc>
          <w:tcPr>
            <w:tcW w:w="1400" w:type="dxa"/>
            <w:vAlign w:val="center"/>
          </w:tcPr>
          <w:p w:rsidR="00212661" w:rsidRDefault="00EB328D">
            <w:pPr>
              <w:jc w:val="center"/>
              <w:rPr>
                <w:rFonts w:ascii="Times New Roman" w:hAnsi="Times New Roman"/>
              </w:rPr>
            </w:pPr>
            <w:r>
              <w:rPr>
                <w:rFonts w:ascii="Times New Roman" w:hAnsi="Times New Roman"/>
              </w:rPr>
              <w:t>P6</w:t>
            </w:r>
            <w:r>
              <w:rPr>
                <w:rFonts w:ascii="Times New Roman" w:hAnsi="Times New Roman"/>
                <w:vertAlign w:val="subscript"/>
              </w:rPr>
              <w:t>3</w:t>
            </w:r>
          </w:p>
        </w:tc>
        <w:tc>
          <w:tcPr>
            <w:tcW w:w="750" w:type="dxa"/>
            <w:vAlign w:val="center"/>
          </w:tcPr>
          <w:p w:rsidR="00212661" w:rsidRDefault="00EB328D">
            <w:pPr>
              <w:jc w:val="center"/>
              <w:rPr>
                <w:rFonts w:ascii="Times New Roman" w:hAnsi="Times New Roman"/>
              </w:rPr>
            </w:pPr>
            <w:r>
              <w:rPr>
                <w:rFonts w:ascii="Times New Roman" w:hAnsi="Times New Roman"/>
                <w:lang w:val="kk-KZ"/>
              </w:rPr>
              <w:t>－</w:t>
            </w:r>
          </w:p>
        </w:tc>
        <w:tc>
          <w:tcPr>
            <w:tcW w:w="1339" w:type="dxa"/>
            <w:vAlign w:val="center"/>
          </w:tcPr>
          <w:p w:rsidR="00212661" w:rsidRDefault="00EB328D">
            <w:pPr>
              <w:jc w:val="center"/>
              <w:rPr>
                <w:rFonts w:ascii="Times New Roman" w:hAnsi="Times New Roman"/>
              </w:rPr>
            </w:pPr>
            <w:r>
              <w:rPr>
                <w:rFonts w:ascii="Times New Roman" w:hAnsi="Times New Roman"/>
              </w:rPr>
              <w:t>Cu</w:t>
            </w:r>
            <w:r>
              <w:rPr>
                <w:rFonts w:ascii="Times New Roman" w:hAnsi="Times New Roman"/>
                <w:vertAlign w:val="subscript"/>
              </w:rPr>
              <w:t>10</w:t>
            </w:r>
            <w:r>
              <w:rPr>
                <w:rFonts w:ascii="Times New Roman" w:hAnsi="Times New Roman"/>
              </w:rPr>
              <w:t>Sn</w:t>
            </w:r>
            <w:r>
              <w:rPr>
                <w:rFonts w:ascii="Times New Roman" w:hAnsi="Times New Roman"/>
                <w:vertAlign w:val="subscript"/>
              </w:rPr>
              <w:t>3</w:t>
            </w:r>
          </w:p>
        </w:tc>
        <w:tc>
          <w:tcPr>
            <w:tcW w:w="2183" w:type="dxa"/>
            <w:vAlign w:val="center"/>
          </w:tcPr>
          <w:p w:rsidR="00212661" w:rsidRDefault="00EB328D">
            <w:pPr>
              <w:jc w:val="center"/>
              <w:rPr>
                <w:rFonts w:ascii="Times New Roman" w:hAnsi="Times New Roman"/>
                <w:lang w:val="kk-KZ"/>
              </w:rPr>
            </w:pPr>
            <w:r>
              <w:rPr>
                <w:rFonts w:ascii="Times New Roman" w:hAnsi="Times New Roman"/>
                <w:lang w:val="kk-KZ"/>
              </w:rPr>
              <w:t>0,7330</w:t>
            </w:r>
          </w:p>
        </w:tc>
        <w:tc>
          <w:tcPr>
            <w:tcW w:w="797" w:type="dxa"/>
            <w:vAlign w:val="center"/>
          </w:tcPr>
          <w:p w:rsidR="00212661" w:rsidRDefault="00EB328D">
            <w:pPr>
              <w:jc w:val="center"/>
              <w:rPr>
                <w:rFonts w:ascii="Times New Roman" w:hAnsi="Times New Roman"/>
              </w:rPr>
            </w:pPr>
            <w:r>
              <w:rPr>
                <w:rFonts w:ascii="Times New Roman" w:hAnsi="Times New Roman"/>
                <w:lang w:val="kk-KZ"/>
              </w:rPr>
              <w:t>－</w:t>
            </w:r>
          </w:p>
        </w:tc>
        <w:tc>
          <w:tcPr>
            <w:tcW w:w="787" w:type="dxa"/>
            <w:vAlign w:val="center"/>
          </w:tcPr>
          <w:p w:rsidR="00212661" w:rsidRDefault="00EB328D">
            <w:pPr>
              <w:jc w:val="center"/>
              <w:rPr>
                <w:rFonts w:ascii="Times New Roman" w:hAnsi="Times New Roman"/>
              </w:rPr>
            </w:pPr>
            <w:r>
              <w:rPr>
                <w:rFonts w:ascii="Times New Roman" w:hAnsi="Times New Roman"/>
              </w:rPr>
              <w:t>0,7864</w:t>
            </w:r>
          </w:p>
        </w:tc>
      </w:tr>
      <w:tr w:rsidR="00212661">
        <w:tc>
          <w:tcPr>
            <w:tcW w:w="1274" w:type="dxa"/>
            <w:vAlign w:val="center"/>
          </w:tcPr>
          <w:p w:rsidR="00212661" w:rsidRDefault="00EB328D">
            <w:pPr>
              <w:jc w:val="center"/>
              <w:rPr>
                <w:rFonts w:ascii="Times New Roman" w:hAnsi="Times New Roman"/>
              </w:rPr>
            </w:pPr>
            <w:r>
              <w:rPr>
                <w:rFonts w:ascii="Times New Roman" w:hAnsi="Times New Roman"/>
              </w:rPr>
              <w:t>ɛ-Cu</w:t>
            </w:r>
            <w:r>
              <w:rPr>
                <w:rFonts w:ascii="Times New Roman" w:hAnsi="Times New Roman"/>
                <w:vertAlign w:val="subscript"/>
              </w:rPr>
              <w:t>3</w:t>
            </w:r>
            <w:r>
              <w:rPr>
                <w:rFonts w:ascii="Times New Roman" w:hAnsi="Times New Roman"/>
              </w:rPr>
              <w:t>Sn</w:t>
            </w:r>
          </w:p>
        </w:tc>
        <w:tc>
          <w:tcPr>
            <w:tcW w:w="1267" w:type="dxa"/>
            <w:vAlign w:val="center"/>
          </w:tcPr>
          <w:p w:rsidR="00212661" w:rsidRDefault="00EB328D">
            <w:pPr>
              <w:jc w:val="center"/>
              <w:rPr>
                <w:rFonts w:ascii="Times New Roman" w:hAnsi="Times New Roman"/>
                <w:lang w:val="kk-KZ"/>
              </w:rPr>
            </w:pPr>
            <w:r>
              <w:rPr>
                <w:rFonts w:ascii="Times New Roman" w:hAnsi="Times New Roman"/>
                <w:lang w:val="kk-KZ"/>
              </w:rPr>
              <w:t>24,4-25,9</w:t>
            </w:r>
          </w:p>
        </w:tc>
        <w:tc>
          <w:tcPr>
            <w:tcW w:w="1400" w:type="dxa"/>
            <w:vAlign w:val="center"/>
          </w:tcPr>
          <w:p w:rsidR="00212661" w:rsidRDefault="00EB328D">
            <w:pPr>
              <w:jc w:val="center"/>
              <w:rPr>
                <w:rFonts w:ascii="Times New Roman" w:hAnsi="Times New Roman"/>
              </w:rPr>
            </w:pPr>
            <w:r>
              <w:rPr>
                <w:rFonts w:ascii="Times New Roman" w:hAnsi="Times New Roman"/>
              </w:rPr>
              <w:t>Cmcm</w:t>
            </w:r>
          </w:p>
        </w:tc>
        <w:tc>
          <w:tcPr>
            <w:tcW w:w="750" w:type="dxa"/>
            <w:vAlign w:val="center"/>
          </w:tcPr>
          <w:p w:rsidR="00212661" w:rsidRDefault="00EB328D">
            <w:pPr>
              <w:jc w:val="center"/>
              <w:rPr>
                <w:rFonts w:ascii="Times New Roman" w:hAnsi="Times New Roman"/>
              </w:rPr>
            </w:pPr>
            <w:r>
              <w:rPr>
                <w:rFonts w:ascii="Times New Roman" w:hAnsi="Times New Roman"/>
                <w:lang w:val="kk-KZ"/>
              </w:rPr>
              <w:t>－</w:t>
            </w:r>
          </w:p>
        </w:tc>
        <w:tc>
          <w:tcPr>
            <w:tcW w:w="1339" w:type="dxa"/>
            <w:vAlign w:val="center"/>
          </w:tcPr>
          <w:p w:rsidR="00212661" w:rsidRDefault="00EB328D">
            <w:pPr>
              <w:jc w:val="center"/>
              <w:rPr>
                <w:rFonts w:ascii="Times New Roman" w:hAnsi="Times New Roman"/>
              </w:rPr>
            </w:pPr>
            <w:r>
              <w:rPr>
                <w:rFonts w:ascii="Times New Roman" w:hAnsi="Times New Roman"/>
              </w:rPr>
              <w:t>Cu</w:t>
            </w:r>
            <w:r>
              <w:rPr>
                <w:rFonts w:ascii="Times New Roman" w:hAnsi="Times New Roman"/>
                <w:vertAlign w:val="subscript"/>
              </w:rPr>
              <w:t>3</w:t>
            </w:r>
            <w:r>
              <w:rPr>
                <w:rFonts w:ascii="Times New Roman" w:hAnsi="Times New Roman"/>
              </w:rPr>
              <w:t>Sn</w:t>
            </w:r>
          </w:p>
        </w:tc>
        <w:tc>
          <w:tcPr>
            <w:tcW w:w="2183" w:type="dxa"/>
            <w:vAlign w:val="center"/>
          </w:tcPr>
          <w:p w:rsidR="00212661" w:rsidRDefault="00EB328D">
            <w:pPr>
              <w:jc w:val="center"/>
              <w:rPr>
                <w:rFonts w:ascii="Times New Roman" w:hAnsi="Times New Roman"/>
                <w:lang w:val="kk-KZ"/>
              </w:rPr>
            </w:pPr>
            <w:r>
              <w:rPr>
                <w:rFonts w:ascii="Times New Roman" w:hAnsi="Times New Roman"/>
                <w:lang w:val="kk-KZ"/>
              </w:rPr>
              <w:t>0,5529</w:t>
            </w:r>
          </w:p>
        </w:tc>
        <w:tc>
          <w:tcPr>
            <w:tcW w:w="797" w:type="dxa"/>
            <w:vAlign w:val="center"/>
          </w:tcPr>
          <w:p w:rsidR="00212661" w:rsidRDefault="00EB328D">
            <w:pPr>
              <w:jc w:val="center"/>
              <w:rPr>
                <w:rFonts w:ascii="Times New Roman" w:hAnsi="Times New Roman"/>
              </w:rPr>
            </w:pPr>
            <w:r>
              <w:rPr>
                <w:rFonts w:ascii="Times New Roman" w:hAnsi="Times New Roman"/>
              </w:rPr>
              <w:t>4,7750</w:t>
            </w:r>
          </w:p>
        </w:tc>
        <w:tc>
          <w:tcPr>
            <w:tcW w:w="787" w:type="dxa"/>
            <w:vAlign w:val="center"/>
          </w:tcPr>
          <w:p w:rsidR="00212661" w:rsidRDefault="00EB328D">
            <w:pPr>
              <w:jc w:val="center"/>
              <w:rPr>
                <w:rFonts w:ascii="Times New Roman" w:hAnsi="Times New Roman"/>
              </w:rPr>
            </w:pPr>
            <w:r>
              <w:rPr>
                <w:rFonts w:ascii="Times New Roman" w:hAnsi="Times New Roman"/>
              </w:rPr>
              <w:t>0,4323</w:t>
            </w:r>
          </w:p>
        </w:tc>
      </w:tr>
      <w:tr w:rsidR="00212661">
        <w:tc>
          <w:tcPr>
            <w:tcW w:w="1274" w:type="dxa"/>
            <w:vAlign w:val="center"/>
          </w:tcPr>
          <w:p w:rsidR="00212661" w:rsidRDefault="00EB328D">
            <w:pPr>
              <w:jc w:val="center"/>
              <w:rPr>
                <w:rFonts w:ascii="Times New Roman" w:hAnsi="Times New Roman"/>
              </w:rPr>
            </w:pPr>
            <w:r>
              <w:rPr>
                <w:rFonts w:ascii="Times New Roman" w:hAnsi="Times New Roman"/>
              </w:rPr>
              <w:t>η-Cu</w:t>
            </w:r>
            <w:r>
              <w:rPr>
                <w:rFonts w:ascii="Times New Roman" w:hAnsi="Times New Roman"/>
                <w:vertAlign w:val="subscript"/>
              </w:rPr>
              <w:t>6</w:t>
            </w:r>
            <w:r>
              <w:rPr>
                <w:rFonts w:ascii="Times New Roman" w:hAnsi="Times New Roman"/>
              </w:rPr>
              <w:t>Sn</w:t>
            </w:r>
            <w:r>
              <w:rPr>
                <w:rFonts w:ascii="Times New Roman" w:hAnsi="Times New Roman"/>
                <w:vertAlign w:val="subscript"/>
              </w:rPr>
              <w:t>5</w:t>
            </w:r>
          </w:p>
        </w:tc>
        <w:tc>
          <w:tcPr>
            <w:tcW w:w="1267" w:type="dxa"/>
            <w:vAlign w:val="center"/>
          </w:tcPr>
          <w:p w:rsidR="00212661" w:rsidRDefault="00EB328D">
            <w:pPr>
              <w:jc w:val="center"/>
              <w:rPr>
                <w:rFonts w:ascii="Times New Roman" w:hAnsi="Times New Roman"/>
                <w:lang w:val="kk-KZ"/>
              </w:rPr>
            </w:pPr>
            <w:r>
              <w:rPr>
                <w:rFonts w:ascii="Times New Roman" w:hAnsi="Times New Roman"/>
                <w:lang w:val="kk-KZ"/>
              </w:rPr>
              <w:t>43,5-44,5</w:t>
            </w:r>
          </w:p>
        </w:tc>
        <w:tc>
          <w:tcPr>
            <w:tcW w:w="1400" w:type="dxa"/>
            <w:vAlign w:val="center"/>
          </w:tcPr>
          <w:p w:rsidR="00212661" w:rsidRDefault="00EB328D">
            <w:pPr>
              <w:jc w:val="center"/>
              <w:rPr>
                <w:rFonts w:ascii="Times New Roman" w:hAnsi="Times New Roman"/>
              </w:rPr>
            </w:pPr>
            <w:r>
              <w:rPr>
                <w:rFonts w:ascii="Times New Roman" w:hAnsi="Times New Roman"/>
              </w:rPr>
              <w:t>P6</w:t>
            </w:r>
            <w:r>
              <w:rPr>
                <w:rFonts w:ascii="Times New Roman" w:hAnsi="Times New Roman"/>
                <w:vertAlign w:val="subscript"/>
              </w:rPr>
              <w:t>3</w:t>
            </w:r>
            <w:r>
              <w:rPr>
                <w:rFonts w:ascii="Times New Roman" w:hAnsi="Times New Roman"/>
              </w:rPr>
              <w:t>/mmc</w:t>
            </w:r>
          </w:p>
        </w:tc>
        <w:tc>
          <w:tcPr>
            <w:tcW w:w="750" w:type="dxa"/>
            <w:vAlign w:val="center"/>
          </w:tcPr>
          <w:p w:rsidR="00212661" w:rsidRDefault="00EB328D">
            <w:pPr>
              <w:jc w:val="center"/>
              <w:rPr>
                <w:rFonts w:ascii="Times New Roman" w:hAnsi="Times New Roman"/>
              </w:rPr>
            </w:pPr>
            <w:r>
              <w:rPr>
                <w:rFonts w:ascii="Times New Roman" w:hAnsi="Times New Roman"/>
              </w:rPr>
              <w:t>B8</w:t>
            </w:r>
            <w:r>
              <w:rPr>
                <w:rFonts w:ascii="Times New Roman" w:hAnsi="Times New Roman"/>
                <w:vertAlign w:val="subscript"/>
              </w:rPr>
              <w:t>1</w:t>
            </w:r>
          </w:p>
        </w:tc>
        <w:tc>
          <w:tcPr>
            <w:tcW w:w="1339" w:type="dxa"/>
            <w:vAlign w:val="center"/>
          </w:tcPr>
          <w:p w:rsidR="00212661" w:rsidRDefault="00EB328D">
            <w:pPr>
              <w:jc w:val="center"/>
              <w:rPr>
                <w:rFonts w:ascii="Times New Roman" w:hAnsi="Times New Roman"/>
              </w:rPr>
            </w:pPr>
            <w:r>
              <w:rPr>
                <w:rFonts w:ascii="Times New Roman" w:hAnsi="Times New Roman"/>
              </w:rPr>
              <w:t>Ni</w:t>
            </w:r>
            <w:r>
              <w:rPr>
                <w:rFonts w:ascii="Times New Roman" w:hAnsi="Times New Roman"/>
                <w:vertAlign w:val="subscript"/>
              </w:rPr>
              <w:t>2</w:t>
            </w:r>
            <w:r>
              <w:rPr>
                <w:rFonts w:ascii="Times New Roman" w:hAnsi="Times New Roman"/>
              </w:rPr>
              <w:t>In</w:t>
            </w:r>
          </w:p>
        </w:tc>
        <w:tc>
          <w:tcPr>
            <w:tcW w:w="2183" w:type="dxa"/>
            <w:vAlign w:val="center"/>
          </w:tcPr>
          <w:p w:rsidR="00212661" w:rsidRDefault="00EB328D">
            <w:pPr>
              <w:jc w:val="center"/>
              <w:rPr>
                <w:rFonts w:ascii="Times New Roman" w:hAnsi="Times New Roman"/>
                <w:lang w:val="kk-KZ"/>
              </w:rPr>
            </w:pPr>
            <w:r>
              <w:rPr>
                <w:rFonts w:ascii="Times New Roman" w:hAnsi="Times New Roman"/>
                <w:lang w:val="kk-KZ"/>
              </w:rPr>
              <w:t>0,4190</w:t>
            </w:r>
          </w:p>
        </w:tc>
        <w:tc>
          <w:tcPr>
            <w:tcW w:w="797" w:type="dxa"/>
            <w:vAlign w:val="center"/>
          </w:tcPr>
          <w:p w:rsidR="00212661" w:rsidRDefault="00EB328D">
            <w:pPr>
              <w:jc w:val="center"/>
              <w:rPr>
                <w:rFonts w:ascii="Times New Roman" w:hAnsi="Times New Roman"/>
              </w:rPr>
            </w:pPr>
            <w:r>
              <w:rPr>
                <w:rFonts w:ascii="Times New Roman" w:hAnsi="Times New Roman"/>
                <w:lang w:val="kk-KZ"/>
              </w:rPr>
              <w:t>－</w:t>
            </w:r>
          </w:p>
        </w:tc>
        <w:tc>
          <w:tcPr>
            <w:tcW w:w="787" w:type="dxa"/>
            <w:vAlign w:val="center"/>
          </w:tcPr>
          <w:p w:rsidR="00212661" w:rsidRDefault="00EB328D">
            <w:pPr>
              <w:jc w:val="center"/>
              <w:rPr>
                <w:rFonts w:ascii="Times New Roman" w:hAnsi="Times New Roman"/>
              </w:rPr>
            </w:pPr>
            <w:r>
              <w:rPr>
                <w:rFonts w:ascii="Times New Roman" w:hAnsi="Times New Roman"/>
              </w:rPr>
              <w:t>0,5086</w:t>
            </w:r>
          </w:p>
        </w:tc>
      </w:tr>
      <w:tr w:rsidR="00212661">
        <w:tc>
          <w:tcPr>
            <w:tcW w:w="1274" w:type="dxa"/>
            <w:vAlign w:val="center"/>
          </w:tcPr>
          <w:p w:rsidR="00212661" w:rsidRDefault="00EB328D">
            <w:pPr>
              <w:jc w:val="center"/>
              <w:rPr>
                <w:rFonts w:ascii="Times New Roman" w:hAnsi="Times New Roman"/>
              </w:rPr>
            </w:pPr>
            <w:r>
              <w:rPr>
                <w:rFonts w:ascii="Times New Roman" w:hAnsi="Times New Roman"/>
              </w:rPr>
              <w:t>η’-Cu</w:t>
            </w:r>
            <w:r>
              <w:rPr>
                <w:rFonts w:ascii="Times New Roman" w:hAnsi="Times New Roman"/>
                <w:vertAlign w:val="subscript"/>
              </w:rPr>
              <w:t>6</w:t>
            </w:r>
            <w:r>
              <w:rPr>
                <w:rFonts w:ascii="Times New Roman" w:hAnsi="Times New Roman"/>
              </w:rPr>
              <w:t>Sn</w:t>
            </w:r>
            <w:r>
              <w:rPr>
                <w:rFonts w:ascii="Times New Roman" w:hAnsi="Times New Roman"/>
                <w:vertAlign w:val="subscript"/>
              </w:rPr>
              <w:t>5</w:t>
            </w:r>
          </w:p>
        </w:tc>
        <w:tc>
          <w:tcPr>
            <w:tcW w:w="1267" w:type="dxa"/>
            <w:vAlign w:val="center"/>
          </w:tcPr>
          <w:p w:rsidR="00212661" w:rsidRDefault="00EB328D">
            <w:pPr>
              <w:jc w:val="center"/>
              <w:rPr>
                <w:rFonts w:ascii="Times New Roman" w:hAnsi="Times New Roman"/>
                <w:lang w:val="kk-KZ"/>
              </w:rPr>
            </w:pPr>
            <w:r>
              <w:rPr>
                <w:rFonts w:ascii="Times New Roman" w:hAnsi="Times New Roman"/>
                <w:lang w:val="kk-KZ"/>
              </w:rPr>
              <w:t>45</w:t>
            </w:r>
          </w:p>
        </w:tc>
        <w:tc>
          <w:tcPr>
            <w:tcW w:w="1400" w:type="dxa"/>
            <w:vAlign w:val="center"/>
          </w:tcPr>
          <w:p w:rsidR="00212661" w:rsidRDefault="00EB328D">
            <w:pPr>
              <w:jc w:val="center"/>
              <w:rPr>
                <w:rFonts w:ascii="Times New Roman" w:hAnsi="Times New Roman"/>
              </w:rPr>
            </w:pPr>
            <w:r>
              <w:rPr>
                <w:rFonts w:ascii="Times New Roman" w:hAnsi="Times New Roman"/>
              </w:rPr>
              <w:t>C2/c</w:t>
            </w:r>
          </w:p>
        </w:tc>
        <w:tc>
          <w:tcPr>
            <w:tcW w:w="750" w:type="dxa"/>
            <w:vAlign w:val="center"/>
          </w:tcPr>
          <w:p w:rsidR="00212661" w:rsidRDefault="00EB328D">
            <w:pPr>
              <w:jc w:val="center"/>
              <w:rPr>
                <w:rFonts w:ascii="Times New Roman" w:hAnsi="Times New Roman"/>
              </w:rPr>
            </w:pPr>
            <w:r>
              <w:rPr>
                <w:rFonts w:ascii="Times New Roman" w:hAnsi="Times New Roman"/>
                <w:lang w:val="kk-KZ"/>
              </w:rPr>
              <w:t>－</w:t>
            </w:r>
          </w:p>
        </w:tc>
        <w:tc>
          <w:tcPr>
            <w:tcW w:w="1339" w:type="dxa"/>
            <w:vAlign w:val="center"/>
          </w:tcPr>
          <w:p w:rsidR="00212661" w:rsidRDefault="00EB328D">
            <w:pPr>
              <w:jc w:val="center"/>
              <w:rPr>
                <w:rFonts w:ascii="Times New Roman" w:hAnsi="Times New Roman"/>
              </w:rPr>
            </w:pPr>
            <w:r>
              <w:rPr>
                <w:rFonts w:ascii="Times New Roman" w:hAnsi="Times New Roman"/>
              </w:rPr>
              <w:t>η’-Cu</w:t>
            </w:r>
            <w:r>
              <w:rPr>
                <w:rFonts w:ascii="Times New Roman" w:hAnsi="Times New Roman"/>
                <w:vertAlign w:val="subscript"/>
              </w:rPr>
              <w:t>6</w:t>
            </w:r>
            <w:r>
              <w:rPr>
                <w:rFonts w:ascii="Times New Roman" w:hAnsi="Times New Roman"/>
              </w:rPr>
              <w:t>Sn</w:t>
            </w:r>
            <w:r>
              <w:rPr>
                <w:rFonts w:ascii="Times New Roman" w:hAnsi="Times New Roman"/>
                <w:vertAlign w:val="subscript"/>
              </w:rPr>
              <w:t>5</w:t>
            </w:r>
          </w:p>
        </w:tc>
        <w:tc>
          <w:tcPr>
            <w:tcW w:w="2183" w:type="dxa"/>
            <w:vAlign w:val="center"/>
          </w:tcPr>
          <w:p w:rsidR="00212661" w:rsidRDefault="00EB328D">
            <w:pPr>
              <w:jc w:val="center"/>
              <w:rPr>
                <w:rFonts w:ascii="Times New Roman" w:hAnsi="Times New Roman"/>
              </w:rPr>
            </w:pPr>
            <w:r>
              <w:rPr>
                <w:rFonts w:ascii="Times New Roman" w:hAnsi="Times New Roman"/>
                <w:lang w:val="kk-KZ"/>
              </w:rPr>
              <w:t xml:space="preserve">1,1022 </w:t>
            </w:r>
            <w:r>
              <w:rPr>
                <w:rFonts w:ascii="Times New Roman" w:hAnsi="Times New Roman"/>
              </w:rPr>
              <w:t>β=98,84°</w:t>
            </w:r>
          </w:p>
        </w:tc>
        <w:tc>
          <w:tcPr>
            <w:tcW w:w="797" w:type="dxa"/>
            <w:vAlign w:val="center"/>
          </w:tcPr>
          <w:p w:rsidR="00212661" w:rsidRDefault="00EB328D">
            <w:pPr>
              <w:jc w:val="center"/>
              <w:rPr>
                <w:rFonts w:ascii="Times New Roman" w:hAnsi="Times New Roman"/>
              </w:rPr>
            </w:pPr>
            <w:r>
              <w:rPr>
                <w:rFonts w:ascii="Times New Roman" w:hAnsi="Times New Roman"/>
              </w:rPr>
              <w:t>0,7202</w:t>
            </w:r>
          </w:p>
        </w:tc>
        <w:tc>
          <w:tcPr>
            <w:tcW w:w="787" w:type="dxa"/>
            <w:vAlign w:val="center"/>
          </w:tcPr>
          <w:p w:rsidR="00212661" w:rsidRDefault="00EB328D">
            <w:pPr>
              <w:jc w:val="center"/>
              <w:rPr>
                <w:rFonts w:ascii="Times New Roman" w:hAnsi="Times New Roman"/>
              </w:rPr>
            </w:pPr>
            <w:r>
              <w:rPr>
                <w:rFonts w:ascii="Times New Roman" w:hAnsi="Times New Roman"/>
              </w:rPr>
              <w:t>0,9827</w:t>
            </w:r>
          </w:p>
        </w:tc>
      </w:tr>
      <w:tr w:rsidR="00212661">
        <w:tc>
          <w:tcPr>
            <w:tcW w:w="1274" w:type="dxa"/>
            <w:vAlign w:val="center"/>
          </w:tcPr>
          <w:p w:rsidR="00212661" w:rsidRDefault="00EB328D">
            <w:pPr>
              <w:jc w:val="center"/>
              <w:rPr>
                <w:rFonts w:ascii="Times New Roman" w:hAnsi="Times New Roman"/>
              </w:rPr>
            </w:pPr>
            <w:r>
              <w:rPr>
                <w:rFonts w:ascii="Times New Roman" w:hAnsi="Times New Roman"/>
              </w:rPr>
              <w:t>β-Sn</w:t>
            </w:r>
          </w:p>
        </w:tc>
        <w:tc>
          <w:tcPr>
            <w:tcW w:w="1267" w:type="dxa"/>
            <w:vAlign w:val="center"/>
          </w:tcPr>
          <w:p w:rsidR="00212661" w:rsidRDefault="00EB328D">
            <w:pPr>
              <w:jc w:val="center"/>
              <w:rPr>
                <w:rFonts w:ascii="Times New Roman" w:hAnsi="Times New Roman"/>
                <w:lang w:val="kk-KZ"/>
              </w:rPr>
            </w:pPr>
            <w:r>
              <w:rPr>
                <w:rFonts w:ascii="Times New Roman" w:hAnsi="Times New Roman"/>
                <w:lang w:val="kk-KZ"/>
              </w:rPr>
              <w:t>100</w:t>
            </w:r>
          </w:p>
        </w:tc>
        <w:tc>
          <w:tcPr>
            <w:tcW w:w="1400" w:type="dxa"/>
            <w:vAlign w:val="center"/>
          </w:tcPr>
          <w:p w:rsidR="00212661" w:rsidRDefault="00EB328D">
            <w:pPr>
              <w:jc w:val="center"/>
              <w:rPr>
                <w:rFonts w:ascii="Times New Roman" w:hAnsi="Times New Roman"/>
              </w:rPr>
            </w:pPr>
            <w:r>
              <w:rPr>
                <w:rFonts w:ascii="Times New Roman" w:hAnsi="Times New Roman"/>
              </w:rPr>
              <w:t>14</w:t>
            </w:r>
            <w:r>
              <w:rPr>
                <w:rFonts w:ascii="Times New Roman" w:hAnsi="Times New Roman"/>
                <w:vertAlign w:val="subscript"/>
              </w:rPr>
              <w:t>1</w:t>
            </w:r>
            <w:r>
              <w:rPr>
                <w:rFonts w:ascii="Times New Roman" w:hAnsi="Times New Roman"/>
              </w:rPr>
              <w:t>/amd</w:t>
            </w:r>
          </w:p>
        </w:tc>
        <w:tc>
          <w:tcPr>
            <w:tcW w:w="750" w:type="dxa"/>
            <w:vAlign w:val="center"/>
          </w:tcPr>
          <w:p w:rsidR="00212661" w:rsidRDefault="00EB328D">
            <w:pPr>
              <w:jc w:val="center"/>
              <w:rPr>
                <w:rFonts w:ascii="Times New Roman" w:hAnsi="Times New Roman"/>
              </w:rPr>
            </w:pPr>
            <w:r>
              <w:rPr>
                <w:rFonts w:ascii="Times New Roman" w:hAnsi="Times New Roman"/>
              </w:rPr>
              <w:t>A5</w:t>
            </w:r>
          </w:p>
        </w:tc>
        <w:tc>
          <w:tcPr>
            <w:tcW w:w="1339" w:type="dxa"/>
            <w:vAlign w:val="center"/>
          </w:tcPr>
          <w:p w:rsidR="00212661" w:rsidRDefault="00EB328D">
            <w:pPr>
              <w:jc w:val="center"/>
              <w:rPr>
                <w:rFonts w:ascii="Times New Roman" w:hAnsi="Times New Roman"/>
              </w:rPr>
            </w:pPr>
            <w:r>
              <w:rPr>
                <w:rFonts w:ascii="Times New Roman" w:hAnsi="Times New Roman"/>
              </w:rPr>
              <w:t>Sn</w:t>
            </w:r>
          </w:p>
        </w:tc>
        <w:tc>
          <w:tcPr>
            <w:tcW w:w="2183" w:type="dxa"/>
            <w:vAlign w:val="center"/>
          </w:tcPr>
          <w:p w:rsidR="00212661" w:rsidRDefault="00EB328D">
            <w:pPr>
              <w:jc w:val="center"/>
              <w:rPr>
                <w:rFonts w:ascii="Times New Roman" w:hAnsi="Times New Roman"/>
              </w:rPr>
            </w:pPr>
            <w:r>
              <w:rPr>
                <w:rFonts w:ascii="Times New Roman" w:hAnsi="Times New Roman"/>
              </w:rPr>
              <w:t>0,58315</w:t>
            </w:r>
          </w:p>
        </w:tc>
        <w:tc>
          <w:tcPr>
            <w:tcW w:w="797" w:type="dxa"/>
            <w:vAlign w:val="center"/>
          </w:tcPr>
          <w:p w:rsidR="00212661" w:rsidRDefault="00EB328D">
            <w:pPr>
              <w:jc w:val="center"/>
              <w:rPr>
                <w:rFonts w:ascii="Times New Roman" w:hAnsi="Times New Roman"/>
              </w:rPr>
            </w:pPr>
            <w:r>
              <w:rPr>
                <w:rFonts w:ascii="Times New Roman" w:hAnsi="Times New Roman"/>
                <w:lang w:val="kk-KZ"/>
              </w:rPr>
              <w:t>－</w:t>
            </w:r>
          </w:p>
        </w:tc>
        <w:tc>
          <w:tcPr>
            <w:tcW w:w="787" w:type="dxa"/>
            <w:vAlign w:val="center"/>
          </w:tcPr>
          <w:p w:rsidR="00212661" w:rsidRDefault="00EB328D">
            <w:pPr>
              <w:jc w:val="center"/>
              <w:rPr>
                <w:rFonts w:ascii="Times New Roman" w:hAnsi="Times New Roman"/>
              </w:rPr>
            </w:pPr>
            <w:r>
              <w:rPr>
                <w:rFonts w:ascii="Times New Roman" w:hAnsi="Times New Roman"/>
              </w:rPr>
              <w:t>0,31814</w:t>
            </w:r>
          </w:p>
        </w:tc>
      </w:tr>
      <w:tr w:rsidR="00212661">
        <w:tc>
          <w:tcPr>
            <w:tcW w:w="1274" w:type="dxa"/>
            <w:vAlign w:val="center"/>
          </w:tcPr>
          <w:p w:rsidR="00212661" w:rsidRDefault="00EB328D">
            <w:pPr>
              <w:jc w:val="center"/>
              <w:rPr>
                <w:rFonts w:ascii="Times New Roman" w:hAnsi="Times New Roman"/>
              </w:rPr>
            </w:pPr>
            <w:r>
              <w:rPr>
                <w:rFonts w:ascii="Times New Roman" w:hAnsi="Times New Roman"/>
              </w:rPr>
              <w:t>ɑ-Sn</w:t>
            </w:r>
          </w:p>
        </w:tc>
        <w:tc>
          <w:tcPr>
            <w:tcW w:w="1267" w:type="dxa"/>
            <w:vAlign w:val="center"/>
          </w:tcPr>
          <w:p w:rsidR="00212661" w:rsidRDefault="00EB328D">
            <w:pPr>
              <w:jc w:val="center"/>
              <w:rPr>
                <w:rFonts w:ascii="Times New Roman" w:hAnsi="Times New Roman"/>
                <w:lang w:val="kk-KZ"/>
              </w:rPr>
            </w:pPr>
            <w:r>
              <w:rPr>
                <w:rFonts w:ascii="Times New Roman" w:hAnsi="Times New Roman"/>
                <w:lang w:val="kk-KZ"/>
              </w:rPr>
              <w:t>100</w:t>
            </w:r>
          </w:p>
        </w:tc>
        <w:tc>
          <w:tcPr>
            <w:tcW w:w="1400" w:type="dxa"/>
            <w:vAlign w:val="center"/>
          </w:tcPr>
          <w:p w:rsidR="00212661" w:rsidRDefault="00EB328D">
            <w:pPr>
              <w:jc w:val="center"/>
              <w:rPr>
                <w:rFonts w:ascii="Times New Roman" w:hAnsi="Times New Roman"/>
              </w:rPr>
            </w:pPr>
            <w:r>
              <w:rPr>
                <w:rFonts w:ascii="Times New Roman" w:hAnsi="Times New Roman"/>
              </w:rPr>
              <w:t xml:space="preserve">Fd </w:t>
            </w:r>
            <m:oMath>
              <m:acc>
                <m:accPr>
                  <m:chr m:val="̅"/>
                  <m:ctrlPr>
                    <w:rPr>
                      <w:rFonts w:ascii="Cambria Math" w:hAnsi="Cambria Math"/>
                      <w:i/>
                    </w:rPr>
                  </m:ctrlPr>
                </m:accPr>
                <m:e>
                  <m:r>
                    <w:rPr>
                      <w:rFonts w:ascii="Cambria Math" w:hAnsi="Cambria Math"/>
                    </w:rPr>
                    <m:t>3</m:t>
                  </m:r>
                </m:e>
              </m:acc>
            </m:oMath>
            <w:r>
              <w:rPr>
                <w:rFonts w:ascii="Times New Roman" w:hAnsi="Times New Roman"/>
              </w:rPr>
              <w:t xml:space="preserve"> m</w:t>
            </w:r>
          </w:p>
        </w:tc>
        <w:tc>
          <w:tcPr>
            <w:tcW w:w="750" w:type="dxa"/>
            <w:vAlign w:val="center"/>
          </w:tcPr>
          <w:p w:rsidR="00212661" w:rsidRDefault="00EB328D">
            <w:pPr>
              <w:jc w:val="center"/>
              <w:rPr>
                <w:rFonts w:ascii="Times New Roman" w:hAnsi="Times New Roman"/>
              </w:rPr>
            </w:pPr>
            <w:r>
              <w:rPr>
                <w:rFonts w:ascii="Times New Roman" w:hAnsi="Times New Roman"/>
              </w:rPr>
              <w:t>A4</w:t>
            </w:r>
          </w:p>
        </w:tc>
        <w:tc>
          <w:tcPr>
            <w:tcW w:w="1339" w:type="dxa"/>
            <w:vAlign w:val="center"/>
          </w:tcPr>
          <w:p w:rsidR="00212661" w:rsidRDefault="00EB328D">
            <w:pPr>
              <w:jc w:val="center"/>
              <w:rPr>
                <w:rFonts w:ascii="Times New Roman" w:hAnsi="Times New Roman"/>
              </w:rPr>
            </w:pPr>
            <w:r>
              <w:rPr>
                <w:rFonts w:ascii="Times New Roman" w:hAnsi="Times New Roman"/>
              </w:rPr>
              <w:t>C(</w:t>
            </w:r>
            <w:r>
              <w:rPr>
                <w:rFonts w:ascii="Times New Roman" w:hAnsi="Times New Roman"/>
                <w:lang w:val="kk-KZ"/>
              </w:rPr>
              <w:t>алмаз</w:t>
            </w:r>
            <w:r>
              <w:rPr>
                <w:rFonts w:ascii="Times New Roman" w:hAnsi="Times New Roman"/>
              </w:rPr>
              <w:t>)</w:t>
            </w:r>
          </w:p>
        </w:tc>
        <w:tc>
          <w:tcPr>
            <w:tcW w:w="2183" w:type="dxa"/>
            <w:vAlign w:val="center"/>
          </w:tcPr>
          <w:p w:rsidR="00212661" w:rsidRDefault="00EB328D">
            <w:pPr>
              <w:jc w:val="center"/>
              <w:rPr>
                <w:rFonts w:ascii="Times New Roman" w:hAnsi="Times New Roman"/>
              </w:rPr>
            </w:pPr>
            <w:r>
              <w:rPr>
                <w:rFonts w:ascii="Times New Roman" w:hAnsi="Times New Roman"/>
              </w:rPr>
              <w:t>0,64892</w:t>
            </w:r>
          </w:p>
        </w:tc>
        <w:tc>
          <w:tcPr>
            <w:tcW w:w="797" w:type="dxa"/>
            <w:vAlign w:val="center"/>
          </w:tcPr>
          <w:p w:rsidR="00212661" w:rsidRDefault="00EB328D">
            <w:pPr>
              <w:jc w:val="center"/>
              <w:rPr>
                <w:rFonts w:ascii="Times New Roman" w:hAnsi="Times New Roman"/>
              </w:rPr>
            </w:pPr>
            <w:r>
              <w:rPr>
                <w:rFonts w:ascii="Times New Roman" w:hAnsi="Times New Roman"/>
                <w:lang w:val="kk-KZ"/>
              </w:rPr>
              <w:t>－</w:t>
            </w:r>
          </w:p>
        </w:tc>
        <w:tc>
          <w:tcPr>
            <w:tcW w:w="787" w:type="dxa"/>
            <w:vAlign w:val="center"/>
          </w:tcPr>
          <w:p w:rsidR="00212661" w:rsidRDefault="00EB328D">
            <w:pPr>
              <w:jc w:val="center"/>
              <w:rPr>
                <w:rFonts w:ascii="Times New Roman" w:hAnsi="Times New Roman"/>
              </w:rPr>
            </w:pPr>
            <w:r>
              <w:rPr>
                <w:rFonts w:ascii="Times New Roman" w:hAnsi="Times New Roman"/>
                <w:lang w:val="kk-KZ"/>
              </w:rPr>
              <w:t>－</w:t>
            </w:r>
          </w:p>
        </w:tc>
      </w:tr>
    </w:tbl>
    <w:p w:rsidR="00212661" w:rsidRDefault="00212661">
      <w:pPr>
        <w:ind w:firstLine="709"/>
        <w:rPr>
          <w:rFonts w:ascii="Times New Roman" w:hAnsi="Times New Roman"/>
          <w:sz w:val="28"/>
          <w:szCs w:val="28"/>
        </w:rPr>
      </w:pPr>
    </w:p>
    <w:p w:rsidR="00212661" w:rsidRDefault="00EB328D" w:rsidP="00EB5B86">
      <w:pPr>
        <w:ind w:firstLine="567"/>
        <w:jc w:val="both"/>
        <w:rPr>
          <w:rFonts w:ascii="Times New Roman" w:hAnsi="Times New Roman"/>
          <w:sz w:val="28"/>
          <w:szCs w:val="28"/>
          <w:lang w:val="ru-RU"/>
        </w:rPr>
      </w:pPr>
      <w:r>
        <w:rPr>
          <w:rFonts w:ascii="Times New Roman" w:hAnsi="Times New Roman"/>
          <w:sz w:val="28"/>
          <w:szCs w:val="28"/>
          <w:lang w:val="ru-RU"/>
        </w:rPr>
        <w:t xml:space="preserve">В последующие годы исследования системы </w:t>
      </w:r>
      <w:r>
        <w:rPr>
          <w:rFonts w:ascii="Times New Roman" w:hAnsi="Times New Roman"/>
          <w:i/>
          <w:sz w:val="28"/>
          <w:szCs w:val="28"/>
        </w:rPr>
        <w:t>Cu</w:t>
      </w:r>
      <w:r>
        <w:rPr>
          <w:rFonts w:ascii="Times New Roman" w:hAnsi="Times New Roman"/>
          <w:i/>
          <w:sz w:val="28"/>
          <w:szCs w:val="28"/>
          <w:lang w:val="ru-RU"/>
        </w:rPr>
        <w:t>-</w:t>
      </w:r>
      <w:r>
        <w:rPr>
          <w:rFonts w:ascii="Times New Roman" w:hAnsi="Times New Roman"/>
          <w:i/>
          <w:sz w:val="28"/>
          <w:szCs w:val="28"/>
        </w:rPr>
        <w:t>Sn</w:t>
      </w:r>
      <w:r>
        <w:rPr>
          <w:rFonts w:ascii="Times New Roman" w:hAnsi="Times New Roman"/>
          <w:sz w:val="28"/>
          <w:szCs w:val="28"/>
          <w:lang w:val="ru-RU"/>
        </w:rPr>
        <w:t xml:space="preserve"> касались только области фазового перехода между неупорядоченной (</w:t>
      </w:r>
      <w:r>
        <w:rPr>
          <w:rFonts w:ascii="Times New Roman" w:hAnsi="Times New Roman"/>
          <w:sz w:val="28"/>
          <w:szCs w:val="28"/>
        </w:rPr>
        <w:t>β</w:t>
      </w:r>
      <w:r>
        <w:rPr>
          <w:rFonts w:ascii="Times New Roman" w:hAnsi="Times New Roman"/>
          <w:sz w:val="28"/>
          <w:szCs w:val="28"/>
          <w:lang w:val="ru-RU"/>
        </w:rPr>
        <w:t>) и упорядоченной (</w:t>
      </w:r>
      <w:r>
        <w:rPr>
          <w:rFonts w:ascii="Times New Roman" w:hAnsi="Times New Roman"/>
          <w:sz w:val="28"/>
          <w:szCs w:val="28"/>
        </w:rPr>
        <w:t>γ</w:t>
      </w:r>
      <w:r>
        <w:rPr>
          <w:rFonts w:ascii="Times New Roman" w:hAnsi="Times New Roman"/>
          <w:sz w:val="28"/>
          <w:szCs w:val="28"/>
          <w:lang w:val="ru-RU"/>
        </w:rPr>
        <w:t>-</w:t>
      </w:r>
      <w:r>
        <w:rPr>
          <w:rFonts w:ascii="Times New Roman" w:hAnsi="Times New Roman"/>
          <w:i/>
          <w:sz w:val="28"/>
          <w:szCs w:val="28"/>
        </w:rPr>
        <w:t>Cu</w:t>
      </w:r>
      <w:r>
        <w:rPr>
          <w:rFonts w:ascii="Times New Roman" w:hAnsi="Times New Roman"/>
          <w:sz w:val="28"/>
          <w:szCs w:val="28"/>
          <w:vertAlign w:val="subscript"/>
          <w:lang w:val="ru-RU"/>
        </w:rPr>
        <w:t>3</w:t>
      </w:r>
      <w:r>
        <w:rPr>
          <w:rFonts w:ascii="Times New Roman" w:hAnsi="Times New Roman"/>
          <w:sz w:val="28"/>
          <w:szCs w:val="28"/>
        </w:rPr>
        <w:t>Sn</w:t>
      </w:r>
      <w:r>
        <w:rPr>
          <w:rFonts w:ascii="Times New Roman" w:hAnsi="Times New Roman"/>
          <w:sz w:val="28"/>
          <w:szCs w:val="28"/>
          <w:lang w:val="ru-RU"/>
        </w:rPr>
        <w:t xml:space="preserve">) ОЦК-фазами [251, 253-254]. Методами ДТА, ЭДМА, РФА было установлено, что фазовый переход </w:t>
      </w:r>
      <w:r>
        <w:rPr>
          <w:rFonts w:ascii="Times New Roman" w:hAnsi="Times New Roman"/>
          <w:sz w:val="28"/>
          <w:szCs w:val="28"/>
        </w:rPr>
        <w:t>β</w:t>
      </w:r>
      <w:r>
        <w:rPr>
          <w:rFonts w:ascii="Times New Roman" w:hAnsi="Times New Roman"/>
          <w:sz w:val="28"/>
          <w:szCs w:val="28"/>
          <w:lang w:val="ru-RU"/>
        </w:rPr>
        <w:t>/</w:t>
      </w:r>
      <w:r>
        <w:rPr>
          <w:rFonts w:ascii="Times New Roman" w:hAnsi="Times New Roman"/>
          <w:sz w:val="28"/>
          <w:szCs w:val="28"/>
        </w:rPr>
        <w:t>γ</w:t>
      </w:r>
      <w:r>
        <w:rPr>
          <w:rFonts w:ascii="Times New Roman" w:hAnsi="Times New Roman"/>
          <w:sz w:val="28"/>
          <w:szCs w:val="28"/>
          <w:lang w:val="ru-RU"/>
        </w:rPr>
        <w:t>-</w:t>
      </w:r>
      <w:r>
        <w:rPr>
          <w:rFonts w:ascii="Times New Roman" w:hAnsi="Times New Roman"/>
          <w:sz w:val="28"/>
          <w:szCs w:val="28"/>
        </w:rPr>
        <w:t>Cu</w:t>
      </w:r>
      <w:r>
        <w:rPr>
          <w:rFonts w:ascii="Times New Roman" w:hAnsi="Times New Roman"/>
          <w:sz w:val="28"/>
          <w:szCs w:val="28"/>
          <w:vertAlign w:val="subscript"/>
          <w:lang w:val="ru-RU"/>
        </w:rPr>
        <w:t>3</w:t>
      </w:r>
      <w:r>
        <w:rPr>
          <w:rFonts w:ascii="Times New Roman" w:hAnsi="Times New Roman"/>
          <w:sz w:val="28"/>
          <w:szCs w:val="28"/>
        </w:rPr>
        <w:t>Sn</w:t>
      </w:r>
      <w:r>
        <w:rPr>
          <w:rFonts w:ascii="Times New Roman" w:hAnsi="Times New Roman"/>
          <w:sz w:val="28"/>
          <w:szCs w:val="28"/>
          <w:lang w:val="ru-RU"/>
        </w:rPr>
        <w:t xml:space="preserve"> относится к переходам </w:t>
      </w:r>
      <w:r>
        <w:rPr>
          <w:rFonts w:ascii="Times New Roman" w:hAnsi="Times New Roman"/>
          <w:sz w:val="28"/>
          <w:szCs w:val="28"/>
        </w:rPr>
        <w:t>II</w:t>
      </w:r>
      <w:r>
        <w:rPr>
          <w:rFonts w:ascii="Times New Roman" w:hAnsi="Times New Roman"/>
          <w:sz w:val="28"/>
          <w:szCs w:val="28"/>
          <w:lang w:val="ru-RU"/>
        </w:rPr>
        <w:t xml:space="preserve"> рода. Эти данные были учтены при построении принятого в настоящее время варианта диаграммы состояния [253], представленного на рисунке 4.1.</w:t>
      </w:r>
    </w:p>
    <w:p w:rsidR="00212661" w:rsidRDefault="00EB328D" w:rsidP="00EB5B86">
      <w:pPr>
        <w:pStyle w:val="futurismarkdown-paragraph"/>
        <w:spacing w:before="0" w:beforeAutospacing="0" w:after="0" w:afterAutospacing="0"/>
        <w:ind w:firstLine="567"/>
        <w:jc w:val="both"/>
        <w:rPr>
          <w:color w:val="333333"/>
          <w:sz w:val="28"/>
          <w:szCs w:val="28"/>
        </w:rPr>
      </w:pPr>
      <w:r>
        <w:rPr>
          <w:rStyle w:val="a5"/>
          <w:b w:val="0"/>
          <w:bCs/>
          <w:color w:val="333333"/>
          <w:sz w:val="28"/>
          <w:szCs w:val="28"/>
        </w:rPr>
        <w:t>Взаимосвязь температуры с вязкостью по линии ликвидуса</w:t>
      </w:r>
      <w:r>
        <w:rPr>
          <w:color w:val="333333"/>
          <w:sz w:val="28"/>
          <w:szCs w:val="28"/>
        </w:rPr>
        <w:t> может проявляться следующим образом:</w:t>
      </w:r>
    </w:p>
    <w:p w:rsidR="00212661" w:rsidRDefault="00EB328D" w:rsidP="00EB5B86">
      <w:pPr>
        <w:pStyle w:val="futurismarkdown-paragraph"/>
        <w:spacing w:before="0" w:beforeAutospacing="0" w:after="0" w:afterAutospacing="0"/>
        <w:ind w:firstLine="567"/>
        <w:jc w:val="both"/>
        <w:rPr>
          <w:color w:val="333333"/>
          <w:sz w:val="28"/>
          <w:szCs w:val="28"/>
          <w:lang w:val="ru-RU"/>
        </w:rPr>
      </w:pPr>
      <w:r>
        <w:rPr>
          <w:rStyle w:val="a5"/>
          <w:b w:val="0"/>
          <w:bCs/>
          <w:color w:val="333333"/>
          <w:sz w:val="28"/>
          <w:szCs w:val="28"/>
        </w:rPr>
        <w:t>Формы кривых вязкости повторяют линию ликвидуса</w:t>
      </w:r>
      <w:r>
        <w:rPr>
          <w:b/>
          <w:bCs/>
          <w:color w:val="333333"/>
          <w:sz w:val="28"/>
          <w:szCs w:val="28"/>
        </w:rPr>
        <w:t>.</w:t>
      </w:r>
      <w:r>
        <w:rPr>
          <w:color w:val="333333"/>
          <w:sz w:val="28"/>
          <w:szCs w:val="28"/>
        </w:rPr>
        <w:t xml:space="preserve"> По мере повышения температуры расплава кривые вязкости становятся более сглаженными и более сближенными</w:t>
      </w:r>
      <w:r>
        <w:rPr>
          <w:color w:val="333333"/>
          <w:sz w:val="28"/>
          <w:szCs w:val="28"/>
          <w:lang w:val="ru-RU"/>
        </w:rPr>
        <w:t xml:space="preserve"> [95].</w:t>
      </w:r>
    </w:p>
    <w:p w:rsidR="00212661" w:rsidRDefault="00EB328D" w:rsidP="00EB5B86">
      <w:pPr>
        <w:pStyle w:val="futurismarkdown-paragraph"/>
        <w:spacing w:before="0" w:beforeAutospacing="0" w:after="0" w:afterAutospacing="0"/>
        <w:ind w:firstLine="567"/>
        <w:jc w:val="both"/>
        <w:rPr>
          <w:rStyle w:val="a5"/>
          <w:color w:val="333333"/>
          <w:sz w:val="28"/>
          <w:szCs w:val="28"/>
          <w:lang w:val="ru-RU"/>
        </w:rPr>
      </w:pPr>
      <w:r>
        <w:rPr>
          <w:rStyle w:val="a5"/>
          <w:b w:val="0"/>
          <w:bCs/>
          <w:color w:val="333333"/>
          <w:sz w:val="28"/>
          <w:szCs w:val="28"/>
        </w:rPr>
        <w:t>Неравномерный перегрев расплава разного состава относительно температуры ликвидуса</w:t>
      </w:r>
      <w:r>
        <w:rPr>
          <w:color w:val="333333"/>
          <w:sz w:val="28"/>
          <w:szCs w:val="28"/>
        </w:rPr>
        <w:t> может влиять на вязкость. Там, где перегрев больше, вязкость меньше, и наоборот</w:t>
      </w:r>
      <w:r>
        <w:rPr>
          <w:color w:val="333333"/>
          <w:sz w:val="28"/>
          <w:szCs w:val="28"/>
          <w:lang w:val="ru-RU"/>
        </w:rPr>
        <w:t xml:space="preserve"> [95].</w:t>
      </w:r>
    </w:p>
    <w:p w:rsidR="00212661" w:rsidRDefault="00EB328D" w:rsidP="00EB5B86">
      <w:pPr>
        <w:pStyle w:val="futurismarkdown-paragraph"/>
        <w:spacing w:before="0" w:beforeAutospacing="0" w:after="0" w:afterAutospacing="0"/>
        <w:ind w:firstLine="567"/>
        <w:jc w:val="both"/>
        <w:rPr>
          <w:color w:val="333333"/>
          <w:sz w:val="28"/>
          <w:szCs w:val="28"/>
          <w:lang w:val="ru-RU"/>
        </w:rPr>
      </w:pPr>
      <w:r>
        <w:rPr>
          <w:rStyle w:val="a5"/>
          <w:b w:val="0"/>
          <w:bCs/>
          <w:color w:val="333333"/>
          <w:sz w:val="28"/>
          <w:szCs w:val="28"/>
        </w:rPr>
        <w:t>На основе кластерной теории строения жидкости</w:t>
      </w:r>
      <w:r>
        <w:rPr>
          <w:color w:val="333333"/>
          <w:sz w:val="28"/>
          <w:szCs w:val="28"/>
        </w:rPr>
        <w:t> анализируется взаимосвязь удельных и свободных объёмов различных частиц с вязкостью расплава. С увеличением этих объёмов подвижность частиц повышается и вязкость уменьшается</w:t>
      </w:r>
      <w:r>
        <w:rPr>
          <w:color w:val="333333"/>
          <w:sz w:val="28"/>
          <w:szCs w:val="28"/>
          <w:lang w:val="ru-RU"/>
        </w:rPr>
        <w:t xml:space="preserve"> [95].</w:t>
      </w:r>
    </w:p>
    <w:p w:rsidR="00212661" w:rsidRDefault="00EB328D" w:rsidP="00EB5B86">
      <w:pPr>
        <w:pStyle w:val="futurismarkdown-paragraph"/>
        <w:spacing w:before="0" w:beforeAutospacing="0" w:after="0" w:afterAutospacing="0"/>
        <w:ind w:firstLine="567"/>
        <w:jc w:val="both"/>
        <w:rPr>
          <w:color w:val="333333"/>
          <w:sz w:val="28"/>
          <w:szCs w:val="28"/>
          <w:lang w:val="ru-RU"/>
        </w:rPr>
      </w:pPr>
      <w:r>
        <w:rPr>
          <w:color w:val="333333"/>
          <w:sz w:val="28"/>
          <w:szCs w:val="28"/>
        </w:rPr>
        <w:t>Вопрос о связи между вязкостью сплава и его</w:t>
      </w:r>
      <w:r>
        <w:rPr>
          <w:color w:val="333333"/>
          <w:sz w:val="28"/>
          <w:szCs w:val="28"/>
          <w:lang w:val="ru-RU"/>
        </w:rPr>
        <w:t xml:space="preserve"> </w:t>
      </w:r>
      <w:r>
        <w:rPr>
          <w:color w:val="333333"/>
          <w:sz w:val="28"/>
          <w:szCs w:val="28"/>
        </w:rPr>
        <w:t>составом и строением может быть неоднозначным</w:t>
      </w:r>
      <w:r>
        <w:rPr>
          <w:color w:val="333333"/>
          <w:sz w:val="28"/>
          <w:szCs w:val="28"/>
          <w:lang w:val="ru-RU"/>
        </w:rPr>
        <w:t xml:space="preserve"> [255].</w:t>
      </w:r>
    </w:p>
    <w:p w:rsidR="00212661" w:rsidRDefault="00EB328D">
      <w:pPr>
        <w:spacing w:line="360" w:lineRule="auto"/>
        <w:jc w:val="center"/>
        <w:rPr>
          <w:rFonts w:ascii="Times New Roman" w:hAnsi="Times New Roman"/>
          <w:sz w:val="28"/>
          <w:szCs w:val="28"/>
        </w:rPr>
      </w:pPr>
      <w:r>
        <w:rPr>
          <w:rFonts w:ascii="Times New Roman" w:hAnsi="Times New Roman"/>
          <w:noProof/>
          <w:lang w:eastAsia="ru-RU"/>
        </w:rPr>
        <w:drawing>
          <wp:inline distT="0" distB="0" distL="114300" distR="114300">
            <wp:extent cx="4124325" cy="3265170"/>
            <wp:effectExtent l="19050" t="0" r="9525" b="0"/>
            <wp:docPr id="11" name="Изображение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Изображение 1"/>
                    <pic:cNvPicPr>
                      <a:picLocks noChangeAspect="1"/>
                    </pic:cNvPicPr>
                  </pic:nvPicPr>
                  <pic:blipFill>
                    <a:blip r:embed="rId76" cstate="print"/>
                    <a:srcRect l="40589" t="18606" r="18988" b="24480"/>
                    <a:stretch>
                      <a:fillRect/>
                    </a:stretch>
                  </pic:blipFill>
                  <pic:spPr>
                    <a:xfrm>
                      <a:off x="0" y="0"/>
                      <a:ext cx="4136730" cy="3275112"/>
                    </a:xfrm>
                    <a:prstGeom prst="rect">
                      <a:avLst/>
                    </a:prstGeom>
                    <a:noFill/>
                    <a:ln>
                      <a:noFill/>
                    </a:ln>
                  </pic:spPr>
                </pic:pic>
              </a:graphicData>
            </a:graphic>
          </wp:inline>
        </w:drawing>
      </w:r>
    </w:p>
    <w:p w:rsidR="00212661" w:rsidRDefault="00EB328D">
      <w:pPr>
        <w:jc w:val="center"/>
        <w:rPr>
          <w:rFonts w:ascii="Times New Roman" w:hAnsi="Times New Roman"/>
          <w:sz w:val="28"/>
          <w:szCs w:val="28"/>
          <w:lang w:val="ru-RU"/>
        </w:rPr>
      </w:pPr>
      <w:r>
        <w:rPr>
          <w:rFonts w:ascii="Times New Roman" w:hAnsi="Times New Roman"/>
          <w:sz w:val="28"/>
          <w:szCs w:val="28"/>
          <w:lang w:val="ru-RU"/>
        </w:rPr>
        <w:t xml:space="preserve">Рисунок 4.1 – Диаграмма состояния системы </w:t>
      </w:r>
      <w:r>
        <w:rPr>
          <w:rFonts w:ascii="Times New Roman" w:hAnsi="Times New Roman"/>
          <w:sz w:val="28"/>
          <w:szCs w:val="28"/>
        </w:rPr>
        <w:t>Cu</w:t>
      </w:r>
      <w:r>
        <w:rPr>
          <w:rFonts w:ascii="Times New Roman" w:hAnsi="Times New Roman"/>
          <w:sz w:val="28"/>
          <w:szCs w:val="28"/>
          <w:lang w:val="ru-RU"/>
        </w:rPr>
        <w:t>-</w:t>
      </w:r>
      <w:r>
        <w:rPr>
          <w:rFonts w:ascii="Times New Roman" w:hAnsi="Times New Roman"/>
          <w:sz w:val="28"/>
          <w:szCs w:val="28"/>
        </w:rPr>
        <w:t>Sn</w:t>
      </w:r>
      <w:r>
        <w:rPr>
          <w:rFonts w:ascii="Times New Roman" w:hAnsi="Times New Roman"/>
          <w:sz w:val="28"/>
          <w:szCs w:val="28"/>
          <w:lang w:val="ru-RU"/>
        </w:rPr>
        <w:t xml:space="preserve"> [256-257]</w:t>
      </w:r>
    </w:p>
    <w:p w:rsidR="00212661" w:rsidRDefault="00212661">
      <w:pPr>
        <w:jc w:val="both"/>
        <w:rPr>
          <w:rFonts w:ascii="Times New Roman" w:eastAsia="Calibri" w:hAnsi="Times New Roman"/>
          <w:b/>
          <w:bCs/>
          <w:color w:val="000000" w:themeColor="text1"/>
          <w:sz w:val="28"/>
          <w:szCs w:val="28"/>
          <w:lang w:val="ru-RU"/>
        </w:rPr>
      </w:pPr>
    </w:p>
    <w:p w:rsidR="00212661" w:rsidRDefault="00212661">
      <w:pPr>
        <w:jc w:val="both"/>
        <w:rPr>
          <w:rFonts w:ascii="Times New Roman" w:eastAsia="Calibri" w:hAnsi="Times New Roman"/>
          <w:b/>
          <w:bCs/>
          <w:color w:val="000000" w:themeColor="text1"/>
          <w:sz w:val="28"/>
          <w:szCs w:val="28"/>
          <w:lang w:val="ru-RU"/>
        </w:rPr>
      </w:pPr>
    </w:p>
    <w:p w:rsidR="00212661" w:rsidRDefault="00EB328D" w:rsidP="00EB5B86">
      <w:pPr>
        <w:ind w:firstLine="567"/>
        <w:jc w:val="both"/>
        <w:rPr>
          <w:rFonts w:ascii="Times New Roman" w:hAnsi="Times New Roman"/>
          <w:b/>
          <w:bCs/>
          <w:color w:val="000000" w:themeColor="text1"/>
          <w:sz w:val="28"/>
          <w:lang w:val="ru-RU"/>
        </w:rPr>
      </w:pPr>
      <w:r>
        <w:rPr>
          <w:rFonts w:ascii="Times New Roman" w:eastAsia="Calibri" w:hAnsi="Times New Roman"/>
          <w:b/>
          <w:bCs/>
          <w:color w:val="000000" w:themeColor="text1"/>
          <w:sz w:val="28"/>
          <w:szCs w:val="28"/>
          <w:lang w:val="ru-RU"/>
        </w:rPr>
        <w:t xml:space="preserve">4.2 </w:t>
      </w:r>
      <w:r>
        <w:rPr>
          <w:rFonts w:ascii="Times New Roman" w:hAnsi="Times New Roman"/>
          <w:b/>
          <w:bCs/>
          <w:color w:val="000000" w:themeColor="text1"/>
          <w:sz w:val="28"/>
          <w:szCs w:val="28"/>
          <w:lang w:val="ru-RU"/>
        </w:rPr>
        <w:t xml:space="preserve">Проверка адекватности найденных данных для разработки температурных зависимостей вязкости </w:t>
      </w:r>
      <w:r>
        <w:rPr>
          <w:rFonts w:ascii="Times New Roman" w:hAnsi="Times New Roman"/>
          <w:b/>
          <w:bCs/>
          <w:color w:val="000000" w:themeColor="text1"/>
          <w:spacing w:val="2"/>
          <w:sz w:val="28"/>
          <w:szCs w:val="28"/>
          <w:lang w:val="ru-RU"/>
        </w:rPr>
        <w:t>для расплавов металлических сплавов</w:t>
      </w:r>
      <w:r>
        <w:rPr>
          <w:rFonts w:ascii="Times New Roman" w:hAnsi="Times New Roman"/>
          <w:b/>
          <w:bCs/>
          <w:color w:val="000000" w:themeColor="text1"/>
          <w:sz w:val="28"/>
          <w:szCs w:val="28"/>
          <w:lang w:val="ru-RU"/>
        </w:rPr>
        <w:t xml:space="preserve"> на основе </w:t>
      </w:r>
      <w:r>
        <w:rPr>
          <w:rFonts w:ascii="Times New Roman" w:hAnsi="Times New Roman"/>
          <w:b/>
          <w:bCs/>
          <w:color w:val="000000" w:themeColor="text1"/>
          <w:sz w:val="28"/>
          <w:lang w:val="ru-RU"/>
        </w:rPr>
        <w:t>их фазовых диаграмм состояния</w:t>
      </w:r>
    </w:p>
    <w:p w:rsidR="00212661" w:rsidRDefault="00212661" w:rsidP="00EB5B86">
      <w:pPr>
        <w:ind w:firstLine="567"/>
        <w:rPr>
          <w:rFonts w:ascii="Times New Roman" w:hAnsi="Times New Roman"/>
          <w:spacing w:val="2"/>
          <w:sz w:val="28"/>
          <w:szCs w:val="28"/>
          <w:lang w:val="ru-RU"/>
        </w:rPr>
      </w:pPr>
    </w:p>
    <w:p w:rsidR="00212661" w:rsidRDefault="00EB328D" w:rsidP="00EB5B86">
      <w:pPr>
        <w:ind w:firstLine="567"/>
        <w:jc w:val="both"/>
        <w:rPr>
          <w:rFonts w:ascii="Times New Roman" w:hAnsi="Times New Roman"/>
          <w:sz w:val="28"/>
          <w:szCs w:val="28"/>
          <w:lang w:val="ru-RU"/>
        </w:rPr>
      </w:pPr>
      <w:r>
        <w:rPr>
          <w:rFonts w:ascii="Times New Roman" w:hAnsi="Times New Roman"/>
          <w:sz w:val="28"/>
          <w:szCs w:val="28"/>
          <w:lang w:val="ru-RU"/>
        </w:rPr>
        <w:t xml:space="preserve">В основу </w:t>
      </w:r>
      <w:r>
        <w:rPr>
          <w:rFonts w:ascii="Times New Roman" w:hAnsi="Times New Roman"/>
          <w:spacing w:val="2"/>
          <w:sz w:val="28"/>
          <w:szCs w:val="28"/>
          <w:lang w:val="kk-KZ"/>
        </w:rPr>
        <w:t>кластерно-ассоциатной</w:t>
      </w:r>
      <w:r>
        <w:rPr>
          <w:rFonts w:ascii="Times New Roman" w:hAnsi="Times New Roman"/>
          <w:spacing w:val="2"/>
          <w:sz w:val="28"/>
          <w:szCs w:val="28"/>
          <w:lang w:val="ru-RU"/>
        </w:rPr>
        <w:t xml:space="preserve"> </w:t>
      </w:r>
      <w:r>
        <w:rPr>
          <w:rFonts w:ascii="Times New Roman" w:hAnsi="Times New Roman"/>
          <w:sz w:val="28"/>
          <w:szCs w:val="28"/>
          <w:lang w:val="ru-RU"/>
        </w:rPr>
        <w:t xml:space="preserve">модели вязкости (КАМВ), разработанной авторами [258], положено представление о том, что как при плавлении чистых простых веществ, так и их соединений (сплавов), происходит их полное фазовое превращение, но лишь частично увеличенная хаотизация, которая относится соответственно к температуре плавления и температурам ликвидуса на диаграммах состояния. Этими же авторами показано, что вязкость жидкости связана с содержанием кластеров, доля которых равна квадрату содержания частиц с энергией не больше тепловых барьеров хаотизации </w:t>
      </w:r>
      <w:r>
        <w:rPr>
          <w:rFonts w:ascii="Times New Roman" w:hAnsi="Times New Roman"/>
          <w:i/>
          <w:sz w:val="28"/>
          <w:szCs w:val="28"/>
        </w:rPr>
        <w:t>RT</w:t>
      </w:r>
      <w:r>
        <w:rPr>
          <w:rFonts w:ascii="Times New Roman" w:hAnsi="Times New Roman"/>
          <w:i/>
          <w:sz w:val="28"/>
          <w:szCs w:val="28"/>
          <w:vertAlign w:val="subscript"/>
        </w:rPr>
        <w:t>ch</w:t>
      </w:r>
      <w:r>
        <w:rPr>
          <w:rFonts w:ascii="Times New Roman" w:hAnsi="Times New Roman"/>
          <w:sz w:val="28"/>
          <w:szCs w:val="28"/>
          <w:lang w:val="ru-RU"/>
        </w:rPr>
        <w:t xml:space="preserve">, для простых веществ </w:t>
      </w:r>
      <w:r>
        <w:rPr>
          <w:rFonts w:ascii="Times New Roman" w:hAnsi="Times New Roman"/>
          <w:i/>
          <w:sz w:val="28"/>
          <w:szCs w:val="28"/>
        </w:rPr>
        <w:t>RT</w:t>
      </w:r>
      <w:r>
        <w:rPr>
          <w:rFonts w:ascii="Times New Roman" w:hAnsi="Times New Roman"/>
          <w:i/>
          <w:sz w:val="28"/>
          <w:szCs w:val="28"/>
          <w:vertAlign w:val="subscript"/>
        </w:rPr>
        <w:t>m</w:t>
      </w:r>
      <w:r>
        <w:rPr>
          <w:rFonts w:ascii="Times New Roman" w:hAnsi="Times New Roman"/>
          <w:sz w:val="28"/>
          <w:szCs w:val="28"/>
          <w:lang w:val="ru-RU"/>
        </w:rPr>
        <w:t xml:space="preserve">, а для сплавов </w:t>
      </w:r>
      <w:r>
        <w:rPr>
          <w:rFonts w:ascii="Times New Roman" w:hAnsi="Times New Roman"/>
          <w:i/>
          <w:sz w:val="28"/>
          <w:szCs w:val="28"/>
        </w:rPr>
        <w:t>RT</w:t>
      </w:r>
      <w:r>
        <w:rPr>
          <w:rFonts w:ascii="Times New Roman" w:hAnsi="Times New Roman"/>
          <w:i/>
          <w:sz w:val="28"/>
          <w:szCs w:val="28"/>
          <w:vertAlign w:val="subscript"/>
        </w:rPr>
        <w:t>liquidus</w:t>
      </w:r>
      <w:r>
        <w:rPr>
          <w:rFonts w:ascii="Times New Roman" w:hAnsi="Times New Roman"/>
          <w:sz w:val="28"/>
          <w:szCs w:val="28"/>
          <w:lang w:val="ru-RU"/>
        </w:rPr>
        <w:t xml:space="preserve">. Так как прямой связи вязкости с тепловым барьером </w:t>
      </w:r>
      <w:r>
        <w:rPr>
          <w:rFonts w:ascii="Times New Roman" w:hAnsi="Times New Roman"/>
          <w:i/>
          <w:sz w:val="28"/>
          <w:szCs w:val="28"/>
        </w:rPr>
        <w:t>RT</w:t>
      </w:r>
      <w:r>
        <w:rPr>
          <w:rFonts w:ascii="Times New Roman" w:hAnsi="Times New Roman"/>
          <w:i/>
          <w:sz w:val="28"/>
          <w:szCs w:val="28"/>
          <w:vertAlign w:val="subscript"/>
        </w:rPr>
        <w:t>liq</w:t>
      </w:r>
      <w:r>
        <w:rPr>
          <w:rFonts w:ascii="Times New Roman" w:hAnsi="Times New Roman"/>
          <w:sz w:val="28"/>
          <w:szCs w:val="28"/>
          <w:lang w:val="ru-RU"/>
        </w:rPr>
        <w:t xml:space="preserve"> не установлено, то она учтена по соотношению: во сколько раз доля кластеров </w:t>
      </w:r>
      <w:r>
        <w:rPr>
          <w:rFonts w:ascii="Times New Roman" w:hAnsi="Times New Roman"/>
          <w:i/>
          <w:sz w:val="28"/>
          <w:szCs w:val="28"/>
        </w:rPr>
        <w:t>P</w:t>
      </w:r>
      <w:r>
        <w:rPr>
          <w:rFonts w:ascii="Times New Roman" w:hAnsi="Times New Roman"/>
          <w:i/>
          <w:sz w:val="28"/>
          <w:szCs w:val="28"/>
          <w:vertAlign w:val="subscript"/>
        </w:rPr>
        <w:t>cl</w:t>
      </w:r>
      <w:r>
        <w:rPr>
          <w:rFonts w:ascii="Times New Roman" w:hAnsi="Times New Roman"/>
          <w:sz w:val="28"/>
          <w:szCs w:val="28"/>
          <w:vertAlign w:val="subscript"/>
          <w:lang w:val="ru-RU"/>
        </w:rPr>
        <w:t xml:space="preserve">  </w:t>
      </w:r>
      <w:r>
        <w:rPr>
          <w:rFonts w:ascii="Times New Roman" w:hAnsi="Times New Roman"/>
          <w:sz w:val="28"/>
          <w:szCs w:val="28"/>
          <w:lang w:val="ru-RU"/>
        </w:rPr>
        <w:t xml:space="preserve">при </w:t>
      </w:r>
      <w:r>
        <w:rPr>
          <w:rFonts w:ascii="Times New Roman" w:hAnsi="Times New Roman"/>
          <w:i/>
          <w:sz w:val="28"/>
          <w:szCs w:val="28"/>
        </w:rPr>
        <w:t>T</w:t>
      </w:r>
      <w:r>
        <w:rPr>
          <w:rFonts w:ascii="Times New Roman" w:hAnsi="Times New Roman"/>
          <w:i/>
          <w:sz w:val="28"/>
          <w:szCs w:val="28"/>
          <w:vertAlign w:val="subscript"/>
        </w:rPr>
        <w:t>liq</w:t>
      </w:r>
      <w:r>
        <w:rPr>
          <w:rFonts w:ascii="Times New Roman" w:hAnsi="Times New Roman"/>
          <w:sz w:val="28"/>
          <w:szCs w:val="28"/>
          <w:lang w:val="ru-RU"/>
        </w:rPr>
        <w:t xml:space="preserve"> больше или меньше доли кластеров при </w:t>
      </w:r>
      <w:r>
        <w:rPr>
          <w:rFonts w:ascii="Times New Roman" w:hAnsi="Times New Roman"/>
          <w:i/>
          <w:sz w:val="28"/>
          <w:szCs w:val="28"/>
        </w:rPr>
        <w:t>T</w:t>
      </w:r>
      <w:r>
        <w:rPr>
          <w:rFonts w:ascii="Times New Roman" w:hAnsi="Times New Roman"/>
          <w:i/>
          <w:sz w:val="28"/>
          <w:szCs w:val="28"/>
          <w:vertAlign w:val="subscript"/>
        </w:rPr>
        <w:t>m</w:t>
      </w:r>
      <w:r>
        <w:rPr>
          <w:rFonts w:ascii="Times New Roman" w:hAnsi="Times New Roman"/>
          <w:sz w:val="28"/>
          <w:szCs w:val="28"/>
          <w:lang w:val="ru-RU"/>
        </w:rPr>
        <w:t xml:space="preserve">, во столько же раз вязкость сплава больше или меньше известной вязкости чистого вещества (влияние температуры сплава выражено в доле кластеров) с учетом вклада компонентов сплава в </w:t>
      </w:r>
      <w:r>
        <w:rPr>
          <w:rFonts w:ascii="Times New Roman" w:hAnsi="Times New Roman"/>
          <w:spacing w:val="2"/>
          <w:sz w:val="28"/>
          <w:szCs w:val="28"/>
          <w:lang w:val="kk-KZ"/>
        </w:rPr>
        <w:t xml:space="preserve">кластерно-ассоциатную </w:t>
      </w:r>
      <w:r>
        <w:rPr>
          <w:rFonts w:ascii="Times New Roman" w:hAnsi="Times New Roman"/>
          <w:sz w:val="28"/>
          <w:szCs w:val="28"/>
          <w:lang w:val="ru-RU"/>
        </w:rPr>
        <w:t>модель вязкости</w:t>
      </w:r>
    </w:p>
    <w:p w:rsidR="00212661" w:rsidRDefault="00212661">
      <w:pPr>
        <w:ind w:firstLine="567"/>
        <w:jc w:val="both"/>
        <w:rPr>
          <w:rFonts w:ascii="Times New Roman" w:hAnsi="Times New Roman"/>
          <w:sz w:val="28"/>
          <w:szCs w:val="28"/>
          <w:lang w:val="ru-RU"/>
        </w:rPr>
      </w:pPr>
    </w:p>
    <w:p w:rsidR="00212661" w:rsidRDefault="001D7619">
      <w:pPr>
        <w:jc w:val="right"/>
        <w:rPr>
          <w:rFonts w:ascii="Times New Roman" w:eastAsiaTheme="minorEastAsia" w:hAnsi="Times New Roman"/>
          <w:sz w:val="28"/>
          <w:szCs w:val="28"/>
          <w:lang w:val="ru-RU"/>
        </w:rPr>
      </w:pPr>
      <m:oMath>
        <m:sSub>
          <m:sSubPr>
            <m:ctrlPr>
              <w:rPr>
                <w:rFonts w:ascii="Cambria Math" w:hAnsi="Cambria Math"/>
                <w:i/>
                <w:sz w:val="28"/>
                <w:szCs w:val="28"/>
              </w:rPr>
            </m:ctrlPr>
          </m:sSubPr>
          <m:e>
            <m:r>
              <m:rPr>
                <m:sty m:val="p"/>
              </m:rPr>
              <w:rPr>
                <w:rFonts w:ascii="Cambria Math" w:hAnsi="Cambria Math"/>
                <w:sz w:val="28"/>
                <w:szCs w:val="28"/>
              </w:rPr>
              <w:sym w:font="Symbol" w:char="F068"/>
            </m:r>
          </m:e>
          <m:sub>
            <m:r>
              <w:rPr>
                <w:rFonts w:ascii="Cambria Math" w:hAnsi="Cambria Math"/>
                <w:sz w:val="28"/>
                <w:szCs w:val="28"/>
              </w:rPr>
              <m:t>T</m:t>
            </m:r>
          </m:sub>
        </m:sSub>
        <m:r>
          <w:rPr>
            <w:rFonts w:ascii="Cambria Math" w:hAnsi="Cambria Math"/>
            <w:sz w:val="28"/>
            <w:szCs w:val="28"/>
            <w:lang w:val="ru-RU"/>
          </w:rPr>
          <m:t>=</m:t>
        </m:r>
        <m:sSub>
          <m:sSubPr>
            <m:ctrlPr>
              <w:rPr>
                <w:rFonts w:ascii="Cambria Math" w:hAnsi="Cambria Math"/>
                <w:i/>
                <w:sz w:val="28"/>
                <w:szCs w:val="28"/>
              </w:rPr>
            </m:ctrlPr>
          </m:sSubPr>
          <m:e>
            <m:r>
              <w:rPr>
                <w:rFonts w:ascii="Cambria Math" w:hAnsi="Cambria Math"/>
                <w:sz w:val="28"/>
                <w:szCs w:val="28"/>
              </w:rPr>
              <m:t>X</m:t>
            </m:r>
          </m:e>
          <m:sub>
            <m:r>
              <w:rPr>
                <w:rFonts w:ascii="Cambria Math" w:hAnsi="Cambria Math"/>
                <w:sz w:val="28"/>
                <w:szCs w:val="28"/>
              </w:rPr>
              <m:t>A</m:t>
            </m:r>
          </m:sub>
        </m:sSub>
        <m:sSub>
          <m:sSubPr>
            <m:ctrlPr>
              <w:rPr>
                <w:rFonts w:ascii="Cambria Math" w:hAnsi="Cambria Math"/>
                <w:i/>
                <w:sz w:val="28"/>
                <w:szCs w:val="28"/>
              </w:rPr>
            </m:ctrlPr>
          </m:sSubPr>
          <m:e>
            <m:acc>
              <m:accPr>
                <m:chr m:val="̇"/>
                <m:ctrlPr>
                  <w:rPr>
                    <w:rFonts w:ascii="Cambria Math" w:hAnsi="Cambria Math"/>
                    <w:i/>
                    <w:sz w:val="28"/>
                    <w:szCs w:val="28"/>
                  </w:rPr>
                </m:ctrlPr>
              </m:accPr>
              <m:e>
                <m:r>
                  <m:rPr>
                    <m:sty m:val="p"/>
                  </m:rPr>
                  <w:rPr>
                    <w:rFonts w:ascii="Cambria Math" w:hAnsi="Cambria Math"/>
                    <w:sz w:val="28"/>
                    <w:szCs w:val="28"/>
                  </w:rPr>
                  <w:sym w:font="Symbol" w:char="F068"/>
                </m:r>
              </m:e>
            </m:acc>
          </m:e>
          <m:sub>
            <m:r>
              <w:rPr>
                <w:rFonts w:ascii="Cambria Math" w:hAnsi="Cambria Math"/>
                <w:sz w:val="28"/>
                <w:szCs w:val="28"/>
              </w:rPr>
              <m:t>T</m:t>
            </m:r>
            <m:r>
              <w:rPr>
                <w:rFonts w:ascii="Cambria Math" w:hAnsi="Cambria Math"/>
                <w:sz w:val="28"/>
                <w:szCs w:val="28"/>
                <w:lang w:val="ru-RU"/>
              </w:rPr>
              <m:t>,</m:t>
            </m:r>
            <m:r>
              <w:rPr>
                <w:rFonts w:ascii="Cambria Math" w:hAnsi="Cambria Math"/>
                <w:sz w:val="28"/>
                <w:szCs w:val="28"/>
              </w:rPr>
              <m:t>A</m:t>
            </m:r>
          </m:sub>
        </m:sSub>
        <m:sSup>
          <m:sSupPr>
            <m:ctrlPr>
              <w:rPr>
                <w:rFonts w:ascii="Cambria Math" w:hAnsi="Cambria Math"/>
                <w:i/>
                <w:sz w:val="28"/>
                <w:szCs w:val="28"/>
              </w:rPr>
            </m:ctrlPr>
          </m:sSupPr>
          <m:e>
            <m:d>
              <m:dPr>
                <m:begChr m:val="["/>
                <m:endChr m:val="]"/>
                <m:ctrlPr>
                  <w:rPr>
                    <w:rFonts w:ascii="Cambria Math" w:hAnsi="Cambria Math"/>
                    <w:i/>
                    <w:sz w:val="28"/>
                    <w:szCs w:val="28"/>
                  </w:rPr>
                </m:ctrlPr>
              </m:dPr>
              <m:e>
                <m:f>
                  <m:fPr>
                    <m:ctrlPr>
                      <w:rPr>
                        <w:rFonts w:ascii="Cambria Math" w:hAnsi="Cambria Math"/>
                        <w:i/>
                        <w:sz w:val="28"/>
                        <w:szCs w:val="28"/>
                      </w:rPr>
                    </m:ctrlPr>
                  </m:fPr>
                  <m:num>
                    <m:r>
                      <w:rPr>
                        <w:rFonts w:ascii="Cambria Math" w:hAnsi="Cambria Math"/>
                        <w:sz w:val="28"/>
                        <w:szCs w:val="28"/>
                        <w:lang w:val="ru-RU"/>
                      </w:rPr>
                      <m:t>1-</m:t>
                    </m:r>
                    <m:r>
                      <w:rPr>
                        <w:rFonts w:ascii="Cambria Math" w:hAnsi="Cambria Math"/>
                        <w:sz w:val="28"/>
                        <w:szCs w:val="28"/>
                      </w:rPr>
                      <m:t>exp</m:t>
                    </m:r>
                    <m:d>
                      <m:dPr>
                        <m:ctrlPr>
                          <w:rPr>
                            <w:rFonts w:ascii="Cambria Math" w:hAnsi="Cambria Math"/>
                            <w:i/>
                            <w:sz w:val="28"/>
                            <w:szCs w:val="28"/>
                          </w:rPr>
                        </m:ctrlPr>
                      </m:dPr>
                      <m:e>
                        <m:f>
                          <m:fPr>
                            <m:type m:val="lin"/>
                            <m:ctrlPr>
                              <w:rPr>
                                <w:rFonts w:ascii="Cambria Math" w:hAnsi="Cambria Math"/>
                                <w:i/>
                                <w:sz w:val="28"/>
                                <w:szCs w:val="28"/>
                              </w:rPr>
                            </m:ctrlPr>
                          </m:fPr>
                          <m:num>
                            <m:r>
                              <w:rPr>
                                <w:rFonts w:ascii="Cambria Math" w:hAnsi="Cambria Math"/>
                                <w:sz w:val="28"/>
                                <w:szCs w:val="28"/>
                                <w:lang w:val="ru-RU"/>
                              </w:rPr>
                              <m:t>-</m:t>
                            </m:r>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c</m:t>
                                </m:r>
                                <m:r>
                                  <w:rPr>
                                    <w:rFonts w:ascii="Cambria Math" w:hAnsi="Cambria Math"/>
                                    <w:sz w:val="28"/>
                                    <w:szCs w:val="28"/>
                                    <w:lang w:val="ru-RU"/>
                                  </w:rPr>
                                  <m:t>h</m:t>
                                </m:r>
                              </m:sub>
                            </m:sSub>
                          </m:num>
                          <m:den>
                            <m:r>
                              <w:rPr>
                                <w:rFonts w:ascii="Cambria Math" w:hAnsi="Cambria Math"/>
                                <w:sz w:val="28"/>
                                <w:szCs w:val="28"/>
                              </w:rPr>
                              <m:t>T</m:t>
                            </m:r>
                          </m:den>
                        </m:f>
                      </m:e>
                    </m:d>
                  </m:num>
                  <m:den>
                    <m:r>
                      <w:rPr>
                        <w:rFonts w:ascii="Cambria Math" w:hAnsi="Cambria Math"/>
                        <w:sz w:val="28"/>
                        <w:szCs w:val="28"/>
                        <w:lang w:val="ru-RU"/>
                      </w:rPr>
                      <m:t>1-</m:t>
                    </m:r>
                    <m:r>
                      <w:rPr>
                        <w:rFonts w:ascii="Cambria Math" w:hAnsi="Cambria Math"/>
                        <w:sz w:val="28"/>
                        <w:szCs w:val="28"/>
                      </w:rPr>
                      <m:t>exp</m:t>
                    </m:r>
                    <m:d>
                      <m:dPr>
                        <m:ctrlPr>
                          <w:rPr>
                            <w:rFonts w:ascii="Cambria Math" w:hAnsi="Cambria Math"/>
                            <w:i/>
                            <w:sz w:val="28"/>
                            <w:szCs w:val="28"/>
                          </w:rPr>
                        </m:ctrlPr>
                      </m:dPr>
                      <m:e>
                        <m:f>
                          <m:fPr>
                            <m:type m:val="lin"/>
                            <m:ctrlPr>
                              <w:rPr>
                                <w:rFonts w:ascii="Cambria Math" w:hAnsi="Cambria Math"/>
                                <w:i/>
                                <w:sz w:val="28"/>
                                <w:szCs w:val="28"/>
                              </w:rPr>
                            </m:ctrlPr>
                          </m:fPr>
                          <m:num>
                            <m:r>
                              <w:rPr>
                                <w:rFonts w:ascii="Cambria Math" w:hAnsi="Cambria Math"/>
                                <w:sz w:val="28"/>
                                <w:szCs w:val="28"/>
                                <w:lang w:val="ru-RU"/>
                              </w:rPr>
                              <m:t>-</m:t>
                            </m:r>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m</m:t>
                                </m:r>
                                <m:r>
                                  <w:rPr>
                                    <w:rFonts w:ascii="Cambria Math" w:hAnsi="Cambria Math"/>
                                    <w:sz w:val="28"/>
                                    <w:szCs w:val="28"/>
                                    <w:lang w:val="ru-RU"/>
                                  </w:rPr>
                                  <m:t>,</m:t>
                                </m:r>
                                <m:r>
                                  <w:rPr>
                                    <w:rFonts w:ascii="Cambria Math" w:hAnsi="Cambria Math"/>
                                    <w:sz w:val="28"/>
                                    <w:szCs w:val="28"/>
                                  </w:rPr>
                                  <m:t>A</m:t>
                                </m:r>
                              </m:sub>
                            </m:sSub>
                          </m:num>
                          <m:den>
                            <m:r>
                              <w:rPr>
                                <w:rFonts w:ascii="Cambria Math" w:hAnsi="Cambria Math"/>
                                <w:sz w:val="28"/>
                                <w:szCs w:val="28"/>
                              </w:rPr>
                              <m:t>T</m:t>
                            </m:r>
                          </m:den>
                        </m:f>
                      </m:e>
                    </m:d>
                  </m:den>
                </m:f>
              </m:e>
            </m:d>
          </m:e>
          <m:sup>
            <m:r>
              <w:rPr>
                <w:rFonts w:ascii="Cambria Math" w:hAnsi="Cambria Math"/>
                <w:sz w:val="28"/>
                <w:szCs w:val="28"/>
                <w:lang w:val="ru-RU"/>
              </w:rPr>
              <m:t>2</m:t>
            </m:r>
          </m:sup>
        </m:sSup>
        <m:r>
          <w:rPr>
            <w:rFonts w:ascii="Cambria Math" w:hAnsi="Cambria Math"/>
            <w:sz w:val="28"/>
            <w:szCs w:val="28"/>
            <w:lang w:val="ru-RU"/>
          </w:rPr>
          <m:t>+</m:t>
        </m:r>
        <m:sSub>
          <m:sSubPr>
            <m:ctrlPr>
              <w:rPr>
                <w:rFonts w:ascii="Cambria Math" w:hAnsi="Cambria Math"/>
                <w:i/>
                <w:sz w:val="28"/>
                <w:szCs w:val="28"/>
              </w:rPr>
            </m:ctrlPr>
          </m:sSubPr>
          <m:e>
            <m:r>
              <w:rPr>
                <w:rFonts w:ascii="Cambria Math" w:hAnsi="Cambria Math"/>
                <w:sz w:val="28"/>
                <w:szCs w:val="28"/>
              </w:rPr>
              <m:t>X</m:t>
            </m:r>
          </m:e>
          <m:sub>
            <m:r>
              <w:rPr>
                <w:rFonts w:ascii="Cambria Math" w:hAnsi="Cambria Math"/>
                <w:sz w:val="28"/>
                <w:szCs w:val="28"/>
              </w:rPr>
              <m:t>B</m:t>
            </m:r>
          </m:sub>
        </m:sSub>
        <m:sSub>
          <m:sSubPr>
            <m:ctrlPr>
              <w:rPr>
                <w:rFonts w:ascii="Cambria Math" w:hAnsi="Cambria Math"/>
                <w:i/>
                <w:sz w:val="28"/>
                <w:szCs w:val="28"/>
              </w:rPr>
            </m:ctrlPr>
          </m:sSubPr>
          <m:e>
            <m:acc>
              <m:accPr>
                <m:chr m:val="̇"/>
                <m:ctrlPr>
                  <w:rPr>
                    <w:rFonts w:ascii="Cambria Math" w:hAnsi="Cambria Math"/>
                    <w:i/>
                    <w:sz w:val="28"/>
                    <w:szCs w:val="28"/>
                  </w:rPr>
                </m:ctrlPr>
              </m:accPr>
              <m:e>
                <m:r>
                  <m:rPr>
                    <m:sty m:val="p"/>
                  </m:rPr>
                  <w:rPr>
                    <w:rFonts w:ascii="Cambria Math" w:hAnsi="Cambria Math"/>
                    <w:sz w:val="28"/>
                    <w:szCs w:val="28"/>
                  </w:rPr>
                  <w:sym w:font="Symbol" w:char="F068"/>
                </m:r>
              </m:e>
            </m:acc>
          </m:e>
          <m:sub>
            <m:r>
              <w:rPr>
                <w:rFonts w:ascii="Cambria Math" w:hAnsi="Cambria Math"/>
                <w:sz w:val="28"/>
                <w:szCs w:val="28"/>
              </w:rPr>
              <m:t>T</m:t>
            </m:r>
            <m:r>
              <w:rPr>
                <w:rFonts w:ascii="Cambria Math" w:hAnsi="Cambria Math"/>
                <w:sz w:val="28"/>
                <w:szCs w:val="28"/>
                <w:lang w:val="ru-RU"/>
              </w:rPr>
              <m:t>,</m:t>
            </m:r>
            <m:r>
              <w:rPr>
                <w:rFonts w:ascii="Cambria Math" w:hAnsi="Cambria Math"/>
                <w:sz w:val="28"/>
                <w:szCs w:val="28"/>
              </w:rPr>
              <m:t>B</m:t>
            </m:r>
          </m:sub>
        </m:sSub>
        <m:sSup>
          <m:sSupPr>
            <m:ctrlPr>
              <w:rPr>
                <w:rFonts w:ascii="Cambria Math" w:hAnsi="Cambria Math"/>
                <w:i/>
                <w:sz w:val="28"/>
                <w:szCs w:val="28"/>
              </w:rPr>
            </m:ctrlPr>
          </m:sSupPr>
          <m:e>
            <m:d>
              <m:dPr>
                <m:begChr m:val="["/>
                <m:endChr m:val="]"/>
                <m:ctrlPr>
                  <w:rPr>
                    <w:rFonts w:ascii="Cambria Math" w:hAnsi="Cambria Math"/>
                    <w:i/>
                    <w:sz w:val="28"/>
                    <w:szCs w:val="28"/>
                  </w:rPr>
                </m:ctrlPr>
              </m:dPr>
              <m:e>
                <m:f>
                  <m:fPr>
                    <m:ctrlPr>
                      <w:rPr>
                        <w:rFonts w:ascii="Cambria Math" w:hAnsi="Cambria Math"/>
                        <w:i/>
                        <w:sz w:val="28"/>
                        <w:szCs w:val="28"/>
                      </w:rPr>
                    </m:ctrlPr>
                  </m:fPr>
                  <m:num>
                    <m:r>
                      <w:rPr>
                        <w:rFonts w:ascii="Cambria Math" w:hAnsi="Cambria Math"/>
                        <w:sz w:val="28"/>
                        <w:szCs w:val="28"/>
                        <w:lang w:val="ru-RU"/>
                      </w:rPr>
                      <m:t>1-</m:t>
                    </m:r>
                    <m:r>
                      <w:rPr>
                        <w:rFonts w:ascii="Cambria Math" w:hAnsi="Cambria Math"/>
                        <w:sz w:val="28"/>
                        <w:szCs w:val="28"/>
                      </w:rPr>
                      <m:t>exp</m:t>
                    </m:r>
                    <m:d>
                      <m:dPr>
                        <m:ctrlPr>
                          <w:rPr>
                            <w:rFonts w:ascii="Cambria Math" w:hAnsi="Cambria Math"/>
                            <w:i/>
                            <w:sz w:val="28"/>
                            <w:szCs w:val="28"/>
                          </w:rPr>
                        </m:ctrlPr>
                      </m:dPr>
                      <m:e>
                        <m:f>
                          <m:fPr>
                            <m:type m:val="lin"/>
                            <m:ctrlPr>
                              <w:rPr>
                                <w:rFonts w:ascii="Cambria Math" w:hAnsi="Cambria Math"/>
                                <w:i/>
                                <w:sz w:val="28"/>
                                <w:szCs w:val="28"/>
                              </w:rPr>
                            </m:ctrlPr>
                          </m:fPr>
                          <m:num>
                            <m:r>
                              <w:rPr>
                                <w:rFonts w:ascii="Cambria Math" w:hAnsi="Cambria Math"/>
                                <w:sz w:val="28"/>
                                <w:szCs w:val="28"/>
                                <w:lang w:val="ru-RU"/>
                              </w:rPr>
                              <m:t>-</m:t>
                            </m:r>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c</m:t>
                                </m:r>
                                <m:r>
                                  <w:rPr>
                                    <w:rFonts w:ascii="Cambria Math" w:hAnsi="Cambria Math"/>
                                    <w:sz w:val="28"/>
                                    <w:szCs w:val="28"/>
                                    <w:lang w:val="ru-RU"/>
                                  </w:rPr>
                                  <m:t>h</m:t>
                                </m:r>
                              </m:sub>
                            </m:sSub>
                          </m:num>
                          <m:den>
                            <m:r>
                              <w:rPr>
                                <w:rFonts w:ascii="Cambria Math" w:hAnsi="Cambria Math"/>
                                <w:sz w:val="28"/>
                                <w:szCs w:val="28"/>
                              </w:rPr>
                              <m:t>T</m:t>
                            </m:r>
                          </m:den>
                        </m:f>
                      </m:e>
                    </m:d>
                  </m:num>
                  <m:den>
                    <m:r>
                      <w:rPr>
                        <w:rFonts w:ascii="Cambria Math" w:hAnsi="Cambria Math"/>
                        <w:sz w:val="28"/>
                        <w:szCs w:val="28"/>
                        <w:lang w:val="ru-RU"/>
                      </w:rPr>
                      <m:t>1-</m:t>
                    </m:r>
                    <m:r>
                      <w:rPr>
                        <w:rFonts w:ascii="Cambria Math" w:hAnsi="Cambria Math"/>
                        <w:sz w:val="28"/>
                        <w:szCs w:val="28"/>
                      </w:rPr>
                      <m:t>exp</m:t>
                    </m:r>
                    <m:d>
                      <m:dPr>
                        <m:ctrlPr>
                          <w:rPr>
                            <w:rFonts w:ascii="Cambria Math" w:hAnsi="Cambria Math"/>
                            <w:i/>
                            <w:sz w:val="28"/>
                            <w:szCs w:val="28"/>
                          </w:rPr>
                        </m:ctrlPr>
                      </m:dPr>
                      <m:e>
                        <m:f>
                          <m:fPr>
                            <m:type m:val="lin"/>
                            <m:ctrlPr>
                              <w:rPr>
                                <w:rFonts w:ascii="Cambria Math" w:hAnsi="Cambria Math"/>
                                <w:i/>
                                <w:sz w:val="28"/>
                                <w:szCs w:val="28"/>
                              </w:rPr>
                            </m:ctrlPr>
                          </m:fPr>
                          <m:num>
                            <m:r>
                              <w:rPr>
                                <w:rFonts w:ascii="Cambria Math" w:hAnsi="Cambria Math"/>
                                <w:sz w:val="28"/>
                                <w:szCs w:val="28"/>
                                <w:lang w:val="ru-RU"/>
                              </w:rPr>
                              <m:t>-</m:t>
                            </m:r>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m</m:t>
                                </m:r>
                                <m:r>
                                  <w:rPr>
                                    <w:rFonts w:ascii="Cambria Math" w:hAnsi="Cambria Math"/>
                                    <w:sz w:val="28"/>
                                    <w:szCs w:val="28"/>
                                    <w:lang w:val="ru-RU"/>
                                  </w:rPr>
                                  <m:t>,</m:t>
                                </m:r>
                                <m:r>
                                  <w:rPr>
                                    <w:rFonts w:ascii="Cambria Math" w:hAnsi="Cambria Math"/>
                                    <w:sz w:val="28"/>
                                    <w:szCs w:val="28"/>
                                  </w:rPr>
                                  <m:t>B</m:t>
                                </m:r>
                              </m:sub>
                            </m:sSub>
                          </m:num>
                          <m:den>
                            <m:r>
                              <w:rPr>
                                <w:rFonts w:ascii="Cambria Math" w:hAnsi="Cambria Math"/>
                                <w:sz w:val="28"/>
                                <w:szCs w:val="28"/>
                              </w:rPr>
                              <m:t>T</m:t>
                            </m:r>
                          </m:den>
                        </m:f>
                      </m:e>
                    </m:d>
                  </m:den>
                </m:f>
              </m:e>
            </m:d>
          </m:e>
          <m:sup>
            <m:r>
              <w:rPr>
                <w:rFonts w:ascii="Cambria Math" w:hAnsi="Cambria Math"/>
                <w:sz w:val="28"/>
                <w:szCs w:val="28"/>
                <w:lang w:val="ru-RU"/>
              </w:rPr>
              <m:t>2</m:t>
            </m:r>
          </m:sup>
        </m:sSup>
      </m:oMath>
      <w:r w:rsidR="00EB328D">
        <w:rPr>
          <w:rFonts w:ascii="Times New Roman" w:eastAsiaTheme="minorEastAsia" w:hAnsi="Times New Roman"/>
          <w:sz w:val="28"/>
          <w:szCs w:val="28"/>
          <w:lang w:val="ru-RU"/>
        </w:rPr>
        <w:t xml:space="preserve">, </w:t>
      </w:r>
      <w:r w:rsidR="00EB328D">
        <w:rPr>
          <w:rFonts w:ascii="Times New Roman" w:eastAsiaTheme="minorEastAsia" w:hAnsi="Times New Roman"/>
          <w:sz w:val="28"/>
          <w:szCs w:val="28"/>
          <w:lang w:val="ru-RU"/>
        </w:rPr>
        <w:tab/>
      </w:r>
      <w:r w:rsidR="00EB328D">
        <w:rPr>
          <w:rFonts w:ascii="Times New Roman" w:eastAsiaTheme="minorEastAsia" w:hAnsi="Times New Roman"/>
          <w:sz w:val="28"/>
          <w:szCs w:val="28"/>
          <w:lang w:val="ru-RU"/>
        </w:rPr>
        <w:tab/>
        <w:t>(4.1)</w:t>
      </w:r>
    </w:p>
    <w:p w:rsidR="00212661" w:rsidRDefault="00212661">
      <w:pPr>
        <w:jc w:val="right"/>
        <w:rPr>
          <w:rFonts w:ascii="Times New Roman" w:eastAsiaTheme="minorEastAsia" w:hAnsi="Times New Roman"/>
          <w:sz w:val="28"/>
          <w:szCs w:val="28"/>
          <w:lang w:val="ru-RU"/>
        </w:rPr>
      </w:pPr>
    </w:p>
    <w:p w:rsidR="00212661" w:rsidRDefault="00EB328D">
      <w:pPr>
        <w:jc w:val="both"/>
        <w:rPr>
          <w:rFonts w:ascii="Times New Roman" w:hAnsi="Times New Roman"/>
          <w:sz w:val="28"/>
          <w:szCs w:val="28"/>
          <w:lang w:val="ru-RU"/>
        </w:rPr>
      </w:pPr>
      <w:r>
        <w:rPr>
          <w:rFonts w:ascii="Times New Roman" w:hAnsi="Times New Roman"/>
          <w:sz w:val="28"/>
          <w:szCs w:val="28"/>
          <w:lang w:val="ru-RU"/>
        </w:rPr>
        <w:t xml:space="preserve">в которой </w:t>
      </w:r>
      <w:r>
        <w:rPr>
          <w:rFonts w:ascii="Times New Roman" w:hAnsi="Times New Roman"/>
          <w:i/>
          <w:sz w:val="28"/>
          <w:szCs w:val="28"/>
        </w:rPr>
        <w:sym w:font="Symbol" w:char="F068"/>
      </w:r>
      <w:r>
        <w:rPr>
          <w:rFonts w:ascii="Times New Roman" w:hAnsi="Times New Roman"/>
          <w:i/>
          <w:sz w:val="28"/>
          <w:szCs w:val="28"/>
          <w:vertAlign w:val="subscript"/>
        </w:rPr>
        <w:t>T</w:t>
      </w:r>
      <w:r>
        <w:rPr>
          <w:rFonts w:ascii="Times New Roman" w:hAnsi="Times New Roman"/>
          <w:sz w:val="28"/>
          <w:szCs w:val="28"/>
          <w:lang w:val="ru-RU"/>
        </w:rPr>
        <w:t xml:space="preserve"> </w:t>
      </w:r>
      <w:r>
        <w:rPr>
          <w:rFonts w:ascii="Times New Roman" w:hAnsi="Times New Roman"/>
          <w:sz w:val="28"/>
          <w:szCs w:val="28"/>
        </w:rPr>
        <w:sym w:font="Symbol" w:char="F02D"/>
      </w:r>
      <w:r>
        <w:rPr>
          <w:rFonts w:ascii="Times New Roman" w:hAnsi="Times New Roman"/>
          <w:sz w:val="28"/>
          <w:szCs w:val="28"/>
          <w:lang w:val="ru-RU"/>
        </w:rPr>
        <w:t xml:space="preserve"> вязкость сплава, мПа</w:t>
      </w:r>
      <w:r>
        <w:rPr>
          <w:rFonts w:ascii="Times New Roman" w:hAnsi="Times New Roman"/>
          <w:sz w:val="28"/>
          <w:szCs w:val="28"/>
        </w:rPr>
        <w:sym w:font="Symbol" w:char="F0D7"/>
      </w:r>
      <w:r>
        <w:rPr>
          <w:rFonts w:ascii="Times New Roman" w:hAnsi="Times New Roman"/>
          <w:sz w:val="28"/>
          <w:szCs w:val="28"/>
          <w:lang w:val="ru-RU"/>
        </w:rPr>
        <w:t xml:space="preserve">с при температуре </w:t>
      </w:r>
      <w:r>
        <w:rPr>
          <w:rFonts w:ascii="Times New Roman" w:hAnsi="Times New Roman"/>
          <w:i/>
          <w:sz w:val="28"/>
          <w:szCs w:val="28"/>
          <w:lang w:val="ru-RU"/>
        </w:rPr>
        <w:t>Т</w:t>
      </w:r>
      <w:r>
        <w:rPr>
          <w:rFonts w:ascii="Times New Roman" w:hAnsi="Times New Roman"/>
          <w:sz w:val="28"/>
          <w:szCs w:val="28"/>
          <w:lang w:val="ru-RU"/>
        </w:rPr>
        <w:t xml:space="preserve">, К; </w:t>
      </w:r>
      <m:oMath>
        <m:sSub>
          <m:sSubPr>
            <m:ctrlPr>
              <w:rPr>
                <w:rFonts w:ascii="Cambria Math" w:hAnsi="Cambria Math"/>
                <w:i/>
                <w:sz w:val="28"/>
                <w:szCs w:val="28"/>
              </w:rPr>
            </m:ctrlPr>
          </m:sSubPr>
          <m:e>
            <m:acc>
              <m:accPr>
                <m:chr m:val="̇"/>
                <m:ctrlPr>
                  <w:rPr>
                    <w:rFonts w:ascii="Cambria Math" w:hAnsi="Cambria Math"/>
                    <w:i/>
                    <w:sz w:val="28"/>
                    <w:szCs w:val="28"/>
                  </w:rPr>
                </m:ctrlPr>
              </m:accPr>
              <m:e>
                <m:r>
                  <m:rPr>
                    <m:sty m:val="p"/>
                  </m:rPr>
                  <w:rPr>
                    <w:rFonts w:ascii="Cambria Math" w:hAnsi="Cambria Math"/>
                    <w:sz w:val="28"/>
                    <w:szCs w:val="28"/>
                  </w:rPr>
                  <w:sym w:font="Symbol" w:char="F068"/>
                </m:r>
              </m:e>
            </m:acc>
          </m:e>
          <m:sub>
            <m:r>
              <w:rPr>
                <w:rFonts w:ascii="Cambria Math" w:hAnsi="Cambria Math"/>
                <w:sz w:val="28"/>
                <w:szCs w:val="28"/>
              </w:rPr>
              <m:t>T</m:t>
            </m:r>
            <m:r>
              <w:rPr>
                <w:rFonts w:ascii="Cambria Math" w:hAnsi="Cambria Math"/>
                <w:sz w:val="28"/>
                <w:szCs w:val="28"/>
                <w:lang w:val="ru-RU"/>
              </w:rPr>
              <m:t>,</m:t>
            </m:r>
            <m:r>
              <w:rPr>
                <w:rFonts w:ascii="Cambria Math" w:hAnsi="Cambria Math"/>
                <w:sz w:val="28"/>
                <w:szCs w:val="28"/>
              </w:rPr>
              <m:t>A</m:t>
            </m:r>
          </m:sub>
        </m:sSub>
      </m:oMath>
      <w:r>
        <w:rPr>
          <w:rFonts w:ascii="Times New Roman" w:eastAsiaTheme="minorEastAsia" w:hAnsi="Times New Roman"/>
          <w:sz w:val="28"/>
          <w:szCs w:val="28"/>
          <w:lang w:val="ru-RU"/>
        </w:rPr>
        <w:t xml:space="preserve"> и</w:t>
      </w:r>
      <w:r>
        <w:rPr>
          <w:rFonts w:ascii="Times New Roman" w:hAnsi="Times New Roman"/>
          <w:sz w:val="28"/>
          <w:szCs w:val="28"/>
          <w:lang w:val="ru-RU"/>
        </w:rPr>
        <w:t xml:space="preserve"> </w:t>
      </w:r>
      <m:oMath>
        <m:sSub>
          <m:sSubPr>
            <m:ctrlPr>
              <w:rPr>
                <w:rFonts w:ascii="Cambria Math" w:hAnsi="Cambria Math"/>
                <w:i/>
                <w:sz w:val="28"/>
                <w:szCs w:val="28"/>
              </w:rPr>
            </m:ctrlPr>
          </m:sSubPr>
          <m:e>
            <m:acc>
              <m:accPr>
                <m:chr m:val="̇"/>
                <m:ctrlPr>
                  <w:rPr>
                    <w:rFonts w:ascii="Cambria Math" w:hAnsi="Cambria Math"/>
                    <w:i/>
                    <w:sz w:val="28"/>
                    <w:szCs w:val="28"/>
                  </w:rPr>
                </m:ctrlPr>
              </m:accPr>
              <m:e>
                <m:r>
                  <m:rPr>
                    <m:sty m:val="p"/>
                  </m:rPr>
                  <w:rPr>
                    <w:rFonts w:ascii="Cambria Math" w:hAnsi="Cambria Math"/>
                    <w:sz w:val="28"/>
                    <w:szCs w:val="28"/>
                  </w:rPr>
                  <w:sym w:font="Symbol" w:char="F068"/>
                </m:r>
              </m:e>
            </m:acc>
          </m:e>
          <m:sub>
            <m:r>
              <w:rPr>
                <w:rFonts w:ascii="Cambria Math" w:hAnsi="Cambria Math"/>
                <w:sz w:val="28"/>
                <w:szCs w:val="28"/>
              </w:rPr>
              <m:t>T</m:t>
            </m:r>
            <m:r>
              <w:rPr>
                <w:rFonts w:ascii="Cambria Math" w:hAnsi="Cambria Math"/>
                <w:sz w:val="28"/>
                <w:szCs w:val="28"/>
                <w:lang w:val="ru-RU"/>
              </w:rPr>
              <m:t>,</m:t>
            </m:r>
            <m:r>
              <w:rPr>
                <w:rFonts w:ascii="Cambria Math" w:hAnsi="Cambria Math"/>
                <w:sz w:val="28"/>
                <w:szCs w:val="28"/>
              </w:rPr>
              <m:t>B</m:t>
            </m:r>
          </m:sub>
        </m:sSub>
      </m:oMath>
      <w:r>
        <w:rPr>
          <w:rFonts w:ascii="Times New Roman" w:hAnsi="Times New Roman"/>
          <w:sz w:val="28"/>
          <w:szCs w:val="28"/>
          <w:lang w:val="ru-RU"/>
        </w:rPr>
        <w:t xml:space="preserve"> </w:t>
      </w:r>
      <w:r>
        <w:rPr>
          <w:rFonts w:ascii="Times New Roman" w:hAnsi="Times New Roman"/>
          <w:sz w:val="28"/>
          <w:szCs w:val="28"/>
        </w:rPr>
        <w:sym w:font="Symbol" w:char="F02D"/>
      </w:r>
      <w:r>
        <w:rPr>
          <w:rFonts w:ascii="Times New Roman" w:hAnsi="Times New Roman"/>
          <w:sz w:val="28"/>
          <w:szCs w:val="28"/>
          <w:lang w:val="ru-RU"/>
        </w:rPr>
        <w:t xml:space="preserve"> вязкость чистых веществ </w:t>
      </w:r>
      <w:r>
        <w:rPr>
          <w:rFonts w:ascii="Times New Roman" w:hAnsi="Times New Roman"/>
          <w:i/>
          <w:sz w:val="28"/>
          <w:szCs w:val="28"/>
        </w:rPr>
        <w:t>A</w:t>
      </w:r>
      <w:r>
        <w:rPr>
          <w:rFonts w:ascii="Times New Roman" w:hAnsi="Times New Roman"/>
          <w:sz w:val="28"/>
          <w:szCs w:val="28"/>
          <w:lang w:val="ru-RU"/>
        </w:rPr>
        <w:t xml:space="preserve"> и </w:t>
      </w:r>
      <w:r>
        <w:rPr>
          <w:rFonts w:ascii="Times New Roman" w:hAnsi="Times New Roman"/>
          <w:i/>
          <w:sz w:val="28"/>
          <w:szCs w:val="28"/>
        </w:rPr>
        <w:t>B</w:t>
      </w:r>
      <w:r>
        <w:rPr>
          <w:rFonts w:ascii="Times New Roman" w:hAnsi="Times New Roman"/>
          <w:sz w:val="28"/>
          <w:szCs w:val="28"/>
          <w:lang w:val="ru-RU"/>
        </w:rPr>
        <w:t>, мПа</w:t>
      </w:r>
      <w:r>
        <w:rPr>
          <w:rFonts w:ascii="Times New Roman" w:hAnsi="Times New Roman"/>
          <w:sz w:val="28"/>
          <w:szCs w:val="28"/>
        </w:rPr>
        <w:sym w:font="Symbol" w:char="F0D7"/>
      </w:r>
      <w:r>
        <w:rPr>
          <w:rFonts w:ascii="Times New Roman" w:hAnsi="Times New Roman"/>
          <w:sz w:val="28"/>
          <w:szCs w:val="28"/>
          <w:lang w:val="ru-RU"/>
        </w:rPr>
        <w:t xml:space="preserve">с; </w:t>
      </w:r>
      <w:r>
        <w:rPr>
          <w:rFonts w:ascii="Times New Roman" w:hAnsi="Times New Roman"/>
          <w:i/>
          <w:sz w:val="28"/>
          <w:szCs w:val="28"/>
        </w:rPr>
        <w:t>X</w:t>
      </w:r>
      <w:r>
        <w:rPr>
          <w:rFonts w:ascii="Times New Roman" w:hAnsi="Times New Roman"/>
          <w:i/>
          <w:sz w:val="28"/>
          <w:szCs w:val="28"/>
          <w:vertAlign w:val="subscript"/>
        </w:rPr>
        <w:t>A</w:t>
      </w:r>
      <w:r>
        <w:rPr>
          <w:rFonts w:ascii="Times New Roman" w:hAnsi="Times New Roman"/>
          <w:sz w:val="28"/>
          <w:szCs w:val="28"/>
          <w:lang w:val="ru-RU"/>
        </w:rPr>
        <w:t xml:space="preserve"> и </w:t>
      </w:r>
      <w:r>
        <w:rPr>
          <w:rFonts w:ascii="Times New Roman" w:hAnsi="Times New Roman"/>
          <w:i/>
          <w:sz w:val="28"/>
          <w:szCs w:val="28"/>
        </w:rPr>
        <w:t>X</w:t>
      </w:r>
      <w:r>
        <w:rPr>
          <w:rFonts w:ascii="Times New Roman" w:hAnsi="Times New Roman"/>
          <w:i/>
          <w:sz w:val="28"/>
          <w:szCs w:val="28"/>
          <w:vertAlign w:val="subscript"/>
        </w:rPr>
        <w:t>B</w:t>
      </w:r>
      <w:r>
        <w:rPr>
          <w:rFonts w:ascii="Times New Roman" w:hAnsi="Times New Roman"/>
          <w:sz w:val="28"/>
          <w:szCs w:val="28"/>
          <w:lang w:val="ru-RU"/>
        </w:rPr>
        <w:t xml:space="preserve"> – атомные доли (доли единицы, д.е.) веществ </w:t>
      </w:r>
      <w:r>
        <w:rPr>
          <w:rFonts w:ascii="Times New Roman" w:hAnsi="Times New Roman"/>
          <w:i/>
          <w:sz w:val="28"/>
          <w:szCs w:val="28"/>
        </w:rPr>
        <w:t>A</w:t>
      </w:r>
      <w:r>
        <w:rPr>
          <w:rFonts w:ascii="Times New Roman" w:hAnsi="Times New Roman"/>
          <w:sz w:val="28"/>
          <w:szCs w:val="28"/>
          <w:lang w:val="ru-RU"/>
        </w:rPr>
        <w:t xml:space="preserve"> и </w:t>
      </w:r>
      <w:r>
        <w:rPr>
          <w:rFonts w:ascii="Times New Roman" w:hAnsi="Times New Roman"/>
          <w:i/>
          <w:sz w:val="28"/>
          <w:szCs w:val="28"/>
        </w:rPr>
        <w:t>B</w:t>
      </w:r>
      <w:r>
        <w:rPr>
          <w:rFonts w:ascii="Times New Roman" w:hAnsi="Times New Roman"/>
          <w:i/>
          <w:sz w:val="28"/>
          <w:szCs w:val="28"/>
          <w:lang w:val="ru-RU"/>
        </w:rPr>
        <w:t xml:space="preserve"> </w:t>
      </w:r>
      <w:r>
        <w:rPr>
          <w:rFonts w:ascii="Times New Roman" w:hAnsi="Times New Roman"/>
          <w:sz w:val="28"/>
          <w:szCs w:val="28"/>
          <w:lang w:val="ru-RU"/>
        </w:rPr>
        <w:t xml:space="preserve">в сплаве; </w:t>
      </w:r>
      <w:r>
        <w:rPr>
          <w:rFonts w:ascii="Times New Roman" w:hAnsi="Times New Roman"/>
          <w:i/>
          <w:sz w:val="28"/>
          <w:szCs w:val="28"/>
        </w:rPr>
        <w:t>T</w:t>
      </w:r>
      <w:r>
        <w:rPr>
          <w:rFonts w:ascii="Times New Roman" w:hAnsi="Times New Roman"/>
          <w:i/>
          <w:sz w:val="28"/>
          <w:szCs w:val="28"/>
          <w:vertAlign w:val="subscript"/>
        </w:rPr>
        <w:t>ch</w:t>
      </w:r>
      <w:r>
        <w:rPr>
          <w:rFonts w:ascii="Times New Roman" w:hAnsi="Times New Roman"/>
          <w:sz w:val="28"/>
          <w:szCs w:val="28"/>
          <w:lang w:val="ru-RU"/>
        </w:rPr>
        <w:t xml:space="preserve"> </w:t>
      </w:r>
      <w:r>
        <w:rPr>
          <w:rFonts w:ascii="Times New Roman" w:hAnsi="Times New Roman"/>
          <w:sz w:val="28"/>
          <w:szCs w:val="28"/>
        </w:rPr>
        <w:sym w:font="Symbol" w:char="F02D"/>
      </w:r>
      <w:r>
        <w:rPr>
          <w:rFonts w:ascii="Times New Roman" w:hAnsi="Times New Roman"/>
          <w:sz w:val="28"/>
          <w:szCs w:val="28"/>
          <w:lang w:val="ru-RU"/>
        </w:rPr>
        <w:t xml:space="preserve"> температура хаотизации, равная температуре ликвидуса для сплава и температуре плавления </w:t>
      </w:r>
      <w:r>
        <w:rPr>
          <w:rFonts w:ascii="Times New Roman" w:hAnsi="Times New Roman"/>
          <w:i/>
          <w:sz w:val="28"/>
          <w:szCs w:val="28"/>
        </w:rPr>
        <w:t>T</w:t>
      </w:r>
      <w:r>
        <w:rPr>
          <w:rFonts w:ascii="Times New Roman" w:hAnsi="Times New Roman"/>
          <w:i/>
          <w:sz w:val="28"/>
          <w:szCs w:val="28"/>
          <w:vertAlign w:val="subscript"/>
        </w:rPr>
        <w:t>m</w:t>
      </w:r>
      <w:r>
        <w:rPr>
          <w:rFonts w:ascii="Times New Roman" w:hAnsi="Times New Roman"/>
          <w:i/>
          <w:sz w:val="28"/>
          <w:szCs w:val="28"/>
          <w:vertAlign w:val="subscript"/>
          <w:lang w:val="ru-RU"/>
        </w:rPr>
        <w:t>,</w:t>
      </w:r>
      <w:r>
        <w:rPr>
          <w:rFonts w:ascii="Times New Roman" w:hAnsi="Times New Roman"/>
          <w:i/>
          <w:sz w:val="28"/>
          <w:szCs w:val="28"/>
          <w:vertAlign w:val="subscript"/>
        </w:rPr>
        <w:t>A</w:t>
      </w:r>
      <w:r>
        <w:rPr>
          <w:rFonts w:ascii="Times New Roman" w:hAnsi="Times New Roman"/>
          <w:sz w:val="28"/>
          <w:szCs w:val="28"/>
          <w:lang w:val="ru-RU"/>
        </w:rPr>
        <w:t xml:space="preserve"> и </w:t>
      </w:r>
      <w:r>
        <w:rPr>
          <w:rFonts w:ascii="Times New Roman" w:hAnsi="Times New Roman"/>
          <w:i/>
          <w:sz w:val="28"/>
          <w:szCs w:val="28"/>
        </w:rPr>
        <w:t>T</w:t>
      </w:r>
      <w:r>
        <w:rPr>
          <w:rFonts w:ascii="Times New Roman" w:hAnsi="Times New Roman"/>
          <w:i/>
          <w:sz w:val="28"/>
          <w:szCs w:val="28"/>
          <w:vertAlign w:val="subscript"/>
        </w:rPr>
        <w:t>m</w:t>
      </w:r>
      <w:r>
        <w:rPr>
          <w:rFonts w:ascii="Times New Roman" w:hAnsi="Times New Roman"/>
          <w:i/>
          <w:sz w:val="28"/>
          <w:szCs w:val="28"/>
          <w:vertAlign w:val="subscript"/>
          <w:lang w:val="ru-RU"/>
        </w:rPr>
        <w:t>,</w:t>
      </w:r>
      <w:r>
        <w:rPr>
          <w:rFonts w:ascii="Times New Roman" w:hAnsi="Times New Roman"/>
          <w:i/>
          <w:sz w:val="28"/>
          <w:szCs w:val="28"/>
          <w:vertAlign w:val="subscript"/>
        </w:rPr>
        <w:t>B</w:t>
      </w:r>
      <w:r>
        <w:rPr>
          <w:rFonts w:ascii="Times New Roman" w:hAnsi="Times New Roman"/>
          <w:sz w:val="28"/>
          <w:szCs w:val="28"/>
          <w:lang w:val="ru-RU"/>
        </w:rPr>
        <w:t xml:space="preserve"> для чистых веществ, К. Для рассматриваемой системы </w:t>
      </w:r>
      <w:r>
        <w:rPr>
          <w:rFonts w:ascii="Times New Roman" w:hAnsi="Times New Roman"/>
          <w:i/>
          <w:sz w:val="28"/>
          <w:szCs w:val="28"/>
          <w:lang w:val="ru-RU"/>
        </w:rPr>
        <w:t>А</w:t>
      </w:r>
      <w:r>
        <w:rPr>
          <w:rFonts w:ascii="Times New Roman" w:hAnsi="Times New Roman"/>
          <w:sz w:val="28"/>
          <w:szCs w:val="28"/>
          <w:lang w:val="ru-RU"/>
        </w:rPr>
        <w:t xml:space="preserve"> – это </w:t>
      </w:r>
      <w:r>
        <w:rPr>
          <w:rFonts w:ascii="Times New Roman" w:hAnsi="Times New Roman"/>
          <w:i/>
          <w:sz w:val="28"/>
          <w:szCs w:val="28"/>
        </w:rPr>
        <w:t>Cu</w:t>
      </w:r>
      <w:r>
        <w:rPr>
          <w:rFonts w:ascii="Times New Roman" w:hAnsi="Times New Roman"/>
          <w:sz w:val="28"/>
          <w:szCs w:val="28"/>
          <w:lang w:val="ru-RU"/>
        </w:rPr>
        <w:t xml:space="preserve">, </w:t>
      </w:r>
      <w:r>
        <w:rPr>
          <w:rFonts w:ascii="Times New Roman" w:hAnsi="Times New Roman"/>
          <w:i/>
          <w:sz w:val="28"/>
          <w:szCs w:val="28"/>
          <w:lang w:val="ru-RU"/>
        </w:rPr>
        <w:t>В</w:t>
      </w:r>
      <w:r>
        <w:rPr>
          <w:rFonts w:ascii="Times New Roman" w:hAnsi="Times New Roman"/>
          <w:sz w:val="28"/>
          <w:szCs w:val="28"/>
          <w:lang w:val="ru-RU"/>
        </w:rPr>
        <w:t xml:space="preserve"> – это </w:t>
      </w:r>
      <w:r>
        <w:rPr>
          <w:rFonts w:ascii="Times New Roman" w:hAnsi="Times New Roman"/>
          <w:i/>
          <w:spacing w:val="2"/>
          <w:sz w:val="28"/>
          <w:szCs w:val="32"/>
        </w:rPr>
        <w:t>Sn</w:t>
      </w:r>
      <w:r>
        <w:rPr>
          <w:rFonts w:ascii="Times New Roman" w:hAnsi="Times New Roman"/>
          <w:sz w:val="28"/>
          <w:szCs w:val="28"/>
          <w:lang w:val="ru-RU"/>
        </w:rPr>
        <w:t>.</w:t>
      </w:r>
    </w:p>
    <w:p w:rsidR="00212661" w:rsidRDefault="00EB328D">
      <w:pPr>
        <w:ind w:firstLine="567"/>
        <w:jc w:val="both"/>
        <w:rPr>
          <w:rFonts w:ascii="Times New Roman" w:hAnsi="Times New Roman"/>
          <w:sz w:val="28"/>
          <w:szCs w:val="28"/>
          <w:lang w:val="ru-RU"/>
        </w:rPr>
      </w:pPr>
      <w:r>
        <w:rPr>
          <w:rFonts w:ascii="Times New Roman" w:hAnsi="Times New Roman"/>
          <w:sz w:val="28"/>
          <w:szCs w:val="28"/>
          <w:lang w:val="ru-RU"/>
        </w:rPr>
        <w:t xml:space="preserve">Температура плавления меди </w:t>
      </w:r>
      <w:r>
        <w:rPr>
          <w:rFonts w:ascii="Times New Roman" w:hAnsi="Times New Roman"/>
          <w:i/>
          <w:sz w:val="28"/>
          <w:szCs w:val="28"/>
        </w:rPr>
        <w:t>T</w:t>
      </w:r>
      <w:r>
        <w:rPr>
          <w:rFonts w:ascii="Times New Roman" w:hAnsi="Times New Roman"/>
          <w:i/>
          <w:sz w:val="28"/>
          <w:szCs w:val="28"/>
          <w:vertAlign w:val="subscript"/>
        </w:rPr>
        <w:t>m</w:t>
      </w:r>
      <w:r>
        <w:rPr>
          <w:rFonts w:ascii="Times New Roman" w:hAnsi="Times New Roman"/>
          <w:i/>
          <w:sz w:val="28"/>
          <w:szCs w:val="28"/>
          <w:vertAlign w:val="subscript"/>
          <w:lang w:val="ru-RU"/>
        </w:rPr>
        <w:t>,</w:t>
      </w:r>
      <w:r>
        <w:rPr>
          <w:rFonts w:ascii="Times New Roman" w:hAnsi="Times New Roman"/>
          <w:i/>
          <w:sz w:val="28"/>
          <w:szCs w:val="28"/>
          <w:vertAlign w:val="subscript"/>
        </w:rPr>
        <w:t>Cu</w:t>
      </w:r>
      <w:r>
        <w:rPr>
          <w:rFonts w:ascii="Times New Roman" w:hAnsi="Times New Roman"/>
          <w:sz w:val="28"/>
          <w:szCs w:val="28"/>
          <w:lang w:val="ru-RU"/>
        </w:rPr>
        <w:t xml:space="preserve"> = 1083 </w:t>
      </w:r>
      <w:r>
        <w:rPr>
          <w:rFonts w:ascii="Times New Roman" w:hAnsi="Times New Roman"/>
          <w:sz w:val="28"/>
          <w:szCs w:val="28"/>
          <w:vertAlign w:val="superscript"/>
          <w:lang w:val="ru-RU"/>
        </w:rPr>
        <w:t>0</w:t>
      </w:r>
      <w:r>
        <w:rPr>
          <w:rFonts w:ascii="Times New Roman" w:hAnsi="Times New Roman"/>
          <w:sz w:val="28"/>
          <w:szCs w:val="28"/>
        </w:rPr>
        <w:t>C</w:t>
      </w:r>
      <w:r>
        <w:rPr>
          <w:rFonts w:ascii="Times New Roman" w:hAnsi="Times New Roman"/>
          <w:sz w:val="28"/>
          <w:szCs w:val="28"/>
          <w:lang w:val="ru-RU"/>
        </w:rPr>
        <w:t xml:space="preserve"> = 1356 К, </w:t>
      </w:r>
      <w:r>
        <w:rPr>
          <w:rFonts w:ascii="Times New Roman" w:hAnsi="Times New Roman"/>
          <w:sz w:val="28"/>
          <w:szCs w:val="28"/>
          <w:lang w:val="kk-KZ"/>
        </w:rPr>
        <w:t>олова</w:t>
      </w:r>
      <w:r>
        <w:rPr>
          <w:rFonts w:ascii="Times New Roman" w:hAnsi="Times New Roman"/>
          <w:sz w:val="28"/>
          <w:szCs w:val="28"/>
          <w:lang w:val="ru-RU"/>
        </w:rPr>
        <w:t xml:space="preserve"> </w:t>
      </w:r>
      <w:r>
        <w:rPr>
          <w:rFonts w:ascii="Times New Roman" w:hAnsi="Times New Roman"/>
          <w:i/>
          <w:sz w:val="28"/>
          <w:szCs w:val="28"/>
        </w:rPr>
        <w:t>T</w:t>
      </w:r>
      <w:r>
        <w:rPr>
          <w:rFonts w:ascii="Times New Roman" w:hAnsi="Times New Roman"/>
          <w:i/>
          <w:sz w:val="28"/>
          <w:szCs w:val="28"/>
          <w:vertAlign w:val="subscript"/>
        </w:rPr>
        <w:t>m</w:t>
      </w:r>
      <w:r>
        <w:rPr>
          <w:rFonts w:ascii="Times New Roman" w:hAnsi="Times New Roman"/>
          <w:i/>
          <w:sz w:val="28"/>
          <w:szCs w:val="28"/>
          <w:vertAlign w:val="subscript"/>
          <w:lang w:val="ru-RU"/>
        </w:rPr>
        <w:t>,</w:t>
      </w:r>
      <w:r>
        <w:rPr>
          <w:rFonts w:ascii="Times New Roman" w:hAnsi="Times New Roman"/>
          <w:i/>
          <w:sz w:val="28"/>
          <w:szCs w:val="28"/>
          <w:vertAlign w:val="subscript"/>
        </w:rPr>
        <w:t>Sn</w:t>
      </w:r>
      <w:r>
        <w:rPr>
          <w:rFonts w:ascii="Times New Roman" w:hAnsi="Times New Roman"/>
          <w:sz w:val="28"/>
          <w:szCs w:val="28"/>
          <w:lang w:val="ru-RU"/>
        </w:rPr>
        <w:t xml:space="preserve"> = 232,08 </w:t>
      </w:r>
      <w:r>
        <w:rPr>
          <w:rFonts w:ascii="Times New Roman" w:hAnsi="Times New Roman"/>
          <w:sz w:val="28"/>
          <w:szCs w:val="28"/>
          <w:vertAlign w:val="superscript"/>
          <w:lang w:val="ru-RU"/>
        </w:rPr>
        <w:t>0</w:t>
      </w:r>
      <w:r>
        <w:rPr>
          <w:rFonts w:ascii="Times New Roman" w:hAnsi="Times New Roman"/>
          <w:sz w:val="28"/>
          <w:szCs w:val="28"/>
        </w:rPr>
        <w:t>C</w:t>
      </w:r>
      <w:r>
        <w:rPr>
          <w:rFonts w:ascii="Times New Roman" w:hAnsi="Times New Roman"/>
          <w:sz w:val="28"/>
          <w:szCs w:val="28"/>
          <w:lang w:val="ru-RU"/>
        </w:rPr>
        <w:t xml:space="preserve"> = 505,08 К.</w:t>
      </w:r>
    </w:p>
    <w:p w:rsidR="00212661" w:rsidRDefault="00EB328D">
      <w:pPr>
        <w:ind w:firstLine="567"/>
        <w:jc w:val="both"/>
        <w:rPr>
          <w:rFonts w:ascii="Times New Roman" w:hAnsi="Times New Roman"/>
          <w:sz w:val="28"/>
          <w:szCs w:val="28"/>
          <w:lang w:val="ru-RU"/>
        </w:rPr>
      </w:pPr>
      <w:r>
        <w:rPr>
          <w:rFonts w:ascii="Times New Roman" w:hAnsi="Times New Roman"/>
          <w:sz w:val="28"/>
          <w:szCs w:val="28"/>
          <w:lang w:val="ru-RU"/>
        </w:rPr>
        <w:t xml:space="preserve">Для проведения расчетов по </w:t>
      </w:r>
      <w:r>
        <w:rPr>
          <w:rFonts w:ascii="Times New Roman" w:hAnsi="Times New Roman"/>
          <w:spacing w:val="2"/>
          <w:sz w:val="28"/>
          <w:szCs w:val="28"/>
          <w:lang w:val="kk-KZ"/>
        </w:rPr>
        <w:t>кластерно-ассоциатной</w:t>
      </w:r>
      <w:r>
        <w:rPr>
          <w:rFonts w:ascii="Times New Roman" w:hAnsi="Times New Roman"/>
          <w:spacing w:val="2"/>
          <w:sz w:val="28"/>
          <w:szCs w:val="28"/>
          <w:lang w:val="ru-RU"/>
        </w:rPr>
        <w:t xml:space="preserve"> </w:t>
      </w:r>
      <w:r>
        <w:rPr>
          <w:rFonts w:ascii="Times New Roman" w:hAnsi="Times New Roman"/>
          <w:sz w:val="28"/>
          <w:szCs w:val="28"/>
          <w:lang w:val="ru-RU"/>
        </w:rPr>
        <w:t>модели вязкости нужны данные по сплаву, которые бы содержали диаграмму состояния в полном диапазоне его состава, экспериментальные зависимости вязкости в этом диапазоне при различных температурах и физико-химические особенности строения жидкого сплава. Необходимые данные чаще группируются по основному металлу, для сплава же встречаются довольно редко. Одной из таких работ является монография [256], в которой приведены и систематизированы результаты исследований по структуре и свойствам расплавов меди с алюминием, оловом и свинцом. Авторами [258] ранее был проанализирован сплав меди с алюминием, получены достаточно адекватные результаты. Для настоящих исследований используем данные по сплаву медь-олово (рисунок 4.1).</w:t>
      </w:r>
    </w:p>
    <w:p w:rsidR="00212661" w:rsidRDefault="00EB328D">
      <w:pPr>
        <w:ind w:firstLine="567"/>
        <w:jc w:val="both"/>
        <w:rPr>
          <w:rFonts w:ascii="Times New Roman" w:hAnsi="Times New Roman"/>
          <w:sz w:val="28"/>
          <w:szCs w:val="28"/>
          <w:lang w:val="ru-RU"/>
        </w:rPr>
      </w:pPr>
      <w:r>
        <w:rPr>
          <w:rFonts w:ascii="Times New Roman" w:hAnsi="Times New Roman"/>
          <w:sz w:val="28"/>
          <w:szCs w:val="28"/>
          <w:lang w:val="ru-RU"/>
        </w:rPr>
        <w:t xml:space="preserve">Сплавы меди с оловом составляют основу оловянных бронз, которые благодаря эксплуатационным характеристикам широко применяются в различных отраслях промышленности. Важным аспектом изучения сплавов </w:t>
      </w:r>
      <w:r>
        <w:rPr>
          <w:rFonts w:ascii="Times New Roman" w:hAnsi="Times New Roman"/>
          <w:i/>
          <w:sz w:val="28"/>
          <w:szCs w:val="28"/>
        </w:rPr>
        <w:t>Cu</w:t>
      </w:r>
      <w:r>
        <w:rPr>
          <w:rFonts w:ascii="Times New Roman" w:hAnsi="Times New Roman"/>
          <w:i/>
          <w:sz w:val="28"/>
          <w:szCs w:val="28"/>
          <w:lang w:val="ru-RU"/>
        </w:rPr>
        <w:t>-</w:t>
      </w:r>
      <w:r>
        <w:rPr>
          <w:rFonts w:ascii="Times New Roman" w:hAnsi="Times New Roman"/>
          <w:i/>
          <w:sz w:val="28"/>
          <w:szCs w:val="28"/>
        </w:rPr>
        <w:t>Sn</w:t>
      </w:r>
      <w:r>
        <w:rPr>
          <w:rFonts w:ascii="Times New Roman" w:hAnsi="Times New Roman"/>
          <w:sz w:val="28"/>
          <w:szCs w:val="28"/>
          <w:lang w:val="ru-RU"/>
        </w:rPr>
        <w:t xml:space="preserve"> является также разработка на их основе припоев, не содержащих экологически вредный свинец. Практическая значимость медно-оловянных сплавов обусловила большое количество исследований фазовой диаграммы </w:t>
      </w:r>
      <w:r>
        <w:rPr>
          <w:rFonts w:ascii="Times New Roman" w:hAnsi="Times New Roman"/>
          <w:i/>
          <w:sz w:val="28"/>
          <w:szCs w:val="28"/>
        </w:rPr>
        <w:t>Cu</w:t>
      </w:r>
      <w:r>
        <w:rPr>
          <w:rFonts w:ascii="Times New Roman" w:hAnsi="Times New Roman"/>
          <w:i/>
          <w:sz w:val="28"/>
          <w:szCs w:val="28"/>
          <w:lang w:val="ru-RU"/>
        </w:rPr>
        <w:t>-</w:t>
      </w:r>
      <w:r>
        <w:rPr>
          <w:rFonts w:ascii="Times New Roman" w:hAnsi="Times New Roman"/>
          <w:i/>
          <w:sz w:val="28"/>
          <w:szCs w:val="28"/>
        </w:rPr>
        <w:t>Sn</w:t>
      </w:r>
      <w:r>
        <w:rPr>
          <w:rFonts w:ascii="Times New Roman" w:hAnsi="Times New Roman"/>
          <w:sz w:val="28"/>
          <w:szCs w:val="28"/>
          <w:lang w:val="ru-RU"/>
        </w:rPr>
        <w:t xml:space="preserve"> [256]. </w:t>
      </w:r>
    </w:p>
    <w:p w:rsidR="00212661" w:rsidRDefault="00EB328D">
      <w:pPr>
        <w:ind w:firstLine="567"/>
        <w:jc w:val="both"/>
        <w:rPr>
          <w:rFonts w:ascii="Times New Roman" w:hAnsi="Times New Roman"/>
          <w:sz w:val="28"/>
          <w:szCs w:val="28"/>
          <w:lang w:val="ru-RU"/>
        </w:rPr>
      </w:pPr>
      <w:r>
        <w:rPr>
          <w:rFonts w:ascii="Times New Roman" w:hAnsi="Times New Roman"/>
          <w:sz w:val="28"/>
          <w:szCs w:val="28"/>
          <w:lang w:val="ru-RU"/>
        </w:rPr>
        <w:t>Рассматриваемая система является сложной, так как в ней содержится восемь фаз, две из которых происходят с участием жидкой фазы [257]. Все особенности системы интегративно отображаются линией ликвидуса, которая взята авторами в качестве барьера хаотизации для виртуального существования кластеров в соответствии с формулой (4.1).</w:t>
      </w:r>
    </w:p>
    <w:p w:rsidR="00212661" w:rsidRDefault="00EB328D">
      <w:pPr>
        <w:ind w:firstLine="567"/>
        <w:jc w:val="both"/>
        <w:rPr>
          <w:rFonts w:ascii="Times New Roman" w:hAnsi="Times New Roman"/>
          <w:sz w:val="28"/>
          <w:szCs w:val="28"/>
          <w:lang w:val="ru-RU"/>
        </w:rPr>
      </w:pPr>
      <w:r>
        <w:rPr>
          <w:rFonts w:ascii="Times New Roman" w:hAnsi="Times New Roman"/>
          <w:sz w:val="28"/>
          <w:szCs w:val="28"/>
          <w:lang w:val="ru-RU"/>
        </w:rPr>
        <w:t xml:space="preserve">В таблице 4.2 приведены данные для построения температуры ликвидуса </w:t>
      </w:r>
      <w:r>
        <w:rPr>
          <w:rFonts w:ascii="Times New Roman" w:hAnsi="Times New Roman"/>
          <w:spacing w:val="2"/>
          <w:sz w:val="28"/>
          <w:szCs w:val="28"/>
          <w:lang w:val="ru-RU"/>
        </w:rPr>
        <w:t xml:space="preserve">системы </w:t>
      </w:r>
      <w:r w:rsidRPr="00001FBB">
        <w:rPr>
          <w:rFonts w:ascii="Times New Roman" w:hAnsi="Times New Roman"/>
          <w:iCs/>
          <w:sz w:val="28"/>
          <w:szCs w:val="28"/>
        </w:rPr>
        <w:t>Cu</w:t>
      </w:r>
      <w:r w:rsidRPr="00001FBB">
        <w:rPr>
          <w:rFonts w:ascii="Times New Roman" w:hAnsi="Times New Roman"/>
          <w:iCs/>
          <w:sz w:val="28"/>
          <w:szCs w:val="28"/>
          <w:lang w:val="ru-RU"/>
        </w:rPr>
        <w:t>-</w:t>
      </w:r>
      <w:r w:rsidRPr="00001FBB">
        <w:rPr>
          <w:rFonts w:ascii="Times New Roman" w:hAnsi="Times New Roman"/>
          <w:iCs/>
          <w:sz w:val="28"/>
          <w:szCs w:val="28"/>
        </w:rPr>
        <w:t>Sn</w:t>
      </w:r>
      <w:r>
        <w:rPr>
          <w:rFonts w:ascii="Times New Roman" w:hAnsi="Times New Roman"/>
          <w:i/>
          <w:sz w:val="28"/>
          <w:szCs w:val="28"/>
          <w:lang w:val="ru-RU"/>
        </w:rPr>
        <w:t xml:space="preserve"> </w:t>
      </w:r>
      <w:r>
        <w:rPr>
          <w:rFonts w:ascii="Times New Roman" w:hAnsi="Times New Roman"/>
          <w:sz w:val="28"/>
          <w:szCs w:val="28"/>
          <w:lang w:val="ru-RU"/>
        </w:rPr>
        <w:t>путем пересчета значений этой линии из рисунка 4.1. Шаг атомной доли олова составлял 5 % (0,05 д.е.).</w:t>
      </w:r>
    </w:p>
    <w:p w:rsidR="00212661" w:rsidRDefault="00EB328D">
      <w:pPr>
        <w:ind w:firstLine="567"/>
        <w:jc w:val="both"/>
        <w:rPr>
          <w:rFonts w:ascii="Times New Roman" w:hAnsi="Times New Roman"/>
          <w:sz w:val="28"/>
          <w:szCs w:val="28"/>
          <w:lang w:val="ru-RU"/>
        </w:rPr>
      </w:pPr>
      <w:r>
        <w:rPr>
          <w:rFonts w:ascii="Times New Roman" w:hAnsi="Times New Roman"/>
          <w:sz w:val="28"/>
          <w:szCs w:val="28"/>
          <w:lang w:val="ru-RU"/>
        </w:rPr>
        <w:t>Полученные значения использованы для расчета динамической вязкости по уравнению (4.1).</w:t>
      </w:r>
    </w:p>
    <w:p w:rsidR="00212661" w:rsidRDefault="00EB328D">
      <w:pPr>
        <w:ind w:firstLine="567"/>
        <w:jc w:val="both"/>
        <w:rPr>
          <w:rFonts w:ascii="Times New Roman" w:hAnsi="Times New Roman"/>
          <w:sz w:val="28"/>
          <w:szCs w:val="28"/>
          <w:lang w:val="ru-RU"/>
        </w:rPr>
      </w:pPr>
      <w:r>
        <w:rPr>
          <w:rFonts w:ascii="Times New Roman" w:hAnsi="Times New Roman"/>
          <w:spacing w:val="2"/>
          <w:sz w:val="28"/>
          <w:szCs w:val="28"/>
          <w:lang w:val="ru-RU"/>
        </w:rPr>
        <w:t xml:space="preserve">На рисунке 4.2 по данным таблицы 4.2 представлена конфигурация линии ликвидуса системы </w:t>
      </w:r>
      <w:r w:rsidRPr="00001FBB">
        <w:rPr>
          <w:rFonts w:ascii="Times New Roman" w:hAnsi="Times New Roman"/>
          <w:iCs/>
          <w:sz w:val="28"/>
          <w:szCs w:val="28"/>
        </w:rPr>
        <w:t>Cu</w:t>
      </w:r>
      <w:r w:rsidRPr="00001FBB">
        <w:rPr>
          <w:rFonts w:ascii="Times New Roman" w:hAnsi="Times New Roman"/>
          <w:iCs/>
          <w:sz w:val="28"/>
          <w:szCs w:val="28"/>
          <w:lang w:val="ru-RU"/>
        </w:rPr>
        <w:t>-</w:t>
      </w:r>
      <w:r w:rsidRPr="00001FBB">
        <w:rPr>
          <w:rFonts w:ascii="Times New Roman" w:hAnsi="Times New Roman"/>
          <w:iCs/>
          <w:sz w:val="28"/>
          <w:szCs w:val="28"/>
        </w:rPr>
        <w:t>Sn</w:t>
      </w:r>
      <w:r w:rsidRPr="00001FBB">
        <w:rPr>
          <w:rFonts w:ascii="Times New Roman" w:hAnsi="Times New Roman"/>
          <w:iCs/>
          <w:spacing w:val="2"/>
          <w:sz w:val="28"/>
          <w:szCs w:val="28"/>
          <w:lang w:val="ru-RU"/>
        </w:rPr>
        <w:t>.</w:t>
      </w:r>
    </w:p>
    <w:p w:rsidR="00212661" w:rsidRDefault="00212661">
      <w:pPr>
        <w:rPr>
          <w:rFonts w:ascii="Times New Roman" w:hAnsi="Times New Roman"/>
          <w:spacing w:val="2"/>
          <w:sz w:val="28"/>
          <w:szCs w:val="28"/>
          <w:lang w:val="ru-RU"/>
        </w:rPr>
      </w:pPr>
    </w:p>
    <w:p w:rsidR="00212661" w:rsidRDefault="00EB328D">
      <w:pPr>
        <w:jc w:val="both"/>
        <w:rPr>
          <w:rFonts w:ascii="Times New Roman" w:hAnsi="Times New Roman"/>
          <w:spacing w:val="2"/>
          <w:sz w:val="28"/>
          <w:szCs w:val="28"/>
          <w:lang w:val="ru-RU"/>
        </w:rPr>
      </w:pPr>
      <w:r>
        <w:rPr>
          <w:rFonts w:ascii="Times New Roman" w:hAnsi="Times New Roman"/>
          <w:spacing w:val="2"/>
          <w:sz w:val="28"/>
          <w:szCs w:val="28"/>
          <w:lang w:val="ru-RU"/>
        </w:rPr>
        <w:t xml:space="preserve">Таблица 4.2 – Координаты линии ликвидуса системы </w:t>
      </w:r>
      <w:r w:rsidRPr="00001FBB">
        <w:rPr>
          <w:rFonts w:ascii="Times New Roman" w:hAnsi="Times New Roman"/>
          <w:iCs/>
          <w:sz w:val="28"/>
          <w:szCs w:val="28"/>
        </w:rPr>
        <w:t>Cu</w:t>
      </w:r>
      <w:r w:rsidRPr="00001FBB">
        <w:rPr>
          <w:rFonts w:ascii="Times New Roman" w:hAnsi="Times New Roman"/>
          <w:iCs/>
          <w:sz w:val="28"/>
          <w:szCs w:val="28"/>
          <w:lang w:val="ru-RU"/>
        </w:rPr>
        <w:t>-</w:t>
      </w:r>
      <w:r w:rsidRPr="00001FBB">
        <w:rPr>
          <w:rFonts w:ascii="Times New Roman" w:hAnsi="Times New Roman"/>
          <w:iCs/>
          <w:sz w:val="28"/>
          <w:szCs w:val="28"/>
        </w:rPr>
        <w:t>Sn</w:t>
      </w:r>
      <w:r w:rsidRPr="00001FBB">
        <w:rPr>
          <w:rFonts w:ascii="Times New Roman" w:hAnsi="Times New Roman"/>
          <w:iCs/>
          <w:spacing w:val="2"/>
          <w:sz w:val="28"/>
          <w:szCs w:val="28"/>
          <w:lang w:val="ru-RU"/>
        </w:rPr>
        <w:t>.</w:t>
      </w:r>
      <w:r>
        <w:rPr>
          <w:rFonts w:ascii="Times New Roman" w:hAnsi="Times New Roman"/>
          <w:spacing w:val="2"/>
          <w:sz w:val="28"/>
          <w:szCs w:val="28"/>
          <w:lang w:val="ru-RU"/>
        </w:rPr>
        <w:t xml:space="preserve"> Выделены точки, при которых происходят фазовые превращения</w:t>
      </w:r>
    </w:p>
    <w:p w:rsidR="00212661" w:rsidRDefault="00212661">
      <w:pPr>
        <w:rPr>
          <w:rFonts w:ascii="Times New Roman" w:hAnsi="Times New Roman"/>
          <w:spacing w:val="2"/>
          <w:sz w:val="28"/>
          <w:szCs w:val="28"/>
          <w:lang w:val="ru-RU"/>
        </w:rPr>
      </w:pPr>
    </w:p>
    <w:tbl>
      <w:tblPr>
        <w:tblStyle w:val="af1"/>
        <w:tblW w:w="0" w:type="auto"/>
        <w:jc w:val="center"/>
        <w:tblLook w:val="04A0" w:firstRow="1" w:lastRow="0" w:firstColumn="1" w:lastColumn="0" w:noHBand="0" w:noVBand="1"/>
      </w:tblPr>
      <w:tblGrid>
        <w:gridCol w:w="1063"/>
        <w:gridCol w:w="1063"/>
        <w:gridCol w:w="1063"/>
        <w:gridCol w:w="1063"/>
        <w:gridCol w:w="1063"/>
        <w:gridCol w:w="1064"/>
        <w:gridCol w:w="1064"/>
        <w:gridCol w:w="1064"/>
        <w:gridCol w:w="1064"/>
      </w:tblGrid>
      <w:tr w:rsidR="00212661">
        <w:trPr>
          <w:jc w:val="center"/>
        </w:trPr>
        <w:tc>
          <w:tcPr>
            <w:tcW w:w="1063" w:type="dxa"/>
            <w:vAlign w:val="center"/>
          </w:tcPr>
          <w:p w:rsidR="00212661" w:rsidRDefault="00EB328D">
            <w:pPr>
              <w:jc w:val="center"/>
              <w:rPr>
                <w:rFonts w:ascii="Times New Roman" w:hAnsi="Times New Roman"/>
                <w:spacing w:val="2"/>
                <w:sz w:val="28"/>
                <w:szCs w:val="28"/>
              </w:rPr>
            </w:pPr>
            <w:r>
              <w:rPr>
                <w:rFonts w:ascii="Times New Roman" w:hAnsi="Times New Roman"/>
                <w:i/>
                <w:spacing w:val="2"/>
                <w:sz w:val="28"/>
                <w:szCs w:val="28"/>
              </w:rPr>
              <w:t>X</w:t>
            </w:r>
            <w:r>
              <w:rPr>
                <w:rFonts w:ascii="Times New Roman" w:hAnsi="Times New Roman"/>
                <w:i/>
                <w:spacing w:val="2"/>
                <w:sz w:val="28"/>
                <w:szCs w:val="28"/>
                <w:vertAlign w:val="subscript"/>
              </w:rPr>
              <w:t>Sn</w:t>
            </w:r>
            <w:r>
              <w:rPr>
                <w:rFonts w:ascii="Times New Roman" w:hAnsi="Times New Roman"/>
                <w:spacing w:val="2"/>
                <w:sz w:val="28"/>
                <w:szCs w:val="28"/>
              </w:rPr>
              <w:t>,</w:t>
            </w:r>
          </w:p>
          <w:p w:rsidR="00212661" w:rsidRDefault="00EB328D">
            <w:pPr>
              <w:jc w:val="center"/>
              <w:rPr>
                <w:rFonts w:ascii="Times New Roman" w:hAnsi="Times New Roman"/>
                <w:spacing w:val="2"/>
                <w:sz w:val="28"/>
                <w:szCs w:val="28"/>
              </w:rPr>
            </w:pPr>
            <w:r>
              <w:rPr>
                <w:rFonts w:ascii="Times New Roman" w:hAnsi="Times New Roman"/>
                <w:spacing w:val="2"/>
                <w:sz w:val="28"/>
                <w:szCs w:val="28"/>
              </w:rPr>
              <w:t>% ат.</w:t>
            </w:r>
          </w:p>
        </w:tc>
        <w:tc>
          <w:tcPr>
            <w:tcW w:w="1063" w:type="dxa"/>
            <w:vAlign w:val="center"/>
          </w:tcPr>
          <w:p w:rsidR="00212661" w:rsidRDefault="00EB328D">
            <w:pPr>
              <w:jc w:val="center"/>
              <w:rPr>
                <w:rFonts w:ascii="Times New Roman" w:hAnsi="Times New Roman"/>
                <w:spacing w:val="2"/>
                <w:sz w:val="28"/>
                <w:szCs w:val="28"/>
              </w:rPr>
            </w:pPr>
            <w:r>
              <w:rPr>
                <w:rFonts w:ascii="Times New Roman" w:hAnsi="Times New Roman"/>
                <w:i/>
                <w:spacing w:val="2"/>
                <w:sz w:val="28"/>
                <w:szCs w:val="28"/>
              </w:rPr>
              <w:t>T</w:t>
            </w:r>
            <w:r>
              <w:rPr>
                <w:rFonts w:ascii="Times New Roman" w:hAnsi="Times New Roman"/>
                <w:i/>
                <w:spacing w:val="2"/>
                <w:sz w:val="28"/>
                <w:szCs w:val="28"/>
                <w:vertAlign w:val="subscript"/>
              </w:rPr>
              <w:t>liq</w:t>
            </w:r>
            <w:r>
              <w:rPr>
                <w:rFonts w:ascii="Times New Roman" w:hAnsi="Times New Roman"/>
                <w:spacing w:val="2"/>
                <w:sz w:val="28"/>
                <w:szCs w:val="28"/>
              </w:rPr>
              <w:t xml:space="preserve">, </w:t>
            </w:r>
            <w:r>
              <w:rPr>
                <w:rFonts w:ascii="Times New Roman" w:hAnsi="Times New Roman"/>
                <w:spacing w:val="2"/>
                <w:sz w:val="28"/>
                <w:szCs w:val="28"/>
                <w:vertAlign w:val="superscript"/>
              </w:rPr>
              <w:t>0</w:t>
            </w:r>
            <w:r>
              <w:rPr>
                <w:rFonts w:ascii="Times New Roman" w:hAnsi="Times New Roman"/>
                <w:spacing w:val="2"/>
                <w:sz w:val="28"/>
                <w:szCs w:val="28"/>
              </w:rPr>
              <w:t>C</w:t>
            </w:r>
          </w:p>
        </w:tc>
        <w:tc>
          <w:tcPr>
            <w:tcW w:w="1063" w:type="dxa"/>
            <w:tcBorders>
              <w:right w:val="double" w:sz="4" w:space="0" w:color="auto"/>
            </w:tcBorders>
            <w:vAlign w:val="center"/>
          </w:tcPr>
          <w:p w:rsidR="00212661" w:rsidRDefault="00EB328D">
            <w:pPr>
              <w:jc w:val="center"/>
              <w:rPr>
                <w:rFonts w:ascii="Times New Roman" w:hAnsi="Times New Roman"/>
                <w:spacing w:val="2"/>
                <w:sz w:val="28"/>
                <w:szCs w:val="28"/>
              </w:rPr>
            </w:pPr>
            <w:r>
              <w:rPr>
                <w:rFonts w:ascii="Times New Roman" w:hAnsi="Times New Roman"/>
                <w:i/>
                <w:spacing w:val="2"/>
                <w:sz w:val="28"/>
                <w:szCs w:val="28"/>
              </w:rPr>
              <w:t>T</w:t>
            </w:r>
            <w:r>
              <w:rPr>
                <w:rFonts w:ascii="Times New Roman" w:hAnsi="Times New Roman"/>
                <w:i/>
                <w:spacing w:val="2"/>
                <w:sz w:val="28"/>
                <w:szCs w:val="28"/>
                <w:vertAlign w:val="subscript"/>
              </w:rPr>
              <w:t>liq</w:t>
            </w:r>
            <w:r>
              <w:rPr>
                <w:rFonts w:ascii="Times New Roman" w:hAnsi="Times New Roman"/>
                <w:spacing w:val="2"/>
                <w:sz w:val="28"/>
                <w:szCs w:val="28"/>
              </w:rPr>
              <w:t>, К</w:t>
            </w:r>
          </w:p>
        </w:tc>
        <w:tc>
          <w:tcPr>
            <w:tcW w:w="1063" w:type="dxa"/>
            <w:tcBorders>
              <w:left w:val="double" w:sz="4" w:space="0" w:color="auto"/>
            </w:tcBorders>
            <w:vAlign w:val="center"/>
          </w:tcPr>
          <w:p w:rsidR="00212661" w:rsidRDefault="00EB328D">
            <w:pPr>
              <w:jc w:val="center"/>
              <w:rPr>
                <w:rFonts w:ascii="Times New Roman" w:hAnsi="Times New Roman"/>
                <w:spacing w:val="2"/>
                <w:sz w:val="28"/>
                <w:szCs w:val="28"/>
              </w:rPr>
            </w:pPr>
            <w:r>
              <w:rPr>
                <w:rFonts w:ascii="Times New Roman" w:hAnsi="Times New Roman"/>
                <w:i/>
                <w:spacing w:val="2"/>
                <w:sz w:val="28"/>
                <w:szCs w:val="28"/>
              </w:rPr>
              <w:t>X</w:t>
            </w:r>
            <w:r>
              <w:rPr>
                <w:rFonts w:ascii="Times New Roman" w:hAnsi="Times New Roman"/>
                <w:i/>
                <w:spacing w:val="2"/>
                <w:sz w:val="28"/>
                <w:szCs w:val="28"/>
                <w:vertAlign w:val="subscript"/>
              </w:rPr>
              <w:t>Sn</w:t>
            </w:r>
            <w:r>
              <w:rPr>
                <w:rFonts w:ascii="Times New Roman" w:hAnsi="Times New Roman"/>
                <w:spacing w:val="2"/>
                <w:sz w:val="28"/>
                <w:szCs w:val="28"/>
              </w:rPr>
              <w:t>,</w:t>
            </w:r>
          </w:p>
          <w:p w:rsidR="00212661" w:rsidRDefault="00EB328D">
            <w:pPr>
              <w:jc w:val="center"/>
              <w:rPr>
                <w:rFonts w:ascii="Times New Roman" w:hAnsi="Times New Roman"/>
                <w:spacing w:val="2"/>
                <w:sz w:val="28"/>
                <w:szCs w:val="28"/>
              </w:rPr>
            </w:pPr>
            <w:r>
              <w:rPr>
                <w:rFonts w:ascii="Times New Roman" w:hAnsi="Times New Roman"/>
                <w:spacing w:val="2"/>
                <w:sz w:val="28"/>
                <w:szCs w:val="28"/>
              </w:rPr>
              <w:t>% ат.</w:t>
            </w:r>
          </w:p>
        </w:tc>
        <w:tc>
          <w:tcPr>
            <w:tcW w:w="1063" w:type="dxa"/>
            <w:vAlign w:val="center"/>
          </w:tcPr>
          <w:p w:rsidR="00212661" w:rsidRDefault="00EB328D">
            <w:pPr>
              <w:jc w:val="center"/>
              <w:rPr>
                <w:rFonts w:ascii="Times New Roman" w:hAnsi="Times New Roman"/>
                <w:spacing w:val="2"/>
                <w:sz w:val="28"/>
                <w:szCs w:val="28"/>
              </w:rPr>
            </w:pPr>
            <w:r>
              <w:rPr>
                <w:rFonts w:ascii="Times New Roman" w:hAnsi="Times New Roman"/>
                <w:i/>
                <w:spacing w:val="2"/>
                <w:sz w:val="28"/>
                <w:szCs w:val="28"/>
              </w:rPr>
              <w:t>T</w:t>
            </w:r>
            <w:r>
              <w:rPr>
                <w:rFonts w:ascii="Times New Roman" w:hAnsi="Times New Roman"/>
                <w:i/>
                <w:spacing w:val="2"/>
                <w:sz w:val="28"/>
                <w:szCs w:val="28"/>
                <w:vertAlign w:val="subscript"/>
              </w:rPr>
              <w:t>liq</w:t>
            </w:r>
            <w:r>
              <w:rPr>
                <w:rFonts w:ascii="Times New Roman" w:hAnsi="Times New Roman"/>
                <w:spacing w:val="2"/>
                <w:sz w:val="28"/>
                <w:szCs w:val="28"/>
              </w:rPr>
              <w:t xml:space="preserve">, </w:t>
            </w:r>
            <w:r>
              <w:rPr>
                <w:rFonts w:ascii="Times New Roman" w:hAnsi="Times New Roman"/>
                <w:spacing w:val="2"/>
                <w:sz w:val="28"/>
                <w:szCs w:val="28"/>
                <w:vertAlign w:val="superscript"/>
              </w:rPr>
              <w:t>0</w:t>
            </w:r>
            <w:r>
              <w:rPr>
                <w:rFonts w:ascii="Times New Roman" w:hAnsi="Times New Roman"/>
                <w:spacing w:val="2"/>
                <w:sz w:val="28"/>
                <w:szCs w:val="28"/>
              </w:rPr>
              <w:t>C</w:t>
            </w:r>
          </w:p>
        </w:tc>
        <w:tc>
          <w:tcPr>
            <w:tcW w:w="1064" w:type="dxa"/>
            <w:tcBorders>
              <w:right w:val="double" w:sz="4" w:space="0" w:color="auto"/>
            </w:tcBorders>
            <w:vAlign w:val="center"/>
          </w:tcPr>
          <w:p w:rsidR="00212661" w:rsidRDefault="00EB328D">
            <w:pPr>
              <w:jc w:val="center"/>
              <w:rPr>
                <w:rFonts w:ascii="Times New Roman" w:hAnsi="Times New Roman"/>
                <w:spacing w:val="2"/>
                <w:sz w:val="28"/>
                <w:szCs w:val="28"/>
              </w:rPr>
            </w:pPr>
            <w:r>
              <w:rPr>
                <w:rFonts w:ascii="Times New Roman" w:hAnsi="Times New Roman"/>
                <w:i/>
                <w:spacing w:val="2"/>
                <w:sz w:val="28"/>
                <w:szCs w:val="28"/>
              </w:rPr>
              <w:t>T</w:t>
            </w:r>
            <w:r>
              <w:rPr>
                <w:rFonts w:ascii="Times New Roman" w:hAnsi="Times New Roman"/>
                <w:i/>
                <w:spacing w:val="2"/>
                <w:sz w:val="28"/>
                <w:szCs w:val="28"/>
                <w:vertAlign w:val="subscript"/>
              </w:rPr>
              <w:t>liq</w:t>
            </w:r>
            <w:r>
              <w:rPr>
                <w:rFonts w:ascii="Times New Roman" w:hAnsi="Times New Roman"/>
                <w:spacing w:val="2"/>
                <w:sz w:val="28"/>
                <w:szCs w:val="28"/>
              </w:rPr>
              <w:t>, К</w:t>
            </w:r>
          </w:p>
        </w:tc>
        <w:tc>
          <w:tcPr>
            <w:tcW w:w="1064" w:type="dxa"/>
            <w:tcBorders>
              <w:left w:val="double" w:sz="4" w:space="0" w:color="auto"/>
            </w:tcBorders>
            <w:vAlign w:val="center"/>
          </w:tcPr>
          <w:p w:rsidR="00212661" w:rsidRDefault="00EB328D">
            <w:pPr>
              <w:jc w:val="center"/>
              <w:rPr>
                <w:rFonts w:ascii="Times New Roman" w:hAnsi="Times New Roman"/>
                <w:spacing w:val="2"/>
                <w:sz w:val="28"/>
                <w:szCs w:val="28"/>
              </w:rPr>
            </w:pPr>
            <w:r>
              <w:rPr>
                <w:rFonts w:ascii="Times New Roman" w:hAnsi="Times New Roman"/>
                <w:i/>
                <w:spacing w:val="2"/>
                <w:sz w:val="28"/>
                <w:szCs w:val="28"/>
              </w:rPr>
              <w:t>X</w:t>
            </w:r>
            <w:r>
              <w:rPr>
                <w:rFonts w:ascii="Times New Roman" w:hAnsi="Times New Roman"/>
                <w:i/>
                <w:spacing w:val="2"/>
                <w:sz w:val="28"/>
                <w:szCs w:val="28"/>
                <w:vertAlign w:val="subscript"/>
              </w:rPr>
              <w:t>Sn</w:t>
            </w:r>
            <w:r>
              <w:rPr>
                <w:rFonts w:ascii="Times New Roman" w:hAnsi="Times New Roman"/>
                <w:spacing w:val="2"/>
                <w:sz w:val="28"/>
                <w:szCs w:val="28"/>
              </w:rPr>
              <w:t>,</w:t>
            </w:r>
          </w:p>
          <w:p w:rsidR="00212661" w:rsidRDefault="00EB328D">
            <w:pPr>
              <w:jc w:val="center"/>
              <w:rPr>
                <w:rFonts w:ascii="Times New Roman" w:hAnsi="Times New Roman"/>
                <w:spacing w:val="2"/>
                <w:sz w:val="28"/>
                <w:szCs w:val="28"/>
              </w:rPr>
            </w:pPr>
            <w:r>
              <w:rPr>
                <w:rFonts w:ascii="Times New Roman" w:hAnsi="Times New Roman"/>
                <w:spacing w:val="2"/>
                <w:sz w:val="28"/>
                <w:szCs w:val="28"/>
              </w:rPr>
              <w:t>% ат.</w:t>
            </w:r>
          </w:p>
        </w:tc>
        <w:tc>
          <w:tcPr>
            <w:tcW w:w="1064" w:type="dxa"/>
            <w:vAlign w:val="center"/>
          </w:tcPr>
          <w:p w:rsidR="00212661" w:rsidRDefault="00EB328D">
            <w:pPr>
              <w:jc w:val="center"/>
              <w:rPr>
                <w:rFonts w:ascii="Times New Roman" w:hAnsi="Times New Roman"/>
                <w:spacing w:val="2"/>
                <w:sz w:val="28"/>
                <w:szCs w:val="28"/>
              </w:rPr>
            </w:pPr>
            <w:r>
              <w:rPr>
                <w:rFonts w:ascii="Times New Roman" w:hAnsi="Times New Roman"/>
                <w:i/>
                <w:spacing w:val="2"/>
                <w:sz w:val="28"/>
                <w:szCs w:val="28"/>
              </w:rPr>
              <w:t>T</w:t>
            </w:r>
            <w:r>
              <w:rPr>
                <w:rFonts w:ascii="Times New Roman" w:hAnsi="Times New Roman"/>
                <w:i/>
                <w:spacing w:val="2"/>
                <w:sz w:val="28"/>
                <w:szCs w:val="28"/>
                <w:vertAlign w:val="subscript"/>
              </w:rPr>
              <w:t>liq</w:t>
            </w:r>
            <w:r>
              <w:rPr>
                <w:rFonts w:ascii="Times New Roman" w:hAnsi="Times New Roman"/>
                <w:spacing w:val="2"/>
                <w:sz w:val="28"/>
                <w:szCs w:val="28"/>
              </w:rPr>
              <w:t xml:space="preserve">, </w:t>
            </w:r>
            <w:r>
              <w:rPr>
                <w:rFonts w:ascii="Times New Roman" w:hAnsi="Times New Roman"/>
                <w:spacing w:val="2"/>
                <w:sz w:val="28"/>
                <w:szCs w:val="28"/>
                <w:vertAlign w:val="superscript"/>
              </w:rPr>
              <w:t>0</w:t>
            </w:r>
            <w:r>
              <w:rPr>
                <w:rFonts w:ascii="Times New Roman" w:hAnsi="Times New Roman"/>
                <w:spacing w:val="2"/>
                <w:sz w:val="28"/>
                <w:szCs w:val="28"/>
              </w:rPr>
              <w:t>C</w:t>
            </w:r>
          </w:p>
        </w:tc>
        <w:tc>
          <w:tcPr>
            <w:tcW w:w="1064" w:type="dxa"/>
            <w:vAlign w:val="center"/>
          </w:tcPr>
          <w:p w:rsidR="00212661" w:rsidRDefault="00EB328D">
            <w:pPr>
              <w:jc w:val="center"/>
              <w:rPr>
                <w:rFonts w:ascii="Times New Roman" w:hAnsi="Times New Roman"/>
                <w:spacing w:val="2"/>
                <w:sz w:val="28"/>
                <w:szCs w:val="28"/>
              </w:rPr>
            </w:pPr>
            <w:r>
              <w:rPr>
                <w:rFonts w:ascii="Times New Roman" w:hAnsi="Times New Roman"/>
                <w:i/>
                <w:spacing w:val="2"/>
                <w:sz w:val="28"/>
                <w:szCs w:val="28"/>
              </w:rPr>
              <w:t>T</w:t>
            </w:r>
            <w:r>
              <w:rPr>
                <w:rFonts w:ascii="Times New Roman" w:hAnsi="Times New Roman"/>
                <w:i/>
                <w:spacing w:val="2"/>
                <w:sz w:val="28"/>
                <w:szCs w:val="28"/>
                <w:vertAlign w:val="subscript"/>
              </w:rPr>
              <w:t>liq</w:t>
            </w:r>
            <w:r>
              <w:rPr>
                <w:rFonts w:ascii="Times New Roman" w:hAnsi="Times New Roman"/>
                <w:spacing w:val="2"/>
                <w:sz w:val="28"/>
                <w:szCs w:val="28"/>
              </w:rPr>
              <w:t>, К</w:t>
            </w:r>
          </w:p>
        </w:tc>
      </w:tr>
      <w:tr w:rsidR="00212661">
        <w:trPr>
          <w:jc w:val="center"/>
        </w:trPr>
        <w:tc>
          <w:tcPr>
            <w:tcW w:w="1063" w:type="dxa"/>
            <w:vAlign w:val="bottom"/>
          </w:tcPr>
          <w:p w:rsidR="00212661" w:rsidRDefault="00EB328D">
            <w:pPr>
              <w:jc w:val="center"/>
              <w:textAlignment w:val="bottom"/>
              <w:rPr>
                <w:rFonts w:ascii="Times New Roman" w:hAnsi="Times New Roman"/>
                <w:b/>
                <w:spacing w:val="2"/>
                <w:sz w:val="28"/>
                <w:szCs w:val="28"/>
              </w:rPr>
            </w:pPr>
            <w:r>
              <w:rPr>
                <w:rFonts w:ascii="Times New Roman" w:hAnsi="Times New Roman"/>
                <w:b/>
                <w:color w:val="000000"/>
                <w:sz w:val="28"/>
                <w:szCs w:val="28"/>
              </w:rPr>
              <w:t>0</w:t>
            </w:r>
          </w:p>
        </w:tc>
        <w:tc>
          <w:tcPr>
            <w:tcW w:w="1063" w:type="dxa"/>
            <w:vAlign w:val="bottom"/>
          </w:tcPr>
          <w:p w:rsidR="00212661" w:rsidRDefault="00EB328D">
            <w:pPr>
              <w:jc w:val="center"/>
              <w:rPr>
                <w:rFonts w:ascii="Times New Roman" w:hAnsi="Times New Roman"/>
                <w:b/>
                <w:color w:val="000000"/>
                <w:sz w:val="28"/>
                <w:szCs w:val="28"/>
              </w:rPr>
            </w:pPr>
            <w:r>
              <w:rPr>
                <w:rFonts w:ascii="Times New Roman" w:hAnsi="Times New Roman"/>
                <w:b/>
                <w:color w:val="000000"/>
                <w:sz w:val="28"/>
                <w:szCs w:val="28"/>
              </w:rPr>
              <w:t>1083</w:t>
            </w:r>
          </w:p>
        </w:tc>
        <w:tc>
          <w:tcPr>
            <w:tcW w:w="1063" w:type="dxa"/>
            <w:tcBorders>
              <w:right w:val="double" w:sz="4" w:space="0" w:color="auto"/>
            </w:tcBorders>
            <w:vAlign w:val="bottom"/>
          </w:tcPr>
          <w:p w:rsidR="00212661" w:rsidRDefault="00EB328D">
            <w:pPr>
              <w:jc w:val="right"/>
              <w:rPr>
                <w:rFonts w:ascii="Times New Roman" w:hAnsi="Times New Roman"/>
                <w:b/>
                <w:color w:val="000000"/>
                <w:sz w:val="28"/>
                <w:szCs w:val="28"/>
              </w:rPr>
            </w:pPr>
            <w:r>
              <w:rPr>
                <w:rFonts w:ascii="Times New Roman" w:hAnsi="Times New Roman"/>
                <w:b/>
                <w:color w:val="000000"/>
                <w:sz w:val="28"/>
                <w:szCs w:val="28"/>
              </w:rPr>
              <w:t>1356</w:t>
            </w:r>
          </w:p>
        </w:tc>
        <w:tc>
          <w:tcPr>
            <w:tcW w:w="1063" w:type="dxa"/>
            <w:tcBorders>
              <w:left w:val="double" w:sz="4" w:space="0" w:color="auto"/>
            </w:tcBorders>
            <w:vAlign w:val="bottom"/>
          </w:tcPr>
          <w:p w:rsidR="00212661" w:rsidRDefault="00EB328D">
            <w:pPr>
              <w:jc w:val="center"/>
              <w:textAlignment w:val="bottom"/>
              <w:rPr>
                <w:rFonts w:ascii="Times New Roman" w:hAnsi="Times New Roman"/>
                <w:b/>
                <w:spacing w:val="2"/>
                <w:sz w:val="28"/>
                <w:szCs w:val="28"/>
              </w:rPr>
            </w:pPr>
            <w:r>
              <w:rPr>
                <w:rFonts w:ascii="Times New Roman" w:hAnsi="Times New Roman"/>
                <w:color w:val="000000"/>
                <w:sz w:val="28"/>
                <w:szCs w:val="28"/>
              </w:rPr>
              <w:t>35</w:t>
            </w:r>
          </w:p>
        </w:tc>
        <w:tc>
          <w:tcPr>
            <w:tcW w:w="1063" w:type="dxa"/>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685</w:t>
            </w:r>
          </w:p>
        </w:tc>
        <w:tc>
          <w:tcPr>
            <w:tcW w:w="1064" w:type="dxa"/>
            <w:tcBorders>
              <w:right w:val="double" w:sz="4" w:space="0" w:color="auto"/>
            </w:tcBorders>
            <w:vAlign w:val="bottom"/>
          </w:tcPr>
          <w:p w:rsidR="00212661" w:rsidRDefault="00EB328D">
            <w:pPr>
              <w:jc w:val="right"/>
              <w:rPr>
                <w:rFonts w:ascii="Times New Roman" w:hAnsi="Times New Roman"/>
                <w:color w:val="000000"/>
                <w:sz w:val="28"/>
                <w:szCs w:val="28"/>
              </w:rPr>
            </w:pPr>
            <w:r>
              <w:rPr>
                <w:rFonts w:ascii="Times New Roman" w:hAnsi="Times New Roman"/>
                <w:color w:val="000000"/>
                <w:sz w:val="28"/>
                <w:szCs w:val="28"/>
              </w:rPr>
              <w:t>958</w:t>
            </w:r>
          </w:p>
        </w:tc>
        <w:tc>
          <w:tcPr>
            <w:tcW w:w="1064" w:type="dxa"/>
            <w:tcBorders>
              <w:left w:val="double" w:sz="4" w:space="0" w:color="auto"/>
            </w:tcBorders>
            <w:vAlign w:val="bottom"/>
          </w:tcPr>
          <w:p w:rsidR="00212661" w:rsidRDefault="00EB328D">
            <w:pPr>
              <w:jc w:val="center"/>
              <w:textAlignment w:val="bottom"/>
              <w:rPr>
                <w:rFonts w:ascii="Times New Roman" w:hAnsi="Times New Roman"/>
                <w:spacing w:val="2"/>
                <w:sz w:val="28"/>
                <w:szCs w:val="28"/>
              </w:rPr>
            </w:pPr>
            <w:r>
              <w:rPr>
                <w:rFonts w:ascii="Times New Roman" w:hAnsi="Times New Roman"/>
                <w:color w:val="000000"/>
                <w:sz w:val="28"/>
                <w:szCs w:val="28"/>
              </w:rPr>
              <w:t>75</w:t>
            </w:r>
          </w:p>
        </w:tc>
        <w:tc>
          <w:tcPr>
            <w:tcW w:w="1064" w:type="dxa"/>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501</w:t>
            </w:r>
          </w:p>
        </w:tc>
        <w:tc>
          <w:tcPr>
            <w:tcW w:w="1064" w:type="dxa"/>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774</w:t>
            </w:r>
          </w:p>
        </w:tc>
      </w:tr>
      <w:tr w:rsidR="00212661">
        <w:trPr>
          <w:jc w:val="center"/>
        </w:trPr>
        <w:tc>
          <w:tcPr>
            <w:tcW w:w="1063" w:type="dxa"/>
            <w:vAlign w:val="bottom"/>
          </w:tcPr>
          <w:p w:rsidR="00212661" w:rsidRDefault="00EB328D">
            <w:pPr>
              <w:jc w:val="center"/>
              <w:textAlignment w:val="bottom"/>
              <w:rPr>
                <w:rFonts w:ascii="Times New Roman" w:hAnsi="Times New Roman"/>
                <w:spacing w:val="2"/>
                <w:sz w:val="28"/>
                <w:szCs w:val="28"/>
              </w:rPr>
            </w:pPr>
            <w:r>
              <w:rPr>
                <w:rFonts w:ascii="Times New Roman" w:hAnsi="Times New Roman"/>
                <w:color w:val="000000"/>
                <w:sz w:val="28"/>
                <w:szCs w:val="28"/>
              </w:rPr>
              <w:t>5</w:t>
            </w:r>
          </w:p>
        </w:tc>
        <w:tc>
          <w:tcPr>
            <w:tcW w:w="1063" w:type="dxa"/>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1030</w:t>
            </w:r>
          </w:p>
        </w:tc>
        <w:tc>
          <w:tcPr>
            <w:tcW w:w="1063" w:type="dxa"/>
            <w:tcBorders>
              <w:right w:val="double" w:sz="4" w:space="0" w:color="auto"/>
            </w:tcBorders>
            <w:vAlign w:val="bottom"/>
          </w:tcPr>
          <w:p w:rsidR="00212661" w:rsidRDefault="00EB328D">
            <w:pPr>
              <w:jc w:val="right"/>
              <w:rPr>
                <w:rFonts w:ascii="Times New Roman" w:hAnsi="Times New Roman"/>
                <w:color w:val="000000"/>
                <w:sz w:val="28"/>
                <w:szCs w:val="28"/>
              </w:rPr>
            </w:pPr>
            <w:r>
              <w:rPr>
                <w:rFonts w:ascii="Times New Roman" w:hAnsi="Times New Roman"/>
                <w:color w:val="000000"/>
                <w:sz w:val="28"/>
                <w:szCs w:val="28"/>
              </w:rPr>
              <w:t>1303</w:t>
            </w:r>
          </w:p>
        </w:tc>
        <w:tc>
          <w:tcPr>
            <w:tcW w:w="1063" w:type="dxa"/>
            <w:tcBorders>
              <w:left w:val="double" w:sz="4" w:space="0" w:color="auto"/>
            </w:tcBorders>
            <w:vAlign w:val="bottom"/>
          </w:tcPr>
          <w:p w:rsidR="00212661" w:rsidRDefault="00EB328D">
            <w:pPr>
              <w:jc w:val="center"/>
              <w:textAlignment w:val="bottom"/>
              <w:rPr>
                <w:rFonts w:ascii="Times New Roman" w:hAnsi="Times New Roman"/>
                <w:spacing w:val="2"/>
                <w:sz w:val="28"/>
                <w:szCs w:val="28"/>
              </w:rPr>
            </w:pPr>
            <w:r>
              <w:rPr>
                <w:rFonts w:ascii="Times New Roman" w:hAnsi="Times New Roman"/>
                <w:color w:val="000000"/>
                <w:sz w:val="28"/>
                <w:szCs w:val="28"/>
              </w:rPr>
              <w:t>40</w:t>
            </w:r>
          </w:p>
        </w:tc>
        <w:tc>
          <w:tcPr>
            <w:tcW w:w="1063" w:type="dxa"/>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658</w:t>
            </w:r>
          </w:p>
        </w:tc>
        <w:tc>
          <w:tcPr>
            <w:tcW w:w="1064" w:type="dxa"/>
            <w:tcBorders>
              <w:right w:val="double" w:sz="4" w:space="0" w:color="auto"/>
            </w:tcBorders>
            <w:vAlign w:val="bottom"/>
          </w:tcPr>
          <w:p w:rsidR="00212661" w:rsidRDefault="00EB328D">
            <w:pPr>
              <w:jc w:val="right"/>
              <w:rPr>
                <w:rFonts w:ascii="Times New Roman" w:hAnsi="Times New Roman"/>
                <w:color w:val="000000"/>
                <w:sz w:val="28"/>
                <w:szCs w:val="28"/>
              </w:rPr>
            </w:pPr>
            <w:r>
              <w:rPr>
                <w:rFonts w:ascii="Times New Roman" w:hAnsi="Times New Roman"/>
                <w:color w:val="000000"/>
                <w:sz w:val="28"/>
                <w:szCs w:val="28"/>
              </w:rPr>
              <w:t>931</w:t>
            </w:r>
          </w:p>
        </w:tc>
        <w:tc>
          <w:tcPr>
            <w:tcW w:w="1064" w:type="dxa"/>
            <w:tcBorders>
              <w:left w:val="double" w:sz="4" w:space="0" w:color="auto"/>
            </w:tcBorders>
            <w:vAlign w:val="bottom"/>
          </w:tcPr>
          <w:p w:rsidR="00212661" w:rsidRDefault="00EB328D">
            <w:pPr>
              <w:jc w:val="center"/>
              <w:textAlignment w:val="bottom"/>
              <w:rPr>
                <w:rFonts w:ascii="Times New Roman" w:hAnsi="Times New Roman"/>
                <w:b/>
                <w:spacing w:val="2"/>
                <w:sz w:val="28"/>
                <w:szCs w:val="28"/>
              </w:rPr>
            </w:pPr>
            <w:r>
              <w:rPr>
                <w:rFonts w:ascii="Times New Roman" w:hAnsi="Times New Roman"/>
                <w:color w:val="000000"/>
                <w:sz w:val="28"/>
                <w:szCs w:val="28"/>
              </w:rPr>
              <w:t>80</w:t>
            </w:r>
          </w:p>
        </w:tc>
        <w:tc>
          <w:tcPr>
            <w:tcW w:w="1064" w:type="dxa"/>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470</w:t>
            </w:r>
          </w:p>
        </w:tc>
        <w:tc>
          <w:tcPr>
            <w:tcW w:w="1064" w:type="dxa"/>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743</w:t>
            </w:r>
          </w:p>
        </w:tc>
      </w:tr>
      <w:tr w:rsidR="00212661">
        <w:trPr>
          <w:jc w:val="center"/>
        </w:trPr>
        <w:tc>
          <w:tcPr>
            <w:tcW w:w="1063" w:type="dxa"/>
            <w:vAlign w:val="bottom"/>
          </w:tcPr>
          <w:p w:rsidR="00212661" w:rsidRDefault="00EB328D">
            <w:pPr>
              <w:jc w:val="center"/>
              <w:textAlignment w:val="bottom"/>
              <w:rPr>
                <w:rFonts w:ascii="Times New Roman" w:hAnsi="Times New Roman"/>
                <w:spacing w:val="2"/>
                <w:sz w:val="28"/>
                <w:szCs w:val="28"/>
              </w:rPr>
            </w:pPr>
            <w:r>
              <w:rPr>
                <w:rFonts w:ascii="Times New Roman" w:hAnsi="Times New Roman"/>
                <w:color w:val="000000"/>
                <w:sz w:val="28"/>
                <w:szCs w:val="28"/>
              </w:rPr>
              <w:t>10</w:t>
            </w:r>
          </w:p>
        </w:tc>
        <w:tc>
          <w:tcPr>
            <w:tcW w:w="1063" w:type="dxa"/>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950</w:t>
            </w:r>
          </w:p>
        </w:tc>
        <w:tc>
          <w:tcPr>
            <w:tcW w:w="1063" w:type="dxa"/>
            <w:tcBorders>
              <w:right w:val="double" w:sz="4" w:space="0" w:color="auto"/>
            </w:tcBorders>
            <w:vAlign w:val="bottom"/>
          </w:tcPr>
          <w:p w:rsidR="00212661" w:rsidRDefault="00EB328D">
            <w:pPr>
              <w:jc w:val="right"/>
              <w:rPr>
                <w:rFonts w:ascii="Times New Roman" w:hAnsi="Times New Roman"/>
                <w:color w:val="000000"/>
                <w:sz w:val="28"/>
                <w:szCs w:val="28"/>
              </w:rPr>
            </w:pPr>
            <w:r>
              <w:rPr>
                <w:rFonts w:ascii="Times New Roman" w:hAnsi="Times New Roman"/>
                <w:color w:val="000000"/>
                <w:sz w:val="28"/>
                <w:szCs w:val="28"/>
              </w:rPr>
              <w:t>1223</w:t>
            </w:r>
          </w:p>
        </w:tc>
        <w:tc>
          <w:tcPr>
            <w:tcW w:w="1063" w:type="dxa"/>
            <w:tcBorders>
              <w:left w:val="double" w:sz="4" w:space="0" w:color="auto"/>
            </w:tcBorders>
            <w:vAlign w:val="bottom"/>
          </w:tcPr>
          <w:p w:rsidR="00212661" w:rsidRDefault="00EB328D">
            <w:pPr>
              <w:jc w:val="center"/>
              <w:textAlignment w:val="bottom"/>
              <w:rPr>
                <w:rFonts w:ascii="Times New Roman" w:hAnsi="Times New Roman"/>
                <w:b/>
                <w:spacing w:val="2"/>
                <w:sz w:val="28"/>
                <w:szCs w:val="28"/>
              </w:rPr>
            </w:pPr>
            <w:r>
              <w:rPr>
                <w:rFonts w:ascii="Times New Roman" w:hAnsi="Times New Roman"/>
                <w:b/>
                <w:color w:val="000000"/>
                <w:sz w:val="28"/>
                <w:szCs w:val="28"/>
              </w:rPr>
              <w:t>43,1</w:t>
            </w:r>
          </w:p>
        </w:tc>
        <w:tc>
          <w:tcPr>
            <w:tcW w:w="1063" w:type="dxa"/>
            <w:vAlign w:val="bottom"/>
          </w:tcPr>
          <w:p w:rsidR="00212661" w:rsidRDefault="00EB328D">
            <w:pPr>
              <w:jc w:val="center"/>
              <w:rPr>
                <w:rFonts w:ascii="Times New Roman" w:hAnsi="Times New Roman"/>
                <w:b/>
                <w:bCs/>
                <w:color w:val="000000"/>
                <w:sz w:val="28"/>
                <w:szCs w:val="28"/>
              </w:rPr>
            </w:pPr>
            <w:r>
              <w:rPr>
                <w:rFonts w:ascii="Times New Roman" w:hAnsi="Times New Roman"/>
                <w:b/>
                <w:bCs/>
                <w:color w:val="000000"/>
                <w:sz w:val="28"/>
                <w:szCs w:val="28"/>
              </w:rPr>
              <w:t>640</w:t>
            </w:r>
          </w:p>
        </w:tc>
        <w:tc>
          <w:tcPr>
            <w:tcW w:w="1064" w:type="dxa"/>
            <w:tcBorders>
              <w:right w:val="double" w:sz="4" w:space="0" w:color="auto"/>
            </w:tcBorders>
            <w:vAlign w:val="bottom"/>
          </w:tcPr>
          <w:p w:rsidR="00212661" w:rsidRDefault="00EB328D">
            <w:pPr>
              <w:jc w:val="right"/>
              <w:rPr>
                <w:rFonts w:ascii="Times New Roman" w:hAnsi="Times New Roman"/>
                <w:b/>
                <w:color w:val="000000"/>
                <w:sz w:val="28"/>
                <w:szCs w:val="28"/>
              </w:rPr>
            </w:pPr>
            <w:r>
              <w:rPr>
                <w:rFonts w:ascii="Times New Roman" w:hAnsi="Times New Roman"/>
                <w:b/>
                <w:color w:val="000000"/>
                <w:sz w:val="28"/>
                <w:szCs w:val="28"/>
              </w:rPr>
              <w:t>913</w:t>
            </w:r>
          </w:p>
        </w:tc>
        <w:tc>
          <w:tcPr>
            <w:tcW w:w="1064" w:type="dxa"/>
            <w:tcBorders>
              <w:left w:val="double" w:sz="4" w:space="0" w:color="auto"/>
            </w:tcBorders>
            <w:vAlign w:val="bottom"/>
          </w:tcPr>
          <w:p w:rsidR="00212661" w:rsidRDefault="00EB328D">
            <w:pPr>
              <w:jc w:val="center"/>
              <w:textAlignment w:val="bottom"/>
              <w:rPr>
                <w:rFonts w:ascii="Times New Roman" w:hAnsi="Times New Roman"/>
                <w:spacing w:val="2"/>
                <w:sz w:val="28"/>
                <w:szCs w:val="28"/>
              </w:rPr>
            </w:pPr>
            <w:r>
              <w:rPr>
                <w:rFonts w:ascii="Times New Roman" w:hAnsi="Times New Roman"/>
                <w:color w:val="000000"/>
                <w:sz w:val="28"/>
                <w:szCs w:val="28"/>
              </w:rPr>
              <w:t>85</w:t>
            </w:r>
          </w:p>
        </w:tc>
        <w:tc>
          <w:tcPr>
            <w:tcW w:w="1064" w:type="dxa"/>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430</w:t>
            </w:r>
          </w:p>
        </w:tc>
        <w:tc>
          <w:tcPr>
            <w:tcW w:w="1064" w:type="dxa"/>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703</w:t>
            </w:r>
          </w:p>
        </w:tc>
      </w:tr>
      <w:tr w:rsidR="00212661">
        <w:trPr>
          <w:jc w:val="center"/>
        </w:trPr>
        <w:tc>
          <w:tcPr>
            <w:tcW w:w="1063" w:type="dxa"/>
            <w:vAlign w:val="bottom"/>
          </w:tcPr>
          <w:p w:rsidR="00212661" w:rsidRDefault="00EB328D">
            <w:pPr>
              <w:jc w:val="center"/>
              <w:textAlignment w:val="bottom"/>
              <w:rPr>
                <w:rFonts w:ascii="Times New Roman" w:hAnsi="Times New Roman"/>
                <w:spacing w:val="2"/>
                <w:sz w:val="28"/>
                <w:szCs w:val="28"/>
              </w:rPr>
            </w:pPr>
            <w:r>
              <w:rPr>
                <w:rFonts w:ascii="Times New Roman" w:hAnsi="Times New Roman"/>
                <w:color w:val="000000"/>
                <w:sz w:val="28"/>
                <w:szCs w:val="28"/>
              </w:rPr>
              <w:t>15</w:t>
            </w:r>
          </w:p>
        </w:tc>
        <w:tc>
          <w:tcPr>
            <w:tcW w:w="1063" w:type="dxa"/>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801</w:t>
            </w:r>
          </w:p>
        </w:tc>
        <w:tc>
          <w:tcPr>
            <w:tcW w:w="1063" w:type="dxa"/>
            <w:tcBorders>
              <w:right w:val="double" w:sz="4" w:space="0" w:color="auto"/>
            </w:tcBorders>
            <w:vAlign w:val="bottom"/>
          </w:tcPr>
          <w:p w:rsidR="00212661" w:rsidRDefault="00EB328D">
            <w:pPr>
              <w:jc w:val="right"/>
              <w:rPr>
                <w:rFonts w:ascii="Times New Roman" w:hAnsi="Times New Roman"/>
                <w:color w:val="000000"/>
                <w:sz w:val="28"/>
                <w:szCs w:val="28"/>
              </w:rPr>
            </w:pPr>
            <w:r>
              <w:rPr>
                <w:rFonts w:ascii="Times New Roman" w:hAnsi="Times New Roman"/>
                <w:color w:val="000000"/>
                <w:sz w:val="28"/>
                <w:szCs w:val="28"/>
              </w:rPr>
              <w:t>1074</w:t>
            </w:r>
          </w:p>
        </w:tc>
        <w:tc>
          <w:tcPr>
            <w:tcW w:w="1063" w:type="dxa"/>
            <w:tcBorders>
              <w:left w:val="double" w:sz="4" w:space="0" w:color="auto"/>
            </w:tcBorders>
            <w:vAlign w:val="bottom"/>
          </w:tcPr>
          <w:p w:rsidR="00212661" w:rsidRDefault="00EB328D">
            <w:pPr>
              <w:jc w:val="center"/>
              <w:textAlignment w:val="bottom"/>
              <w:rPr>
                <w:rFonts w:ascii="Times New Roman" w:hAnsi="Times New Roman"/>
                <w:spacing w:val="2"/>
                <w:sz w:val="28"/>
                <w:szCs w:val="28"/>
              </w:rPr>
            </w:pPr>
            <w:r>
              <w:rPr>
                <w:rFonts w:ascii="Times New Roman" w:hAnsi="Times New Roman"/>
                <w:color w:val="000000"/>
                <w:sz w:val="28"/>
                <w:szCs w:val="28"/>
              </w:rPr>
              <w:t>45</w:t>
            </w:r>
          </w:p>
        </w:tc>
        <w:tc>
          <w:tcPr>
            <w:tcW w:w="1063" w:type="dxa"/>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635</w:t>
            </w:r>
          </w:p>
        </w:tc>
        <w:tc>
          <w:tcPr>
            <w:tcW w:w="1064" w:type="dxa"/>
            <w:tcBorders>
              <w:right w:val="double" w:sz="4" w:space="0" w:color="auto"/>
            </w:tcBorders>
            <w:vAlign w:val="bottom"/>
          </w:tcPr>
          <w:p w:rsidR="00212661" w:rsidRDefault="00EB328D">
            <w:pPr>
              <w:jc w:val="right"/>
              <w:rPr>
                <w:rFonts w:ascii="Times New Roman" w:hAnsi="Times New Roman"/>
                <w:color w:val="000000"/>
                <w:sz w:val="28"/>
                <w:szCs w:val="28"/>
              </w:rPr>
            </w:pPr>
            <w:r>
              <w:rPr>
                <w:rFonts w:ascii="Times New Roman" w:hAnsi="Times New Roman"/>
                <w:color w:val="000000"/>
                <w:sz w:val="28"/>
                <w:szCs w:val="28"/>
              </w:rPr>
              <w:t>908</w:t>
            </w:r>
          </w:p>
        </w:tc>
        <w:tc>
          <w:tcPr>
            <w:tcW w:w="1064" w:type="dxa"/>
            <w:tcBorders>
              <w:left w:val="double" w:sz="4" w:space="0" w:color="auto"/>
            </w:tcBorders>
            <w:vAlign w:val="bottom"/>
          </w:tcPr>
          <w:p w:rsidR="00212661" w:rsidRDefault="00EB328D">
            <w:pPr>
              <w:jc w:val="center"/>
              <w:textAlignment w:val="bottom"/>
              <w:rPr>
                <w:rFonts w:ascii="Times New Roman" w:hAnsi="Times New Roman"/>
                <w:spacing w:val="2"/>
                <w:sz w:val="28"/>
                <w:szCs w:val="28"/>
              </w:rPr>
            </w:pPr>
            <w:r>
              <w:rPr>
                <w:rFonts w:ascii="Times New Roman" w:hAnsi="Times New Roman"/>
                <w:spacing w:val="2"/>
                <w:sz w:val="28"/>
                <w:szCs w:val="28"/>
              </w:rPr>
              <w:t>86,7</w:t>
            </w:r>
          </w:p>
        </w:tc>
        <w:tc>
          <w:tcPr>
            <w:tcW w:w="1064" w:type="dxa"/>
            <w:vAlign w:val="bottom"/>
          </w:tcPr>
          <w:p w:rsidR="00212661" w:rsidRDefault="00EB328D">
            <w:pPr>
              <w:jc w:val="center"/>
              <w:rPr>
                <w:rFonts w:ascii="Times New Roman" w:hAnsi="Times New Roman"/>
                <w:color w:val="000000"/>
                <w:sz w:val="28"/>
                <w:szCs w:val="28"/>
              </w:rPr>
            </w:pPr>
            <w:r>
              <w:rPr>
                <w:rFonts w:ascii="Times New Roman" w:hAnsi="Times New Roman"/>
                <w:color w:val="000000"/>
                <w:spacing w:val="2"/>
                <w:sz w:val="28"/>
                <w:szCs w:val="28"/>
              </w:rPr>
              <w:t>415</w:t>
            </w:r>
          </w:p>
        </w:tc>
        <w:tc>
          <w:tcPr>
            <w:tcW w:w="1064" w:type="dxa"/>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688</w:t>
            </w:r>
          </w:p>
        </w:tc>
      </w:tr>
      <w:tr w:rsidR="00212661">
        <w:trPr>
          <w:jc w:val="center"/>
        </w:trPr>
        <w:tc>
          <w:tcPr>
            <w:tcW w:w="1063" w:type="dxa"/>
            <w:vAlign w:val="bottom"/>
          </w:tcPr>
          <w:p w:rsidR="00212661" w:rsidRDefault="00EB328D">
            <w:pPr>
              <w:jc w:val="center"/>
              <w:textAlignment w:val="bottom"/>
              <w:rPr>
                <w:rFonts w:ascii="Times New Roman" w:hAnsi="Times New Roman"/>
                <w:b/>
                <w:bCs/>
                <w:spacing w:val="2"/>
                <w:sz w:val="28"/>
                <w:szCs w:val="28"/>
              </w:rPr>
            </w:pPr>
            <w:r>
              <w:rPr>
                <w:rFonts w:ascii="Times New Roman" w:hAnsi="Times New Roman"/>
                <w:b/>
                <w:bCs/>
                <w:color w:val="000000"/>
                <w:sz w:val="28"/>
                <w:szCs w:val="28"/>
              </w:rPr>
              <w:t>15,5</w:t>
            </w:r>
          </w:p>
        </w:tc>
        <w:tc>
          <w:tcPr>
            <w:tcW w:w="1063" w:type="dxa"/>
            <w:vAlign w:val="bottom"/>
          </w:tcPr>
          <w:p w:rsidR="00212661" w:rsidRDefault="00EB328D">
            <w:pPr>
              <w:jc w:val="center"/>
              <w:rPr>
                <w:rFonts w:ascii="Times New Roman" w:hAnsi="Times New Roman"/>
                <w:b/>
                <w:bCs/>
                <w:color w:val="000000"/>
                <w:sz w:val="28"/>
                <w:szCs w:val="28"/>
              </w:rPr>
            </w:pPr>
            <w:r>
              <w:rPr>
                <w:rFonts w:ascii="Times New Roman" w:hAnsi="Times New Roman"/>
                <w:b/>
                <w:bCs/>
                <w:color w:val="000000"/>
                <w:sz w:val="28"/>
                <w:szCs w:val="28"/>
              </w:rPr>
              <w:t>798</w:t>
            </w:r>
          </w:p>
        </w:tc>
        <w:tc>
          <w:tcPr>
            <w:tcW w:w="1063" w:type="dxa"/>
            <w:tcBorders>
              <w:right w:val="double" w:sz="4" w:space="0" w:color="auto"/>
            </w:tcBorders>
            <w:vAlign w:val="bottom"/>
          </w:tcPr>
          <w:p w:rsidR="00212661" w:rsidRDefault="00EB328D">
            <w:pPr>
              <w:jc w:val="right"/>
              <w:rPr>
                <w:rFonts w:ascii="Times New Roman" w:hAnsi="Times New Roman"/>
                <w:b/>
                <w:color w:val="000000"/>
                <w:sz w:val="28"/>
                <w:szCs w:val="28"/>
              </w:rPr>
            </w:pPr>
            <w:r>
              <w:rPr>
                <w:rFonts w:ascii="Times New Roman" w:hAnsi="Times New Roman"/>
                <w:b/>
                <w:color w:val="000000"/>
                <w:sz w:val="28"/>
                <w:szCs w:val="28"/>
              </w:rPr>
              <w:t>1071</w:t>
            </w:r>
          </w:p>
        </w:tc>
        <w:tc>
          <w:tcPr>
            <w:tcW w:w="1063" w:type="dxa"/>
            <w:tcBorders>
              <w:left w:val="double" w:sz="4" w:space="0" w:color="auto"/>
            </w:tcBorders>
            <w:vAlign w:val="bottom"/>
          </w:tcPr>
          <w:p w:rsidR="00212661" w:rsidRDefault="00EB328D">
            <w:pPr>
              <w:jc w:val="center"/>
              <w:textAlignment w:val="bottom"/>
              <w:rPr>
                <w:rFonts w:ascii="Times New Roman" w:hAnsi="Times New Roman"/>
                <w:spacing w:val="2"/>
                <w:sz w:val="28"/>
                <w:szCs w:val="28"/>
              </w:rPr>
            </w:pPr>
            <w:r>
              <w:rPr>
                <w:rFonts w:ascii="Times New Roman" w:hAnsi="Times New Roman"/>
                <w:color w:val="000000"/>
                <w:sz w:val="28"/>
                <w:szCs w:val="28"/>
              </w:rPr>
              <w:t>50</w:t>
            </w:r>
          </w:p>
        </w:tc>
        <w:tc>
          <w:tcPr>
            <w:tcW w:w="1063" w:type="dxa"/>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620</w:t>
            </w:r>
          </w:p>
        </w:tc>
        <w:tc>
          <w:tcPr>
            <w:tcW w:w="1064" w:type="dxa"/>
            <w:tcBorders>
              <w:right w:val="double" w:sz="4" w:space="0" w:color="auto"/>
            </w:tcBorders>
            <w:vAlign w:val="bottom"/>
          </w:tcPr>
          <w:p w:rsidR="00212661" w:rsidRDefault="00EB328D">
            <w:pPr>
              <w:jc w:val="right"/>
              <w:rPr>
                <w:rFonts w:ascii="Times New Roman" w:hAnsi="Times New Roman"/>
                <w:color w:val="000000"/>
                <w:sz w:val="28"/>
                <w:szCs w:val="28"/>
              </w:rPr>
            </w:pPr>
            <w:r>
              <w:rPr>
                <w:rFonts w:ascii="Times New Roman" w:hAnsi="Times New Roman"/>
                <w:color w:val="000000"/>
                <w:sz w:val="28"/>
                <w:szCs w:val="28"/>
              </w:rPr>
              <w:t>893</w:t>
            </w:r>
          </w:p>
        </w:tc>
        <w:tc>
          <w:tcPr>
            <w:tcW w:w="1064" w:type="dxa"/>
            <w:tcBorders>
              <w:left w:val="double" w:sz="4" w:space="0" w:color="auto"/>
            </w:tcBorders>
            <w:vAlign w:val="bottom"/>
          </w:tcPr>
          <w:p w:rsidR="00212661" w:rsidRDefault="00EB328D">
            <w:pPr>
              <w:jc w:val="center"/>
              <w:textAlignment w:val="bottom"/>
              <w:rPr>
                <w:rFonts w:ascii="Times New Roman" w:hAnsi="Times New Roman"/>
                <w:spacing w:val="2"/>
                <w:sz w:val="28"/>
                <w:szCs w:val="28"/>
              </w:rPr>
            </w:pPr>
            <w:r>
              <w:rPr>
                <w:rFonts w:ascii="Times New Roman" w:hAnsi="Times New Roman"/>
                <w:color w:val="000000"/>
                <w:sz w:val="28"/>
                <w:szCs w:val="28"/>
              </w:rPr>
              <w:t>90</w:t>
            </w:r>
          </w:p>
        </w:tc>
        <w:tc>
          <w:tcPr>
            <w:tcW w:w="1064" w:type="dxa"/>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375</w:t>
            </w:r>
          </w:p>
        </w:tc>
        <w:tc>
          <w:tcPr>
            <w:tcW w:w="1064" w:type="dxa"/>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648</w:t>
            </w:r>
          </w:p>
        </w:tc>
      </w:tr>
      <w:tr w:rsidR="00212661">
        <w:trPr>
          <w:jc w:val="center"/>
        </w:trPr>
        <w:tc>
          <w:tcPr>
            <w:tcW w:w="1063" w:type="dxa"/>
            <w:vAlign w:val="bottom"/>
          </w:tcPr>
          <w:p w:rsidR="00212661" w:rsidRDefault="00EB328D">
            <w:pPr>
              <w:jc w:val="center"/>
              <w:textAlignment w:val="bottom"/>
              <w:rPr>
                <w:rFonts w:ascii="Times New Roman" w:hAnsi="Times New Roman"/>
                <w:b/>
                <w:bCs/>
                <w:spacing w:val="2"/>
                <w:sz w:val="28"/>
                <w:szCs w:val="28"/>
              </w:rPr>
            </w:pPr>
            <w:r>
              <w:rPr>
                <w:rFonts w:ascii="Times New Roman" w:hAnsi="Times New Roman"/>
                <w:b/>
                <w:bCs/>
                <w:color w:val="000000"/>
                <w:sz w:val="28"/>
                <w:szCs w:val="28"/>
              </w:rPr>
              <w:t>19,1</w:t>
            </w:r>
          </w:p>
        </w:tc>
        <w:tc>
          <w:tcPr>
            <w:tcW w:w="1063" w:type="dxa"/>
            <w:vAlign w:val="bottom"/>
          </w:tcPr>
          <w:p w:rsidR="00212661" w:rsidRDefault="00EB328D">
            <w:pPr>
              <w:jc w:val="center"/>
              <w:rPr>
                <w:rFonts w:ascii="Times New Roman" w:hAnsi="Times New Roman"/>
                <w:b/>
                <w:bCs/>
                <w:color w:val="000000"/>
                <w:sz w:val="28"/>
                <w:szCs w:val="28"/>
              </w:rPr>
            </w:pPr>
            <w:r>
              <w:rPr>
                <w:rFonts w:ascii="Times New Roman" w:hAnsi="Times New Roman"/>
                <w:b/>
                <w:bCs/>
                <w:color w:val="000000"/>
                <w:sz w:val="28"/>
                <w:szCs w:val="28"/>
              </w:rPr>
              <w:t>755</w:t>
            </w:r>
          </w:p>
        </w:tc>
        <w:tc>
          <w:tcPr>
            <w:tcW w:w="1063" w:type="dxa"/>
            <w:tcBorders>
              <w:right w:val="double" w:sz="4" w:space="0" w:color="auto"/>
            </w:tcBorders>
            <w:vAlign w:val="bottom"/>
          </w:tcPr>
          <w:p w:rsidR="00212661" w:rsidRDefault="00EB328D">
            <w:pPr>
              <w:jc w:val="right"/>
              <w:rPr>
                <w:rFonts w:ascii="Times New Roman" w:hAnsi="Times New Roman"/>
                <w:b/>
                <w:color w:val="000000"/>
                <w:sz w:val="28"/>
                <w:szCs w:val="28"/>
              </w:rPr>
            </w:pPr>
            <w:r>
              <w:rPr>
                <w:rFonts w:ascii="Times New Roman" w:hAnsi="Times New Roman"/>
                <w:b/>
                <w:color w:val="000000"/>
                <w:sz w:val="28"/>
                <w:szCs w:val="28"/>
              </w:rPr>
              <w:t>1028</w:t>
            </w:r>
          </w:p>
        </w:tc>
        <w:tc>
          <w:tcPr>
            <w:tcW w:w="1063" w:type="dxa"/>
            <w:tcBorders>
              <w:left w:val="double" w:sz="4" w:space="0" w:color="auto"/>
            </w:tcBorders>
            <w:vAlign w:val="bottom"/>
          </w:tcPr>
          <w:p w:rsidR="00212661" w:rsidRDefault="00EB328D">
            <w:pPr>
              <w:jc w:val="center"/>
              <w:textAlignment w:val="bottom"/>
              <w:rPr>
                <w:rFonts w:ascii="Times New Roman" w:hAnsi="Times New Roman"/>
                <w:b/>
                <w:spacing w:val="2"/>
                <w:sz w:val="28"/>
                <w:szCs w:val="28"/>
              </w:rPr>
            </w:pPr>
            <w:r>
              <w:rPr>
                <w:rFonts w:ascii="Times New Roman" w:hAnsi="Times New Roman"/>
                <w:color w:val="000000"/>
                <w:sz w:val="28"/>
                <w:szCs w:val="28"/>
              </w:rPr>
              <w:t>55</w:t>
            </w:r>
          </w:p>
        </w:tc>
        <w:tc>
          <w:tcPr>
            <w:tcW w:w="1063" w:type="dxa"/>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598</w:t>
            </w:r>
          </w:p>
        </w:tc>
        <w:tc>
          <w:tcPr>
            <w:tcW w:w="1064" w:type="dxa"/>
            <w:tcBorders>
              <w:right w:val="double" w:sz="4" w:space="0" w:color="auto"/>
            </w:tcBorders>
            <w:vAlign w:val="bottom"/>
          </w:tcPr>
          <w:p w:rsidR="00212661" w:rsidRDefault="00EB328D">
            <w:pPr>
              <w:jc w:val="right"/>
              <w:rPr>
                <w:rFonts w:ascii="Times New Roman" w:hAnsi="Times New Roman"/>
                <w:color w:val="000000"/>
                <w:sz w:val="28"/>
                <w:szCs w:val="28"/>
              </w:rPr>
            </w:pPr>
            <w:r>
              <w:rPr>
                <w:rFonts w:ascii="Times New Roman" w:hAnsi="Times New Roman"/>
                <w:color w:val="000000"/>
                <w:sz w:val="28"/>
                <w:szCs w:val="28"/>
              </w:rPr>
              <w:t>871</w:t>
            </w:r>
          </w:p>
        </w:tc>
        <w:tc>
          <w:tcPr>
            <w:tcW w:w="1064" w:type="dxa"/>
            <w:tcBorders>
              <w:left w:val="double" w:sz="4" w:space="0" w:color="auto"/>
            </w:tcBorders>
            <w:vAlign w:val="bottom"/>
          </w:tcPr>
          <w:p w:rsidR="00212661" w:rsidRDefault="00EB328D">
            <w:pPr>
              <w:jc w:val="center"/>
              <w:textAlignment w:val="bottom"/>
              <w:rPr>
                <w:rFonts w:ascii="Times New Roman" w:hAnsi="Times New Roman"/>
                <w:color w:val="000000"/>
                <w:sz w:val="28"/>
                <w:szCs w:val="28"/>
              </w:rPr>
            </w:pPr>
            <w:r>
              <w:rPr>
                <w:rFonts w:ascii="Times New Roman" w:hAnsi="Times New Roman"/>
                <w:color w:val="000000"/>
                <w:sz w:val="28"/>
                <w:szCs w:val="28"/>
              </w:rPr>
              <w:t>95</w:t>
            </w:r>
          </w:p>
        </w:tc>
        <w:tc>
          <w:tcPr>
            <w:tcW w:w="1064" w:type="dxa"/>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305</w:t>
            </w:r>
          </w:p>
        </w:tc>
        <w:tc>
          <w:tcPr>
            <w:tcW w:w="1064" w:type="dxa"/>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578</w:t>
            </w:r>
          </w:p>
        </w:tc>
      </w:tr>
      <w:tr w:rsidR="00212661">
        <w:trPr>
          <w:jc w:val="center"/>
        </w:trPr>
        <w:tc>
          <w:tcPr>
            <w:tcW w:w="1063" w:type="dxa"/>
            <w:vAlign w:val="bottom"/>
          </w:tcPr>
          <w:p w:rsidR="00212661" w:rsidRDefault="00EB328D">
            <w:pPr>
              <w:jc w:val="center"/>
              <w:textAlignment w:val="bottom"/>
              <w:rPr>
                <w:rFonts w:ascii="Times New Roman" w:hAnsi="Times New Roman"/>
                <w:spacing w:val="2"/>
                <w:sz w:val="28"/>
                <w:szCs w:val="28"/>
              </w:rPr>
            </w:pPr>
            <w:r>
              <w:rPr>
                <w:rFonts w:ascii="Times New Roman" w:hAnsi="Times New Roman"/>
                <w:color w:val="000000"/>
                <w:sz w:val="28"/>
                <w:szCs w:val="28"/>
              </w:rPr>
              <w:t>20</w:t>
            </w:r>
          </w:p>
        </w:tc>
        <w:tc>
          <w:tcPr>
            <w:tcW w:w="1063" w:type="dxa"/>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754</w:t>
            </w:r>
          </w:p>
        </w:tc>
        <w:tc>
          <w:tcPr>
            <w:tcW w:w="1063" w:type="dxa"/>
            <w:tcBorders>
              <w:right w:val="double" w:sz="4" w:space="0" w:color="auto"/>
            </w:tcBorders>
            <w:vAlign w:val="bottom"/>
          </w:tcPr>
          <w:p w:rsidR="00212661" w:rsidRDefault="00EB328D">
            <w:pPr>
              <w:jc w:val="right"/>
              <w:rPr>
                <w:rFonts w:ascii="Times New Roman" w:hAnsi="Times New Roman"/>
                <w:color w:val="000000"/>
                <w:sz w:val="28"/>
                <w:szCs w:val="28"/>
              </w:rPr>
            </w:pPr>
            <w:r>
              <w:rPr>
                <w:rFonts w:ascii="Times New Roman" w:hAnsi="Times New Roman"/>
                <w:color w:val="000000"/>
                <w:sz w:val="28"/>
                <w:szCs w:val="28"/>
              </w:rPr>
              <w:t>1027</w:t>
            </w:r>
          </w:p>
        </w:tc>
        <w:tc>
          <w:tcPr>
            <w:tcW w:w="1063" w:type="dxa"/>
            <w:tcBorders>
              <w:left w:val="double" w:sz="4" w:space="0" w:color="auto"/>
            </w:tcBorders>
            <w:vAlign w:val="bottom"/>
          </w:tcPr>
          <w:p w:rsidR="00212661" w:rsidRDefault="00EB328D">
            <w:pPr>
              <w:jc w:val="center"/>
              <w:textAlignment w:val="bottom"/>
              <w:rPr>
                <w:rFonts w:ascii="Times New Roman" w:hAnsi="Times New Roman"/>
                <w:spacing w:val="2"/>
                <w:sz w:val="28"/>
                <w:szCs w:val="28"/>
              </w:rPr>
            </w:pPr>
            <w:r>
              <w:rPr>
                <w:rFonts w:ascii="Times New Roman" w:hAnsi="Times New Roman"/>
                <w:color w:val="000000"/>
                <w:sz w:val="28"/>
                <w:szCs w:val="28"/>
              </w:rPr>
              <w:t>60</w:t>
            </w:r>
          </w:p>
        </w:tc>
        <w:tc>
          <w:tcPr>
            <w:tcW w:w="1063" w:type="dxa"/>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575</w:t>
            </w:r>
          </w:p>
        </w:tc>
        <w:tc>
          <w:tcPr>
            <w:tcW w:w="1064" w:type="dxa"/>
            <w:tcBorders>
              <w:right w:val="double" w:sz="4" w:space="0" w:color="auto"/>
            </w:tcBorders>
            <w:vAlign w:val="bottom"/>
          </w:tcPr>
          <w:p w:rsidR="00212661" w:rsidRDefault="00EB328D">
            <w:pPr>
              <w:jc w:val="right"/>
              <w:rPr>
                <w:rFonts w:ascii="Times New Roman" w:hAnsi="Times New Roman"/>
                <w:color w:val="000000"/>
                <w:sz w:val="28"/>
                <w:szCs w:val="28"/>
              </w:rPr>
            </w:pPr>
            <w:r>
              <w:rPr>
                <w:rFonts w:ascii="Times New Roman" w:hAnsi="Times New Roman"/>
                <w:color w:val="000000"/>
                <w:sz w:val="28"/>
                <w:szCs w:val="28"/>
              </w:rPr>
              <w:t>848</w:t>
            </w:r>
          </w:p>
        </w:tc>
        <w:tc>
          <w:tcPr>
            <w:tcW w:w="1064" w:type="dxa"/>
            <w:tcBorders>
              <w:left w:val="double" w:sz="4" w:space="0" w:color="auto"/>
            </w:tcBorders>
            <w:vAlign w:val="bottom"/>
          </w:tcPr>
          <w:p w:rsidR="00212661" w:rsidRDefault="00EB328D">
            <w:pPr>
              <w:jc w:val="center"/>
              <w:textAlignment w:val="bottom"/>
              <w:rPr>
                <w:rFonts w:ascii="Times New Roman" w:hAnsi="Times New Roman"/>
                <w:b/>
                <w:bCs/>
                <w:spacing w:val="2"/>
                <w:sz w:val="28"/>
                <w:szCs w:val="28"/>
              </w:rPr>
            </w:pPr>
            <w:r>
              <w:rPr>
                <w:rFonts w:ascii="Times New Roman" w:hAnsi="Times New Roman"/>
                <w:b/>
                <w:bCs/>
                <w:color w:val="000000"/>
                <w:sz w:val="28"/>
                <w:szCs w:val="28"/>
              </w:rPr>
              <w:t>98,7</w:t>
            </w:r>
          </w:p>
        </w:tc>
        <w:tc>
          <w:tcPr>
            <w:tcW w:w="1064" w:type="dxa"/>
            <w:vAlign w:val="bottom"/>
          </w:tcPr>
          <w:p w:rsidR="00212661" w:rsidRDefault="00EB328D">
            <w:pPr>
              <w:jc w:val="center"/>
              <w:rPr>
                <w:rFonts w:ascii="Times New Roman" w:hAnsi="Times New Roman"/>
                <w:b/>
                <w:bCs/>
                <w:color w:val="000000"/>
                <w:sz w:val="28"/>
                <w:szCs w:val="28"/>
              </w:rPr>
            </w:pPr>
            <w:r>
              <w:rPr>
                <w:rFonts w:ascii="Times New Roman" w:hAnsi="Times New Roman"/>
                <w:b/>
                <w:bCs/>
                <w:color w:val="000000"/>
                <w:sz w:val="28"/>
                <w:szCs w:val="28"/>
              </w:rPr>
              <w:t>227</w:t>
            </w:r>
          </w:p>
        </w:tc>
        <w:tc>
          <w:tcPr>
            <w:tcW w:w="1064" w:type="dxa"/>
            <w:vAlign w:val="bottom"/>
          </w:tcPr>
          <w:p w:rsidR="00212661" w:rsidRDefault="00EB328D">
            <w:pPr>
              <w:jc w:val="center"/>
              <w:rPr>
                <w:rFonts w:ascii="Times New Roman" w:hAnsi="Times New Roman"/>
                <w:b/>
                <w:color w:val="000000"/>
                <w:sz w:val="28"/>
                <w:szCs w:val="28"/>
              </w:rPr>
            </w:pPr>
            <w:r>
              <w:rPr>
                <w:rFonts w:ascii="Times New Roman" w:hAnsi="Times New Roman"/>
                <w:b/>
                <w:color w:val="000000"/>
                <w:sz w:val="28"/>
                <w:szCs w:val="28"/>
              </w:rPr>
              <w:t>500</w:t>
            </w:r>
          </w:p>
        </w:tc>
      </w:tr>
      <w:tr w:rsidR="00212661">
        <w:trPr>
          <w:jc w:val="center"/>
        </w:trPr>
        <w:tc>
          <w:tcPr>
            <w:tcW w:w="1063" w:type="dxa"/>
            <w:vAlign w:val="bottom"/>
          </w:tcPr>
          <w:p w:rsidR="00212661" w:rsidRDefault="00EB328D">
            <w:pPr>
              <w:jc w:val="center"/>
              <w:textAlignment w:val="bottom"/>
              <w:rPr>
                <w:rFonts w:ascii="Times New Roman" w:hAnsi="Times New Roman"/>
                <w:b/>
                <w:spacing w:val="2"/>
                <w:sz w:val="28"/>
                <w:szCs w:val="28"/>
              </w:rPr>
            </w:pPr>
            <w:r>
              <w:rPr>
                <w:rFonts w:ascii="Times New Roman" w:hAnsi="Times New Roman"/>
                <w:color w:val="000000"/>
                <w:sz w:val="28"/>
                <w:szCs w:val="28"/>
              </w:rPr>
              <w:t>25</w:t>
            </w:r>
          </w:p>
        </w:tc>
        <w:tc>
          <w:tcPr>
            <w:tcW w:w="1063" w:type="dxa"/>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740</w:t>
            </w:r>
          </w:p>
        </w:tc>
        <w:tc>
          <w:tcPr>
            <w:tcW w:w="1063" w:type="dxa"/>
            <w:tcBorders>
              <w:right w:val="double" w:sz="4" w:space="0" w:color="auto"/>
            </w:tcBorders>
            <w:vAlign w:val="bottom"/>
          </w:tcPr>
          <w:p w:rsidR="00212661" w:rsidRDefault="00EB328D">
            <w:pPr>
              <w:jc w:val="right"/>
              <w:rPr>
                <w:rFonts w:ascii="Times New Roman" w:hAnsi="Times New Roman"/>
                <w:color w:val="000000"/>
                <w:sz w:val="28"/>
                <w:szCs w:val="28"/>
              </w:rPr>
            </w:pPr>
            <w:r>
              <w:rPr>
                <w:rFonts w:ascii="Times New Roman" w:hAnsi="Times New Roman"/>
                <w:color w:val="000000"/>
                <w:sz w:val="28"/>
                <w:szCs w:val="28"/>
              </w:rPr>
              <w:t>1013</w:t>
            </w:r>
          </w:p>
        </w:tc>
        <w:tc>
          <w:tcPr>
            <w:tcW w:w="1063" w:type="dxa"/>
            <w:tcBorders>
              <w:left w:val="double" w:sz="4" w:space="0" w:color="auto"/>
            </w:tcBorders>
            <w:vAlign w:val="bottom"/>
          </w:tcPr>
          <w:p w:rsidR="00212661" w:rsidRDefault="00EB328D">
            <w:pPr>
              <w:jc w:val="center"/>
              <w:textAlignment w:val="bottom"/>
              <w:rPr>
                <w:rFonts w:ascii="Times New Roman" w:hAnsi="Times New Roman"/>
                <w:spacing w:val="2"/>
                <w:sz w:val="28"/>
                <w:szCs w:val="28"/>
              </w:rPr>
            </w:pPr>
            <w:r>
              <w:rPr>
                <w:rFonts w:ascii="Times New Roman" w:hAnsi="Times New Roman"/>
                <w:color w:val="000000"/>
                <w:sz w:val="28"/>
                <w:szCs w:val="28"/>
              </w:rPr>
              <w:t>65</w:t>
            </w:r>
          </w:p>
        </w:tc>
        <w:tc>
          <w:tcPr>
            <w:tcW w:w="1063" w:type="dxa"/>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550</w:t>
            </w:r>
          </w:p>
        </w:tc>
        <w:tc>
          <w:tcPr>
            <w:tcW w:w="1064" w:type="dxa"/>
            <w:tcBorders>
              <w:right w:val="double" w:sz="4" w:space="0" w:color="auto"/>
            </w:tcBorders>
            <w:vAlign w:val="bottom"/>
          </w:tcPr>
          <w:p w:rsidR="00212661" w:rsidRDefault="00EB328D">
            <w:pPr>
              <w:jc w:val="right"/>
              <w:rPr>
                <w:rFonts w:ascii="Times New Roman" w:hAnsi="Times New Roman"/>
                <w:color w:val="000000"/>
                <w:sz w:val="28"/>
                <w:szCs w:val="28"/>
              </w:rPr>
            </w:pPr>
            <w:r>
              <w:rPr>
                <w:rFonts w:ascii="Times New Roman" w:hAnsi="Times New Roman"/>
                <w:color w:val="000000"/>
                <w:sz w:val="28"/>
                <w:szCs w:val="28"/>
              </w:rPr>
              <w:t>823</w:t>
            </w:r>
          </w:p>
        </w:tc>
        <w:tc>
          <w:tcPr>
            <w:tcW w:w="1064" w:type="dxa"/>
            <w:tcBorders>
              <w:left w:val="double" w:sz="4" w:space="0" w:color="auto"/>
              <w:bottom w:val="single" w:sz="4" w:space="0" w:color="auto"/>
            </w:tcBorders>
            <w:vAlign w:val="bottom"/>
          </w:tcPr>
          <w:p w:rsidR="00212661" w:rsidRDefault="00EB328D">
            <w:pPr>
              <w:jc w:val="center"/>
              <w:textAlignment w:val="bottom"/>
              <w:rPr>
                <w:rFonts w:ascii="Times New Roman" w:hAnsi="Times New Roman"/>
                <w:b/>
                <w:spacing w:val="2"/>
                <w:sz w:val="28"/>
                <w:szCs w:val="28"/>
              </w:rPr>
            </w:pPr>
            <w:r>
              <w:rPr>
                <w:rFonts w:ascii="Times New Roman" w:hAnsi="Times New Roman"/>
                <w:b/>
                <w:color w:val="000000"/>
                <w:sz w:val="28"/>
                <w:szCs w:val="28"/>
              </w:rPr>
              <w:t>100</w:t>
            </w:r>
          </w:p>
        </w:tc>
        <w:tc>
          <w:tcPr>
            <w:tcW w:w="1064" w:type="dxa"/>
            <w:tcBorders>
              <w:bottom w:val="single" w:sz="4" w:space="0" w:color="auto"/>
            </w:tcBorders>
            <w:vAlign w:val="bottom"/>
          </w:tcPr>
          <w:p w:rsidR="00212661" w:rsidRDefault="00EB328D">
            <w:pPr>
              <w:jc w:val="center"/>
              <w:rPr>
                <w:rFonts w:ascii="Times New Roman" w:hAnsi="Times New Roman"/>
                <w:b/>
                <w:color w:val="000000"/>
                <w:sz w:val="28"/>
                <w:szCs w:val="28"/>
              </w:rPr>
            </w:pPr>
            <w:r>
              <w:rPr>
                <w:rFonts w:ascii="Times New Roman" w:hAnsi="Times New Roman"/>
                <w:b/>
                <w:color w:val="000000"/>
                <w:sz w:val="28"/>
                <w:szCs w:val="28"/>
              </w:rPr>
              <w:t>232,08</w:t>
            </w:r>
          </w:p>
        </w:tc>
        <w:tc>
          <w:tcPr>
            <w:tcW w:w="1064" w:type="dxa"/>
            <w:tcBorders>
              <w:bottom w:val="single" w:sz="4" w:space="0" w:color="auto"/>
            </w:tcBorders>
            <w:vAlign w:val="bottom"/>
          </w:tcPr>
          <w:p w:rsidR="00212661" w:rsidRDefault="00EB328D">
            <w:pPr>
              <w:jc w:val="center"/>
              <w:rPr>
                <w:rFonts w:ascii="Times New Roman" w:hAnsi="Times New Roman"/>
                <w:b/>
                <w:color w:val="000000"/>
                <w:sz w:val="28"/>
                <w:szCs w:val="28"/>
              </w:rPr>
            </w:pPr>
            <w:r>
              <w:rPr>
                <w:rFonts w:ascii="Times New Roman" w:hAnsi="Times New Roman"/>
                <w:b/>
                <w:color w:val="000000"/>
                <w:sz w:val="28"/>
                <w:szCs w:val="28"/>
              </w:rPr>
              <w:t>505,08</w:t>
            </w:r>
          </w:p>
        </w:tc>
      </w:tr>
      <w:tr w:rsidR="00212661">
        <w:trPr>
          <w:jc w:val="center"/>
        </w:trPr>
        <w:tc>
          <w:tcPr>
            <w:tcW w:w="1063" w:type="dxa"/>
            <w:vAlign w:val="bottom"/>
          </w:tcPr>
          <w:p w:rsidR="00212661" w:rsidRDefault="00EB328D">
            <w:pPr>
              <w:jc w:val="center"/>
              <w:textAlignment w:val="bottom"/>
              <w:rPr>
                <w:rFonts w:ascii="Times New Roman" w:hAnsi="Times New Roman"/>
                <w:spacing w:val="2"/>
                <w:sz w:val="28"/>
                <w:szCs w:val="28"/>
              </w:rPr>
            </w:pPr>
            <w:r>
              <w:rPr>
                <w:rFonts w:ascii="Times New Roman" w:hAnsi="Times New Roman"/>
                <w:color w:val="000000"/>
                <w:sz w:val="28"/>
                <w:szCs w:val="28"/>
              </w:rPr>
              <w:t>30</w:t>
            </w:r>
          </w:p>
        </w:tc>
        <w:tc>
          <w:tcPr>
            <w:tcW w:w="1063" w:type="dxa"/>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710</w:t>
            </w:r>
          </w:p>
        </w:tc>
        <w:tc>
          <w:tcPr>
            <w:tcW w:w="1063" w:type="dxa"/>
            <w:tcBorders>
              <w:right w:val="double" w:sz="4" w:space="0" w:color="auto"/>
            </w:tcBorders>
            <w:vAlign w:val="bottom"/>
          </w:tcPr>
          <w:p w:rsidR="00212661" w:rsidRDefault="00EB328D">
            <w:pPr>
              <w:jc w:val="right"/>
              <w:rPr>
                <w:rFonts w:ascii="Times New Roman" w:hAnsi="Times New Roman"/>
                <w:color w:val="000000"/>
                <w:sz w:val="28"/>
                <w:szCs w:val="28"/>
              </w:rPr>
            </w:pPr>
            <w:r>
              <w:rPr>
                <w:rFonts w:ascii="Times New Roman" w:hAnsi="Times New Roman"/>
                <w:color w:val="000000"/>
                <w:sz w:val="28"/>
                <w:szCs w:val="28"/>
              </w:rPr>
              <w:t>983</w:t>
            </w:r>
          </w:p>
        </w:tc>
        <w:tc>
          <w:tcPr>
            <w:tcW w:w="1063" w:type="dxa"/>
            <w:tcBorders>
              <w:left w:val="double" w:sz="4" w:space="0" w:color="auto"/>
            </w:tcBorders>
            <w:vAlign w:val="bottom"/>
          </w:tcPr>
          <w:p w:rsidR="00212661" w:rsidRDefault="00EB328D">
            <w:pPr>
              <w:jc w:val="center"/>
              <w:textAlignment w:val="bottom"/>
              <w:rPr>
                <w:rFonts w:ascii="Times New Roman" w:hAnsi="Times New Roman"/>
                <w:spacing w:val="2"/>
                <w:sz w:val="28"/>
                <w:szCs w:val="28"/>
              </w:rPr>
            </w:pPr>
            <w:r>
              <w:rPr>
                <w:rFonts w:ascii="Times New Roman" w:hAnsi="Times New Roman"/>
                <w:color w:val="000000"/>
                <w:sz w:val="28"/>
                <w:szCs w:val="28"/>
              </w:rPr>
              <w:t>70</w:t>
            </w:r>
          </w:p>
        </w:tc>
        <w:tc>
          <w:tcPr>
            <w:tcW w:w="1063" w:type="dxa"/>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528</w:t>
            </w:r>
          </w:p>
        </w:tc>
        <w:tc>
          <w:tcPr>
            <w:tcW w:w="1064" w:type="dxa"/>
            <w:tcBorders>
              <w:right w:val="double" w:sz="4" w:space="0" w:color="auto"/>
            </w:tcBorders>
            <w:vAlign w:val="bottom"/>
          </w:tcPr>
          <w:p w:rsidR="00212661" w:rsidRDefault="00EB328D">
            <w:pPr>
              <w:jc w:val="right"/>
              <w:rPr>
                <w:rFonts w:ascii="Times New Roman" w:hAnsi="Times New Roman"/>
                <w:color w:val="000000"/>
                <w:sz w:val="28"/>
                <w:szCs w:val="28"/>
              </w:rPr>
            </w:pPr>
            <w:r>
              <w:rPr>
                <w:rFonts w:ascii="Times New Roman" w:hAnsi="Times New Roman"/>
                <w:color w:val="000000"/>
                <w:sz w:val="28"/>
                <w:szCs w:val="28"/>
              </w:rPr>
              <w:t>801</w:t>
            </w:r>
          </w:p>
        </w:tc>
        <w:tc>
          <w:tcPr>
            <w:tcW w:w="1064" w:type="dxa"/>
            <w:tcBorders>
              <w:left w:val="double" w:sz="4" w:space="0" w:color="auto"/>
              <w:bottom w:val="nil"/>
              <w:right w:val="nil"/>
            </w:tcBorders>
            <w:vAlign w:val="bottom"/>
          </w:tcPr>
          <w:p w:rsidR="00212661" w:rsidRDefault="00212661">
            <w:pPr>
              <w:jc w:val="center"/>
              <w:textAlignment w:val="bottom"/>
              <w:rPr>
                <w:rFonts w:ascii="Times New Roman" w:hAnsi="Times New Roman"/>
                <w:spacing w:val="2"/>
                <w:sz w:val="28"/>
                <w:szCs w:val="28"/>
              </w:rPr>
            </w:pPr>
          </w:p>
        </w:tc>
        <w:tc>
          <w:tcPr>
            <w:tcW w:w="1064" w:type="dxa"/>
            <w:tcBorders>
              <w:left w:val="nil"/>
              <w:bottom w:val="nil"/>
              <w:right w:val="nil"/>
            </w:tcBorders>
            <w:vAlign w:val="bottom"/>
          </w:tcPr>
          <w:p w:rsidR="00212661" w:rsidRDefault="00212661">
            <w:pPr>
              <w:jc w:val="center"/>
              <w:textAlignment w:val="bottom"/>
              <w:rPr>
                <w:rFonts w:ascii="Times New Roman" w:hAnsi="Times New Roman"/>
                <w:spacing w:val="2"/>
                <w:sz w:val="28"/>
                <w:szCs w:val="28"/>
              </w:rPr>
            </w:pPr>
          </w:p>
        </w:tc>
        <w:tc>
          <w:tcPr>
            <w:tcW w:w="1064" w:type="dxa"/>
            <w:tcBorders>
              <w:left w:val="nil"/>
              <w:bottom w:val="nil"/>
              <w:right w:val="nil"/>
            </w:tcBorders>
            <w:vAlign w:val="bottom"/>
          </w:tcPr>
          <w:p w:rsidR="00212661" w:rsidRDefault="00212661">
            <w:pPr>
              <w:jc w:val="center"/>
              <w:textAlignment w:val="bottom"/>
              <w:rPr>
                <w:rFonts w:ascii="Times New Roman" w:hAnsi="Times New Roman"/>
                <w:spacing w:val="2"/>
                <w:sz w:val="28"/>
                <w:szCs w:val="28"/>
              </w:rPr>
            </w:pPr>
          </w:p>
        </w:tc>
      </w:tr>
    </w:tbl>
    <w:p w:rsidR="00212661" w:rsidRDefault="00781EF6">
      <w:pPr>
        <w:rPr>
          <w:rFonts w:ascii="Times New Roman" w:hAnsi="Times New Roman"/>
          <w:sz w:val="28"/>
          <w:szCs w:val="28"/>
        </w:rPr>
      </w:pPr>
      <w:r>
        <w:rPr>
          <w:rFonts w:ascii="Times New Roman" w:hAnsi="Times New Roman"/>
          <w:noProof/>
          <w:sz w:val="28"/>
          <w:szCs w:val="28"/>
          <w:lang w:eastAsia="ru-RU"/>
        </w:rPr>
        <mc:AlternateContent>
          <mc:Choice Requires="wps">
            <w:drawing>
              <wp:anchor distT="0" distB="0" distL="114300" distR="114300" simplePos="0" relativeHeight="251666432" behindDoc="0" locked="0" layoutInCell="1" allowOverlap="1">
                <wp:simplePos x="0" y="0"/>
                <wp:positionH relativeFrom="column">
                  <wp:posOffset>34290</wp:posOffset>
                </wp:positionH>
                <wp:positionV relativeFrom="paragraph">
                  <wp:posOffset>71755</wp:posOffset>
                </wp:positionV>
                <wp:extent cx="657225" cy="323850"/>
                <wp:effectExtent l="0" t="0" r="0" b="0"/>
                <wp:wrapNone/>
                <wp:docPr id="51"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225"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5687" w:rsidRDefault="00715687">
                            <w:pPr>
                              <w:jc w:val="right"/>
                              <w:rPr>
                                <w:rFonts w:ascii="Times New Roman" w:hAnsi="Times New Roman"/>
                              </w:rPr>
                            </w:pPr>
                            <w:r>
                              <w:rPr>
                                <w:rFonts w:ascii="Times New Roman" w:hAnsi="Times New Roman"/>
                                <w:i/>
                              </w:rPr>
                              <w:t>T</w:t>
                            </w:r>
                            <w:r>
                              <w:rPr>
                                <w:rFonts w:ascii="Times New Roman" w:hAnsi="Times New Roman"/>
                              </w:rPr>
                              <w:t xml:space="preserve">, </w:t>
                            </w:r>
                            <w:r>
                              <w:rPr>
                                <w:rFonts w:ascii="Times New Roman" w:hAnsi="Times New Roman"/>
                                <w:vertAlign w:val="superscript"/>
                              </w:rPr>
                              <w:t>0</w:t>
                            </w:r>
                            <w:r>
                              <w:rPr>
                                <w:rFonts w:ascii="Times New Roman" w:hAnsi="Times New Roman"/>
                              </w:rPr>
                              <w:t>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8" o:spid="_x0000_s1056" type="#_x0000_t202" style="position:absolute;margin-left:2.7pt;margin-top:5.65pt;width:51.75pt;height:25.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" filled="f" stroked="f">
                <v:textbox>
                  <w:txbxContent>
                    <w:p w:rsidR="00715687" w:rsidRDefault="00715687">
                      <w:pPr>
                        <w:jc w:val="right"/>
                        <w:rPr>
                          <w:rFonts w:ascii="Times New Roman" w:hAnsi="Times New Roman"/>
                        </w:rPr>
                      </w:pPr>
                      <w:r>
                        <w:rPr>
                          <w:rFonts w:ascii="Times New Roman" w:hAnsi="Times New Roman"/>
                          <w:i/>
                        </w:rPr>
                        <w:t>T</w:t>
                      </w:r>
                      <w:r>
                        <w:rPr>
                          <w:rFonts w:ascii="Times New Roman" w:hAnsi="Times New Roman"/>
                        </w:rPr>
                        <w:t xml:space="preserve">, </w:t>
                      </w:r>
                      <w:r>
                        <w:rPr>
                          <w:rFonts w:ascii="Times New Roman" w:hAnsi="Times New Roman"/>
                          <w:vertAlign w:val="superscript"/>
                        </w:rPr>
                        <w:t>0</w:t>
                      </w:r>
                      <w:r>
                        <w:rPr>
                          <w:rFonts w:ascii="Times New Roman" w:hAnsi="Times New Roman"/>
                        </w:rPr>
                        <w:t>C</w:t>
                      </w:r>
                    </w:p>
                  </w:txbxContent>
                </v:textbox>
              </v:shape>
            </w:pict>
          </mc:Fallback>
        </mc:AlternateContent>
      </w:r>
    </w:p>
    <w:p w:rsidR="00212661" w:rsidRDefault="00781EF6">
      <w:pPr>
        <w:jc w:val="center"/>
        <w:rPr>
          <w:rFonts w:ascii="Times New Roman" w:hAnsi="Times New Roman"/>
          <w:sz w:val="28"/>
          <w:szCs w:val="28"/>
        </w:rPr>
      </w:pPr>
      <w:r>
        <w:rPr>
          <w:rFonts w:ascii="Times New Roman" w:hAnsi="Times New Roman"/>
          <w:noProof/>
          <w:sz w:val="28"/>
          <w:szCs w:val="28"/>
          <w:lang w:eastAsia="ru-RU"/>
        </w:rPr>
        <mc:AlternateContent>
          <mc:Choice Requires="wps">
            <w:drawing>
              <wp:anchor distT="0" distB="0" distL="114300" distR="114300" simplePos="0" relativeHeight="251667456" behindDoc="0" locked="0" layoutInCell="1" allowOverlap="1">
                <wp:simplePos x="0" y="0"/>
                <wp:positionH relativeFrom="column">
                  <wp:posOffset>4834255</wp:posOffset>
                </wp:positionH>
                <wp:positionV relativeFrom="paragraph">
                  <wp:posOffset>2901315</wp:posOffset>
                </wp:positionV>
                <wp:extent cx="886460" cy="323850"/>
                <wp:effectExtent l="0" t="0" r="0" b="0"/>
                <wp:wrapNone/>
                <wp:docPr id="50"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646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5687" w:rsidRDefault="00715687">
                            <w:pPr>
                              <w:jc w:val="center"/>
                              <w:rPr>
                                <w:rFonts w:ascii="Times New Roman" w:hAnsi="Times New Roman"/>
                              </w:rPr>
                            </w:pPr>
                            <w:r>
                              <w:rPr>
                                <w:rFonts w:ascii="Times New Roman" w:hAnsi="Times New Roman"/>
                                <w:i/>
                                <w:spacing w:val="2"/>
                                <w:szCs w:val="28"/>
                              </w:rPr>
                              <w:t>X</w:t>
                            </w:r>
                            <w:r>
                              <w:rPr>
                                <w:rFonts w:ascii="Times New Roman" w:hAnsi="Times New Roman"/>
                                <w:i/>
                                <w:spacing w:val="2"/>
                                <w:sz w:val="28"/>
                                <w:szCs w:val="32"/>
                                <w:vertAlign w:val="subscript"/>
                              </w:rPr>
                              <w:t>Sn</w:t>
                            </w:r>
                            <w:r>
                              <w:rPr>
                                <w:rFonts w:ascii="Times New Roman" w:hAnsi="Times New Roman"/>
                                <w:spacing w:val="2"/>
                                <w:szCs w:val="28"/>
                              </w:rPr>
                              <w:t>, % ат.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9" o:spid="_x0000_s1057" type="#_x0000_t202" style="position:absolute;left:0;text-align:left;margin-left:380.65pt;margin-top:228.45pt;width:69.8pt;height:25.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" filled="f" stroked="f">
                <v:textbox>
                  <w:txbxContent>
                    <w:p w:rsidR="00715687" w:rsidRDefault="00715687">
                      <w:pPr>
                        <w:jc w:val="center"/>
                        <w:rPr>
                          <w:rFonts w:ascii="Times New Roman" w:hAnsi="Times New Roman"/>
                        </w:rPr>
                      </w:pPr>
                      <w:r>
                        <w:rPr>
                          <w:rFonts w:ascii="Times New Roman" w:hAnsi="Times New Roman"/>
                          <w:i/>
                          <w:spacing w:val="2"/>
                          <w:szCs w:val="28"/>
                        </w:rPr>
                        <w:t>X</w:t>
                      </w:r>
                      <w:r>
                        <w:rPr>
                          <w:rFonts w:ascii="Times New Roman" w:hAnsi="Times New Roman"/>
                          <w:i/>
                          <w:spacing w:val="2"/>
                          <w:sz w:val="28"/>
                          <w:szCs w:val="32"/>
                          <w:vertAlign w:val="subscript"/>
                        </w:rPr>
                        <w:t>Sn</w:t>
                      </w:r>
                      <w:r>
                        <w:rPr>
                          <w:rFonts w:ascii="Times New Roman" w:hAnsi="Times New Roman"/>
                          <w:spacing w:val="2"/>
                          <w:szCs w:val="28"/>
                        </w:rPr>
                        <w:t>, % ат.</w:t>
                      </w:r>
                    </w:p>
                  </w:txbxContent>
                </v:textbox>
              </v:shape>
            </w:pict>
          </mc:Fallback>
        </mc:AlternateContent>
      </w:r>
      <w:r w:rsidR="00EB328D">
        <w:rPr>
          <w:rFonts w:ascii="Times New Roman" w:hAnsi="Times New Roman"/>
          <w:sz w:val="28"/>
          <w:szCs w:val="28"/>
        </w:rPr>
        <w:t xml:space="preserve"> </w:t>
      </w:r>
      <w:r w:rsidR="00EB328D">
        <w:rPr>
          <w:rFonts w:ascii="Times New Roman" w:hAnsi="Times New Roman"/>
          <w:noProof/>
          <w:sz w:val="28"/>
          <w:szCs w:val="28"/>
          <w:lang w:eastAsia="ru-RU"/>
        </w:rPr>
        <w:drawing>
          <wp:inline distT="0" distB="0" distL="0" distR="0">
            <wp:extent cx="4600575" cy="2986405"/>
            <wp:effectExtent l="0" t="0" r="0" b="0"/>
            <wp:docPr id="1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Рисунок 5"/>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a:xfrm>
                      <a:off x="0" y="0"/>
                      <a:ext cx="4607013" cy="2990876"/>
                    </a:xfrm>
                    <a:prstGeom prst="rect">
                      <a:avLst/>
                    </a:prstGeom>
                    <a:noFill/>
                  </pic:spPr>
                </pic:pic>
              </a:graphicData>
            </a:graphic>
          </wp:inline>
        </w:drawing>
      </w:r>
    </w:p>
    <w:p w:rsidR="00212661" w:rsidRDefault="00212661">
      <w:pPr>
        <w:jc w:val="center"/>
        <w:rPr>
          <w:rFonts w:ascii="Times New Roman" w:hAnsi="Times New Roman"/>
          <w:sz w:val="28"/>
          <w:szCs w:val="28"/>
        </w:rPr>
      </w:pPr>
    </w:p>
    <w:p w:rsidR="00212661" w:rsidRDefault="00EB328D">
      <w:pPr>
        <w:jc w:val="center"/>
        <w:rPr>
          <w:rFonts w:ascii="Times New Roman" w:hAnsi="Times New Roman"/>
          <w:sz w:val="28"/>
          <w:szCs w:val="28"/>
          <w:lang w:val="ru-RU"/>
        </w:rPr>
      </w:pPr>
      <w:r>
        <w:rPr>
          <w:rFonts w:ascii="Times New Roman" w:hAnsi="Times New Roman"/>
          <w:sz w:val="28"/>
          <w:szCs w:val="28"/>
          <w:lang w:val="ru-RU"/>
        </w:rPr>
        <w:t>Точки – по данным таблицы 4.2, линия – междуточечная интерполяция</w:t>
      </w:r>
    </w:p>
    <w:p w:rsidR="00212661" w:rsidRDefault="00EB328D">
      <w:pPr>
        <w:jc w:val="center"/>
        <w:rPr>
          <w:rFonts w:ascii="Times New Roman" w:hAnsi="Times New Roman"/>
          <w:b/>
          <w:bCs/>
          <w:spacing w:val="2"/>
          <w:sz w:val="28"/>
          <w:szCs w:val="28"/>
          <w:lang w:val="ru-RU"/>
        </w:rPr>
      </w:pPr>
      <w:r>
        <w:rPr>
          <w:rFonts w:ascii="Times New Roman" w:hAnsi="Times New Roman"/>
          <w:sz w:val="28"/>
          <w:szCs w:val="28"/>
          <w:lang w:val="ru-RU"/>
        </w:rPr>
        <w:t xml:space="preserve">Рисунок 4.2 – Линия ликвидуса сплава </w:t>
      </w:r>
      <w:r w:rsidRPr="00001FBB">
        <w:rPr>
          <w:rFonts w:ascii="Times New Roman" w:hAnsi="Times New Roman"/>
          <w:iCs/>
          <w:sz w:val="28"/>
          <w:szCs w:val="28"/>
        </w:rPr>
        <w:t>Cu</w:t>
      </w:r>
      <w:r w:rsidRPr="00001FBB">
        <w:rPr>
          <w:rFonts w:ascii="Times New Roman" w:hAnsi="Times New Roman"/>
          <w:iCs/>
          <w:sz w:val="28"/>
          <w:szCs w:val="28"/>
          <w:lang w:val="ru-RU"/>
        </w:rPr>
        <w:t>-</w:t>
      </w:r>
      <w:r w:rsidRPr="00001FBB">
        <w:rPr>
          <w:rFonts w:ascii="Times New Roman" w:hAnsi="Times New Roman"/>
          <w:iCs/>
          <w:sz w:val="28"/>
          <w:szCs w:val="28"/>
        </w:rPr>
        <w:t>Sn</w:t>
      </w:r>
    </w:p>
    <w:p w:rsidR="00011846" w:rsidRDefault="00011846" w:rsidP="00011846">
      <w:pPr>
        <w:jc w:val="both"/>
        <w:rPr>
          <w:rFonts w:ascii="Times New Roman" w:hAnsi="Times New Roman"/>
          <w:b/>
          <w:bCs/>
          <w:spacing w:val="2"/>
          <w:sz w:val="28"/>
          <w:szCs w:val="28"/>
          <w:lang w:val="ru-RU"/>
        </w:rPr>
      </w:pPr>
    </w:p>
    <w:p w:rsidR="00212661" w:rsidRDefault="00EB328D" w:rsidP="00011846">
      <w:pPr>
        <w:ind w:firstLine="567"/>
        <w:jc w:val="both"/>
        <w:rPr>
          <w:rFonts w:ascii="Times New Roman" w:hAnsi="Times New Roman"/>
          <w:sz w:val="28"/>
          <w:szCs w:val="28"/>
          <w:lang w:val="ru-RU"/>
        </w:rPr>
      </w:pPr>
      <w:r>
        <w:rPr>
          <w:rFonts w:ascii="Times New Roman" w:hAnsi="Times New Roman"/>
          <w:sz w:val="28"/>
          <w:szCs w:val="28"/>
          <w:lang w:val="ru-RU"/>
        </w:rPr>
        <w:t xml:space="preserve">Для меди по экспериментальным данным [259-260] с расшифровкой их данными по [261-264] была построена </w:t>
      </w:r>
      <w:r>
        <w:rPr>
          <w:rFonts w:ascii="Times New Roman" w:hAnsi="Times New Roman"/>
          <w:sz w:val="28"/>
          <w:szCs w:val="28"/>
          <w:lang w:val="kk-KZ"/>
        </w:rPr>
        <w:t>кластерно-ассоциатная</w:t>
      </w:r>
      <w:r>
        <w:rPr>
          <w:rFonts w:ascii="Times New Roman" w:hAnsi="Times New Roman"/>
          <w:sz w:val="28"/>
          <w:szCs w:val="28"/>
          <w:lang w:val="ru-RU"/>
        </w:rPr>
        <w:t xml:space="preserve"> модель динамической вязкости, разработанная ранее авторами [187], с коэффициентом корреляции 0,9948:</w:t>
      </w:r>
    </w:p>
    <w:p w:rsidR="00212661" w:rsidRDefault="00212661">
      <w:pPr>
        <w:ind w:firstLine="709"/>
        <w:rPr>
          <w:rFonts w:ascii="Times New Roman" w:hAnsi="Times New Roman"/>
          <w:sz w:val="28"/>
          <w:szCs w:val="28"/>
          <w:lang w:val="ru-RU"/>
        </w:rPr>
      </w:pPr>
    </w:p>
    <w:p w:rsidR="00212661" w:rsidRDefault="001D7619">
      <w:pPr>
        <w:ind w:firstLine="709"/>
        <w:jc w:val="right"/>
        <w:rPr>
          <w:rFonts w:ascii="Times New Roman" w:eastAsiaTheme="minorEastAsia" w:hAnsi="Times New Roman"/>
          <w:sz w:val="28"/>
          <w:szCs w:val="28"/>
          <w:lang w:val="ru-RU"/>
        </w:rPr>
      </w:pPr>
      <m:oMath>
        <m:sSub>
          <m:sSubPr>
            <m:ctrlPr>
              <w:rPr>
                <w:rFonts w:ascii="Cambria Math" w:hAnsi="Cambria Math"/>
                <w:i/>
                <w:sz w:val="28"/>
                <w:szCs w:val="28"/>
              </w:rPr>
            </m:ctrlPr>
          </m:sSubPr>
          <m:e>
            <m:acc>
              <m:accPr>
                <m:chr m:val="̇"/>
                <m:ctrlPr>
                  <w:rPr>
                    <w:rFonts w:ascii="Cambria Math" w:hAnsi="Cambria Math"/>
                    <w:i/>
                    <w:sz w:val="28"/>
                    <w:szCs w:val="28"/>
                  </w:rPr>
                </m:ctrlPr>
              </m:accPr>
              <m:e>
                <m:r>
                  <m:rPr>
                    <m:sty m:val="p"/>
                  </m:rPr>
                  <w:rPr>
                    <w:rFonts w:ascii="Cambria Math" w:hAnsi="Cambria Math"/>
                    <w:sz w:val="28"/>
                    <w:szCs w:val="28"/>
                  </w:rPr>
                  <w:sym w:font="Symbol" w:char="F068"/>
                </m:r>
              </m:e>
            </m:acc>
          </m:e>
          <m:sub>
            <m:r>
              <w:rPr>
                <w:rFonts w:ascii="Cambria Math" w:hAnsi="Cambria Math"/>
                <w:sz w:val="28"/>
                <w:szCs w:val="28"/>
              </w:rPr>
              <m:t>T</m:t>
            </m:r>
            <m:r>
              <w:rPr>
                <w:rFonts w:ascii="Cambria Math" w:hAnsi="Cambria Math"/>
                <w:sz w:val="28"/>
                <w:szCs w:val="28"/>
                <w:lang w:val="ru-RU"/>
              </w:rPr>
              <m:t>,</m:t>
            </m:r>
            <m:r>
              <w:rPr>
                <w:rFonts w:ascii="Cambria Math" w:hAnsi="Cambria Math"/>
                <w:sz w:val="28"/>
                <w:szCs w:val="28"/>
              </w:rPr>
              <m:t>Cu</m:t>
            </m:r>
          </m:sub>
        </m:sSub>
        <m:r>
          <w:rPr>
            <w:rFonts w:ascii="Cambria Math" w:hAnsi="Cambria Math"/>
            <w:sz w:val="28"/>
            <w:szCs w:val="28"/>
            <w:lang w:val="ru-RU"/>
          </w:rPr>
          <m:t>=3,49</m:t>
        </m:r>
        <m:sSup>
          <m:sSupPr>
            <m:ctrlPr>
              <w:rPr>
                <w:rFonts w:ascii="Cambria Math" w:hAnsi="Cambria Math"/>
                <w:i/>
                <w:sz w:val="28"/>
                <w:szCs w:val="28"/>
              </w:rPr>
            </m:ctrlPr>
          </m:sSupPr>
          <m:e>
            <m:d>
              <m:dPr>
                <m:ctrlPr>
                  <w:rPr>
                    <w:rFonts w:ascii="Cambria Math" w:hAnsi="Cambria Math"/>
                    <w:i/>
                    <w:sz w:val="28"/>
                    <w:szCs w:val="28"/>
                  </w:rPr>
                </m:ctrlPr>
              </m:dPr>
              <m:e>
                <m:f>
                  <m:fPr>
                    <m:type m:val="lin"/>
                    <m:ctrlPr>
                      <w:rPr>
                        <w:rFonts w:ascii="Cambria Math" w:hAnsi="Cambria Math"/>
                        <w:i/>
                        <w:sz w:val="28"/>
                        <w:szCs w:val="28"/>
                      </w:rPr>
                    </m:ctrlPr>
                  </m:fPr>
                  <m:num>
                    <m:r>
                      <w:rPr>
                        <w:rFonts w:ascii="Cambria Math" w:hAnsi="Cambria Math"/>
                        <w:sz w:val="28"/>
                        <w:szCs w:val="28"/>
                        <w:lang w:val="ru-RU"/>
                      </w:rPr>
                      <m:t>1373</m:t>
                    </m:r>
                  </m:num>
                  <m:den>
                    <m:r>
                      <w:rPr>
                        <w:rFonts w:ascii="Cambria Math" w:hAnsi="Cambria Math"/>
                        <w:sz w:val="28"/>
                        <w:szCs w:val="28"/>
                      </w:rPr>
                      <m:t>T</m:t>
                    </m:r>
                  </m:den>
                </m:f>
              </m:e>
            </m:d>
          </m:e>
          <m:sup>
            <m:r>
              <w:rPr>
                <w:rFonts w:ascii="Cambria Math" w:hAnsi="Cambria Math"/>
                <w:sz w:val="28"/>
                <w:szCs w:val="28"/>
                <w:lang w:val="ru-RU"/>
              </w:rPr>
              <m:t>1,778</m:t>
            </m:r>
            <m:sSup>
              <m:sSupPr>
                <m:ctrlPr>
                  <w:rPr>
                    <w:rFonts w:ascii="Cambria Math" w:hAnsi="Cambria Math"/>
                    <w:i/>
                    <w:sz w:val="28"/>
                    <w:szCs w:val="28"/>
                  </w:rPr>
                </m:ctrlPr>
              </m:sSupPr>
              <m:e>
                <m:d>
                  <m:dPr>
                    <m:ctrlPr>
                      <w:rPr>
                        <w:rFonts w:ascii="Cambria Math" w:hAnsi="Cambria Math"/>
                        <w:i/>
                        <w:sz w:val="28"/>
                        <w:szCs w:val="28"/>
                      </w:rPr>
                    </m:ctrlPr>
                  </m:dPr>
                  <m:e>
                    <m:f>
                      <m:fPr>
                        <m:type m:val="lin"/>
                        <m:ctrlPr>
                          <w:rPr>
                            <w:rFonts w:ascii="Cambria Math" w:hAnsi="Cambria Math"/>
                            <w:i/>
                            <w:sz w:val="28"/>
                            <w:szCs w:val="28"/>
                          </w:rPr>
                        </m:ctrlPr>
                      </m:fPr>
                      <m:num>
                        <m:r>
                          <w:rPr>
                            <w:rFonts w:ascii="Cambria Math" w:hAnsi="Cambria Math"/>
                            <w:sz w:val="28"/>
                            <w:szCs w:val="28"/>
                            <w:lang w:val="ru-RU"/>
                          </w:rPr>
                          <m:t>1473</m:t>
                        </m:r>
                      </m:num>
                      <m:den>
                        <m:r>
                          <w:rPr>
                            <w:rFonts w:ascii="Cambria Math" w:hAnsi="Cambria Math"/>
                            <w:sz w:val="28"/>
                            <w:szCs w:val="28"/>
                          </w:rPr>
                          <m:t>T</m:t>
                        </m:r>
                      </m:den>
                    </m:f>
                  </m:e>
                </m:d>
              </m:e>
              <m:sup>
                <m:r>
                  <w:rPr>
                    <w:rFonts w:ascii="Cambria Math" w:hAnsi="Cambria Math"/>
                    <w:sz w:val="28"/>
                    <w:szCs w:val="28"/>
                    <w:lang w:val="ru-RU"/>
                  </w:rPr>
                  <m:t>0,926</m:t>
                </m:r>
              </m:sup>
            </m:sSup>
          </m:sup>
        </m:sSup>
      </m:oMath>
      <w:r w:rsidR="00EB328D">
        <w:rPr>
          <w:rFonts w:ascii="Times New Roman" w:eastAsiaTheme="minorEastAsia" w:hAnsi="Times New Roman"/>
          <w:sz w:val="28"/>
          <w:szCs w:val="28"/>
          <w:lang w:val="ru-RU"/>
        </w:rPr>
        <w:t>, мПа</w:t>
      </w:r>
      <w:r w:rsidR="00EB328D">
        <w:rPr>
          <w:rFonts w:ascii="Times New Roman" w:eastAsiaTheme="minorEastAsia" w:hAnsi="Times New Roman"/>
          <w:sz w:val="28"/>
          <w:szCs w:val="28"/>
        </w:rPr>
        <w:sym w:font="Symbol" w:char="F0D7"/>
      </w:r>
      <w:r w:rsidR="00EB328D">
        <w:rPr>
          <w:rFonts w:ascii="Times New Roman" w:eastAsiaTheme="minorEastAsia" w:hAnsi="Times New Roman"/>
          <w:sz w:val="28"/>
          <w:szCs w:val="28"/>
          <w:lang w:val="ru-RU"/>
        </w:rPr>
        <w:t xml:space="preserve">с. </w:t>
      </w:r>
      <w:r w:rsidR="00EB328D">
        <w:rPr>
          <w:rFonts w:ascii="Times New Roman" w:eastAsiaTheme="minorEastAsia" w:hAnsi="Times New Roman"/>
          <w:sz w:val="28"/>
          <w:szCs w:val="28"/>
          <w:lang w:val="ru-RU"/>
        </w:rPr>
        <w:tab/>
      </w:r>
      <w:r w:rsidR="00EB328D">
        <w:rPr>
          <w:rFonts w:ascii="Times New Roman" w:eastAsiaTheme="minorEastAsia" w:hAnsi="Times New Roman"/>
          <w:sz w:val="28"/>
          <w:szCs w:val="28"/>
          <w:lang w:val="ru-RU"/>
        </w:rPr>
        <w:tab/>
      </w:r>
      <w:r w:rsidR="00EB328D">
        <w:rPr>
          <w:rFonts w:ascii="Times New Roman" w:eastAsiaTheme="minorEastAsia" w:hAnsi="Times New Roman"/>
          <w:sz w:val="28"/>
          <w:szCs w:val="28"/>
          <w:lang w:val="ru-RU"/>
        </w:rPr>
        <w:tab/>
        <w:t xml:space="preserve"> (4.2)</w:t>
      </w:r>
    </w:p>
    <w:p w:rsidR="00212661" w:rsidRDefault="00212661">
      <w:pPr>
        <w:ind w:firstLine="709"/>
        <w:jc w:val="right"/>
        <w:rPr>
          <w:rFonts w:ascii="Times New Roman" w:eastAsiaTheme="minorEastAsia" w:hAnsi="Times New Roman"/>
          <w:sz w:val="28"/>
          <w:szCs w:val="28"/>
          <w:lang w:val="ru-RU"/>
        </w:rPr>
      </w:pPr>
    </w:p>
    <w:p w:rsidR="00212661" w:rsidRDefault="00EB328D" w:rsidP="00EB5B86">
      <w:pPr>
        <w:tabs>
          <w:tab w:val="right" w:pos="567"/>
        </w:tabs>
        <w:ind w:firstLine="567"/>
        <w:jc w:val="both"/>
        <w:rPr>
          <w:rFonts w:ascii="Times New Roman" w:hAnsi="Times New Roman"/>
          <w:sz w:val="28"/>
          <w:szCs w:val="28"/>
          <w:lang w:val="ru-RU"/>
        </w:rPr>
      </w:pPr>
      <w:r>
        <w:rPr>
          <w:rFonts w:ascii="Times New Roman" w:hAnsi="Times New Roman"/>
          <w:sz w:val="28"/>
          <w:szCs w:val="28"/>
          <w:lang w:val="ru-RU"/>
        </w:rPr>
        <w:t xml:space="preserve">Для олова по справочнику [265] обработали данные по динамической вязкости и получили </w:t>
      </w:r>
      <w:r>
        <w:rPr>
          <w:rFonts w:ascii="Times New Roman" w:hAnsi="Times New Roman"/>
          <w:sz w:val="28"/>
          <w:szCs w:val="28"/>
          <w:lang w:val="kk-KZ"/>
        </w:rPr>
        <w:t>кластерно-ассоциатную</w:t>
      </w:r>
      <w:r>
        <w:rPr>
          <w:rFonts w:ascii="Times New Roman" w:hAnsi="Times New Roman"/>
          <w:sz w:val="28"/>
          <w:szCs w:val="28"/>
          <w:lang w:val="ru-RU"/>
        </w:rPr>
        <w:t xml:space="preserve"> модель с коэффициентом корреляции 0,99976 [187]:</w:t>
      </w:r>
    </w:p>
    <w:p w:rsidR="00212661" w:rsidRDefault="00212661">
      <w:pPr>
        <w:ind w:firstLine="567"/>
        <w:rPr>
          <w:rFonts w:ascii="Times New Roman" w:hAnsi="Times New Roman"/>
          <w:sz w:val="28"/>
          <w:szCs w:val="28"/>
          <w:lang w:val="ru-RU"/>
        </w:rPr>
      </w:pPr>
    </w:p>
    <w:p w:rsidR="00212661" w:rsidRDefault="001D7619">
      <w:pPr>
        <w:ind w:firstLine="567"/>
        <w:jc w:val="right"/>
        <w:rPr>
          <w:rFonts w:ascii="Times New Roman" w:eastAsiaTheme="minorEastAsia" w:hAnsi="Times New Roman"/>
          <w:sz w:val="28"/>
          <w:szCs w:val="28"/>
          <w:lang w:val="ru-RU"/>
        </w:rPr>
      </w:pPr>
      <m:oMath>
        <m:sSub>
          <m:sSubPr>
            <m:ctrlPr>
              <w:rPr>
                <w:rFonts w:ascii="Cambria Math" w:hAnsi="Cambria Math"/>
                <w:i/>
                <w:sz w:val="28"/>
                <w:szCs w:val="28"/>
              </w:rPr>
            </m:ctrlPr>
          </m:sSubPr>
          <m:e>
            <m:acc>
              <m:accPr>
                <m:chr m:val="̇"/>
                <m:ctrlPr>
                  <w:rPr>
                    <w:rFonts w:ascii="Cambria Math" w:hAnsi="Cambria Math"/>
                    <w:i/>
                    <w:sz w:val="28"/>
                    <w:szCs w:val="28"/>
                  </w:rPr>
                </m:ctrlPr>
              </m:accPr>
              <m:e>
                <m:r>
                  <m:rPr>
                    <m:sty m:val="p"/>
                  </m:rPr>
                  <w:rPr>
                    <w:rFonts w:ascii="Cambria Math" w:hAnsi="Cambria Math"/>
                    <w:sz w:val="28"/>
                    <w:szCs w:val="28"/>
                  </w:rPr>
                  <w:sym w:font="Symbol" w:char="F068"/>
                </m:r>
              </m:e>
            </m:acc>
          </m:e>
          <m:sub>
            <m:r>
              <w:rPr>
                <w:rFonts w:ascii="Cambria Math" w:hAnsi="Cambria Math"/>
                <w:sz w:val="28"/>
                <w:szCs w:val="28"/>
              </w:rPr>
              <m:t>T</m:t>
            </m:r>
            <m:r>
              <w:rPr>
                <w:rFonts w:ascii="Cambria Math" w:hAnsi="Cambria Math"/>
                <w:sz w:val="28"/>
                <w:szCs w:val="28"/>
                <w:lang w:val="ru-RU"/>
              </w:rPr>
              <m:t>,</m:t>
            </m:r>
            <m:r>
              <w:rPr>
                <w:rFonts w:ascii="Cambria Math" w:hAnsi="Cambria Math"/>
                <w:sz w:val="28"/>
                <w:szCs w:val="28"/>
              </w:rPr>
              <m:t>Sn</m:t>
            </m:r>
          </m:sub>
        </m:sSub>
        <m:r>
          <w:rPr>
            <w:rFonts w:ascii="Cambria Math" w:hAnsi="Cambria Math"/>
            <w:sz w:val="28"/>
            <w:szCs w:val="28"/>
            <w:lang w:val="ru-RU"/>
          </w:rPr>
          <m:t>=1,54</m:t>
        </m:r>
        <m:sSup>
          <m:sSupPr>
            <m:ctrlPr>
              <w:rPr>
                <w:rFonts w:ascii="Cambria Math" w:hAnsi="Cambria Math"/>
                <w:i/>
                <w:sz w:val="28"/>
                <w:szCs w:val="28"/>
              </w:rPr>
            </m:ctrlPr>
          </m:sSupPr>
          <m:e>
            <m:d>
              <m:dPr>
                <m:ctrlPr>
                  <w:rPr>
                    <w:rFonts w:ascii="Cambria Math" w:hAnsi="Cambria Math"/>
                    <w:i/>
                    <w:sz w:val="28"/>
                    <w:szCs w:val="28"/>
                  </w:rPr>
                </m:ctrlPr>
              </m:dPr>
              <m:e>
                <m:f>
                  <m:fPr>
                    <m:type m:val="lin"/>
                    <m:ctrlPr>
                      <w:rPr>
                        <w:rFonts w:ascii="Cambria Math" w:hAnsi="Cambria Math"/>
                        <w:i/>
                        <w:sz w:val="28"/>
                        <w:szCs w:val="28"/>
                      </w:rPr>
                    </m:ctrlPr>
                  </m:fPr>
                  <m:num>
                    <m:r>
                      <w:rPr>
                        <w:rFonts w:ascii="Cambria Math" w:hAnsi="Cambria Math"/>
                        <w:sz w:val="28"/>
                        <w:szCs w:val="28"/>
                        <w:lang w:val="ru-RU"/>
                      </w:rPr>
                      <m:t>573</m:t>
                    </m:r>
                  </m:num>
                  <m:den>
                    <m:r>
                      <w:rPr>
                        <w:rFonts w:ascii="Cambria Math" w:hAnsi="Cambria Math"/>
                        <w:sz w:val="28"/>
                        <w:szCs w:val="28"/>
                      </w:rPr>
                      <m:t>T</m:t>
                    </m:r>
                  </m:den>
                </m:f>
              </m:e>
            </m:d>
          </m:e>
          <m:sup>
            <m:r>
              <w:rPr>
                <w:rFonts w:ascii="Cambria Math" w:hAnsi="Cambria Math"/>
                <w:sz w:val="28"/>
                <w:szCs w:val="28"/>
                <w:lang w:val="ru-RU"/>
              </w:rPr>
              <m:t>0,912</m:t>
            </m:r>
            <m:sSup>
              <m:sSupPr>
                <m:ctrlPr>
                  <w:rPr>
                    <w:rFonts w:ascii="Cambria Math" w:hAnsi="Cambria Math"/>
                    <w:i/>
                    <w:sz w:val="28"/>
                    <w:szCs w:val="28"/>
                  </w:rPr>
                </m:ctrlPr>
              </m:sSupPr>
              <m:e>
                <m:d>
                  <m:dPr>
                    <m:ctrlPr>
                      <w:rPr>
                        <w:rFonts w:ascii="Cambria Math" w:hAnsi="Cambria Math"/>
                        <w:i/>
                        <w:sz w:val="28"/>
                        <w:szCs w:val="28"/>
                      </w:rPr>
                    </m:ctrlPr>
                  </m:dPr>
                  <m:e>
                    <m:f>
                      <m:fPr>
                        <m:type m:val="lin"/>
                        <m:ctrlPr>
                          <w:rPr>
                            <w:rFonts w:ascii="Cambria Math" w:hAnsi="Cambria Math"/>
                            <w:i/>
                            <w:sz w:val="28"/>
                            <w:szCs w:val="28"/>
                          </w:rPr>
                        </m:ctrlPr>
                      </m:fPr>
                      <m:num>
                        <m:r>
                          <w:rPr>
                            <w:rFonts w:ascii="Cambria Math" w:hAnsi="Cambria Math"/>
                            <w:sz w:val="28"/>
                            <w:szCs w:val="28"/>
                            <w:lang w:val="ru-RU"/>
                          </w:rPr>
                          <m:t>973</m:t>
                        </m:r>
                      </m:num>
                      <m:den>
                        <m:r>
                          <w:rPr>
                            <w:rFonts w:ascii="Cambria Math" w:hAnsi="Cambria Math"/>
                            <w:sz w:val="28"/>
                            <w:szCs w:val="28"/>
                          </w:rPr>
                          <m:t>T</m:t>
                        </m:r>
                      </m:den>
                    </m:f>
                  </m:e>
                </m:d>
              </m:e>
              <m:sup>
                <m:r>
                  <w:rPr>
                    <w:rFonts w:ascii="Cambria Math" w:hAnsi="Cambria Math"/>
                    <w:sz w:val="28"/>
                    <w:szCs w:val="28"/>
                    <w:lang w:val="ru-RU"/>
                  </w:rPr>
                  <m:t>0,479</m:t>
                </m:r>
              </m:sup>
            </m:sSup>
          </m:sup>
        </m:sSup>
      </m:oMath>
      <w:r w:rsidR="00EB328D">
        <w:rPr>
          <w:rFonts w:ascii="Times New Roman" w:eastAsiaTheme="minorEastAsia" w:hAnsi="Times New Roman"/>
          <w:sz w:val="28"/>
          <w:szCs w:val="28"/>
          <w:lang w:val="ru-RU"/>
        </w:rPr>
        <w:t>, мПа</w:t>
      </w:r>
      <w:r w:rsidR="00EB328D">
        <w:rPr>
          <w:rFonts w:ascii="Times New Roman" w:eastAsiaTheme="minorEastAsia" w:hAnsi="Times New Roman"/>
          <w:sz w:val="28"/>
          <w:szCs w:val="28"/>
        </w:rPr>
        <w:sym w:font="Symbol" w:char="F0D7"/>
      </w:r>
      <w:r w:rsidR="00EB328D">
        <w:rPr>
          <w:rFonts w:ascii="Times New Roman" w:eastAsiaTheme="minorEastAsia" w:hAnsi="Times New Roman"/>
          <w:sz w:val="28"/>
          <w:szCs w:val="28"/>
          <w:lang w:val="ru-RU"/>
        </w:rPr>
        <w:t xml:space="preserve">с. </w:t>
      </w:r>
      <w:r w:rsidR="00EB328D">
        <w:rPr>
          <w:rFonts w:ascii="Times New Roman" w:eastAsiaTheme="minorEastAsia" w:hAnsi="Times New Roman"/>
          <w:sz w:val="28"/>
          <w:szCs w:val="28"/>
          <w:lang w:val="ru-RU"/>
        </w:rPr>
        <w:tab/>
        <w:t xml:space="preserve"> </w:t>
      </w:r>
      <w:r w:rsidR="00EB328D">
        <w:rPr>
          <w:rFonts w:ascii="Times New Roman" w:eastAsiaTheme="minorEastAsia" w:hAnsi="Times New Roman"/>
          <w:sz w:val="28"/>
          <w:szCs w:val="28"/>
          <w:lang w:val="ru-RU"/>
        </w:rPr>
        <w:tab/>
      </w:r>
      <w:r w:rsidR="00EB328D">
        <w:rPr>
          <w:rFonts w:ascii="Times New Roman" w:eastAsiaTheme="minorEastAsia" w:hAnsi="Times New Roman"/>
          <w:sz w:val="28"/>
          <w:szCs w:val="28"/>
          <w:lang w:val="ru-RU"/>
        </w:rPr>
        <w:tab/>
        <w:t>(4.3)</w:t>
      </w:r>
    </w:p>
    <w:p w:rsidR="00212661" w:rsidRDefault="00212661">
      <w:pPr>
        <w:ind w:firstLine="567"/>
        <w:rPr>
          <w:rFonts w:ascii="Times New Roman" w:hAnsi="Times New Roman"/>
          <w:sz w:val="28"/>
          <w:szCs w:val="28"/>
          <w:lang w:val="ru-RU"/>
        </w:rPr>
      </w:pPr>
    </w:p>
    <w:p w:rsidR="00212661" w:rsidRDefault="00EB328D">
      <w:pPr>
        <w:ind w:firstLine="567"/>
        <w:jc w:val="both"/>
        <w:rPr>
          <w:rFonts w:ascii="Times New Roman" w:hAnsi="Times New Roman"/>
          <w:sz w:val="28"/>
          <w:szCs w:val="28"/>
          <w:lang w:val="ru-RU"/>
        </w:rPr>
      </w:pPr>
      <w:r>
        <w:rPr>
          <w:rFonts w:ascii="Times New Roman" w:hAnsi="Times New Roman"/>
          <w:sz w:val="28"/>
          <w:szCs w:val="28"/>
          <w:lang w:val="ru-RU"/>
        </w:rPr>
        <w:t xml:space="preserve">Поскольку имеются данные по динамической вязкости сплава </w:t>
      </w:r>
      <w:r>
        <w:rPr>
          <w:rFonts w:ascii="Times New Roman" w:hAnsi="Times New Roman"/>
          <w:i/>
          <w:sz w:val="28"/>
          <w:szCs w:val="28"/>
        </w:rPr>
        <w:t>Cu</w:t>
      </w:r>
      <w:r>
        <w:rPr>
          <w:rFonts w:ascii="Times New Roman" w:hAnsi="Times New Roman"/>
          <w:i/>
          <w:sz w:val="28"/>
          <w:szCs w:val="28"/>
          <w:lang w:val="ru-RU"/>
        </w:rPr>
        <w:t>-</w:t>
      </w:r>
      <w:r>
        <w:rPr>
          <w:rFonts w:ascii="Times New Roman" w:hAnsi="Times New Roman"/>
          <w:i/>
          <w:sz w:val="28"/>
          <w:szCs w:val="28"/>
        </w:rPr>
        <w:t>Sn</w:t>
      </w:r>
      <w:r>
        <w:rPr>
          <w:rFonts w:ascii="Times New Roman" w:hAnsi="Times New Roman"/>
          <w:sz w:val="28"/>
          <w:szCs w:val="28"/>
          <w:lang w:val="ru-RU"/>
        </w:rPr>
        <w:t xml:space="preserve"> при температурах 700, 800, 900, 1000, 1100, 1200, 1300 </w:t>
      </w:r>
      <w:r>
        <w:rPr>
          <w:rFonts w:ascii="Times New Roman" w:hAnsi="Times New Roman"/>
          <w:sz w:val="28"/>
          <w:szCs w:val="28"/>
          <w:vertAlign w:val="superscript"/>
          <w:lang w:val="ru-RU"/>
        </w:rPr>
        <w:t>0</w:t>
      </w:r>
      <w:r>
        <w:rPr>
          <w:rFonts w:ascii="Times New Roman" w:hAnsi="Times New Roman"/>
          <w:sz w:val="28"/>
          <w:szCs w:val="28"/>
          <w:lang w:val="ru-RU"/>
        </w:rPr>
        <w:t xml:space="preserve">С (973, 1073, 1173, 1273, 1373, 1473, 1573 К), то для этих же температур рассчитали значения </w:t>
      </w:r>
      <w:r>
        <w:rPr>
          <w:rFonts w:ascii="Times New Roman" w:hAnsi="Times New Roman"/>
          <w:i/>
          <w:sz w:val="28"/>
          <w:szCs w:val="28"/>
        </w:rPr>
        <w:sym w:font="Symbol" w:char="F068"/>
      </w:r>
      <w:r>
        <w:rPr>
          <w:rFonts w:ascii="Times New Roman" w:hAnsi="Times New Roman"/>
          <w:i/>
          <w:sz w:val="28"/>
          <w:szCs w:val="28"/>
          <w:vertAlign w:val="subscript"/>
          <w:lang w:val="ru-RU"/>
        </w:rPr>
        <w:t>Т</w:t>
      </w:r>
      <w:r>
        <w:rPr>
          <w:rFonts w:ascii="Times New Roman" w:hAnsi="Times New Roman"/>
          <w:sz w:val="28"/>
          <w:szCs w:val="28"/>
          <w:lang w:val="ru-RU"/>
        </w:rPr>
        <w:t xml:space="preserve"> по </w:t>
      </w:r>
      <w:r>
        <w:rPr>
          <w:rFonts w:ascii="Times New Roman" w:hAnsi="Times New Roman"/>
          <w:spacing w:val="2"/>
          <w:sz w:val="28"/>
          <w:szCs w:val="28"/>
          <w:lang w:val="kk-KZ"/>
        </w:rPr>
        <w:t>кластерно-ассоциатной</w:t>
      </w:r>
      <w:r>
        <w:rPr>
          <w:rFonts w:ascii="Times New Roman" w:hAnsi="Times New Roman"/>
          <w:spacing w:val="2"/>
          <w:sz w:val="28"/>
          <w:szCs w:val="28"/>
          <w:lang w:val="ru-RU"/>
        </w:rPr>
        <w:t xml:space="preserve"> </w:t>
      </w:r>
      <w:r>
        <w:rPr>
          <w:rFonts w:ascii="Times New Roman" w:hAnsi="Times New Roman"/>
          <w:sz w:val="28"/>
          <w:szCs w:val="28"/>
          <w:lang w:val="ru-RU"/>
        </w:rPr>
        <w:t>модели (4.1) с использованием значений из уравнений (4.2), (4.3) и по линии ликвидуса из таблицы 4.2. Результаты приведены в таблице 4.3 и на рисунке 4.3.</w:t>
      </w:r>
    </w:p>
    <w:p w:rsidR="00212661" w:rsidRDefault="00212661">
      <w:pPr>
        <w:ind w:firstLine="567"/>
        <w:rPr>
          <w:rFonts w:ascii="Times New Roman" w:hAnsi="Times New Roman"/>
          <w:sz w:val="28"/>
          <w:szCs w:val="28"/>
          <w:lang w:val="ru-RU"/>
        </w:rPr>
      </w:pPr>
    </w:p>
    <w:p w:rsidR="00212661" w:rsidRDefault="00EB328D">
      <w:pPr>
        <w:jc w:val="both"/>
        <w:rPr>
          <w:rFonts w:ascii="Times New Roman" w:hAnsi="Times New Roman"/>
          <w:spacing w:val="2"/>
          <w:sz w:val="28"/>
          <w:szCs w:val="28"/>
          <w:lang w:val="ru-RU"/>
        </w:rPr>
      </w:pPr>
      <w:r>
        <w:rPr>
          <w:rFonts w:ascii="Times New Roman" w:hAnsi="Times New Roman"/>
          <w:spacing w:val="2"/>
          <w:sz w:val="28"/>
          <w:szCs w:val="28"/>
          <w:lang w:val="ru-RU"/>
        </w:rPr>
        <w:t xml:space="preserve">Таблица 4.3 – Динамическая вязкость сплава </w:t>
      </w:r>
      <w:r w:rsidRPr="00001FBB">
        <w:rPr>
          <w:rFonts w:ascii="Times New Roman" w:hAnsi="Times New Roman"/>
          <w:iCs/>
          <w:sz w:val="28"/>
          <w:szCs w:val="28"/>
        </w:rPr>
        <w:t>Cu</w:t>
      </w:r>
      <w:r w:rsidRPr="00001FBB">
        <w:rPr>
          <w:rFonts w:ascii="Times New Roman" w:hAnsi="Times New Roman"/>
          <w:iCs/>
          <w:sz w:val="28"/>
          <w:szCs w:val="28"/>
          <w:lang w:val="ru-RU"/>
        </w:rPr>
        <w:t>-</w:t>
      </w:r>
      <w:r w:rsidRPr="00001FBB">
        <w:rPr>
          <w:rFonts w:ascii="Times New Roman" w:hAnsi="Times New Roman"/>
          <w:iCs/>
          <w:sz w:val="28"/>
          <w:szCs w:val="28"/>
        </w:rPr>
        <w:t>Sn</w:t>
      </w:r>
      <w:r>
        <w:rPr>
          <w:rFonts w:ascii="Times New Roman" w:hAnsi="Times New Roman"/>
          <w:spacing w:val="2"/>
          <w:sz w:val="28"/>
          <w:szCs w:val="28"/>
          <w:lang w:val="ru-RU"/>
        </w:rPr>
        <w:t xml:space="preserve"> по модели (4.1)</w:t>
      </w:r>
    </w:p>
    <w:p w:rsidR="00212661" w:rsidRDefault="00212661">
      <w:pPr>
        <w:ind w:firstLine="567"/>
        <w:rPr>
          <w:rFonts w:ascii="Times New Roman" w:hAnsi="Times New Roman"/>
          <w:spacing w:val="2"/>
          <w:sz w:val="28"/>
          <w:szCs w:val="28"/>
          <w:lang w:val="ru-RU"/>
        </w:rPr>
      </w:pPr>
    </w:p>
    <w:tbl>
      <w:tblPr>
        <w:tblStyle w:val="af1"/>
        <w:tblW w:w="9608" w:type="dxa"/>
        <w:jc w:val="center"/>
        <w:tblLook w:val="04A0" w:firstRow="1" w:lastRow="0" w:firstColumn="1" w:lastColumn="0" w:noHBand="0" w:noVBand="1"/>
      </w:tblPr>
      <w:tblGrid>
        <w:gridCol w:w="1103"/>
        <w:gridCol w:w="1210"/>
        <w:gridCol w:w="1210"/>
        <w:gridCol w:w="1210"/>
        <w:gridCol w:w="1211"/>
        <w:gridCol w:w="1210"/>
        <w:gridCol w:w="1210"/>
        <w:gridCol w:w="1244"/>
      </w:tblGrid>
      <w:tr w:rsidR="00212661" w:rsidRPr="00715687">
        <w:trPr>
          <w:trHeight w:val="491"/>
          <w:jc w:val="center"/>
        </w:trPr>
        <w:tc>
          <w:tcPr>
            <w:tcW w:w="1103" w:type="dxa"/>
            <w:vMerge w:val="restart"/>
            <w:vAlign w:val="center"/>
          </w:tcPr>
          <w:p w:rsidR="00212661" w:rsidRDefault="00EB328D">
            <w:pPr>
              <w:jc w:val="center"/>
              <w:rPr>
                <w:rFonts w:ascii="Times New Roman" w:hAnsi="Times New Roman"/>
                <w:spacing w:val="2"/>
                <w:sz w:val="28"/>
                <w:szCs w:val="28"/>
              </w:rPr>
            </w:pPr>
            <w:r>
              <w:rPr>
                <w:rFonts w:ascii="Times New Roman" w:hAnsi="Times New Roman"/>
                <w:i/>
                <w:spacing w:val="2"/>
                <w:sz w:val="28"/>
                <w:szCs w:val="28"/>
              </w:rPr>
              <w:t>X</w:t>
            </w:r>
            <w:r>
              <w:rPr>
                <w:rFonts w:ascii="Times New Roman" w:hAnsi="Times New Roman"/>
                <w:i/>
                <w:spacing w:val="2"/>
                <w:sz w:val="28"/>
                <w:szCs w:val="28"/>
                <w:vertAlign w:val="subscript"/>
              </w:rPr>
              <w:t>Sn</w:t>
            </w:r>
            <w:r>
              <w:rPr>
                <w:rFonts w:ascii="Times New Roman" w:hAnsi="Times New Roman"/>
                <w:spacing w:val="2"/>
                <w:sz w:val="28"/>
                <w:szCs w:val="28"/>
              </w:rPr>
              <w:t>, % ат.</w:t>
            </w:r>
          </w:p>
        </w:tc>
        <w:tc>
          <w:tcPr>
            <w:tcW w:w="8505" w:type="dxa"/>
            <w:gridSpan w:val="7"/>
            <w:vAlign w:val="center"/>
          </w:tcPr>
          <w:p w:rsidR="00212661" w:rsidRDefault="00EB328D">
            <w:pPr>
              <w:jc w:val="center"/>
              <w:rPr>
                <w:rFonts w:ascii="Times New Roman" w:hAnsi="Times New Roman"/>
                <w:spacing w:val="2"/>
                <w:sz w:val="28"/>
                <w:szCs w:val="28"/>
                <w:lang w:val="ru-RU"/>
              </w:rPr>
            </w:pPr>
            <w:r>
              <w:rPr>
                <w:rFonts w:ascii="Times New Roman" w:hAnsi="Times New Roman"/>
                <w:i/>
                <w:spacing w:val="2"/>
                <w:sz w:val="28"/>
                <w:szCs w:val="28"/>
              </w:rPr>
              <w:sym w:font="Symbol" w:char="F068"/>
            </w:r>
            <w:r>
              <w:rPr>
                <w:rFonts w:ascii="Times New Roman" w:hAnsi="Times New Roman"/>
                <w:i/>
                <w:spacing w:val="2"/>
                <w:sz w:val="28"/>
                <w:szCs w:val="28"/>
                <w:vertAlign w:val="subscript"/>
                <w:lang w:val="ru-RU"/>
              </w:rPr>
              <w:t>Т</w:t>
            </w:r>
            <w:r>
              <w:rPr>
                <w:rFonts w:ascii="Times New Roman" w:hAnsi="Times New Roman"/>
                <w:spacing w:val="2"/>
                <w:sz w:val="28"/>
                <w:szCs w:val="28"/>
                <w:lang w:val="ru-RU"/>
              </w:rPr>
              <w:t>, мПа</w:t>
            </w:r>
            <w:r>
              <w:rPr>
                <w:rFonts w:ascii="Times New Roman" w:hAnsi="Times New Roman"/>
                <w:spacing w:val="2"/>
                <w:sz w:val="28"/>
                <w:szCs w:val="28"/>
              </w:rPr>
              <w:sym w:font="Symbol" w:char="F0D7"/>
            </w:r>
            <w:r>
              <w:rPr>
                <w:rFonts w:ascii="Times New Roman" w:hAnsi="Times New Roman"/>
                <w:spacing w:val="2"/>
                <w:sz w:val="28"/>
                <w:szCs w:val="28"/>
                <w:lang w:val="ru-RU"/>
              </w:rPr>
              <w:t xml:space="preserve">с при </w:t>
            </w:r>
            <w:r>
              <w:rPr>
                <w:rFonts w:ascii="Times New Roman" w:hAnsi="Times New Roman"/>
                <w:i/>
                <w:sz w:val="28"/>
                <w:szCs w:val="28"/>
              </w:rPr>
              <w:t>t</w:t>
            </w:r>
            <w:r>
              <w:rPr>
                <w:rFonts w:ascii="Times New Roman" w:hAnsi="Times New Roman"/>
                <w:spacing w:val="2"/>
                <w:sz w:val="28"/>
                <w:szCs w:val="28"/>
                <w:lang w:val="ru-RU"/>
              </w:rPr>
              <w:t xml:space="preserve">, </w:t>
            </w:r>
            <w:r>
              <w:rPr>
                <w:rFonts w:ascii="Times New Roman" w:hAnsi="Times New Roman"/>
                <w:spacing w:val="2"/>
                <w:sz w:val="28"/>
                <w:szCs w:val="28"/>
                <w:vertAlign w:val="superscript"/>
                <w:lang w:val="ru-RU"/>
              </w:rPr>
              <w:t>0</w:t>
            </w:r>
            <w:r>
              <w:rPr>
                <w:rFonts w:ascii="Times New Roman" w:hAnsi="Times New Roman"/>
                <w:spacing w:val="2"/>
                <w:sz w:val="28"/>
                <w:szCs w:val="28"/>
                <w:lang w:val="ru-RU"/>
              </w:rPr>
              <w:t>С</w:t>
            </w:r>
          </w:p>
        </w:tc>
      </w:tr>
      <w:tr w:rsidR="00212661">
        <w:trPr>
          <w:trHeight w:val="411"/>
          <w:jc w:val="center"/>
        </w:trPr>
        <w:tc>
          <w:tcPr>
            <w:tcW w:w="1103" w:type="dxa"/>
            <w:vMerge/>
            <w:vAlign w:val="center"/>
          </w:tcPr>
          <w:p w:rsidR="00212661" w:rsidRDefault="00212661">
            <w:pPr>
              <w:jc w:val="center"/>
              <w:rPr>
                <w:rFonts w:ascii="Times New Roman" w:hAnsi="Times New Roman"/>
                <w:spacing w:val="2"/>
                <w:sz w:val="28"/>
                <w:szCs w:val="28"/>
                <w:lang w:val="ru-RU"/>
              </w:rPr>
            </w:pPr>
          </w:p>
        </w:tc>
        <w:tc>
          <w:tcPr>
            <w:tcW w:w="1210" w:type="dxa"/>
            <w:vAlign w:val="center"/>
          </w:tcPr>
          <w:p w:rsidR="00212661" w:rsidRDefault="00EB328D">
            <w:pPr>
              <w:jc w:val="center"/>
              <w:rPr>
                <w:rFonts w:ascii="Times New Roman" w:hAnsi="Times New Roman"/>
                <w:spacing w:val="2"/>
                <w:sz w:val="28"/>
                <w:szCs w:val="28"/>
              </w:rPr>
            </w:pPr>
            <w:r>
              <w:rPr>
                <w:rFonts w:ascii="Times New Roman" w:hAnsi="Times New Roman"/>
                <w:spacing w:val="2"/>
                <w:sz w:val="28"/>
                <w:szCs w:val="28"/>
              </w:rPr>
              <w:t>700</w:t>
            </w:r>
          </w:p>
        </w:tc>
        <w:tc>
          <w:tcPr>
            <w:tcW w:w="1210" w:type="dxa"/>
            <w:vAlign w:val="center"/>
          </w:tcPr>
          <w:p w:rsidR="00212661" w:rsidRDefault="00EB328D">
            <w:pPr>
              <w:jc w:val="center"/>
              <w:rPr>
                <w:rFonts w:ascii="Times New Roman" w:hAnsi="Times New Roman"/>
                <w:spacing w:val="2"/>
                <w:sz w:val="28"/>
                <w:szCs w:val="28"/>
              </w:rPr>
            </w:pPr>
            <w:r>
              <w:rPr>
                <w:rFonts w:ascii="Times New Roman" w:hAnsi="Times New Roman"/>
                <w:spacing w:val="2"/>
                <w:sz w:val="28"/>
                <w:szCs w:val="28"/>
              </w:rPr>
              <w:t>800</w:t>
            </w:r>
          </w:p>
        </w:tc>
        <w:tc>
          <w:tcPr>
            <w:tcW w:w="1210" w:type="dxa"/>
            <w:vAlign w:val="center"/>
          </w:tcPr>
          <w:p w:rsidR="00212661" w:rsidRDefault="00EB328D">
            <w:pPr>
              <w:jc w:val="center"/>
              <w:rPr>
                <w:rFonts w:ascii="Times New Roman" w:hAnsi="Times New Roman"/>
                <w:spacing w:val="2"/>
                <w:sz w:val="28"/>
                <w:szCs w:val="28"/>
              </w:rPr>
            </w:pPr>
            <w:r>
              <w:rPr>
                <w:rFonts w:ascii="Times New Roman" w:hAnsi="Times New Roman"/>
                <w:spacing w:val="2"/>
                <w:sz w:val="28"/>
                <w:szCs w:val="28"/>
              </w:rPr>
              <w:t>900</w:t>
            </w:r>
          </w:p>
        </w:tc>
        <w:tc>
          <w:tcPr>
            <w:tcW w:w="1211" w:type="dxa"/>
            <w:vAlign w:val="center"/>
          </w:tcPr>
          <w:p w:rsidR="00212661" w:rsidRDefault="00EB328D">
            <w:pPr>
              <w:jc w:val="center"/>
              <w:rPr>
                <w:rFonts w:ascii="Times New Roman" w:hAnsi="Times New Roman"/>
                <w:spacing w:val="2"/>
                <w:sz w:val="28"/>
                <w:szCs w:val="28"/>
              </w:rPr>
            </w:pPr>
            <w:r>
              <w:rPr>
                <w:rFonts w:ascii="Times New Roman" w:hAnsi="Times New Roman"/>
                <w:spacing w:val="2"/>
                <w:sz w:val="28"/>
                <w:szCs w:val="28"/>
              </w:rPr>
              <w:t>1000</w:t>
            </w:r>
          </w:p>
        </w:tc>
        <w:tc>
          <w:tcPr>
            <w:tcW w:w="1210" w:type="dxa"/>
            <w:vAlign w:val="center"/>
          </w:tcPr>
          <w:p w:rsidR="00212661" w:rsidRDefault="00EB328D">
            <w:pPr>
              <w:jc w:val="center"/>
              <w:rPr>
                <w:rFonts w:ascii="Times New Roman" w:hAnsi="Times New Roman"/>
                <w:spacing w:val="2"/>
                <w:sz w:val="28"/>
                <w:szCs w:val="28"/>
              </w:rPr>
            </w:pPr>
            <w:r>
              <w:rPr>
                <w:rFonts w:ascii="Times New Roman" w:hAnsi="Times New Roman"/>
                <w:spacing w:val="2"/>
                <w:sz w:val="28"/>
                <w:szCs w:val="28"/>
              </w:rPr>
              <w:t>1100</w:t>
            </w:r>
          </w:p>
        </w:tc>
        <w:tc>
          <w:tcPr>
            <w:tcW w:w="1210" w:type="dxa"/>
            <w:vAlign w:val="center"/>
          </w:tcPr>
          <w:p w:rsidR="00212661" w:rsidRDefault="00EB328D">
            <w:pPr>
              <w:jc w:val="center"/>
              <w:rPr>
                <w:rFonts w:ascii="Times New Roman" w:hAnsi="Times New Roman"/>
                <w:spacing w:val="2"/>
                <w:sz w:val="28"/>
                <w:szCs w:val="28"/>
              </w:rPr>
            </w:pPr>
            <w:r>
              <w:rPr>
                <w:rFonts w:ascii="Times New Roman" w:hAnsi="Times New Roman"/>
                <w:spacing w:val="2"/>
                <w:sz w:val="28"/>
                <w:szCs w:val="28"/>
              </w:rPr>
              <w:t>1200</w:t>
            </w:r>
          </w:p>
        </w:tc>
        <w:tc>
          <w:tcPr>
            <w:tcW w:w="1244" w:type="dxa"/>
            <w:vAlign w:val="center"/>
          </w:tcPr>
          <w:p w:rsidR="00212661" w:rsidRDefault="00EB328D">
            <w:pPr>
              <w:jc w:val="center"/>
              <w:rPr>
                <w:rFonts w:ascii="Times New Roman" w:hAnsi="Times New Roman"/>
                <w:spacing w:val="2"/>
                <w:sz w:val="28"/>
                <w:szCs w:val="28"/>
              </w:rPr>
            </w:pPr>
            <w:r>
              <w:rPr>
                <w:rFonts w:ascii="Times New Roman" w:hAnsi="Times New Roman"/>
                <w:spacing w:val="2"/>
                <w:sz w:val="28"/>
                <w:szCs w:val="28"/>
              </w:rPr>
              <w:t>1300</w:t>
            </w:r>
          </w:p>
        </w:tc>
      </w:tr>
      <w:tr w:rsidR="00212661">
        <w:trPr>
          <w:jc w:val="center"/>
        </w:trPr>
        <w:tc>
          <w:tcPr>
            <w:tcW w:w="1103" w:type="dxa"/>
            <w:vAlign w:val="center"/>
          </w:tcPr>
          <w:p w:rsidR="00212661" w:rsidRDefault="00EB328D">
            <w:pPr>
              <w:jc w:val="center"/>
              <w:rPr>
                <w:rFonts w:ascii="Times New Roman" w:hAnsi="Times New Roman"/>
                <w:spacing w:val="2"/>
                <w:sz w:val="28"/>
                <w:szCs w:val="28"/>
              </w:rPr>
            </w:pPr>
            <w:r>
              <w:rPr>
                <w:rFonts w:ascii="Times New Roman" w:hAnsi="Times New Roman"/>
                <w:spacing w:val="2"/>
                <w:sz w:val="28"/>
                <w:szCs w:val="28"/>
              </w:rPr>
              <w:t>1</w:t>
            </w:r>
          </w:p>
        </w:tc>
        <w:tc>
          <w:tcPr>
            <w:tcW w:w="1210" w:type="dxa"/>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2</w:t>
            </w:r>
          </w:p>
        </w:tc>
        <w:tc>
          <w:tcPr>
            <w:tcW w:w="1210" w:type="dxa"/>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3</w:t>
            </w:r>
          </w:p>
        </w:tc>
        <w:tc>
          <w:tcPr>
            <w:tcW w:w="1210" w:type="dxa"/>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4</w:t>
            </w:r>
          </w:p>
        </w:tc>
        <w:tc>
          <w:tcPr>
            <w:tcW w:w="1211" w:type="dxa"/>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5</w:t>
            </w:r>
          </w:p>
        </w:tc>
        <w:tc>
          <w:tcPr>
            <w:tcW w:w="1210" w:type="dxa"/>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6</w:t>
            </w:r>
          </w:p>
        </w:tc>
        <w:tc>
          <w:tcPr>
            <w:tcW w:w="1210" w:type="dxa"/>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7</w:t>
            </w:r>
          </w:p>
        </w:tc>
        <w:tc>
          <w:tcPr>
            <w:tcW w:w="1244" w:type="dxa"/>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8</w:t>
            </w:r>
          </w:p>
        </w:tc>
      </w:tr>
      <w:tr w:rsidR="00212661">
        <w:trPr>
          <w:jc w:val="center"/>
        </w:trPr>
        <w:tc>
          <w:tcPr>
            <w:tcW w:w="1103" w:type="dxa"/>
            <w:vAlign w:val="center"/>
          </w:tcPr>
          <w:p w:rsidR="00212661" w:rsidRDefault="00EB328D">
            <w:pPr>
              <w:jc w:val="center"/>
              <w:rPr>
                <w:rFonts w:ascii="Times New Roman" w:hAnsi="Times New Roman"/>
                <w:b/>
                <w:spacing w:val="2"/>
                <w:sz w:val="28"/>
                <w:szCs w:val="28"/>
              </w:rPr>
            </w:pPr>
            <w:r>
              <w:rPr>
                <w:rFonts w:ascii="Times New Roman" w:hAnsi="Times New Roman"/>
                <w:b/>
                <w:spacing w:val="2"/>
                <w:sz w:val="28"/>
                <w:szCs w:val="28"/>
              </w:rPr>
              <w:t>0</w:t>
            </w:r>
          </w:p>
        </w:tc>
        <w:tc>
          <w:tcPr>
            <w:tcW w:w="1210" w:type="dxa"/>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8,57</w:t>
            </w:r>
          </w:p>
        </w:tc>
        <w:tc>
          <w:tcPr>
            <w:tcW w:w="1210" w:type="dxa"/>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6,28</w:t>
            </w:r>
          </w:p>
        </w:tc>
        <w:tc>
          <w:tcPr>
            <w:tcW w:w="1210" w:type="dxa"/>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4,93</w:t>
            </w:r>
          </w:p>
        </w:tc>
        <w:tc>
          <w:tcPr>
            <w:tcW w:w="1211" w:type="dxa"/>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4,07</w:t>
            </w:r>
          </w:p>
        </w:tc>
        <w:tc>
          <w:tcPr>
            <w:tcW w:w="1210" w:type="dxa"/>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3,49</w:t>
            </w:r>
          </w:p>
        </w:tc>
        <w:tc>
          <w:tcPr>
            <w:tcW w:w="1210" w:type="dxa"/>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3,08</w:t>
            </w:r>
          </w:p>
        </w:tc>
        <w:tc>
          <w:tcPr>
            <w:tcW w:w="1244" w:type="dxa"/>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2,78</w:t>
            </w:r>
          </w:p>
        </w:tc>
      </w:tr>
      <w:tr w:rsidR="00212661">
        <w:trPr>
          <w:jc w:val="center"/>
        </w:trPr>
        <w:tc>
          <w:tcPr>
            <w:tcW w:w="1103" w:type="dxa"/>
            <w:vAlign w:val="center"/>
          </w:tcPr>
          <w:p w:rsidR="00212661" w:rsidRDefault="00EB328D">
            <w:pPr>
              <w:jc w:val="center"/>
              <w:rPr>
                <w:rFonts w:ascii="Times New Roman" w:hAnsi="Times New Roman"/>
                <w:spacing w:val="2"/>
                <w:sz w:val="28"/>
                <w:szCs w:val="28"/>
              </w:rPr>
            </w:pPr>
            <w:r>
              <w:rPr>
                <w:rFonts w:ascii="Times New Roman" w:hAnsi="Times New Roman"/>
                <w:spacing w:val="2"/>
                <w:sz w:val="28"/>
                <w:szCs w:val="28"/>
              </w:rPr>
              <w:t>5</w:t>
            </w:r>
          </w:p>
        </w:tc>
        <w:tc>
          <w:tcPr>
            <w:tcW w:w="1210" w:type="dxa"/>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8,01</w:t>
            </w:r>
          </w:p>
        </w:tc>
        <w:tc>
          <w:tcPr>
            <w:tcW w:w="1210" w:type="dxa"/>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5,89</w:t>
            </w:r>
          </w:p>
        </w:tc>
        <w:tc>
          <w:tcPr>
            <w:tcW w:w="1210" w:type="dxa"/>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4,64</w:t>
            </w:r>
          </w:p>
        </w:tc>
        <w:tc>
          <w:tcPr>
            <w:tcW w:w="1211" w:type="dxa"/>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3,85</w:t>
            </w:r>
          </w:p>
        </w:tc>
        <w:tc>
          <w:tcPr>
            <w:tcW w:w="1210" w:type="dxa"/>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3,32</w:t>
            </w:r>
          </w:p>
        </w:tc>
        <w:tc>
          <w:tcPr>
            <w:tcW w:w="1210" w:type="dxa"/>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2,94</w:t>
            </w:r>
          </w:p>
        </w:tc>
        <w:tc>
          <w:tcPr>
            <w:tcW w:w="1244" w:type="dxa"/>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2,67</w:t>
            </w:r>
          </w:p>
        </w:tc>
      </w:tr>
      <w:tr w:rsidR="00212661">
        <w:trPr>
          <w:jc w:val="center"/>
        </w:trPr>
        <w:tc>
          <w:tcPr>
            <w:tcW w:w="1103" w:type="dxa"/>
            <w:vAlign w:val="center"/>
          </w:tcPr>
          <w:p w:rsidR="00212661" w:rsidRDefault="00EB328D">
            <w:pPr>
              <w:jc w:val="center"/>
              <w:rPr>
                <w:rFonts w:ascii="Times New Roman" w:hAnsi="Times New Roman"/>
                <w:spacing w:val="2"/>
                <w:sz w:val="28"/>
                <w:szCs w:val="28"/>
              </w:rPr>
            </w:pPr>
            <w:r>
              <w:rPr>
                <w:rFonts w:ascii="Times New Roman" w:hAnsi="Times New Roman"/>
                <w:spacing w:val="2"/>
                <w:sz w:val="28"/>
                <w:szCs w:val="28"/>
              </w:rPr>
              <w:t>10</w:t>
            </w:r>
          </w:p>
        </w:tc>
        <w:tc>
          <w:tcPr>
            <w:tcW w:w="1210" w:type="dxa"/>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7,29</w:t>
            </w:r>
          </w:p>
        </w:tc>
        <w:tc>
          <w:tcPr>
            <w:tcW w:w="1210" w:type="dxa"/>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5,37</w:t>
            </w:r>
          </w:p>
        </w:tc>
        <w:tc>
          <w:tcPr>
            <w:tcW w:w="1210" w:type="dxa"/>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4,25</w:t>
            </w:r>
          </w:p>
        </w:tc>
        <w:tc>
          <w:tcPr>
            <w:tcW w:w="1211" w:type="dxa"/>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3,54</w:t>
            </w:r>
          </w:p>
        </w:tc>
        <w:tc>
          <w:tcPr>
            <w:tcW w:w="1210" w:type="dxa"/>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3,06</w:t>
            </w:r>
          </w:p>
        </w:tc>
        <w:tc>
          <w:tcPr>
            <w:tcW w:w="1210" w:type="dxa"/>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2,72</w:t>
            </w:r>
          </w:p>
        </w:tc>
        <w:tc>
          <w:tcPr>
            <w:tcW w:w="1244" w:type="dxa"/>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2,48</w:t>
            </w:r>
          </w:p>
        </w:tc>
      </w:tr>
      <w:tr w:rsidR="00212661">
        <w:trPr>
          <w:jc w:val="center"/>
        </w:trPr>
        <w:tc>
          <w:tcPr>
            <w:tcW w:w="1103" w:type="dxa"/>
            <w:vAlign w:val="center"/>
          </w:tcPr>
          <w:p w:rsidR="00212661" w:rsidRDefault="00EB328D">
            <w:pPr>
              <w:jc w:val="center"/>
              <w:rPr>
                <w:rFonts w:ascii="Times New Roman" w:hAnsi="Times New Roman"/>
                <w:spacing w:val="2"/>
                <w:sz w:val="28"/>
                <w:szCs w:val="28"/>
              </w:rPr>
            </w:pPr>
            <w:r>
              <w:rPr>
                <w:rFonts w:ascii="Times New Roman" w:hAnsi="Times New Roman"/>
                <w:spacing w:val="2"/>
                <w:sz w:val="28"/>
                <w:szCs w:val="28"/>
              </w:rPr>
              <w:t>15</w:t>
            </w:r>
          </w:p>
        </w:tc>
        <w:tc>
          <w:tcPr>
            <w:tcW w:w="1210" w:type="dxa"/>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6,15</w:t>
            </w:r>
          </w:p>
        </w:tc>
        <w:tc>
          <w:tcPr>
            <w:tcW w:w="1210" w:type="dxa"/>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4,53</w:t>
            </w:r>
          </w:p>
        </w:tc>
        <w:tc>
          <w:tcPr>
            <w:tcW w:w="1210" w:type="dxa"/>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3,58</w:t>
            </w:r>
          </w:p>
        </w:tc>
        <w:tc>
          <w:tcPr>
            <w:tcW w:w="1211" w:type="dxa"/>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2,99</w:t>
            </w:r>
          </w:p>
        </w:tc>
        <w:tc>
          <w:tcPr>
            <w:tcW w:w="1210" w:type="dxa"/>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2,58</w:t>
            </w:r>
          </w:p>
        </w:tc>
        <w:tc>
          <w:tcPr>
            <w:tcW w:w="1210" w:type="dxa"/>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2,30</w:t>
            </w:r>
          </w:p>
        </w:tc>
        <w:tc>
          <w:tcPr>
            <w:tcW w:w="1244" w:type="dxa"/>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2,09</w:t>
            </w:r>
          </w:p>
        </w:tc>
      </w:tr>
      <w:tr w:rsidR="00212661">
        <w:trPr>
          <w:jc w:val="center"/>
        </w:trPr>
        <w:tc>
          <w:tcPr>
            <w:tcW w:w="1103" w:type="dxa"/>
            <w:vAlign w:val="center"/>
          </w:tcPr>
          <w:p w:rsidR="00212661" w:rsidRDefault="00EB328D">
            <w:pPr>
              <w:jc w:val="center"/>
              <w:rPr>
                <w:rFonts w:ascii="Times New Roman" w:hAnsi="Times New Roman"/>
                <w:b/>
                <w:spacing w:val="2"/>
                <w:sz w:val="28"/>
                <w:szCs w:val="28"/>
              </w:rPr>
            </w:pPr>
            <w:r>
              <w:rPr>
                <w:rFonts w:ascii="Times New Roman" w:hAnsi="Times New Roman"/>
                <w:b/>
                <w:spacing w:val="2"/>
                <w:sz w:val="28"/>
                <w:szCs w:val="28"/>
              </w:rPr>
              <w:t>15,5</w:t>
            </w:r>
          </w:p>
        </w:tc>
        <w:tc>
          <w:tcPr>
            <w:tcW w:w="1210" w:type="dxa"/>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6,11</w:t>
            </w:r>
          </w:p>
        </w:tc>
        <w:tc>
          <w:tcPr>
            <w:tcW w:w="1210" w:type="dxa"/>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4,50</w:t>
            </w:r>
          </w:p>
        </w:tc>
        <w:tc>
          <w:tcPr>
            <w:tcW w:w="1210" w:type="dxa"/>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3,56</w:t>
            </w:r>
          </w:p>
        </w:tc>
        <w:tc>
          <w:tcPr>
            <w:tcW w:w="1211" w:type="dxa"/>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2,97</w:t>
            </w:r>
          </w:p>
        </w:tc>
        <w:tc>
          <w:tcPr>
            <w:tcW w:w="1210" w:type="dxa"/>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2,57</w:t>
            </w:r>
          </w:p>
        </w:tc>
        <w:tc>
          <w:tcPr>
            <w:tcW w:w="1210" w:type="dxa"/>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2,29</w:t>
            </w:r>
          </w:p>
        </w:tc>
        <w:tc>
          <w:tcPr>
            <w:tcW w:w="1244" w:type="dxa"/>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2,09</w:t>
            </w:r>
          </w:p>
        </w:tc>
      </w:tr>
      <w:tr w:rsidR="00212661">
        <w:trPr>
          <w:jc w:val="center"/>
        </w:trPr>
        <w:tc>
          <w:tcPr>
            <w:tcW w:w="1103" w:type="dxa"/>
            <w:vAlign w:val="center"/>
          </w:tcPr>
          <w:p w:rsidR="00212661" w:rsidRDefault="00EB328D">
            <w:pPr>
              <w:jc w:val="center"/>
              <w:rPr>
                <w:rFonts w:ascii="Times New Roman" w:hAnsi="Times New Roman"/>
                <w:b/>
                <w:spacing w:val="2"/>
                <w:sz w:val="28"/>
                <w:szCs w:val="28"/>
              </w:rPr>
            </w:pPr>
            <w:r>
              <w:rPr>
                <w:rFonts w:ascii="Times New Roman" w:hAnsi="Times New Roman"/>
                <w:b/>
                <w:spacing w:val="2"/>
                <w:sz w:val="28"/>
                <w:szCs w:val="28"/>
              </w:rPr>
              <w:t>19,1</w:t>
            </w:r>
          </w:p>
        </w:tc>
        <w:tc>
          <w:tcPr>
            <w:tcW w:w="1210" w:type="dxa"/>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5,69</w:t>
            </w:r>
          </w:p>
        </w:tc>
        <w:tc>
          <w:tcPr>
            <w:tcW w:w="1210" w:type="dxa"/>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4,21</w:t>
            </w:r>
          </w:p>
        </w:tc>
        <w:tc>
          <w:tcPr>
            <w:tcW w:w="1210" w:type="dxa"/>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3,34</w:t>
            </w:r>
          </w:p>
        </w:tc>
        <w:tc>
          <w:tcPr>
            <w:tcW w:w="1211" w:type="dxa"/>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2,80</w:t>
            </w:r>
          </w:p>
        </w:tc>
        <w:tc>
          <w:tcPr>
            <w:tcW w:w="1210" w:type="dxa"/>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2,43</w:t>
            </w:r>
          </w:p>
        </w:tc>
        <w:tc>
          <w:tcPr>
            <w:tcW w:w="1210" w:type="dxa"/>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2,17</w:t>
            </w:r>
          </w:p>
        </w:tc>
        <w:tc>
          <w:tcPr>
            <w:tcW w:w="1244" w:type="dxa"/>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1,98</w:t>
            </w:r>
          </w:p>
        </w:tc>
      </w:tr>
      <w:tr w:rsidR="00212661">
        <w:trPr>
          <w:jc w:val="center"/>
        </w:trPr>
        <w:tc>
          <w:tcPr>
            <w:tcW w:w="1103" w:type="dxa"/>
            <w:vAlign w:val="center"/>
          </w:tcPr>
          <w:p w:rsidR="00212661" w:rsidRDefault="00EB328D">
            <w:pPr>
              <w:jc w:val="center"/>
              <w:rPr>
                <w:rFonts w:ascii="Times New Roman" w:hAnsi="Times New Roman"/>
                <w:spacing w:val="2"/>
                <w:sz w:val="28"/>
                <w:szCs w:val="28"/>
              </w:rPr>
            </w:pPr>
            <w:r>
              <w:rPr>
                <w:rFonts w:ascii="Times New Roman" w:hAnsi="Times New Roman"/>
                <w:spacing w:val="2"/>
                <w:sz w:val="28"/>
                <w:szCs w:val="28"/>
              </w:rPr>
              <w:t>20</w:t>
            </w:r>
          </w:p>
        </w:tc>
        <w:tc>
          <w:tcPr>
            <w:tcW w:w="1210" w:type="dxa"/>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5,65</w:t>
            </w:r>
          </w:p>
        </w:tc>
        <w:tc>
          <w:tcPr>
            <w:tcW w:w="1210" w:type="dxa"/>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4,19</w:t>
            </w:r>
          </w:p>
        </w:tc>
        <w:tc>
          <w:tcPr>
            <w:tcW w:w="1210" w:type="dxa"/>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3,33</w:t>
            </w:r>
          </w:p>
        </w:tc>
        <w:tc>
          <w:tcPr>
            <w:tcW w:w="1211" w:type="dxa"/>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2,79</w:t>
            </w:r>
          </w:p>
        </w:tc>
        <w:tc>
          <w:tcPr>
            <w:tcW w:w="1210" w:type="dxa"/>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2,43</w:t>
            </w:r>
          </w:p>
        </w:tc>
        <w:tc>
          <w:tcPr>
            <w:tcW w:w="1210" w:type="dxa"/>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2,17</w:t>
            </w:r>
          </w:p>
        </w:tc>
        <w:tc>
          <w:tcPr>
            <w:tcW w:w="1244" w:type="dxa"/>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1,98</w:t>
            </w:r>
          </w:p>
        </w:tc>
      </w:tr>
      <w:tr w:rsidR="00212661">
        <w:trPr>
          <w:jc w:val="center"/>
        </w:trPr>
        <w:tc>
          <w:tcPr>
            <w:tcW w:w="1103" w:type="dxa"/>
            <w:vAlign w:val="center"/>
          </w:tcPr>
          <w:p w:rsidR="00212661" w:rsidRDefault="00EB328D">
            <w:pPr>
              <w:jc w:val="center"/>
              <w:rPr>
                <w:rFonts w:ascii="Times New Roman" w:hAnsi="Times New Roman"/>
                <w:spacing w:val="2"/>
                <w:sz w:val="28"/>
                <w:szCs w:val="28"/>
              </w:rPr>
            </w:pPr>
            <w:r>
              <w:rPr>
                <w:rFonts w:ascii="Times New Roman" w:hAnsi="Times New Roman"/>
                <w:spacing w:val="2"/>
                <w:sz w:val="28"/>
                <w:szCs w:val="28"/>
              </w:rPr>
              <w:t>25</w:t>
            </w:r>
          </w:p>
        </w:tc>
        <w:tc>
          <w:tcPr>
            <w:tcW w:w="1210" w:type="dxa"/>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5,37</w:t>
            </w:r>
          </w:p>
        </w:tc>
        <w:tc>
          <w:tcPr>
            <w:tcW w:w="1210" w:type="dxa"/>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4,01</w:t>
            </w:r>
          </w:p>
        </w:tc>
        <w:tc>
          <w:tcPr>
            <w:tcW w:w="1210" w:type="dxa"/>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3,21</w:t>
            </w:r>
          </w:p>
        </w:tc>
        <w:tc>
          <w:tcPr>
            <w:tcW w:w="1211" w:type="dxa"/>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2,71</w:t>
            </w:r>
          </w:p>
        </w:tc>
        <w:tc>
          <w:tcPr>
            <w:tcW w:w="1210" w:type="dxa"/>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2,37</w:t>
            </w:r>
          </w:p>
        </w:tc>
        <w:tc>
          <w:tcPr>
            <w:tcW w:w="1210" w:type="dxa"/>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2,14</w:t>
            </w:r>
          </w:p>
        </w:tc>
        <w:tc>
          <w:tcPr>
            <w:tcW w:w="1244" w:type="dxa"/>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1,96</w:t>
            </w:r>
          </w:p>
        </w:tc>
      </w:tr>
      <w:tr w:rsidR="00212661">
        <w:trPr>
          <w:jc w:val="center"/>
        </w:trPr>
        <w:tc>
          <w:tcPr>
            <w:tcW w:w="1103" w:type="dxa"/>
            <w:vAlign w:val="center"/>
          </w:tcPr>
          <w:p w:rsidR="00212661" w:rsidRDefault="00EB328D">
            <w:pPr>
              <w:jc w:val="center"/>
              <w:rPr>
                <w:rFonts w:ascii="Times New Roman" w:hAnsi="Times New Roman"/>
                <w:spacing w:val="2"/>
                <w:sz w:val="28"/>
                <w:szCs w:val="28"/>
              </w:rPr>
            </w:pPr>
            <w:r>
              <w:rPr>
                <w:rFonts w:ascii="Times New Roman" w:hAnsi="Times New Roman"/>
                <w:spacing w:val="2"/>
                <w:sz w:val="28"/>
                <w:szCs w:val="28"/>
              </w:rPr>
              <w:t>30</w:t>
            </w:r>
          </w:p>
        </w:tc>
        <w:tc>
          <w:tcPr>
            <w:tcW w:w="1210" w:type="dxa"/>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5,00</w:t>
            </w:r>
          </w:p>
        </w:tc>
        <w:tc>
          <w:tcPr>
            <w:tcW w:w="1210" w:type="dxa"/>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3,76</w:t>
            </w:r>
          </w:p>
        </w:tc>
        <w:tc>
          <w:tcPr>
            <w:tcW w:w="1210" w:type="dxa"/>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3,04</w:t>
            </w:r>
          </w:p>
        </w:tc>
        <w:tc>
          <w:tcPr>
            <w:tcW w:w="1211" w:type="dxa"/>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2,58</w:t>
            </w:r>
          </w:p>
        </w:tc>
        <w:tc>
          <w:tcPr>
            <w:tcW w:w="1210" w:type="dxa"/>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2,27</w:t>
            </w:r>
          </w:p>
        </w:tc>
        <w:tc>
          <w:tcPr>
            <w:tcW w:w="1210" w:type="dxa"/>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2,05</w:t>
            </w:r>
          </w:p>
        </w:tc>
        <w:tc>
          <w:tcPr>
            <w:tcW w:w="1244" w:type="dxa"/>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1,90</w:t>
            </w:r>
          </w:p>
        </w:tc>
      </w:tr>
      <w:tr w:rsidR="00212661">
        <w:trPr>
          <w:jc w:val="center"/>
        </w:trPr>
        <w:tc>
          <w:tcPr>
            <w:tcW w:w="1103" w:type="dxa"/>
            <w:vAlign w:val="center"/>
          </w:tcPr>
          <w:p w:rsidR="00212661" w:rsidRDefault="00EB328D">
            <w:pPr>
              <w:jc w:val="center"/>
              <w:rPr>
                <w:rFonts w:ascii="Times New Roman" w:hAnsi="Times New Roman"/>
                <w:spacing w:val="2"/>
                <w:sz w:val="28"/>
                <w:szCs w:val="28"/>
              </w:rPr>
            </w:pPr>
            <w:r>
              <w:rPr>
                <w:rFonts w:ascii="Times New Roman" w:hAnsi="Times New Roman"/>
                <w:spacing w:val="2"/>
                <w:sz w:val="28"/>
                <w:szCs w:val="28"/>
              </w:rPr>
              <w:t>35</w:t>
            </w:r>
          </w:p>
        </w:tc>
        <w:tc>
          <w:tcPr>
            <w:tcW w:w="1210" w:type="dxa"/>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4,66</w:t>
            </w:r>
          </w:p>
        </w:tc>
        <w:tc>
          <w:tcPr>
            <w:tcW w:w="1210" w:type="dxa"/>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3,54</w:t>
            </w:r>
          </w:p>
        </w:tc>
        <w:tc>
          <w:tcPr>
            <w:tcW w:w="1210" w:type="dxa"/>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2,88</w:t>
            </w:r>
          </w:p>
        </w:tc>
        <w:tc>
          <w:tcPr>
            <w:tcW w:w="1211" w:type="dxa"/>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2,46</w:t>
            </w:r>
          </w:p>
        </w:tc>
        <w:tc>
          <w:tcPr>
            <w:tcW w:w="1210" w:type="dxa"/>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2,18</w:t>
            </w:r>
          </w:p>
        </w:tc>
        <w:tc>
          <w:tcPr>
            <w:tcW w:w="1210" w:type="dxa"/>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1,99</w:t>
            </w:r>
          </w:p>
        </w:tc>
        <w:tc>
          <w:tcPr>
            <w:tcW w:w="1244" w:type="dxa"/>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1,84</w:t>
            </w:r>
          </w:p>
        </w:tc>
      </w:tr>
      <w:tr w:rsidR="00212661">
        <w:trPr>
          <w:jc w:val="center"/>
        </w:trPr>
        <w:tc>
          <w:tcPr>
            <w:tcW w:w="1103" w:type="dxa"/>
            <w:vAlign w:val="center"/>
          </w:tcPr>
          <w:p w:rsidR="00212661" w:rsidRDefault="00EB328D">
            <w:pPr>
              <w:jc w:val="center"/>
              <w:rPr>
                <w:rFonts w:ascii="Times New Roman" w:hAnsi="Times New Roman"/>
                <w:spacing w:val="2"/>
                <w:sz w:val="28"/>
                <w:szCs w:val="28"/>
              </w:rPr>
            </w:pPr>
            <w:r>
              <w:rPr>
                <w:rFonts w:ascii="Times New Roman" w:hAnsi="Times New Roman"/>
                <w:spacing w:val="2"/>
                <w:sz w:val="28"/>
                <w:szCs w:val="28"/>
              </w:rPr>
              <w:t>40</w:t>
            </w:r>
          </w:p>
        </w:tc>
        <w:tc>
          <w:tcPr>
            <w:tcW w:w="1210" w:type="dxa"/>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4,33</w:t>
            </w:r>
          </w:p>
        </w:tc>
        <w:tc>
          <w:tcPr>
            <w:tcW w:w="1210" w:type="dxa"/>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3,32</w:t>
            </w:r>
          </w:p>
        </w:tc>
        <w:tc>
          <w:tcPr>
            <w:tcW w:w="1210" w:type="dxa"/>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2,72</w:t>
            </w:r>
          </w:p>
        </w:tc>
        <w:tc>
          <w:tcPr>
            <w:tcW w:w="1211" w:type="dxa"/>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2,34</w:t>
            </w:r>
          </w:p>
        </w:tc>
        <w:tc>
          <w:tcPr>
            <w:tcW w:w="1210" w:type="dxa"/>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2,09</w:t>
            </w:r>
          </w:p>
        </w:tc>
        <w:tc>
          <w:tcPr>
            <w:tcW w:w="1210" w:type="dxa"/>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1,91</w:t>
            </w:r>
          </w:p>
        </w:tc>
        <w:tc>
          <w:tcPr>
            <w:tcW w:w="1244" w:type="dxa"/>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1,78</w:t>
            </w:r>
          </w:p>
        </w:tc>
      </w:tr>
      <w:tr w:rsidR="00212661">
        <w:trPr>
          <w:jc w:val="center"/>
        </w:trPr>
        <w:tc>
          <w:tcPr>
            <w:tcW w:w="1103" w:type="dxa"/>
            <w:vAlign w:val="center"/>
          </w:tcPr>
          <w:p w:rsidR="00212661" w:rsidRDefault="00EB328D">
            <w:pPr>
              <w:jc w:val="center"/>
              <w:rPr>
                <w:rFonts w:ascii="Times New Roman" w:hAnsi="Times New Roman"/>
                <w:b/>
                <w:spacing w:val="2"/>
                <w:sz w:val="28"/>
                <w:szCs w:val="28"/>
              </w:rPr>
            </w:pPr>
            <w:r>
              <w:rPr>
                <w:rFonts w:ascii="Times New Roman" w:hAnsi="Times New Roman"/>
                <w:b/>
                <w:spacing w:val="2"/>
                <w:sz w:val="28"/>
                <w:szCs w:val="28"/>
              </w:rPr>
              <w:t>43,1</w:t>
            </w:r>
          </w:p>
        </w:tc>
        <w:tc>
          <w:tcPr>
            <w:tcW w:w="1210" w:type="dxa"/>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4,12</w:t>
            </w:r>
          </w:p>
        </w:tc>
        <w:tc>
          <w:tcPr>
            <w:tcW w:w="1210" w:type="dxa"/>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3,18</w:t>
            </w:r>
          </w:p>
        </w:tc>
        <w:tc>
          <w:tcPr>
            <w:tcW w:w="1210" w:type="dxa"/>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2,62</w:t>
            </w:r>
          </w:p>
        </w:tc>
        <w:tc>
          <w:tcPr>
            <w:tcW w:w="1211" w:type="dxa"/>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2,27</w:t>
            </w:r>
          </w:p>
        </w:tc>
        <w:tc>
          <w:tcPr>
            <w:tcW w:w="1210" w:type="dxa"/>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2,03</w:t>
            </w:r>
          </w:p>
        </w:tc>
        <w:tc>
          <w:tcPr>
            <w:tcW w:w="1210" w:type="dxa"/>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1,86</w:t>
            </w:r>
          </w:p>
        </w:tc>
        <w:tc>
          <w:tcPr>
            <w:tcW w:w="1244" w:type="dxa"/>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1,74</w:t>
            </w:r>
          </w:p>
        </w:tc>
      </w:tr>
      <w:tr w:rsidR="00212661">
        <w:trPr>
          <w:jc w:val="center"/>
        </w:trPr>
        <w:tc>
          <w:tcPr>
            <w:tcW w:w="1103" w:type="dxa"/>
            <w:vAlign w:val="center"/>
          </w:tcPr>
          <w:p w:rsidR="00212661" w:rsidRDefault="00EB328D">
            <w:pPr>
              <w:jc w:val="center"/>
              <w:rPr>
                <w:rFonts w:ascii="Times New Roman" w:hAnsi="Times New Roman"/>
                <w:spacing w:val="2"/>
                <w:sz w:val="28"/>
                <w:szCs w:val="28"/>
              </w:rPr>
            </w:pPr>
            <w:r>
              <w:rPr>
                <w:rFonts w:ascii="Times New Roman" w:hAnsi="Times New Roman"/>
                <w:spacing w:val="2"/>
                <w:sz w:val="28"/>
                <w:szCs w:val="28"/>
              </w:rPr>
              <w:t>45</w:t>
            </w:r>
          </w:p>
        </w:tc>
        <w:tc>
          <w:tcPr>
            <w:tcW w:w="1210" w:type="dxa"/>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4,03</w:t>
            </w:r>
          </w:p>
        </w:tc>
        <w:tc>
          <w:tcPr>
            <w:tcW w:w="1210" w:type="dxa"/>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3,12</w:t>
            </w:r>
          </w:p>
        </w:tc>
        <w:tc>
          <w:tcPr>
            <w:tcW w:w="1210" w:type="dxa"/>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2,58</w:t>
            </w:r>
          </w:p>
        </w:tc>
        <w:tc>
          <w:tcPr>
            <w:tcW w:w="1211" w:type="dxa"/>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2,24</w:t>
            </w:r>
          </w:p>
        </w:tc>
        <w:tc>
          <w:tcPr>
            <w:tcW w:w="1210" w:type="dxa"/>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2,01</w:t>
            </w:r>
          </w:p>
        </w:tc>
        <w:tc>
          <w:tcPr>
            <w:tcW w:w="1210" w:type="dxa"/>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1,85</w:t>
            </w:r>
          </w:p>
        </w:tc>
        <w:tc>
          <w:tcPr>
            <w:tcW w:w="1244" w:type="dxa"/>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1,73</w:t>
            </w:r>
          </w:p>
        </w:tc>
      </w:tr>
      <w:tr w:rsidR="00212661">
        <w:trPr>
          <w:jc w:val="center"/>
        </w:trPr>
        <w:tc>
          <w:tcPr>
            <w:tcW w:w="1103" w:type="dxa"/>
            <w:vAlign w:val="center"/>
          </w:tcPr>
          <w:p w:rsidR="00212661" w:rsidRDefault="00EB328D">
            <w:pPr>
              <w:jc w:val="center"/>
              <w:rPr>
                <w:rFonts w:ascii="Times New Roman" w:hAnsi="Times New Roman"/>
                <w:spacing w:val="2"/>
                <w:sz w:val="28"/>
                <w:szCs w:val="28"/>
              </w:rPr>
            </w:pPr>
            <w:r>
              <w:rPr>
                <w:rFonts w:ascii="Times New Roman" w:hAnsi="Times New Roman"/>
                <w:spacing w:val="2"/>
                <w:sz w:val="28"/>
                <w:szCs w:val="28"/>
              </w:rPr>
              <w:t>50</w:t>
            </w:r>
          </w:p>
        </w:tc>
        <w:tc>
          <w:tcPr>
            <w:tcW w:w="1210" w:type="dxa"/>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3,78</w:t>
            </w:r>
          </w:p>
        </w:tc>
        <w:tc>
          <w:tcPr>
            <w:tcW w:w="1210" w:type="dxa"/>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2,96</w:t>
            </w:r>
          </w:p>
        </w:tc>
        <w:tc>
          <w:tcPr>
            <w:tcW w:w="1210" w:type="dxa"/>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2,47</w:t>
            </w:r>
          </w:p>
        </w:tc>
        <w:tc>
          <w:tcPr>
            <w:tcW w:w="1211" w:type="dxa"/>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2,17</w:t>
            </w:r>
          </w:p>
        </w:tc>
        <w:tc>
          <w:tcPr>
            <w:tcW w:w="1210" w:type="dxa"/>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1,96</w:t>
            </w:r>
          </w:p>
        </w:tc>
        <w:tc>
          <w:tcPr>
            <w:tcW w:w="1210" w:type="dxa"/>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1,81</w:t>
            </w:r>
          </w:p>
        </w:tc>
        <w:tc>
          <w:tcPr>
            <w:tcW w:w="1244" w:type="dxa"/>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1,70</w:t>
            </w:r>
          </w:p>
        </w:tc>
      </w:tr>
      <w:tr w:rsidR="00E90450">
        <w:trPr>
          <w:jc w:val="center"/>
        </w:trPr>
        <w:tc>
          <w:tcPr>
            <w:tcW w:w="1103" w:type="dxa"/>
            <w:vAlign w:val="center"/>
          </w:tcPr>
          <w:p w:rsidR="00E90450" w:rsidRDefault="00E90450" w:rsidP="00E90450">
            <w:pPr>
              <w:jc w:val="center"/>
              <w:rPr>
                <w:rFonts w:ascii="Times New Roman" w:hAnsi="Times New Roman"/>
                <w:spacing w:val="2"/>
                <w:sz w:val="28"/>
                <w:szCs w:val="28"/>
              </w:rPr>
            </w:pPr>
            <w:r>
              <w:rPr>
                <w:rFonts w:ascii="Times New Roman" w:hAnsi="Times New Roman"/>
                <w:spacing w:val="2"/>
                <w:sz w:val="28"/>
                <w:szCs w:val="28"/>
              </w:rPr>
              <w:t>55</w:t>
            </w:r>
          </w:p>
        </w:tc>
        <w:tc>
          <w:tcPr>
            <w:tcW w:w="1210" w:type="dxa"/>
            <w:vAlign w:val="bottom"/>
          </w:tcPr>
          <w:p w:rsidR="00E90450" w:rsidRDefault="00E90450" w:rsidP="00E90450">
            <w:pPr>
              <w:jc w:val="center"/>
              <w:rPr>
                <w:rFonts w:ascii="Times New Roman" w:hAnsi="Times New Roman"/>
                <w:color w:val="000000"/>
                <w:sz w:val="28"/>
                <w:szCs w:val="28"/>
              </w:rPr>
            </w:pPr>
            <w:r>
              <w:rPr>
                <w:rFonts w:ascii="Times New Roman" w:hAnsi="Times New Roman"/>
                <w:color w:val="000000"/>
                <w:sz w:val="28"/>
                <w:szCs w:val="28"/>
              </w:rPr>
              <w:t>3,50</w:t>
            </w:r>
          </w:p>
        </w:tc>
        <w:tc>
          <w:tcPr>
            <w:tcW w:w="1210" w:type="dxa"/>
            <w:vAlign w:val="bottom"/>
          </w:tcPr>
          <w:p w:rsidR="00E90450" w:rsidRDefault="00E90450" w:rsidP="00E90450">
            <w:pPr>
              <w:jc w:val="center"/>
              <w:rPr>
                <w:rFonts w:ascii="Times New Roman" w:hAnsi="Times New Roman"/>
                <w:color w:val="000000"/>
                <w:sz w:val="28"/>
                <w:szCs w:val="28"/>
              </w:rPr>
            </w:pPr>
            <w:r>
              <w:rPr>
                <w:rFonts w:ascii="Times New Roman" w:hAnsi="Times New Roman"/>
                <w:color w:val="000000"/>
                <w:sz w:val="28"/>
                <w:szCs w:val="28"/>
              </w:rPr>
              <w:t>2,77</w:t>
            </w:r>
          </w:p>
        </w:tc>
        <w:tc>
          <w:tcPr>
            <w:tcW w:w="1210" w:type="dxa"/>
            <w:vAlign w:val="bottom"/>
          </w:tcPr>
          <w:p w:rsidR="00E90450" w:rsidRDefault="00E90450" w:rsidP="00E90450">
            <w:pPr>
              <w:jc w:val="center"/>
              <w:rPr>
                <w:rFonts w:ascii="Times New Roman" w:hAnsi="Times New Roman"/>
                <w:color w:val="000000"/>
                <w:sz w:val="28"/>
                <w:szCs w:val="28"/>
              </w:rPr>
            </w:pPr>
            <w:r>
              <w:rPr>
                <w:rFonts w:ascii="Times New Roman" w:hAnsi="Times New Roman"/>
                <w:color w:val="000000"/>
                <w:sz w:val="28"/>
                <w:szCs w:val="28"/>
              </w:rPr>
              <w:t>2,34</w:t>
            </w:r>
          </w:p>
        </w:tc>
        <w:tc>
          <w:tcPr>
            <w:tcW w:w="1211" w:type="dxa"/>
            <w:vAlign w:val="bottom"/>
          </w:tcPr>
          <w:p w:rsidR="00E90450" w:rsidRDefault="00E90450" w:rsidP="00E90450">
            <w:pPr>
              <w:jc w:val="center"/>
              <w:rPr>
                <w:rFonts w:ascii="Times New Roman" w:hAnsi="Times New Roman"/>
                <w:color w:val="000000"/>
                <w:sz w:val="28"/>
                <w:szCs w:val="28"/>
              </w:rPr>
            </w:pPr>
            <w:r>
              <w:rPr>
                <w:rFonts w:ascii="Times New Roman" w:hAnsi="Times New Roman"/>
                <w:color w:val="000000"/>
                <w:sz w:val="28"/>
                <w:szCs w:val="28"/>
              </w:rPr>
              <w:t>2,07</w:t>
            </w:r>
          </w:p>
        </w:tc>
        <w:tc>
          <w:tcPr>
            <w:tcW w:w="1210" w:type="dxa"/>
            <w:vAlign w:val="bottom"/>
          </w:tcPr>
          <w:p w:rsidR="00E90450" w:rsidRDefault="00E90450" w:rsidP="00E90450">
            <w:pPr>
              <w:jc w:val="center"/>
              <w:rPr>
                <w:rFonts w:ascii="Times New Roman" w:hAnsi="Times New Roman"/>
                <w:color w:val="000000"/>
                <w:sz w:val="28"/>
                <w:szCs w:val="28"/>
              </w:rPr>
            </w:pPr>
            <w:r>
              <w:rPr>
                <w:rFonts w:ascii="Times New Roman" w:hAnsi="Times New Roman"/>
                <w:color w:val="000000"/>
                <w:sz w:val="28"/>
                <w:szCs w:val="28"/>
              </w:rPr>
              <w:t>1,88</w:t>
            </w:r>
          </w:p>
        </w:tc>
        <w:tc>
          <w:tcPr>
            <w:tcW w:w="1210" w:type="dxa"/>
            <w:vAlign w:val="bottom"/>
          </w:tcPr>
          <w:p w:rsidR="00E90450" w:rsidRDefault="00E90450" w:rsidP="00E90450">
            <w:pPr>
              <w:jc w:val="center"/>
              <w:rPr>
                <w:rFonts w:ascii="Times New Roman" w:hAnsi="Times New Roman"/>
                <w:color w:val="000000"/>
                <w:sz w:val="28"/>
                <w:szCs w:val="28"/>
              </w:rPr>
            </w:pPr>
            <w:r>
              <w:rPr>
                <w:rFonts w:ascii="Times New Roman" w:hAnsi="Times New Roman"/>
                <w:color w:val="000000"/>
                <w:sz w:val="28"/>
                <w:szCs w:val="28"/>
              </w:rPr>
              <w:t>1,75</w:t>
            </w:r>
          </w:p>
        </w:tc>
        <w:tc>
          <w:tcPr>
            <w:tcW w:w="1244" w:type="dxa"/>
            <w:vAlign w:val="bottom"/>
          </w:tcPr>
          <w:p w:rsidR="00E90450" w:rsidRDefault="00E90450" w:rsidP="00E90450">
            <w:pPr>
              <w:jc w:val="center"/>
              <w:rPr>
                <w:rFonts w:ascii="Times New Roman" w:hAnsi="Times New Roman"/>
                <w:color w:val="000000"/>
                <w:sz w:val="28"/>
                <w:szCs w:val="28"/>
              </w:rPr>
            </w:pPr>
            <w:r>
              <w:rPr>
                <w:rFonts w:ascii="Times New Roman" w:hAnsi="Times New Roman"/>
                <w:color w:val="000000"/>
                <w:sz w:val="28"/>
                <w:szCs w:val="28"/>
              </w:rPr>
              <w:t>1,65</w:t>
            </w:r>
          </w:p>
        </w:tc>
      </w:tr>
      <w:tr w:rsidR="00E90450">
        <w:trPr>
          <w:jc w:val="center"/>
        </w:trPr>
        <w:tc>
          <w:tcPr>
            <w:tcW w:w="1103" w:type="dxa"/>
            <w:vAlign w:val="center"/>
          </w:tcPr>
          <w:p w:rsidR="00E90450" w:rsidRDefault="00E90450" w:rsidP="00E90450">
            <w:pPr>
              <w:jc w:val="center"/>
              <w:rPr>
                <w:rFonts w:ascii="Times New Roman" w:hAnsi="Times New Roman"/>
                <w:spacing w:val="2"/>
                <w:sz w:val="28"/>
                <w:szCs w:val="28"/>
              </w:rPr>
            </w:pPr>
            <w:r>
              <w:rPr>
                <w:rFonts w:ascii="Times New Roman" w:hAnsi="Times New Roman"/>
                <w:spacing w:val="2"/>
                <w:sz w:val="28"/>
                <w:szCs w:val="28"/>
              </w:rPr>
              <w:t>60</w:t>
            </w:r>
          </w:p>
        </w:tc>
        <w:tc>
          <w:tcPr>
            <w:tcW w:w="1210" w:type="dxa"/>
            <w:vAlign w:val="bottom"/>
          </w:tcPr>
          <w:p w:rsidR="00E90450" w:rsidRDefault="00E90450" w:rsidP="00E90450">
            <w:pPr>
              <w:jc w:val="center"/>
              <w:rPr>
                <w:rFonts w:ascii="Times New Roman" w:hAnsi="Times New Roman"/>
                <w:color w:val="000000"/>
                <w:sz w:val="28"/>
                <w:szCs w:val="28"/>
              </w:rPr>
            </w:pPr>
            <w:r>
              <w:rPr>
                <w:rFonts w:ascii="Times New Roman" w:hAnsi="Times New Roman"/>
                <w:color w:val="000000"/>
                <w:sz w:val="28"/>
                <w:szCs w:val="28"/>
              </w:rPr>
              <w:t>3,23</w:t>
            </w:r>
          </w:p>
        </w:tc>
        <w:tc>
          <w:tcPr>
            <w:tcW w:w="1210" w:type="dxa"/>
            <w:vAlign w:val="bottom"/>
          </w:tcPr>
          <w:p w:rsidR="00E90450" w:rsidRDefault="00E90450" w:rsidP="00E90450">
            <w:pPr>
              <w:jc w:val="center"/>
              <w:rPr>
                <w:rFonts w:ascii="Times New Roman" w:hAnsi="Times New Roman"/>
                <w:color w:val="000000"/>
                <w:sz w:val="28"/>
                <w:szCs w:val="28"/>
              </w:rPr>
            </w:pPr>
            <w:r>
              <w:rPr>
                <w:rFonts w:ascii="Times New Roman" w:hAnsi="Times New Roman"/>
                <w:color w:val="000000"/>
                <w:sz w:val="28"/>
                <w:szCs w:val="28"/>
              </w:rPr>
              <w:t>2,59</w:t>
            </w:r>
          </w:p>
        </w:tc>
        <w:tc>
          <w:tcPr>
            <w:tcW w:w="1210" w:type="dxa"/>
            <w:vAlign w:val="bottom"/>
          </w:tcPr>
          <w:p w:rsidR="00E90450" w:rsidRDefault="00E90450" w:rsidP="00E90450">
            <w:pPr>
              <w:jc w:val="center"/>
              <w:rPr>
                <w:rFonts w:ascii="Times New Roman" w:hAnsi="Times New Roman"/>
                <w:color w:val="000000"/>
                <w:sz w:val="28"/>
                <w:szCs w:val="28"/>
              </w:rPr>
            </w:pPr>
            <w:r>
              <w:rPr>
                <w:rFonts w:ascii="Times New Roman" w:hAnsi="Times New Roman"/>
                <w:color w:val="000000"/>
                <w:sz w:val="28"/>
                <w:szCs w:val="28"/>
              </w:rPr>
              <w:t>2,21</w:t>
            </w:r>
          </w:p>
        </w:tc>
        <w:tc>
          <w:tcPr>
            <w:tcW w:w="1211" w:type="dxa"/>
            <w:vAlign w:val="bottom"/>
          </w:tcPr>
          <w:p w:rsidR="00E90450" w:rsidRDefault="00E90450" w:rsidP="00E90450">
            <w:pPr>
              <w:jc w:val="center"/>
              <w:rPr>
                <w:rFonts w:ascii="Times New Roman" w:hAnsi="Times New Roman"/>
                <w:color w:val="000000"/>
                <w:sz w:val="28"/>
                <w:szCs w:val="28"/>
              </w:rPr>
            </w:pPr>
            <w:r>
              <w:rPr>
                <w:rFonts w:ascii="Times New Roman" w:hAnsi="Times New Roman"/>
                <w:color w:val="000000"/>
                <w:sz w:val="28"/>
                <w:szCs w:val="28"/>
              </w:rPr>
              <w:t>1,97</w:t>
            </w:r>
          </w:p>
        </w:tc>
        <w:tc>
          <w:tcPr>
            <w:tcW w:w="1210" w:type="dxa"/>
            <w:vAlign w:val="bottom"/>
          </w:tcPr>
          <w:p w:rsidR="00E90450" w:rsidRDefault="00E90450" w:rsidP="00E90450">
            <w:pPr>
              <w:jc w:val="center"/>
              <w:rPr>
                <w:rFonts w:ascii="Times New Roman" w:hAnsi="Times New Roman"/>
                <w:color w:val="000000"/>
                <w:sz w:val="28"/>
                <w:szCs w:val="28"/>
              </w:rPr>
            </w:pPr>
            <w:r>
              <w:rPr>
                <w:rFonts w:ascii="Times New Roman" w:hAnsi="Times New Roman"/>
                <w:color w:val="000000"/>
                <w:sz w:val="28"/>
                <w:szCs w:val="28"/>
              </w:rPr>
              <w:t>1,81</w:t>
            </w:r>
          </w:p>
        </w:tc>
        <w:tc>
          <w:tcPr>
            <w:tcW w:w="1210" w:type="dxa"/>
            <w:vAlign w:val="bottom"/>
          </w:tcPr>
          <w:p w:rsidR="00E90450" w:rsidRDefault="00E90450" w:rsidP="00E90450">
            <w:pPr>
              <w:jc w:val="center"/>
              <w:rPr>
                <w:rFonts w:ascii="Times New Roman" w:hAnsi="Times New Roman"/>
                <w:color w:val="000000"/>
                <w:sz w:val="28"/>
                <w:szCs w:val="28"/>
              </w:rPr>
            </w:pPr>
            <w:r>
              <w:rPr>
                <w:rFonts w:ascii="Times New Roman" w:hAnsi="Times New Roman"/>
                <w:color w:val="000000"/>
                <w:sz w:val="28"/>
                <w:szCs w:val="28"/>
              </w:rPr>
              <w:t>1,69</w:t>
            </w:r>
          </w:p>
        </w:tc>
        <w:tc>
          <w:tcPr>
            <w:tcW w:w="1244" w:type="dxa"/>
            <w:vAlign w:val="bottom"/>
          </w:tcPr>
          <w:p w:rsidR="00E90450" w:rsidRDefault="00E90450" w:rsidP="00E90450">
            <w:pPr>
              <w:jc w:val="center"/>
              <w:rPr>
                <w:rFonts w:ascii="Times New Roman" w:hAnsi="Times New Roman"/>
                <w:color w:val="000000"/>
                <w:sz w:val="28"/>
                <w:szCs w:val="28"/>
              </w:rPr>
            </w:pPr>
            <w:r>
              <w:rPr>
                <w:rFonts w:ascii="Times New Roman" w:hAnsi="Times New Roman"/>
                <w:color w:val="000000"/>
                <w:sz w:val="28"/>
                <w:szCs w:val="28"/>
              </w:rPr>
              <w:t>1,60</w:t>
            </w:r>
          </w:p>
        </w:tc>
      </w:tr>
    </w:tbl>
    <w:p w:rsidR="00212661" w:rsidRDefault="00EB328D">
      <w:pPr>
        <w:contextualSpacing/>
        <w:jc w:val="both"/>
        <w:rPr>
          <w:rFonts w:ascii="Times New Roman" w:hAnsi="Times New Roman"/>
          <w:sz w:val="28"/>
          <w:szCs w:val="28"/>
          <w:lang w:val="ru-RU"/>
        </w:rPr>
      </w:pPr>
      <w:r>
        <w:rPr>
          <w:rFonts w:ascii="Times New Roman" w:hAnsi="Times New Roman"/>
          <w:sz w:val="28"/>
          <w:szCs w:val="28"/>
          <w:lang w:val="ru-RU"/>
        </w:rPr>
        <w:t>Продолжение таблицы 4.3.</w:t>
      </w:r>
    </w:p>
    <w:p w:rsidR="00212661" w:rsidRDefault="00212661">
      <w:pPr>
        <w:rPr>
          <w:rFonts w:ascii="Times New Roman" w:hAnsi="Times New Roman"/>
          <w:spacing w:val="2"/>
          <w:sz w:val="28"/>
          <w:szCs w:val="28"/>
          <w:lang w:val="kk-KZ"/>
        </w:rPr>
      </w:pPr>
    </w:p>
    <w:tbl>
      <w:tblPr>
        <w:tblStyle w:val="af1"/>
        <w:tblW w:w="9608" w:type="dxa"/>
        <w:jc w:val="center"/>
        <w:tblLook w:val="04A0" w:firstRow="1" w:lastRow="0" w:firstColumn="1" w:lastColumn="0" w:noHBand="0" w:noVBand="1"/>
      </w:tblPr>
      <w:tblGrid>
        <w:gridCol w:w="1103"/>
        <w:gridCol w:w="1210"/>
        <w:gridCol w:w="1210"/>
        <w:gridCol w:w="1210"/>
        <w:gridCol w:w="1211"/>
        <w:gridCol w:w="1210"/>
        <w:gridCol w:w="1210"/>
        <w:gridCol w:w="1244"/>
      </w:tblGrid>
      <w:tr w:rsidR="00412773" w:rsidRPr="00715687" w:rsidTr="008C0C09">
        <w:trPr>
          <w:jc w:val="center"/>
        </w:trPr>
        <w:tc>
          <w:tcPr>
            <w:tcW w:w="1103" w:type="dxa"/>
            <w:vMerge w:val="restart"/>
            <w:vAlign w:val="center"/>
          </w:tcPr>
          <w:p w:rsidR="00412773" w:rsidRDefault="00412773">
            <w:pPr>
              <w:jc w:val="center"/>
              <w:rPr>
                <w:rFonts w:ascii="Times New Roman" w:hAnsi="Times New Roman"/>
                <w:spacing w:val="2"/>
                <w:sz w:val="28"/>
                <w:szCs w:val="28"/>
              </w:rPr>
            </w:pPr>
            <w:r>
              <w:rPr>
                <w:rFonts w:ascii="Times New Roman" w:hAnsi="Times New Roman"/>
                <w:i/>
                <w:spacing w:val="2"/>
                <w:sz w:val="28"/>
                <w:szCs w:val="28"/>
              </w:rPr>
              <w:t>X</w:t>
            </w:r>
            <w:r>
              <w:rPr>
                <w:rFonts w:ascii="Times New Roman" w:hAnsi="Times New Roman"/>
                <w:i/>
                <w:spacing w:val="2"/>
                <w:sz w:val="28"/>
                <w:szCs w:val="28"/>
                <w:vertAlign w:val="subscript"/>
              </w:rPr>
              <w:t>Sn</w:t>
            </w:r>
            <w:r>
              <w:rPr>
                <w:rFonts w:ascii="Times New Roman" w:hAnsi="Times New Roman"/>
                <w:spacing w:val="2"/>
                <w:sz w:val="28"/>
                <w:szCs w:val="28"/>
              </w:rPr>
              <w:t>, % ат.</w:t>
            </w:r>
          </w:p>
        </w:tc>
        <w:tc>
          <w:tcPr>
            <w:tcW w:w="8505" w:type="dxa"/>
            <w:gridSpan w:val="7"/>
            <w:vAlign w:val="bottom"/>
          </w:tcPr>
          <w:p w:rsidR="00412773" w:rsidRPr="00412773" w:rsidRDefault="00412773">
            <w:pPr>
              <w:jc w:val="center"/>
              <w:rPr>
                <w:rFonts w:ascii="Times New Roman" w:hAnsi="Times New Roman"/>
                <w:color w:val="000000"/>
                <w:sz w:val="28"/>
                <w:szCs w:val="28"/>
                <w:lang w:val="ru-RU"/>
              </w:rPr>
            </w:pPr>
            <w:r>
              <w:rPr>
                <w:rFonts w:ascii="Times New Roman" w:hAnsi="Times New Roman"/>
                <w:i/>
                <w:spacing w:val="2"/>
                <w:sz w:val="28"/>
                <w:szCs w:val="28"/>
              </w:rPr>
              <w:sym w:font="Symbol" w:char="F068"/>
            </w:r>
            <w:r>
              <w:rPr>
                <w:rFonts w:ascii="Times New Roman" w:hAnsi="Times New Roman"/>
                <w:i/>
                <w:spacing w:val="2"/>
                <w:sz w:val="28"/>
                <w:szCs w:val="28"/>
                <w:vertAlign w:val="subscript"/>
                <w:lang w:val="ru-RU"/>
              </w:rPr>
              <w:t>Т</w:t>
            </w:r>
            <w:r>
              <w:rPr>
                <w:rFonts w:ascii="Times New Roman" w:hAnsi="Times New Roman"/>
                <w:spacing w:val="2"/>
                <w:sz w:val="28"/>
                <w:szCs w:val="28"/>
                <w:lang w:val="ru-RU"/>
              </w:rPr>
              <w:t>, мПа</w:t>
            </w:r>
            <w:r>
              <w:rPr>
                <w:rFonts w:ascii="Times New Roman" w:hAnsi="Times New Roman"/>
                <w:spacing w:val="2"/>
                <w:sz w:val="28"/>
                <w:szCs w:val="28"/>
              </w:rPr>
              <w:sym w:font="Symbol" w:char="F0D7"/>
            </w:r>
            <w:r>
              <w:rPr>
                <w:rFonts w:ascii="Times New Roman" w:hAnsi="Times New Roman"/>
                <w:spacing w:val="2"/>
                <w:sz w:val="28"/>
                <w:szCs w:val="28"/>
                <w:lang w:val="ru-RU"/>
              </w:rPr>
              <w:t xml:space="preserve">с при </w:t>
            </w:r>
            <w:r>
              <w:rPr>
                <w:rFonts w:ascii="Times New Roman" w:hAnsi="Times New Roman"/>
                <w:i/>
                <w:sz w:val="28"/>
                <w:szCs w:val="28"/>
              </w:rPr>
              <w:t>t</w:t>
            </w:r>
            <w:r>
              <w:rPr>
                <w:rFonts w:ascii="Times New Roman" w:hAnsi="Times New Roman"/>
                <w:spacing w:val="2"/>
                <w:sz w:val="28"/>
                <w:szCs w:val="28"/>
                <w:lang w:val="ru-RU"/>
              </w:rPr>
              <w:t xml:space="preserve">, </w:t>
            </w:r>
            <w:r>
              <w:rPr>
                <w:rFonts w:ascii="Times New Roman" w:hAnsi="Times New Roman"/>
                <w:spacing w:val="2"/>
                <w:sz w:val="28"/>
                <w:szCs w:val="28"/>
                <w:vertAlign w:val="superscript"/>
                <w:lang w:val="ru-RU"/>
              </w:rPr>
              <w:t>0</w:t>
            </w:r>
            <w:r>
              <w:rPr>
                <w:rFonts w:ascii="Times New Roman" w:hAnsi="Times New Roman"/>
                <w:spacing w:val="2"/>
                <w:sz w:val="28"/>
                <w:szCs w:val="28"/>
                <w:lang w:val="ru-RU"/>
              </w:rPr>
              <w:t>С</w:t>
            </w:r>
          </w:p>
        </w:tc>
      </w:tr>
      <w:tr w:rsidR="00412773" w:rsidRPr="00412773" w:rsidTr="008C0C09">
        <w:trPr>
          <w:jc w:val="center"/>
        </w:trPr>
        <w:tc>
          <w:tcPr>
            <w:tcW w:w="1103" w:type="dxa"/>
            <w:vMerge/>
            <w:vAlign w:val="center"/>
          </w:tcPr>
          <w:p w:rsidR="00412773" w:rsidRPr="00412773" w:rsidRDefault="00412773" w:rsidP="00412773">
            <w:pPr>
              <w:jc w:val="center"/>
              <w:rPr>
                <w:rFonts w:ascii="Times New Roman" w:hAnsi="Times New Roman"/>
                <w:spacing w:val="2"/>
                <w:sz w:val="28"/>
                <w:szCs w:val="28"/>
                <w:lang w:val="ru-RU"/>
              </w:rPr>
            </w:pPr>
          </w:p>
        </w:tc>
        <w:tc>
          <w:tcPr>
            <w:tcW w:w="1210" w:type="dxa"/>
            <w:vAlign w:val="center"/>
          </w:tcPr>
          <w:p w:rsidR="00412773" w:rsidRDefault="00412773" w:rsidP="00412773">
            <w:pPr>
              <w:jc w:val="center"/>
              <w:rPr>
                <w:rFonts w:ascii="Times New Roman" w:hAnsi="Times New Roman"/>
                <w:spacing w:val="2"/>
                <w:sz w:val="28"/>
                <w:szCs w:val="28"/>
              </w:rPr>
            </w:pPr>
            <w:r>
              <w:rPr>
                <w:rFonts w:ascii="Times New Roman" w:hAnsi="Times New Roman"/>
                <w:spacing w:val="2"/>
                <w:sz w:val="28"/>
                <w:szCs w:val="28"/>
              </w:rPr>
              <w:t>700</w:t>
            </w:r>
          </w:p>
        </w:tc>
        <w:tc>
          <w:tcPr>
            <w:tcW w:w="1210" w:type="dxa"/>
            <w:vAlign w:val="center"/>
          </w:tcPr>
          <w:p w:rsidR="00412773" w:rsidRDefault="00412773" w:rsidP="00412773">
            <w:pPr>
              <w:jc w:val="center"/>
              <w:rPr>
                <w:rFonts w:ascii="Times New Roman" w:hAnsi="Times New Roman"/>
                <w:spacing w:val="2"/>
                <w:sz w:val="28"/>
                <w:szCs w:val="28"/>
              </w:rPr>
            </w:pPr>
            <w:r>
              <w:rPr>
                <w:rFonts w:ascii="Times New Roman" w:hAnsi="Times New Roman"/>
                <w:spacing w:val="2"/>
                <w:sz w:val="28"/>
                <w:szCs w:val="28"/>
              </w:rPr>
              <w:t>800</w:t>
            </w:r>
          </w:p>
        </w:tc>
        <w:tc>
          <w:tcPr>
            <w:tcW w:w="1210" w:type="dxa"/>
            <w:vAlign w:val="center"/>
          </w:tcPr>
          <w:p w:rsidR="00412773" w:rsidRDefault="00412773" w:rsidP="00412773">
            <w:pPr>
              <w:jc w:val="center"/>
              <w:rPr>
                <w:rFonts w:ascii="Times New Roman" w:hAnsi="Times New Roman"/>
                <w:spacing w:val="2"/>
                <w:sz w:val="28"/>
                <w:szCs w:val="28"/>
              </w:rPr>
            </w:pPr>
            <w:r>
              <w:rPr>
                <w:rFonts w:ascii="Times New Roman" w:hAnsi="Times New Roman"/>
                <w:spacing w:val="2"/>
                <w:sz w:val="28"/>
                <w:szCs w:val="28"/>
              </w:rPr>
              <w:t>900</w:t>
            </w:r>
          </w:p>
        </w:tc>
        <w:tc>
          <w:tcPr>
            <w:tcW w:w="1211" w:type="dxa"/>
            <w:vAlign w:val="center"/>
          </w:tcPr>
          <w:p w:rsidR="00412773" w:rsidRDefault="00412773" w:rsidP="00412773">
            <w:pPr>
              <w:jc w:val="center"/>
              <w:rPr>
                <w:rFonts w:ascii="Times New Roman" w:hAnsi="Times New Roman"/>
                <w:spacing w:val="2"/>
                <w:sz w:val="28"/>
                <w:szCs w:val="28"/>
              </w:rPr>
            </w:pPr>
            <w:r>
              <w:rPr>
                <w:rFonts w:ascii="Times New Roman" w:hAnsi="Times New Roman"/>
                <w:spacing w:val="2"/>
                <w:sz w:val="28"/>
                <w:szCs w:val="28"/>
              </w:rPr>
              <w:t>1000</w:t>
            </w:r>
          </w:p>
        </w:tc>
        <w:tc>
          <w:tcPr>
            <w:tcW w:w="1210" w:type="dxa"/>
            <w:vAlign w:val="center"/>
          </w:tcPr>
          <w:p w:rsidR="00412773" w:rsidRDefault="00412773" w:rsidP="00412773">
            <w:pPr>
              <w:jc w:val="center"/>
              <w:rPr>
                <w:rFonts w:ascii="Times New Roman" w:hAnsi="Times New Roman"/>
                <w:spacing w:val="2"/>
                <w:sz w:val="28"/>
                <w:szCs w:val="28"/>
              </w:rPr>
            </w:pPr>
            <w:r>
              <w:rPr>
                <w:rFonts w:ascii="Times New Roman" w:hAnsi="Times New Roman"/>
                <w:spacing w:val="2"/>
                <w:sz w:val="28"/>
                <w:szCs w:val="28"/>
              </w:rPr>
              <w:t>1100</w:t>
            </w:r>
          </w:p>
        </w:tc>
        <w:tc>
          <w:tcPr>
            <w:tcW w:w="1210" w:type="dxa"/>
            <w:vAlign w:val="center"/>
          </w:tcPr>
          <w:p w:rsidR="00412773" w:rsidRDefault="00412773" w:rsidP="00412773">
            <w:pPr>
              <w:jc w:val="center"/>
              <w:rPr>
                <w:rFonts w:ascii="Times New Roman" w:hAnsi="Times New Roman"/>
                <w:spacing w:val="2"/>
                <w:sz w:val="28"/>
                <w:szCs w:val="28"/>
              </w:rPr>
            </w:pPr>
            <w:r>
              <w:rPr>
                <w:rFonts w:ascii="Times New Roman" w:hAnsi="Times New Roman"/>
                <w:spacing w:val="2"/>
                <w:sz w:val="28"/>
                <w:szCs w:val="28"/>
              </w:rPr>
              <w:t>1200</w:t>
            </w:r>
          </w:p>
        </w:tc>
        <w:tc>
          <w:tcPr>
            <w:tcW w:w="1244" w:type="dxa"/>
            <w:vAlign w:val="center"/>
          </w:tcPr>
          <w:p w:rsidR="00412773" w:rsidRDefault="00412773" w:rsidP="00412773">
            <w:pPr>
              <w:jc w:val="center"/>
              <w:rPr>
                <w:rFonts w:ascii="Times New Roman" w:hAnsi="Times New Roman"/>
                <w:spacing w:val="2"/>
                <w:sz w:val="28"/>
                <w:szCs w:val="28"/>
              </w:rPr>
            </w:pPr>
            <w:r>
              <w:rPr>
                <w:rFonts w:ascii="Times New Roman" w:hAnsi="Times New Roman"/>
                <w:spacing w:val="2"/>
                <w:sz w:val="28"/>
                <w:szCs w:val="28"/>
              </w:rPr>
              <w:t>1300</w:t>
            </w:r>
          </w:p>
        </w:tc>
      </w:tr>
      <w:tr w:rsidR="002C572A">
        <w:trPr>
          <w:jc w:val="center"/>
        </w:trPr>
        <w:tc>
          <w:tcPr>
            <w:tcW w:w="1103" w:type="dxa"/>
            <w:vAlign w:val="center"/>
          </w:tcPr>
          <w:p w:rsidR="002C572A" w:rsidRDefault="002C572A" w:rsidP="002C572A">
            <w:pPr>
              <w:jc w:val="center"/>
              <w:rPr>
                <w:rFonts w:ascii="Times New Roman" w:hAnsi="Times New Roman"/>
                <w:spacing w:val="2"/>
                <w:sz w:val="28"/>
                <w:szCs w:val="28"/>
              </w:rPr>
            </w:pPr>
            <w:r>
              <w:rPr>
                <w:rFonts w:ascii="Times New Roman" w:hAnsi="Times New Roman"/>
                <w:spacing w:val="2"/>
                <w:sz w:val="28"/>
                <w:szCs w:val="28"/>
              </w:rPr>
              <w:t>65</w:t>
            </w:r>
          </w:p>
        </w:tc>
        <w:tc>
          <w:tcPr>
            <w:tcW w:w="1210" w:type="dxa"/>
            <w:vAlign w:val="bottom"/>
          </w:tcPr>
          <w:p w:rsidR="002C572A" w:rsidRDefault="002C572A" w:rsidP="002C572A">
            <w:pPr>
              <w:jc w:val="center"/>
              <w:rPr>
                <w:rFonts w:ascii="Times New Roman" w:hAnsi="Times New Roman"/>
                <w:color w:val="000000"/>
                <w:sz w:val="28"/>
                <w:szCs w:val="28"/>
              </w:rPr>
            </w:pPr>
            <w:r>
              <w:rPr>
                <w:rFonts w:ascii="Times New Roman" w:hAnsi="Times New Roman"/>
                <w:color w:val="000000"/>
                <w:sz w:val="28"/>
                <w:szCs w:val="28"/>
              </w:rPr>
              <w:t>2,96</w:t>
            </w:r>
          </w:p>
        </w:tc>
        <w:tc>
          <w:tcPr>
            <w:tcW w:w="1210" w:type="dxa"/>
            <w:vAlign w:val="bottom"/>
          </w:tcPr>
          <w:p w:rsidR="002C572A" w:rsidRDefault="002C572A" w:rsidP="002C572A">
            <w:pPr>
              <w:jc w:val="center"/>
              <w:rPr>
                <w:rFonts w:ascii="Times New Roman" w:hAnsi="Times New Roman"/>
                <w:color w:val="000000"/>
                <w:sz w:val="28"/>
                <w:szCs w:val="28"/>
              </w:rPr>
            </w:pPr>
            <w:r>
              <w:rPr>
                <w:rFonts w:ascii="Times New Roman" w:hAnsi="Times New Roman"/>
                <w:color w:val="000000"/>
                <w:sz w:val="28"/>
                <w:szCs w:val="28"/>
              </w:rPr>
              <w:t>2,41</w:t>
            </w:r>
          </w:p>
        </w:tc>
        <w:tc>
          <w:tcPr>
            <w:tcW w:w="1210" w:type="dxa"/>
            <w:vAlign w:val="bottom"/>
          </w:tcPr>
          <w:p w:rsidR="002C572A" w:rsidRDefault="002C572A" w:rsidP="002C572A">
            <w:pPr>
              <w:jc w:val="center"/>
              <w:rPr>
                <w:rFonts w:ascii="Times New Roman" w:hAnsi="Times New Roman"/>
                <w:color w:val="000000"/>
                <w:sz w:val="28"/>
                <w:szCs w:val="28"/>
              </w:rPr>
            </w:pPr>
            <w:r>
              <w:rPr>
                <w:rFonts w:ascii="Times New Roman" w:hAnsi="Times New Roman"/>
                <w:color w:val="000000"/>
                <w:sz w:val="28"/>
                <w:szCs w:val="28"/>
              </w:rPr>
              <w:t>2,08</w:t>
            </w:r>
          </w:p>
        </w:tc>
        <w:tc>
          <w:tcPr>
            <w:tcW w:w="1211" w:type="dxa"/>
            <w:vAlign w:val="bottom"/>
          </w:tcPr>
          <w:p w:rsidR="002C572A" w:rsidRDefault="002C572A" w:rsidP="002C572A">
            <w:pPr>
              <w:jc w:val="center"/>
              <w:rPr>
                <w:rFonts w:ascii="Times New Roman" w:hAnsi="Times New Roman"/>
                <w:color w:val="000000"/>
                <w:sz w:val="28"/>
                <w:szCs w:val="28"/>
              </w:rPr>
            </w:pPr>
            <w:r>
              <w:rPr>
                <w:rFonts w:ascii="Times New Roman" w:hAnsi="Times New Roman"/>
                <w:color w:val="000000"/>
                <w:sz w:val="28"/>
                <w:szCs w:val="28"/>
              </w:rPr>
              <w:t>1,87</w:t>
            </w:r>
          </w:p>
        </w:tc>
        <w:tc>
          <w:tcPr>
            <w:tcW w:w="1210" w:type="dxa"/>
            <w:vAlign w:val="bottom"/>
          </w:tcPr>
          <w:p w:rsidR="002C572A" w:rsidRDefault="002C572A" w:rsidP="002C572A">
            <w:pPr>
              <w:jc w:val="center"/>
              <w:rPr>
                <w:rFonts w:ascii="Times New Roman" w:hAnsi="Times New Roman"/>
                <w:color w:val="000000"/>
                <w:sz w:val="28"/>
                <w:szCs w:val="28"/>
              </w:rPr>
            </w:pPr>
            <w:r>
              <w:rPr>
                <w:rFonts w:ascii="Times New Roman" w:hAnsi="Times New Roman"/>
                <w:color w:val="000000"/>
                <w:sz w:val="28"/>
                <w:szCs w:val="28"/>
              </w:rPr>
              <w:t>1,72</w:t>
            </w:r>
          </w:p>
        </w:tc>
        <w:tc>
          <w:tcPr>
            <w:tcW w:w="1210" w:type="dxa"/>
            <w:vAlign w:val="bottom"/>
          </w:tcPr>
          <w:p w:rsidR="002C572A" w:rsidRDefault="002C572A" w:rsidP="002C572A">
            <w:pPr>
              <w:jc w:val="center"/>
              <w:rPr>
                <w:rFonts w:ascii="Times New Roman" w:hAnsi="Times New Roman"/>
                <w:color w:val="000000"/>
                <w:sz w:val="28"/>
                <w:szCs w:val="28"/>
              </w:rPr>
            </w:pPr>
            <w:r>
              <w:rPr>
                <w:rFonts w:ascii="Times New Roman" w:hAnsi="Times New Roman"/>
                <w:color w:val="000000"/>
                <w:sz w:val="28"/>
                <w:szCs w:val="28"/>
              </w:rPr>
              <w:t>1,62</w:t>
            </w:r>
          </w:p>
        </w:tc>
        <w:tc>
          <w:tcPr>
            <w:tcW w:w="1244" w:type="dxa"/>
            <w:vAlign w:val="bottom"/>
          </w:tcPr>
          <w:p w:rsidR="002C572A" w:rsidRDefault="002C572A" w:rsidP="002C572A">
            <w:pPr>
              <w:jc w:val="center"/>
              <w:rPr>
                <w:rFonts w:ascii="Times New Roman" w:hAnsi="Times New Roman"/>
                <w:color w:val="000000"/>
                <w:sz w:val="28"/>
                <w:szCs w:val="28"/>
              </w:rPr>
            </w:pPr>
            <w:r>
              <w:rPr>
                <w:rFonts w:ascii="Times New Roman" w:hAnsi="Times New Roman"/>
                <w:color w:val="000000"/>
                <w:sz w:val="28"/>
                <w:szCs w:val="28"/>
              </w:rPr>
              <w:t>1,54</w:t>
            </w:r>
          </w:p>
        </w:tc>
      </w:tr>
      <w:tr w:rsidR="002C572A">
        <w:trPr>
          <w:jc w:val="center"/>
        </w:trPr>
        <w:tc>
          <w:tcPr>
            <w:tcW w:w="1103" w:type="dxa"/>
          </w:tcPr>
          <w:p w:rsidR="002C572A" w:rsidRDefault="002C572A" w:rsidP="002C572A">
            <w:pPr>
              <w:jc w:val="center"/>
              <w:rPr>
                <w:rFonts w:ascii="Times New Roman" w:hAnsi="Times New Roman"/>
                <w:spacing w:val="2"/>
                <w:sz w:val="28"/>
                <w:szCs w:val="28"/>
              </w:rPr>
            </w:pPr>
            <w:r>
              <w:rPr>
                <w:rFonts w:ascii="Times New Roman" w:hAnsi="Times New Roman"/>
                <w:spacing w:val="2"/>
                <w:sz w:val="28"/>
                <w:szCs w:val="28"/>
              </w:rPr>
              <w:t>70</w:t>
            </w:r>
          </w:p>
        </w:tc>
        <w:tc>
          <w:tcPr>
            <w:tcW w:w="1210" w:type="dxa"/>
            <w:vAlign w:val="bottom"/>
          </w:tcPr>
          <w:p w:rsidR="002C572A" w:rsidRDefault="002C572A" w:rsidP="002C572A">
            <w:pPr>
              <w:jc w:val="center"/>
              <w:rPr>
                <w:rFonts w:ascii="Times New Roman" w:hAnsi="Times New Roman"/>
                <w:color w:val="000000"/>
                <w:sz w:val="28"/>
                <w:szCs w:val="28"/>
              </w:rPr>
            </w:pPr>
            <w:r>
              <w:rPr>
                <w:rFonts w:ascii="Times New Roman" w:hAnsi="Times New Roman"/>
                <w:color w:val="000000"/>
                <w:sz w:val="28"/>
                <w:szCs w:val="28"/>
              </w:rPr>
              <w:t>2,71</w:t>
            </w:r>
          </w:p>
        </w:tc>
        <w:tc>
          <w:tcPr>
            <w:tcW w:w="1210" w:type="dxa"/>
            <w:vAlign w:val="bottom"/>
          </w:tcPr>
          <w:p w:rsidR="002C572A" w:rsidRDefault="002C572A" w:rsidP="002C572A">
            <w:pPr>
              <w:jc w:val="center"/>
              <w:rPr>
                <w:rFonts w:ascii="Times New Roman" w:hAnsi="Times New Roman"/>
                <w:color w:val="000000"/>
                <w:sz w:val="28"/>
                <w:szCs w:val="28"/>
              </w:rPr>
            </w:pPr>
            <w:r>
              <w:rPr>
                <w:rFonts w:ascii="Times New Roman" w:hAnsi="Times New Roman"/>
                <w:color w:val="000000"/>
                <w:sz w:val="28"/>
                <w:szCs w:val="28"/>
              </w:rPr>
              <w:t>2,24</w:t>
            </w:r>
          </w:p>
        </w:tc>
        <w:tc>
          <w:tcPr>
            <w:tcW w:w="1210" w:type="dxa"/>
            <w:vAlign w:val="bottom"/>
          </w:tcPr>
          <w:p w:rsidR="002C572A" w:rsidRDefault="002C572A" w:rsidP="002C572A">
            <w:pPr>
              <w:jc w:val="center"/>
              <w:rPr>
                <w:rFonts w:ascii="Times New Roman" w:hAnsi="Times New Roman"/>
                <w:color w:val="000000"/>
                <w:sz w:val="28"/>
                <w:szCs w:val="28"/>
              </w:rPr>
            </w:pPr>
            <w:r>
              <w:rPr>
                <w:rFonts w:ascii="Times New Roman" w:hAnsi="Times New Roman"/>
                <w:color w:val="000000"/>
                <w:sz w:val="28"/>
                <w:szCs w:val="28"/>
              </w:rPr>
              <w:t>1,96</w:t>
            </w:r>
          </w:p>
        </w:tc>
        <w:tc>
          <w:tcPr>
            <w:tcW w:w="1211" w:type="dxa"/>
            <w:vAlign w:val="bottom"/>
          </w:tcPr>
          <w:p w:rsidR="002C572A" w:rsidRDefault="002C572A" w:rsidP="002C572A">
            <w:pPr>
              <w:jc w:val="center"/>
              <w:rPr>
                <w:rFonts w:ascii="Times New Roman" w:hAnsi="Times New Roman"/>
                <w:color w:val="000000"/>
                <w:sz w:val="28"/>
                <w:szCs w:val="28"/>
              </w:rPr>
            </w:pPr>
            <w:r>
              <w:rPr>
                <w:rFonts w:ascii="Times New Roman" w:hAnsi="Times New Roman"/>
                <w:color w:val="000000"/>
                <w:sz w:val="28"/>
                <w:szCs w:val="28"/>
              </w:rPr>
              <w:t>1,78</w:t>
            </w:r>
          </w:p>
        </w:tc>
        <w:tc>
          <w:tcPr>
            <w:tcW w:w="1210" w:type="dxa"/>
            <w:vAlign w:val="bottom"/>
          </w:tcPr>
          <w:p w:rsidR="002C572A" w:rsidRDefault="002C572A" w:rsidP="002C572A">
            <w:pPr>
              <w:jc w:val="center"/>
              <w:rPr>
                <w:rFonts w:ascii="Times New Roman" w:hAnsi="Times New Roman"/>
                <w:color w:val="000000"/>
                <w:sz w:val="28"/>
                <w:szCs w:val="28"/>
              </w:rPr>
            </w:pPr>
            <w:r>
              <w:rPr>
                <w:rFonts w:ascii="Times New Roman" w:hAnsi="Times New Roman"/>
                <w:color w:val="000000"/>
                <w:sz w:val="28"/>
                <w:szCs w:val="28"/>
              </w:rPr>
              <w:t>1,65</w:t>
            </w:r>
          </w:p>
        </w:tc>
        <w:tc>
          <w:tcPr>
            <w:tcW w:w="1210" w:type="dxa"/>
            <w:vAlign w:val="bottom"/>
          </w:tcPr>
          <w:p w:rsidR="002C572A" w:rsidRDefault="002C572A" w:rsidP="002C572A">
            <w:pPr>
              <w:jc w:val="center"/>
              <w:rPr>
                <w:rFonts w:ascii="Times New Roman" w:hAnsi="Times New Roman"/>
                <w:color w:val="000000"/>
                <w:sz w:val="28"/>
                <w:szCs w:val="28"/>
              </w:rPr>
            </w:pPr>
            <w:r>
              <w:rPr>
                <w:rFonts w:ascii="Times New Roman" w:hAnsi="Times New Roman"/>
                <w:color w:val="000000"/>
                <w:sz w:val="28"/>
                <w:szCs w:val="28"/>
              </w:rPr>
              <w:t>1,56</w:t>
            </w:r>
          </w:p>
        </w:tc>
        <w:tc>
          <w:tcPr>
            <w:tcW w:w="1244" w:type="dxa"/>
            <w:vAlign w:val="bottom"/>
          </w:tcPr>
          <w:p w:rsidR="002C572A" w:rsidRDefault="002C572A" w:rsidP="002C572A">
            <w:pPr>
              <w:jc w:val="center"/>
              <w:rPr>
                <w:rFonts w:ascii="Times New Roman" w:hAnsi="Times New Roman"/>
                <w:color w:val="000000"/>
                <w:sz w:val="28"/>
                <w:szCs w:val="28"/>
              </w:rPr>
            </w:pPr>
            <w:r>
              <w:rPr>
                <w:rFonts w:ascii="Times New Roman" w:hAnsi="Times New Roman"/>
                <w:color w:val="000000"/>
                <w:sz w:val="28"/>
                <w:szCs w:val="28"/>
              </w:rPr>
              <w:t>1,49</w:t>
            </w:r>
          </w:p>
        </w:tc>
      </w:tr>
      <w:tr w:rsidR="002C572A">
        <w:trPr>
          <w:jc w:val="center"/>
        </w:trPr>
        <w:tc>
          <w:tcPr>
            <w:tcW w:w="1103" w:type="dxa"/>
          </w:tcPr>
          <w:p w:rsidR="002C572A" w:rsidRDefault="002C572A" w:rsidP="002C572A">
            <w:pPr>
              <w:jc w:val="center"/>
              <w:rPr>
                <w:rFonts w:ascii="Times New Roman" w:hAnsi="Times New Roman"/>
                <w:spacing w:val="2"/>
                <w:sz w:val="28"/>
                <w:szCs w:val="28"/>
              </w:rPr>
            </w:pPr>
            <w:r>
              <w:rPr>
                <w:rFonts w:ascii="Times New Roman" w:hAnsi="Times New Roman"/>
                <w:spacing w:val="2"/>
                <w:sz w:val="28"/>
                <w:szCs w:val="28"/>
              </w:rPr>
              <w:t>75</w:t>
            </w:r>
          </w:p>
        </w:tc>
        <w:tc>
          <w:tcPr>
            <w:tcW w:w="1210" w:type="dxa"/>
            <w:vAlign w:val="bottom"/>
          </w:tcPr>
          <w:p w:rsidR="002C572A" w:rsidRDefault="002C572A" w:rsidP="002C572A">
            <w:pPr>
              <w:jc w:val="center"/>
              <w:rPr>
                <w:rFonts w:ascii="Times New Roman" w:hAnsi="Times New Roman"/>
                <w:color w:val="000000"/>
                <w:sz w:val="28"/>
                <w:szCs w:val="28"/>
              </w:rPr>
            </w:pPr>
            <w:r>
              <w:rPr>
                <w:rFonts w:ascii="Times New Roman" w:hAnsi="Times New Roman"/>
                <w:color w:val="000000"/>
                <w:sz w:val="28"/>
                <w:szCs w:val="28"/>
              </w:rPr>
              <w:t>2,45</w:t>
            </w:r>
          </w:p>
        </w:tc>
        <w:tc>
          <w:tcPr>
            <w:tcW w:w="1210" w:type="dxa"/>
            <w:vAlign w:val="bottom"/>
          </w:tcPr>
          <w:p w:rsidR="002C572A" w:rsidRDefault="002C572A" w:rsidP="002C572A">
            <w:pPr>
              <w:jc w:val="center"/>
              <w:rPr>
                <w:rFonts w:ascii="Times New Roman" w:hAnsi="Times New Roman"/>
                <w:color w:val="000000"/>
                <w:sz w:val="28"/>
                <w:szCs w:val="28"/>
              </w:rPr>
            </w:pPr>
            <w:r>
              <w:rPr>
                <w:rFonts w:ascii="Times New Roman" w:hAnsi="Times New Roman"/>
                <w:color w:val="000000"/>
                <w:sz w:val="28"/>
                <w:szCs w:val="28"/>
              </w:rPr>
              <w:t>2,06</w:t>
            </w:r>
          </w:p>
        </w:tc>
        <w:tc>
          <w:tcPr>
            <w:tcW w:w="1210" w:type="dxa"/>
            <w:vAlign w:val="bottom"/>
          </w:tcPr>
          <w:p w:rsidR="002C572A" w:rsidRDefault="002C572A" w:rsidP="002C572A">
            <w:pPr>
              <w:jc w:val="center"/>
              <w:rPr>
                <w:rFonts w:ascii="Times New Roman" w:hAnsi="Times New Roman"/>
                <w:color w:val="000000"/>
                <w:sz w:val="28"/>
                <w:szCs w:val="28"/>
              </w:rPr>
            </w:pPr>
            <w:r>
              <w:rPr>
                <w:rFonts w:ascii="Times New Roman" w:hAnsi="Times New Roman"/>
                <w:color w:val="000000"/>
                <w:sz w:val="28"/>
                <w:szCs w:val="28"/>
              </w:rPr>
              <w:t>1,82</w:t>
            </w:r>
          </w:p>
        </w:tc>
        <w:tc>
          <w:tcPr>
            <w:tcW w:w="1211" w:type="dxa"/>
            <w:vAlign w:val="bottom"/>
          </w:tcPr>
          <w:p w:rsidR="002C572A" w:rsidRDefault="002C572A" w:rsidP="002C572A">
            <w:pPr>
              <w:jc w:val="center"/>
              <w:rPr>
                <w:rFonts w:ascii="Times New Roman" w:hAnsi="Times New Roman"/>
                <w:color w:val="000000"/>
                <w:sz w:val="28"/>
                <w:szCs w:val="28"/>
              </w:rPr>
            </w:pPr>
            <w:r>
              <w:rPr>
                <w:rFonts w:ascii="Times New Roman" w:hAnsi="Times New Roman"/>
                <w:color w:val="000000"/>
                <w:sz w:val="28"/>
                <w:szCs w:val="28"/>
              </w:rPr>
              <w:t>1,67</w:t>
            </w:r>
          </w:p>
        </w:tc>
        <w:tc>
          <w:tcPr>
            <w:tcW w:w="1210" w:type="dxa"/>
            <w:vAlign w:val="bottom"/>
          </w:tcPr>
          <w:p w:rsidR="002C572A" w:rsidRDefault="002C572A" w:rsidP="002C572A">
            <w:pPr>
              <w:jc w:val="center"/>
              <w:rPr>
                <w:rFonts w:ascii="Times New Roman" w:hAnsi="Times New Roman"/>
                <w:color w:val="000000"/>
                <w:sz w:val="28"/>
                <w:szCs w:val="28"/>
              </w:rPr>
            </w:pPr>
            <w:r>
              <w:rPr>
                <w:rFonts w:ascii="Times New Roman" w:hAnsi="Times New Roman"/>
                <w:color w:val="000000"/>
                <w:sz w:val="28"/>
                <w:szCs w:val="28"/>
              </w:rPr>
              <w:t>1,56</w:t>
            </w:r>
          </w:p>
        </w:tc>
        <w:tc>
          <w:tcPr>
            <w:tcW w:w="1210" w:type="dxa"/>
            <w:vAlign w:val="bottom"/>
          </w:tcPr>
          <w:p w:rsidR="002C572A" w:rsidRDefault="002C572A" w:rsidP="002C572A">
            <w:pPr>
              <w:jc w:val="center"/>
              <w:rPr>
                <w:rFonts w:ascii="Times New Roman" w:hAnsi="Times New Roman"/>
                <w:color w:val="000000"/>
                <w:sz w:val="28"/>
                <w:szCs w:val="28"/>
              </w:rPr>
            </w:pPr>
            <w:r>
              <w:rPr>
                <w:rFonts w:ascii="Times New Roman" w:hAnsi="Times New Roman"/>
                <w:color w:val="000000"/>
                <w:sz w:val="28"/>
                <w:szCs w:val="28"/>
              </w:rPr>
              <w:t>1,49</w:t>
            </w:r>
          </w:p>
        </w:tc>
        <w:tc>
          <w:tcPr>
            <w:tcW w:w="1244" w:type="dxa"/>
            <w:vAlign w:val="bottom"/>
          </w:tcPr>
          <w:p w:rsidR="002C572A" w:rsidRDefault="002C572A" w:rsidP="002C572A">
            <w:pPr>
              <w:jc w:val="center"/>
              <w:rPr>
                <w:rFonts w:ascii="Times New Roman" w:hAnsi="Times New Roman"/>
                <w:color w:val="000000"/>
                <w:sz w:val="28"/>
                <w:szCs w:val="28"/>
              </w:rPr>
            </w:pPr>
            <w:r>
              <w:rPr>
                <w:rFonts w:ascii="Times New Roman" w:hAnsi="Times New Roman"/>
                <w:color w:val="000000"/>
                <w:sz w:val="28"/>
                <w:szCs w:val="28"/>
              </w:rPr>
              <w:t>1,43</w:t>
            </w:r>
          </w:p>
        </w:tc>
      </w:tr>
      <w:tr w:rsidR="002C572A">
        <w:trPr>
          <w:jc w:val="center"/>
        </w:trPr>
        <w:tc>
          <w:tcPr>
            <w:tcW w:w="1103" w:type="dxa"/>
          </w:tcPr>
          <w:p w:rsidR="002C572A" w:rsidRDefault="002C572A" w:rsidP="002C572A">
            <w:pPr>
              <w:jc w:val="center"/>
              <w:rPr>
                <w:rFonts w:ascii="Times New Roman" w:hAnsi="Times New Roman"/>
                <w:spacing w:val="2"/>
                <w:sz w:val="28"/>
                <w:szCs w:val="28"/>
              </w:rPr>
            </w:pPr>
            <w:r>
              <w:rPr>
                <w:rFonts w:ascii="Times New Roman" w:hAnsi="Times New Roman"/>
                <w:spacing w:val="2"/>
                <w:sz w:val="28"/>
                <w:szCs w:val="28"/>
              </w:rPr>
              <w:t>80</w:t>
            </w:r>
          </w:p>
        </w:tc>
        <w:tc>
          <w:tcPr>
            <w:tcW w:w="1210" w:type="dxa"/>
            <w:vAlign w:val="bottom"/>
          </w:tcPr>
          <w:p w:rsidR="002C572A" w:rsidRDefault="002C572A" w:rsidP="002C572A">
            <w:pPr>
              <w:jc w:val="center"/>
              <w:rPr>
                <w:rFonts w:ascii="Times New Roman" w:hAnsi="Times New Roman"/>
                <w:color w:val="000000"/>
                <w:sz w:val="28"/>
                <w:szCs w:val="28"/>
              </w:rPr>
            </w:pPr>
            <w:r>
              <w:rPr>
                <w:rFonts w:ascii="Times New Roman" w:hAnsi="Times New Roman"/>
                <w:color w:val="000000"/>
                <w:sz w:val="28"/>
                <w:szCs w:val="28"/>
              </w:rPr>
              <w:t>2,19</w:t>
            </w:r>
          </w:p>
        </w:tc>
        <w:tc>
          <w:tcPr>
            <w:tcW w:w="1210" w:type="dxa"/>
            <w:vAlign w:val="bottom"/>
          </w:tcPr>
          <w:p w:rsidR="002C572A" w:rsidRDefault="002C572A" w:rsidP="002C572A">
            <w:pPr>
              <w:jc w:val="center"/>
              <w:rPr>
                <w:rFonts w:ascii="Times New Roman" w:hAnsi="Times New Roman"/>
                <w:color w:val="000000"/>
                <w:sz w:val="28"/>
                <w:szCs w:val="28"/>
              </w:rPr>
            </w:pPr>
            <w:r>
              <w:rPr>
                <w:rFonts w:ascii="Times New Roman" w:hAnsi="Times New Roman"/>
                <w:color w:val="000000"/>
                <w:sz w:val="28"/>
                <w:szCs w:val="28"/>
              </w:rPr>
              <w:t>1,87</w:t>
            </w:r>
          </w:p>
        </w:tc>
        <w:tc>
          <w:tcPr>
            <w:tcW w:w="1210" w:type="dxa"/>
            <w:vAlign w:val="bottom"/>
          </w:tcPr>
          <w:p w:rsidR="002C572A" w:rsidRDefault="002C572A" w:rsidP="002C572A">
            <w:pPr>
              <w:jc w:val="center"/>
              <w:rPr>
                <w:rFonts w:ascii="Times New Roman" w:hAnsi="Times New Roman"/>
                <w:color w:val="000000"/>
                <w:sz w:val="28"/>
                <w:szCs w:val="28"/>
              </w:rPr>
            </w:pPr>
            <w:r>
              <w:rPr>
                <w:rFonts w:ascii="Times New Roman" w:hAnsi="Times New Roman"/>
                <w:color w:val="000000"/>
                <w:sz w:val="28"/>
                <w:szCs w:val="28"/>
              </w:rPr>
              <w:t>1,68</w:t>
            </w:r>
          </w:p>
        </w:tc>
        <w:tc>
          <w:tcPr>
            <w:tcW w:w="1211" w:type="dxa"/>
            <w:vAlign w:val="bottom"/>
          </w:tcPr>
          <w:p w:rsidR="002C572A" w:rsidRDefault="002C572A" w:rsidP="002C572A">
            <w:pPr>
              <w:jc w:val="center"/>
              <w:rPr>
                <w:rFonts w:ascii="Times New Roman" w:hAnsi="Times New Roman"/>
                <w:color w:val="000000"/>
                <w:sz w:val="28"/>
                <w:szCs w:val="28"/>
              </w:rPr>
            </w:pPr>
            <w:r>
              <w:rPr>
                <w:rFonts w:ascii="Times New Roman" w:hAnsi="Times New Roman"/>
                <w:color w:val="000000"/>
                <w:sz w:val="28"/>
                <w:szCs w:val="28"/>
              </w:rPr>
              <w:t>1,55</w:t>
            </w:r>
          </w:p>
        </w:tc>
        <w:tc>
          <w:tcPr>
            <w:tcW w:w="1210" w:type="dxa"/>
            <w:vAlign w:val="bottom"/>
          </w:tcPr>
          <w:p w:rsidR="002C572A" w:rsidRDefault="002C572A" w:rsidP="002C572A">
            <w:pPr>
              <w:jc w:val="center"/>
              <w:rPr>
                <w:rFonts w:ascii="Times New Roman" w:hAnsi="Times New Roman"/>
                <w:color w:val="000000"/>
                <w:sz w:val="28"/>
                <w:szCs w:val="28"/>
              </w:rPr>
            </w:pPr>
            <w:r>
              <w:rPr>
                <w:rFonts w:ascii="Times New Roman" w:hAnsi="Times New Roman"/>
                <w:color w:val="000000"/>
                <w:sz w:val="28"/>
                <w:szCs w:val="28"/>
              </w:rPr>
              <w:t>1,46</w:t>
            </w:r>
          </w:p>
        </w:tc>
        <w:tc>
          <w:tcPr>
            <w:tcW w:w="1210" w:type="dxa"/>
            <w:vAlign w:val="bottom"/>
          </w:tcPr>
          <w:p w:rsidR="002C572A" w:rsidRDefault="002C572A" w:rsidP="002C572A">
            <w:pPr>
              <w:jc w:val="center"/>
              <w:rPr>
                <w:rFonts w:ascii="Times New Roman" w:hAnsi="Times New Roman"/>
                <w:color w:val="000000"/>
                <w:sz w:val="28"/>
                <w:szCs w:val="28"/>
              </w:rPr>
            </w:pPr>
            <w:r>
              <w:rPr>
                <w:rFonts w:ascii="Times New Roman" w:hAnsi="Times New Roman"/>
                <w:color w:val="000000"/>
                <w:sz w:val="28"/>
                <w:szCs w:val="28"/>
              </w:rPr>
              <w:t>1,40</w:t>
            </w:r>
          </w:p>
        </w:tc>
        <w:tc>
          <w:tcPr>
            <w:tcW w:w="1244" w:type="dxa"/>
            <w:vAlign w:val="bottom"/>
          </w:tcPr>
          <w:p w:rsidR="002C572A" w:rsidRDefault="002C572A" w:rsidP="002C572A">
            <w:pPr>
              <w:jc w:val="center"/>
              <w:rPr>
                <w:rFonts w:ascii="Times New Roman" w:hAnsi="Times New Roman"/>
                <w:color w:val="000000"/>
                <w:sz w:val="28"/>
                <w:szCs w:val="28"/>
              </w:rPr>
            </w:pPr>
            <w:r>
              <w:rPr>
                <w:rFonts w:ascii="Times New Roman" w:hAnsi="Times New Roman"/>
                <w:color w:val="000000"/>
                <w:sz w:val="28"/>
                <w:szCs w:val="28"/>
              </w:rPr>
              <w:t>1,35</w:t>
            </w:r>
          </w:p>
        </w:tc>
      </w:tr>
      <w:tr w:rsidR="002C572A">
        <w:trPr>
          <w:jc w:val="center"/>
        </w:trPr>
        <w:tc>
          <w:tcPr>
            <w:tcW w:w="1103" w:type="dxa"/>
          </w:tcPr>
          <w:p w:rsidR="002C572A" w:rsidRDefault="002C572A" w:rsidP="002C572A">
            <w:pPr>
              <w:jc w:val="center"/>
              <w:rPr>
                <w:rFonts w:ascii="Times New Roman" w:hAnsi="Times New Roman"/>
                <w:spacing w:val="2"/>
                <w:sz w:val="28"/>
                <w:szCs w:val="28"/>
              </w:rPr>
            </w:pPr>
            <w:r>
              <w:rPr>
                <w:rFonts w:ascii="Times New Roman" w:hAnsi="Times New Roman"/>
                <w:spacing w:val="2"/>
                <w:sz w:val="28"/>
                <w:szCs w:val="28"/>
              </w:rPr>
              <w:t>85</w:t>
            </w:r>
          </w:p>
        </w:tc>
        <w:tc>
          <w:tcPr>
            <w:tcW w:w="1210" w:type="dxa"/>
            <w:vAlign w:val="bottom"/>
          </w:tcPr>
          <w:p w:rsidR="002C572A" w:rsidRDefault="002C572A" w:rsidP="002C572A">
            <w:pPr>
              <w:jc w:val="center"/>
              <w:rPr>
                <w:rFonts w:ascii="Times New Roman" w:hAnsi="Times New Roman"/>
                <w:color w:val="000000"/>
                <w:sz w:val="28"/>
                <w:szCs w:val="28"/>
              </w:rPr>
            </w:pPr>
            <w:r>
              <w:rPr>
                <w:rFonts w:ascii="Times New Roman" w:hAnsi="Times New Roman"/>
                <w:color w:val="000000"/>
                <w:sz w:val="28"/>
                <w:szCs w:val="28"/>
              </w:rPr>
              <w:t>1,91</w:t>
            </w:r>
          </w:p>
        </w:tc>
        <w:tc>
          <w:tcPr>
            <w:tcW w:w="1210" w:type="dxa"/>
            <w:vAlign w:val="bottom"/>
          </w:tcPr>
          <w:p w:rsidR="002C572A" w:rsidRDefault="002C572A" w:rsidP="002C572A">
            <w:pPr>
              <w:jc w:val="center"/>
              <w:rPr>
                <w:rFonts w:ascii="Times New Roman" w:hAnsi="Times New Roman"/>
                <w:color w:val="000000"/>
                <w:sz w:val="28"/>
                <w:szCs w:val="28"/>
              </w:rPr>
            </w:pPr>
            <w:r>
              <w:rPr>
                <w:rFonts w:ascii="Times New Roman" w:hAnsi="Times New Roman"/>
                <w:color w:val="000000"/>
                <w:sz w:val="28"/>
                <w:szCs w:val="28"/>
              </w:rPr>
              <w:t>1,67</w:t>
            </w:r>
          </w:p>
        </w:tc>
        <w:tc>
          <w:tcPr>
            <w:tcW w:w="1210" w:type="dxa"/>
            <w:vAlign w:val="bottom"/>
          </w:tcPr>
          <w:p w:rsidR="002C572A" w:rsidRDefault="002C572A" w:rsidP="002C572A">
            <w:pPr>
              <w:jc w:val="center"/>
              <w:rPr>
                <w:rFonts w:ascii="Times New Roman" w:hAnsi="Times New Roman"/>
                <w:color w:val="000000"/>
                <w:sz w:val="28"/>
                <w:szCs w:val="28"/>
              </w:rPr>
            </w:pPr>
            <w:r>
              <w:rPr>
                <w:rFonts w:ascii="Times New Roman" w:hAnsi="Times New Roman"/>
                <w:color w:val="000000"/>
                <w:sz w:val="28"/>
                <w:szCs w:val="28"/>
              </w:rPr>
              <w:t>1,52</w:t>
            </w:r>
          </w:p>
        </w:tc>
        <w:tc>
          <w:tcPr>
            <w:tcW w:w="1211" w:type="dxa"/>
            <w:vAlign w:val="bottom"/>
          </w:tcPr>
          <w:p w:rsidR="002C572A" w:rsidRDefault="002C572A" w:rsidP="002C572A">
            <w:pPr>
              <w:jc w:val="center"/>
              <w:rPr>
                <w:rFonts w:ascii="Times New Roman" w:hAnsi="Times New Roman"/>
                <w:color w:val="000000"/>
                <w:sz w:val="28"/>
                <w:szCs w:val="28"/>
              </w:rPr>
            </w:pPr>
            <w:r>
              <w:rPr>
                <w:rFonts w:ascii="Times New Roman" w:hAnsi="Times New Roman"/>
                <w:color w:val="000000"/>
                <w:sz w:val="28"/>
                <w:szCs w:val="28"/>
              </w:rPr>
              <w:t>1,41</w:t>
            </w:r>
          </w:p>
        </w:tc>
        <w:tc>
          <w:tcPr>
            <w:tcW w:w="1210" w:type="dxa"/>
            <w:vAlign w:val="bottom"/>
          </w:tcPr>
          <w:p w:rsidR="002C572A" w:rsidRDefault="002C572A" w:rsidP="002C572A">
            <w:pPr>
              <w:jc w:val="center"/>
              <w:rPr>
                <w:rFonts w:ascii="Times New Roman" w:hAnsi="Times New Roman"/>
                <w:color w:val="000000"/>
                <w:sz w:val="28"/>
                <w:szCs w:val="28"/>
              </w:rPr>
            </w:pPr>
            <w:r>
              <w:rPr>
                <w:rFonts w:ascii="Times New Roman" w:hAnsi="Times New Roman"/>
                <w:color w:val="000000"/>
                <w:sz w:val="28"/>
                <w:szCs w:val="28"/>
              </w:rPr>
              <w:t>1,34</w:t>
            </w:r>
          </w:p>
        </w:tc>
        <w:tc>
          <w:tcPr>
            <w:tcW w:w="1210" w:type="dxa"/>
            <w:vAlign w:val="bottom"/>
          </w:tcPr>
          <w:p w:rsidR="002C572A" w:rsidRDefault="002C572A" w:rsidP="002C572A">
            <w:pPr>
              <w:jc w:val="center"/>
              <w:rPr>
                <w:rFonts w:ascii="Times New Roman" w:hAnsi="Times New Roman"/>
                <w:color w:val="000000"/>
                <w:sz w:val="28"/>
                <w:szCs w:val="28"/>
              </w:rPr>
            </w:pPr>
            <w:r>
              <w:rPr>
                <w:rFonts w:ascii="Times New Roman" w:hAnsi="Times New Roman"/>
                <w:color w:val="000000"/>
                <w:sz w:val="28"/>
                <w:szCs w:val="28"/>
              </w:rPr>
              <w:t>1,29</w:t>
            </w:r>
          </w:p>
        </w:tc>
        <w:tc>
          <w:tcPr>
            <w:tcW w:w="1244" w:type="dxa"/>
            <w:vAlign w:val="bottom"/>
          </w:tcPr>
          <w:p w:rsidR="002C572A" w:rsidRDefault="002C572A" w:rsidP="002C572A">
            <w:pPr>
              <w:jc w:val="center"/>
              <w:rPr>
                <w:rFonts w:ascii="Times New Roman" w:hAnsi="Times New Roman"/>
                <w:color w:val="000000"/>
                <w:sz w:val="28"/>
                <w:szCs w:val="28"/>
              </w:rPr>
            </w:pPr>
            <w:r>
              <w:rPr>
                <w:rFonts w:ascii="Times New Roman" w:hAnsi="Times New Roman"/>
                <w:color w:val="000000"/>
                <w:sz w:val="28"/>
                <w:szCs w:val="28"/>
              </w:rPr>
              <w:t>1,25</w:t>
            </w:r>
          </w:p>
        </w:tc>
      </w:tr>
      <w:tr w:rsidR="002C572A">
        <w:trPr>
          <w:jc w:val="center"/>
        </w:trPr>
        <w:tc>
          <w:tcPr>
            <w:tcW w:w="1103" w:type="dxa"/>
          </w:tcPr>
          <w:p w:rsidR="002C572A" w:rsidRDefault="002C572A" w:rsidP="002C572A">
            <w:pPr>
              <w:jc w:val="center"/>
              <w:rPr>
                <w:rFonts w:ascii="Times New Roman" w:hAnsi="Times New Roman"/>
                <w:spacing w:val="2"/>
                <w:sz w:val="28"/>
                <w:szCs w:val="28"/>
              </w:rPr>
            </w:pPr>
            <w:r>
              <w:rPr>
                <w:rFonts w:ascii="Times New Roman" w:hAnsi="Times New Roman"/>
                <w:spacing w:val="2"/>
                <w:sz w:val="28"/>
                <w:szCs w:val="28"/>
              </w:rPr>
              <w:t>90</w:t>
            </w:r>
          </w:p>
        </w:tc>
        <w:tc>
          <w:tcPr>
            <w:tcW w:w="1210" w:type="dxa"/>
            <w:vAlign w:val="bottom"/>
          </w:tcPr>
          <w:p w:rsidR="002C572A" w:rsidRDefault="002C572A" w:rsidP="002C572A">
            <w:pPr>
              <w:jc w:val="center"/>
              <w:rPr>
                <w:rFonts w:ascii="Times New Roman" w:hAnsi="Times New Roman"/>
                <w:color w:val="000000"/>
                <w:sz w:val="28"/>
                <w:szCs w:val="28"/>
              </w:rPr>
            </w:pPr>
            <w:r>
              <w:rPr>
                <w:rFonts w:ascii="Times New Roman" w:hAnsi="Times New Roman"/>
                <w:color w:val="000000"/>
                <w:sz w:val="28"/>
                <w:szCs w:val="28"/>
              </w:rPr>
              <w:t>1,59</w:t>
            </w:r>
          </w:p>
        </w:tc>
        <w:tc>
          <w:tcPr>
            <w:tcW w:w="1210" w:type="dxa"/>
            <w:vAlign w:val="bottom"/>
          </w:tcPr>
          <w:p w:rsidR="002C572A" w:rsidRDefault="002C572A" w:rsidP="002C572A">
            <w:pPr>
              <w:jc w:val="center"/>
              <w:rPr>
                <w:rFonts w:ascii="Times New Roman" w:hAnsi="Times New Roman"/>
                <w:color w:val="000000"/>
                <w:sz w:val="28"/>
                <w:szCs w:val="28"/>
              </w:rPr>
            </w:pPr>
            <w:r>
              <w:rPr>
                <w:rFonts w:ascii="Times New Roman" w:hAnsi="Times New Roman"/>
                <w:color w:val="000000"/>
                <w:sz w:val="28"/>
                <w:szCs w:val="28"/>
              </w:rPr>
              <w:t>1,42</w:t>
            </w:r>
          </w:p>
        </w:tc>
        <w:tc>
          <w:tcPr>
            <w:tcW w:w="1210" w:type="dxa"/>
            <w:vAlign w:val="bottom"/>
          </w:tcPr>
          <w:p w:rsidR="002C572A" w:rsidRDefault="002C572A" w:rsidP="002C572A">
            <w:pPr>
              <w:jc w:val="center"/>
              <w:rPr>
                <w:rFonts w:ascii="Times New Roman" w:hAnsi="Times New Roman"/>
                <w:color w:val="000000"/>
                <w:sz w:val="28"/>
                <w:szCs w:val="28"/>
              </w:rPr>
            </w:pPr>
            <w:r>
              <w:rPr>
                <w:rFonts w:ascii="Times New Roman" w:hAnsi="Times New Roman"/>
                <w:color w:val="000000"/>
                <w:sz w:val="28"/>
                <w:szCs w:val="28"/>
              </w:rPr>
              <w:t>1,31</w:t>
            </w:r>
          </w:p>
        </w:tc>
        <w:tc>
          <w:tcPr>
            <w:tcW w:w="1211" w:type="dxa"/>
            <w:vAlign w:val="bottom"/>
          </w:tcPr>
          <w:p w:rsidR="002C572A" w:rsidRDefault="002C572A" w:rsidP="002C572A">
            <w:pPr>
              <w:jc w:val="center"/>
              <w:rPr>
                <w:rFonts w:ascii="Times New Roman" w:hAnsi="Times New Roman"/>
                <w:color w:val="000000"/>
                <w:sz w:val="28"/>
                <w:szCs w:val="28"/>
              </w:rPr>
            </w:pPr>
            <w:r>
              <w:rPr>
                <w:rFonts w:ascii="Times New Roman" w:hAnsi="Times New Roman"/>
                <w:color w:val="000000"/>
                <w:sz w:val="28"/>
                <w:szCs w:val="28"/>
              </w:rPr>
              <w:t>1,23</w:t>
            </w:r>
          </w:p>
        </w:tc>
        <w:tc>
          <w:tcPr>
            <w:tcW w:w="1210" w:type="dxa"/>
            <w:vAlign w:val="bottom"/>
          </w:tcPr>
          <w:p w:rsidR="002C572A" w:rsidRDefault="002C572A" w:rsidP="002C572A">
            <w:pPr>
              <w:jc w:val="center"/>
              <w:rPr>
                <w:rFonts w:ascii="Times New Roman" w:hAnsi="Times New Roman"/>
                <w:color w:val="000000"/>
                <w:sz w:val="28"/>
                <w:szCs w:val="28"/>
              </w:rPr>
            </w:pPr>
            <w:r>
              <w:rPr>
                <w:rFonts w:ascii="Times New Roman" w:hAnsi="Times New Roman"/>
                <w:color w:val="000000"/>
                <w:sz w:val="28"/>
                <w:szCs w:val="28"/>
              </w:rPr>
              <w:t>1,18</w:t>
            </w:r>
          </w:p>
        </w:tc>
        <w:tc>
          <w:tcPr>
            <w:tcW w:w="1210" w:type="dxa"/>
            <w:vAlign w:val="bottom"/>
          </w:tcPr>
          <w:p w:rsidR="002C572A" w:rsidRDefault="002C572A" w:rsidP="002C572A">
            <w:pPr>
              <w:jc w:val="center"/>
              <w:rPr>
                <w:rFonts w:ascii="Times New Roman" w:hAnsi="Times New Roman"/>
                <w:color w:val="000000"/>
                <w:sz w:val="28"/>
                <w:szCs w:val="28"/>
              </w:rPr>
            </w:pPr>
            <w:r>
              <w:rPr>
                <w:rFonts w:ascii="Times New Roman" w:hAnsi="Times New Roman"/>
                <w:color w:val="000000"/>
                <w:sz w:val="28"/>
                <w:szCs w:val="28"/>
              </w:rPr>
              <w:t>1,14</w:t>
            </w:r>
          </w:p>
        </w:tc>
        <w:tc>
          <w:tcPr>
            <w:tcW w:w="1244" w:type="dxa"/>
            <w:vAlign w:val="bottom"/>
          </w:tcPr>
          <w:p w:rsidR="002C572A" w:rsidRDefault="002C572A" w:rsidP="002C572A">
            <w:pPr>
              <w:jc w:val="center"/>
              <w:rPr>
                <w:rFonts w:ascii="Times New Roman" w:hAnsi="Times New Roman"/>
                <w:color w:val="000000"/>
                <w:sz w:val="28"/>
                <w:szCs w:val="28"/>
              </w:rPr>
            </w:pPr>
            <w:r>
              <w:rPr>
                <w:rFonts w:ascii="Times New Roman" w:hAnsi="Times New Roman"/>
                <w:color w:val="000000"/>
                <w:sz w:val="28"/>
                <w:szCs w:val="28"/>
              </w:rPr>
              <w:t>1,10</w:t>
            </w:r>
          </w:p>
        </w:tc>
      </w:tr>
      <w:tr w:rsidR="002C572A">
        <w:trPr>
          <w:jc w:val="center"/>
        </w:trPr>
        <w:tc>
          <w:tcPr>
            <w:tcW w:w="1103" w:type="dxa"/>
          </w:tcPr>
          <w:p w:rsidR="002C572A" w:rsidRDefault="002C572A" w:rsidP="002C572A">
            <w:pPr>
              <w:jc w:val="center"/>
              <w:rPr>
                <w:rFonts w:ascii="Times New Roman" w:hAnsi="Times New Roman"/>
                <w:spacing w:val="2"/>
                <w:sz w:val="28"/>
                <w:szCs w:val="28"/>
              </w:rPr>
            </w:pPr>
            <w:r>
              <w:rPr>
                <w:rFonts w:ascii="Times New Roman" w:hAnsi="Times New Roman"/>
                <w:spacing w:val="2"/>
                <w:sz w:val="28"/>
                <w:szCs w:val="28"/>
              </w:rPr>
              <w:t>95</w:t>
            </w:r>
          </w:p>
        </w:tc>
        <w:tc>
          <w:tcPr>
            <w:tcW w:w="1210" w:type="dxa"/>
            <w:vAlign w:val="bottom"/>
          </w:tcPr>
          <w:p w:rsidR="002C572A" w:rsidRDefault="002C572A" w:rsidP="002C572A">
            <w:pPr>
              <w:jc w:val="center"/>
              <w:rPr>
                <w:rFonts w:ascii="Times New Roman" w:hAnsi="Times New Roman"/>
                <w:color w:val="000000"/>
                <w:sz w:val="28"/>
                <w:szCs w:val="28"/>
              </w:rPr>
            </w:pPr>
            <w:r>
              <w:rPr>
                <w:rFonts w:ascii="Times New Roman" w:hAnsi="Times New Roman"/>
                <w:color w:val="000000"/>
                <w:sz w:val="28"/>
                <w:szCs w:val="28"/>
              </w:rPr>
              <w:t>1,26</w:t>
            </w:r>
          </w:p>
        </w:tc>
        <w:tc>
          <w:tcPr>
            <w:tcW w:w="1210" w:type="dxa"/>
            <w:vAlign w:val="bottom"/>
          </w:tcPr>
          <w:p w:rsidR="002C572A" w:rsidRDefault="002C572A" w:rsidP="002C572A">
            <w:pPr>
              <w:jc w:val="center"/>
              <w:rPr>
                <w:rFonts w:ascii="Times New Roman" w:hAnsi="Times New Roman"/>
                <w:color w:val="000000"/>
                <w:sz w:val="28"/>
                <w:szCs w:val="28"/>
              </w:rPr>
            </w:pPr>
            <w:r>
              <w:rPr>
                <w:rFonts w:ascii="Times New Roman" w:hAnsi="Times New Roman"/>
                <w:color w:val="000000"/>
                <w:sz w:val="28"/>
                <w:szCs w:val="28"/>
              </w:rPr>
              <w:t>1,15</w:t>
            </w:r>
          </w:p>
        </w:tc>
        <w:tc>
          <w:tcPr>
            <w:tcW w:w="1210" w:type="dxa"/>
            <w:vAlign w:val="bottom"/>
          </w:tcPr>
          <w:p w:rsidR="002C572A" w:rsidRDefault="002C572A" w:rsidP="002C572A">
            <w:pPr>
              <w:jc w:val="center"/>
              <w:rPr>
                <w:rFonts w:ascii="Times New Roman" w:hAnsi="Times New Roman"/>
                <w:color w:val="000000"/>
                <w:sz w:val="28"/>
                <w:szCs w:val="28"/>
              </w:rPr>
            </w:pPr>
            <w:r>
              <w:rPr>
                <w:rFonts w:ascii="Times New Roman" w:hAnsi="Times New Roman"/>
                <w:color w:val="000000"/>
                <w:sz w:val="28"/>
                <w:szCs w:val="28"/>
              </w:rPr>
              <w:t>1,07</w:t>
            </w:r>
          </w:p>
        </w:tc>
        <w:tc>
          <w:tcPr>
            <w:tcW w:w="1211" w:type="dxa"/>
            <w:vAlign w:val="bottom"/>
          </w:tcPr>
          <w:p w:rsidR="002C572A" w:rsidRDefault="002C572A" w:rsidP="002C572A">
            <w:pPr>
              <w:jc w:val="center"/>
              <w:rPr>
                <w:rFonts w:ascii="Times New Roman" w:hAnsi="Times New Roman"/>
                <w:color w:val="000000"/>
                <w:sz w:val="28"/>
                <w:szCs w:val="28"/>
              </w:rPr>
            </w:pPr>
            <w:r>
              <w:rPr>
                <w:rFonts w:ascii="Times New Roman" w:hAnsi="Times New Roman"/>
                <w:color w:val="000000"/>
                <w:sz w:val="28"/>
                <w:szCs w:val="28"/>
              </w:rPr>
              <w:t>1,02</w:t>
            </w:r>
          </w:p>
        </w:tc>
        <w:tc>
          <w:tcPr>
            <w:tcW w:w="1210" w:type="dxa"/>
            <w:vAlign w:val="bottom"/>
          </w:tcPr>
          <w:p w:rsidR="002C572A" w:rsidRDefault="002C572A" w:rsidP="002C572A">
            <w:pPr>
              <w:jc w:val="center"/>
              <w:rPr>
                <w:rFonts w:ascii="Times New Roman" w:hAnsi="Times New Roman"/>
                <w:color w:val="000000"/>
                <w:sz w:val="28"/>
                <w:szCs w:val="28"/>
              </w:rPr>
            </w:pPr>
            <w:r>
              <w:rPr>
                <w:rFonts w:ascii="Times New Roman" w:hAnsi="Times New Roman"/>
                <w:color w:val="000000"/>
                <w:sz w:val="28"/>
                <w:szCs w:val="28"/>
              </w:rPr>
              <w:t>0,98</w:t>
            </w:r>
          </w:p>
        </w:tc>
        <w:tc>
          <w:tcPr>
            <w:tcW w:w="1210" w:type="dxa"/>
            <w:vAlign w:val="bottom"/>
          </w:tcPr>
          <w:p w:rsidR="002C572A" w:rsidRDefault="002C572A" w:rsidP="002C572A">
            <w:pPr>
              <w:jc w:val="center"/>
              <w:rPr>
                <w:rFonts w:ascii="Times New Roman" w:hAnsi="Times New Roman"/>
                <w:color w:val="000000"/>
                <w:sz w:val="28"/>
                <w:szCs w:val="28"/>
              </w:rPr>
            </w:pPr>
            <w:r>
              <w:rPr>
                <w:rFonts w:ascii="Times New Roman" w:hAnsi="Times New Roman"/>
                <w:color w:val="000000"/>
                <w:sz w:val="28"/>
                <w:szCs w:val="28"/>
              </w:rPr>
              <w:t>0,95</w:t>
            </w:r>
          </w:p>
        </w:tc>
        <w:tc>
          <w:tcPr>
            <w:tcW w:w="1244" w:type="dxa"/>
            <w:vAlign w:val="bottom"/>
          </w:tcPr>
          <w:p w:rsidR="002C572A" w:rsidRDefault="002C572A" w:rsidP="002C572A">
            <w:pPr>
              <w:jc w:val="center"/>
              <w:rPr>
                <w:rFonts w:ascii="Times New Roman" w:hAnsi="Times New Roman"/>
                <w:color w:val="000000"/>
                <w:sz w:val="28"/>
                <w:szCs w:val="28"/>
              </w:rPr>
            </w:pPr>
            <w:r>
              <w:rPr>
                <w:rFonts w:ascii="Times New Roman" w:hAnsi="Times New Roman"/>
                <w:color w:val="000000"/>
                <w:sz w:val="28"/>
                <w:szCs w:val="28"/>
              </w:rPr>
              <w:t>0,92</w:t>
            </w:r>
          </w:p>
        </w:tc>
      </w:tr>
      <w:tr w:rsidR="002C572A">
        <w:trPr>
          <w:jc w:val="center"/>
        </w:trPr>
        <w:tc>
          <w:tcPr>
            <w:tcW w:w="1103" w:type="dxa"/>
          </w:tcPr>
          <w:p w:rsidR="002C572A" w:rsidRDefault="002C572A" w:rsidP="002C572A">
            <w:pPr>
              <w:jc w:val="center"/>
              <w:rPr>
                <w:rFonts w:ascii="Times New Roman" w:hAnsi="Times New Roman"/>
                <w:b/>
                <w:spacing w:val="2"/>
                <w:sz w:val="28"/>
                <w:szCs w:val="28"/>
              </w:rPr>
            </w:pPr>
            <w:r>
              <w:rPr>
                <w:rFonts w:ascii="Times New Roman" w:hAnsi="Times New Roman"/>
                <w:b/>
                <w:spacing w:val="2"/>
                <w:sz w:val="28"/>
                <w:szCs w:val="28"/>
              </w:rPr>
              <w:t>98,7</w:t>
            </w:r>
          </w:p>
        </w:tc>
        <w:tc>
          <w:tcPr>
            <w:tcW w:w="1210" w:type="dxa"/>
            <w:vAlign w:val="bottom"/>
          </w:tcPr>
          <w:p w:rsidR="002C572A" w:rsidRDefault="002C572A" w:rsidP="002C572A">
            <w:pPr>
              <w:jc w:val="center"/>
              <w:rPr>
                <w:rFonts w:ascii="Times New Roman" w:hAnsi="Times New Roman"/>
                <w:color w:val="000000"/>
                <w:sz w:val="28"/>
                <w:szCs w:val="28"/>
              </w:rPr>
            </w:pPr>
            <w:r>
              <w:rPr>
                <w:rFonts w:ascii="Times New Roman" w:hAnsi="Times New Roman"/>
                <w:color w:val="000000"/>
                <w:sz w:val="28"/>
                <w:szCs w:val="28"/>
              </w:rPr>
              <w:t>0,96</w:t>
            </w:r>
          </w:p>
        </w:tc>
        <w:tc>
          <w:tcPr>
            <w:tcW w:w="1210" w:type="dxa"/>
            <w:vAlign w:val="bottom"/>
          </w:tcPr>
          <w:p w:rsidR="002C572A" w:rsidRDefault="002C572A" w:rsidP="002C572A">
            <w:pPr>
              <w:jc w:val="center"/>
              <w:rPr>
                <w:rFonts w:ascii="Times New Roman" w:hAnsi="Times New Roman"/>
                <w:color w:val="000000"/>
                <w:sz w:val="28"/>
                <w:szCs w:val="28"/>
              </w:rPr>
            </w:pPr>
            <w:r>
              <w:rPr>
                <w:rFonts w:ascii="Times New Roman" w:hAnsi="Times New Roman"/>
                <w:color w:val="000000"/>
                <w:sz w:val="28"/>
                <w:szCs w:val="28"/>
              </w:rPr>
              <w:t>0,89</w:t>
            </w:r>
          </w:p>
        </w:tc>
        <w:tc>
          <w:tcPr>
            <w:tcW w:w="1210" w:type="dxa"/>
            <w:vAlign w:val="bottom"/>
          </w:tcPr>
          <w:p w:rsidR="002C572A" w:rsidRDefault="002C572A" w:rsidP="002C572A">
            <w:pPr>
              <w:jc w:val="center"/>
              <w:rPr>
                <w:rFonts w:ascii="Times New Roman" w:hAnsi="Times New Roman"/>
                <w:color w:val="000000"/>
                <w:sz w:val="28"/>
                <w:szCs w:val="28"/>
              </w:rPr>
            </w:pPr>
            <w:r>
              <w:rPr>
                <w:rFonts w:ascii="Times New Roman" w:hAnsi="Times New Roman"/>
                <w:color w:val="000000"/>
                <w:sz w:val="28"/>
                <w:szCs w:val="28"/>
              </w:rPr>
              <w:t>0,84</w:t>
            </w:r>
          </w:p>
        </w:tc>
        <w:tc>
          <w:tcPr>
            <w:tcW w:w="1211" w:type="dxa"/>
            <w:vAlign w:val="bottom"/>
          </w:tcPr>
          <w:p w:rsidR="002C572A" w:rsidRDefault="002C572A" w:rsidP="002C572A">
            <w:pPr>
              <w:jc w:val="center"/>
              <w:rPr>
                <w:rFonts w:ascii="Times New Roman" w:hAnsi="Times New Roman"/>
                <w:color w:val="000000"/>
                <w:sz w:val="28"/>
                <w:szCs w:val="28"/>
              </w:rPr>
            </w:pPr>
            <w:r>
              <w:rPr>
                <w:rFonts w:ascii="Times New Roman" w:hAnsi="Times New Roman"/>
                <w:color w:val="000000"/>
                <w:sz w:val="28"/>
                <w:szCs w:val="28"/>
              </w:rPr>
              <w:t>0,80</w:t>
            </w:r>
          </w:p>
        </w:tc>
        <w:tc>
          <w:tcPr>
            <w:tcW w:w="1210" w:type="dxa"/>
            <w:vAlign w:val="bottom"/>
          </w:tcPr>
          <w:p w:rsidR="002C572A" w:rsidRDefault="002C572A" w:rsidP="002C572A">
            <w:pPr>
              <w:jc w:val="center"/>
              <w:rPr>
                <w:rFonts w:ascii="Times New Roman" w:hAnsi="Times New Roman"/>
                <w:color w:val="000000"/>
                <w:sz w:val="28"/>
                <w:szCs w:val="28"/>
              </w:rPr>
            </w:pPr>
            <w:r>
              <w:rPr>
                <w:rFonts w:ascii="Times New Roman" w:hAnsi="Times New Roman"/>
                <w:color w:val="000000"/>
                <w:sz w:val="28"/>
                <w:szCs w:val="28"/>
              </w:rPr>
              <w:t>0,77</w:t>
            </w:r>
          </w:p>
        </w:tc>
        <w:tc>
          <w:tcPr>
            <w:tcW w:w="1210" w:type="dxa"/>
            <w:vAlign w:val="bottom"/>
          </w:tcPr>
          <w:p w:rsidR="002C572A" w:rsidRDefault="002C572A" w:rsidP="002C572A">
            <w:pPr>
              <w:jc w:val="center"/>
              <w:rPr>
                <w:rFonts w:ascii="Times New Roman" w:hAnsi="Times New Roman"/>
                <w:color w:val="000000"/>
                <w:sz w:val="28"/>
                <w:szCs w:val="28"/>
              </w:rPr>
            </w:pPr>
            <w:r>
              <w:rPr>
                <w:rFonts w:ascii="Times New Roman" w:hAnsi="Times New Roman"/>
                <w:color w:val="000000"/>
                <w:sz w:val="28"/>
                <w:szCs w:val="28"/>
              </w:rPr>
              <w:t>0,75</w:t>
            </w:r>
          </w:p>
        </w:tc>
        <w:tc>
          <w:tcPr>
            <w:tcW w:w="1244" w:type="dxa"/>
            <w:vAlign w:val="bottom"/>
          </w:tcPr>
          <w:p w:rsidR="002C572A" w:rsidRDefault="002C572A" w:rsidP="002C572A">
            <w:pPr>
              <w:jc w:val="center"/>
              <w:rPr>
                <w:rFonts w:ascii="Times New Roman" w:hAnsi="Times New Roman"/>
                <w:color w:val="000000"/>
                <w:sz w:val="28"/>
                <w:szCs w:val="28"/>
              </w:rPr>
            </w:pPr>
            <w:r>
              <w:rPr>
                <w:rFonts w:ascii="Times New Roman" w:hAnsi="Times New Roman"/>
                <w:color w:val="000000"/>
                <w:sz w:val="28"/>
                <w:szCs w:val="28"/>
              </w:rPr>
              <w:t>0,73</w:t>
            </w:r>
          </w:p>
        </w:tc>
      </w:tr>
      <w:tr w:rsidR="002C572A">
        <w:trPr>
          <w:jc w:val="center"/>
        </w:trPr>
        <w:tc>
          <w:tcPr>
            <w:tcW w:w="1103" w:type="dxa"/>
          </w:tcPr>
          <w:p w:rsidR="002C572A" w:rsidRDefault="002C572A" w:rsidP="002C572A">
            <w:pPr>
              <w:jc w:val="center"/>
              <w:rPr>
                <w:rFonts w:ascii="Times New Roman" w:hAnsi="Times New Roman"/>
                <w:b/>
                <w:spacing w:val="2"/>
                <w:sz w:val="28"/>
                <w:szCs w:val="28"/>
              </w:rPr>
            </w:pPr>
            <w:r>
              <w:rPr>
                <w:rFonts w:ascii="Times New Roman" w:hAnsi="Times New Roman"/>
                <w:b/>
                <w:spacing w:val="2"/>
                <w:sz w:val="28"/>
                <w:szCs w:val="28"/>
              </w:rPr>
              <w:t>100</w:t>
            </w:r>
          </w:p>
        </w:tc>
        <w:tc>
          <w:tcPr>
            <w:tcW w:w="1210" w:type="dxa"/>
            <w:vAlign w:val="bottom"/>
          </w:tcPr>
          <w:p w:rsidR="002C572A" w:rsidRDefault="002C572A" w:rsidP="002C572A">
            <w:pPr>
              <w:jc w:val="center"/>
              <w:rPr>
                <w:rFonts w:ascii="Times New Roman" w:hAnsi="Times New Roman"/>
                <w:color w:val="000000"/>
                <w:sz w:val="28"/>
                <w:szCs w:val="28"/>
              </w:rPr>
            </w:pPr>
            <w:r>
              <w:rPr>
                <w:rFonts w:ascii="Times New Roman" w:hAnsi="Times New Roman"/>
                <w:color w:val="000000"/>
                <w:sz w:val="28"/>
                <w:szCs w:val="28"/>
              </w:rPr>
              <w:t>0,95</w:t>
            </w:r>
          </w:p>
        </w:tc>
        <w:tc>
          <w:tcPr>
            <w:tcW w:w="1210" w:type="dxa"/>
            <w:vAlign w:val="bottom"/>
          </w:tcPr>
          <w:p w:rsidR="002C572A" w:rsidRDefault="002C572A" w:rsidP="002C572A">
            <w:pPr>
              <w:jc w:val="center"/>
              <w:rPr>
                <w:rFonts w:ascii="Times New Roman" w:hAnsi="Times New Roman"/>
                <w:color w:val="000000"/>
                <w:sz w:val="28"/>
                <w:szCs w:val="28"/>
              </w:rPr>
            </w:pPr>
            <w:r>
              <w:rPr>
                <w:rFonts w:ascii="Times New Roman" w:hAnsi="Times New Roman"/>
                <w:color w:val="000000"/>
                <w:sz w:val="28"/>
                <w:szCs w:val="28"/>
              </w:rPr>
              <w:t>0,89</w:t>
            </w:r>
          </w:p>
        </w:tc>
        <w:tc>
          <w:tcPr>
            <w:tcW w:w="1210" w:type="dxa"/>
            <w:vAlign w:val="bottom"/>
          </w:tcPr>
          <w:p w:rsidR="002C572A" w:rsidRDefault="002C572A" w:rsidP="002C572A">
            <w:pPr>
              <w:jc w:val="center"/>
              <w:rPr>
                <w:rFonts w:ascii="Times New Roman" w:hAnsi="Times New Roman"/>
                <w:color w:val="000000"/>
                <w:sz w:val="28"/>
                <w:szCs w:val="28"/>
              </w:rPr>
            </w:pPr>
            <w:r>
              <w:rPr>
                <w:rFonts w:ascii="Times New Roman" w:hAnsi="Times New Roman"/>
                <w:color w:val="000000"/>
                <w:sz w:val="28"/>
                <w:szCs w:val="28"/>
              </w:rPr>
              <w:t>0,85</w:t>
            </w:r>
          </w:p>
        </w:tc>
        <w:tc>
          <w:tcPr>
            <w:tcW w:w="1211" w:type="dxa"/>
            <w:vAlign w:val="bottom"/>
          </w:tcPr>
          <w:p w:rsidR="002C572A" w:rsidRDefault="002C572A" w:rsidP="002C572A">
            <w:pPr>
              <w:jc w:val="center"/>
              <w:rPr>
                <w:rFonts w:ascii="Times New Roman" w:hAnsi="Times New Roman"/>
                <w:color w:val="000000"/>
                <w:sz w:val="28"/>
                <w:szCs w:val="28"/>
              </w:rPr>
            </w:pPr>
            <w:r>
              <w:rPr>
                <w:rFonts w:ascii="Times New Roman" w:hAnsi="Times New Roman"/>
                <w:color w:val="000000"/>
                <w:sz w:val="28"/>
                <w:szCs w:val="28"/>
              </w:rPr>
              <w:t>0,81</w:t>
            </w:r>
          </w:p>
        </w:tc>
        <w:tc>
          <w:tcPr>
            <w:tcW w:w="1210" w:type="dxa"/>
            <w:vAlign w:val="bottom"/>
          </w:tcPr>
          <w:p w:rsidR="002C572A" w:rsidRDefault="002C572A" w:rsidP="002C572A">
            <w:pPr>
              <w:jc w:val="center"/>
              <w:rPr>
                <w:rFonts w:ascii="Times New Roman" w:hAnsi="Times New Roman"/>
                <w:color w:val="000000"/>
                <w:sz w:val="28"/>
                <w:szCs w:val="28"/>
              </w:rPr>
            </w:pPr>
            <w:r>
              <w:rPr>
                <w:rFonts w:ascii="Times New Roman" w:hAnsi="Times New Roman"/>
                <w:color w:val="000000"/>
                <w:sz w:val="28"/>
                <w:szCs w:val="28"/>
              </w:rPr>
              <w:t>0,78</w:t>
            </w:r>
          </w:p>
        </w:tc>
        <w:tc>
          <w:tcPr>
            <w:tcW w:w="1210" w:type="dxa"/>
            <w:vAlign w:val="bottom"/>
          </w:tcPr>
          <w:p w:rsidR="002C572A" w:rsidRDefault="002C572A" w:rsidP="002C572A">
            <w:pPr>
              <w:jc w:val="center"/>
              <w:rPr>
                <w:rFonts w:ascii="Times New Roman" w:hAnsi="Times New Roman"/>
                <w:color w:val="000000"/>
                <w:sz w:val="28"/>
                <w:szCs w:val="28"/>
              </w:rPr>
            </w:pPr>
            <w:r>
              <w:rPr>
                <w:rFonts w:ascii="Times New Roman" w:hAnsi="Times New Roman"/>
                <w:color w:val="000000"/>
                <w:sz w:val="28"/>
                <w:szCs w:val="28"/>
              </w:rPr>
              <w:t>0,76</w:t>
            </w:r>
          </w:p>
        </w:tc>
        <w:tc>
          <w:tcPr>
            <w:tcW w:w="1244" w:type="dxa"/>
            <w:vAlign w:val="bottom"/>
          </w:tcPr>
          <w:p w:rsidR="002C572A" w:rsidRDefault="002C572A" w:rsidP="002C572A">
            <w:pPr>
              <w:jc w:val="center"/>
              <w:rPr>
                <w:rFonts w:ascii="Times New Roman" w:hAnsi="Times New Roman"/>
                <w:color w:val="000000"/>
                <w:sz w:val="28"/>
                <w:szCs w:val="28"/>
              </w:rPr>
            </w:pPr>
            <w:r>
              <w:rPr>
                <w:rFonts w:ascii="Times New Roman" w:hAnsi="Times New Roman"/>
                <w:color w:val="000000"/>
                <w:sz w:val="28"/>
                <w:szCs w:val="28"/>
              </w:rPr>
              <w:t>0,74</w:t>
            </w:r>
          </w:p>
        </w:tc>
      </w:tr>
    </w:tbl>
    <w:p w:rsidR="00212661" w:rsidRDefault="00212661">
      <w:pPr>
        <w:rPr>
          <w:rFonts w:ascii="Times New Roman" w:hAnsi="Times New Roman"/>
          <w:spacing w:val="2"/>
          <w:sz w:val="28"/>
          <w:szCs w:val="28"/>
          <w:lang w:val="kk-KZ"/>
        </w:rPr>
      </w:pPr>
    </w:p>
    <w:p w:rsidR="00212661" w:rsidRDefault="00781EF6">
      <w:pPr>
        <w:ind w:firstLine="709"/>
        <w:rPr>
          <w:rFonts w:ascii="Times New Roman" w:hAnsi="Times New Roman"/>
          <w:spacing w:val="2"/>
          <w:sz w:val="28"/>
          <w:szCs w:val="28"/>
          <w:lang w:val="kk-KZ"/>
        </w:rPr>
      </w:pPr>
      <w:r>
        <w:rPr>
          <w:rFonts w:ascii="Times New Roman" w:hAnsi="Times New Roman"/>
          <w:noProof/>
          <w:sz w:val="28"/>
          <w:szCs w:val="28"/>
          <w:lang w:val="ru-RU" w:eastAsia="ru-RU"/>
        </w:rPr>
        <mc:AlternateContent>
          <mc:Choice Requires="wps">
            <w:drawing>
              <wp:anchor distT="0" distB="0" distL="114300" distR="114300" simplePos="0" relativeHeight="251669504" behindDoc="0" locked="0" layoutInCell="1" allowOverlap="1">
                <wp:simplePos x="0" y="0"/>
                <wp:positionH relativeFrom="column">
                  <wp:posOffset>155575</wp:posOffset>
                </wp:positionH>
                <wp:positionV relativeFrom="paragraph">
                  <wp:posOffset>-52070</wp:posOffset>
                </wp:positionV>
                <wp:extent cx="1031240" cy="323850"/>
                <wp:effectExtent l="0" t="0" r="0" b="0"/>
                <wp:wrapNone/>
                <wp:docPr id="49"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124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5687" w:rsidRDefault="00715687">
                            <w:pPr>
                              <w:jc w:val="center"/>
                              <w:rPr>
                                <w:rFonts w:ascii="Times New Roman" w:hAnsi="Times New Roman"/>
                              </w:rPr>
                            </w:pPr>
                            <w:r>
                              <w:rPr>
                                <w:rFonts w:ascii="Times New Roman" w:hAnsi="Times New Roman"/>
                                <w:i/>
                                <w:spacing w:val="2"/>
                                <w:szCs w:val="28"/>
                              </w:rPr>
                              <w:sym w:font="Symbol" w:char="F068"/>
                            </w:r>
                            <w:r>
                              <w:rPr>
                                <w:rFonts w:ascii="Times New Roman" w:hAnsi="Times New Roman"/>
                                <w:i/>
                                <w:spacing w:val="2"/>
                                <w:szCs w:val="28"/>
                                <w:vertAlign w:val="subscript"/>
                              </w:rPr>
                              <w:t>Т</w:t>
                            </w:r>
                            <w:r>
                              <w:rPr>
                                <w:rFonts w:ascii="Times New Roman" w:hAnsi="Times New Roman"/>
                                <w:spacing w:val="2"/>
                                <w:szCs w:val="28"/>
                              </w:rPr>
                              <w:t>, мПа</w:t>
                            </w:r>
                            <w:r>
                              <w:rPr>
                                <w:rFonts w:ascii="Times New Roman" w:hAnsi="Times New Roman"/>
                                <w:spacing w:val="2"/>
                                <w:szCs w:val="28"/>
                              </w:rPr>
                              <w:sym w:font="Symbol" w:char="F0D7"/>
                            </w:r>
                            <w:r>
                              <w:rPr>
                                <w:rFonts w:ascii="Times New Roman" w:hAnsi="Times New Roman"/>
                                <w:spacing w:val="2"/>
                                <w:szCs w:val="28"/>
                              </w:rPr>
                              <w:t>с</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058" type="#_x0000_t202" style="position:absolute;left:0;text-align:left;margin-left:12.25pt;margin-top:-4.1pt;width:81.2pt;height:25.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" filled="f" stroked="f">
                <v:textbox>
                  <w:txbxContent>
                    <w:p w:rsidR="00715687" w:rsidRDefault="00715687">
                      <w:pPr>
                        <w:jc w:val="center"/>
                        <w:rPr>
                          <w:rFonts w:ascii="Times New Roman" w:hAnsi="Times New Roman"/>
                        </w:rPr>
                      </w:pPr>
                      <w:r>
                        <w:rPr>
                          <w:rFonts w:ascii="Times New Roman" w:hAnsi="Times New Roman"/>
                          <w:i/>
                          <w:spacing w:val="2"/>
                          <w:szCs w:val="28"/>
                        </w:rPr>
                        <w:sym w:font="Symbol" w:char="F068"/>
                      </w:r>
                      <w:r>
                        <w:rPr>
                          <w:rFonts w:ascii="Times New Roman" w:hAnsi="Times New Roman"/>
                          <w:i/>
                          <w:spacing w:val="2"/>
                          <w:szCs w:val="28"/>
                          <w:vertAlign w:val="subscript"/>
                        </w:rPr>
                        <w:t>Т</w:t>
                      </w:r>
                      <w:r>
                        <w:rPr>
                          <w:rFonts w:ascii="Times New Roman" w:hAnsi="Times New Roman"/>
                          <w:spacing w:val="2"/>
                          <w:szCs w:val="28"/>
                        </w:rPr>
                        <w:t>, мПа</w:t>
                      </w:r>
                      <w:r>
                        <w:rPr>
                          <w:rFonts w:ascii="Times New Roman" w:hAnsi="Times New Roman"/>
                          <w:spacing w:val="2"/>
                          <w:szCs w:val="28"/>
                        </w:rPr>
                        <w:sym w:font="Symbol" w:char="F0D7"/>
                      </w:r>
                      <w:r>
                        <w:rPr>
                          <w:rFonts w:ascii="Times New Roman" w:hAnsi="Times New Roman"/>
                          <w:spacing w:val="2"/>
                          <w:szCs w:val="28"/>
                        </w:rPr>
                        <w:t>с</w:t>
                      </w:r>
                    </w:p>
                  </w:txbxContent>
                </v:textbox>
              </v:shape>
            </w:pict>
          </mc:Fallback>
        </mc:AlternateContent>
      </w:r>
    </w:p>
    <w:p w:rsidR="00212661" w:rsidRDefault="00781EF6">
      <w:pPr>
        <w:jc w:val="center"/>
        <w:rPr>
          <w:rFonts w:ascii="Times New Roman" w:hAnsi="Times New Roman"/>
          <w:sz w:val="28"/>
          <w:szCs w:val="28"/>
        </w:rPr>
      </w:pPr>
      <w:r>
        <w:rPr>
          <w:rFonts w:ascii="Times New Roman" w:hAnsi="Times New Roman"/>
          <w:noProof/>
          <w:sz w:val="28"/>
          <w:szCs w:val="28"/>
          <w:lang w:eastAsia="ru-RU"/>
        </w:rPr>
        <mc:AlternateContent>
          <mc:Choice Requires="wps">
            <w:drawing>
              <wp:anchor distT="0" distB="0" distL="114300" distR="114300" simplePos="0" relativeHeight="251668480" behindDoc="0" locked="0" layoutInCell="1" allowOverlap="1">
                <wp:simplePos x="0" y="0"/>
                <wp:positionH relativeFrom="column">
                  <wp:posOffset>4206875</wp:posOffset>
                </wp:positionH>
                <wp:positionV relativeFrom="paragraph">
                  <wp:posOffset>3348990</wp:posOffset>
                </wp:positionV>
                <wp:extent cx="1314450" cy="323850"/>
                <wp:effectExtent l="0" t="0" r="0" b="0"/>
                <wp:wrapNone/>
                <wp:docPr id="4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445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5687" w:rsidRDefault="00715687">
                            <w:pPr>
                              <w:jc w:val="center"/>
                              <w:rPr>
                                <w:rFonts w:ascii="Times New Roman" w:hAnsi="Times New Roman"/>
                              </w:rPr>
                            </w:pPr>
                            <w:r>
                              <w:rPr>
                                <w:rFonts w:ascii="Times New Roman" w:hAnsi="Times New Roman"/>
                                <w:i/>
                                <w:iCs/>
                                <w:spacing w:val="2"/>
                                <w:szCs w:val="28"/>
                              </w:rPr>
                              <w:t>X</w:t>
                            </w:r>
                            <w:r>
                              <w:rPr>
                                <w:rFonts w:ascii="Times New Roman" w:hAnsi="Times New Roman"/>
                                <w:i/>
                                <w:iCs/>
                                <w:spacing w:val="2"/>
                                <w:sz w:val="28"/>
                                <w:szCs w:val="32"/>
                                <w:vertAlign w:val="subscript"/>
                              </w:rPr>
                              <w:t>Sn</w:t>
                            </w:r>
                            <w:r>
                              <w:rPr>
                                <w:rFonts w:ascii="Times New Roman" w:hAnsi="Times New Roman"/>
                                <w:spacing w:val="2"/>
                                <w:szCs w:val="28"/>
                              </w:rPr>
                              <w:t>, % ат.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59" type="#_x0000_t202" style="position:absolute;left:0;text-align:left;margin-left:331.25pt;margin-top:263.7pt;width:103.5pt;height:25.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" filled="f" stroked="f">
                <v:textbox>
                  <w:txbxContent>
                    <w:p w:rsidR="00715687" w:rsidRDefault="00715687">
                      <w:pPr>
                        <w:jc w:val="center"/>
                        <w:rPr>
                          <w:rFonts w:ascii="Times New Roman" w:hAnsi="Times New Roman"/>
                        </w:rPr>
                      </w:pPr>
                      <w:r>
                        <w:rPr>
                          <w:rFonts w:ascii="Times New Roman" w:hAnsi="Times New Roman"/>
                          <w:i/>
                          <w:iCs/>
                          <w:spacing w:val="2"/>
                          <w:szCs w:val="28"/>
                        </w:rPr>
                        <w:t>X</w:t>
                      </w:r>
                      <w:r>
                        <w:rPr>
                          <w:rFonts w:ascii="Times New Roman" w:hAnsi="Times New Roman"/>
                          <w:i/>
                          <w:iCs/>
                          <w:spacing w:val="2"/>
                          <w:sz w:val="28"/>
                          <w:szCs w:val="32"/>
                          <w:vertAlign w:val="subscript"/>
                        </w:rPr>
                        <w:t>Sn</w:t>
                      </w:r>
                      <w:r>
                        <w:rPr>
                          <w:rFonts w:ascii="Times New Roman" w:hAnsi="Times New Roman"/>
                          <w:spacing w:val="2"/>
                          <w:szCs w:val="28"/>
                        </w:rPr>
                        <w:t>, % ат.</w:t>
                      </w:r>
                    </w:p>
                  </w:txbxContent>
                </v:textbox>
              </v:shape>
            </w:pict>
          </mc:Fallback>
        </mc:AlternateContent>
      </w:r>
      <w:r w:rsidR="00EB328D">
        <w:rPr>
          <w:rFonts w:ascii="Times New Roman" w:hAnsi="Times New Roman"/>
          <w:sz w:val="28"/>
          <w:szCs w:val="28"/>
        </w:rPr>
        <w:t xml:space="preserve"> </w:t>
      </w:r>
      <w:r w:rsidR="00EB328D">
        <w:rPr>
          <w:rFonts w:ascii="Times New Roman" w:hAnsi="Times New Roman"/>
          <w:noProof/>
          <w:szCs w:val="28"/>
          <w:lang w:eastAsia="ru-RU"/>
        </w:rPr>
        <w:drawing>
          <wp:inline distT="0" distB="0" distL="0" distR="0">
            <wp:extent cx="4562475" cy="3383915"/>
            <wp:effectExtent l="19050" t="0" r="952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8"/>
                    <pic:cNvPicPr>
                      <a:picLocks noChangeAspect="1" noChangeArrowheads="1"/>
                    </pic:cNvPicPr>
                  </pic:nvPicPr>
                  <pic:blipFill>
                    <a:blip r:embed="rId78" cstate="print"/>
                    <a:srcRect/>
                    <a:stretch>
                      <a:fillRect/>
                    </a:stretch>
                  </pic:blipFill>
                  <pic:spPr>
                    <a:xfrm>
                      <a:off x="0" y="0"/>
                      <a:ext cx="4562475" cy="3383976"/>
                    </a:xfrm>
                    <a:prstGeom prst="rect">
                      <a:avLst/>
                    </a:prstGeom>
                    <a:noFill/>
                    <a:ln w="9525">
                      <a:noFill/>
                      <a:miter lim="800000"/>
                      <a:headEnd/>
                      <a:tailEnd/>
                    </a:ln>
                  </pic:spPr>
                </pic:pic>
              </a:graphicData>
            </a:graphic>
          </wp:inline>
        </w:drawing>
      </w:r>
    </w:p>
    <w:p w:rsidR="00212661" w:rsidRDefault="00212661">
      <w:pPr>
        <w:jc w:val="center"/>
        <w:rPr>
          <w:rFonts w:ascii="Times New Roman" w:hAnsi="Times New Roman"/>
          <w:sz w:val="18"/>
          <w:szCs w:val="18"/>
        </w:rPr>
      </w:pPr>
    </w:p>
    <w:p w:rsidR="00212661" w:rsidRDefault="00212661">
      <w:pPr>
        <w:jc w:val="center"/>
        <w:rPr>
          <w:rFonts w:ascii="Times New Roman" w:hAnsi="Times New Roman"/>
          <w:sz w:val="28"/>
          <w:szCs w:val="28"/>
          <w:lang w:val="ru-RU"/>
        </w:rPr>
      </w:pPr>
    </w:p>
    <w:p w:rsidR="00212661" w:rsidRDefault="00EB328D">
      <w:pPr>
        <w:jc w:val="center"/>
        <w:rPr>
          <w:rFonts w:ascii="Times New Roman" w:hAnsi="Times New Roman"/>
          <w:sz w:val="28"/>
          <w:szCs w:val="28"/>
          <w:lang w:val="ru-RU"/>
        </w:rPr>
      </w:pPr>
      <w:r>
        <w:rPr>
          <w:rFonts w:ascii="Times New Roman" w:hAnsi="Times New Roman"/>
          <w:sz w:val="28"/>
          <w:szCs w:val="28"/>
          <w:lang w:val="ru-RU"/>
        </w:rPr>
        <w:t xml:space="preserve">Рисунок 4.3 – Зависимость вязкости сплава </w:t>
      </w:r>
      <w:r w:rsidRPr="00001FBB">
        <w:rPr>
          <w:rFonts w:ascii="Times New Roman" w:hAnsi="Times New Roman"/>
          <w:iCs/>
          <w:sz w:val="28"/>
          <w:szCs w:val="28"/>
        </w:rPr>
        <w:t>Cu</w:t>
      </w:r>
      <w:r w:rsidRPr="00001FBB">
        <w:rPr>
          <w:rFonts w:ascii="Times New Roman" w:hAnsi="Times New Roman"/>
          <w:iCs/>
          <w:sz w:val="28"/>
          <w:szCs w:val="28"/>
          <w:lang w:val="ru-RU"/>
        </w:rPr>
        <w:t>-</w:t>
      </w:r>
      <w:r w:rsidRPr="00001FBB">
        <w:rPr>
          <w:rFonts w:ascii="Times New Roman" w:hAnsi="Times New Roman"/>
          <w:iCs/>
          <w:sz w:val="28"/>
          <w:szCs w:val="28"/>
        </w:rPr>
        <w:t>Sn</w:t>
      </w:r>
      <w:r>
        <w:rPr>
          <w:rFonts w:ascii="Times New Roman" w:hAnsi="Times New Roman"/>
          <w:sz w:val="28"/>
          <w:szCs w:val="28"/>
          <w:lang w:val="ru-RU"/>
        </w:rPr>
        <w:t xml:space="preserve"> от температуры по </w:t>
      </w:r>
      <w:r>
        <w:rPr>
          <w:rFonts w:ascii="Times New Roman" w:hAnsi="Times New Roman"/>
          <w:spacing w:val="2"/>
          <w:sz w:val="28"/>
          <w:szCs w:val="28"/>
          <w:lang w:val="kk-KZ"/>
        </w:rPr>
        <w:t>кластерно-ассоциатной</w:t>
      </w:r>
      <w:r>
        <w:rPr>
          <w:rFonts w:ascii="Times New Roman" w:hAnsi="Times New Roman"/>
          <w:spacing w:val="2"/>
          <w:sz w:val="28"/>
          <w:szCs w:val="28"/>
          <w:lang w:val="ru-RU"/>
        </w:rPr>
        <w:t xml:space="preserve"> </w:t>
      </w:r>
      <w:r>
        <w:rPr>
          <w:rFonts w:ascii="Times New Roman" w:hAnsi="Times New Roman"/>
          <w:sz w:val="28"/>
          <w:szCs w:val="28"/>
          <w:lang w:val="ru-RU"/>
        </w:rPr>
        <w:t>модели: 1 – 700, 2 – 800, 3 – 900, 4 – 1000,</w:t>
      </w:r>
    </w:p>
    <w:p w:rsidR="00212661" w:rsidRDefault="00EB328D">
      <w:pPr>
        <w:jc w:val="center"/>
        <w:rPr>
          <w:rFonts w:ascii="Times New Roman" w:hAnsi="Times New Roman"/>
          <w:sz w:val="28"/>
          <w:szCs w:val="28"/>
          <w:lang w:val="ru-RU"/>
        </w:rPr>
      </w:pPr>
      <w:r>
        <w:rPr>
          <w:rFonts w:ascii="Times New Roman" w:hAnsi="Times New Roman"/>
          <w:sz w:val="28"/>
          <w:szCs w:val="28"/>
          <w:lang w:val="ru-RU"/>
        </w:rPr>
        <w:t xml:space="preserve">5 – 1100, 6 – 1200, 7 – 1300 </w:t>
      </w:r>
      <w:r>
        <w:rPr>
          <w:rFonts w:ascii="Times New Roman" w:hAnsi="Times New Roman"/>
          <w:sz w:val="28"/>
          <w:szCs w:val="28"/>
          <w:vertAlign w:val="superscript"/>
          <w:lang w:val="ru-RU"/>
        </w:rPr>
        <w:t>0</w:t>
      </w:r>
      <w:r>
        <w:rPr>
          <w:rFonts w:ascii="Times New Roman" w:hAnsi="Times New Roman"/>
          <w:sz w:val="28"/>
          <w:szCs w:val="28"/>
          <w:lang w:val="ru-RU"/>
        </w:rPr>
        <w:t>С</w:t>
      </w:r>
    </w:p>
    <w:p w:rsidR="00212661" w:rsidRDefault="00212661">
      <w:pPr>
        <w:ind w:firstLine="567"/>
        <w:rPr>
          <w:rFonts w:ascii="Times New Roman" w:hAnsi="Times New Roman"/>
          <w:sz w:val="28"/>
          <w:szCs w:val="28"/>
          <w:lang w:val="ru-RU"/>
        </w:rPr>
      </w:pPr>
    </w:p>
    <w:p w:rsidR="00212661" w:rsidRDefault="00EB328D">
      <w:pPr>
        <w:ind w:firstLine="567"/>
        <w:jc w:val="both"/>
        <w:rPr>
          <w:rFonts w:ascii="Times New Roman" w:hAnsi="Times New Roman"/>
          <w:sz w:val="28"/>
          <w:szCs w:val="28"/>
          <w:lang w:val="ru-RU"/>
        </w:rPr>
      </w:pPr>
      <w:r>
        <w:rPr>
          <w:rFonts w:ascii="Times New Roman" w:hAnsi="Times New Roman"/>
          <w:sz w:val="28"/>
          <w:szCs w:val="28"/>
          <w:lang w:val="ru-RU"/>
        </w:rPr>
        <w:t xml:space="preserve">Здесь необходимо отметить, что для температур 700, 800, 900, 1000 </w:t>
      </w:r>
      <w:r>
        <w:rPr>
          <w:rFonts w:ascii="Times New Roman" w:hAnsi="Times New Roman"/>
          <w:sz w:val="28"/>
          <w:szCs w:val="28"/>
          <w:vertAlign w:val="superscript"/>
          <w:lang w:val="ru-RU"/>
        </w:rPr>
        <w:t>0</w:t>
      </w:r>
      <w:r>
        <w:rPr>
          <w:rFonts w:ascii="Times New Roman" w:hAnsi="Times New Roman"/>
          <w:sz w:val="28"/>
          <w:szCs w:val="28"/>
          <w:lang w:val="ru-RU"/>
        </w:rPr>
        <w:t xml:space="preserve">С данные нужно учитывать, начиная с </w:t>
      </w:r>
      <w:r>
        <w:rPr>
          <w:rFonts w:ascii="Times New Roman" w:hAnsi="Times New Roman"/>
          <w:i/>
          <w:sz w:val="28"/>
          <w:szCs w:val="28"/>
        </w:rPr>
        <w:t>X</w:t>
      </w:r>
      <w:r>
        <w:rPr>
          <w:rFonts w:ascii="Times New Roman" w:hAnsi="Times New Roman"/>
          <w:i/>
          <w:spacing w:val="2"/>
          <w:sz w:val="28"/>
          <w:szCs w:val="32"/>
          <w:vertAlign w:val="subscript"/>
        </w:rPr>
        <w:t>Sn</w:t>
      </w:r>
      <w:r>
        <w:rPr>
          <w:rFonts w:ascii="Times New Roman" w:hAnsi="Times New Roman"/>
          <w:sz w:val="28"/>
          <w:szCs w:val="28"/>
          <w:lang w:val="ru-RU"/>
        </w:rPr>
        <w:t xml:space="preserve"> = 60, 50, 25 и 20 % соответственно, так как эти точки находятся в области жидкого состояния с </w:t>
      </w:r>
      <w:r>
        <w:rPr>
          <w:rFonts w:ascii="Times New Roman" w:hAnsi="Times New Roman"/>
          <w:i/>
          <w:sz w:val="28"/>
          <w:szCs w:val="28"/>
        </w:rPr>
        <w:t>t</w:t>
      </w:r>
      <w:r>
        <w:rPr>
          <w:rFonts w:ascii="Times New Roman" w:hAnsi="Times New Roman"/>
          <w:i/>
          <w:sz w:val="28"/>
          <w:szCs w:val="28"/>
          <w:vertAlign w:val="subscript"/>
        </w:rPr>
        <w:t>liq</w:t>
      </w:r>
      <w:r>
        <w:rPr>
          <w:rFonts w:ascii="Times New Roman" w:hAnsi="Times New Roman"/>
          <w:sz w:val="28"/>
          <w:szCs w:val="28"/>
          <w:lang w:val="ru-RU"/>
        </w:rPr>
        <w:t xml:space="preserve"> &lt; </w:t>
      </w:r>
      <w:r>
        <w:rPr>
          <w:rFonts w:ascii="Times New Roman" w:hAnsi="Times New Roman"/>
          <w:i/>
          <w:sz w:val="28"/>
          <w:szCs w:val="28"/>
        </w:rPr>
        <w:t>t</w:t>
      </w:r>
      <w:r>
        <w:rPr>
          <w:rFonts w:ascii="Times New Roman" w:hAnsi="Times New Roman"/>
          <w:i/>
          <w:sz w:val="28"/>
          <w:szCs w:val="28"/>
          <w:vertAlign w:val="subscript"/>
        </w:rPr>
        <w:t>m</w:t>
      </w:r>
      <w:r>
        <w:rPr>
          <w:rFonts w:ascii="Times New Roman" w:hAnsi="Times New Roman"/>
          <w:i/>
          <w:sz w:val="28"/>
          <w:szCs w:val="28"/>
          <w:vertAlign w:val="subscript"/>
          <w:lang w:val="ru-RU"/>
        </w:rPr>
        <w:t>,</w:t>
      </w:r>
      <w:r>
        <w:rPr>
          <w:rFonts w:ascii="Times New Roman" w:hAnsi="Times New Roman"/>
          <w:i/>
          <w:sz w:val="28"/>
          <w:szCs w:val="28"/>
          <w:vertAlign w:val="subscript"/>
        </w:rPr>
        <w:t>Cu</w:t>
      </w:r>
      <w:r>
        <w:rPr>
          <w:rFonts w:ascii="Times New Roman" w:hAnsi="Times New Roman"/>
          <w:sz w:val="28"/>
          <w:szCs w:val="28"/>
          <w:lang w:val="ru-RU"/>
        </w:rPr>
        <w:t xml:space="preserve"> = 1083</w:t>
      </w:r>
      <w:r>
        <w:rPr>
          <w:rFonts w:ascii="Times New Roman" w:hAnsi="Times New Roman"/>
          <w:sz w:val="28"/>
          <w:szCs w:val="28"/>
          <w:vertAlign w:val="superscript"/>
          <w:lang w:val="ru-RU"/>
        </w:rPr>
        <w:t>0</w:t>
      </w:r>
      <w:r>
        <w:rPr>
          <w:rFonts w:ascii="Times New Roman" w:hAnsi="Times New Roman"/>
          <w:sz w:val="28"/>
          <w:szCs w:val="28"/>
          <w:lang w:val="ru-RU"/>
        </w:rPr>
        <w:t xml:space="preserve">С. Формально сплав при </w:t>
      </w:r>
      <w:r>
        <w:rPr>
          <w:rFonts w:ascii="Times New Roman" w:hAnsi="Times New Roman"/>
          <w:sz w:val="28"/>
          <w:szCs w:val="28"/>
          <w:lang w:val="kk-KZ"/>
        </w:rPr>
        <w:t>этих температурах</w:t>
      </w:r>
      <w:r>
        <w:rPr>
          <w:rFonts w:ascii="Times New Roman" w:hAnsi="Times New Roman"/>
          <w:sz w:val="28"/>
          <w:szCs w:val="28"/>
          <w:lang w:val="ru-RU"/>
        </w:rPr>
        <w:t xml:space="preserve"> может находиться лишь в переохлажденном состоянии.</w:t>
      </w:r>
    </w:p>
    <w:p w:rsidR="00212661" w:rsidRDefault="00EB328D">
      <w:pPr>
        <w:ind w:firstLine="567"/>
        <w:jc w:val="both"/>
        <w:rPr>
          <w:rFonts w:ascii="Times New Roman" w:hAnsi="Times New Roman"/>
          <w:sz w:val="28"/>
          <w:szCs w:val="28"/>
          <w:lang w:val="ru-RU"/>
        </w:rPr>
      </w:pPr>
      <w:r>
        <w:rPr>
          <w:rFonts w:ascii="Times New Roman" w:hAnsi="Times New Roman"/>
          <w:sz w:val="28"/>
          <w:szCs w:val="28"/>
          <w:lang w:val="ru-RU"/>
        </w:rPr>
        <w:t xml:space="preserve">Как видно из рисунка 4.3, линии вязкости достаточно четко повторяют линию ликвидуса с особенностями в шести точках. Согласно таблице 4.3 минимальное значение вязкости приходится на </w:t>
      </w:r>
      <w:r>
        <w:rPr>
          <w:rFonts w:ascii="Times New Roman" w:hAnsi="Times New Roman"/>
          <w:i/>
          <w:sz w:val="28"/>
          <w:szCs w:val="28"/>
        </w:rPr>
        <w:t>X</w:t>
      </w:r>
      <w:r>
        <w:rPr>
          <w:rFonts w:ascii="Times New Roman" w:hAnsi="Times New Roman"/>
          <w:i/>
          <w:spacing w:val="2"/>
          <w:sz w:val="28"/>
          <w:szCs w:val="32"/>
          <w:vertAlign w:val="subscript"/>
        </w:rPr>
        <w:t>Sn</w:t>
      </w:r>
      <w:r>
        <w:rPr>
          <w:rFonts w:ascii="Times New Roman" w:hAnsi="Times New Roman"/>
          <w:sz w:val="28"/>
          <w:szCs w:val="28"/>
          <w:vertAlign w:val="subscript"/>
          <w:lang w:val="ru-RU"/>
        </w:rPr>
        <w:t xml:space="preserve"> </w:t>
      </w:r>
      <w:r>
        <w:rPr>
          <w:rFonts w:ascii="Times New Roman" w:hAnsi="Times New Roman"/>
          <w:sz w:val="28"/>
          <w:szCs w:val="28"/>
          <w:lang w:val="ru-RU"/>
        </w:rPr>
        <w:t xml:space="preserve">= </w:t>
      </w:r>
      <w:r>
        <w:rPr>
          <w:rFonts w:ascii="Times New Roman" w:hAnsi="Times New Roman"/>
          <w:sz w:val="28"/>
          <w:szCs w:val="28"/>
          <w:lang w:val="kk-KZ"/>
        </w:rPr>
        <w:t xml:space="preserve">98,7 </w:t>
      </w:r>
      <w:r>
        <w:rPr>
          <w:rFonts w:ascii="Times New Roman" w:hAnsi="Times New Roman"/>
          <w:sz w:val="28"/>
          <w:szCs w:val="28"/>
          <w:lang w:val="ru-RU"/>
        </w:rPr>
        <w:t>%, при соответствующей эвтектической температуре. На рисунке 4.3 для всех исследуемых изотерм заметно сближение при этой температуре.</w:t>
      </w:r>
    </w:p>
    <w:p w:rsidR="00212661" w:rsidRDefault="00EB328D">
      <w:pPr>
        <w:ind w:firstLine="567"/>
        <w:jc w:val="both"/>
        <w:rPr>
          <w:rFonts w:ascii="Times New Roman" w:hAnsi="Times New Roman"/>
          <w:sz w:val="28"/>
          <w:szCs w:val="28"/>
          <w:lang w:val="ru-RU"/>
        </w:rPr>
      </w:pPr>
      <w:r>
        <w:rPr>
          <w:rFonts w:ascii="Times New Roman" w:hAnsi="Times New Roman"/>
          <w:sz w:val="28"/>
          <w:szCs w:val="28"/>
          <w:lang w:val="ru-RU"/>
        </w:rPr>
        <w:t>Авторами работ [266-267] показано, что изотермы вязкости приблизительно повторяют форму линии ликвидуса и могут отличаться их сближением и нивелированием при повышении температуры.</w:t>
      </w:r>
    </w:p>
    <w:p w:rsidR="00212661" w:rsidRDefault="00EB328D">
      <w:pPr>
        <w:ind w:firstLine="567"/>
        <w:jc w:val="both"/>
        <w:rPr>
          <w:rFonts w:ascii="Times New Roman" w:hAnsi="Times New Roman"/>
          <w:sz w:val="28"/>
          <w:szCs w:val="28"/>
          <w:lang w:val="ru-RU"/>
        </w:rPr>
      </w:pPr>
      <w:r>
        <w:rPr>
          <w:rFonts w:ascii="Times New Roman" w:hAnsi="Times New Roman"/>
          <w:sz w:val="28"/>
          <w:szCs w:val="28"/>
          <w:lang w:val="ru-RU"/>
        </w:rPr>
        <w:t xml:space="preserve">Такие особенности ранее были подтверждены с помощью </w:t>
      </w:r>
      <w:r>
        <w:rPr>
          <w:rFonts w:ascii="Times New Roman" w:hAnsi="Times New Roman"/>
          <w:spacing w:val="2"/>
          <w:sz w:val="28"/>
          <w:szCs w:val="28"/>
          <w:lang w:val="kk-KZ"/>
        </w:rPr>
        <w:t>кластерно-ассоциатной</w:t>
      </w:r>
      <w:r>
        <w:rPr>
          <w:rFonts w:ascii="Times New Roman" w:hAnsi="Times New Roman"/>
          <w:spacing w:val="2"/>
          <w:sz w:val="28"/>
          <w:szCs w:val="28"/>
          <w:lang w:val="ru-RU"/>
        </w:rPr>
        <w:t xml:space="preserve"> </w:t>
      </w:r>
      <w:r>
        <w:rPr>
          <w:rFonts w:ascii="Times New Roman" w:hAnsi="Times New Roman"/>
          <w:sz w:val="28"/>
          <w:szCs w:val="28"/>
          <w:lang w:val="ru-RU"/>
        </w:rPr>
        <w:t xml:space="preserve">модели (4.1) по диаграмме состояния </w:t>
      </w:r>
      <w:r w:rsidRPr="00001FBB">
        <w:rPr>
          <w:rFonts w:ascii="Times New Roman" w:hAnsi="Times New Roman"/>
          <w:iCs/>
          <w:sz w:val="28"/>
          <w:szCs w:val="28"/>
        </w:rPr>
        <w:t>Cu</w:t>
      </w:r>
      <w:r w:rsidRPr="00001FBB">
        <w:rPr>
          <w:rFonts w:ascii="Times New Roman" w:hAnsi="Times New Roman"/>
          <w:iCs/>
          <w:sz w:val="28"/>
          <w:szCs w:val="28"/>
          <w:lang w:val="ru-RU"/>
        </w:rPr>
        <w:t>-</w:t>
      </w:r>
      <w:r w:rsidRPr="00001FBB">
        <w:rPr>
          <w:rFonts w:ascii="Times New Roman" w:hAnsi="Times New Roman"/>
          <w:iCs/>
          <w:sz w:val="28"/>
          <w:szCs w:val="28"/>
        </w:rPr>
        <w:t>Al</w:t>
      </w:r>
      <w:r>
        <w:rPr>
          <w:rFonts w:ascii="Times New Roman" w:hAnsi="Times New Roman"/>
          <w:sz w:val="28"/>
          <w:szCs w:val="28"/>
          <w:lang w:val="ru-RU"/>
        </w:rPr>
        <w:t xml:space="preserve"> [258, 261, 268-270].</w:t>
      </w:r>
    </w:p>
    <w:p w:rsidR="00212661" w:rsidRDefault="00EB328D">
      <w:pPr>
        <w:ind w:firstLine="567"/>
        <w:jc w:val="both"/>
        <w:rPr>
          <w:rFonts w:ascii="Times New Roman" w:hAnsi="Times New Roman"/>
          <w:sz w:val="28"/>
          <w:szCs w:val="28"/>
          <w:lang w:val="ru-RU"/>
        </w:rPr>
      </w:pPr>
      <w:r>
        <w:rPr>
          <w:rFonts w:ascii="Times New Roman" w:hAnsi="Times New Roman"/>
          <w:sz w:val="28"/>
          <w:szCs w:val="28"/>
          <w:lang w:val="ru-RU"/>
        </w:rPr>
        <w:t xml:space="preserve">Сравнивая рисунки 4.2 и 4.3, фиксируем повторение формы линии ликвидуса из диаграммы состояния и изотерм вязкости по расчетным данным, в которых использованы сглаженные температурные зависимости для чистых металлов </w:t>
      </w:r>
      <w:r w:rsidRPr="00001FBB">
        <w:rPr>
          <w:rFonts w:ascii="Times New Roman" w:hAnsi="Times New Roman"/>
          <w:iCs/>
          <w:sz w:val="28"/>
          <w:szCs w:val="28"/>
        </w:rPr>
        <w:t>Cu</w:t>
      </w:r>
      <w:r>
        <w:rPr>
          <w:rFonts w:ascii="Times New Roman" w:hAnsi="Times New Roman"/>
          <w:sz w:val="28"/>
          <w:szCs w:val="28"/>
          <w:lang w:val="ru-RU"/>
        </w:rPr>
        <w:t xml:space="preserve"> и </w:t>
      </w:r>
      <w:r w:rsidRPr="00001FBB">
        <w:rPr>
          <w:rFonts w:ascii="Times New Roman" w:hAnsi="Times New Roman"/>
          <w:iCs/>
          <w:sz w:val="28"/>
          <w:szCs w:val="28"/>
        </w:rPr>
        <w:t>Sn</w:t>
      </w:r>
      <w:r w:rsidRPr="00001FBB">
        <w:rPr>
          <w:rFonts w:ascii="Times New Roman" w:hAnsi="Times New Roman"/>
          <w:iCs/>
          <w:sz w:val="28"/>
          <w:szCs w:val="28"/>
          <w:lang w:val="ru-RU"/>
        </w:rPr>
        <w:t>.</w:t>
      </w:r>
      <w:r>
        <w:rPr>
          <w:rFonts w:ascii="Times New Roman" w:hAnsi="Times New Roman"/>
          <w:sz w:val="28"/>
          <w:szCs w:val="28"/>
          <w:lang w:val="ru-RU"/>
        </w:rPr>
        <w:t xml:space="preserve"> </w:t>
      </w:r>
    </w:p>
    <w:p w:rsidR="00212661" w:rsidRDefault="00EB328D">
      <w:pPr>
        <w:ind w:firstLine="567"/>
        <w:jc w:val="both"/>
        <w:rPr>
          <w:rFonts w:ascii="Times New Roman" w:hAnsi="Times New Roman"/>
          <w:sz w:val="28"/>
          <w:szCs w:val="28"/>
          <w:lang w:val="ru-RU"/>
        </w:rPr>
      </w:pPr>
      <w:r>
        <w:rPr>
          <w:rFonts w:ascii="Times New Roman" w:hAnsi="Times New Roman"/>
          <w:sz w:val="28"/>
          <w:szCs w:val="28"/>
          <w:lang w:val="ru-RU"/>
        </w:rPr>
        <w:t xml:space="preserve">Авторами [256] со ссылкой на [262] приведены экспериментальные значения по вязкости сплава </w:t>
      </w:r>
      <w:r w:rsidRPr="00001FBB">
        <w:rPr>
          <w:rFonts w:ascii="Times New Roman" w:hAnsi="Times New Roman"/>
          <w:iCs/>
          <w:sz w:val="28"/>
          <w:szCs w:val="28"/>
        </w:rPr>
        <w:t>Cu</w:t>
      </w:r>
      <w:r w:rsidRPr="00001FBB">
        <w:rPr>
          <w:rFonts w:ascii="Times New Roman" w:hAnsi="Times New Roman"/>
          <w:iCs/>
          <w:sz w:val="28"/>
          <w:szCs w:val="28"/>
          <w:lang w:val="ru-RU"/>
        </w:rPr>
        <w:t>-</w:t>
      </w:r>
      <w:r w:rsidRPr="00001FBB">
        <w:rPr>
          <w:rFonts w:ascii="Times New Roman" w:hAnsi="Times New Roman"/>
          <w:iCs/>
          <w:sz w:val="28"/>
          <w:szCs w:val="28"/>
        </w:rPr>
        <w:t>Sn</w:t>
      </w:r>
      <w:r>
        <w:rPr>
          <w:rFonts w:ascii="Times New Roman" w:hAnsi="Times New Roman"/>
          <w:sz w:val="28"/>
          <w:szCs w:val="28"/>
          <w:lang w:val="ru-RU"/>
        </w:rPr>
        <w:t xml:space="preserve"> (рисунок 4.4). Исследователи измерили динамическую вязкость расплава, содержащего 10, 20, 25, 32, 38, 50, 60, 65 и 77 масс. % </w:t>
      </w:r>
      <w:r>
        <w:rPr>
          <w:rFonts w:ascii="Times New Roman" w:hAnsi="Times New Roman"/>
          <w:i/>
          <w:sz w:val="28"/>
          <w:szCs w:val="28"/>
        </w:rPr>
        <w:t>Sn</w:t>
      </w:r>
      <w:r>
        <w:rPr>
          <w:rFonts w:ascii="Times New Roman" w:hAnsi="Times New Roman"/>
          <w:sz w:val="28"/>
          <w:szCs w:val="28"/>
          <w:lang w:val="ru-RU"/>
        </w:rPr>
        <w:t xml:space="preserve"> при различных температурах (рисунок 4.4). </w:t>
      </w:r>
    </w:p>
    <w:p w:rsidR="00212661" w:rsidRDefault="00212661">
      <w:pPr>
        <w:ind w:firstLine="567"/>
        <w:rPr>
          <w:rFonts w:ascii="Times New Roman" w:hAnsi="Times New Roman"/>
          <w:sz w:val="28"/>
          <w:szCs w:val="28"/>
          <w:lang w:val="ru-RU"/>
        </w:rPr>
      </w:pP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3"/>
        <w:gridCol w:w="5068"/>
      </w:tblGrid>
      <w:tr w:rsidR="00212661">
        <w:tc>
          <w:tcPr>
            <w:tcW w:w="4503" w:type="dxa"/>
            <w:vAlign w:val="center"/>
          </w:tcPr>
          <w:p w:rsidR="00212661" w:rsidRDefault="00EB328D">
            <w:pPr>
              <w:rPr>
                <w:rFonts w:ascii="Times New Roman" w:hAnsi="Times New Roman"/>
                <w:sz w:val="28"/>
                <w:szCs w:val="28"/>
              </w:rPr>
            </w:pPr>
            <w:r>
              <w:rPr>
                <w:rFonts w:ascii="Times New Roman" w:hAnsi="Times New Roman"/>
                <w:noProof/>
                <w:sz w:val="28"/>
                <w:szCs w:val="28"/>
                <w:lang w:eastAsia="ru-RU"/>
              </w:rPr>
              <w:drawing>
                <wp:inline distT="0" distB="0" distL="0" distR="0">
                  <wp:extent cx="2590800" cy="2171700"/>
                  <wp:effectExtent l="19050" t="0" r="0" b="0"/>
                  <wp:docPr id="10" name="Рисунок 1"/>
                  <wp:cNvGraphicFramePr/>
                  <a:graphic xmlns:a="http://schemas.openxmlformats.org/drawingml/2006/main">
                    <a:graphicData uri="http://schemas.openxmlformats.org/drawingml/2006/picture">
                      <pic:pic xmlns:pic="http://schemas.openxmlformats.org/drawingml/2006/picture">
                        <pic:nvPicPr>
                          <pic:cNvPr id="10" name="Рисунок 1"/>
                          <pic:cNvPicPr/>
                        </pic:nvPicPr>
                        <pic:blipFill>
                          <a:blip r:embed="rId79" cstate="print"/>
                          <a:stretch>
                            <a:fillRect/>
                          </a:stretch>
                        </pic:blipFill>
                        <pic:spPr>
                          <a:xfrm>
                            <a:off x="0" y="0"/>
                            <a:ext cx="2590477" cy="2171429"/>
                          </a:xfrm>
                          <a:prstGeom prst="rect">
                            <a:avLst/>
                          </a:prstGeom>
                        </pic:spPr>
                      </pic:pic>
                    </a:graphicData>
                  </a:graphic>
                </wp:inline>
              </w:drawing>
            </w:r>
          </w:p>
          <w:p w:rsidR="00212661" w:rsidRDefault="00212661">
            <w:pPr>
              <w:rPr>
                <w:rFonts w:ascii="Times New Roman" w:hAnsi="Times New Roman"/>
                <w:sz w:val="28"/>
                <w:szCs w:val="28"/>
              </w:rPr>
            </w:pPr>
          </w:p>
          <w:p w:rsidR="00212661" w:rsidRDefault="00212661">
            <w:pPr>
              <w:rPr>
                <w:rFonts w:ascii="Times New Roman" w:hAnsi="Times New Roman"/>
                <w:sz w:val="28"/>
                <w:szCs w:val="28"/>
              </w:rPr>
            </w:pPr>
          </w:p>
        </w:tc>
        <w:tc>
          <w:tcPr>
            <w:tcW w:w="5068" w:type="dxa"/>
            <w:vAlign w:val="center"/>
          </w:tcPr>
          <w:p w:rsidR="00212661" w:rsidRDefault="00781EF6">
            <w:pPr>
              <w:jc w:val="center"/>
              <w:rPr>
                <w:rFonts w:ascii="Times New Roman" w:hAnsi="Times New Roman"/>
                <w:sz w:val="28"/>
                <w:szCs w:val="28"/>
              </w:rPr>
            </w:pPr>
            <w:r>
              <w:rPr>
                <w:rFonts w:ascii="Times New Roman" w:hAnsi="Times New Roman"/>
                <w:noProof/>
                <w:sz w:val="28"/>
                <w:szCs w:val="28"/>
                <w:lang w:eastAsia="ru-RU"/>
              </w:rPr>
              <mc:AlternateContent>
                <mc:Choice Requires="wps">
                  <w:drawing>
                    <wp:anchor distT="0" distB="0" distL="114300" distR="114300" simplePos="0" relativeHeight="251672576" behindDoc="0" locked="0" layoutInCell="1" allowOverlap="1">
                      <wp:simplePos x="0" y="0"/>
                      <wp:positionH relativeFrom="column">
                        <wp:posOffset>1857375</wp:posOffset>
                      </wp:positionH>
                      <wp:positionV relativeFrom="paragraph">
                        <wp:posOffset>1895475</wp:posOffset>
                      </wp:positionV>
                      <wp:extent cx="1043305" cy="267335"/>
                      <wp:effectExtent l="0" t="0" r="0" b="0"/>
                      <wp:wrapNone/>
                      <wp:docPr id="47"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3305" cy="2673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15687" w:rsidRDefault="00715687">
                                  <w:pPr>
                                    <w:rPr>
                                      <w:rFonts w:ascii="Times New Roman" w:hAnsi="Times New Roman"/>
                                    </w:rPr>
                                  </w:pPr>
                                  <w:r>
                                    <w:rPr>
                                      <w:rFonts w:ascii="Times New Roman" w:hAnsi="Times New Roman"/>
                                      <w:i/>
                                    </w:rPr>
                                    <w:t>Sn</w:t>
                                  </w:r>
                                  <w:r>
                                    <w:rPr>
                                      <w:rFonts w:ascii="Times New Roman" w:hAnsi="Times New Roman"/>
                                    </w:rPr>
                                    <w:t xml:space="preserve">, </w:t>
                                  </w:r>
                                  <w:r>
                                    <w:rPr>
                                      <w:rFonts w:ascii="Times New Roman" w:hAnsi="Times New Roman"/>
                                      <w:lang w:val="kk-KZ"/>
                                    </w:rPr>
                                    <w:t>масс.</w:t>
                                  </w:r>
                                  <w:r>
                                    <w:rPr>
                                      <w:rFonts w:ascii="Times New Roman" w:hAnsi="Times New Roman"/>
                                      <w:lang w:val="ru-RU"/>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5" o:spid="_x0000_s1060" type="#_x0000_t202" style="position:absolute;left:0;text-align:left;margin-left:146.25pt;margin-top:149.25pt;width:82.15pt;height:21.0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" stroked="f">
                      <v:textbox>
                        <w:txbxContent>
                          <w:p w:rsidR="00715687" w:rsidRDefault="00715687">
                            <w:pPr>
                              <w:rPr>
                                <w:rFonts w:ascii="Times New Roman" w:hAnsi="Times New Roman"/>
                              </w:rPr>
                            </w:pPr>
                            <w:r>
                              <w:rPr>
                                <w:rFonts w:ascii="Times New Roman" w:hAnsi="Times New Roman"/>
                                <w:i/>
                              </w:rPr>
                              <w:t>Sn</w:t>
                            </w:r>
                            <w:r>
                              <w:rPr>
                                <w:rFonts w:ascii="Times New Roman" w:hAnsi="Times New Roman"/>
                              </w:rPr>
                              <w:t xml:space="preserve">, </w:t>
                            </w:r>
                            <w:r>
                              <w:rPr>
                                <w:rFonts w:ascii="Times New Roman" w:hAnsi="Times New Roman"/>
                                <w:lang w:val="kk-KZ"/>
                              </w:rPr>
                              <w:t>масс.</w:t>
                            </w:r>
                            <w:r>
                              <w:rPr>
                                <w:rFonts w:ascii="Times New Roman" w:hAnsi="Times New Roman"/>
                                <w:lang w:val="ru-RU"/>
                              </w:rPr>
                              <w:t xml:space="preserve"> %</w:t>
                            </w:r>
                          </w:p>
                        </w:txbxContent>
                      </v:textbox>
                    </v:shape>
                  </w:pict>
                </mc:Fallback>
              </mc:AlternateContent>
            </w:r>
            <w:r>
              <w:rPr>
                <w:rFonts w:ascii="Times New Roman" w:hAnsi="Times New Roman"/>
                <w:noProof/>
                <w:sz w:val="28"/>
                <w:szCs w:val="28"/>
                <w:lang w:eastAsia="ru-RU"/>
              </w:rPr>
              <mc:AlternateContent>
                <mc:Choice Requires="wps">
                  <w:drawing>
                    <wp:anchor distT="0" distB="0" distL="114300" distR="114300" simplePos="0" relativeHeight="251673600" behindDoc="0" locked="0" layoutInCell="1" allowOverlap="1">
                      <wp:simplePos x="0" y="0"/>
                      <wp:positionH relativeFrom="column">
                        <wp:posOffset>224790</wp:posOffset>
                      </wp:positionH>
                      <wp:positionV relativeFrom="paragraph">
                        <wp:posOffset>-299085</wp:posOffset>
                      </wp:positionV>
                      <wp:extent cx="793115" cy="267335"/>
                      <wp:effectExtent l="0" t="0" r="0" b="0"/>
                      <wp:wrapNone/>
                      <wp:docPr id="46"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3115" cy="2673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15687" w:rsidRDefault="00715687">
                                  <w:pPr>
                                    <w:rPr>
                                      <w:rFonts w:ascii="Times New Roman" w:hAnsi="Times New Roman"/>
                                    </w:rPr>
                                  </w:pPr>
                                  <w:r>
                                    <w:rPr>
                                      <w:rFonts w:ascii="Times New Roman" w:hAnsi="Times New Roman"/>
                                      <w:i/>
                                    </w:rPr>
                                    <w:sym w:font="Symbol" w:char="F068"/>
                                  </w:r>
                                  <w:r>
                                    <w:rPr>
                                      <w:rFonts w:ascii="Times New Roman" w:hAnsi="Times New Roman"/>
                                    </w:rPr>
                                    <w:t xml:space="preserve">, </w:t>
                                  </w:r>
                                  <w:r>
                                    <w:rPr>
                                      <w:rFonts w:ascii="Times New Roman" w:hAnsi="Times New Roman"/>
                                      <w:lang w:val="kk-KZ"/>
                                    </w:rPr>
                                    <w:t>мПа∙с</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61" type="#_x0000_t202" style="position:absolute;left:0;text-align:left;margin-left:17.7pt;margin-top:-23.55pt;width:62.45pt;height:21.0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" stroked="f">
                      <v:textbox>
                        <w:txbxContent>
                          <w:p w:rsidR="00715687" w:rsidRDefault="00715687">
                            <w:pPr>
                              <w:rPr>
                                <w:rFonts w:ascii="Times New Roman" w:hAnsi="Times New Roman"/>
                              </w:rPr>
                            </w:pPr>
                            <w:r>
                              <w:rPr>
                                <w:rFonts w:ascii="Times New Roman" w:hAnsi="Times New Roman"/>
                                <w:i/>
                              </w:rPr>
                              <w:sym w:font="Symbol" w:char="F068"/>
                            </w:r>
                            <w:r>
                              <w:rPr>
                                <w:rFonts w:ascii="Times New Roman" w:hAnsi="Times New Roman"/>
                              </w:rPr>
                              <w:t xml:space="preserve">, </w:t>
                            </w:r>
                            <w:r>
                              <w:rPr>
                                <w:rFonts w:ascii="Times New Roman" w:hAnsi="Times New Roman"/>
                                <w:lang w:val="kk-KZ"/>
                              </w:rPr>
                              <w:t>мПа∙с</w:t>
                            </w:r>
                          </w:p>
                        </w:txbxContent>
                      </v:textbox>
                    </v:shape>
                  </w:pict>
                </mc:Fallback>
              </mc:AlternateContent>
            </w:r>
            <w:r w:rsidR="00EB328D">
              <w:rPr>
                <w:rFonts w:ascii="Times New Roman" w:hAnsi="Times New Roman"/>
                <w:noProof/>
                <w:lang w:eastAsia="ru-RU"/>
              </w:rPr>
              <w:drawing>
                <wp:inline distT="0" distB="0" distL="0" distR="0">
                  <wp:extent cx="2847340" cy="1933575"/>
                  <wp:effectExtent l="19050" t="0" r="0" b="0"/>
                  <wp:docPr id="12" name="Рисунок 1"/>
                  <wp:cNvGraphicFramePr/>
                  <a:graphic xmlns:a="http://schemas.openxmlformats.org/drawingml/2006/main">
                    <a:graphicData uri="http://schemas.openxmlformats.org/drawingml/2006/picture">
                      <pic:pic xmlns:pic="http://schemas.openxmlformats.org/drawingml/2006/picture">
                        <pic:nvPicPr>
                          <pic:cNvPr id="12" name="Рисунок 1"/>
                          <pic:cNvPicPr/>
                        </pic:nvPicPr>
                        <pic:blipFill>
                          <a:blip r:embed="rId80" cstate="print"/>
                          <a:stretch>
                            <a:fillRect/>
                          </a:stretch>
                        </pic:blipFill>
                        <pic:spPr>
                          <a:xfrm>
                            <a:off x="0" y="0"/>
                            <a:ext cx="2852118" cy="1936388"/>
                          </a:xfrm>
                          <a:prstGeom prst="rect">
                            <a:avLst/>
                          </a:prstGeom>
                        </pic:spPr>
                      </pic:pic>
                    </a:graphicData>
                  </a:graphic>
                </wp:inline>
              </w:drawing>
            </w:r>
          </w:p>
        </w:tc>
      </w:tr>
      <w:tr w:rsidR="00212661">
        <w:tc>
          <w:tcPr>
            <w:tcW w:w="4503" w:type="dxa"/>
            <w:vAlign w:val="center"/>
          </w:tcPr>
          <w:p w:rsidR="00212661" w:rsidRDefault="00EB328D">
            <w:pPr>
              <w:jc w:val="center"/>
              <w:rPr>
                <w:rFonts w:ascii="Times New Roman" w:hAnsi="Times New Roman"/>
                <w:sz w:val="28"/>
                <w:szCs w:val="28"/>
              </w:rPr>
            </w:pPr>
            <w:r>
              <w:rPr>
                <w:rFonts w:ascii="Times New Roman" w:hAnsi="Times New Roman"/>
                <w:sz w:val="28"/>
                <w:szCs w:val="28"/>
              </w:rPr>
              <w:t>а)</w:t>
            </w:r>
          </w:p>
        </w:tc>
        <w:tc>
          <w:tcPr>
            <w:tcW w:w="5068" w:type="dxa"/>
            <w:vAlign w:val="center"/>
          </w:tcPr>
          <w:p w:rsidR="00212661" w:rsidRDefault="00EB328D">
            <w:pPr>
              <w:jc w:val="center"/>
              <w:rPr>
                <w:rFonts w:ascii="Times New Roman" w:hAnsi="Times New Roman"/>
                <w:sz w:val="28"/>
                <w:szCs w:val="28"/>
                <w:lang w:eastAsia="ru-RU"/>
              </w:rPr>
            </w:pPr>
            <w:r>
              <w:rPr>
                <w:rFonts w:ascii="Times New Roman" w:hAnsi="Times New Roman"/>
                <w:sz w:val="28"/>
                <w:szCs w:val="28"/>
              </w:rPr>
              <w:t>б)</w:t>
            </w:r>
          </w:p>
        </w:tc>
      </w:tr>
    </w:tbl>
    <w:p w:rsidR="00212661" w:rsidRDefault="00212661">
      <w:pPr>
        <w:jc w:val="center"/>
        <w:rPr>
          <w:rFonts w:ascii="Times New Roman" w:hAnsi="Times New Roman"/>
          <w:sz w:val="28"/>
          <w:szCs w:val="28"/>
        </w:rPr>
      </w:pPr>
    </w:p>
    <w:p w:rsidR="00212661" w:rsidRDefault="00EB328D">
      <w:pPr>
        <w:jc w:val="center"/>
        <w:rPr>
          <w:rFonts w:ascii="Times New Roman" w:hAnsi="Times New Roman"/>
          <w:sz w:val="28"/>
          <w:szCs w:val="28"/>
          <w:lang w:val="ru-RU"/>
        </w:rPr>
      </w:pPr>
      <w:r>
        <w:rPr>
          <w:rFonts w:ascii="Times New Roman" w:hAnsi="Times New Roman"/>
          <w:sz w:val="28"/>
          <w:szCs w:val="28"/>
          <w:lang w:val="ru-RU"/>
        </w:rPr>
        <w:t xml:space="preserve">Рисунок 4.4 – Изотермы динамической вязкости расплавов </w:t>
      </w:r>
      <w:r w:rsidRPr="00001FBB">
        <w:rPr>
          <w:rFonts w:ascii="Times New Roman" w:hAnsi="Times New Roman"/>
          <w:iCs/>
          <w:sz w:val="28"/>
          <w:szCs w:val="28"/>
        </w:rPr>
        <w:t>Cu</w:t>
      </w:r>
      <w:r w:rsidRPr="00001FBB">
        <w:rPr>
          <w:rFonts w:ascii="Times New Roman" w:hAnsi="Times New Roman"/>
          <w:iCs/>
          <w:sz w:val="28"/>
          <w:szCs w:val="28"/>
          <w:lang w:val="ru-RU"/>
        </w:rPr>
        <w:t>-</w:t>
      </w:r>
      <w:r w:rsidRPr="00001FBB">
        <w:rPr>
          <w:rFonts w:ascii="Times New Roman" w:hAnsi="Times New Roman"/>
          <w:iCs/>
          <w:sz w:val="28"/>
          <w:szCs w:val="28"/>
        </w:rPr>
        <w:t>Sn</w:t>
      </w:r>
      <w:r>
        <w:rPr>
          <w:rFonts w:ascii="Times New Roman" w:hAnsi="Times New Roman"/>
          <w:sz w:val="28"/>
          <w:szCs w:val="28"/>
          <w:lang w:val="ru-RU"/>
        </w:rPr>
        <w:t xml:space="preserve"> [262]:</w:t>
      </w:r>
    </w:p>
    <w:p w:rsidR="00212661" w:rsidRDefault="00EB328D">
      <w:pPr>
        <w:jc w:val="center"/>
        <w:rPr>
          <w:rFonts w:ascii="Times New Roman" w:hAnsi="Times New Roman"/>
          <w:sz w:val="28"/>
          <w:szCs w:val="28"/>
          <w:lang w:val="ru-RU"/>
        </w:rPr>
      </w:pPr>
      <w:r>
        <w:rPr>
          <w:rFonts w:ascii="Times New Roman" w:hAnsi="Times New Roman"/>
          <w:sz w:val="28"/>
          <w:szCs w:val="28"/>
          <w:lang w:val="ru-RU"/>
        </w:rPr>
        <w:t xml:space="preserve">1 – 700, 2 – 800, 3 – 900, 4 – 1000, 5 – 1100, 6 – 1200, 7 – 1300 </w:t>
      </w:r>
      <w:r>
        <w:rPr>
          <w:rFonts w:ascii="Times New Roman" w:hAnsi="Times New Roman"/>
          <w:sz w:val="28"/>
          <w:szCs w:val="28"/>
          <w:vertAlign w:val="superscript"/>
          <w:lang w:val="ru-RU"/>
        </w:rPr>
        <w:t>0</w:t>
      </w:r>
      <w:r>
        <w:rPr>
          <w:rFonts w:ascii="Times New Roman" w:hAnsi="Times New Roman"/>
          <w:sz w:val="28"/>
          <w:szCs w:val="28"/>
          <w:lang w:val="ru-RU"/>
        </w:rPr>
        <w:t>С</w:t>
      </w:r>
    </w:p>
    <w:p w:rsidR="00212661" w:rsidRDefault="00EB328D">
      <w:pPr>
        <w:jc w:val="center"/>
        <w:rPr>
          <w:rFonts w:ascii="Times New Roman" w:hAnsi="Times New Roman"/>
          <w:sz w:val="28"/>
          <w:szCs w:val="28"/>
          <w:lang w:val="ru-RU"/>
        </w:rPr>
      </w:pPr>
      <w:r>
        <w:rPr>
          <w:rFonts w:ascii="Times New Roman" w:hAnsi="Times New Roman"/>
          <w:sz w:val="28"/>
          <w:szCs w:val="28"/>
          <w:lang w:val="ru-RU"/>
        </w:rPr>
        <w:t xml:space="preserve">а) </w:t>
      </w:r>
      <w:r>
        <w:rPr>
          <w:rFonts w:ascii="Times New Roman" w:hAnsi="Times New Roman"/>
          <w:sz w:val="28"/>
          <w:szCs w:val="28"/>
        </w:rPr>
        <w:sym w:font="Symbol" w:char="F02D"/>
      </w:r>
      <w:r>
        <w:rPr>
          <w:rFonts w:ascii="Times New Roman" w:hAnsi="Times New Roman"/>
          <w:sz w:val="28"/>
          <w:szCs w:val="28"/>
          <w:lang w:val="ru-RU"/>
        </w:rPr>
        <w:t xml:space="preserve"> графические данные, б) </w:t>
      </w:r>
      <w:r>
        <w:rPr>
          <w:rFonts w:ascii="Times New Roman" w:hAnsi="Times New Roman"/>
          <w:sz w:val="28"/>
          <w:szCs w:val="28"/>
        </w:rPr>
        <w:sym w:font="Symbol" w:char="F02D"/>
      </w:r>
      <w:r>
        <w:rPr>
          <w:rFonts w:ascii="Times New Roman" w:hAnsi="Times New Roman"/>
          <w:sz w:val="28"/>
          <w:szCs w:val="28"/>
          <w:lang w:val="ru-RU"/>
        </w:rPr>
        <w:t xml:space="preserve"> табличные данные</w:t>
      </w:r>
    </w:p>
    <w:p w:rsidR="00212661" w:rsidRDefault="00212661">
      <w:pPr>
        <w:ind w:firstLine="567"/>
        <w:rPr>
          <w:rFonts w:ascii="Times New Roman" w:hAnsi="Times New Roman"/>
          <w:sz w:val="28"/>
          <w:szCs w:val="28"/>
          <w:lang w:val="ru-RU"/>
        </w:rPr>
      </w:pPr>
    </w:p>
    <w:p w:rsidR="00212661" w:rsidRDefault="00EB328D">
      <w:pPr>
        <w:ind w:firstLine="567"/>
        <w:jc w:val="both"/>
        <w:rPr>
          <w:rFonts w:ascii="Times New Roman" w:hAnsi="Times New Roman"/>
          <w:sz w:val="28"/>
          <w:szCs w:val="28"/>
          <w:lang w:val="ru-RU"/>
        </w:rPr>
      </w:pPr>
      <w:r>
        <w:rPr>
          <w:rFonts w:ascii="Times New Roman" w:hAnsi="Times New Roman"/>
          <w:sz w:val="28"/>
          <w:szCs w:val="28"/>
          <w:lang w:val="ru-RU"/>
        </w:rPr>
        <w:t xml:space="preserve">На изотермах вязкости сплава наблюдается максимум в области 30-35 мас.% </w:t>
      </w:r>
      <w:r w:rsidRPr="00001FBB">
        <w:rPr>
          <w:rFonts w:ascii="Times New Roman" w:hAnsi="Times New Roman"/>
          <w:iCs/>
          <w:sz w:val="28"/>
          <w:szCs w:val="28"/>
        </w:rPr>
        <w:t>Sn</w:t>
      </w:r>
      <w:r>
        <w:rPr>
          <w:rFonts w:ascii="Times New Roman" w:hAnsi="Times New Roman"/>
          <w:sz w:val="28"/>
          <w:szCs w:val="28"/>
          <w:lang w:val="ru-RU"/>
        </w:rPr>
        <w:t xml:space="preserve">. Отмечено, что это значение соответствует областям существования интерметаллических фаз </w:t>
      </w:r>
      <w:r w:rsidRPr="00001FBB">
        <w:rPr>
          <w:rFonts w:ascii="Times New Roman" w:hAnsi="Times New Roman"/>
          <w:sz w:val="28"/>
          <w:szCs w:val="28"/>
        </w:rPr>
        <w:sym w:font="Symbol" w:char="F067"/>
      </w:r>
      <w:r w:rsidRPr="00001FBB">
        <w:rPr>
          <w:rFonts w:ascii="Times New Roman" w:hAnsi="Times New Roman"/>
          <w:sz w:val="28"/>
          <w:szCs w:val="28"/>
          <w:lang w:val="ru-RU"/>
        </w:rPr>
        <w:t>(</w:t>
      </w:r>
      <w:r w:rsidRPr="00001FBB">
        <w:rPr>
          <w:rFonts w:ascii="Times New Roman" w:hAnsi="Times New Roman"/>
          <w:sz w:val="28"/>
          <w:szCs w:val="28"/>
        </w:rPr>
        <w:t>Cu</w:t>
      </w:r>
      <w:r w:rsidRPr="00001FBB">
        <w:rPr>
          <w:rFonts w:ascii="Times New Roman" w:hAnsi="Times New Roman"/>
          <w:sz w:val="28"/>
          <w:szCs w:val="28"/>
          <w:vertAlign w:val="subscript"/>
          <w:lang w:val="ru-RU"/>
        </w:rPr>
        <w:t>31</w:t>
      </w:r>
      <w:r w:rsidRPr="00001FBB">
        <w:rPr>
          <w:rFonts w:ascii="Times New Roman" w:hAnsi="Times New Roman"/>
          <w:sz w:val="28"/>
          <w:szCs w:val="28"/>
        </w:rPr>
        <w:t>Sn</w:t>
      </w:r>
      <w:r w:rsidRPr="00001FBB">
        <w:rPr>
          <w:rFonts w:ascii="Times New Roman" w:hAnsi="Times New Roman"/>
          <w:sz w:val="28"/>
          <w:szCs w:val="28"/>
          <w:vertAlign w:val="subscript"/>
          <w:lang w:val="ru-RU"/>
        </w:rPr>
        <w:t>8</w:t>
      </w:r>
      <w:r w:rsidRPr="00001FBB">
        <w:rPr>
          <w:rFonts w:ascii="Times New Roman" w:hAnsi="Times New Roman"/>
          <w:sz w:val="28"/>
          <w:szCs w:val="28"/>
          <w:lang w:val="ru-RU"/>
        </w:rPr>
        <w:t>)</w:t>
      </w:r>
      <w:r>
        <w:rPr>
          <w:rFonts w:ascii="Times New Roman" w:hAnsi="Times New Roman"/>
          <w:sz w:val="28"/>
          <w:szCs w:val="28"/>
          <w:lang w:val="ru-RU"/>
        </w:rPr>
        <w:t xml:space="preserve"> и </w:t>
      </w:r>
      <w:r w:rsidRPr="00001FBB">
        <w:rPr>
          <w:rFonts w:ascii="Times New Roman" w:hAnsi="Times New Roman"/>
          <w:sz w:val="28"/>
          <w:szCs w:val="28"/>
        </w:rPr>
        <w:sym w:font="Symbol" w:char="F065"/>
      </w:r>
      <w:r w:rsidRPr="00001FBB">
        <w:rPr>
          <w:rFonts w:ascii="Times New Roman" w:hAnsi="Times New Roman"/>
          <w:sz w:val="28"/>
          <w:szCs w:val="28"/>
          <w:lang w:val="ru-RU"/>
        </w:rPr>
        <w:t>(</w:t>
      </w:r>
      <w:r w:rsidRPr="00001FBB">
        <w:rPr>
          <w:rFonts w:ascii="Times New Roman" w:hAnsi="Times New Roman"/>
          <w:sz w:val="28"/>
          <w:szCs w:val="28"/>
        </w:rPr>
        <w:t>Cu</w:t>
      </w:r>
      <w:r w:rsidRPr="00001FBB">
        <w:rPr>
          <w:rFonts w:ascii="Times New Roman" w:hAnsi="Times New Roman"/>
          <w:sz w:val="28"/>
          <w:szCs w:val="28"/>
          <w:vertAlign w:val="subscript"/>
          <w:lang w:val="ru-RU"/>
        </w:rPr>
        <w:t>3</w:t>
      </w:r>
      <w:r w:rsidRPr="00001FBB">
        <w:rPr>
          <w:rFonts w:ascii="Times New Roman" w:hAnsi="Times New Roman"/>
          <w:sz w:val="28"/>
          <w:szCs w:val="28"/>
        </w:rPr>
        <w:t>Sn</w:t>
      </w:r>
      <w:r w:rsidRPr="00001FBB">
        <w:rPr>
          <w:rFonts w:ascii="Times New Roman" w:hAnsi="Times New Roman"/>
          <w:sz w:val="28"/>
          <w:szCs w:val="28"/>
          <w:lang w:val="ru-RU"/>
        </w:rPr>
        <w:t>)</w:t>
      </w:r>
      <w:r>
        <w:rPr>
          <w:rFonts w:ascii="Times New Roman" w:hAnsi="Times New Roman"/>
          <w:sz w:val="28"/>
          <w:szCs w:val="28"/>
          <w:lang w:val="ru-RU"/>
        </w:rPr>
        <w:t xml:space="preserve"> на диаграмме состояния. При концентрации 60 мас.% </w:t>
      </w:r>
      <w:r w:rsidRPr="00001FBB">
        <w:rPr>
          <w:rFonts w:ascii="Times New Roman" w:hAnsi="Times New Roman"/>
          <w:iCs/>
          <w:sz w:val="28"/>
          <w:szCs w:val="28"/>
        </w:rPr>
        <w:t>Sn</w:t>
      </w:r>
      <w:r>
        <w:rPr>
          <w:rFonts w:ascii="Times New Roman" w:hAnsi="Times New Roman"/>
          <w:sz w:val="28"/>
          <w:szCs w:val="28"/>
          <w:lang w:val="ru-RU"/>
        </w:rPr>
        <w:t xml:space="preserve"> находится фаза </w:t>
      </w:r>
      <w:r w:rsidRPr="00001FBB">
        <w:rPr>
          <w:rFonts w:ascii="Times New Roman" w:hAnsi="Times New Roman"/>
          <w:sz w:val="28"/>
          <w:szCs w:val="28"/>
        </w:rPr>
        <w:sym w:font="Symbol" w:char="F068"/>
      </w:r>
      <w:r w:rsidRPr="00001FBB">
        <w:rPr>
          <w:rFonts w:ascii="Times New Roman" w:hAnsi="Times New Roman"/>
          <w:sz w:val="28"/>
          <w:szCs w:val="28"/>
          <w:lang w:val="ru-RU"/>
        </w:rPr>
        <w:t>(</w:t>
      </w:r>
      <w:r w:rsidRPr="00001FBB">
        <w:rPr>
          <w:rFonts w:ascii="Times New Roman" w:hAnsi="Times New Roman"/>
          <w:sz w:val="28"/>
          <w:szCs w:val="28"/>
        </w:rPr>
        <w:t>Cu</w:t>
      </w:r>
      <w:r w:rsidRPr="00001FBB">
        <w:rPr>
          <w:rFonts w:ascii="Times New Roman" w:hAnsi="Times New Roman"/>
          <w:sz w:val="28"/>
          <w:szCs w:val="28"/>
          <w:vertAlign w:val="subscript"/>
          <w:lang w:val="ru-RU"/>
        </w:rPr>
        <w:t>6</w:t>
      </w:r>
      <w:r w:rsidRPr="00001FBB">
        <w:rPr>
          <w:rFonts w:ascii="Times New Roman" w:hAnsi="Times New Roman"/>
          <w:sz w:val="28"/>
          <w:szCs w:val="28"/>
        </w:rPr>
        <w:t>Sn</w:t>
      </w:r>
      <w:r w:rsidRPr="00001FBB">
        <w:rPr>
          <w:rFonts w:ascii="Times New Roman" w:hAnsi="Times New Roman"/>
          <w:sz w:val="28"/>
          <w:szCs w:val="28"/>
          <w:vertAlign w:val="subscript"/>
          <w:lang w:val="ru-RU"/>
        </w:rPr>
        <w:t>5</w:t>
      </w:r>
      <w:r w:rsidRPr="00001FBB">
        <w:rPr>
          <w:rFonts w:ascii="Times New Roman" w:hAnsi="Times New Roman"/>
          <w:sz w:val="28"/>
          <w:szCs w:val="28"/>
          <w:lang w:val="ru-RU"/>
        </w:rPr>
        <w:t>)</w:t>
      </w:r>
      <w:r>
        <w:rPr>
          <w:rFonts w:ascii="Times New Roman" w:hAnsi="Times New Roman"/>
          <w:sz w:val="28"/>
          <w:szCs w:val="28"/>
          <w:lang w:val="ru-RU"/>
        </w:rPr>
        <w:t xml:space="preserve"> в твердом состоянии.</w:t>
      </w:r>
    </w:p>
    <w:p w:rsidR="00212661" w:rsidRDefault="00EB328D">
      <w:pPr>
        <w:ind w:firstLine="567"/>
        <w:jc w:val="both"/>
        <w:rPr>
          <w:rFonts w:ascii="Times New Roman" w:hAnsi="Times New Roman"/>
          <w:sz w:val="28"/>
          <w:szCs w:val="28"/>
          <w:lang w:val="ru-RU"/>
        </w:rPr>
      </w:pPr>
      <w:r>
        <w:rPr>
          <w:rFonts w:ascii="Times New Roman" w:hAnsi="Times New Roman"/>
          <w:sz w:val="28"/>
          <w:szCs w:val="28"/>
          <w:lang w:val="ru-RU"/>
        </w:rPr>
        <w:t xml:space="preserve">В работе [263] авторы ротационным способом получили данные по динамической вязкости жидких меди, олова и сплава </w:t>
      </w:r>
      <w:r w:rsidRPr="00001FBB">
        <w:rPr>
          <w:rFonts w:ascii="Times New Roman" w:hAnsi="Times New Roman"/>
          <w:iCs/>
          <w:sz w:val="28"/>
          <w:szCs w:val="28"/>
        </w:rPr>
        <w:t>Cu</w:t>
      </w:r>
      <w:r w:rsidRPr="00001FBB">
        <w:rPr>
          <w:rFonts w:ascii="Times New Roman" w:hAnsi="Times New Roman"/>
          <w:iCs/>
          <w:sz w:val="28"/>
          <w:szCs w:val="28"/>
          <w:lang w:val="ru-RU"/>
        </w:rPr>
        <w:t>-</w:t>
      </w:r>
      <w:r w:rsidRPr="00001FBB">
        <w:rPr>
          <w:rFonts w:ascii="Times New Roman" w:hAnsi="Times New Roman"/>
          <w:iCs/>
          <w:sz w:val="28"/>
          <w:szCs w:val="28"/>
        </w:rPr>
        <w:t>Sn</w:t>
      </w:r>
      <w:r>
        <w:rPr>
          <w:rFonts w:ascii="Times New Roman" w:hAnsi="Times New Roman"/>
          <w:sz w:val="28"/>
          <w:szCs w:val="28"/>
          <w:lang w:val="ru-RU"/>
        </w:rPr>
        <w:t xml:space="preserve"> с содержанием 10, 20, 30, 32, 35, 38, 40, 50, 60 мас.% </w:t>
      </w:r>
      <w:r w:rsidRPr="00001FBB">
        <w:rPr>
          <w:rFonts w:ascii="Times New Roman" w:hAnsi="Times New Roman"/>
          <w:iCs/>
          <w:sz w:val="28"/>
          <w:szCs w:val="28"/>
        </w:rPr>
        <w:t>Sn</w:t>
      </w:r>
      <w:r>
        <w:rPr>
          <w:rFonts w:ascii="Times New Roman" w:hAnsi="Times New Roman"/>
          <w:sz w:val="28"/>
          <w:szCs w:val="28"/>
          <w:lang w:val="ru-RU"/>
        </w:rPr>
        <w:t xml:space="preserve"> при температурах 800, 900 и 1000 </w:t>
      </w:r>
      <w:r>
        <w:rPr>
          <w:rFonts w:ascii="Times New Roman" w:hAnsi="Times New Roman"/>
          <w:sz w:val="28"/>
          <w:szCs w:val="28"/>
        </w:rPr>
        <w:sym w:font="Symbol" w:char="F0B0"/>
      </w:r>
      <w:r>
        <w:rPr>
          <w:rFonts w:ascii="Times New Roman" w:hAnsi="Times New Roman"/>
          <w:sz w:val="28"/>
          <w:szCs w:val="28"/>
          <w:lang w:val="ru-RU"/>
        </w:rPr>
        <w:t xml:space="preserve">С (рисунок 4.5). Указано на наличие двух максимумов в области 32-40 мас.% </w:t>
      </w:r>
      <w:r w:rsidRPr="00001FBB">
        <w:rPr>
          <w:rFonts w:ascii="Times New Roman" w:hAnsi="Times New Roman"/>
          <w:iCs/>
          <w:sz w:val="28"/>
          <w:szCs w:val="28"/>
        </w:rPr>
        <w:t>Sn</w:t>
      </w:r>
      <w:r>
        <w:rPr>
          <w:rFonts w:ascii="Times New Roman" w:hAnsi="Times New Roman"/>
          <w:sz w:val="28"/>
          <w:szCs w:val="28"/>
          <w:lang w:val="ru-RU"/>
        </w:rPr>
        <w:t xml:space="preserve">, которые связаны с образованием кластеров </w:t>
      </w:r>
      <w:r w:rsidRPr="00001FBB">
        <w:rPr>
          <w:rFonts w:ascii="Times New Roman" w:hAnsi="Times New Roman"/>
          <w:iCs/>
          <w:sz w:val="28"/>
          <w:szCs w:val="28"/>
        </w:rPr>
        <w:t>Cu</w:t>
      </w:r>
      <w:r w:rsidRPr="00001FBB">
        <w:rPr>
          <w:rFonts w:ascii="Times New Roman" w:hAnsi="Times New Roman"/>
          <w:iCs/>
          <w:sz w:val="28"/>
          <w:szCs w:val="28"/>
          <w:vertAlign w:val="subscript"/>
          <w:lang w:val="ru-RU"/>
        </w:rPr>
        <w:t>4</w:t>
      </w:r>
      <w:r w:rsidRPr="00001FBB">
        <w:rPr>
          <w:rFonts w:ascii="Times New Roman" w:hAnsi="Times New Roman"/>
          <w:iCs/>
          <w:sz w:val="28"/>
          <w:szCs w:val="28"/>
        </w:rPr>
        <w:t>Sn</w:t>
      </w:r>
      <w:r w:rsidRPr="00001FBB">
        <w:rPr>
          <w:rFonts w:ascii="Times New Roman" w:hAnsi="Times New Roman"/>
          <w:iCs/>
          <w:sz w:val="28"/>
          <w:szCs w:val="28"/>
          <w:lang w:val="ru-RU"/>
        </w:rPr>
        <w:t xml:space="preserve">, </w:t>
      </w:r>
      <w:r w:rsidRPr="00001FBB">
        <w:rPr>
          <w:rFonts w:ascii="Times New Roman" w:hAnsi="Times New Roman"/>
          <w:iCs/>
          <w:sz w:val="28"/>
          <w:szCs w:val="28"/>
        </w:rPr>
        <w:t>Cu</w:t>
      </w:r>
      <w:r w:rsidRPr="00001FBB">
        <w:rPr>
          <w:rFonts w:ascii="Times New Roman" w:hAnsi="Times New Roman"/>
          <w:iCs/>
          <w:sz w:val="28"/>
          <w:szCs w:val="28"/>
          <w:vertAlign w:val="subscript"/>
          <w:lang w:val="ru-RU"/>
        </w:rPr>
        <w:t>8</w:t>
      </w:r>
      <w:r w:rsidRPr="00001FBB">
        <w:rPr>
          <w:rFonts w:ascii="Times New Roman" w:hAnsi="Times New Roman"/>
          <w:iCs/>
          <w:sz w:val="28"/>
          <w:szCs w:val="28"/>
        </w:rPr>
        <w:t>Sn</w:t>
      </w:r>
      <w:r w:rsidRPr="00001FBB">
        <w:rPr>
          <w:rFonts w:ascii="Times New Roman" w:hAnsi="Times New Roman"/>
          <w:iCs/>
          <w:sz w:val="28"/>
          <w:szCs w:val="28"/>
          <w:vertAlign w:val="subscript"/>
          <w:lang w:val="ru-RU"/>
        </w:rPr>
        <w:t>2</w:t>
      </w:r>
      <w:r w:rsidRPr="00001FBB">
        <w:rPr>
          <w:rFonts w:ascii="Times New Roman" w:hAnsi="Times New Roman"/>
          <w:iCs/>
          <w:sz w:val="28"/>
          <w:szCs w:val="28"/>
          <w:lang w:val="ru-RU"/>
        </w:rPr>
        <w:t xml:space="preserve"> и </w:t>
      </w:r>
      <w:r w:rsidRPr="00001FBB">
        <w:rPr>
          <w:rFonts w:ascii="Times New Roman" w:hAnsi="Times New Roman"/>
          <w:iCs/>
          <w:sz w:val="28"/>
          <w:szCs w:val="28"/>
        </w:rPr>
        <w:t>Cu</w:t>
      </w:r>
      <w:r w:rsidRPr="00001FBB">
        <w:rPr>
          <w:rFonts w:ascii="Times New Roman" w:hAnsi="Times New Roman"/>
          <w:iCs/>
          <w:sz w:val="28"/>
          <w:szCs w:val="28"/>
          <w:vertAlign w:val="subscript"/>
          <w:lang w:val="ru-RU"/>
        </w:rPr>
        <w:t>6</w:t>
      </w:r>
      <w:r w:rsidRPr="00001FBB">
        <w:rPr>
          <w:rFonts w:ascii="Times New Roman" w:hAnsi="Times New Roman"/>
          <w:iCs/>
          <w:sz w:val="28"/>
          <w:szCs w:val="28"/>
        </w:rPr>
        <w:t>Sn</w:t>
      </w:r>
      <w:r w:rsidRPr="00001FBB">
        <w:rPr>
          <w:rFonts w:ascii="Times New Roman" w:hAnsi="Times New Roman"/>
          <w:iCs/>
          <w:sz w:val="28"/>
          <w:szCs w:val="28"/>
          <w:vertAlign w:val="subscript"/>
          <w:lang w:val="ru-RU"/>
        </w:rPr>
        <w:t>2</w:t>
      </w:r>
      <w:r>
        <w:rPr>
          <w:rFonts w:ascii="Times New Roman" w:hAnsi="Times New Roman"/>
          <w:sz w:val="28"/>
          <w:szCs w:val="28"/>
          <w:lang w:val="ru-RU"/>
        </w:rPr>
        <w:t>.</w:t>
      </w:r>
    </w:p>
    <w:p w:rsidR="00212661" w:rsidRDefault="00EB328D">
      <w:pPr>
        <w:jc w:val="center"/>
        <w:rPr>
          <w:rFonts w:ascii="Times New Roman" w:hAnsi="Times New Roman"/>
          <w:sz w:val="28"/>
          <w:szCs w:val="28"/>
        </w:rPr>
      </w:pPr>
      <w:r>
        <w:rPr>
          <w:rFonts w:ascii="Times New Roman" w:hAnsi="Times New Roman"/>
          <w:noProof/>
          <w:sz w:val="28"/>
          <w:szCs w:val="28"/>
          <w:lang w:eastAsia="ru-RU"/>
        </w:rPr>
        <w:drawing>
          <wp:inline distT="0" distB="0" distL="0" distR="0">
            <wp:extent cx="3076575" cy="3290570"/>
            <wp:effectExtent l="19050" t="0" r="9525" b="0"/>
            <wp:docPr id="13" name="Рисунок 3" descr="рис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Рисунок 3" descr="рис 5.jpg"/>
                    <pic:cNvPicPr>
                      <a:picLocks noChangeAspect="1"/>
                    </pic:cNvPicPr>
                  </pic:nvPicPr>
                  <pic:blipFill>
                    <a:blip r:embed="rId81" cstate="print"/>
                    <a:stretch>
                      <a:fillRect/>
                    </a:stretch>
                  </pic:blipFill>
                  <pic:spPr>
                    <a:xfrm>
                      <a:off x="0" y="0"/>
                      <a:ext cx="3076575" cy="3290570"/>
                    </a:xfrm>
                    <a:prstGeom prst="rect">
                      <a:avLst/>
                    </a:prstGeom>
                  </pic:spPr>
                </pic:pic>
              </a:graphicData>
            </a:graphic>
          </wp:inline>
        </w:drawing>
      </w:r>
    </w:p>
    <w:p w:rsidR="00212661" w:rsidRDefault="00212661">
      <w:pPr>
        <w:jc w:val="center"/>
        <w:rPr>
          <w:rFonts w:ascii="Times New Roman" w:hAnsi="Times New Roman"/>
          <w:sz w:val="28"/>
          <w:szCs w:val="28"/>
        </w:rPr>
      </w:pPr>
    </w:p>
    <w:p w:rsidR="00212661" w:rsidRDefault="00EB328D">
      <w:pPr>
        <w:jc w:val="center"/>
        <w:rPr>
          <w:rFonts w:ascii="Times New Roman" w:hAnsi="Times New Roman"/>
          <w:sz w:val="28"/>
          <w:szCs w:val="28"/>
          <w:lang w:val="ru-RU"/>
        </w:rPr>
      </w:pPr>
      <w:r>
        <w:rPr>
          <w:rFonts w:ascii="Times New Roman" w:hAnsi="Times New Roman"/>
          <w:sz w:val="28"/>
          <w:szCs w:val="28"/>
          <w:lang w:val="ru-RU"/>
        </w:rPr>
        <w:t>Рисунок 4.5 – Изотермы динамической вязкости расплавов</w:t>
      </w:r>
    </w:p>
    <w:p w:rsidR="00212661" w:rsidRDefault="00EB328D">
      <w:pPr>
        <w:jc w:val="center"/>
        <w:rPr>
          <w:rFonts w:ascii="Times New Roman" w:hAnsi="Times New Roman"/>
          <w:sz w:val="28"/>
          <w:szCs w:val="28"/>
          <w:lang w:val="ru-RU"/>
        </w:rPr>
      </w:pPr>
      <w:r w:rsidRPr="00001FBB">
        <w:rPr>
          <w:rFonts w:ascii="Times New Roman" w:hAnsi="Times New Roman"/>
          <w:iCs/>
          <w:sz w:val="28"/>
          <w:szCs w:val="28"/>
        </w:rPr>
        <w:t>Cu</w:t>
      </w:r>
      <w:r w:rsidRPr="00001FBB">
        <w:rPr>
          <w:rFonts w:ascii="Times New Roman" w:hAnsi="Times New Roman"/>
          <w:iCs/>
          <w:sz w:val="28"/>
          <w:szCs w:val="28"/>
          <w:lang w:val="ru-RU"/>
        </w:rPr>
        <w:t>-</w:t>
      </w:r>
      <w:r w:rsidRPr="00001FBB">
        <w:rPr>
          <w:rFonts w:ascii="Times New Roman" w:hAnsi="Times New Roman"/>
          <w:iCs/>
          <w:sz w:val="28"/>
          <w:szCs w:val="28"/>
        </w:rPr>
        <w:t>Sn</w:t>
      </w:r>
      <w:r>
        <w:rPr>
          <w:rFonts w:ascii="Times New Roman" w:hAnsi="Times New Roman"/>
          <w:sz w:val="28"/>
          <w:szCs w:val="28"/>
          <w:lang w:val="ru-RU"/>
        </w:rPr>
        <w:t xml:space="preserve"> [263] при 800, 900 и 1000 </w:t>
      </w:r>
      <w:r>
        <w:rPr>
          <w:rFonts w:ascii="Times New Roman" w:hAnsi="Times New Roman"/>
          <w:sz w:val="28"/>
          <w:szCs w:val="28"/>
          <w:vertAlign w:val="superscript"/>
          <w:lang w:val="ru-RU"/>
        </w:rPr>
        <w:t>0</w:t>
      </w:r>
      <w:r>
        <w:rPr>
          <w:rFonts w:ascii="Times New Roman" w:hAnsi="Times New Roman"/>
          <w:sz w:val="28"/>
          <w:szCs w:val="28"/>
          <w:lang w:val="ru-RU"/>
        </w:rPr>
        <w:t>С</w:t>
      </w:r>
    </w:p>
    <w:p w:rsidR="00212661" w:rsidRDefault="00212661">
      <w:pPr>
        <w:rPr>
          <w:rFonts w:ascii="Times New Roman" w:hAnsi="Times New Roman"/>
          <w:sz w:val="28"/>
          <w:szCs w:val="28"/>
          <w:lang w:val="ru-RU"/>
        </w:rPr>
      </w:pPr>
    </w:p>
    <w:p w:rsidR="00212661" w:rsidRDefault="00EB328D">
      <w:pPr>
        <w:ind w:firstLine="567"/>
        <w:jc w:val="both"/>
        <w:rPr>
          <w:rFonts w:ascii="Times New Roman" w:hAnsi="Times New Roman"/>
          <w:sz w:val="28"/>
          <w:szCs w:val="28"/>
          <w:lang w:val="ru-RU"/>
        </w:rPr>
      </w:pPr>
      <w:r>
        <w:rPr>
          <w:rFonts w:ascii="Times New Roman" w:hAnsi="Times New Roman"/>
          <w:sz w:val="28"/>
          <w:szCs w:val="28"/>
          <w:lang w:val="ru-RU"/>
        </w:rPr>
        <w:t xml:space="preserve">Однако после содержания 60 мас.% </w:t>
      </w:r>
      <w:r w:rsidRPr="00001FBB">
        <w:rPr>
          <w:rFonts w:ascii="Times New Roman" w:hAnsi="Times New Roman"/>
          <w:iCs/>
          <w:sz w:val="28"/>
          <w:szCs w:val="28"/>
        </w:rPr>
        <w:t>Sn</w:t>
      </w:r>
      <w:r w:rsidRPr="00001FBB">
        <w:rPr>
          <w:rFonts w:ascii="Times New Roman" w:hAnsi="Times New Roman"/>
          <w:iCs/>
          <w:sz w:val="28"/>
          <w:szCs w:val="28"/>
          <w:lang w:val="ru-RU"/>
        </w:rPr>
        <w:t xml:space="preserve"> </w:t>
      </w:r>
      <w:r>
        <w:rPr>
          <w:rFonts w:ascii="Times New Roman" w:hAnsi="Times New Roman"/>
          <w:sz w:val="28"/>
          <w:szCs w:val="28"/>
          <w:lang w:val="ru-RU"/>
        </w:rPr>
        <w:t xml:space="preserve">опытные данные отсутствуют за исключением при 100 мас.% </w:t>
      </w:r>
      <w:r w:rsidRPr="00001FBB">
        <w:rPr>
          <w:rFonts w:ascii="Times New Roman" w:hAnsi="Times New Roman"/>
          <w:iCs/>
          <w:sz w:val="28"/>
          <w:szCs w:val="28"/>
        </w:rPr>
        <w:t>Sn</w:t>
      </w:r>
      <w:r>
        <w:rPr>
          <w:rFonts w:ascii="Times New Roman" w:hAnsi="Times New Roman"/>
          <w:sz w:val="28"/>
          <w:szCs w:val="28"/>
          <w:lang w:val="ru-RU"/>
        </w:rPr>
        <w:t xml:space="preserve">, с которыми соединены прямолинейными отрезками, как и на рисунке 4.4 после 75 мас.% </w:t>
      </w:r>
      <w:r w:rsidRPr="00001FBB">
        <w:rPr>
          <w:rFonts w:ascii="Times New Roman" w:hAnsi="Times New Roman"/>
          <w:iCs/>
          <w:sz w:val="28"/>
          <w:szCs w:val="28"/>
        </w:rPr>
        <w:t>Sn</w:t>
      </w:r>
      <w:r w:rsidRPr="00001FBB">
        <w:rPr>
          <w:rFonts w:ascii="Times New Roman" w:hAnsi="Times New Roman"/>
          <w:iCs/>
          <w:sz w:val="28"/>
          <w:szCs w:val="28"/>
          <w:lang w:val="ru-RU"/>
        </w:rPr>
        <w:t>.</w:t>
      </w:r>
    </w:p>
    <w:p w:rsidR="00212661" w:rsidRDefault="00EB328D" w:rsidP="00EB5B86">
      <w:pPr>
        <w:ind w:firstLine="567"/>
        <w:jc w:val="both"/>
        <w:rPr>
          <w:rFonts w:ascii="Times New Roman" w:hAnsi="Times New Roman"/>
          <w:sz w:val="28"/>
          <w:szCs w:val="28"/>
          <w:lang w:val="ru-RU"/>
        </w:rPr>
      </w:pPr>
      <w:r>
        <w:rPr>
          <w:rFonts w:ascii="Times New Roman" w:hAnsi="Times New Roman"/>
          <w:sz w:val="28"/>
          <w:szCs w:val="28"/>
          <w:lang w:val="ru-RU"/>
        </w:rPr>
        <w:t xml:space="preserve">Похожие результаты получены авторами работы [264] по динамической вязкости расплава </w:t>
      </w:r>
      <w:r w:rsidRPr="00001FBB">
        <w:rPr>
          <w:rFonts w:ascii="Times New Roman" w:hAnsi="Times New Roman"/>
          <w:iCs/>
          <w:sz w:val="28"/>
          <w:szCs w:val="28"/>
        </w:rPr>
        <w:t>Cu</w:t>
      </w:r>
      <w:r w:rsidRPr="00001FBB">
        <w:rPr>
          <w:rFonts w:ascii="Times New Roman" w:hAnsi="Times New Roman"/>
          <w:iCs/>
          <w:sz w:val="28"/>
          <w:szCs w:val="28"/>
          <w:lang w:val="ru-RU"/>
        </w:rPr>
        <w:t>-</w:t>
      </w:r>
      <w:r w:rsidRPr="00001FBB">
        <w:rPr>
          <w:rFonts w:ascii="Times New Roman" w:hAnsi="Times New Roman"/>
          <w:iCs/>
          <w:sz w:val="28"/>
          <w:szCs w:val="28"/>
        </w:rPr>
        <w:t>Sn</w:t>
      </w:r>
      <w:r>
        <w:rPr>
          <w:rFonts w:ascii="Times New Roman" w:hAnsi="Times New Roman"/>
          <w:sz w:val="28"/>
          <w:szCs w:val="28"/>
          <w:lang w:val="ru-RU"/>
        </w:rPr>
        <w:t xml:space="preserve"> при температурах 1100, 1200 и 1300 </w:t>
      </w:r>
      <w:r>
        <w:rPr>
          <w:rFonts w:ascii="Times New Roman" w:hAnsi="Times New Roman"/>
          <w:sz w:val="28"/>
          <w:szCs w:val="28"/>
        </w:rPr>
        <w:sym w:font="Symbol" w:char="F0B0"/>
      </w:r>
      <w:r>
        <w:rPr>
          <w:rFonts w:ascii="Times New Roman" w:hAnsi="Times New Roman"/>
          <w:sz w:val="28"/>
          <w:szCs w:val="28"/>
          <w:lang w:val="ru-RU"/>
        </w:rPr>
        <w:t xml:space="preserve">С (рисунок 4.6). </w:t>
      </w:r>
    </w:p>
    <w:p w:rsidR="00212661" w:rsidRDefault="00EB328D">
      <w:pPr>
        <w:jc w:val="center"/>
        <w:rPr>
          <w:rFonts w:ascii="Times New Roman" w:hAnsi="Times New Roman"/>
          <w:sz w:val="28"/>
          <w:szCs w:val="28"/>
        </w:rPr>
      </w:pPr>
      <w:r>
        <w:rPr>
          <w:rFonts w:ascii="Times New Roman" w:hAnsi="Times New Roman"/>
          <w:noProof/>
          <w:sz w:val="28"/>
          <w:szCs w:val="28"/>
          <w:lang w:eastAsia="ru-RU"/>
        </w:rPr>
        <w:drawing>
          <wp:inline distT="0" distB="0" distL="0" distR="0">
            <wp:extent cx="4693920" cy="2502535"/>
            <wp:effectExtent l="0" t="0" r="0" b="0"/>
            <wp:docPr id="20" name="Рисунок 8" descr="рис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Рисунок 8" descr="рис 6.jpg"/>
                    <pic:cNvPicPr>
                      <a:picLocks noChangeAspect="1"/>
                    </pic:cNvPicPr>
                  </pic:nvPicPr>
                  <pic:blipFill>
                    <a:blip r:embed="rId82" cstate="print"/>
                    <a:srcRect t="4529"/>
                    <a:stretch>
                      <a:fillRect/>
                    </a:stretch>
                  </pic:blipFill>
                  <pic:spPr>
                    <a:xfrm>
                      <a:off x="0" y="0"/>
                      <a:ext cx="4693920" cy="2502535"/>
                    </a:xfrm>
                    <a:prstGeom prst="rect">
                      <a:avLst/>
                    </a:prstGeom>
                    <a:ln>
                      <a:noFill/>
                    </a:ln>
                  </pic:spPr>
                </pic:pic>
              </a:graphicData>
            </a:graphic>
          </wp:inline>
        </w:drawing>
      </w:r>
    </w:p>
    <w:p w:rsidR="00212661" w:rsidRDefault="00212661">
      <w:pPr>
        <w:jc w:val="center"/>
        <w:rPr>
          <w:rFonts w:ascii="Times New Roman" w:hAnsi="Times New Roman"/>
          <w:sz w:val="28"/>
          <w:szCs w:val="28"/>
        </w:rPr>
      </w:pPr>
    </w:p>
    <w:p w:rsidR="00212661" w:rsidRDefault="00EB328D">
      <w:pPr>
        <w:jc w:val="center"/>
        <w:rPr>
          <w:rFonts w:ascii="Times New Roman" w:hAnsi="Times New Roman"/>
          <w:sz w:val="28"/>
          <w:szCs w:val="28"/>
          <w:lang w:val="ru-RU"/>
        </w:rPr>
      </w:pPr>
      <w:r>
        <w:rPr>
          <w:rFonts w:ascii="Times New Roman" w:hAnsi="Times New Roman"/>
          <w:sz w:val="28"/>
          <w:szCs w:val="28"/>
          <w:lang w:val="ru-RU"/>
        </w:rPr>
        <w:t xml:space="preserve">Рисунок 4.6 – Динамическая вязкость расплавов </w:t>
      </w:r>
      <w:r w:rsidRPr="00001FBB">
        <w:rPr>
          <w:rFonts w:ascii="Times New Roman" w:hAnsi="Times New Roman"/>
          <w:iCs/>
          <w:sz w:val="28"/>
          <w:szCs w:val="28"/>
        </w:rPr>
        <w:t>Cu</w:t>
      </w:r>
      <w:r w:rsidRPr="00001FBB">
        <w:rPr>
          <w:rFonts w:ascii="Times New Roman" w:hAnsi="Times New Roman"/>
          <w:iCs/>
          <w:sz w:val="28"/>
          <w:szCs w:val="28"/>
          <w:lang w:val="ru-RU"/>
        </w:rPr>
        <w:t>-</w:t>
      </w:r>
      <w:r w:rsidRPr="00001FBB">
        <w:rPr>
          <w:rFonts w:ascii="Times New Roman" w:hAnsi="Times New Roman"/>
          <w:iCs/>
          <w:sz w:val="28"/>
          <w:szCs w:val="28"/>
        </w:rPr>
        <w:t>Sn</w:t>
      </w:r>
      <w:r>
        <w:rPr>
          <w:rFonts w:ascii="Times New Roman" w:hAnsi="Times New Roman"/>
          <w:sz w:val="28"/>
          <w:szCs w:val="28"/>
          <w:lang w:val="ru-RU"/>
        </w:rPr>
        <w:t xml:space="preserve"> [264]:</w:t>
      </w:r>
    </w:p>
    <w:p w:rsidR="00212661" w:rsidRDefault="00EB328D">
      <w:pPr>
        <w:jc w:val="center"/>
        <w:rPr>
          <w:rFonts w:ascii="Times New Roman" w:hAnsi="Times New Roman"/>
          <w:sz w:val="28"/>
          <w:szCs w:val="28"/>
          <w:lang w:val="ru-RU"/>
        </w:rPr>
      </w:pPr>
      <w:r>
        <w:rPr>
          <w:rFonts w:ascii="Times New Roman" w:hAnsi="Times New Roman"/>
          <w:sz w:val="28"/>
          <w:szCs w:val="28"/>
          <w:lang w:val="ru-RU"/>
        </w:rPr>
        <w:t xml:space="preserve">1 – 1100, 2 – 1200, 3 – 1300 </w:t>
      </w:r>
      <w:r>
        <w:rPr>
          <w:rFonts w:ascii="Times New Roman" w:hAnsi="Times New Roman"/>
          <w:sz w:val="28"/>
          <w:szCs w:val="28"/>
          <w:vertAlign w:val="superscript"/>
          <w:lang w:val="ru-RU"/>
        </w:rPr>
        <w:t>0</w:t>
      </w:r>
      <w:r>
        <w:rPr>
          <w:rFonts w:ascii="Times New Roman" w:hAnsi="Times New Roman"/>
          <w:sz w:val="28"/>
          <w:szCs w:val="28"/>
          <w:lang w:val="ru-RU"/>
        </w:rPr>
        <w:t>С</w:t>
      </w:r>
    </w:p>
    <w:p w:rsidR="00212661" w:rsidRDefault="00212661">
      <w:pPr>
        <w:jc w:val="center"/>
        <w:rPr>
          <w:rFonts w:ascii="Times New Roman" w:hAnsi="Times New Roman"/>
          <w:sz w:val="28"/>
          <w:szCs w:val="28"/>
          <w:lang w:val="ru-RU"/>
        </w:rPr>
      </w:pPr>
    </w:p>
    <w:p w:rsidR="00212661" w:rsidRDefault="00EB328D" w:rsidP="00EB5B86">
      <w:pPr>
        <w:ind w:firstLine="567"/>
        <w:jc w:val="both"/>
        <w:rPr>
          <w:rFonts w:ascii="Times New Roman" w:hAnsi="Times New Roman"/>
          <w:sz w:val="28"/>
          <w:szCs w:val="28"/>
          <w:lang w:val="ru-RU"/>
        </w:rPr>
      </w:pPr>
      <w:r>
        <w:rPr>
          <w:rFonts w:ascii="Times New Roman" w:hAnsi="Times New Roman"/>
          <w:sz w:val="28"/>
          <w:szCs w:val="28"/>
          <w:lang w:val="ru-RU"/>
        </w:rPr>
        <w:t xml:space="preserve">Область максимума вязкости приходится на концентрацию с 15-30 ат. % </w:t>
      </w:r>
      <w:r w:rsidRPr="00001FBB">
        <w:rPr>
          <w:rFonts w:ascii="Times New Roman" w:hAnsi="Times New Roman"/>
          <w:iCs/>
          <w:sz w:val="28"/>
          <w:szCs w:val="28"/>
        </w:rPr>
        <w:t>Sn</w:t>
      </w:r>
      <w:r w:rsidRPr="00001FBB">
        <w:rPr>
          <w:rFonts w:ascii="Times New Roman" w:hAnsi="Times New Roman"/>
          <w:iCs/>
          <w:sz w:val="28"/>
          <w:szCs w:val="28"/>
          <w:lang w:val="ru-RU"/>
        </w:rPr>
        <w:t>.</w:t>
      </w:r>
      <w:r>
        <w:rPr>
          <w:rFonts w:ascii="Times New Roman" w:hAnsi="Times New Roman"/>
          <w:sz w:val="28"/>
          <w:szCs w:val="28"/>
          <w:lang w:val="ru-RU"/>
        </w:rPr>
        <w:t xml:space="preserve"> Авторы объясняют это ослаблением взаимодействия между атомами </w:t>
      </w:r>
      <w:r w:rsidRPr="00001FBB">
        <w:rPr>
          <w:rFonts w:ascii="Times New Roman" w:hAnsi="Times New Roman"/>
          <w:iCs/>
          <w:sz w:val="28"/>
          <w:szCs w:val="28"/>
        </w:rPr>
        <w:t>Cu</w:t>
      </w:r>
      <w:r w:rsidRPr="00001FBB">
        <w:rPr>
          <w:rFonts w:ascii="Times New Roman" w:hAnsi="Times New Roman"/>
          <w:iCs/>
          <w:sz w:val="28"/>
          <w:szCs w:val="28"/>
          <w:lang w:val="ru-RU"/>
        </w:rPr>
        <w:t xml:space="preserve"> </w:t>
      </w:r>
      <w:r>
        <w:rPr>
          <w:rFonts w:ascii="Times New Roman" w:hAnsi="Times New Roman"/>
          <w:sz w:val="28"/>
          <w:szCs w:val="28"/>
          <w:lang w:val="ru-RU"/>
        </w:rPr>
        <w:t xml:space="preserve">и </w:t>
      </w:r>
      <w:r w:rsidRPr="00001FBB">
        <w:rPr>
          <w:rFonts w:ascii="Times New Roman" w:hAnsi="Times New Roman"/>
          <w:iCs/>
          <w:sz w:val="28"/>
          <w:szCs w:val="28"/>
        </w:rPr>
        <w:t>Sn</w:t>
      </w:r>
      <w:r w:rsidRPr="00001FBB">
        <w:rPr>
          <w:rFonts w:ascii="Times New Roman" w:hAnsi="Times New Roman"/>
          <w:iCs/>
          <w:sz w:val="28"/>
          <w:szCs w:val="28"/>
          <w:lang w:val="ru-RU"/>
        </w:rPr>
        <w:t>.</w:t>
      </w:r>
      <w:r>
        <w:rPr>
          <w:rFonts w:ascii="Times New Roman" w:hAnsi="Times New Roman"/>
          <w:sz w:val="28"/>
          <w:szCs w:val="28"/>
          <w:lang w:val="ru-RU"/>
        </w:rPr>
        <w:t xml:space="preserve"> В этой же работе авторы отмечают, что такие изменения соответствуют экстремальным значениям энтальпии смешения, то есть образованием интерметаллических соединений и их разрушением при нагревании сплава. И здесь после 65 мас.% </w:t>
      </w:r>
      <w:r>
        <w:rPr>
          <w:rFonts w:ascii="Times New Roman" w:hAnsi="Times New Roman"/>
          <w:i/>
          <w:sz w:val="28"/>
          <w:szCs w:val="28"/>
        </w:rPr>
        <w:t>Sn</w:t>
      </w:r>
      <w:r>
        <w:rPr>
          <w:rFonts w:ascii="Times New Roman" w:hAnsi="Times New Roman"/>
          <w:sz w:val="28"/>
          <w:szCs w:val="28"/>
          <w:lang w:val="ru-RU"/>
        </w:rPr>
        <w:t xml:space="preserve"> данных нет, но экстраполяция к 100 % сделана криволинейной.</w:t>
      </w:r>
    </w:p>
    <w:p w:rsidR="00212661" w:rsidRDefault="00EB328D">
      <w:pPr>
        <w:ind w:firstLine="567"/>
        <w:jc w:val="both"/>
        <w:rPr>
          <w:rFonts w:ascii="Times New Roman" w:hAnsi="Times New Roman"/>
          <w:sz w:val="28"/>
          <w:szCs w:val="28"/>
          <w:lang w:val="ru-RU"/>
        </w:rPr>
      </w:pPr>
      <w:r>
        <w:rPr>
          <w:rFonts w:ascii="Times New Roman" w:hAnsi="Times New Roman"/>
          <w:sz w:val="28"/>
          <w:szCs w:val="28"/>
          <w:lang w:val="ru-RU"/>
        </w:rPr>
        <w:t>Сравнение всех данных рисунков 4.3 и 4.4-4.6 обнаруживает и достаточно явные различия:</w:t>
      </w:r>
    </w:p>
    <w:p w:rsidR="00212661" w:rsidRDefault="00EB328D">
      <w:pPr>
        <w:pStyle w:val="af2"/>
        <w:numPr>
          <w:ilvl w:val="3"/>
          <w:numId w:val="14"/>
        </w:numPr>
        <w:tabs>
          <w:tab w:val="left" w:pos="851"/>
        </w:tabs>
        <w:ind w:left="0" w:firstLine="567"/>
        <w:jc w:val="both"/>
        <w:rPr>
          <w:rFonts w:ascii="Times New Roman" w:hAnsi="Times New Roman"/>
          <w:sz w:val="28"/>
          <w:szCs w:val="28"/>
        </w:rPr>
      </w:pPr>
      <w:r>
        <w:rPr>
          <w:rFonts w:ascii="Times New Roman" w:hAnsi="Times New Roman"/>
          <w:sz w:val="28"/>
          <w:szCs w:val="28"/>
          <w:lang w:val="ru-RU"/>
        </w:rPr>
        <w:t xml:space="preserve"> экспериментальные данные по изотермам вязкости </w:t>
      </w:r>
      <w:r w:rsidRPr="00001FBB">
        <w:rPr>
          <w:rFonts w:ascii="Times New Roman" w:hAnsi="Times New Roman"/>
          <w:iCs/>
          <w:sz w:val="28"/>
          <w:szCs w:val="28"/>
        </w:rPr>
        <w:t>Cu</w:t>
      </w:r>
      <w:r w:rsidRPr="00001FBB">
        <w:rPr>
          <w:rFonts w:ascii="Times New Roman" w:hAnsi="Times New Roman"/>
          <w:iCs/>
          <w:sz w:val="28"/>
          <w:szCs w:val="28"/>
          <w:lang w:val="ru-RU"/>
        </w:rPr>
        <w:t>-</w:t>
      </w:r>
      <w:r w:rsidRPr="00001FBB">
        <w:rPr>
          <w:rFonts w:ascii="Times New Roman" w:hAnsi="Times New Roman"/>
          <w:iCs/>
          <w:sz w:val="28"/>
          <w:szCs w:val="28"/>
        </w:rPr>
        <w:t>Sn</w:t>
      </w:r>
      <w:r>
        <w:rPr>
          <w:rFonts w:ascii="Times New Roman" w:hAnsi="Times New Roman"/>
          <w:sz w:val="28"/>
          <w:szCs w:val="28"/>
          <w:lang w:val="ru-RU"/>
        </w:rPr>
        <w:t xml:space="preserve"> формируют максимумы в областях содержания 15-40 и менее однозначно при 60 мас. </w:t>
      </w:r>
      <w:r>
        <w:rPr>
          <w:rFonts w:ascii="Times New Roman" w:hAnsi="Times New Roman"/>
          <w:sz w:val="28"/>
          <w:szCs w:val="28"/>
        </w:rPr>
        <w:t xml:space="preserve">% </w:t>
      </w:r>
      <w:r w:rsidRPr="00001FBB">
        <w:rPr>
          <w:rFonts w:ascii="Times New Roman" w:hAnsi="Times New Roman"/>
          <w:iCs/>
          <w:sz w:val="28"/>
          <w:szCs w:val="28"/>
        </w:rPr>
        <w:t>Sn</w:t>
      </w:r>
      <w:r>
        <w:rPr>
          <w:rFonts w:ascii="Times New Roman" w:hAnsi="Times New Roman"/>
          <w:sz w:val="28"/>
          <w:szCs w:val="28"/>
        </w:rPr>
        <w:t>;</w:t>
      </w:r>
    </w:p>
    <w:p w:rsidR="00212661" w:rsidRDefault="00EB328D">
      <w:pPr>
        <w:pStyle w:val="af2"/>
        <w:numPr>
          <w:ilvl w:val="3"/>
          <w:numId w:val="14"/>
        </w:numPr>
        <w:tabs>
          <w:tab w:val="left" w:pos="851"/>
        </w:tabs>
        <w:ind w:left="0" w:firstLine="567"/>
        <w:jc w:val="both"/>
        <w:rPr>
          <w:rFonts w:ascii="Times New Roman" w:hAnsi="Times New Roman"/>
          <w:sz w:val="28"/>
          <w:szCs w:val="28"/>
          <w:lang w:val="ru-RU"/>
        </w:rPr>
      </w:pPr>
      <w:r>
        <w:rPr>
          <w:rFonts w:ascii="Times New Roman" w:hAnsi="Times New Roman"/>
          <w:sz w:val="28"/>
          <w:szCs w:val="28"/>
          <w:lang w:val="ru-RU"/>
        </w:rPr>
        <w:t>значения максимума превышают вязкость тугоплавкого компонента – меди.</w:t>
      </w:r>
    </w:p>
    <w:p w:rsidR="00212661" w:rsidRDefault="00EB328D">
      <w:pPr>
        <w:ind w:firstLine="567"/>
        <w:jc w:val="both"/>
        <w:rPr>
          <w:rFonts w:ascii="Times New Roman" w:hAnsi="Times New Roman"/>
          <w:sz w:val="28"/>
          <w:szCs w:val="28"/>
          <w:lang w:val="ru-RU"/>
        </w:rPr>
      </w:pPr>
      <w:r>
        <w:rPr>
          <w:rFonts w:ascii="Times New Roman" w:hAnsi="Times New Roman"/>
          <w:sz w:val="28"/>
          <w:szCs w:val="28"/>
          <w:lang w:val="ru-RU"/>
        </w:rPr>
        <w:t xml:space="preserve">Таким образом, повторение общих особенностей линии ликвидуса и изотерм вязкости дополняется при некоторых соотношениях </w:t>
      </w:r>
      <w:r w:rsidRPr="00001FBB">
        <w:rPr>
          <w:rFonts w:ascii="Times New Roman" w:hAnsi="Times New Roman"/>
          <w:iCs/>
          <w:sz w:val="28"/>
          <w:szCs w:val="28"/>
        </w:rPr>
        <w:t>Cu</w:t>
      </w:r>
      <w:r w:rsidRPr="00001FBB">
        <w:rPr>
          <w:rFonts w:ascii="Times New Roman" w:hAnsi="Times New Roman"/>
          <w:iCs/>
          <w:sz w:val="28"/>
          <w:szCs w:val="28"/>
          <w:lang w:val="ru-RU"/>
        </w:rPr>
        <w:t>:</w:t>
      </w:r>
      <w:r w:rsidRPr="00001FBB">
        <w:rPr>
          <w:rFonts w:ascii="Times New Roman" w:hAnsi="Times New Roman"/>
          <w:iCs/>
          <w:sz w:val="28"/>
          <w:szCs w:val="28"/>
        </w:rPr>
        <w:t>Sn</w:t>
      </w:r>
      <w:r w:rsidRPr="00001FBB">
        <w:rPr>
          <w:rFonts w:ascii="Times New Roman" w:hAnsi="Times New Roman"/>
          <w:iCs/>
          <w:sz w:val="28"/>
          <w:szCs w:val="28"/>
          <w:lang w:val="ru-RU"/>
        </w:rPr>
        <w:t>,</w:t>
      </w:r>
      <w:r>
        <w:rPr>
          <w:rFonts w:ascii="Times New Roman" w:hAnsi="Times New Roman"/>
          <w:sz w:val="28"/>
          <w:szCs w:val="28"/>
          <w:lang w:val="ru-RU"/>
        </w:rPr>
        <w:t xml:space="preserve"> хотя сглаживание и сближение изотерм при повышении температуры соблюдается. Поэтому необходимо найти и учесть причину обсуждаемой регулярности.</w:t>
      </w:r>
    </w:p>
    <w:p w:rsidR="00212661" w:rsidRDefault="00212661">
      <w:pPr>
        <w:ind w:firstLine="567"/>
        <w:jc w:val="both"/>
        <w:rPr>
          <w:rFonts w:ascii="Times New Roman" w:hAnsi="Times New Roman"/>
          <w:sz w:val="28"/>
          <w:szCs w:val="28"/>
          <w:lang w:val="ru-RU"/>
        </w:rPr>
      </w:pPr>
    </w:p>
    <w:p w:rsidR="00212661" w:rsidRDefault="00EB328D">
      <w:pPr>
        <w:ind w:firstLine="567"/>
        <w:jc w:val="both"/>
        <w:rPr>
          <w:rFonts w:ascii="Times New Roman" w:hAnsi="Times New Roman"/>
          <w:b/>
          <w:bCs/>
          <w:spacing w:val="2"/>
          <w:sz w:val="28"/>
          <w:szCs w:val="32"/>
          <w:lang w:val="ru-RU"/>
        </w:rPr>
      </w:pPr>
      <w:r>
        <w:rPr>
          <w:rFonts w:ascii="Times New Roman" w:hAnsi="Times New Roman"/>
          <w:b/>
          <w:bCs/>
          <w:sz w:val="28"/>
          <w:szCs w:val="28"/>
          <w:lang w:val="kk-KZ"/>
        </w:rPr>
        <w:t>4</w:t>
      </w:r>
      <w:r>
        <w:rPr>
          <w:rFonts w:ascii="Times New Roman" w:hAnsi="Times New Roman"/>
          <w:b/>
          <w:bCs/>
          <w:sz w:val="28"/>
          <w:szCs w:val="28"/>
          <w:lang w:val="ru-RU"/>
        </w:rPr>
        <w:t>.2.</w:t>
      </w:r>
      <w:r w:rsidR="00A571B4" w:rsidRPr="00CF36E8">
        <w:rPr>
          <w:rFonts w:ascii="Times New Roman" w:hAnsi="Times New Roman"/>
          <w:b/>
          <w:bCs/>
          <w:sz w:val="28"/>
          <w:szCs w:val="28"/>
          <w:lang w:val="ru-RU"/>
        </w:rPr>
        <w:t>1</w:t>
      </w:r>
      <w:r>
        <w:rPr>
          <w:rFonts w:ascii="Times New Roman" w:hAnsi="Times New Roman"/>
          <w:b/>
          <w:bCs/>
          <w:sz w:val="28"/>
          <w:szCs w:val="28"/>
          <w:lang w:val="ru-RU"/>
        </w:rPr>
        <w:t xml:space="preserve"> Анализ отклонений изотерм вязкости сплава </w:t>
      </w:r>
      <w:r>
        <w:rPr>
          <w:rFonts w:ascii="Times New Roman" w:hAnsi="Times New Roman"/>
          <w:b/>
          <w:bCs/>
          <w:i/>
          <w:sz w:val="28"/>
          <w:szCs w:val="28"/>
        </w:rPr>
        <w:t>Cu</w:t>
      </w:r>
      <w:r>
        <w:rPr>
          <w:rFonts w:ascii="Times New Roman" w:hAnsi="Times New Roman"/>
          <w:b/>
          <w:bCs/>
          <w:i/>
          <w:sz w:val="28"/>
          <w:szCs w:val="28"/>
          <w:lang w:val="ru-RU"/>
        </w:rPr>
        <w:t>-</w:t>
      </w:r>
      <w:r>
        <w:rPr>
          <w:rFonts w:ascii="Times New Roman" w:hAnsi="Times New Roman"/>
          <w:b/>
          <w:bCs/>
          <w:i/>
          <w:spacing w:val="2"/>
          <w:sz w:val="28"/>
          <w:szCs w:val="32"/>
        </w:rPr>
        <w:t>Sn</w:t>
      </w:r>
    </w:p>
    <w:p w:rsidR="00212661" w:rsidRDefault="00212661">
      <w:pPr>
        <w:ind w:firstLine="709"/>
        <w:jc w:val="both"/>
        <w:rPr>
          <w:rFonts w:ascii="Times New Roman" w:hAnsi="Times New Roman"/>
          <w:sz w:val="28"/>
          <w:szCs w:val="28"/>
          <w:lang w:val="ru-RU"/>
        </w:rPr>
      </w:pPr>
    </w:p>
    <w:p w:rsidR="00212661" w:rsidRDefault="00EB328D">
      <w:pPr>
        <w:ind w:firstLine="567"/>
        <w:jc w:val="both"/>
        <w:rPr>
          <w:rFonts w:ascii="Times New Roman" w:hAnsi="Times New Roman"/>
          <w:sz w:val="28"/>
          <w:szCs w:val="28"/>
          <w:lang w:val="ru-RU"/>
        </w:rPr>
      </w:pPr>
      <w:r>
        <w:rPr>
          <w:rFonts w:ascii="Times New Roman" w:hAnsi="Times New Roman"/>
          <w:sz w:val="28"/>
          <w:szCs w:val="28"/>
          <w:lang w:val="ru-RU"/>
        </w:rPr>
        <w:t xml:space="preserve">С точки зрения термодинамики причина исследуемых особенностей заключается в образовании ассоциированных комплексов типа </w:t>
      </w:r>
      <w:r w:rsidRPr="00001FBB">
        <w:rPr>
          <w:rFonts w:ascii="Times New Roman" w:hAnsi="Times New Roman"/>
          <w:iCs/>
          <w:sz w:val="28"/>
          <w:szCs w:val="28"/>
        </w:rPr>
        <w:t>Cu</w:t>
      </w:r>
      <w:r w:rsidRPr="00001FBB">
        <w:rPr>
          <w:rFonts w:ascii="Times New Roman" w:hAnsi="Times New Roman"/>
          <w:iCs/>
          <w:sz w:val="28"/>
          <w:szCs w:val="28"/>
          <w:vertAlign w:val="subscript"/>
          <w:lang w:val="ru-RU"/>
        </w:rPr>
        <w:t>х</w:t>
      </w:r>
      <w:r w:rsidRPr="00001FBB">
        <w:rPr>
          <w:rFonts w:ascii="Times New Roman" w:hAnsi="Times New Roman"/>
          <w:iCs/>
          <w:spacing w:val="2"/>
          <w:sz w:val="28"/>
          <w:szCs w:val="32"/>
        </w:rPr>
        <w:t>Sn</w:t>
      </w:r>
      <w:r w:rsidRPr="00001FBB">
        <w:rPr>
          <w:rFonts w:ascii="Times New Roman" w:hAnsi="Times New Roman"/>
          <w:iCs/>
          <w:sz w:val="28"/>
          <w:szCs w:val="28"/>
          <w:vertAlign w:val="subscript"/>
          <w:lang w:val="ru-RU"/>
        </w:rPr>
        <w:t>у</w:t>
      </w:r>
      <w:r>
        <w:rPr>
          <w:rFonts w:ascii="Times New Roman" w:hAnsi="Times New Roman"/>
          <w:sz w:val="28"/>
          <w:szCs w:val="28"/>
          <w:lang w:val="ru-RU"/>
        </w:rPr>
        <w:t>, являющихся химически устойчивыми группировками. Эти комплексы находятся в динамическом равновесии с матрицей раствора, характеризующейся беспорядочным распределением атомов. Образование таких группировок сопровождается выделением тепла. В работах [186, 270-271] приведено обсуждение различных особенностей этого процесса и они обобщены в [256-257].</w:t>
      </w:r>
    </w:p>
    <w:p w:rsidR="00212661" w:rsidRDefault="00EB328D">
      <w:pPr>
        <w:ind w:firstLine="567"/>
        <w:jc w:val="both"/>
        <w:rPr>
          <w:rFonts w:ascii="Times New Roman" w:hAnsi="Times New Roman"/>
          <w:sz w:val="28"/>
          <w:szCs w:val="28"/>
          <w:lang w:val="ru-RU"/>
        </w:rPr>
      </w:pPr>
      <w:r>
        <w:rPr>
          <w:rFonts w:ascii="Times New Roman" w:hAnsi="Times New Roman"/>
          <w:sz w:val="28"/>
          <w:szCs w:val="28"/>
          <w:lang w:val="ru-RU"/>
        </w:rPr>
        <w:t xml:space="preserve">Термодинамические свойства фаз системы </w:t>
      </w:r>
      <w:r w:rsidRPr="00001FBB">
        <w:rPr>
          <w:rFonts w:ascii="Times New Roman" w:hAnsi="Times New Roman"/>
          <w:iCs/>
          <w:sz w:val="28"/>
          <w:szCs w:val="28"/>
        </w:rPr>
        <w:t>Cu</w:t>
      </w:r>
      <w:r w:rsidRPr="00001FBB">
        <w:rPr>
          <w:rFonts w:ascii="Times New Roman" w:hAnsi="Times New Roman"/>
          <w:iCs/>
          <w:sz w:val="28"/>
          <w:szCs w:val="28"/>
          <w:lang w:val="ru-RU"/>
        </w:rPr>
        <w:t>-</w:t>
      </w:r>
      <w:r w:rsidRPr="00001FBB">
        <w:rPr>
          <w:rFonts w:ascii="Times New Roman" w:hAnsi="Times New Roman"/>
          <w:iCs/>
          <w:sz w:val="28"/>
          <w:szCs w:val="28"/>
        </w:rPr>
        <w:t>Sn</w:t>
      </w:r>
      <w:r>
        <w:rPr>
          <w:rFonts w:ascii="Times New Roman" w:hAnsi="Times New Roman"/>
          <w:sz w:val="28"/>
          <w:szCs w:val="28"/>
          <w:lang w:val="ru-RU"/>
        </w:rPr>
        <w:t xml:space="preserve"> изучены в многочисленных работах и вполне согласуются. Исчерпывающий обзор данных, опубликованных до 1996 г., приведен в статье [272]. Впоследствии новые сведения о системе были получены в работах [273-274], где определение энтальпии смешения </w:t>
      </w:r>
      <w:r>
        <w:rPr>
          <w:rFonts w:ascii="Times New Roman" w:hAnsi="Times New Roman"/>
          <w:sz w:val="28"/>
          <w:szCs w:val="28"/>
          <w:vertAlign w:val="subscript"/>
        </w:rPr>
        <w:t>Δ</w:t>
      </w:r>
      <w:r>
        <w:rPr>
          <w:rFonts w:ascii="Times New Roman" w:hAnsi="Times New Roman"/>
          <w:i/>
          <w:sz w:val="28"/>
          <w:szCs w:val="28"/>
          <w:vertAlign w:val="subscript"/>
        </w:rPr>
        <w:t>mix</w:t>
      </w:r>
      <w:r>
        <w:rPr>
          <w:rFonts w:ascii="Times New Roman" w:hAnsi="Times New Roman"/>
          <w:i/>
          <w:sz w:val="28"/>
          <w:szCs w:val="28"/>
        </w:rPr>
        <w:t>H</w:t>
      </w:r>
      <w:r>
        <w:rPr>
          <w:rFonts w:ascii="Times New Roman" w:hAnsi="Times New Roman"/>
          <w:sz w:val="28"/>
          <w:szCs w:val="28"/>
          <w:lang w:val="ru-RU"/>
        </w:rPr>
        <w:t xml:space="preserve"> жидкой фазы и энтальпий образования </w:t>
      </w:r>
      <w:r>
        <w:rPr>
          <w:rFonts w:ascii="Times New Roman" w:hAnsi="Times New Roman"/>
          <w:sz w:val="28"/>
          <w:szCs w:val="28"/>
          <w:vertAlign w:val="subscript"/>
        </w:rPr>
        <w:t>Δ</w:t>
      </w:r>
      <w:r>
        <w:rPr>
          <w:rFonts w:ascii="Times New Roman" w:hAnsi="Times New Roman"/>
          <w:i/>
          <w:sz w:val="28"/>
          <w:szCs w:val="28"/>
          <w:vertAlign w:val="subscript"/>
        </w:rPr>
        <w:t>f</w:t>
      </w:r>
      <w:r>
        <w:rPr>
          <w:rFonts w:ascii="Times New Roman" w:hAnsi="Times New Roman"/>
          <w:i/>
          <w:sz w:val="28"/>
          <w:szCs w:val="28"/>
        </w:rPr>
        <w:t>H</w:t>
      </w:r>
      <w:r>
        <w:rPr>
          <w:rFonts w:ascii="Times New Roman" w:hAnsi="Times New Roman"/>
          <w:sz w:val="28"/>
          <w:szCs w:val="28"/>
          <w:lang w:val="ru-RU"/>
        </w:rPr>
        <w:t xml:space="preserve"> интерметаллических соединений проводилось методами высокотемпературной калориметрии и калориметрии растворения соответственно. </w:t>
      </w:r>
    </w:p>
    <w:p w:rsidR="00212661" w:rsidRDefault="00EB328D">
      <w:pPr>
        <w:ind w:firstLine="567"/>
        <w:jc w:val="both"/>
        <w:rPr>
          <w:rFonts w:ascii="Times New Roman" w:hAnsi="Times New Roman"/>
          <w:sz w:val="28"/>
          <w:szCs w:val="28"/>
          <w:lang w:val="ru-RU"/>
        </w:rPr>
      </w:pPr>
      <w:r>
        <w:rPr>
          <w:rFonts w:ascii="Times New Roman" w:hAnsi="Times New Roman"/>
          <w:sz w:val="28"/>
          <w:szCs w:val="28"/>
          <w:lang w:val="ru-RU"/>
        </w:rPr>
        <w:t xml:space="preserve">Для интерметаллической фазы </w:t>
      </w:r>
      <w:r>
        <w:rPr>
          <w:rFonts w:ascii="Times New Roman" w:hAnsi="Times New Roman"/>
          <w:i/>
          <w:sz w:val="28"/>
          <w:szCs w:val="28"/>
        </w:rPr>
        <w:t>η</w:t>
      </w:r>
      <w:r>
        <w:rPr>
          <w:rFonts w:ascii="Times New Roman" w:hAnsi="Times New Roman"/>
          <w:sz w:val="28"/>
          <w:szCs w:val="28"/>
          <w:lang w:val="ru-RU"/>
        </w:rPr>
        <w:t>-</w:t>
      </w:r>
      <w:r w:rsidRPr="00001FBB">
        <w:rPr>
          <w:rFonts w:ascii="Times New Roman" w:hAnsi="Times New Roman"/>
          <w:iCs/>
          <w:sz w:val="28"/>
          <w:szCs w:val="28"/>
        </w:rPr>
        <w:t>Cu</w:t>
      </w:r>
      <w:r w:rsidRPr="00001FBB">
        <w:rPr>
          <w:rFonts w:ascii="Times New Roman" w:hAnsi="Times New Roman"/>
          <w:iCs/>
          <w:sz w:val="28"/>
          <w:szCs w:val="28"/>
          <w:vertAlign w:val="subscript"/>
          <w:lang w:val="ru-RU"/>
        </w:rPr>
        <w:t>6</w:t>
      </w:r>
      <w:r w:rsidRPr="00001FBB">
        <w:rPr>
          <w:rFonts w:ascii="Times New Roman" w:hAnsi="Times New Roman"/>
          <w:iCs/>
          <w:sz w:val="28"/>
          <w:szCs w:val="28"/>
        </w:rPr>
        <w:t>Sn</w:t>
      </w:r>
      <w:r w:rsidRPr="00001FBB">
        <w:rPr>
          <w:rFonts w:ascii="Times New Roman" w:hAnsi="Times New Roman"/>
          <w:iCs/>
          <w:sz w:val="28"/>
          <w:szCs w:val="28"/>
          <w:vertAlign w:val="subscript"/>
          <w:lang w:val="ru-RU"/>
        </w:rPr>
        <w:t>5</w:t>
      </w:r>
      <w:r>
        <w:rPr>
          <w:rFonts w:ascii="Times New Roman" w:hAnsi="Times New Roman"/>
          <w:sz w:val="28"/>
          <w:szCs w:val="28"/>
          <w:lang w:val="ru-RU"/>
        </w:rPr>
        <w:t xml:space="preserve"> со структурой </w:t>
      </w:r>
      <w:r w:rsidRPr="00001FBB">
        <w:rPr>
          <w:rFonts w:ascii="Times New Roman" w:hAnsi="Times New Roman"/>
          <w:iCs/>
          <w:sz w:val="28"/>
          <w:szCs w:val="28"/>
        </w:rPr>
        <w:t>Ni</w:t>
      </w:r>
      <w:r w:rsidRPr="00001FBB">
        <w:rPr>
          <w:rFonts w:ascii="Times New Roman" w:hAnsi="Times New Roman"/>
          <w:iCs/>
          <w:sz w:val="28"/>
          <w:szCs w:val="28"/>
          <w:vertAlign w:val="subscript"/>
          <w:lang w:val="ru-RU"/>
        </w:rPr>
        <w:t>2</w:t>
      </w:r>
      <w:r w:rsidRPr="00001FBB">
        <w:rPr>
          <w:rFonts w:ascii="Times New Roman" w:hAnsi="Times New Roman"/>
          <w:iCs/>
          <w:sz w:val="28"/>
          <w:szCs w:val="28"/>
        </w:rPr>
        <w:t>In</w:t>
      </w:r>
      <w:r w:rsidRPr="00001FBB">
        <w:rPr>
          <w:rFonts w:ascii="Times New Roman" w:hAnsi="Times New Roman"/>
          <w:iCs/>
          <w:sz w:val="28"/>
          <w:szCs w:val="28"/>
          <w:lang w:val="ru-RU"/>
        </w:rPr>
        <w:t xml:space="preserve"> </w:t>
      </w:r>
      <w:r>
        <w:rPr>
          <w:rFonts w:ascii="Times New Roman" w:hAnsi="Times New Roman"/>
          <w:sz w:val="28"/>
          <w:szCs w:val="28"/>
          <w:lang w:val="ru-RU"/>
        </w:rPr>
        <w:t xml:space="preserve">выполнены два неэмпирических расчета [275] и [276] на основе теории функционала плотности. Результаты расчета энтальпии образования виртуальных фаз </w:t>
      </w:r>
      <w:r w:rsidRPr="00001FBB">
        <w:rPr>
          <w:rFonts w:ascii="Times New Roman" w:hAnsi="Times New Roman"/>
          <w:iCs/>
          <w:sz w:val="28"/>
          <w:szCs w:val="28"/>
        </w:rPr>
        <w:t>Cu</w:t>
      </w:r>
      <w:r w:rsidRPr="00001FBB">
        <w:rPr>
          <w:rFonts w:ascii="Times New Roman" w:hAnsi="Times New Roman"/>
          <w:iCs/>
          <w:sz w:val="28"/>
          <w:szCs w:val="28"/>
          <w:vertAlign w:val="subscript"/>
          <w:lang w:val="ru-RU"/>
        </w:rPr>
        <w:t>2</w:t>
      </w:r>
      <w:r w:rsidRPr="00001FBB">
        <w:rPr>
          <w:rFonts w:ascii="Times New Roman" w:hAnsi="Times New Roman"/>
          <w:iCs/>
          <w:sz w:val="28"/>
          <w:szCs w:val="28"/>
        </w:rPr>
        <w:t>Sn</w:t>
      </w:r>
      <w:r w:rsidRPr="00001FBB">
        <w:rPr>
          <w:rFonts w:ascii="Times New Roman" w:hAnsi="Times New Roman"/>
          <w:iCs/>
          <w:sz w:val="28"/>
          <w:szCs w:val="28"/>
          <w:lang w:val="ru-RU"/>
        </w:rPr>
        <w:t xml:space="preserve"> </w:t>
      </w:r>
      <w:r>
        <w:rPr>
          <w:rFonts w:ascii="Times New Roman" w:hAnsi="Times New Roman"/>
          <w:sz w:val="28"/>
          <w:szCs w:val="28"/>
          <w:lang w:val="ru-RU"/>
        </w:rPr>
        <w:t xml:space="preserve">и </w:t>
      </w:r>
      <w:r w:rsidRPr="00001FBB">
        <w:rPr>
          <w:rFonts w:ascii="Times New Roman" w:hAnsi="Times New Roman"/>
          <w:iCs/>
          <w:sz w:val="28"/>
          <w:szCs w:val="28"/>
        </w:rPr>
        <w:t>CuSn</w:t>
      </w:r>
      <w:r w:rsidRPr="00001FBB">
        <w:rPr>
          <w:rFonts w:ascii="Times New Roman" w:hAnsi="Times New Roman"/>
          <w:iCs/>
          <w:sz w:val="28"/>
          <w:szCs w:val="28"/>
          <w:lang w:val="ru-RU"/>
        </w:rPr>
        <w:t xml:space="preserve"> </w:t>
      </w:r>
      <w:r>
        <w:rPr>
          <w:rFonts w:ascii="Times New Roman" w:hAnsi="Times New Roman"/>
          <w:sz w:val="28"/>
          <w:szCs w:val="28"/>
          <w:lang w:val="ru-RU"/>
        </w:rPr>
        <w:t xml:space="preserve">со структурами </w:t>
      </w:r>
      <w:r w:rsidRPr="00001FBB">
        <w:rPr>
          <w:rFonts w:ascii="Times New Roman" w:hAnsi="Times New Roman"/>
          <w:iCs/>
          <w:sz w:val="28"/>
          <w:szCs w:val="28"/>
        </w:rPr>
        <w:t>Ni</w:t>
      </w:r>
      <w:r w:rsidRPr="00001FBB">
        <w:rPr>
          <w:rFonts w:ascii="Times New Roman" w:hAnsi="Times New Roman"/>
          <w:iCs/>
          <w:sz w:val="28"/>
          <w:szCs w:val="28"/>
          <w:vertAlign w:val="subscript"/>
          <w:lang w:val="ru-RU"/>
        </w:rPr>
        <w:t>2</w:t>
      </w:r>
      <w:r w:rsidRPr="00001FBB">
        <w:rPr>
          <w:rFonts w:ascii="Times New Roman" w:hAnsi="Times New Roman"/>
          <w:iCs/>
          <w:sz w:val="28"/>
          <w:szCs w:val="28"/>
        </w:rPr>
        <w:t>In</w:t>
      </w:r>
      <w:r>
        <w:rPr>
          <w:rFonts w:ascii="Times New Roman" w:hAnsi="Times New Roman"/>
          <w:sz w:val="28"/>
          <w:szCs w:val="28"/>
          <w:lang w:val="ru-RU"/>
        </w:rPr>
        <w:t xml:space="preserve"> и </w:t>
      </w:r>
      <w:r w:rsidRPr="00001FBB">
        <w:rPr>
          <w:rFonts w:ascii="Times New Roman" w:hAnsi="Times New Roman"/>
          <w:iCs/>
          <w:sz w:val="28"/>
          <w:szCs w:val="28"/>
        </w:rPr>
        <w:t>NiAs</w:t>
      </w:r>
      <w:r w:rsidRPr="00001FBB">
        <w:rPr>
          <w:rFonts w:ascii="Times New Roman" w:hAnsi="Times New Roman"/>
          <w:iCs/>
          <w:sz w:val="28"/>
          <w:szCs w:val="28"/>
          <w:lang w:val="ru-RU"/>
        </w:rPr>
        <w:t xml:space="preserve"> </w:t>
      </w:r>
      <w:r>
        <w:rPr>
          <w:rFonts w:ascii="Times New Roman" w:hAnsi="Times New Roman"/>
          <w:sz w:val="28"/>
          <w:szCs w:val="28"/>
          <w:lang w:val="ru-RU"/>
        </w:rPr>
        <w:t xml:space="preserve">соответственно, полученные в этих работах, не противоречивы. </w:t>
      </w:r>
    </w:p>
    <w:p w:rsidR="00212661" w:rsidRDefault="00EB328D">
      <w:pPr>
        <w:ind w:firstLine="567"/>
        <w:jc w:val="both"/>
        <w:rPr>
          <w:rFonts w:ascii="Times New Roman" w:hAnsi="Times New Roman"/>
          <w:sz w:val="28"/>
          <w:szCs w:val="28"/>
          <w:lang w:val="ru-RU"/>
        </w:rPr>
      </w:pPr>
      <w:r>
        <w:rPr>
          <w:rFonts w:ascii="Times New Roman" w:hAnsi="Times New Roman"/>
          <w:sz w:val="28"/>
          <w:szCs w:val="28"/>
          <w:lang w:val="ru-RU"/>
        </w:rPr>
        <w:t xml:space="preserve">В литературе имеется большое количество вариантов термодинамического описания системы </w:t>
      </w:r>
      <w:r w:rsidRPr="00001FBB">
        <w:rPr>
          <w:rFonts w:ascii="Times New Roman" w:hAnsi="Times New Roman"/>
          <w:iCs/>
          <w:sz w:val="28"/>
          <w:szCs w:val="28"/>
        </w:rPr>
        <w:t>Cu</w:t>
      </w:r>
      <w:r w:rsidRPr="00001FBB">
        <w:rPr>
          <w:rFonts w:ascii="Times New Roman" w:hAnsi="Times New Roman"/>
          <w:iCs/>
          <w:sz w:val="28"/>
          <w:szCs w:val="28"/>
          <w:lang w:val="ru-RU"/>
        </w:rPr>
        <w:t>-</w:t>
      </w:r>
      <w:r w:rsidRPr="00001FBB">
        <w:rPr>
          <w:rFonts w:ascii="Times New Roman" w:hAnsi="Times New Roman"/>
          <w:iCs/>
          <w:sz w:val="28"/>
          <w:szCs w:val="28"/>
        </w:rPr>
        <w:t>Sn</w:t>
      </w:r>
      <w:r w:rsidRPr="00001FBB">
        <w:rPr>
          <w:rFonts w:ascii="Times New Roman" w:hAnsi="Times New Roman"/>
          <w:iCs/>
          <w:sz w:val="28"/>
          <w:szCs w:val="28"/>
          <w:lang w:val="ru-RU"/>
        </w:rPr>
        <w:t>.</w:t>
      </w:r>
      <w:r>
        <w:rPr>
          <w:rFonts w:ascii="Times New Roman" w:hAnsi="Times New Roman"/>
          <w:sz w:val="28"/>
          <w:szCs w:val="28"/>
          <w:lang w:val="ru-RU"/>
        </w:rPr>
        <w:t xml:space="preserve"> Результаты термодинамических расчетов с участием всех фаз, реализующихся в системе </w:t>
      </w:r>
      <w:r w:rsidRPr="00001FBB">
        <w:rPr>
          <w:rFonts w:ascii="Times New Roman" w:hAnsi="Times New Roman"/>
          <w:iCs/>
          <w:sz w:val="28"/>
          <w:szCs w:val="28"/>
        </w:rPr>
        <w:t>Cu</w:t>
      </w:r>
      <w:r w:rsidRPr="00001FBB">
        <w:rPr>
          <w:rFonts w:ascii="Times New Roman" w:hAnsi="Times New Roman"/>
          <w:iCs/>
          <w:sz w:val="28"/>
          <w:szCs w:val="28"/>
          <w:lang w:val="ru-RU"/>
        </w:rPr>
        <w:t>-</w:t>
      </w:r>
      <w:r w:rsidRPr="00001FBB">
        <w:rPr>
          <w:rFonts w:ascii="Times New Roman" w:hAnsi="Times New Roman"/>
          <w:iCs/>
          <w:sz w:val="28"/>
          <w:szCs w:val="28"/>
        </w:rPr>
        <w:t>Sn</w:t>
      </w:r>
      <w:r>
        <w:rPr>
          <w:rFonts w:ascii="Times New Roman" w:hAnsi="Times New Roman"/>
          <w:sz w:val="28"/>
          <w:szCs w:val="28"/>
          <w:lang w:val="ru-RU"/>
        </w:rPr>
        <w:t xml:space="preserve">, приведены в [272, 277-280]. Ряд работ [253, 281-283] посвящен также термодинамическому описанию фазовых областей </w:t>
      </w:r>
      <w:r w:rsidRPr="00001FBB">
        <w:rPr>
          <w:rFonts w:ascii="Times New Roman" w:hAnsi="Times New Roman"/>
          <w:sz w:val="28"/>
          <w:szCs w:val="28"/>
        </w:rPr>
        <w:t>β</w:t>
      </w:r>
      <w:r w:rsidRPr="00001FBB">
        <w:rPr>
          <w:rFonts w:ascii="Times New Roman" w:hAnsi="Times New Roman"/>
          <w:sz w:val="28"/>
          <w:szCs w:val="28"/>
          <w:lang w:val="ru-RU"/>
        </w:rPr>
        <w:t>/</w:t>
      </w:r>
      <w:r w:rsidRPr="00001FBB">
        <w:rPr>
          <w:rFonts w:ascii="Times New Roman" w:hAnsi="Times New Roman"/>
          <w:sz w:val="28"/>
          <w:szCs w:val="28"/>
        </w:rPr>
        <w:t>γ</w:t>
      </w:r>
      <w:r w:rsidRPr="00001FBB">
        <w:rPr>
          <w:rFonts w:ascii="Times New Roman" w:hAnsi="Times New Roman"/>
          <w:sz w:val="28"/>
          <w:szCs w:val="28"/>
          <w:lang w:val="ru-RU"/>
        </w:rPr>
        <w:t>-</w:t>
      </w:r>
      <w:r w:rsidRPr="00001FBB">
        <w:rPr>
          <w:rFonts w:ascii="Times New Roman" w:hAnsi="Times New Roman"/>
          <w:iCs/>
          <w:sz w:val="28"/>
          <w:szCs w:val="28"/>
        </w:rPr>
        <w:t>Cu</w:t>
      </w:r>
      <w:r w:rsidRPr="00001FBB">
        <w:rPr>
          <w:rFonts w:ascii="Times New Roman" w:hAnsi="Times New Roman"/>
          <w:iCs/>
          <w:sz w:val="28"/>
          <w:szCs w:val="28"/>
          <w:vertAlign w:val="subscript"/>
          <w:lang w:val="ru-RU"/>
        </w:rPr>
        <w:t>3</w:t>
      </w:r>
      <w:r w:rsidRPr="00001FBB">
        <w:rPr>
          <w:rFonts w:ascii="Times New Roman" w:hAnsi="Times New Roman"/>
          <w:iCs/>
          <w:sz w:val="28"/>
          <w:szCs w:val="28"/>
        </w:rPr>
        <w:t>Sn</w:t>
      </w:r>
      <w:r w:rsidRPr="00001FBB">
        <w:rPr>
          <w:rFonts w:ascii="Times New Roman" w:hAnsi="Times New Roman"/>
          <w:iCs/>
          <w:sz w:val="28"/>
          <w:szCs w:val="28"/>
          <w:lang w:val="ru-RU"/>
        </w:rPr>
        <w:t>,</w:t>
      </w:r>
      <w:r>
        <w:rPr>
          <w:rFonts w:ascii="Times New Roman" w:hAnsi="Times New Roman"/>
          <w:sz w:val="28"/>
          <w:szCs w:val="28"/>
          <w:lang w:val="ru-RU"/>
        </w:rPr>
        <w:t xml:space="preserve"> что связано с периодическим обновлением экспериментальных данных и характера равновесий в этой области [250, 253-254]. </w:t>
      </w:r>
    </w:p>
    <w:p w:rsidR="00212661" w:rsidRDefault="00EB328D">
      <w:pPr>
        <w:ind w:firstLine="567"/>
        <w:jc w:val="both"/>
        <w:rPr>
          <w:rFonts w:ascii="Times New Roman" w:hAnsi="Times New Roman"/>
          <w:sz w:val="28"/>
          <w:szCs w:val="28"/>
          <w:lang w:val="ru-RU"/>
        </w:rPr>
      </w:pPr>
      <w:r>
        <w:rPr>
          <w:rFonts w:ascii="Times New Roman" w:hAnsi="Times New Roman"/>
          <w:sz w:val="28"/>
          <w:szCs w:val="28"/>
          <w:lang w:val="ru-RU"/>
        </w:rPr>
        <w:t>Принятое в настоящей работе термодинамическое описание системы [240] выполнено теми же авторами, которые установили принятую версию диаграммы состояния [254]. Этот вариант расчета согласуется с экспериментальными данными по фазовым равновесиям. Параметры стабильности индивидуальных компонентов в [284] взяты из базы данных [285-288].</w:t>
      </w:r>
    </w:p>
    <w:p w:rsidR="00212661" w:rsidRDefault="00EB328D">
      <w:pPr>
        <w:ind w:firstLine="567"/>
        <w:jc w:val="both"/>
        <w:rPr>
          <w:rFonts w:ascii="Times New Roman" w:hAnsi="Times New Roman"/>
          <w:sz w:val="28"/>
          <w:szCs w:val="28"/>
          <w:lang w:val="ru-RU"/>
        </w:rPr>
      </w:pPr>
      <w:r>
        <w:rPr>
          <w:rFonts w:ascii="Times New Roman" w:hAnsi="Times New Roman"/>
          <w:sz w:val="28"/>
          <w:szCs w:val="28"/>
          <w:lang w:val="ru-RU"/>
        </w:rPr>
        <w:t xml:space="preserve">В [256-257] приводятся результаты детального теоретического расчета энтальпии смешения из работы [186] для анализа разрозненных данных по термодинамике смешения сплавов </w:t>
      </w:r>
      <w:r w:rsidRPr="00001FBB">
        <w:rPr>
          <w:rFonts w:ascii="Times New Roman" w:hAnsi="Times New Roman"/>
          <w:iCs/>
          <w:sz w:val="28"/>
          <w:szCs w:val="28"/>
        </w:rPr>
        <w:t>Cu</w:t>
      </w:r>
      <w:r w:rsidRPr="00001FBB">
        <w:rPr>
          <w:rFonts w:ascii="Times New Roman" w:hAnsi="Times New Roman"/>
          <w:iCs/>
          <w:sz w:val="28"/>
          <w:szCs w:val="28"/>
          <w:lang w:val="ru-RU"/>
        </w:rPr>
        <w:t>-</w:t>
      </w:r>
      <w:r w:rsidRPr="00001FBB">
        <w:rPr>
          <w:rFonts w:ascii="Times New Roman" w:hAnsi="Times New Roman"/>
          <w:iCs/>
          <w:spacing w:val="2"/>
          <w:sz w:val="28"/>
          <w:szCs w:val="32"/>
        </w:rPr>
        <w:t>Sn</w:t>
      </w:r>
      <w:r>
        <w:rPr>
          <w:rFonts w:ascii="Times New Roman" w:hAnsi="Times New Roman"/>
          <w:sz w:val="28"/>
          <w:szCs w:val="28"/>
          <w:lang w:val="ru-RU"/>
        </w:rPr>
        <w:t xml:space="preserve"> и в дальнейшем выявления их взаимосвязи с вязкостью (рисунок 4.7).</w:t>
      </w:r>
    </w:p>
    <w:p w:rsidR="00212661" w:rsidRDefault="00781EF6" w:rsidP="00E90450">
      <w:pPr>
        <w:jc w:val="both"/>
        <w:rPr>
          <w:rFonts w:ascii="Times New Roman" w:hAnsi="Times New Roman"/>
          <w:sz w:val="28"/>
          <w:szCs w:val="28"/>
          <w:lang w:val="ru-RU"/>
        </w:rPr>
      </w:pPr>
      <w:r>
        <w:rPr>
          <w:rFonts w:ascii="Times New Roman" w:hAnsi="Times New Roman"/>
          <w:noProof/>
          <w:sz w:val="28"/>
          <w:szCs w:val="28"/>
          <w:lang w:eastAsia="ru-RU"/>
        </w:rPr>
        <mc:AlternateContent>
          <mc:Choice Requires="wps">
            <w:drawing>
              <wp:anchor distT="0" distB="0" distL="114300" distR="114300" simplePos="0" relativeHeight="251677696" behindDoc="0" locked="0" layoutInCell="1" allowOverlap="1">
                <wp:simplePos x="0" y="0"/>
                <wp:positionH relativeFrom="column">
                  <wp:posOffset>2472690</wp:posOffset>
                </wp:positionH>
                <wp:positionV relativeFrom="paragraph">
                  <wp:posOffset>191135</wp:posOffset>
                </wp:positionV>
                <wp:extent cx="1533525" cy="323850"/>
                <wp:effectExtent l="0" t="0" r="0" b="0"/>
                <wp:wrapNone/>
                <wp:docPr id="45"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3525"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5687" w:rsidRDefault="00715687">
                            <w:pPr>
                              <w:jc w:val="center"/>
                              <w:rPr>
                                <w:rFonts w:ascii="Times New Roman" w:hAnsi="Times New Roman"/>
                              </w:rPr>
                            </w:pPr>
                            <w:r>
                              <w:rPr>
                                <w:rFonts w:ascii="Times New Roman" w:hAnsi="Times New Roman"/>
                              </w:rPr>
                              <w:sym w:font="Symbol" w:char="F044"/>
                            </w:r>
                            <w:r>
                              <w:rPr>
                                <w:rFonts w:ascii="Times New Roman" w:hAnsi="Times New Roman"/>
                                <w:i/>
                              </w:rPr>
                              <w:t>H</w:t>
                            </w:r>
                            <w:r>
                              <w:rPr>
                                <w:rFonts w:ascii="Times New Roman" w:hAnsi="Times New Roman"/>
                                <w:i/>
                                <w:vertAlign w:val="subscript"/>
                              </w:rPr>
                              <w:t>mix</w:t>
                            </w:r>
                            <w:r>
                              <w:rPr>
                                <w:rFonts w:ascii="Times New Roman" w:hAnsi="Times New Roman"/>
                                <w:spacing w:val="2"/>
                              </w:rPr>
                              <w:t xml:space="preserve">, </w:t>
                            </w:r>
                            <w:r>
                              <w:rPr>
                                <w:rFonts w:ascii="Times New Roman" w:hAnsi="Times New Roman"/>
                              </w:rPr>
                              <w:t>кДж/моль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62" type="#_x0000_t202" style="position:absolute;left:0;text-align:left;margin-left:194.7pt;margin-top:15.05pt;width:120.75pt;height:25.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" filled="f" stroked="f">
                <v:textbox>
                  <w:txbxContent>
                    <w:p w:rsidR="00715687" w:rsidRDefault="00715687">
                      <w:pPr>
                        <w:jc w:val="center"/>
                        <w:rPr>
                          <w:rFonts w:ascii="Times New Roman" w:hAnsi="Times New Roman"/>
                        </w:rPr>
                      </w:pPr>
                      <w:r>
                        <w:rPr>
                          <w:rFonts w:ascii="Times New Roman" w:hAnsi="Times New Roman"/>
                        </w:rPr>
                        <w:sym w:font="Symbol" w:char="F044"/>
                      </w:r>
                      <w:r>
                        <w:rPr>
                          <w:rFonts w:ascii="Times New Roman" w:hAnsi="Times New Roman"/>
                          <w:i/>
                        </w:rPr>
                        <w:t>H</w:t>
                      </w:r>
                      <w:r>
                        <w:rPr>
                          <w:rFonts w:ascii="Times New Roman" w:hAnsi="Times New Roman"/>
                          <w:i/>
                          <w:vertAlign w:val="subscript"/>
                        </w:rPr>
                        <w:t>mix</w:t>
                      </w:r>
                      <w:r>
                        <w:rPr>
                          <w:rFonts w:ascii="Times New Roman" w:hAnsi="Times New Roman"/>
                          <w:spacing w:val="2"/>
                        </w:rPr>
                        <w:t xml:space="preserve">, </w:t>
                      </w:r>
                      <w:r>
                        <w:rPr>
                          <w:rFonts w:ascii="Times New Roman" w:hAnsi="Times New Roman"/>
                        </w:rPr>
                        <w:t>кДж/моль</w:t>
                      </w:r>
                    </w:p>
                  </w:txbxContent>
                </v:textbox>
              </v:shape>
            </w:pict>
          </mc:Fallback>
        </mc:AlternateContent>
      </w:r>
    </w:p>
    <w:p w:rsidR="00212661" w:rsidRDefault="00781EF6">
      <w:pPr>
        <w:rPr>
          <w:rFonts w:ascii="Times New Roman" w:hAnsi="Times New Roman"/>
          <w:sz w:val="28"/>
          <w:szCs w:val="28"/>
          <w:lang w:val="ru-RU"/>
        </w:rPr>
      </w:pPr>
      <w:r>
        <w:rPr>
          <w:rFonts w:ascii="Times New Roman" w:hAnsi="Times New Roman"/>
          <w:noProof/>
          <w:sz w:val="28"/>
          <w:szCs w:val="28"/>
          <w:lang w:eastAsia="ru-RU"/>
        </w:rPr>
        <mc:AlternateContent>
          <mc:Choice Requires="wps">
            <w:drawing>
              <wp:anchor distT="0" distB="0" distL="114300" distR="114300" simplePos="0" relativeHeight="251676672" behindDoc="0" locked="0" layoutInCell="1" allowOverlap="1">
                <wp:simplePos x="0" y="0"/>
                <wp:positionH relativeFrom="column">
                  <wp:posOffset>5063490</wp:posOffset>
                </wp:positionH>
                <wp:positionV relativeFrom="paragraph">
                  <wp:posOffset>148590</wp:posOffset>
                </wp:positionV>
                <wp:extent cx="1000125" cy="323850"/>
                <wp:effectExtent l="0" t="0" r="0" b="0"/>
                <wp:wrapNone/>
                <wp:docPr id="44"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0125"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5687" w:rsidRDefault="00715687">
                            <w:pPr>
                              <w:jc w:val="center"/>
                              <w:rPr>
                                <w:rFonts w:ascii="Times New Roman" w:hAnsi="Times New Roman"/>
                              </w:rPr>
                            </w:pPr>
                            <w:r>
                              <w:rPr>
                                <w:rFonts w:ascii="Times New Roman" w:hAnsi="Times New Roman"/>
                                <w:spacing w:val="2"/>
                                <w:szCs w:val="28"/>
                              </w:rPr>
                              <w:t>X</w:t>
                            </w:r>
                            <w:r>
                              <w:rPr>
                                <w:rFonts w:ascii="Times New Roman" w:hAnsi="Times New Roman"/>
                                <w:i/>
                                <w:spacing w:val="2"/>
                                <w:sz w:val="28"/>
                                <w:szCs w:val="32"/>
                                <w:vertAlign w:val="subscript"/>
                              </w:rPr>
                              <w:t>Sn</w:t>
                            </w:r>
                            <w:r>
                              <w:rPr>
                                <w:rFonts w:ascii="Times New Roman" w:hAnsi="Times New Roman"/>
                                <w:spacing w:val="2"/>
                                <w:szCs w:val="28"/>
                              </w:rPr>
                              <w:t>, % ат.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63" type="#_x0000_t202" style="position:absolute;margin-left:398.7pt;margin-top:11.7pt;width:78.75pt;height:25.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" filled="f" stroked="f">
                <v:textbox>
                  <w:txbxContent>
                    <w:p w:rsidR="00715687" w:rsidRDefault="00715687">
                      <w:pPr>
                        <w:jc w:val="center"/>
                        <w:rPr>
                          <w:rFonts w:ascii="Times New Roman" w:hAnsi="Times New Roman"/>
                        </w:rPr>
                      </w:pPr>
                      <w:r>
                        <w:rPr>
                          <w:rFonts w:ascii="Times New Roman" w:hAnsi="Times New Roman"/>
                          <w:spacing w:val="2"/>
                          <w:szCs w:val="28"/>
                        </w:rPr>
                        <w:t>X</w:t>
                      </w:r>
                      <w:r>
                        <w:rPr>
                          <w:rFonts w:ascii="Times New Roman" w:hAnsi="Times New Roman"/>
                          <w:i/>
                          <w:spacing w:val="2"/>
                          <w:sz w:val="28"/>
                          <w:szCs w:val="32"/>
                          <w:vertAlign w:val="subscript"/>
                        </w:rPr>
                        <w:t>Sn</w:t>
                      </w:r>
                      <w:r>
                        <w:rPr>
                          <w:rFonts w:ascii="Times New Roman" w:hAnsi="Times New Roman"/>
                          <w:spacing w:val="2"/>
                          <w:szCs w:val="28"/>
                        </w:rPr>
                        <w:t>, % ат.</w:t>
                      </w:r>
                    </w:p>
                  </w:txbxContent>
                </v:textbox>
              </v:shape>
            </w:pict>
          </mc:Fallback>
        </mc:AlternateContent>
      </w:r>
      <w:r w:rsidR="00EB328D">
        <w:rPr>
          <w:rFonts w:ascii="Times New Roman" w:hAnsi="Times New Roman"/>
          <w:noProof/>
          <w:lang w:eastAsia="ru-RU"/>
        </w:rPr>
        <w:drawing>
          <wp:inline distT="0" distB="0" distL="114300" distR="114300">
            <wp:extent cx="2533650" cy="2500630"/>
            <wp:effectExtent l="19050" t="0" r="0" b="0"/>
            <wp:docPr id="21" name="Изображение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Изображение 1"/>
                    <pic:cNvPicPr>
                      <a:picLocks noChangeAspect="1"/>
                    </pic:cNvPicPr>
                  </pic:nvPicPr>
                  <pic:blipFill>
                    <a:blip r:embed="rId83" cstate="print"/>
                    <a:srcRect l="26635" t="26534" r="48950" b="30604"/>
                    <a:stretch>
                      <a:fillRect/>
                    </a:stretch>
                  </pic:blipFill>
                  <pic:spPr>
                    <a:xfrm>
                      <a:off x="0" y="0"/>
                      <a:ext cx="2535889" cy="2503073"/>
                    </a:xfrm>
                    <a:prstGeom prst="rect">
                      <a:avLst/>
                    </a:prstGeom>
                    <a:noFill/>
                    <a:ln>
                      <a:noFill/>
                    </a:ln>
                  </pic:spPr>
                </pic:pic>
              </a:graphicData>
            </a:graphic>
          </wp:inline>
        </w:drawing>
      </w:r>
      <w:r w:rsidR="00EB328D">
        <w:rPr>
          <w:rFonts w:ascii="Times New Roman" w:hAnsi="Times New Roman"/>
          <w:sz w:val="28"/>
          <w:szCs w:val="28"/>
          <w:lang w:val="ru-RU"/>
        </w:rPr>
        <w:t xml:space="preserve"> </w:t>
      </w:r>
      <w:r w:rsidR="00EB328D">
        <w:rPr>
          <w:rFonts w:ascii="Times New Roman" w:hAnsi="Times New Roman"/>
          <w:noProof/>
          <w:szCs w:val="28"/>
          <w:lang w:eastAsia="ru-RU"/>
        </w:rPr>
        <w:drawing>
          <wp:inline distT="0" distB="0" distL="0" distR="0">
            <wp:extent cx="3180715" cy="2292985"/>
            <wp:effectExtent l="19050" t="0" r="389" b="0"/>
            <wp:docPr id="2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Рисунок 4"/>
                    <pic:cNvPicPr>
                      <a:picLocks noChangeAspect="1" noChangeArrowheads="1"/>
                    </pic:cNvPicPr>
                  </pic:nvPicPr>
                  <pic:blipFill>
                    <a:blip r:embed="rId84" cstate="print"/>
                    <a:srcRect/>
                    <a:stretch>
                      <a:fillRect/>
                    </a:stretch>
                  </pic:blipFill>
                  <pic:spPr>
                    <a:xfrm>
                      <a:off x="0" y="0"/>
                      <a:ext cx="3180961" cy="2293541"/>
                    </a:xfrm>
                    <a:prstGeom prst="rect">
                      <a:avLst/>
                    </a:prstGeom>
                    <a:noFill/>
                    <a:ln w="9525">
                      <a:noFill/>
                      <a:miter lim="800000"/>
                      <a:headEnd/>
                      <a:tailEnd/>
                    </a:ln>
                  </pic:spPr>
                </pic:pic>
              </a:graphicData>
            </a:graphic>
          </wp:inline>
        </w:drawing>
      </w:r>
    </w:p>
    <w:p w:rsidR="00212661" w:rsidRDefault="00EB328D">
      <w:pPr>
        <w:jc w:val="center"/>
        <w:rPr>
          <w:rFonts w:ascii="Times New Roman" w:hAnsi="Times New Roman"/>
          <w:sz w:val="28"/>
          <w:szCs w:val="28"/>
          <w:lang w:val="ru-RU"/>
        </w:rPr>
      </w:pPr>
      <w:r>
        <w:rPr>
          <w:rFonts w:ascii="Times New Roman" w:hAnsi="Times New Roman"/>
          <w:sz w:val="28"/>
          <w:szCs w:val="28"/>
          <w:lang w:val="ru-RU"/>
        </w:rPr>
        <w:t>а)</w:t>
      </w:r>
      <w:r>
        <w:rPr>
          <w:rFonts w:ascii="Times New Roman" w:hAnsi="Times New Roman"/>
          <w:sz w:val="28"/>
          <w:szCs w:val="28"/>
          <w:lang w:val="ru-RU"/>
        </w:rPr>
        <w:tab/>
      </w:r>
      <w:r>
        <w:rPr>
          <w:rFonts w:ascii="Times New Roman" w:hAnsi="Times New Roman"/>
          <w:sz w:val="28"/>
          <w:szCs w:val="28"/>
          <w:lang w:val="ru-RU"/>
        </w:rPr>
        <w:tab/>
      </w:r>
      <w:r>
        <w:rPr>
          <w:rFonts w:ascii="Times New Roman" w:hAnsi="Times New Roman"/>
          <w:sz w:val="28"/>
          <w:szCs w:val="28"/>
          <w:lang w:val="ru-RU"/>
        </w:rPr>
        <w:tab/>
      </w:r>
      <w:r>
        <w:rPr>
          <w:rFonts w:ascii="Times New Roman" w:hAnsi="Times New Roman"/>
          <w:sz w:val="28"/>
          <w:szCs w:val="28"/>
          <w:lang w:val="ru-RU"/>
        </w:rPr>
        <w:tab/>
      </w:r>
      <w:r>
        <w:rPr>
          <w:rFonts w:ascii="Times New Roman" w:hAnsi="Times New Roman"/>
          <w:sz w:val="28"/>
          <w:szCs w:val="28"/>
          <w:lang w:val="ru-RU"/>
        </w:rPr>
        <w:tab/>
      </w:r>
      <w:r>
        <w:rPr>
          <w:rFonts w:ascii="Times New Roman" w:hAnsi="Times New Roman"/>
          <w:sz w:val="28"/>
          <w:szCs w:val="28"/>
          <w:lang w:val="ru-RU"/>
        </w:rPr>
        <w:tab/>
      </w:r>
      <w:r>
        <w:rPr>
          <w:rFonts w:ascii="Times New Roman" w:hAnsi="Times New Roman"/>
          <w:sz w:val="28"/>
          <w:szCs w:val="28"/>
          <w:lang w:val="ru-RU"/>
        </w:rPr>
        <w:tab/>
        <w:t>б)</w:t>
      </w:r>
    </w:p>
    <w:p w:rsidR="00212661" w:rsidRDefault="00212661">
      <w:pPr>
        <w:rPr>
          <w:rFonts w:ascii="Times New Roman" w:hAnsi="Times New Roman"/>
          <w:sz w:val="28"/>
          <w:szCs w:val="28"/>
          <w:lang w:val="ru-RU"/>
        </w:rPr>
      </w:pPr>
    </w:p>
    <w:p w:rsidR="00212661" w:rsidRDefault="00EB328D">
      <w:pPr>
        <w:jc w:val="center"/>
        <w:rPr>
          <w:rFonts w:ascii="Times New Roman" w:hAnsi="Times New Roman"/>
          <w:sz w:val="28"/>
          <w:szCs w:val="28"/>
          <w:lang w:val="ru-RU"/>
        </w:rPr>
      </w:pPr>
      <w:r>
        <w:rPr>
          <w:rFonts w:ascii="Times New Roman" w:hAnsi="Times New Roman"/>
          <w:sz w:val="28"/>
          <w:szCs w:val="28"/>
          <w:lang w:val="ru-RU"/>
        </w:rPr>
        <w:t xml:space="preserve">а) экспериментальные данные из [256]; </w:t>
      </w:r>
    </w:p>
    <w:p w:rsidR="00212661" w:rsidRDefault="00EB328D">
      <w:pPr>
        <w:jc w:val="center"/>
        <w:rPr>
          <w:rFonts w:ascii="Times New Roman" w:hAnsi="Times New Roman"/>
          <w:sz w:val="28"/>
          <w:szCs w:val="28"/>
          <w:lang w:val="ru-RU"/>
        </w:rPr>
      </w:pPr>
      <w:r>
        <w:rPr>
          <w:rFonts w:ascii="Times New Roman" w:hAnsi="Times New Roman"/>
          <w:sz w:val="28"/>
          <w:szCs w:val="28"/>
          <w:lang w:val="ru-RU"/>
        </w:rPr>
        <w:t xml:space="preserve">б) энтальпия смешения для </w:t>
      </w:r>
      <w:r>
        <w:rPr>
          <w:rFonts w:ascii="Times New Roman" w:hAnsi="Times New Roman"/>
          <w:i/>
          <w:sz w:val="28"/>
          <w:szCs w:val="28"/>
          <w:lang w:val="ru-RU"/>
        </w:rPr>
        <w:t>Т</w:t>
      </w:r>
      <w:r>
        <w:rPr>
          <w:rFonts w:ascii="Times New Roman" w:hAnsi="Times New Roman"/>
          <w:sz w:val="28"/>
          <w:szCs w:val="28"/>
          <w:lang w:val="ru-RU"/>
        </w:rPr>
        <w:t xml:space="preserve"> = 1373 К из [275] (сплошная линия)</w:t>
      </w:r>
    </w:p>
    <w:p w:rsidR="00212661" w:rsidRDefault="00EB328D">
      <w:pPr>
        <w:jc w:val="center"/>
        <w:rPr>
          <w:rFonts w:ascii="Times New Roman" w:hAnsi="Times New Roman"/>
          <w:sz w:val="28"/>
          <w:szCs w:val="28"/>
          <w:lang w:val="ru-RU"/>
        </w:rPr>
      </w:pPr>
      <w:r>
        <w:rPr>
          <w:rFonts w:ascii="Times New Roman" w:hAnsi="Times New Roman"/>
          <w:sz w:val="28"/>
          <w:szCs w:val="28"/>
          <w:lang w:val="ru-RU"/>
        </w:rPr>
        <w:t>и штриховые линии – с экстраполяцией на границах</w:t>
      </w:r>
    </w:p>
    <w:p w:rsidR="00212661" w:rsidRDefault="00EB328D">
      <w:pPr>
        <w:jc w:val="center"/>
        <w:rPr>
          <w:rFonts w:ascii="Times New Roman" w:hAnsi="Times New Roman"/>
          <w:sz w:val="28"/>
          <w:szCs w:val="28"/>
          <w:lang w:val="ru-RU"/>
        </w:rPr>
      </w:pPr>
      <w:r>
        <w:rPr>
          <w:rFonts w:ascii="Times New Roman" w:hAnsi="Times New Roman"/>
          <w:sz w:val="28"/>
          <w:szCs w:val="28"/>
          <w:lang w:val="ru-RU"/>
        </w:rPr>
        <w:t xml:space="preserve">к </w:t>
      </w:r>
      <w:r>
        <w:rPr>
          <w:rFonts w:ascii="Times New Roman" w:hAnsi="Times New Roman"/>
          <w:sz w:val="28"/>
          <w:szCs w:val="28"/>
        </w:rPr>
        <w:sym w:font="Symbol" w:char="F044"/>
      </w:r>
      <w:r>
        <w:rPr>
          <w:rFonts w:ascii="Times New Roman" w:hAnsi="Times New Roman"/>
          <w:i/>
          <w:sz w:val="28"/>
          <w:szCs w:val="28"/>
        </w:rPr>
        <w:t>H</w:t>
      </w:r>
      <w:r>
        <w:rPr>
          <w:rFonts w:ascii="Times New Roman" w:hAnsi="Times New Roman"/>
          <w:i/>
          <w:sz w:val="28"/>
          <w:szCs w:val="28"/>
          <w:vertAlign w:val="subscript"/>
        </w:rPr>
        <w:t>mix</w:t>
      </w:r>
      <w:r>
        <w:rPr>
          <w:rFonts w:ascii="Times New Roman" w:hAnsi="Times New Roman"/>
          <w:sz w:val="28"/>
          <w:szCs w:val="28"/>
          <w:lang w:val="ru-RU"/>
        </w:rPr>
        <w:t xml:space="preserve"> = 0 кДж/моль без положительных значений</w:t>
      </w:r>
    </w:p>
    <w:p w:rsidR="00212661" w:rsidRDefault="00EB328D">
      <w:pPr>
        <w:jc w:val="center"/>
        <w:rPr>
          <w:rFonts w:ascii="Times New Roman" w:hAnsi="Times New Roman"/>
          <w:i/>
          <w:sz w:val="28"/>
          <w:szCs w:val="28"/>
          <w:lang w:val="ru-RU"/>
        </w:rPr>
      </w:pPr>
      <w:r>
        <w:rPr>
          <w:rFonts w:ascii="Times New Roman" w:hAnsi="Times New Roman"/>
          <w:sz w:val="28"/>
          <w:szCs w:val="28"/>
          <w:lang w:val="ru-RU"/>
        </w:rPr>
        <w:t>в области 0,75</w:t>
      </w:r>
      <w:r>
        <w:rPr>
          <w:rFonts w:ascii="Times New Roman" w:hAnsi="Times New Roman"/>
          <w:sz w:val="28"/>
          <w:szCs w:val="28"/>
        </w:rPr>
        <w:sym w:font="Symbol" w:char="F0B8"/>
      </w:r>
      <w:r>
        <w:rPr>
          <w:rFonts w:ascii="Times New Roman" w:hAnsi="Times New Roman"/>
          <w:sz w:val="28"/>
          <w:szCs w:val="28"/>
          <w:lang w:val="ru-RU"/>
        </w:rPr>
        <w:t xml:space="preserve">1 ат. % </w:t>
      </w:r>
      <w:r w:rsidRPr="00001FBB">
        <w:rPr>
          <w:rFonts w:ascii="Times New Roman" w:hAnsi="Times New Roman"/>
          <w:iCs/>
          <w:sz w:val="28"/>
          <w:szCs w:val="28"/>
        </w:rPr>
        <w:t>Sn</w:t>
      </w:r>
    </w:p>
    <w:p w:rsidR="00212661" w:rsidRDefault="00212661">
      <w:pPr>
        <w:jc w:val="center"/>
        <w:rPr>
          <w:rFonts w:ascii="Times New Roman" w:hAnsi="Times New Roman"/>
          <w:i/>
          <w:sz w:val="28"/>
          <w:szCs w:val="28"/>
          <w:lang w:val="ru-RU"/>
        </w:rPr>
      </w:pPr>
    </w:p>
    <w:p w:rsidR="00212661" w:rsidRDefault="00EB328D">
      <w:pPr>
        <w:jc w:val="center"/>
        <w:rPr>
          <w:rFonts w:ascii="Times New Roman" w:hAnsi="Times New Roman"/>
          <w:sz w:val="28"/>
          <w:szCs w:val="28"/>
          <w:lang w:val="ru-RU"/>
        </w:rPr>
      </w:pPr>
      <w:r>
        <w:rPr>
          <w:rFonts w:ascii="Times New Roman" w:hAnsi="Times New Roman"/>
          <w:sz w:val="28"/>
          <w:szCs w:val="28"/>
          <w:lang w:val="ru-RU"/>
        </w:rPr>
        <w:t xml:space="preserve">Рисунок 4.7 – Энтальпии смешения расплавов </w:t>
      </w:r>
      <w:r w:rsidRPr="00001FBB">
        <w:rPr>
          <w:rFonts w:ascii="Times New Roman" w:hAnsi="Times New Roman"/>
          <w:iCs/>
          <w:sz w:val="28"/>
          <w:szCs w:val="28"/>
        </w:rPr>
        <w:t>Cu</w:t>
      </w:r>
      <w:r w:rsidRPr="00001FBB">
        <w:rPr>
          <w:rFonts w:ascii="Times New Roman" w:hAnsi="Times New Roman"/>
          <w:iCs/>
          <w:sz w:val="28"/>
          <w:szCs w:val="28"/>
          <w:lang w:val="ru-RU"/>
        </w:rPr>
        <w:t>-</w:t>
      </w:r>
      <w:r w:rsidRPr="00001FBB">
        <w:rPr>
          <w:rFonts w:ascii="Times New Roman" w:hAnsi="Times New Roman"/>
          <w:iCs/>
          <w:spacing w:val="2"/>
          <w:sz w:val="28"/>
          <w:szCs w:val="32"/>
        </w:rPr>
        <w:t>Sn</w:t>
      </w:r>
      <w:r>
        <w:rPr>
          <w:rFonts w:ascii="Times New Roman" w:hAnsi="Times New Roman"/>
          <w:sz w:val="28"/>
          <w:szCs w:val="28"/>
          <w:lang w:val="ru-RU"/>
        </w:rPr>
        <w:t xml:space="preserve"> при различных температурах </w:t>
      </w:r>
    </w:p>
    <w:p w:rsidR="00212661" w:rsidRDefault="00212661">
      <w:pPr>
        <w:jc w:val="center"/>
        <w:rPr>
          <w:rFonts w:ascii="Times New Roman" w:hAnsi="Times New Roman"/>
          <w:sz w:val="28"/>
          <w:szCs w:val="28"/>
          <w:lang w:val="ru-RU"/>
        </w:rPr>
      </w:pPr>
    </w:p>
    <w:p w:rsidR="00212661" w:rsidRDefault="00EB328D">
      <w:pPr>
        <w:ind w:firstLine="567"/>
        <w:jc w:val="both"/>
        <w:rPr>
          <w:rFonts w:ascii="Times New Roman" w:hAnsi="Times New Roman"/>
          <w:sz w:val="28"/>
          <w:szCs w:val="28"/>
          <w:lang w:val="ru-RU"/>
        </w:rPr>
      </w:pPr>
      <w:r>
        <w:rPr>
          <w:rFonts w:ascii="Times New Roman" w:hAnsi="Times New Roman"/>
          <w:sz w:val="28"/>
          <w:szCs w:val="28"/>
          <w:lang w:val="ru-RU"/>
        </w:rPr>
        <w:t>При сопоставлении зависимости энтальпии смешения от состава и температурных зависимостей вязкости наблюдается корреляция в области формирования максимума на рисунках 4.4-4.6. В работах [256] и [262] высказывается мнение, что имеется количественная связь между этими характеристиками (</w:t>
      </w:r>
      <w:r>
        <w:rPr>
          <w:rFonts w:ascii="Times New Roman" w:hAnsi="Times New Roman"/>
          <w:i/>
          <w:sz w:val="28"/>
          <w:szCs w:val="28"/>
        </w:rPr>
        <w:sym w:font="Symbol" w:char="F068"/>
      </w:r>
      <w:r>
        <w:rPr>
          <w:rFonts w:ascii="Times New Roman" w:hAnsi="Times New Roman"/>
          <w:i/>
          <w:sz w:val="28"/>
          <w:szCs w:val="28"/>
          <w:vertAlign w:val="subscript"/>
          <w:lang w:val="ru-RU"/>
        </w:rPr>
        <w:t>Т</w:t>
      </w:r>
      <w:r>
        <w:rPr>
          <w:rFonts w:ascii="Times New Roman" w:hAnsi="Times New Roman"/>
          <w:sz w:val="28"/>
          <w:szCs w:val="28"/>
          <w:lang w:val="ru-RU"/>
        </w:rPr>
        <w:t xml:space="preserve"> и </w:t>
      </w:r>
      <w:r>
        <w:rPr>
          <w:rFonts w:ascii="Times New Roman" w:hAnsi="Times New Roman"/>
          <w:sz w:val="28"/>
          <w:szCs w:val="28"/>
        </w:rPr>
        <w:sym w:font="Symbol" w:char="F044"/>
      </w:r>
      <w:r>
        <w:rPr>
          <w:rFonts w:ascii="Times New Roman" w:hAnsi="Times New Roman"/>
          <w:i/>
          <w:sz w:val="28"/>
          <w:szCs w:val="28"/>
        </w:rPr>
        <w:t>H</w:t>
      </w:r>
      <w:r>
        <w:rPr>
          <w:rFonts w:ascii="Times New Roman" w:hAnsi="Times New Roman"/>
          <w:sz w:val="28"/>
          <w:szCs w:val="28"/>
          <w:lang w:val="ru-RU"/>
        </w:rPr>
        <w:t xml:space="preserve">), особенно для систем, имеющих в твердом состоянии интерметаллические соединения, как в данном случае </w:t>
      </w:r>
      <w:r w:rsidRPr="00001FBB">
        <w:rPr>
          <w:rFonts w:ascii="Times New Roman" w:hAnsi="Times New Roman"/>
          <w:iCs/>
          <w:sz w:val="28"/>
          <w:szCs w:val="28"/>
        </w:rPr>
        <w:t>Cu</w:t>
      </w:r>
      <w:r w:rsidRPr="00001FBB">
        <w:rPr>
          <w:rFonts w:ascii="Times New Roman" w:hAnsi="Times New Roman"/>
          <w:iCs/>
          <w:sz w:val="28"/>
          <w:szCs w:val="28"/>
          <w:vertAlign w:val="subscript"/>
          <w:lang w:val="ru-RU"/>
        </w:rPr>
        <w:t>3</w:t>
      </w:r>
      <w:r w:rsidRPr="00001FBB">
        <w:rPr>
          <w:rFonts w:ascii="Times New Roman" w:hAnsi="Times New Roman"/>
          <w:iCs/>
          <w:spacing w:val="2"/>
          <w:sz w:val="28"/>
          <w:szCs w:val="32"/>
        </w:rPr>
        <w:t>Sn</w:t>
      </w:r>
      <w:r w:rsidRPr="00001FBB">
        <w:rPr>
          <w:rFonts w:ascii="Times New Roman" w:hAnsi="Times New Roman"/>
          <w:iCs/>
          <w:spacing w:val="2"/>
          <w:sz w:val="28"/>
          <w:szCs w:val="32"/>
          <w:lang w:val="ru-RU"/>
        </w:rPr>
        <w:t xml:space="preserve">, </w:t>
      </w:r>
      <w:r w:rsidRPr="00001FBB">
        <w:rPr>
          <w:rFonts w:ascii="Times New Roman" w:hAnsi="Times New Roman"/>
          <w:iCs/>
          <w:sz w:val="28"/>
          <w:szCs w:val="28"/>
        </w:rPr>
        <w:t>Cu</w:t>
      </w:r>
      <w:r w:rsidRPr="00001FBB">
        <w:rPr>
          <w:rFonts w:ascii="Times New Roman" w:hAnsi="Times New Roman"/>
          <w:iCs/>
          <w:sz w:val="28"/>
          <w:szCs w:val="28"/>
          <w:vertAlign w:val="subscript"/>
          <w:lang w:val="ru-RU"/>
        </w:rPr>
        <w:t>6</w:t>
      </w:r>
      <w:r w:rsidRPr="00001FBB">
        <w:rPr>
          <w:rFonts w:ascii="Times New Roman" w:hAnsi="Times New Roman"/>
          <w:iCs/>
          <w:sz w:val="28"/>
          <w:szCs w:val="28"/>
        </w:rPr>
        <w:t>Sn</w:t>
      </w:r>
      <w:r w:rsidRPr="00001FBB">
        <w:rPr>
          <w:rFonts w:ascii="Times New Roman" w:hAnsi="Times New Roman"/>
          <w:iCs/>
          <w:sz w:val="28"/>
          <w:szCs w:val="28"/>
          <w:vertAlign w:val="subscript"/>
          <w:lang w:val="ru-RU"/>
        </w:rPr>
        <w:t>5</w:t>
      </w:r>
      <w:r w:rsidRPr="00001FBB">
        <w:rPr>
          <w:rFonts w:ascii="Times New Roman" w:hAnsi="Times New Roman"/>
          <w:iCs/>
          <w:sz w:val="28"/>
          <w:szCs w:val="28"/>
          <w:lang w:val="ru-RU"/>
        </w:rPr>
        <w:t>,</w:t>
      </w:r>
      <w:r>
        <w:rPr>
          <w:rFonts w:ascii="Times New Roman" w:hAnsi="Times New Roman"/>
          <w:sz w:val="28"/>
          <w:szCs w:val="28"/>
          <w:lang w:val="ru-RU"/>
        </w:rPr>
        <w:t xml:space="preserve"> </w:t>
      </w:r>
      <w:r w:rsidRPr="00001FBB">
        <w:rPr>
          <w:rFonts w:ascii="Times New Roman" w:hAnsi="Times New Roman"/>
          <w:iCs/>
          <w:sz w:val="28"/>
          <w:szCs w:val="28"/>
        </w:rPr>
        <w:t>Cu</w:t>
      </w:r>
      <w:r w:rsidRPr="00001FBB">
        <w:rPr>
          <w:rFonts w:ascii="Times New Roman" w:hAnsi="Times New Roman"/>
          <w:iCs/>
          <w:sz w:val="28"/>
          <w:szCs w:val="28"/>
          <w:vertAlign w:val="subscript"/>
          <w:lang w:val="ru-RU"/>
        </w:rPr>
        <w:t>2</w:t>
      </w:r>
      <w:r w:rsidRPr="00001FBB">
        <w:rPr>
          <w:rFonts w:ascii="Times New Roman" w:hAnsi="Times New Roman"/>
          <w:iCs/>
          <w:sz w:val="28"/>
          <w:szCs w:val="28"/>
        </w:rPr>
        <w:t>Sn</w:t>
      </w:r>
      <w:r w:rsidRPr="00001FBB">
        <w:rPr>
          <w:rFonts w:ascii="Times New Roman" w:hAnsi="Times New Roman"/>
          <w:iCs/>
          <w:sz w:val="28"/>
          <w:szCs w:val="28"/>
          <w:lang w:val="ru-RU"/>
        </w:rPr>
        <w:t xml:space="preserve"> </w:t>
      </w:r>
      <w:r>
        <w:rPr>
          <w:rFonts w:ascii="Times New Roman" w:hAnsi="Times New Roman"/>
          <w:sz w:val="28"/>
          <w:szCs w:val="28"/>
          <w:lang w:val="ru-RU"/>
        </w:rPr>
        <w:t xml:space="preserve">и </w:t>
      </w:r>
      <w:r w:rsidRPr="00001FBB">
        <w:rPr>
          <w:rFonts w:ascii="Times New Roman" w:hAnsi="Times New Roman"/>
          <w:iCs/>
          <w:sz w:val="28"/>
          <w:szCs w:val="28"/>
        </w:rPr>
        <w:t>CuSn</w:t>
      </w:r>
      <w:r w:rsidRPr="00001FBB">
        <w:rPr>
          <w:rFonts w:ascii="Times New Roman" w:hAnsi="Times New Roman"/>
          <w:iCs/>
          <w:sz w:val="28"/>
          <w:szCs w:val="28"/>
          <w:lang w:val="ru-RU"/>
        </w:rPr>
        <w:t>.</w:t>
      </w:r>
    </w:p>
    <w:p w:rsidR="00212661" w:rsidRDefault="00EB328D">
      <w:pPr>
        <w:ind w:firstLine="567"/>
        <w:jc w:val="both"/>
        <w:rPr>
          <w:rFonts w:ascii="Times New Roman" w:hAnsi="Times New Roman"/>
          <w:sz w:val="28"/>
          <w:szCs w:val="28"/>
          <w:lang w:val="ru-RU"/>
        </w:rPr>
      </w:pPr>
      <w:r>
        <w:rPr>
          <w:rFonts w:ascii="Times New Roman" w:hAnsi="Times New Roman"/>
          <w:sz w:val="28"/>
          <w:szCs w:val="28"/>
          <w:lang w:val="ru-RU"/>
        </w:rPr>
        <w:t xml:space="preserve">Но что касается температурных зависимостей теплоты смешения сплавов </w:t>
      </w:r>
      <w:r w:rsidRPr="00001FBB">
        <w:rPr>
          <w:rFonts w:ascii="Times New Roman" w:hAnsi="Times New Roman"/>
          <w:iCs/>
          <w:sz w:val="28"/>
          <w:szCs w:val="28"/>
        </w:rPr>
        <w:t>Cu</w:t>
      </w:r>
      <w:r w:rsidRPr="00001FBB">
        <w:rPr>
          <w:rFonts w:ascii="Times New Roman" w:hAnsi="Times New Roman"/>
          <w:iCs/>
          <w:sz w:val="28"/>
          <w:szCs w:val="28"/>
          <w:lang w:val="ru-RU"/>
        </w:rPr>
        <w:t>-</w:t>
      </w:r>
      <w:r w:rsidRPr="00001FBB">
        <w:rPr>
          <w:rFonts w:ascii="Times New Roman" w:hAnsi="Times New Roman"/>
          <w:iCs/>
          <w:sz w:val="28"/>
          <w:szCs w:val="28"/>
        </w:rPr>
        <w:t>Sn</w:t>
      </w:r>
      <w:r w:rsidRPr="00001FBB">
        <w:rPr>
          <w:rFonts w:ascii="Times New Roman" w:hAnsi="Times New Roman"/>
          <w:iCs/>
          <w:sz w:val="28"/>
          <w:szCs w:val="28"/>
          <w:lang w:val="ru-RU"/>
        </w:rPr>
        <w:t>,</w:t>
      </w:r>
      <w:r>
        <w:rPr>
          <w:rFonts w:ascii="Times New Roman" w:hAnsi="Times New Roman"/>
          <w:sz w:val="28"/>
          <w:szCs w:val="28"/>
          <w:lang w:val="ru-RU"/>
        </w:rPr>
        <w:t xml:space="preserve"> то, в отличие от четкого обособления изотерм вязкости на рис. 4.4-4.6, изотермы теплоты смешения трудно различимы. Во-первых, шесть изотерм представлены шестью авторами [274-279] при пяти температурах, из них две при 1400 К, разными авторами. Во-вторых, нет последовательности в чередовании изотерм ни в полном диапазоне состава, ни в области минимума теплоты смешения, а также имеются пересечения изотерм. В-третьих, значения теплоты смешения для каждого состава сплава должны уменьшаться с увеличением температуры, особенно в области минимума, но наименьшая величина </w:t>
      </w:r>
      <w:r>
        <w:rPr>
          <w:rFonts w:ascii="Times New Roman" w:hAnsi="Times New Roman"/>
          <w:sz w:val="28"/>
          <w:szCs w:val="28"/>
        </w:rPr>
        <w:sym w:font="Symbol" w:char="F044"/>
      </w:r>
      <w:r>
        <w:rPr>
          <w:rFonts w:ascii="Times New Roman" w:hAnsi="Times New Roman"/>
          <w:i/>
          <w:sz w:val="28"/>
          <w:szCs w:val="28"/>
        </w:rPr>
        <w:t>H</w:t>
      </w:r>
      <w:r>
        <w:rPr>
          <w:rFonts w:ascii="Times New Roman" w:hAnsi="Times New Roman"/>
          <w:i/>
          <w:sz w:val="28"/>
          <w:szCs w:val="28"/>
          <w:vertAlign w:val="subscript"/>
        </w:rPr>
        <w:t>mix</w:t>
      </w:r>
      <w:r>
        <w:rPr>
          <w:rFonts w:ascii="Times New Roman" w:hAnsi="Times New Roman"/>
          <w:sz w:val="28"/>
          <w:szCs w:val="28"/>
          <w:lang w:val="ru-RU"/>
        </w:rPr>
        <w:t xml:space="preserve"> на этих изотермах (–6 кДж/моль) относится к </w:t>
      </w:r>
      <w:r>
        <w:rPr>
          <w:rFonts w:ascii="Times New Roman" w:hAnsi="Times New Roman"/>
          <w:i/>
          <w:sz w:val="28"/>
          <w:szCs w:val="28"/>
          <w:lang w:val="ru-RU"/>
        </w:rPr>
        <w:t>Т</w:t>
      </w:r>
      <w:r>
        <w:rPr>
          <w:rFonts w:ascii="Times New Roman" w:hAnsi="Times New Roman"/>
          <w:sz w:val="28"/>
          <w:szCs w:val="28"/>
          <w:lang w:val="ru-RU"/>
        </w:rPr>
        <w:t xml:space="preserve"> = 1393 К, а наибольшая (–4 кДж/моль) – к </w:t>
      </w:r>
      <w:r>
        <w:rPr>
          <w:rFonts w:ascii="Times New Roman" w:hAnsi="Times New Roman"/>
          <w:i/>
          <w:sz w:val="28"/>
          <w:szCs w:val="28"/>
          <w:lang w:val="ru-RU"/>
        </w:rPr>
        <w:t>Т</w:t>
      </w:r>
      <w:r>
        <w:rPr>
          <w:rFonts w:ascii="Times New Roman" w:hAnsi="Times New Roman"/>
          <w:sz w:val="28"/>
          <w:szCs w:val="28"/>
          <w:lang w:val="ru-RU"/>
        </w:rPr>
        <w:t xml:space="preserve"> = 1373 К. К тому же экстраполяция на чистую медь в [256] почему-то сдвинута в точку с </w:t>
      </w:r>
      <w:r>
        <w:rPr>
          <w:rFonts w:ascii="Times New Roman" w:hAnsi="Times New Roman"/>
          <w:sz w:val="28"/>
          <w:szCs w:val="28"/>
        </w:rPr>
        <w:sym w:font="Symbol" w:char="F044"/>
      </w:r>
      <w:r>
        <w:rPr>
          <w:rFonts w:ascii="Times New Roman" w:hAnsi="Times New Roman"/>
          <w:i/>
          <w:sz w:val="28"/>
          <w:szCs w:val="28"/>
        </w:rPr>
        <w:t>H</w:t>
      </w:r>
      <w:r>
        <w:rPr>
          <w:rFonts w:ascii="Times New Roman" w:hAnsi="Times New Roman"/>
          <w:i/>
          <w:sz w:val="28"/>
          <w:szCs w:val="28"/>
          <w:vertAlign w:val="subscript"/>
        </w:rPr>
        <w:t>mix</w:t>
      </w:r>
      <w:r>
        <w:rPr>
          <w:rFonts w:ascii="Times New Roman" w:hAnsi="Times New Roman"/>
          <w:sz w:val="28"/>
          <w:szCs w:val="28"/>
          <w:lang w:val="ru-RU"/>
        </w:rPr>
        <w:t xml:space="preserve"> = </w:t>
      </w:r>
      <w:r>
        <w:rPr>
          <w:rFonts w:ascii="Times New Roman" w:hAnsi="Times New Roman"/>
          <w:sz w:val="28"/>
          <w:szCs w:val="28"/>
        </w:rPr>
        <w:sym w:font="Symbol" w:char="F02D"/>
      </w:r>
      <w:r>
        <w:rPr>
          <w:rFonts w:ascii="Times New Roman" w:hAnsi="Times New Roman"/>
          <w:sz w:val="28"/>
          <w:szCs w:val="28"/>
          <w:lang w:val="ru-RU"/>
        </w:rPr>
        <w:t xml:space="preserve">1 кДж/моль. Что касается области 60-100 мас. % </w:t>
      </w:r>
      <w:r>
        <w:rPr>
          <w:rFonts w:ascii="Times New Roman" w:hAnsi="Times New Roman"/>
          <w:i/>
          <w:sz w:val="28"/>
          <w:szCs w:val="28"/>
        </w:rPr>
        <w:t>Sn</w:t>
      </w:r>
      <w:r>
        <w:rPr>
          <w:rFonts w:ascii="Times New Roman" w:hAnsi="Times New Roman"/>
          <w:sz w:val="28"/>
          <w:szCs w:val="28"/>
          <w:lang w:val="ru-RU"/>
        </w:rPr>
        <w:t xml:space="preserve">, то в ней какие-либо экстраполяции отсутствуют. Кроме того, в ней же появились точки с положительными значениями </w:t>
      </w:r>
      <w:r>
        <w:rPr>
          <w:rFonts w:ascii="Times New Roman" w:hAnsi="Times New Roman"/>
          <w:sz w:val="28"/>
          <w:szCs w:val="28"/>
        </w:rPr>
        <w:sym w:font="Symbol" w:char="F044"/>
      </w:r>
      <w:r>
        <w:rPr>
          <w:rFonts w:ascii="Times New Roman" w:hAnsi="Times New Roman"/>
          <w:i/>
          <w:sz w:val="28"/>
          <w:szCs w:val="28"/>
        </w:rPr>
        <w:t>H</w:t>
      </w:r>
      <w:r>
        <w:rPr>
          <w:rFonts w:ascii="Times New Roman" w:hAnsi="Times New Roman"/>
          <w:i/>
          <w:sz w:val="28"/>
          <w:szCs w:val="28"/>
          <w:vertAlign w:val="subscript"/>
        </w:rPr>
        <w:t>mix</w:t>
      </w:r>
      <w:r>
        <w:rPr>
          <w:rFonts w:ascii="Times New Roman" w:hAnsi="Times New Roman"/>
          <w:sz w:val="28"/>
          <w:szCs w:val="28"/>
          <w:lang w:val="ru-RU"/>
        </w:rPr>
        <w:t xml:space="preserve"> без каких-либо пояснений.</w:t>
      </w:r>
    </w:p>
    <w:p w:rsidR="00212661" w:rsidRDefault="00EB328D">
      <w:pPr>
        <w:ind w:firstLine="567"/>
        <w:jc w:val="both"/>
        <w:rPr>
          <w:rFonts w:ascii="Times New Roman" w:hAnsi="Times New Roman"/>
          <w:sz w:val="28"/>
          <w:szCs w:val="28"/>
          <w:lang w:val="ru-RU"/>
        </w:rPr>
      </w:pPr>
      <w:r>
        <w:rPr>
          <w:rFonts w:ascii="Times New Roman" w:hAnsi="Times New Roman"/>
          <w:sz w:val="28"/>
          <w:szCs w:val="28"/>
          <w:lang w:val="ru-RU"/>
        </w:rPr>
        <w:t xml:space="preserve">В предыдущей работе по подтверждению возможности описания изотерм вязкости по линии ликвидуса системы </w:t>
      </w:r>
      <w:r w:rsidRPr="00001FBB">
        <w:rPr>
          <w:rFonts w:ascii="Times New Roman" w:hAnsi="Times New Roman"/>
          <w:iCs/>
          <w:sz w:val="28"/>
          <w:szCs w:val="28"/>
        </w:rPr>
        <w:t>Cu</w:t>
      </w:r>
      <w:r w:rsidRPr="00001FBB">
        <w:rPr>
          <w:rFonts w:ascii="Times New Roman" w:hAnsi="Times New Roman"/>
          <w:iCs/>
          <w:sz w:val="28"/>
          <w:szCs w:val="28"/>
          <w:lang w:val="ru-RU"/>
        </w:rPr>
        <w:t>-</w:t>
      </w:r>
      <w:r w:rsidRPr="00001FBB">
        <w:rPr>
          <w:rFonts w:ascii="Times New Roman" w:hAnsi="Times New Roman"/>
          <w:iCs/>
          <w:sz w:val="28"/>
          <w:szCs w:val="28"/>
        </w:rPr>
        <w:t>Al</w:t>
      </w:r>
      <w:r>
        <w:rPr>
          <w:rFonts w:ascii="Times New Roman" w:hAnsi="Times New Roman"/>
          <w:sz w:val="28"/>
          <w:szCs w:val="28"/>
          <w:lang w:val="ru-RU"/>
        </w:rPr>
        <w:t xml:space="preserve"> [256] установили, что энтальпия смешения, равная теплоте образования интерметаллических соединений в расплаве, может трактоваться как теплота разрушения, противоположная ей по знаку, или хаотизации, этих соединений по мере увеличения температуры. Следовательно, в </w:t>
      </w:r>
      <w:r>
        <w:rPr>
          <w:rFonts w:ascii="Times New Roman" w:hAnsi="Times New Roman"/>
          <w:spacing w:val="2"/>
          <w:sz w:val="28"/>
          <w:szCs w:val="28"/>
          <w:lang w:val="kk-KZ"/>
        </w:rPr>
        <w:t xml:space="preserve">кластерно-ассоциатной </w:t>
      </w:r>
      <w:r>
        <w:rPr>
          <w:rFonts w:ascii="Times New Roman" w:hAnsi="Times New Roman"/>
          <w:sz w:val="28"/>
          <w:szCs w:val="28"/>
          <w:lang w:val="ru-RU"/>
        </w:rPr>
        <w:t xml:space="preserve">модели (4.1) эту величину необходимо прибавить к теплоте хаотизации при пересечении линии ликвидуса, </w:t>
      </w:r>
      <w:r>
        <w:rPr>
          <w:rFonts w:ascii="Times New Roman" w:hAnsi="Times New Roman"/>
          <w:i/>
          <w:sz w:val="28"/>
          <w:szCs w:val="28"/>
        </w:rPr>
        <w:t>RT</w:t>
      </w:r>
      <w:r>
        <w:rPr>
          <w:rFonts w:ascii="Times New Roman" w:hAnsi="Times New Roman"/>
          <w:i/>
          <w:sz w:val="28"/>
          <w:szCs w:val="28"/>
          <w:vertAlign w:val="subscript"/>
        </w:rPr>
        <w:t>liq</w:t>
      </w:r>
      <w:r>
        <w:rPr>
          <w:rFonts w:ascii="Times New Roman" w:hAnsi="Times New Roman"/>
          <w:sz w:val="28"/>
          <w:szCs w:val="28"/>
          <w:lang w:val="ru-RU"/>
        </w:rPr>
        <w:t xml:space="preserve"> (или </w:t>
      </w:r>
      <w:r>
        <w:rPr>
          <w:rFonts w:ascii="Times New Roman" w:hAnsi="Times New Roman"/>
          <w:i/>
          <w:sz w:val="28"/>
          <w:szCs w:val="28"/>
        </w:rPr>
        <w:t>RT</w:t>
      </w:r>
      <w:r>
        <w:rPr>
          <w:rFonts w:ascii="Times New Roman" w:hAnsi="Times New Roman"/>
          <w:i/>
          <w:sz w:val="28"/>
          <w:szCs w:val="28"/>
          <w:vertAlign w:val="subscript"/>
        </w:rPr>
        <w:t>m</w:t>
      </w:r>
      <w:r>
        <w:rPr>
          <w:rFonts w:ascii="Times New Roman" w:hAnsi="Times New Roman"/>
          <w:sz w:val="28"/>
          <w:szCs w:val="28"/>
          <w:lang w:val="ru-RU"/>
        </w:rPr>
        <w:t xml:space="preserve"> для чистых компонентов).</w:t>
      </w:r>
    </w:p>
    <w:p w:rsidR="00212661" w:rsidRDefault="00EB328D">
      <w:pPr>
        <w:ind w:firstLine="567"/>
        <w:jc w:val="both"/>
        <w:rPr>
          <w:rFonts w:ascii="Times New Roman" w:hAnsi="Times New Roman"/>
          <w:sz w:val="28"/>
          <w:szCs w:val="28"/>
          <w:lang w:val="ru-RU"/>
        </w:rPr>
      </w:pPr>
      <w:r>
        <w:rPr>
          <w:rFonts w:ascii="Times New Roman" w:hAnsi="Times New Roman"/>
          <w:sz w:val="28"/>
          <w:szCs w:val="28"/>
          <w:lang w:val="ru-RU"/>
        </w:rPr>
        <w:t xml:space="preserve">В той же работе проведена корректировка </w:t>
      </w:r>
      <w:r>
        <w:rPr>
          <w:rFonts w:ascii="Times New Roman" w:hAnsi="Times New Roman"/>
          <w:spacing w:val="2"/>
          <w:sz w:val="28"/>
          <w:szCs w:val="28"/>
          <w:lang w:val="kk-KZ"/>
        </w:rPr>
        <w:t>кластерно-ассоциатной</w:t>
      </w:r>
      <w:r>
        <w:rPr>
          <w:rFonts w:ascii="Times New Roman" w:hAnsi="Times New Roman"/>
          <w:spacing w:val="2"/>
          <w:sz w:val="28"/>
          <w:szCs w:val="28"/>
          <w:lang w:val="ru-RU"/>
        </w:rPr>
        <w:t xml:space="preserve"> </w:t>
      </w:r>
      <w:r>
        <w:rPr>
          <w:rFonts w:ascii="Times New Roman" w:hAnsi="Times New Roman"/>
          <w:sz w:val="28"/>
          <w:szCs w:val="28"/>
          <w:lang w:val="ru-RU"/>
        </w:rPr>
        <w:t xml:space="preserve">модели по более общему выражению теплового барьера хаотизации </w:t>
      </w:r>
      <w:r>
        <w:rPr>
          <w:rFonts w:ascii="Times New Roman" w:hAnsi="Times New Roman"/>
          <w:i/>
          <w:sz w:val="28"/>
          <w:szCs w:val="28"/>
        </w:rPr>
        <w:t>RT</w:t>
      </w:r>
      <w:r>
        <w:rPr>
          <w:rFonts w:ascii="Times New Roman" w:hAnsi="Times New Roman"/>
          <w:i/>
          <w:sz w:val="28"/>
          <w:szCs w:val="28"/>
          <w:vertAlign w:val="subscript"/>
        </w:rPr>
        <w:t>ch</w:t>
      </w:r>
      <w:r>
        <w:rPr>
          <w:rFonts w:ascii="Times New Roman" w:hAnsi="Times New Roman"/>
          <w:sz w:val="28"/>
          <w:szCs w:val="28"/>
          <w:lang w:val="ru-RU"/>
        </w:rPr>
        <w:t xml:space="preserve"> и делителя </w:t>
      </w:r>
      <w:r>
        <w:rPr>
          <w:rFonts w:ascii="Times New Roman" w:hAnsi="Times New Roman"/>
          <w:i/>
          <w:sz w:val="28"/>
          <w:szCs w:val="28"/>
        </w:rPr>
        <w:t>RT</w:t>
      </w:r>
      <w:r>
        <w:rPr>
          <w:rFonts w:ascii="Times New Roman" w:hAnsi="Times New Roman"/>
          <w:sz w:val="28"/>
          <w:szCs w:val="28"/>
          <w:lang w:val="ru-RU"/>
        </w:rPr>
        <w:t>, в которых газовая постоянная ранее сокращалась, поэтому для общего выражения какого-либо аддитивного барьера хаотизации следует модель (4.1) использовать в виде</w:t>
      </w:r>
    </w:p>
    <w:p w:rsidR="00212661" w:rsidRDefault="00212661">
      <w:pPr>
        <w:ind w:firstLine="709"/>
        <w:rPr>
          <w:rFonts w:ascii="Times New Roman" w:hAnsi="Times New Roman"/>
          <w:sz w:val="28"/>
          <w:szCs w:val="28"/>
          <w:lang w:val="ru-RU"/>
        </w:rPr>
      </w:pPr>
    </w:p>
    <w:p w:rsidR="00212661" w:rsidRDefault="001D7619">
      <w:pPr>
        <w:jc w:val="right"/>
        <w:rPr>
          <w:rFonts w:ascii="Times New Roman" w:hAnsi="Times New Roman"/>
          <w:sz w:val="28"/>
          <w:szCs w:val="28"/>
          <w:lang w:val="ru-RU"/>
        </w:rPr>
      </w:pPr>
      <m:oMath>
        <m:sSub>
          <m:sSubPr>
            <m:ctrlPr>
              <w:rPr>
                <w:rFonts w:ascii="Cambria Math" w:hAnsi="Cambria Math"/>
                <w:i/>
                <w:sz w:val="28"/>
                <w:szCs w:val="28"/>
              </w:rPr>
            </m:ctrlPr>
          </m:sSubPr>
          <m:e>
            <m:r>
              <m:rPr>
                <m:sty m:val="p"/>
              </m:rPr>
              <w:rPr>
                <w:rFonts w:ascii="Cambria Math" w:hAnsi="Cambria Math"/>
                <w:sz w:val="28"/>
                <w:szCs w:val="28"/>
              </w:rPr>
              <w:sym w:font="Symbol" w:char="F068"/>
            </m:r>
          </m:e>
          <m:sub>
            <m:r>
              <w:rPr>
                <w:rFonts w:ascii="Cambria Math" w:hAnsi="Cambria Math"/>
                <w:sz w:val="28"/>
                <w:szCs w:val="28"/>
              </w:rPr>
              <m:t>T</m:t>
            </m:r>
          </m:sub>
        </m:sSub>
        <m:r>
          <w:rPr>
            <w:rFonts w:ascii="Cambria Math" w:hAnsi="Cambria Math"/>
            <w:sz w:val="28"/>
            <w:szCs w:val="28"/>
            <w:lang w:val="ru-RU"/>
          </w:rPr>
          <m:t>=</m:t>
        </m:r>
        <m:sSub>
          <m:sSubPr>
            <m:ctrlPr>
              <w:rPr>
                <w:rFonts w:ascii="Cambria Math" w:hAnsi="Cambria Math"/>
                <w:i/>
                <w:sz w:val="28"/>
                <w:szCs w:val="28"/>
              </w:rPr>
            </m:ctrlPr>
          </m:sSubPr>
          <m:e>
            <m:r>
              <w:rPr>
                <w:rFonts w:ascii="Cambria Math" w:hAnsi="Cambria Math"/>
                <w:sz w:val="28"/>
                <w:szCs w:val="28"/>
              </w:rPr>
              <m:t>X</m:t>
            </m:r>
          </m:e>
          <m:sub>
            <m:r>
              <w:rPr>
                <w:rFonts w:ascii="Cambria Math" w:hAnsi="Cambria Math"/>
                <w:sz w:val="28"/>
                <w:szCs w:val="28"/>
              </w:rPr>
              <m:t>A</m:t>
            </m:r>
          </m:sub>
        </m:sSub>
        <m:sSub>
          <m:sSubPr>
            <m:ctrlPr>
              <w:rPr>
                <w:rFonts w:ascii="Cambria Math" w:hAnsi="Cambria Math"/>
                <w:i/>
                <w:sz w:val="28"/>
                <w:szCs w:val="28"/>
              </w:rPr>
            </m:ctrlPr>
          </m:sSubPr>
          <m:e>
            <m:acc>
              <m:accPr>
                <m:chr m:val="̇"/>
                <m:ctrlPr>
                  <w:rPr>
                    <w:rFonts w:ascii="Cambria Math" w:hAnsi="Cambria Math"/>
                    <w:i/>
                    <w:sz w:val="28"/>
                    <w:szCs w:val="28"/>
                  </w:rPr>
                </m:ctrlPr>
              </m:accPr>
              <m:e>
                <m:r>
                  <m:rPr>
                    <m:sty m:val="p"/>
                  </m:rPr>
                  <w:rPr>
                    <w:rFonts w:ascii="Cambria Math" w:hAnsi="Cambria Math"/>
                    <w:sz w:val="28"/>
                    <w:szCs w:val="28"/>
                  </w:rPr>
                  <w:sym w:font="Symbol" w:char="F068"/>
                </m:r>
              </m:e>
            </m:acc>
          </m:e>
          <m:sub>
            <m:r>
              <w:rPr>
                <w:rFonts w:ascii="Cambria Math" w:hAnsi="Cambria Math"/>
                <w:sz w:val="28"/>
                <w:szCs w:val="28"/>
              </w:rPr>
              <m:t>T</m:t>
            </m:r>
            <m:r>
              <w:rPr>
                <w:rFonts w:ascii="Cambria Math" w:hAnsi="Cambria Math"/>
                <w:sz w:val="28"/>
                <w:szCs w:val="28"/>
                <w:lang w:val="ru-RU"/>
              </w:rPr>
              <m:t>,</m:t>
            </m:r>
            <m:r>
              <w:rPr>
                <w:rFonts w:ascii="Cambria Math" w:hAnsi="Cambria Math"/>
                <w:sz w:val="28"/>
                <w:szCs w:val="28"/>
              </w:rPr>
              <m:t>A</m:t>
            </m:r>
          </m:sub>
        </m:sSub>
        <m:sSup>
          <m:sSupPr>
            <m:ctrlPr>
              <w:rPr>
                <w:rFonts w:ascii="Cambria Math" w:hAnsi="Cambria Math"/>
                <w:i/>
                <w:sz w:val="28"/>
                <w:szCs w:val="28"/>
              </w:rPr>
            </m:ctrlPr>
          </m:sSupPr>
          <m:e>
            <m:d>
              <m:dPr>
                <m:begChr m:val="["/>
                <m:endChr m:val="]"/>
                <m:ctrlPr>
                  <w:rPr>
                    <w:rFonts w:ascii="Cambria Math" w:hAnsi="Cambria Math"/>
                    <w:i/>
                    <w:sz w:val="28"/>
                    <w:szCs w:val="28"/>
                  </w:rPr>
                </m:ctrlPr>
              </m:dPr>
              <m:e>
                <m:f>
                  <m:fPr>
                    <m:ctrlPr>
                      <w:rPr>
                        <w:rFonts w:ascii="Cambria Math" w:hAnsi="Cambria Math"/>
                        <w:i/>
                        <w:sz w:val="28"/>
                        <w:szCs w:val="28"/>
                      </w:rPr>
                    </m:ctrlPr>
                  </m:fPr>
                  <m:num>
                    <m:r>
                      <w:rPr>
                        <w:rFonts w:ascii="Cambria Math" w:hAnsi="Cambria Math"/>
                        <w:sz w:val="28"/>
                        <w:szCs w:val="28"/>
                        <w:lang w:val="ru-RU"/>
                      </w:rPr>
                      <m:t>1-</m:t>
                    </m:r>
                    <m:r>
                      <w:rPr>
                        <w:rFonts w:ascii="Cambria Math" w:hAnsi="Cambria Math"/>
                        <w:sz w:val="28"/>
                        <w:szCs w:val="28"/>
                      </w:rPr>
                      <m:t>exp</m:t>
                    </m:r>
                    <m:d>
                      <m:dPr>
                        <m:ctrlPr>
                          <w:rPr>
                            <w:rFonts w:ascii="Cambria Math" w:hAnsi="Cambria Math"/>
                            <w:i/>
                            <w:sz w:val="28"/>
                            <w:szCs w:val="28"/>
                          </w:rPr>
                        </m:ctrlPr>
                      </m:dPr>
                      <m:e>
                        <m:r>
                          <w:rPr>
                            <w:rFonts w:ascii="Cambria Math" w:hAnsi="Cambria Math"/>
                            <w:sz w:val="28"/>
                            <w:szCs w:val="28"/>
                            <w:lang w:val="ru-RU"/>
                          </w:rPr>
                          <m:t>-</m:t>
                        </m:r>
                        <m:f>
                          <m:fPr>
                            <m:ctrlPr>
                              <w:rPr>
                                <w:rFonts w:ascii="Cambria Math" w:hAnsi="Cambria Math"/>
                                <w:i/>
                                <w:sz w:val="28"/>
                                <w:szCs w:val="28"/>
                              </w:rPr>
                            </m:ctrlPr>
                          </m:fPr>
                          <m:num>
                            <m:r>
                              <w:rPr>
                                <w:rFonts w:ascii="Cambria Math" w:hAnsi="Cambria Math"/>
                                <w:sz w:val="28"/>
                                <w:szCs w:val="28"/>
                                <w:lang w:val="ru-RU"/>
                              </w:rPr>
                              <m:t>∆</m:t>
                            </m:r>
                            <m:sSub>
                              <m:sSubPr>
                                <m:ctrlPr>
                                  <w:rPr>
                                    <w:rFonts w:ascii="Cambria Math" w:hAnsi="Cambria Math"/>
                                    <w:i/>
                                    <w:sz w:val="28"/>
                                    <w:szCs w:val="28"/>
                                  </w:rPr>
                                </m:ctrlPr>
                              </m:sSubPr>
                              <m:e>
                                <m:r>
                                  <w:rPr>
                                    <w:rFonts w:ascii="Cambria Math" w:hAnsi="Cambria Math"/>
                                    <w:sz w:val="28"/>
                                    <w:szCs w:val="28"/>
                                  </w:rPr>
                                  <m:t>H</m:t>
                                </m:r>
                              </m:e>
                              <m:sub>
                                <m:r>
                                  <w:rPr>
                                    <w:rFonts w:ascii="Cambria Math" w:hAnsi="Cambria Math"/>
                                    <w:sz w:val="28"/>
                                    <w:szCs w:val="28"/>
                                  </w:rPr>
                                  <m:t>c</m:t>
                                </m:r>
                                <m:r>
                                  <w:rPr>
                                    <w:rFonts w:ascii="Cambria Math" w:hAnsi="Cambria Math"/>
                                    <w:sz w:val="28"/>
                                    <w:szCs w:val="28"/>
                                    <w:lang w:val="ru-RU"/>
                                  </w:rPr>
                                  <m:t>h</m:t>
                                </m:r>
                              </m:sub>
                            </m:sSub>
                          </m:num>
                          <m:den>
                            <m:r>
                              <w:rPr>
                                <w:rFonts w:ascii="Cambria Math" w:hAnsi="Cambria Math"/>
                                <w:sz w:val="28"/>
                                <w:szCs w:val="28"/>
                              </w:rPr>
                              <m:t>RT</m:t>
                            </m:r>
                          </m:den>
                        </m:f>
                      </m:e>
                    </m:d>
                  </m:num>
                  <m:den>
                    <m:r>
                      <w:rPr>
                        <w:rFonts w:ascii="Cambria Math" w:hAnsi="Cambria Math"/>
                        <w:sz w:val="28"/>
                        <w:szCs w:val="28"/>
                        <w:lang w:val="ru-RU"/>
                      </w:rPr>
                      <m:t>1-</m:t>
                    </m:r>
                    <m:r>
                      <w:rPr>
                        <w:rFonts w:ascii="Cambria Math" w:hAnsi="Cambria Math"/>
                        <w:sz w:val="28"/>
                        <w:szCs w:val="28"/>
                      </w:rPr>
                      <m:t>exp</m:t>
                    </m:r>
                    <m:d>
                      <m:dPr>
                        <m:ctrlPr>
                          <w:rPr>
                            <w:rFonts w:ascii="Cambria Math" w:hAnsi="Cambria Math"/>
                            <w:i/>
                            <w:sz w:val="28"/>
                            <w:szCs w:val="28"/>
                          </w:rPr>
                        </m:ctrlPr>
                      </m:dPr>
                      <m:e>
                        <m:f>
                          <m:fPr>
                            <m:type m:val="lin"/>
                            <m:ctrlPr>
                              <w:rPr>
                                <w:rFonts w:ascii="Cambria Math" w:hAnsi="Cambria Math"/>
                                <w:i/>
                                <w:sz w:val="28"/>
                                <w:szCs w:val="28"/>
                              </w:rPr>
                            </m:ctrlPr>
                          </m:fPr>
                          <m:num>
                            <m:r>
                              <w:rPr>
                                <w:rFonts w:ascii="Cambria Math" w:hAnsi="Cambria Math"/>
                                <w:sz w:val="28"/>
                                <w:szCs w:val="28"/>
                                <w:lang w:val="ru-RU"/>
                              </w:rPr>
                              <m:t>-</m:t>
                            </m:r>
                            <m:sSub>
                              <m:sSubPr>
                                <m:ctrlPr>
                                  <w:rPr>
                                    <w:rFonts w:ascii="Cambria Math" w:hAnsi="Cambria Math"/>
                                    <w:i/>
                                    <w:sz w:val="28"/>
                                    <w:szCs w:val="28"/>
                                  </w:rPr>
                                </m:ctrlPr>
                              </m:sSubPr>
                              <m:e>
                                <m:r>
                                  <w:rPr>
                                    <w:rFonts w:ascii="Cambria Math" w:hAnsi="Cambria Math"/>
                                    <w:sz w:val="28"/>
                                    <w:szCs w:val="28"/>
                                  </w:rPr>
                                  <m:t>RT</m:t>
                                </m:r>
                              </m:e>
                              <m:sub>
                                <m:r>
                                  <w:rPr>
                                    <w:rFonts w:ascii="Cambria Math" w:hAnsi="Cambria Math"/>
                                    <w:sz w:val="28"/>
                                    <w:szCs w:val="28"/>
                                  </w:rPr>
                                  <m:t>m</m:t>
                                </m:r>
                                <m:r>
                                  <w:rPr>
                                    <w:rFonts w:ascii="Cambria Math" w:hAnsi="Cambria Math"/>
                                    <w:sz w:val="28"/>
                                    <w:szCs w:val="28"/>
                                    <w:lang w:val="ru-RU"/>
                                  </w:rPr>
                                  <m:t>,</m:t>
                                </m:r>
                                <m:r>
                                  <w:rPr>
                                    <w:rFonts w:ascii="Cambria Math" w:hAnsi="Cambria Math"/>
                                    <w:sz w:val="28"/>
                                    <w:szCs w:val="28"/>
                                  </w:rPr>
                                  <m:t>A</m:t>
                                </m:r>
                              </m:sub>
                            </m:sSub>
                          </m:num>
                          <m:den>
                            <m:r>
                              <w:rPr>
                                <w:rFonts w:ascii="Cambria Math" w:hAnsi="Cambria Math"/>
                                <w:sz w:val="28"/>
                                <w:szCs w:val="28"/>
                              </w:rPr>
                              <m:t>RT</m:t>
                            </m:r>
                          </m:den>
                        </m:f>
                      </m:e>
                    </m:d>
                  </m:den>
                </m:f>
              </m:e>
            </m:d>
          </m:e>
          <m:sup>
            <m:r>
              <w:rPr>
                <w:rFonts w:ascii="Cambria Math" w:hAnsi="Cambria Math"/>
                <w:sz w:val="28"/>
                <w:szCs w:val="28"/>
                <w:lang w:val="ru-RU"/>
              </w:rPr>
              <m:t>2</m:t>
            </m:r>
          </m:sup>
        </m:sSup>
        <m:r>
          <w:rPr>
            <w:rFonts w:ascii="Cambria Math" w:hAnsi="Cambria Math"/>
            <w:sz w:val="28"/>
            <w:szCs w:val="28"/>
            <w:lang w:val="ru-RU"/>
          </w:rPr>
          <m:t>+</m:t>
        </m:r>
        <m:sSub>
          <m:sSubPr>
            <m:ctrlPr>
              <w:rPr>
                <w:rFonts w:ascii="Cambria Math" w:hAnsi="Cambria Math"/>
                <w:i/>
                <w:sz w:val="28"/>
                <w:szCs w:val="28"/>
              </w:rPr>
            </m:ctrlPr>
          </m:sSubPr>
          <m:e>
            <m:r>
              <w:rPr>
                <w:rFonts w:ascii="Cambria Math" w:hAnsi="Cambria Math"/>
                <w:sz w:val="28"/>
                <w:szCs w:val="28"/>
              </w:rPr>
              <m:t>X</m:t>
            </m:r>
          </m:e>
          <m:sub>
            <m:r>
              <w:rPr>
                <w:rFonts w:ascii="Cambria Math" w:hAnsi="Cambria Math"/>
                <w:sz w:val="28"/>
                <w:szCs w:val="28"/>
              </w:rPr>
              <m:t>B</m:t>
            </m:r>
          </m:sub>
        </m:sSub>
        <m:sSub>
          <m:sSubPr>
            <m:ctrlPr>
              <w:rPr>
                <w:rFonts w:ascii="Cambria Math" w:hAnsi="Cambria Math"/>
                <w:i/>
                <w:sz w:val="28"/>
                <w:szCs w:val="28"/>
              </w:rPr>
            </m:ctrlPr>
          </m:sSubPr>
          <m:e>
            <m:acc>
              <m:accPr>
                <m:chr m:val="̇"/>
                <m:ctrlPr>
                  <w:rPr>
                    <w:rFonts w:ascii="Cambria Math" w:hAnsi="Cambria Math"/>
                    <w:i/>
                    <w:sz w:val="28"/>
                    <w:szCs w:val="28"/>
                  </w:rPr>
                </m:ctrlPr>
              </m:accPr>
              <m:e>
                <m:r>
                  <m:rPr>
                    <m:sty m:val="p"/>
                  </m:rPr>
                  <w:rPr>
                    <w:rFonts w:ascii="Cambria Math" w:hAnsi="Cambria Math"/>
                    <w:sz w:val="28"/>
                    <w:szCs w:val="28"/>
                  </w:rPr>
                  <w:sym w:font="Symbol" w:char="F068"/>
                </m:r>
              </m:e>
            </m:acc>
          </m:e>
          <m:sub>
            <m:r>
              <w:rPr>
                <w:rFonts w:ascii="Cambria Math" w:hAnsi="Cambria Math"/>
                <w:sz w:val="28"/>
                <w:szCs w:val="28"/>
              </w:rPr>
              <m:t>T</m:t>
            </m:r>
            <m:r>
              <w:rPr>
                <w:rFonts w:ascii="Cambria Math" w:hAnsi="Cambria Math"/>
                <w:sz w:val="28"/>
                <w:szCs w:val="28"/>
                <w:lang w:val="ru-RU"/>
              </w:rPr>
              <m:t>,</m:t>
            </m:r>
            <m:r>
              <w:rPr>
                <w:rFonts w:ascii="Cambria Math" w:hAnsi="Cambria Math"/>
                <w:sz w:val="28"/>
                <w:szCs w:val="28"/>
              </w:rPr>
              <m:t>B</m:t>
            </m:r>
          </m:sub>
        </m:sSub>
        <m:sSup>
          <m:sSupPr>
            <m:ctrlPr>
              <w:rPr>
                <w:rFonts w:ascii="Cambria Math" w:hAnsi="Cambria Math"/>
                <w:i/>
                <w:sz w:val="28"/>
                <w:szCs w:val="28"/>
              </w:rPr>
            </m:ctrlPr>
          </m:sSupPr>
          <m:e>
            <m:d>
              <m:dPr>
                <m:begChr m:val="["/>
                <m:endChr m:val="]"/>
                <m:ctrlPr>
                  <w:rPr>
                    <w:rFonts w:ascii="Cambria Math" w:hAnsi="Cambria Math"/>
                    <w:i/>
                    <w:sz w:val="28"/>
                    <w:szCs w:val="28"/>
                  </w:rPr>
                </m:ctrlPr>
              </m:dPr>
              <m:e>
                <m:f>
                  <m:fPr>
                    <m:ctrlPr>
                      <w:rPr>
                        <w:rFonts w:ascii="Cambria Math" w:hAnsi="Cambria Math"/>
                        <w:i/>
                        <w:sz w:val="28"/>
                        <w:szCs w:val="28"/>
                      </w:rPr>
                    </m:ctrlPr>
                  </m:fPr>
                  <m:num>
                    <m:r>
                      <w:rPr>
                        <w:rFonts w:ascii="Cambria Math" w:hAnsi="Cambria Math"/>
                        <w:sz w:val="28"/>
                        <w:szCs w:val="28"/>
                        <w:lang w:val="ru-RU"/>
                      </w:rPr>
                      <m:t>1-</m:t>
                    </m:r>
                    <m:r>
                      <w:rPr>
                        <w:rFonts w:ascii="Cambria Math" w:hAnsi="Cambria Math"/>
                        <w:sz w:val="28"/>
                        <w:szCs w:val="28"/>
                      </w:rPr>
                      <m:t>exp</m:t>
                    </m:r>
                    <m:d>
                      <m:dPr>
                        <m:ctrlPr>
                          <w:rPr>
                            <w:rFonts w:ascii="Cambria Math" w:hAnsi="Cambria Math"/>
                            <w:i/>
                            <w:sz w:val="28"/>
                            <w:szCs w:val="28"/>
                          </w:rPr>
                        </m:ctrlPr>
                      </m:dPr>
                      <m:e>
                        <m:r>
                          <w:rPr>
                            <w:rFonts w:ascii="Cambria Math" w:hAnsi="Cambria Math"/>
                            <w:sz w:val="28"/>
                            <w:szCs w:val="28"/>
                            <w:lang w:val="ru-RU"/>
                          </w:rPr>
                          <m:t>-</m:t>
                        </m:r>
                        <m:f>
                          <m:fPr>
                            <m:ctrlPr>
                              <w:rPr>
                                <w:rFonts w:ascii="Cambria Math" w:hAnsi="Cambria Math"/>
                                <w:i/>
                                <w:sz w:val="28"/>
                                <w:szCs w:val="28"/>
                              </w:rPr>
                            </m:ctrlPr>
                          </m:fPr>
                          <m:num>
                            <m:r>
                              <w:rPr>
                                <w:rFonts w:ascii="Cambria Math" w:hAnsi="Cambria Math"/>
                                <w:sz w:val="28"/>
                                <w:szCs w:val="28"/>
                                <w:lang w:val="ru-RU"/>
                              </w:rPr>
                              <m:t>∆</m:t>
                            </m:r>
                            <m:sSub>
                              <m:sSubPr>
                                <m:ctrlPr>
                                  <w:rPr>
                                    <w:rFonts w:ascii="Cambria Math" w:hAnsi="Cambria Math"/>
                                    <w:i/>
                                    <w:sz w:val="28"/>
                                    <w:szCs w:val="28"/>
                                  </w:rPr>
                                </m:ctrlPr>
                              </m:sSubPr>
                              <m:e>
                                <m:r>
                                  <w:rPr>
                                    <w:rFonts w:ascii="Cambria Math" w:hAnsi="Cambria Math"/>
                                    <w:sz w:val="28"/>
                                    <w:szCs w:val="28"/>
                                  </w:rPr>
                                  <m:t>H</m:t>
                                </m:r>
                              </m:e>
                              <m:sub>
                                <m:r>
                                  <w:rPr>
                                    <w:rFonts w:ascii="Cambria Math" w:hAnsi="Cambria Math"/>
                                    <w:sz w:val="28"/>
                                    <w:szCs w:val="28"/>
                                  </w:rPr>
                                  <m:t>c</m:t>
                                </m:r>
                                <m:r>
                                  <w:rPr>
                                    <w:rFonts w:ascii="Cambria Math" w:hAnsi="Cambria Math"/>
                                    <w:sz w:val="28"/>
                                    <w:szCs w:val="28"/>
                                    <w:lang w:val="ru-RU"/>
                                  </w:rPr>
                                  <m:t>h</m:t>
                                </m:r>
                              </m:sub>
                            </m:sSub>
                          </m:num>
                          <m:den>
                            <m:r>
                              <w:rPr>
                                <w:rFonts w:ascii="Cambria Math" w:hAnsi="Cambria Math"/>
                                <w:sz w:val="28"/>
                                <w:szCs w:val="28"/>
                              </w:rPr>
                              <m:t>RT</m:t>
                            </m:r>
                          </m:den>
                        </m:f>
                      </m:e>
                    </m:d>
                  </m:num>
                  <m:den>
                    <m:r>
                      <w:rPr>
                        <w:rFonts w:ascii="Cambria Math" w:hAnsi="Cambria Math"/>
                        <w:sz w:val="28"/>
                        <w:szCs w:val="28"/>
                        <w:lang w:val="ru-RU"/>
                      </w:rPr>
                      <m:t>1-</m:t>
                    </m:r>
                    <m:r>
                      <w:rPr>
                        <w:rFonts w:ascii="Cambria Math" w:hAnsi="Cambria Math"/>
                        <w:sz w:val="28"/>
                        <w:szCs w:val="28"/>
                      </w:rPr>
                      <m:t>exp</m:t>
                    </m:r>
                    <m:d>
                      <m:dPr>
                        <m:ctrlPr>
                          <w:rPr>
                            <w:rFonts w:ascii="Cambria Math" w:hAnsi="Cambria Math"/>
                            <w:i/>
                            <w:sz w:val="28"/>
                            <w:szCs w:val="28"/>
                          </w:rPr>
                        </m:ctrlPr>
                      </m:dPr>
                      <m:e>
                        <m:f>
                          <m:fPr>
                            <m:type m:val="lin"/>
                            <m:ctrlPr>
                              <w:rPr>
                                <w:rFonts w:ascii="Cambria Math" w:hAnsi="Cambria Math"/>
                                <w:i/>
                                <w:sz w:val="28"/>
                                <w:szCs w:val="28"/>
                              </w:rPr>
                            </m:ctrlPr>
                          </m:fPr>
                          <m:num>
                            <m:r>
                              <w:rPr>
                                <w:rFonts w:ascii="Cambria Math" w:hAnsi="Cambria Math"/>
                                <w:sz w:val="28"/>
                                <w:szCs w:val="28"/>
                                <w:lang w:val="ru-RU"/>
                              </w:rPr>
                              <m:t>-</m:t>
                            </m:r>
                            <m:sSub>
                              <m:sSubPr>
                                <m:ctrlPr>
                                  <w:rPr>
                                    <w:rFonts w:ascii="Cambria Math" w:hAnsi="Cambria Math"/>
                                    <w:i/>
                                    <w:sz w:val="28"/>
                                    <w:szCs w:val="28"/>
                                  </w:rPr>
                                </m:ctrlPr>
                              </m:sSubPr>
                              <m:e>
                                <m:r>
                                  <w:rPr>
                                    <w:rFonts w:ascii="Cambria Math" w:hAnsi="Cambria Math"/>
                                    <w:sz w:val="28"/>
                                    <w:szCs w:val="28"/>
                                  </w:rPr>
                                  <m:t>RT</m:t>
                                </m:r>
                              </m:e>
                              <m:sub>
                                <m:r>
                                  <w:rPr>
                                    <w:rFonts w:ascii="Cambria Math" w:hAnsi="Cambria Math"/>
                                    <w:sz w:val="28"/>
                                    <w:szCs w:val="28"/>
                                  </w:rPr>
                                  <m:t>m</m:t>
                                </m:r>
                                <m:r>
                                  <w:rPr>
                                    <w:rFonts w:ascii="Cambria Math" w:hAnsi="Cambria Math"/>
                                    <w:sz w:val="28"/>
                                    <w:szCs w:val="28"/>
                                    <w:lang w:val="ru-RU"/>
                                  </w:rPr>
                                  <m:t>,</m:t>
                                </m:r>
                                <m:r>
                                  <w:rPr>
                                    <w:rFonts w:ascii="Cambria Math" w:hAnsi="Cambria Math"/>
                                    <w:sz w:val="28"/>
                                    <w:szCs w:val="28"/>
                                  </w:rPr>
                                  <m:t>B</m:t>
                                </m:r>
                              </m:sub>
                            </m:sSub>
                          </m:num>
                          <m:den>
                            <m:r>
                              <w:rPr>
                                <w:rFonts w:ascii="Cambria Math" w:hAnsi="Cambria Math"/>
                                <w:sz w:val="28"/>
                                <w:szCs w:val="28"/>
                              </w:rPr>
                              <m:t>RT</m:t>
                            </m:r>
                          </m:den>
                        </m:f>
                      </m:e>
                    </m:d>
                  </m:den>
                </m:f>
              </m:e>
            </m:d>
          </m:e>
          <m:sup>
            <m:r>
              <w:rPr>
                <w:rFonts w:ascii="Cambria Math" w:hAnsi="Cambria Math"/>
                <w:sz w:val="28"/>
                <w:szCs w:val="28"/>
                <w:lang w:val="ru-RU"/>
              </w:rPr>
              <m:t>2</m:t>
            </m:r>
          </m:sup>
        </m:sSup>
      </m:oMath>
      <w:r w:rsidR="00EB328D">
        <w:rPr>
          <w:rFonts w:ascii="Times New Roman" w:eastAsiaTheme="minorEastAsia" w:hAnsi="Times New Roman"/>
          <w:sz w:val="28"/>
          <w:szCs w:val="28"/>
          <w:lang w:val="ru-RU"/>
        </w:rPr>
        <w:t>,      (4.4)</w:t>
      </w:r>
    </w:p>
    <w:p w:rsidR="00212661" w:rsidRDefault="00212661">
      <w:pPr>
        <w:rPr>
          <w:rFonts w:ascii="Times New Roman" w:hAnsi="Times New Roman"/>
          <w:sz w:val="28"/>
          <w:szCs w:val="28"/>
          <w:lang w:val="ru-RU"/>
        </w:rPr>
      </w:pPr>
    </w:p>
    <w:p w:rsidR="00212661" w:rsidRDefault="00EB328D">
      <w:pPr>
        <w:jc w:val="both"/>
        <w:rPr>
          <w:rFonts w:ascii="Times New Roman" w:hAnsi="Times New Roman"/>
          <w:sz w:val="28"/>
          <w:szCs w:val="28"/>
          <w:lang w:val="ru-RU"/>
        </w:rPr>
      </w:pPr>
      <w:r>
        <w:rPr>
          <w:rFonts w:ascii="Times New Roman" w:hAnsi="Times New Roman"/>
          <w:sz w:val="28"/>
          <w:szCs w:val="28"/>
          <w:lang w:val="ru-RU"/>
        </w:rPr>
        <w:t xml:space="preserve">где </w:t>
      </w:r>
      <w:r>
        <w:rPr>
          <w:rFonts w:ascii="Times New Roman" w:hAnsi="Times New Roman"/>
          <w:sz w:val="28"/>
          <w:szCs w:val="28"/>
        </w:rPr>
        <w:sym w:font="Symbol" w:char="F044"/>
      </w:r>
      <w:r>
        <w:rPr>
          <w:rFonts w:ascii="Times New Roman" w:hAnsi="Times New Roman"/>
          <w:i/>
          <w:sz w:val="28"/>
          <w:szCs w:val="28"/>
        </w:rPr>
        <w:t>H</w:t>
      </w:r>
      <w:r>
        <w:rPr>
          <w:rFonts w:ascii="Times New Roman" w:hAnsi="Times New Roman"/>
          <w:i/>
          <w:sz w:val="28"/>
          <w:szCs w:val="28"/>
          <w:vertAlign w:val="subscript"/>
        </w:rPr>
        <w:t>ch</w:t>
      </w:r>
      <w:r>
        <w:rPr>
          <w:rFonts w:ascii="Times New Roman" w:hAnsi="Times New Roman"/>
          <w:sz w:val="28"/>
          <w:szCs w:val="28"/>
          <w:lang w:val="ru-RU"/>
        </w:rPr>
        <w:t xml:space="preserve"> – суммарная теплота хаотизации расплава от всех воздействующих факторов (ранее учитывалась только </w:t>
      </w:r>
      <w:r>
        <w:rPr>
          <w:rFonts w:ascii="Times New Roman" w:hAnsi="Times New Roman"/>
          <w:i/>
          <w:sz w:val="28"/>
          <w:szCs w:val="28"/>
        </w:rPr>
        <w:t>RT</w:t>
      </w:r>
      <w:r>
        <w:rPr>
          <w:rFonts w:ascii="Times New Roman" w:hAnsi="Times New Roman"/>
          <w:i/>
          <w:sz w:val="28"/>
          <w:szCs w:val="28"/>
          <w:vertAlign w:val="subscript"/>
        </w:rPr>
        <w:t>liq</w:t>
      </w:r>
      <w:r>
        <w:rPr>
          <w:rFonts w:ascii="Times New Roman" w:hAnsi="Times New Roman"/>
          <w:sz w:val="28"/>
          <w:szCs w:val="28"/>
          <w:lang w:val="ru-RU"/>
        </w:rPr>
        <w:t>).</w:t>
      </w:r>
    </w:p>
    <w:p w:rsidR="00212661" w:rsidRDefault="00EB328D" w:rsidP="00EB5B86">
      <w:pPr>
        <w:ind w:firstLine="567"/>
        <w:jc w:val="both"/>
        <w:rPr>
          <w:rFonts w:ascii="Times New Roman" w:hAnsi="Times New Roman"/>
          <w:sz w:val="28"/>
          <w:szCs w:val="28"/>
          <w:lang w:val="ru-RU"/>
        </w:rPr>
      </w:pPr>
      <w:r>
        <w:rPr>
          <w:rFonts w:ascii="Times New Roman" w:hAnsi="Times New Roman"/>
          <w:sz w:val="28"/>
          <w:szCs w:val="28"/>
          <w:lang w:val="ru-RU"/>
        </w:rPr>
        <w:t xml:space="preserve">В данном случае </w:t>
      </w:r>
      <w:r>
        <w:rPr>
          <w:rFonts w:ascii="Times New Roman" w:hAnsi="Times New Roman"/>
          <w:sz w:val="28"/>
          <w:szCs w:val="28"/>
        </w:rPr>
        <w:sym w:font="Symbol" w:char="F044"/>
      </w:r>
      <w:r>
        <w:rPr>
          <w:rFonts w:ascii="Times New Roman" w:hAnsi="Times New Roman"/>
          <w:i/>
          <w:sz w:val="28"/>
          <w:szCs w:val="28"/>
        </w:rPr>
        <w:t>H</w:t>
      </w:r>
      <w:r>
        <w:rPr>
          <w:rFonts w:ascii="Times New Roman" w:hAnsi="Times New Roman"/>
          <w:i/>
          <w:sz w:val="28"/>
          <w:szCs w:val="28"/>
          <w:vertAlign w:val="subscript"/>
        </w:rPr>
        <w:t>ch</w:t>
      </w:r>
      <w:r>
        <w:rPr>
          <w:rFonts w:ascii="Times New Roman" w:hAnsi="Times New Roman"/>
          <w:sz w:val="28"/>
          <w:szCs w:val="28"/>
          <w:lang w:val="ru-RU"/>
        </w:rPr>
        <w:t xml:space="preserve"> = </w:t>
      </w:r>
      <w:r>
        <w:rPr>
          <w:rFonts w:ascii="Times New Roman" w:hAnsi="Times New Roman"/>
          <w:i/>
          <w:sz w:val="28"/>
          <w:szCs w:val="28"/>
        </w:rPr>
        <w:t>RT</w:t>
      </w:r>
      <w:r>
        <w:rPr>
          <w:rFonts w:ascii="Times New Roman" w:hAnsi="Times New Roman"/>
          <w:i/>
          <w:sz w:val="28"/>
          <w:szCs w:val="28"/>
          <w:vertAlign w:val="subscript"/>
        </w:rPr>
        <w:t>liq</w:t>
      </w:r>
      <w:r>
        <w:rPr>
          <w:rFonts w:ascii="Times New Roman" w:hAnsi="Times New Roman"/>
          <w:sz w:val="28"/>
          <w:szCs w:val="28"/>
          <w:lang w:val="ru-RU"/>
        </w:rPr>
        <w:t xml:space="preserve"> – </w:t>
      </w:r>
      <w:r>
        <w:rPr>
          <w:rFonts w:ascii="Times New Roman" w:hAnsi="Times New Roman"/>
          <w:sz w:val="28"/>
          <w:szCs w:val="28"/>
        </w:rPr>
        <w:sym w:font="Symbol" w:char="F044"/>
      </w:r>
      <w:r>
        <w:rPr>
          <w:rFonts w:ascii="Times New Roman" w:hAnsi="Times New Roman"/>
          <w:i/>
          <w:sz w:val="28"/>
          <w:szCs w:val="28"/>
        </w:rPr>
        <w:t>H</w:t>
      </w:r>
      <w:r>
        <w:rPr>
          <w:rFonts w:ascii="Times New Roman" w:hAnsi="Times New Roman"/>
          <w:i/>
          <w:sz w:val="28"/>
          <w:szCs w:val="28"/>
          <w:vertAlign w:val="subscript"/>
        </w:rPr>
        <w:t>mix</w:t>
      </w:r>
      <w:r>
        <w:rPr>
          <w:rFonts w:ascii="Times New Roman" w:hAnsi="Times New Roman"/>
          <w:sz w:val="28"/>
          <w:szCs w:val="28"/>
          <w:lang w:val="ru-RU"/>
        </w:rPr>
        <w:t xml:space="preserve">. С учетом выше сделанных замечаний, из зависимости энтальпии смешения от состава (рисунок 4.7) используем единственные экспериментальные и расчетные данные по </w:t>
      </w:r>
      <w:r>
        <w:rPr>
          <w:rFonts w:ascii="Times New Roman" w:hAnsi="Times New Roman"/>
          <w:sz w:val="28"/>
          <w:szCs w:val="28"/>
        </w:rPr>
        <w:sym w:font="Symbol" w:char="F044"/>
      </w:r>
      <w:r>
        <w:rPr>
          <w:rFonts w:ascii="Times New Roman" w:hAnsi="Times New Roman"/>
          <w:i/>
          <w:sz w:val="28"/>
          <w:szCs w:val="28"/>
        </w:rPr>
        <w:t>H</w:t>
      </w:r>
      <w:r>
        <w:rPr>
          <w:rFonts w:ascii="Times New Roman" w:hAnsi="Times New Roman"/>
          <w:i/>
          <w:sz w:val="28"/>
          <w:szCs w:val="28"/>
          <w:vertAlign w:val="subscript"/>
        </w:rPr>
        <w:t>mix</w:t>
      </w:r>
      <w:r>
        <w:rPr>
          <w:rFonts w:ascii="Times New Roman" w:hAnsi="Times New Roman"/>
          <w:sz w:val="28"/>
          <w:szCs w:val="28"/>
          <w:lang w:val="ru-RU"/>
        </w:rPr>
        <w:t xml:space="preserve">, относящиеся к температуре 1373 К (1100 </w:t>
      </w:r>
      <w:r>
        <w:rPr>
          <w:rFonts w:ascii="Times New Roman" w:hAnsi="Times New Roman"/>
          <w:sz w:val="28"/>
          <w:szCs w:val="28"/>
          <w:vertAlign w:val="superscript"/>
          <w:lang w:val="ru-RU"/>
        </w:rPr>
        <w:t>0</w:t>
      </w:r>
      <w:r>
        <w:rPr>
          <w:rFonts w:ascii="Times New Roman" w:hAnsi="Times New Roman"/>
          <w:sz w:val="28"/>
          <w:szCs w:val="28"/>
          <w:lang w:val="ru-RU"/>
        </w:rPr>
        <w:t xml:space="preserve">С) [271], кратные 100 </w:t>
      </w:r>
      <w:r>
        <w:rPr>
          <w:rFonts w:ascii="Times New Roman" w:hAnsi="Times New Roman"/>
          <w:sz w:val="28"/>
          <w:szCs w:val="28"/>
          <w:vertAlign w:val="superscript"/>
          <w:lang w:val="ru-RU"/>
        </w:rPr>
        <w:t>0</w:t>
      </w:r>
      <w:r>
        <w:rPr>
          <w:rFonts w:ascii="Times New Roman" w:hAnsi="Times New Roman"/>
          <w:sz w:val="28"/>
          <w:szCs w:val="28"/>
          <w:lang w:val="ru-RU"/>
        </w:rPr>
        <w:t xml:space="preserve">С. </w:t>
      </w:r>
    </w:p>
    <w:p w:rsidR="00212661" w:rsidRDefault="00EB328D">
      <w:pPr>
        <w:ind w:firstLine="567"/>
        <w:jc w:val="both"/>
        <w:rPr>
          <w:rFonts w:ascii="Times New Roman" w:hAnsi="Times New Roman"/>
          <w:spacing w:val="2"/>
          <w:sz w:val="28"/>
          <w:szCs w:val="28"/>
          <w:lang w:val="ru-RU"/>
        </w:rPr>
      </w:pPr>
      <w:r>
        <w:rPr>
          <w:rFonts w:ascii="Times New Roman" w:hAnsi="Times New Roman"/>
          <w:sz w:val="28"/>
          <w:szCs w:val="28"/>
          <w:lang w:val="ru-RU"/>
        </w:rPr>
        <w:t xml:space="preserve">Из рисунков 4.2, 4.4 и 4.5 выбрали необходимые данные при этой же температуре и провели расчет </w:t>
      </w:r>
      <w:r>
        <w:rPr>
          <w:rFonts w:ascii="Times New Roman" w:hAnsi="Times New Roman"/>
          <w:i/>
          <w:sz w:val="28"/>
          <w:szCs w:val="28"/>
        </w:rPr>
        <w:sym w:font="Symbol" w:char="F068"/>
      </w:r>
      <w:r>
        <w:rPr>
          <w:rFonts w:ascii="Times New Roman" w:hAnsi="Times New Roman"/>
          <w:i/>
          <w:sz w:val="28"/>
          <w:szCs w:val="28"/>
          <w:vertAlign w:val="subscript"/>
        </w:rPr>
        <w:t>T</w:t>
      </w:r>
      <w:r>
        <w:rPr>
          <w:rFonts w:ascii="Times New Roman" w:hAnsi="Times New Roman"/>
          <w:sz w:val="28"/>
          <w:szCs w:val="28"/>
          <w:lang w:val="ru-RU"/>
        </w:rPr>
        <w:t xml:space="preserve"> по формуле (4.4) с представлением результатов в таблице 4.4 и на рисунке 4.8. Причем для области 0,75</w:t>
      </w:r>
      <w:r>
        <w:rPr>
          <w:rFonts w:ascii="Times New Roman" w:hAnsi="Times New Roman"/>
          <w:sz w:val="28"/>
          <w:szCs w:val="28"/>
        </w:rPr>
        <w:sym w:font="Symbol" w:char="F0B8"/>
      </w:r>
      <w:r>
        <w:rPr>
          <w:rFonts w:ascii="Times New Roman" w:hAnsi="Times New Roman"/>
          <w:sz w:val="28"/>
          <w:szCs w:val="28"/>
          <w:lang w:val="ru-RU"/>
        </w:rPr>
        <w:t xml:space="preserve">1 мас. % </w:t>
      </w:r>
      <w:r>
        <w:rPr>
          <w:rFonts w:ascii="Times New Roman" w:hAnsi="Times New Roman"/>
          <w:sz w:val="28"/>
          <w:szCs w:val="28"/>
        </w:rPr>
        <w:t>Sn</w:t>
      </w:r>
      <w:r>
        <w:rPr>
          <w:rFonts w:ascii="Times New Roman" w:hAnsi="Times New Roman"/>
          <w:sz w:val="28"/>
          <w:szCs w:val="28"/>
          <w:lang w:val="ru-RU"/>
        </w:rPr>
        <w:t xml:space="preserve"> провели экстраполяцию на линию по </w:t>
      </w:r>
      <w:r>
        <w:rPr>
          <w:rFonts w:ascii="Times New Roman" w:hAnsi="Times New Roman"/>
          <w:sz w:val="28"/>
          <w:szCs w:val="28"/>
        </w:rPr>
        <w:sym w:font="Symbol" w:char="F044"/>
      </w:r>
      <w:r>
        <w:rPr>
          <w:rFonts w:ascii="Times New Roman" w:hAnsi="Times New Roman"/>
          <w:i/>
          <w:sz w:val="28"/>
          <w:szCs w:val="28"/>
        </w:rPr>
        <w:t>H</w:t>
      </w:r>
      <w:r>
        <w:rPr>
          <w:rFonts w:ascii="Times New Roman" w:hAnsi="Times New Roman"/>
          <w:i/>
          <w:sz w:val="28"/>
          <w:szCs w:val="28"/>
          <w:vertAlign w:val="subscript"/>
        </w:rPr>
        <w:t>mix</w:t>
      </w:r>
      <w:r>
        <w:rPr>
          <w:rFonts w:ascii="Times New Roman" w:hAnsi="Times New Roman"/>
          <w:sz w:val="28"/>
          <w:szCs w:val="28"/>
          <w:lang w:val="ru-RU"/>
        </w:rPr>
        <w:t xml:space="preserve">, так как каких-либо подтверждений положительным значениям </w:t>
      </w:r>
      <w:r>
        <w:rPr>
          <w:rFonts w:ascii="Times New Roman" w:hAnsi="Times New Roman"/>
          <w:sz w:val="28"/>
          <w:szCs w:val="28"/>
        </w:rPr>
        <w:sym w:font="Symbol" w:char="F044"/>
      </w:r>
      <w:r>
        <w:rPr>
          <w:rFonts w:ascii="Times New Roman" w:hAnsi="Times New Roman"/>
          <w:i/>
          <w:sz w:val="28"/>
          <w:szCs w:val="28"/>
        </w:rPr>
        <w:t>H</w:t>
      </w:r>
      <w:r>
        <w:rPr>
          <w:rFonts w:ascii="Times New Roman" w:hAnsi="Times New Roman"/>
          <w:i/>
          <w:sz w:val="28"/>
          <w:szCs w:val="28"/>
          <w:vertAlign w:val="subscript"/>
        </w:rPr>
        <w:t>mix</w:t>
      </w:r>
      <w:r>
        <w:rPr>
          <w:rFonts w:ascii="Times New Roman" w:hAnsi="Times New Roman"/>
          <w:i/>
          <w:sz w:val="28"/>
          <w:szCs w:val="28"/>
          <w:lang w:val="ru-RU"/>
        </w:rPr>
        <w:t xml:space="preserve"> </w:t>
      </w:r>
      <w:r>
        <w:rPr>
          <w:rFonts w:ascii="Times New Roman" w:hAnsi="Times New Roman"/>
          <w:sz w:val="28"/>
          <w:szCs w:val="28"/>
          <w:lang w:val="ru-RU"/>
        </w:rPr>
        <w:t>на рисунках 4.4-4.6 не установлено.</w:t>
      </w:r>
    </w:p>
    <w:p w:rsidR="00212661" w:rsidRDefault="00212661">
      <w:pPr>
        <w:ind w:firstLine="709"/>
        <w:jc w:val="both"/>
        <w:rPr>
          <w:rFonts w:ascii="Times New Roman" w:hAnsi="Times New Roman"/>
          <w:spacing w:val="2"/>
          <w:sz w:val="28"/>
          <w:szCs w:val="28"/>
          <w:lang w:val="ru-RU"/>
        </w:rPr>
      </w:pPr>
    </w:p>
    <w:p w:rsidR="00212661" w:rsidRDefault="00EB328D">
      <w:pPr>
        <w:jc w:val="both"/>
        <w:rPr>
          <w:rFonts w:ascii="Times New Roman" w:hAnsi="Times New Roman"/>
          <w:spacing w:val="2"/>
          <w:sz w:val="28"/>
          <w:szCs w:val="28"/>
          <w:lang w:val="ru-RU"/>
        </w:rPr>
      </w:pPr>
      <w:r>
        <w:rPr>
          <w:rFonts w:ascii="Times New Roman" w:hAnsi="Times New Roman"/>
          <w:spacing w:val="2"/>
          <w:sz w:val="28"/>
          <w:szCs w:val="28"/>
          <w:lang w:val="ru-RU"/>
        </w:rPr>
        <w:t xml:space="preserve">Таблица 4.4 – Исходные данные и результаты расчета динамической вязкости сплава </w:t>
      </w:r>
      <w:r w:rsidRPr="00001FBB">
        <w:rPr>
          <w:rFonts w:ascii="Times New Roman" w:hAnsi="Times New Roman"/>
          <w:iCs/>
          <w:sz w:val="28"/>
          <w:szCs w:val="28"/>
        </w:rPr>
        <w:t>Cu</w:t>
      </w:r>
      <w:r w:rsidRPr="00001FBB">
        <w:rPr>
          <w:rFonts w:ascii="Times New Roman" w:hAnsi="Times New Roman"/>
          <w:iCs/>
          <w:sz w:val="28"/>
          <w:szCs w:val="28"/>
          <w:lang w:val="ru-RU"/>
        </w:rPr>
        <w:t>-</w:t>
      </w:r>
      <w:r w:rsidRPr="00001FBB">
        <w:rPr>
          <w:rFonts w:ascii="Times New Roman" w:hAnsi="Times New Roman"/>
          <w:iCs/>
          <w:spacing w:val="2"/>
          <w:sz w:val="28"/>
          <w:szCs w:val="32"/>
        </w:rPr>
        <w:t>Sn</w:t>
      </w:r>
      <w:r>
        <w:rPr>
          <w:rFonts w:ascii="Times New Roman" w:hAnsi="Times New Roman"/>
          <w:sz w:val="28"/>
          <w:szCs w:val="28"/>
          <w:lang w:val="ru-RU"/>
        </w:rPr>
        <w:t xml:space="preserve"> </w:t>
      </w:r>
      <w:r>
        <w:rPr>
          <w:rFonts w:ascii="Times New Roman" w:hAnsi="Times New Roman"/>
          <w:spacing w:val="2"/>
          <w:sz w:val="28"/>
          <w:szCs w:val="28"/>
          <w:lang w:val="ru-RU"/>
        </w:rPr>
        <w:t xml:space="preserve">по </w:t>
      </w:r>
      <w:r>
        <w:rPr>
          <w:rFonts w:ascii="Times New Roman" w:hAnsi="Times New Roman"/>
          <w:spacing w:val="2"/>
          <w:sz w:val="28"/>
          <w:szCs w:val="28"/>
          <w:lang w:val="kk-KZ"/>
        </w:rPr>
        <w:t>кластерно-ассоциатной</w:t>
      </w:r>
      <w:r>
        <w:rPr>
          <w:rFonts w:ascii="Times New Roman" w:hAnsi="Times New Roman"/>
          <w:spacing w:val="2"/>
          <w:sz w:val="28"/>
          <w:szCs w:val="28"/>
          <w:lang w:val="ru-RU"/>
        </w:rPr>
        <w:t xml:space="preserve"> модели (4.4) при </w:t>
      </w:r>
      <w:r>
        <w:rPr>
          <w:rFonts w:ascii="Times New Roman" w:hAnsi="Times New Roman"/>
          <w:sz w:val="28"/>
          <w:szCs w:val="28"/>
        </w:rPr>
        <w:sym w:font="Symbol" w:char="F044"/>
      </w:r>
      <w:r>
        <w:rPr>
          <w:rFonts w:ascii="Times New Roman" w:hAnsi="Times New Roman"/>
          <w:i/>
          <w:sz w:val="28"/>
          <w:szCs w:val="28"/>
        </w:rPr>
        <w:t>H</w:t>
      </w:r>
      <w:r>
        <w:rPr>
          <w:rFonts w:ascii="Times New Roman" w:hAnsi="Times New Roman"/>
          <w:i/>
          <w:sz w:val="28"/>
          <w:szCs w:val="28"/>
          <w:vertAlign w:val="subscript"/>
        </w:rPr>
        <w:t>ch</w:t>
      </w:r>
      <w:r>
        <w:rPr>
          <w:rFonts w:ascii="Times New Roman" w:hAnsi="Times New Roman"/>
          <w:sz w:val="28"/>
          <w:szCs w:val="28"/>
          <w:lang w:val="ru-RU"/>
        </w:rPr>
        <w:t xml:space="preserve"> = </w:t>
      </w:r>
      <w:r>
        <w:rPr>
          <w:rFonts w:ascii="Times New Roman" w:hAnsi="Times New Roman"/>
          <w:i/>
          <w:sz w:val="28"/>
          <w:szCs w:val="28"/>
        </w:rPr>
        <w:t>RT</w:t>
      </w:r>
      <w:r>
        <w:rPr>
          <w:rFonts w:ascii="Times New Roman" w:hAnsi="Times New Roman"/>
          <w:i/>
          <w:sz w:val="28"/>
          <w:szCs w:val="28"/>
          <w:vertAlign w:val="subscript"/>
        </w:rPr>
        <w:t>liq</w:t>
      </w:r>
      <w:r>
        <w:rPr>
          <w:rFonts w:ascii="Times New Roman" w:hAnsi="Times New Roman"/>
          <w:sz w:val="28"/>
          <w:szCs w:val="28"/>
          <w:lang w:val="ru-RU"/>
        </w:rPr>
        <w:t xml:space="preserve"> – </w:t>
      </w:r>
      <w:r>
        <w:rPr>
          <w:rFonts w:ascii="Times New Roman" w:hAnsi="Times New Roman"/>
          <w:sz w:val="28"/>
          <w:szCs w:val="28"/>
        </w:rPr>
        <w:sym w:font="Symbol" w:char="F044"/>
      </w:r>
      <w:r>
        <w:rPr>
          <w:rFonts w:ascii="Times New Roman" w:hAnsi="Times New Roman"/>
          <w:i/>
          <w:sz w:val="28"/>
          <w:szCs w:val="28"/>
        </w:rPr>
        <w:t>H</w:t>
      </w:r>
      <w:r>
        <w:rPr>
          <w:rFonts w:ascii="Times New Roman" w:hAnsi="Times New Roman"/>
          <w:i/>
          <w:sz w:val="28"/>
          <w:szCs w:val="28"/>
          <w:vertAlign w:val="subscript"/>
        </w:rPr>
        <w:t>mix</w:t>
      </w:r>
      <w:r>
        <w:rPr>
          <w:rFonts w:ascii="Times New Roman" w:hAnsi="Times New Roman"/>
          <w:spacing w:val="2"/>
          <w:sz w:val="28"/>
          <w:szCs w:val="28"/>
          <w:lang w:val="ru-RU"/>
        </w:rPr>
        <w:t xml:space="preserve"> и </w:t>
      </w:r>
      <w:r>
        <w:rPr>
          <w:rFonts w:ascii="Times New Roman" w:hAnsi="Times New Roman"/>
          <w:i/>
          <w:spacing w:val="2"/>
          <w:sz w:val="28"/>
          <w:szCs w:val="28"/>
          <w:lang w:val="ru-RU"/>
        </w:rPr>
        <w:t>Т</w:t>
      </w:r>
      <w:r>
        <w:rPr>
          <w:rFonts w:ascii="Times New Roman" w:hAnsi="Times New Roman"/>
          <w:spacing w:val="2"/>
          <w:sz w:val="28"/>
          <w:szCs w:val="28"/>
          <w:lang w:val="ru-RU"/>
        </w:rPr>
        <w:t xml:space="preserve"> = 1373 К. Для сравнения с этой моделью в варианте (4.1), то есть без учета </w:t>
      </w:r>
      <w:r>
        <w:rPr>
          <w:rFonts w:ascii="Times New Roman" w:hAnsi="Times New Roman"/>
          <w:sz w:val="28"/>
          <w:szCs w:val="28"/>
        </w:rPr>
        <w:sym w:font="Symbol" w:char="F044"/>
      </w:r>
      <w:r>
        <w:rPr>
          <w:rFonts w:ascii="Times New Roman" w:hAnsi="Times New Roman"/>
          <w:i/>
          <w:sz w:val="28"/>
          <w:szCs w:val="28"/>
        </w:rPr>
        <w:t>H</w:t>
      </w:r>
      <w:r>
        <w:rPr>
          <w:rFonts w:ascii="Times New Roman" w:hAnsi="Times New Roman"/>
          <w:i/>
          <w:sz w:val="28"/>
          <w:szCs w:val="28"/>
          <w:vertAlign w:val="subscript"/>
        </w:rPr>
        <w:t>mix</w:t>
      </w:r>
      <w:r>
        <w:rPr>
          <w:rFonts w:ascii="Times New Roman" w:hAnsi="Times New Roman"/>
          <w:spacing w:val="2"/>
          <w:sz w:val="28"/>
          <w:szCs w:val="28"/>
          <w:lang w:val="ru-RU"/>
        </w:rPr>
        <w:t xml:space="preserve">, приведены значения </w:t>
      </w:r>
      <w:r>
        <w:rPr>
          <w:rFonts w:ascii="Times New Roman" w:hAnsi="Times New Roman"/>
          <w:i/>
          <w:spacing w:val="2"/>
          <w:sz w:val="28"/>
          <w:szCs w:val="28"/>
        </w:rPr>
        <w:sym w:font="Symbol" w:char="F068"/>
      </w:r>
      <w:r>
        <w:rPr>
          <w:rFonts w:ascii="Times New Roman" w:hAnsi="Times New Roman"/>
          <w:i/>
          <w:spacing w:val="2"/>
          <w:sz w:val="28"/>
          <w:szCs w:val="28"/>
          <w:vertAlign w:val="subscript"/>
          <w:lang w:val="ru-RU"/>
        </w:rPr>
        <w:t>Т</w:t>
      </w:r>
      <w:r>
        <w:rPr>
          <w:rFonts w:ascii="Times New Roman" w:hAnsi="Times New Roman"/>
          <w:spacing w:val="2"/>
          <w:sz w:val="28"/>
          <w:szCs w:val="28"/>
          <w:lang w:val="ru-RU"/>
        </w:rPr>
        <w:t xml:space="preserve"> из таблицы 4.2 для 1100 </w:t>
      </w:r>
      <w:r>
        <w:rPr>
          <w:rFonts w:ascii="Times New Roman" w:hAnsi="Times New Roman"/>
          <w:sz w:val="28"/>
          <w:szCs w:val="28"/>
          <w:vertAlign w:val="superscript"/>
          <w:lang w:val="ru-RU"/>
        </w:rPr>
        <w:t>0</w:t>
      </w:r>
      <w:r>
        <w:rPr>
          <w:rFonts w:ascii="Times New Roman" w:hAnsi="Times New Roman"/>
          <w:sz w:val="28"/>
          <w:szCs w:val="28"/>
          <w:lang w:val="ru-RU"/>
        </w:rPr>
        <w:t>С</w:t>
      </w:r>
    </w:p>
    <w:p w:rsidR="00212661" w:rsidRDefault="00212661">
      <w:pPr>
        <w:rPr>
          <w:rFonts w:ascii="Times New Roman" w:hAnsi="Times New Roman"/>
          <w:spacing w:val="2"/>
          <w:sz w:val="28"/>
          <w:szCs w:val="28"/>
          <w:lang w:val="ru-RU"/>
        </w:rPr>
      </w:pPr>
    </w:p>
    <w:tbl>
      <w:tblPr>
        <w:tblStyle w:val="af1"/>
        <w:tblW w:w="9571" w:type="dxa"/>
        <w:tblLook w:val="04A0" w:firstRow="1" w:lastRow="0" w:firstColumn="1" w:lastColumn="0" w:noHBand="0" w:noVBand="1"/>
      </w:tblPr>
      <w:tblGrid>
        <w:gridCol w:w="1145"/>
        <w:gridCol w:w="1166"/>
        <w:gridCol w:w="1263"/>
        <w:gridCol w:w="1263"/>
        <w:gridCol w:w="1263"/>
        <w:gridCol w:w="1157"/>
        <w:gridCol w:w="1157"/>
        <w:gridCol w:w="1157"/>
      </w:tblGrid>
      <w:tr w:rsidR="00212661">
        <w:trPr>
          <w:trHeight w:val="1015"/>
        </w:trPr>
        <w:tc>
          <w:tcPr>
            <w:tcW w:w="1145" w:type="dxa"/>
            <w:vAlign w:val="center"/>
          </w:tcPr>
          <w:p w:rsidR="00212661" w:rsidRDefault="00EB328D">
            <w:pPr>
              <w:jc w:val="center"/>
              <w:rPr>
                <w:rFonts w:ascii="Times New Roman" w:hAnsi="Times New Roman"/>
                <w:spacing w:val="2"/>
                <w:sz w:val="28"/>
                <w:szCs w:val="28"/>
              </w:rPr>
            </w:pPr>
            <w:r>
              <w:rPr>
                <w:rFonts w:ascii="Times New Roman" w:hAnsi="Times New Roman"/>
                <w:i/>
                <w:spacing w:val="2"/>
                <w:sz w:val="28"/>
                <w:szCs w:val="28"/>
              </w:rPr>
              <w:t>X</w:t>
            </w:r>
            <w:r>
              <w:rPr>
                <w:rFonts w:ascii="Times New Roman" w:hAnsi="Times New Roman"/>
                <w:i/>
                <w:spacing w:val="2"/>
                <w:sz w:val="28"/>
                <w:szCs w:val="28"/>
                <w:vertAlign w:val="subscript"/>
              </w:rPr>
              <w:t>Sn</w:t>
            </w:r>
            <w:r>
              <w:rPr>
                <w:rFonts w:ascii="Times New Roman" w:hAnsi="Times New Roman"/>
                <w:spacing w:val="2"/>
                <w:sz w:val="28"/>
                <w:szCs w:val="28"/>
              </w:rPr>
              <w:t>, д.е.</w:t>
            </w:r>
          </w:p>
          <w:p w:rsidR="00212661" w:rsidRDefault="00EB328D">
            <w:pPr>
              <w:jc w:val="center"/>
              <w:rPr>
                <w:rFonts w:ascii="Times New Roman" w:hAnsi="Times New Roman"/>
                <w:sz w:val="28"/>
                <w:szCs w:val="28"/>
              </w:rPr>
            </w:pPr>
            <w:r>
              <w:rPr>
                <w:rFonts w:ascii="Times New Roman" w:hAnsi="Times New Roman"/>
                <w:spacing w:val="2"/>
                <w:sz w:val="28"/>
                <w:szCs w:val="28"/>
              </w:rPr>
              <w:t>[256, 257]</w:t>
            </w:r>
          </w:p>
        </w:tc>
        <w:tc>
          <w:tcPr>
            <w:tcW w:w="1166" w:type="dxa"/>
            <w:vAlign w:val="center"/>
          </w:tcPr>
          <w:p w:rsidR="00212661" w:rsidRDefault="00EB328D">
            <w:pPr>
              <w:jc w:val="center"/>
              <w:rPr>
                <w:rFonts w:ascii="Times New Roman" w:hAnsi="Times New Roman"/>
                <w:sz w:val="28"/>
                <w:szCs w:val="28"/>
              </w:rPr>
            </w:pPr>
            <w:r>
              <w:rPr>
                <w:rFonts w:ascii="Times New Roman" w:hAnsi="Times New Roman"/>
                <w:i/>
                <w:sz w:val="28"/>
                <w:szCs w:val="28"/>
              </w:rPr>
              <w:t>T</w:t>
            </w:r>
            <w:r>
              <w:rPr>
                <w:rFonts w:ascii="Times New Roman" w:hAnsi="Times New Roman"/>
                <w:i/>
                <w:sz w:val="28"/>
                <w:szCs w:val="28"/>
                <w:vertAlign w:val="subscript"/>
              </w:rPr>
              <w:t>liq</w:t>
            </w:r>
            <w:r>
              <w:rPr>
                <w:rFonts w:ascii="Times New Roman" w:hAnsi="Times New Roman"/>
                <w:sz w:val="28"/>
                <w:szCs w:val="28"/>
              </w:rPr>
              <w:t>, К</w:t>
            </w:r>
          </w:p>
          <w:p w:rsidR="00212661" w:rsidRDefault="00EB328D">
            <w:pPr>
              <w:jc w:val="center"/>
              <w:rPr>
                <w:rFonts w:ascii="Times New Roman" w:hAnsi="Times New Roman"/>
                <w:sz w:val="28"/>
                <w:szCs w:val="28"/>
              </w:rPr>
            </w:pPr>
            <w:r>
              <w:rPr>
                <w:rFonts w:ascii="Times New Roman" w:hAnsi="Times New Roman"/>
                <w:spacing w:val="2"/>
                <w:sz w:val="28"/>
                <w:szCs w:val="28"/>
              </w:rPr>
              <w:t>[256, 257]</w:t>
            </w:r>
          </w:p>
        </w:tc>
        <w:tc>
          <w:tcPr>
            <w:tcW w:w="1263" w:type="dxa"/>
            <w:vAlign w:val="center"/>
          </w:tcPr>
          <w:p w:rsidR="00212661" w:rsidRDefault="00EB328D">
            <w:pPr>
              <w:jc w:val="center"/>
              <w:rPr>
                <w:rFonts w:ascii="Times New Roman" w:hAnsi="Times New Roman"/>
                <w:sz w:val="28"/>
                <w:szCs w:val="28"/>
              </w:rPr>
            </w:pPr>
            <w:r>
              <w:rPr>
                <w:rFonts w:ascii="Times New Roman" w:hAnsi="Times New Roman"/>
                <w:i/>
                <w:sz w:val="28"/>
                <w:szCs w:val="28"/>
              </w:rPr>
              <w:t>RT</w:t>
            </w:r>
            <w:r>
              <w:rPr>
                <w:rFonts w:ascii="Times New Roman" w:hAnsi="Times New Roman"/>
                <w:i/>
                <w:sz w:val="28"/>
                <w:szCs w:val="28"/>
                <w:vertAlign w:val="subscript"/>
              </w:rPr>
              <w:t>liq</w:t>
            </w:r>
            <w:r>
              <w:rPr>
                <w:rFonts w:ascii="Times New Roman" w:hAnsi="Times New Roman"/>
                <w:sz w:val="28"/>
                <w:szCs w:val="28"/>
              </w:rPr>
              <w:t>, Дж/моль</w:t>
            </w:r>
          </w:p>
        </w:tc>
        <w:tc>
          <w:tcPr>
            <w:tcW w:w="1263" w:type="dxa"/>
            <w:vAlign w:val="center"/>
          </w:tcPr>
          <w:p w:rsidR="00212661" w:rsidRDefault="00EB328D">
            <w:pPr>
              <w:jc w:val="center"/>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sym w:font="Symbol" w:char="F044"/>
            </w:r>
            <w:r>
              <w:rPr>
                <w:rFonts w:ascii="Times New Roman" w:hAnsi="Times New Roman"/>
                <w:i/>
                <w:sz w:val="28"/>
                <w:szCs w:val="28"/>
              </w:rPr>
              <w:t>H</w:t>
            </w:r>
            <w:r>
              <w:rPr>
                <w:rFonts w:ascii="Times New Roman" w:hAnsi="Times New Roman"/>
                <w:i/>
                <w:sz w:val="28"/>
                <w:szCs w:val="28"/>
                <w:vertAlign w:val="subscript"/>
              </w:rPr>
              <w:t>mix</w:t>
            </w:r>
            <w:r>
              <w:rPr>
                <w:rFonts w:ascii="Times New Roman" w:hAnsi="Times New Roman"/>
                <w:sz w:val="28"/>
                <w:szCs w:val="28"/>
              </w:rPr>
              <w:t xml:space="preserve">, Дж/моль </w:t>
            </w:r>
            <w:r>
              <w:rPr>
                <w:rFonts w:ascii="Times New Roman" w:hAnsi="Times New Roman"/>
                <w:spacing w:val="2"/>
                <w:sz w:val="28"/>
                <w:szCs w:val="28"/>
              </w:rPr>
              <w:t>[271]</w:t>
            </w:r>
          </w:p>
        </w:tc>
        <w:tc>
          <w:tcPr>
            <w:tcW w:w="1263" w:type="dxa"/>
            <w:vAlign w:val="center"/>
          </w:tcPr>
          <w:p w:rsidR="00212661" w:rsidRDefault="00EB328D">
            <w:pPr>
              <w:jc w:val="center"/>
              <w:rPr>
                <w:rFonts w:ascii="Times New Roman" w:hAnsi="Times New Roman"/>
                <w:sz w:val="28"/>
                <w:szCs w:val="28"/>
              </w:rPr>
            </w:pPr>
            <w:r>
              <w:rPr>
                <w:rFonts w:ascii="Times New Roman" w:hAnsi="Times New Roman"/>
                <w:i/>
                <w:sz w:val="28"/>
                <w:szCs w:val="28"/>
              </w:rPr>
              <w:t>RT</w:t>
            </w:r>
            <w:r>
              <w:rPr>
                <w:rFonts w:ascii="Times New Roman" w:hAnsi="Times New Roman"/>
                <w:i/>
                <w:sz w:val="28"/>
                <w:szCs w:val="28"/>
                <w:vertAlign w:val="subscript"/>
              </w:rPr>
              <w:t>liq</w:t>
            </w:r>
            <w:r>
              <w:rPr>
                <w:rFonts w:ascii="Times New Roman" w:hAnsi="Times New Roman"/>
                <w:sz w:val="28"/>
                <w:szCs w:val="28"/>
              </w:rPr>
              <w:t xml:space="preserve"> – </w:t>
            </w:r>
            <w:r>
              <w:rPr>
                <w:rFonts w:ascii="Times New Roman" w:hAnsi="Times New Roman"/>
                <w:sz w:val="28"/>
                <w:szCs w:val="28"/>
              </w:rPr>
              <w:sym w:font="Symbol" w:char="F044"/>
            </w:r>
            <w:r>
              <w:rPr>
                <w:rFonts w:ascii="Times New Roman" w:hAnsi="Times New Roman"/>
                <w:i/>
                <w:sz w:val="28"/>
                <w:szCs w:val="28"/>
              </w:rPr>
              <w:t>H</w:t>
            </w:r>
            <w:r>
              <w:rPr>
                <w:rFonts w:ascii="Times New Roman" w:hAnsi="Times New Roman"/>
                <w:i/>
                <w:sz w:val="28"/>
                <w:szCs w:val="28"/>
                <w:vertAlign w:val="subscript"/>
              </w:rPr>
              <w:t>mix</w:t>
            </w:r>
            <w:r>
              <w:rPr>
                <w:rFonts w:ascii="Times New Roman" w:hAnsi="Times New Roman"/>
                <w:sz w:val="28"/>
                <w:szCs w:val="28"/>
              </w:rPr>
              <w:t>, Дж/моль</w:t>
            </w:r>
          </w:p>
        </w:tc>
        <w:tc>
          <w:tcPr>
            <w:tcW w:w="1157" w:type="dxa"/>
            <w:vAlign w:val="center"/>
          </w:tcPr>
          <w:p w:rsidR="00212661" w:rsidRDefault="00EB328D">
            <w:pPr>
              <w:jc w:val="center"/>
              <w:rPr>
                <w:rFonts w:ascii="Times New Roman" w:hAnsi="Times New Roman"/>
                <w:spacing w:val="2"/>
                <w:sz w:val="28"/>
                <w:szCs w:val="28"/>
              </w:rPr>
            </w:pPr>
            <w:r>
              <w:rPr>
                <w:rFonts w:ascii="Times New Roman" w:hAnsi="Times New Roman"/>
                <w:i/>
                <w:spacing w:val="2"/>
                <w:sz w:val="28"/>
                <w:szCs w:val="28"/>
              </w:rPr>
              <w:sym w:font="Symbol" w:char="F068"/>
            </w:r>
            <w:r>
              <w:rPr>
                <w:rFonts w:ascii="Times New Roman" w:hAnsi="Times New Roman"/>
                <w:i/>
                <w:spacing w:val="2"/>
                <w:sz w:val="28"/>
                <w:szCs w:val="28"/>
                <w:vertAlign w:val="subscript"/>
              </w:rPr>
              <w:t>Т</w:t>
            </w:r>
            <w:r>
              <w:rPr>
                <w:rFonts w:ascii="Times New Roman" w:hAnsi="Times New Roman"/>
                <w:spacing w:val="2"/>
                <w:sz w:val="28"/>
                <w:szCs w:val="28"/>
              </w:rPr>
              <w:t>, мПа</w:t>
            </w:r>
            <w:r>
              <w:rPr>
                <w:rFonts w:ascii="Times New Roman" w:hAnsi="Times New Roman"/>
                <w:spacing w:val="2"/>
                <w:sz w:val="28"/>
                <w:szCs w:val="28"/>
              </w:rPr>
              <w:sym w:font="Symbol" w:char="F0D7"/>
            </w:r>
            <w:r>
              <w:rPr>
                <w:rFonts w:ascii="Times New Roman" w:hAnsi="Times New Roman"/>
                <w:spacing w:val="2"/>
                <w:sz w:val="28"/>
                <w:szCs w:val="28"/>
              </w:rPr>
              <w:t>с (</w:t>
            </w:r>
            <w:r>
              <w:rPr>
                <w:rFonts w:ascii="Times New Roman" w:hAnsi="Times New Roman"/>
                <w:spacing w:val="2"/>
                <w:sz w:val="28"/>
                <w:szCs w:val="28"/>
                <w:lang w:val="ru-RU"/>
              </w:rPr>
              <w:t>4.</w:t>
            </w:r>
            <w:r>
              <w:rPr>
                <w:rFonts w:ascii="Times New Roman" w:hAnsi="Times New Roman"/>
                <w:spacing w:val="2"/>
                <w:sz w:val="28"/>
                <w:szCs w:val="28"/>
              </w:rPr>
              <w:t>4)</w:t>
            </w:r>
          </w:p>
        </w:tc>
        <w:tc>
          <w:tcPr>
            <w:tcW w:w="1157" w:type="dxa"/>
            <w:vAlign w:val="center"/>
          </w:tcPr>
          <w:p w:rsidR="00212661" w:rsidRDefault="00EB328D">
            <w:pPr>
              <w:jc w:val="center"/>
              <w:rPr>
                <w:rFonts w:ascii="Times New Roman" w:hAnsi="Times New Roman"/>
                <w:sz w:val="28"/>
                <w:szCs w:val="28"/>
              </w:rPr>
            </w:pPr>
            <w:r>
              <w:rPr>
                <w:rFonts w:ascii="Times New Roman" w:hAnsi="Times New Roman"/>
                <w:i/>
                <w:spacing w:val="2"/>
                <w:sz w:val="28"/>
                <w:szCs w:val="28"/>
              </w:rPr>
              <w:sym w:font="Symbol" w:char="F068"/>
            </w:r>
            <w:r>
              <w:rPr>
                <w:rFonts w:ascii="Times New Roman" w:hAnsi="Times New Roman"/>
                <w:i/>
                <w:spacing w:val="2"/>
                <w:sz w:val="28"/>
                <w:szCs w:val="28"/>
                <w:vertAlign w:val="subscript"/>
              </w:rPr>
              <w:t>Т</w:t>
            </w:r>
            <w:r>
              <w:rPr>
                <w:rFonts w:ascii="Times New Roman" w:hAnsi="Times New Roman"/>
                <w:spacing w:val="2"/>
                <w:sz w:val="28"/>
                <w:szCs w:val="28"/>
              </w:rPr>
              <w:t>, мПа</w:t>
            </w:r>
            <w:r>
              <w:rPr>
                <w:rFonts w:ascii="Times New Roman" w:hAnsi="Times New Roman"/>
                <w:spacing w:val="2"/>
                <w:sz w:val="28"/>
                <w:szCs w:val="28"/>
              </w:rPr>
              <w:sym w:font="Symbol" w:char="F0D7"/>
            </w:r>
            <w:r>
              <w:rPr>
                <w:rFonts w:ascii="Times New Roman" w:hAnsi="Times New Roman"/>
                <w:spacing w:val="2"/>
                <w:sz w:val="28"/>
                <w:szCs w:val="28"/>
              </w:rPr>
              <w:t>с [262]</w:t>
            </w:r>
          </w:p>
        </w:tc>
        <w:tc>
          <w:tcPr>
            <w:tcW w:w="1157" w:type="dxa"/>
            <w:vAlign w:val="center"/>
          </w:tcPr>
          <w:p w:rsidR="00212661" w:rsidRDefault="00EB328D">
            <w:pPr>
              <w:jc w:val="center"/>
              <w:rPr>
                <w:rFonts w:ascii="Times New Roman" w:hAnsi="Times New Roman"/>
                <w:spacing w:val="2"/>
                <w:sz w:val="28"/>
                <w:szCs w:val="28"/>
              </w:rPr>
            </w:pPr>
            <w:r>
              <w:rPr>
                <w:rFonts w:ascii="Times New Roman" w:hAnsi="Times New Roman"/>
                <w:i/>
                <w:spacing w:val="2"/>
                <w:sz w:val="28"/>
                <w:szCs w:val="28"/>
              </w:rPr>
              <w:sym w:font="Symbol" w:char="F068"/>
            </w:r>
            <w:r>
              <w:rPr>
                <w:rFonts w:ascii="Times New Roman" w:hAnsi="Times New Roman"/>
                <w:i/>
                <w:spacing w:val="2"/>
                <w:sz w:val="28"/>
                <w:szCs w:val="28"/>
                <w:vertAlign w:val="subscript"/>
              </w:rPr>
              <w:t>Т</w:t>
            </w:r>
            <w:r>
              <w:rPr>
                <w:rFonts w:ascii="Times New Roman" w:hAnsi="Times New Roman"/>
                <w:spacing w:val="2"/>
                <w:sz w:val="28"/>
                <w:szCs w:val="28"/>
              </w:rPr>
              <w:t>, мПа</w:t>
            </w:r>
            <w:r>
              <w:rPr>
                <w:rFonts w:ascii="Times New Roman" w:hAnsi="Times New Roman"/>
                <w:spacing w:val="2"/>
                <w:sz w:val="28"/>
                <w:szCs w:val="28"/>
              </w:rPr>
              <w:sym w:font="Symbol" w:char="F0D7"/>
            </w:r>
            <w:r>
              <w:rPr>
                <w:rFonts w:ascii="Times New Roman" w:hAnsi="Times New Roman"/>
                <w:spacing w:val="2"/>
                <w:sz w:val="28"/>
                <w:szCs w:val="28"/>
              </w:rPr>
              <w:t>с (</w:t>
            </w:r>
            <w:r>
              <w:rPr>
                <w:rFonts w:ascii="Times New Roman" w:hAnsi="Times New Roman"/>
                <w:spacing w:val="2"/>
                <w:sz w:val="28"/>
                <w:szCs w:val="28"/>
                <w:lang w:val="ru-RU"/>
              </w:rPr>
              <w:t>4.</w:t>
            </w:r>
            <w:r>
              <w:rPr>
                <w:rFonts w:ascii="Times New Roman" w:hAnsi="Times New Roman"/>
                <w:spacing w:val="2"/>
                <w:sz w:val="28"/>
                <w:szCs w:val="28"/>
              </w:rPr>
              <w:t>1)</w:t>
            </w:r>
          </w:p>
        </w:tc>
      </w:tr>
      <w:tr w:rsidR="00212661">
        <w:tc>
          <w:tcPr>
            <w:tcW w:w="1145" w:type="dxa"/>
            <w:vAlign w:val="center"/>
          </w:tcPr>
          <w:p w:rsidR="00212661" w:rsidRDefault="00EB328D">
            <w:pPr>
              <w:jc w:val="center"/>
              <w:rPr>
                <w:rFonts w:ascii="Times New Roman" w:eastAsia="Times New Roman" w:hAnsi="Times New Roman"/>
                <w:b/>
                <w:color w:val="000000"/>
                <w:sz w:val="28"/>
                <w:szCs w:val="28"/>
                <w:lang w:eastAsia="ru-RU"/>
              </w:rPr>
            </w:pPr>
            <w:r>
              <w:rPr>
                <w:rFonts w:ascii="Times New Roman" w:hAnsi="Times New Roman"/>
                <w:b/>
                <w:color w:val="000000"/>
                <w:sz w:val="28"/>
                <w:szCs w:val="28"/>
              </w:rPr>
              <w:t>0</w:t>
            </w:r>
          </w:p>
        </w:tc>
        <w:tc>
          <w:tcPr>
            <w:tcW w:w="1166" w:type="dxa"/>
            <w:vAlign w:val="center"/>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1356</w:t>
            </w:r>
          </w:p>
        </w:tc>
        <w:tc>
          <w:tcPr>
            <w:tcW w:w="1263" w:type="dxa"/>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11274</w:t>
            </w:r>
          </w:p>
        </w:tc>
        <w:tc>
          <w:tcPr>
            <w:tcW w:w="1263" w:type="dxa"/>
            <w:vAlign w:val="center"/>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0</w:t>
            </w:r>
          </w:p>
        </w:tc>
        <w:tc>
          <w:tcPr>
            <w:tcW w:w="1263" w:type="dxa"/>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11274</w:t>
            </w:r>
          </w:p>
        </w:tc>
        <w:tc>
          <w:tcPr>
            <w:tcW w:w="1157" w:type="dxa"/>
            <w:vAlign w:val="bottom"/>
          </w:tcPr>
          <w:p w:rsidR="00212661" w:rsidRDefault="00EB328D">
            <w:pPr>
              <w:jc w:val="center"/>
              <w:textAlignment w:val="bottom"/>
              <w:rPr>
                <w:rFonts w:ascii="Times New Roman" w:hAnsi="Times New Roman"/>
                <w:color w:val="000000"/>
                <w:sz w:val="28"/>
                <w:szCs w:val="28"/>
              </w:rPr>
            </w:pPr>
            <w:r>
              <w:rPr>
                <w:rFonts w:ascii="Times New Roman" w:hAnsi="Times New Roman"/>
                <w:color w:val="000000"/>
                <w:sz w:val="28"/>
                <w:szCs w:val="28"/>
              </w:rPr>
              <w:t>3,49</w:t>
            </w:r>
          </w:p>
        </w:tc>
        <w:tc>
          <w:tcPr>
            <w:tcW w:w="1157" w:type="dxa"/>
            <w:vAlign w:val="center"/>
          </w:tcPr>
          <w:p w:rsidR="00212661" w:rsidRDefault="00EB328D">
            <w:pPr>
              <w:jc w:val="center"/>
              <w:textAlignment w:val="bottom"/>
              <w:rPr>
                <w:rFonts w:ascii="Times New Roman" w:hAnsi="Times New Roman"/>
                <w:spacing w:val="2"/>
                <w:sz w:val="28"/>
                <w:szCs w:val="28"/>
              </w:rPr>
            </w:pPr>
            <w:r>
              <w:rPr>
                <w:rFonts w:ascii="Times New Roman" w:hAnsi="Times New Roman"/>
                <w:color w:val="000000"/>
                <w:sz w:val="28"/>
                <w:szCs w:val="28"/>
              </w:rPr>
              <w:t>3,48</w:t>
            </w:r>
          </w:p>
        </w:tc>
        <w:tc>
          <w:tcPr>
            <w:tcW w:w="1157" w:type="dxa"/>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3,49</w:t>
            </w:r>
          </w:p>
        </w:tc>
      </w:tr>
      <w:tr w:rsidR="00212661">
        <w:tc>
          <w:tcPr>
            <w:tcW w:w="1145" w:type="dxa"/>
            <w:vAlign w:val="center"/>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0,05</w:t>
            </w:r>
          </w:p>
        </w:tc>
        <w:tc>
          <w:tcPr>
            <w:tcW w:w="1166" w:type="dxa"/>
            <w:vAlign w:val="center"/>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1303</w:t>
            </w:r>
          </w:p>
        </w:tc>
        <w:tc>
          <w:tcPr>
            <w:tcW w:w="1263" w:type="dxa"/>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10834</w:t>
            </w:r>
          </w:p>
        </w:tc>
        <w:tc>
          <w:tcPr>
            <w:tcW w:w="1263" w:type="dxa"/>
            <w:vAlign w:val="center"/>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1400</w:t>
            </w:r>
          </w:p>
        </w:tc>
        <w:tc>
          <w:tcPr>
            <w:tcW w:w="1263" w:type="dxa"/>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12234</w:t>
            </w:r>
          </w:p>
        </w:tc>
        <w:tc>
          <w:tcPr>
            <w:tcW w:w="1157" w:type="dxa"/>
            <w:vAlign w:val="bottom"/>
          </w:tcPr>
          <w:p w:rsidR="00212661" w:rsidRDefault="00EB328D">
            <w:pPr>
              <w:jc w:val="center"/>
              <w:textAlignment w:val="bottom"/>
              <w:rPr>
                <w:rFonts w:ascii="Times New Roman" w:hAnsi="Times New Roman"/>
                <w:color w:val="000000"/>
                <w:sz w:val="28"/>
                <w:szCs w:val="28"/>
              </w:rPr>
            </w:pPr>
            <w:r>
              <w:rPr>
                <w:rFonts w:ascii="Times New Roman" w:hAnsi="Times New Roman"/>
                <w:color w:val="000000"/>
                <w:sz w:val="28"/>
                <w:szCs w:val="28"/>
              </w:rPr>
              <w:t>3,82</w:t>
            </w:r>
          </w:p>
        </w:tc>
        <w:tc>
          <w:tcPr>
            <w:tcW w:w="1157" w:type="dxa"/>
            <w:vAlign w:val="center"/>
          </w:tcPr>
          <w:p w:rsidR="00212661" w:rsidRDefault="00EB328D">
            <w:pPr>
              <w:jc w:val="center"/>
              <w:textAlignment w:val="bottom"/>
              <w:rPr>
                <w:rFonts w:ascii="Times New Roman" w:hAnsi="Times New Roman"/>
                <w:spacing w:val="2"/>
                <w:sz w:val="28"/>
                <w:szCs w:val="28"/>
              </w:rPr>
            </w:pPr>
            <w:r>
              <w:rPr>
                <w:rFonts w:ascii="Times New Roman" w:hAnsi="Times New Roman"/>
                <w:color w:val="000000"/>
                <w:sz w:val="28"/>
                <w:szCs w:val="28"/>
              </w:rPr>
              <w:t>3,34</w:t>
            </w:r>
          </w:p>
        </w:tc>
        <w:tc>
          <w:tcPr>
            <w:tcW w:w="1157" w:type="dxa"/>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3,32</w:t>
            </w:r>
          </w:p>
        </w:tc>
      </w:tr>
      <w:tr w:rsidR="00212661">
        <w:tc>
          <w:tcPr>
            <w:tcW w:w="1145" w:type="dxa"/>
            <w:vAlign w:val="center"/>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0,1</w:t>
            </w:r>
          </w:p>
        </w:tc>
        <w:tc>
          <w:tcPr>
            <w:tcW w:w="1166" w:type="dxa"/>
            <w:vAlign w:val="center"/>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1223</w:t>
            </w:r>
          </w:p>
        </w:tc>
        <w:tc>
          <w:tcPr>
            <w:tcW w:w="1263" w:type="dxa"/>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10169</w:t>
            </w:r>
          </w:p>
        </w:tc>
        <w:tc>
          <w:tcPr>
            <w:tcW w:w="1263" w:type="dxa"/>
            <w:vAlign w:val="center"/>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2300</w:t>
            </w:r>
          </w:p>
        </w:tc>
        <w:tc>
          <w:tcPr>
            <w:tcW w:w="1263" w:type="dxa"/>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12469</w:t>
            </w:r>
          </w:p>
        </w:tc>
        <w:tc>
          <w:tcPr>
            <w:tcW w:w="1157" w:type="dxa"/>
            <w:vAlign w:val="bottom"/>
          </w:tcPr>
          <w:p w:rsidR="00212661" w:rsidRDefault="00EB328D">
            <w:pPr>
              <w:jc w:val="center"/>
              <w:textAlignment w:val="bottom"/>
              <w:rPr>
                <w:rFonts w:ascii="Times New Roman" w:hAnsi="Times New Roman"/>
                <w:color w:val="000000"/>
                <w:sz w:val="28"/>
                <w:szCs w:val="28"/>
              </w:rPr>
            </w:pPr>
            <w:r>
              <w:rPr>
                <w:rFonts w:ascii="Times New Roman" w:hAnsi="Times New Roman"/>
                <w:color w:val="000000"/>
                <w:sz w:val="28"/>
                <w:szCs w:val="28"/>
              </w:rPr>
              <w:t>3,89</w:t>
            </w:r>
          </w:p>
        </w:tc>
        <w:tc>
          <w:tcPr>
            <w:tcW w:w="1157" w:type="dxa"/>
            <w:vAlign w:val="center"/>
          </w:tcPr>
          <w:p w:rsidR="00212661" w:rsidRDefault="00EB328D">
            <w:pPr>
              <w:jc w:val="center"/>
              <w:textAlignment w:val="bottom"/>
              <w:rPr>
                <w:rFonts w:ascii="Times New Roman" w:hAnsi="Times New Roman"/>
                <w:spacing w:val="2"/>
                <w:sz w:val="28"/>
                <w:szCs w:val="28"/>
              </w:rPr>
            </w:pPr>
            <w:r>
              <w:rPr>
                <w:rFonts w:ascii="Times New Roman" w:hAnsi="Times New Roman"/>
                <w:color w:val="000000"/>
                <w:sz w:val="28"/>
                <w:szCs w:val="28"/>
              </w:rPr>
              <w:t>3,21</w:t>
            </w:r>
          </w:p>
        </w:tc>
        <w:tc>
          <w:tcPr>
            <w:tcW w:w="1157" w:type="dxa"/>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3,06</w:t>
            </w:r>
          </w:p>
        </w:tc>
      </w:tr>
      <w:tr w:rsidR="00212661">
        <w:tc>
          <w:tcPr>
            <w:tcW w:w="1145" w:type="dxa"/>
            <w:vAlign w:val="center"/>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0,15</w:t>
            </w:r>
          </w:p>
        </w:tc>
        <w:tc>
          <w:tcPr>
            <w:tcW w:w="1166" w:type="dxa"/>
            <w:vAlign w:val="center"/>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1074</w:t>
            </w:r>
          </w:p>
        </w:tc>
        <w:tc>
          <w:tcPr>
            <w:tcW w:w="1263" w:type="dxa"/>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8930</w:t>
            </w:r>
          </w:p>
        </w:tc>
        <w:tc>
          <w:tcPr>
            <w:tcW w:w="1263" w:type="dxa"/>
            <w:vAlign w:val="center"/>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3000</w:t>
            </w:r>
          </w:p>
        </w:tc>
        <w:tc>
          <w:tcPr>
            <w:tcW w:w="1263" w:type="dxa"/>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11930</w:t>
            </w:r>
          </w:p>
        </w:tc>
        <w:tc>
          <w:tcPr>
            <w:tcW w:w="1157" w:type="dxa"/>
            <w:vAlign w:val="bottom"/>
          </w:tcPr>
          <w:p w:rsidR="00212661" w:rsidRDefault="00EB328D">
            <w:pPr>
              <w:jc w:val="center"/>
              <w:textAlignment w:val="bottom"/>
              <w:rPr>
                <w:rFonts w:ascii="Times New Roman" w:hAnsi="Times New Roman"/>
                <w:color w:val="000000"/>
                <w:sz w:val="28"/>
                <w:szCs w:val="28"/>
              </w:rPr>
            </w:pPr>
            <w:r>
              <w:rPr>
                <w:rFonts w:ascii="Times New Roman" w:hAnsi="Times New Roman"/>
                <w:color w:val="000000"/>
                <w:sz w:val="28"/>
                <w:szCs w:val="28"/>
              </w:rPr>
              <w:t>3,69</w:t>
            </w:r>
          </w:p>
        </w:tc>
        <w:tc>
          <w:tcPr>
            <w:tcW w:w="1157" w:type="dxa"/>
            <w:vAlign w:val="center"/>
          </w:tcPr>
          <w:p w:rsidR="00212661" w:rsidRDefault="00EB328D">
            <w:pPr>
              <w:jc w:val="center"/>
              <w:textAlignment w:val="bottom"/>
              <w:rPr>
                <w:rFonts w:ascii="Times New Roman" w:hAnsi="Times New Roman"/>
                <w:spacing w:val="2"/>
                <w:sz w:val="28"/>
                <w:szCs w:val="28"/>
              </w:rPr>
            </w:pPr>
            <w:r>
              <w:rPr>
                <w:rFonts w:ascii="Times New Roman" w:hAnsi="Times New Roman"/>
                <w:color w:val="000000"/>
                <w:sz w:val="28"/>
                <w:szCs w:val="28"/>
              </w:rPr>
              <w:t>3,06</w:t>
            </w:r>
          </w:p>
        </w:tc>
        <w:tc>
          <w:tcPr>
            <w:tcW w:w="1157" w:type="dxa"/>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2,58</w:t>
            </w:r>
          </w:p>
        </w:tc>
      </w:tr>
      <w:tr w:rsidR="00212661">
        <w:tc>
          <w:tcPr>
            <w:tcW w:w="1145" w:type="dxa"/>
            <w:vAlign w:val="center"/>
          </w:tcPr>
          <w:p w:rsidR="00212661" w:rsidRDefault="00EB328D">
            <w:pPr>
              <w:jc w:val="center"/>
              <w:rPr>
                <w:rFonts w:ascii="Times New Roman" w:hAnsi="Times New Roman"/>
                <w:b/>
                <w:color w:val="000000"/>
                <w:sz w:val="28"/>
                <w:szCs w:val="28"/>
              </w:rPr>
            </w:pPr>
            <w:r>
              <w:rPr>
                <w:rFonts w:ascii="Times New Roman" w:hAnsi="Times New Roman"/>
                <w:b/>
                <w:color w:val="000000"/>
                <w:sz w:val="28"/>
                <w:szCs w:val="28"/>
              </w:rPr>
              <w:t>0,155</w:t>
            </w:r>
          </w:p>
        </w:tc>
        <w:tc>
          <w:tcPr>
            <w:tcW w:w="1166" w:type="dxa"/>
            <w:vAlign w:val="center"/>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1071</w:t>
            </w:r>
          </w:p>
        </w:tc>
        <w:tc>
          <w:tcPr>
            <w:tcW w:w="1263" w:type="dxa"/>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8905</w:t>
            </w:r>
          </w:p>
        </w:tc>
        <w:tc>
          <w:tcPr>
            <w:tcW w:w="1263" w:type="dxa"/>
            <w:vAlign w:val="center"/>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3100</w:t>
            </w:r>
          </w:p>
        </w:tc>
        <w:tc>
          <w:tcPr>
            <w:tcW w:w="1263" w:type="dxa"/>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12005</w:t>
            </w:r>
          </w:p>
        </w:tc>
        <w:tc>
          <w:tcPr>
            <w:tcW w:w="1157" w:type="dxa"/>
            <w:vAlign w:val="bottom"/>
          </w:tcPr>
          <w:p w:rsidR="00212661" w:rsidRDefault="00EB328D">
            <w:pPr>
              <w:jc w:val="center"/>
              <w:textAlignment w:val="bottom"/>
              <w:rPr>
                <w:rFonts w:ascii="Times New Roman" w:hAnsi="Times New Roman"/>
                <w:color w:val="000000"/>
                <w:sz w:val="28"/>
                <w:szCs w:val="28"/>
              </w:rPr>
            </w:pPr>
            <w:r>
              <w:rPr>
                <w:rFonts w:ascii="Times New Roman" w:hAnsi="Times New Roman"/>
                <w:color w:val="000000"/>
                <w:sz w:val="28"/>
                <w:szCs w:val="28"/>
              </w:rPr>
              <w:t>3,71</w:t>
            </w:r>
          </w:p>
        </w:tc>
        <w:tc>
          <w:tcPr>
            <w:tcW w:w="1157" w:type="dxa"/>
            <w:vAlign w:val="center"/>
          </w:tcPr>
          <w:p w:rsidR="00212661" w:rsidRDefault="00EB328D">
            <w:pPr>
              <w:jc w:val="center"/>
              <w:rPr>
                <w:rFonts w:ascii="Times New Roman" w:hAnsi="Times New Roman"/>
                <w:spacing w:val="2"/>
                <w:sz w:val="28"/>
                <w:szCs w:val="28"/>
              </w:rPr>
            </w:pPr>
            <w:r>
              <w:rPr>
                <w:rFonts w:ascii="Times New Roman" w:hAnsi="Times New Roman"/>
                <w:spacing w:val="2"/>
                <w:sz w:val="28"/>
                <w:szCs w:val="28"/>
              </w:rPr>
              <w:t>-</w:t>
            </w:r>
          </w:p>
        </w:tc>
        <w:tc>
          <w:tcPr>
            <w:tcW w:w="1157" w:type="dxa"/>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2,57</w:t>
            </w:r>
          </w:p>
        </w:tc>
      </w:tr>
      <w:tr w:rsidR="00212661">
        <w:tc>
          <w:tcPr>
            <w:tcW w:w="1145" w:type="dxa"/>
            <w:vAlign w:val="center"/>
          </w:tcPr>
          <w:p w:rsidR="00212661" w:rsidRDefault="00EB328D">
            <w:pPr>
              <w:jc w:val="center"/>
              <w:rPr>
                <w:rFonts w:ascii="Times New Roman" w:hAnsi="Times New Roman"/>
                <w:b/>
                <w:color w:val="000000"/>
                <w:sz w:val="28"/>
                <w:szCs w:val="28"/>
              </w:rPr>
            </w:pPr>
            <w:r>
              <w:rPr>
                <w:rFonts w:ascii="Times New Roman" w:hAnsi="Times New Roman"/>
                <w:b/>
                <w:color w:val="000000"/>
                <w:sz w:val="28"/>
                <w:szCs w:val="28"/>
              </w:rPr>
              <w:t>0,191</w:t>
            </w:r>
          </w:p>
        </w:tc>
        <w:tc>
          <w:tcPr>
            <w:tcW w:w="1166" w:type="dxa"/>
            <w:vAlign w:val="center"/>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1028</w:t>
            </w:r>
          </w:p>
        </w:tc>
        <w:tc>
          <w:tcPr>
            <w:tcW w:w="1263" w:type="dxa"/>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8547</w:t>
            </w:r>
          </w:p>
        </w:tc>
        <w:tc>
          <w:tcPr>
            <w:tcW w:w="1263" w:type="dxa"/>
            <w:vAlign w:val="center"/>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3550</w:t>
            </w:r>
          </w:p>
        </w:tc>
        <w:tc>
          <w:tcPr>
            <w:tcW w:w="1263" w:type="dxa"/>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12097</w:t>
            </w:r>
          </w:p>
        </w:tc>
        <w:tc>
          <w:tcPr>
            <w:tcW w:w="1157" w:type="dxa"/>
            <w:vAlign w:val="bottom"/>
          </w:tcPr>
          <w:p w:rsidR="00212661" w:rsidRDefault="00EB328D">
            <w:pPr>
              <w:jc w:val="center"/>
              <w:textAlignment w:val="bottom"/>
              <w:rPr>
                <w:rFonts w:ascii="Times New Roman" w:hAnsi="Times New Roman"/>
                <w:color w:val="000000"/>
                <w:sz w:val="28"/>
                <w:szCs w:val="28"/>
              </w:rPr>
            </w:pPr>
            <w:r>
              <w:rPr>
                <w:rFonts w:ascii="Times New Roman" w:hAnsi="Times New Roman"/>
                <w:color w:val="000000"/>
                <w:sz w:val="28"/>
                <w:szCs w:val="28"/>
              </w:rPr>
              <w:t>3,74</w:t>
            </w:r>
          </w:p>
        </w:tc>
        <w:tc>
          <w:tcPr>
            <w:tcW w:w="1157" w:type="dxa"/>
            <w:vAlign w:val="center"/>
          </w:tcPr>
          <w:p w:rsidR="00212661" w:rsidRDefault="00EB328D">
            <w:pPr>
              <w:jc w:val="center"/>
              <w:textAlignment w:val="bottom"/>
              <w:rPr>
                <w:rFonts w:ascii="Times New Roman" w:hAnsi="Times New Roman"/>
                <w:spacing w:val="2"/>
                <w:sz w:val="28"/>
                <w:szCs w:val="28"/>
              </w:rPr>
            </w:pPr>
            <w:r>
              <w:rPr>
                <w:rFonts w:ascii="Times New Roman" w:hAnsi="Times New Roman"/>
                <w:spacing w:val="2"/>
                <w:sz w:val="28"/>
                <w:szCs w:val="28"/>
              </w:rPr>
              <w:t>-</w:t>
            </w:r>
          </w:p>
        </w:tc>
        <w:tc>
          <w:tcPr>
            <w:tcW w:w="1157" w:type="dxa"/>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2,43</w:t>
            </w:r>
          </w:p>
        </w:tc>
      </w:tr>
      <w:tr w:rsidR="00212661">
        <w:tc>
          <w:tcPr>
            <w:tcW w:w="1145" w:type="dxa"/>
            <w:vAlign w:val="center"/>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0,2</w:t>
            </w:r>
          </w:p>
        </w:tc>
        <w:tc>
          <w:tcPr>
            <w:tcW w:w="1166" w:type="dxa"/>
            <w:vAlign w:val="center"/>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1027</w:t>
            </w:r>
          </w:p>
        </w:tc>
        <w:tc>
          <w:tcPr>
            <w:tcW w:w="1263" w:type="dxa"/>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8539</w:t>
            </w:r>
          </w:p>
        </w:tc>
        <w:tc>
          <w:tcPr>
            <w:tcW w:w="1263" w:type="dxa"/>
            <w:vAlign w:val="center"/>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3650</w:t>
            </w:r>
          </w:p>
        </w:tc>
        <w:tc>
          <w:tcPr>
            <w:tcW w:w="1263" w:type="dxa"/>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12189</w:t>
            </w:r>
          </w:p>
        </w:tc>
        <w:tc>
          <w:tcPr>
            <w:tcW w:w="1157" w:type="dxa"/>
            <w:vAlign w:val="bottom"/>
          </w:tcPr>
          <w:p w:rsidR="00212661" w:rsidRDefault="00EB328D">
            <w:pPr>
              <w:jc w:val="center"/>
              <w:textAlignment w:val="bottom"/>
              <w:rPr>
                <w:rFonts w:ascii="Times New Roman" w:hAnsi="Times New Roman"/>
                <w:color w:val="000000"/>
                <w:sz w:val="28"/>
                <w:szCs w:val="28"/>
              </w:rPr>
            </w:pPr>
            <w:r>
              <w:rPr>
                <w:rFonts w:ascii="Times New Roman" w:hAnsi="Times New Roman"/>
                <w:color w:val="000000"/>
                <w:sz w:val="28"/>
                <w:szCs w:val="28"/>
              </w:rPr>
              <w:t>3,77</w:t>
            </w:r>
          </w:p>
        </w:tc>
        <w:tc>
          <w:tcPr>
            <w:tcW w:w="1157" w:type="dxa"/>
            <w:vAlign w:val="center"/>
          </w:tcPr>
          <w:p w:rsidR="00212661" w:rsidRDefault="00EB328D">
            <w:pPr>
              <w:jc w:val="center"/>
              <w:textAlignment w:val="bottom"/>
              <w:rPr>
                <w:rFonts w:ascii="Times New Roman" w:hAnsi="Times New Roman"/>
                <w:spacing w:val="2"/>
                <w:sz w:val="28"/>
                <w:szCs w:val="28"/>
              </w:rPr>
            </w:pPr>
            <w:r>
              <w:rPr>
                <w:rFonts w:ascii="Times New Roman" w:hAnsi="Times New Roman"/>
                <w:color w:val="000000"/>
                <w:sz w:val="28"/>
                <w:szCs w:val="28"/>
              </w:rPr>
              <w:t>2,90</w:t>
            </w:r>
          </w:p>
        </w:tc>
        <w:tc>
          <w:tcPr>
            <w:tcW w:w="1157" w:type="dxa"/>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2,43</w:t>
            </w:r>
          </w:p>
        </w:tc>
      </w:tr>
      <w:tr w:rsidR="00212661">
        <w:tc>
          <w:tcPr>
            <w:tcW w:w="1145" w:type="dxa"/>
            <w:vAlign w:val="center"/>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0,25</w:t>
            </w:r>
          </w:p>
        </w:tc>
        <w:tc>
          <w:tcPr>
            <w:tcW w:w="1166" w:type="dxa"/>
            <w:vAlign w:val="center"/>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1013</w:t>
            </w:r>
          </w:p>
        </w:tc>
        <w:tc>
          <w:tcPr>
            <w:tcW w:w="1263" w:type="dxa"/>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8423</w:t>
            </w:r>
          </w:p>
        </w:tc>
        <w:tc>
          <w:tcPr>
            <w:tcW w:w="1263" w:type="dxa"/>
            <w:vAlign w:val="center"/>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3900</w:t>
            </w:r>
          </w:p>
        </w:tc>
        <w:tc>
          <w:tcPr>
            <w:tcW w:w="1263" w:type="dxa"/>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12323</w:t>
            </w:r>
          </w:p>
        </w:tc>
        <w:tc>
          <w:tcPr>
            <w:tcW w:w="1157" w:type="dxa"/>
            <w:vAlign w:val="bottom"/>
          </w:tcPr>
          <w:p w:rsidR="00212661" w:rsidRDefault="00EB328D">
            <w:pPr>
              <w:jc w:val="center"/>
              <w:textAlignment w:val="bottom"/>
              <w:rPr>
                <w:rFonts w:ascii="Times New Roman" w:hAnsi="Times New Roman"/>
                <w:color w:val="000000"/>
                <w:sz w:val="28"/>
                <w:szCs w:val="28"/>
              </w:rPr>
            </w:pPr>
            <w:r>
              <w:rPr>
                <w:rFonts w:ascii="Times New Roman" w:hAnsi="Times New Roman"/>
                <w:color w:val="000000"/>
                <w:sz w:val="28"/>
                <w:szCs w:val="28"/>
              </w:rPr>
              <w:t>3,80</w:t>
            </w:r>
          </w:p>
        </w:tc>
        <w:tc>
          <w:tcPr>
            <w:tcW w:w="1157" w:type="dxa"/>
            <w:vAlign w:val="center"/>
          </w:tcPr>
          <w:p w:rsidR="00212661" w:rsidRDefault="00EB328D">
            <w:pPr>
              <w:jc w:val="center"/>
              <w:rPr>
                <w:rFonts w:ascii="Times New Roman" w:hAnsi="Times New Roman"/>
                <w:spacing w:val="2"/>
                <w:sz w:val="28"/>
                <w:szCs w:val="28"/>
              </w:rPr>
            </w:pPr>
            <w:r>
              <w:rPr>
                <w:rFonts w:ascii="Times New Roman" w:hAnsi="Times New Roman"/>
                <w:color w:val="000000"/>
                <w:sz w:val="28"/>
                <w:szCs w:val="28"/>
              </w:rPr>
              <w:t>2,78</w:t>
            </w:r>
          </w:p>
        </w:tc>
        <w:tc>
          <w:tcPr>
            <w:tcW w:w="1157" w:type="dxa"/>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2,37</w:t>
            </w:r>
          </w:p>
        </w:tc>
      </w:tr>
      <w:tr w:rsidR="00212661">
        <w:tc>
          <w:tcPr>
            <w:tcW w:w="1145" w:type="dxa"/>
            <w:vAlign w:val="center"/>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0,3</w:t>
            </w:r>
          </w:p>
        </w:tc>
        <w:tc>
          <w:tcPr>
            <w:tcW w:w="1166" w:type="dxa"/>
            <w:vAlign w:val="center"/>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983</w:t>
            </w:r>
          </w:p>
        </w:tc>
        <w:tc>
          <w:tcPr>
            <w:tcW w:w="1263" w:type="dxa"/>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8173</w:t>
            </w:r>
          </w:p>
        </w:tc>
        <w:tc>
          <w:tcPr>
            <w:tcW w:w="1263" w:type="dxa"/>
            <w:vAlign w:val="center"/>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3950</w:t>
            </w:r>
          </w:p>
        </w:tc>
        <w:tc>
          <w:tcPr>
            <w:tcW w:w="1263" w:type="dxa"/>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12123</w:t>
            </w:r>
          </w:p>
        </w:tc>
        <w:tc>
          <w:tcPr>
            <w:tcW w:w="1157" w:type="dxa"/>
            <w:vAlign w:val="bottom"/>
          </w:tcPr>
          <w:p w:rsidR="00212661" w:rsidRDefault="00EB328D">
            <w:pPr>
              <w:jc w:val="center"/>
              <w:textAlignment w:val="bottom"/>
              <w:rPr>
                <w:rFonts w:ascii="Times New Roman" w:hAnsi="Times New Roman"/>
                <w:color w:val="000000"/>
                <w:sz w:val="28"/>
                <w:szCs w:val="28"/>
              </w:rPr>
            </w:pPr>
            <w:r>
              <w:rPr>
                <w:rFonts w:ascii="Times New Roman" w:hAnsi="Times New Roman"/>
                <w:color w:val="000000"/>
                <w:sz w:val="28"/>
                <w:szCs w:val="28"/>
              </w:rPr>
              <w:t>3,72</w:t>
            </w:r>
          </w:p>
        </w:tc>
        <w:tc>
          <w:tcPr>
            <w:tcW w:w="1157" w:type="dxa"/>
            <w:vAlign w:val="center"/>
          </w:tcPr>
          <w:p w:rsidR="00212661" w:rsidRDefault="00EB328D">
            <w:pPr>
              <w:jc w:val="center"/>
              <w:textAlignment w:val="bottom"/>
              <w:rPr>
                <w:rFonts w:ascii="Times New Roman" w:hAnsi="Times New Roman"/>
                <w:spacing w:val="2"/>
                <w:sz w:val="28"/>
                <w:szCs w:val="28"/>
              </w:rPr>
            </w:pPr>
            <w:r>
              <w:rPr>
                <w:rFonts w:ascii="Times New Roman" w:hAnsi="Times New Roman"/>
                <w:color w:val="000000"/>
                <w:sz w:val="28"/>
                <w:szCs w:val="28"/>
              </w:rPr>
              <w:t>3,08</w:t>
            </w:r>
          </w:p>
        </w:tc>
        <w:tc>
          <w:tcPr>
            <w:tcW w:w="1157" w:type="dxa"/>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2,27</w:t>
            </w:r>
          </w:p>
        </w:tc>
      </w:tr>
      <w:tr w:rsidR="00212661">
        <w:tc>
          <w:tcPr>
            <w:tcW w:w="1145" w:type="dxa"/>
            <w:vAlign w:val="center"/>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0,35</w:t>
            </w:r>
          </w:p>
        </w:tc>
        <w:tc>
          <w:tcPr>
            <w:tcW w:w="1166" w:type="dxa"/>
            <w:vAlign w:val="center"/>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958</w:t>
            </w:r>
          </w:p>
        </w:tc>
        <w:tc>
          <w:tcPr>
            <w:tcW w:w="1263" w:type="dxa"/>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7965</w:t>
            </w:r>
          </w:p>
        </w:tc>
        <w:tc>
          <w:tcPr>
            <w:tcW w:w="1263" w:type="dxa"/>
            <w:vAlign w:val="center"/>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3750</w:t>
            </w:r>
          </w:p>
        </w:tc>
        <w:tc>
          <w:tcPr>
            <w:tcW w:w="1263" w:type="dxa"/>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11715</w:t>
            </w:r>
          </w:p>
        </w:tc>
        <w:tc>
          <w:tcPr>
            <w:tcW w:w="1157" w:type="dxa"/>
            <w:vAlign w:val="bottom"/>
          </w:tcPr>
          <w:p w:rsidR="00212661" w:rsidRDefault="00EB328D">
            <w:pPr>
              <w:jc w:val="center"/>
              <w:textAlignment w:val="bottom"/>
              <w:rPr>
                <w:rFonts w:ascii="Times New Roman" w:hAnsi="Times New Roman"/>
                <w:color w:val="000000"/>
                <w:sz w:val="28"/>
                <w:szCs w:val="28"/>
              </w:rPr>
            </w:pPr>
            <w:r>
              <w:rPr>
                <w:rFonts w:ascii="Times New Roman" w:hAnsi="Times New Roman"/>
                <w:color w:val="000000"/>
                <w:sz w:val="28"/>
                <w:szCs w:val="28"/>
              </w:rPr>
              <w:t>3,56</w:t>
            </w:r>
          </w:p>
        </w:tc>
        <w:tc>
          <w:tcPr>
            <w:tcW w:w="1157" w:type="dxa"/>
            <w:vAlign w:val="center"/>
          </w:tcPr>
          <w:p w:rsidR="00212661" w:rsidRDefault="00EB328D">
            <w:pPr>
              <w:jc w:val="center"/>
              <w:textAlignment w:val="bottom"/>
              <w:rPr>
                <w:rFonts w:ascii="Times New Roman" w:hAnsi="Times New Roman"/>
                <w:spacing w:val="2"/>
                <w:sz w:val="28"/>
                <w:szCs w:val="28"/>
              </w:rPr>
            </w:pPr>
            <w:r>
              <w:rPr>
                <w:rFonts w:ascii="Times New Roman" w:hAnsi="Times New Roman"/>
                <w:color w:val="000000"/>
                <w:sz w:val="28"/>
                <w:szCs w:val="28"/>
              </w:rPr>
              <w:t>2,97</w:t>
            </w:r>
          </w:p>
        </w:tc>
        <w:tc>
          <w:tcPr>
            <w:tcW w:w="1157" w:type="dxa"/>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2,18</w:t>
            </w:r>
          </w:p>
        </w:tc>
      </w:tr>
      <w:tr w:rsidR="00212661">
        <w:tc>
          <w:tcPr>
            <w:tcW w:w="1145" w:type="dxa"/>
            <w:vAlign w:val="center"/>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0,4</w:t>
            </w:r>
          </w:p>
        </w:tc>
        <w:tc>
          <w:tcPr>
            <w:tcW w:w="1166" w:type="dxa"/>
            <w:vAlign w:val="center"/>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931</w:t>
            </w:r>
          </w:p>
        </w:tc>
        <w:tc>
          <w:tcPr>
            <w:tcW w:w="1263" w:type="dxa"/>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7741</w:t>
            </w:r>
          </w:p>
        </w:tc>
        <w:tc>
          <w:tcPr>
            <w:tcW w:w="1263" w:type="dxa"/>
            <w:vAlign w:val="center"/>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3200</w:t>
            </w:r>
          </w:p>
        </w:tc>
        <w:tc>
          <w:tcPr>
            <w:tcW w:w="1263" w:type="dxa"/>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10941</w:t>
            </w:r>
          </w:p>
        </w:tc>
        <w:tc>
          <w:tcPr>
            <w:tcW w:w="1157" w:type="dxa"/>
            <w:vAlign w:val="bottom"/>
          </w:tcPr>
          <w:p w:rsidR="00212661" w:rsidRDefault="00EB328D">
            <w:pPr>
              <w:jc w:val="center"/>
              <w:textAlignment w:val="bottom"/>
              <w:rPr>
                <w:rFonts w:ascii="Times New Roman" w:hAnsi="Times New Roman"/>
                <w:color w:val="000000"/>
                <w:sz w:val="28"/>
                <w:szCs w:val="28"/>
              </w:rPr>
            </w:pPr>
            <w:r>
              <w:rPr>
                <w:rFonts w:ascii="Times New Roman" w:hAnsi="Times New Roman"/>
                <w:color w:val="000000"/>
                <w:sz w:val="28"/>
                <w:szCs w:val="28"/>
              </w:rPr>
              <w:t>3,28</w:t>
            </w:r>
          </w:p>
        </w:tc>
        <w:tc>
          <w:tcPr>
            <w:tcW w:w="1157" w:type="dxa"/>
            <w:vAlign w:val="center"/>
          </w:tcPr>
          <w:p w:rsidR="00212661" w:rsidRDefault="00EB328D">
            <w:pPr>
              <w:jc w:val="center"/>
              <w:textAlignment w:val="bottom"/>
              <w:rPr>
                <w:rFonts w:ascii="Times New Roman" w:hAnsi="Times New Roman"/>
                <w:spacing w:val="2"/>
                <w:sz w:val="28"/>
                <w:szCs w:val="28"/>
              </w:rPr>
            </w:pPr>
            <w:r>
              <w:rPr>
                <w:rFonts w:ascii="Times New Roman" w:hAnsi="Times New Roman"/>
                <w:color w:val="000000"/>
                <w:sz w:val="28"/>
                <w:szCs w:val="28"/>
              </w:rPr>
              <w:t>2,65</w:t>
            </w:r>
          </w:p>
        </w:tc>
        <w:tc>
          <w:tcPr>
            <w:tcW w:w="1157" w:type="dxa"/>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2,09</w:t>
            </w:r>
          </w:p>
        </w:tc>
      </w:tr>
      <w:tr w:rsidR="00212661">
        <w:tc>
          <w:tcPr>
            <w:tcW w:w="1145" w:type="dxa"/>
            <w:vAlign w:val="center"/>
          </w:tcPr>
          <w:p w:rsidR="00212661" w:rsidRDefault="00EB328D">
            <w:pPr>
              <w:jc w:val="center"/>
              <w:rPr>
                <w:rFonts w:ascii="Times New Roman" w:hAnsi="Times New Roman"/>
                <w:b/>
                <w:color w:val="000000"/>
                <w:sz w:val="28"/>
                <w:szCs w:val="28"/>
              </w:rPr>
            </w:pPr>
            <w:r>
              <w:rPr>
                <w:rFonts w:ascii="Times New Roman" w:hAnsi="Times New Roman"/>
                <w:b/>
                <w:color w:val="000000"/>
                <w:sz w:val="28"/>
                <w:szCs w:val="28"/>
              </w:rPr>
              <w:t>0,431</w:t>
            </w:r>
          </w:p>
        </w:tc>
        <w:tc>
          <w:tcPr>
            <w:tcW w:w="1166" w:type="dxa"/>
            <w:vAlign w:val="center"/>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913</w:t>
            </w:r>
          </w:p>
        </w:tc>
        <w:tc>
          <w:tcPr>
            <w:tcW w:w="1263" w:type="dxa"/>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7591</w:t>
            </w:r>
          </w:p>
        </w:tc>
        <w:tc>
          <w:tcPr>
            <w:tcW w:w="1263" w:type="dxa"/>
            <w:vAlign w:val="center"/>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2850</w:t>
            </w:r>
          </w:p>
        </w:tc>
        <w:tc>
          <w:tcPr>
            <w:tcW w:w="1263" w:type="dxa"/>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10441</w:t>
            </w:r>
          </w:p>
        </w:tc>
        <w:tc>
          <w:tcPr>
            <w:tcW w:w="1157" w:type="dxa"/>
            <w:vAlign w:val="bottom"/>
          </w:tcPr>
          <w:p w:rsidR="00212661" w:rsidRDefault="00EB328D">
            <w:pPr>
              <w:jc w:val="center"/>
              <w:textAlignment w:val="bottom"/>
              <w:rPr>
                <w:rFonts w:ascii="Times New Roman" w:hAnsi="Times New Roman"/>
                <w:color w:val="000000"/>
                <w:sz w:val="28"/>
                <w:szCs w:val="28"/>
              </w:rPr>
            </w:pPr>
            <w:r>
              <w:rPr>
                <w:rFonts w:ascii="Times New Roman" w:hAnsi="Times New Roman"/>
                <w:color w:val="000000"/>
                <w:sz w:val="28"/>
                <w:szCs w:val="28"/>
              </w:rPr>
              <w:t>3,09</w:t>
            </w:r>
          </w:p>
        </w:tc>
        <w:tc>
          <w:tcPr>
            <w:tcW w:w="1157" w:type="dxa"/>
            <w:vAlign w:val="center"/>
          </w:tcPr>
          <w:p w:rsidR="00212661" w:rsidRDefault="00EB328D">
            <w:pPr>
              <w:jc w:val="center"/>
              <w:rPr>
                <w:rFonts w:ascii="Times New Roman" w:hAnsi="Times New Roman"/>
                <w:spacing w:val="2"/>
                <w:sz w:val="28"/>
                <w:szCs w:val="28"/>
              </w:rPr>
            </w:pPr>
            <w:r>
              <w:rPr>
                <w:rFonts w:ascii="Times New Roman" w:hAnsi="Times New Roman"/>
                <w:spacing w:val="2"/>
                <w:sz w:val="28"/>
                <w:szCs w:val="28"/>
              </w:rPr>
              <w:t>-</w:t>
            </w:r>
          </w:p>
        </w:tc>
        <w:tc>
          <w:tcPr>
            <w:tcW w:w="1157" w:type="dxa"/>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2,03</w:t>
            </w:r>
          </w:p>
        </w:tc>
      </w:tr>
      <w:tr w:rsidR="00212661">
        <w:tc>
          <w:tcPr>
            <w:tcW w:w="1145" w:type="dxa"/>
            <w:vAlign w:val="center"/>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0,45</w:t>
            </w:r>
          </w:p>
        </w:tc>
        <w:tc>
          <w:tcPr>
            <w:tcW w:w="1166" w:type="dxa"/>
            <w:vAlign w:val="center"/>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908</w:t>
            </w:r>
          </w:p>
        </w:tc>
        <w:tc>
          <w:tcPr>
            <w:tcW w:w="1263" w:type="dxa"/>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7550</w:t>
            </w:r>
          </w:p>
        </w:tc>
        <w:tc>
          <w:tcPr>
            <w:tcW w:w="1263" w:type="dxa"/>
            <w:vAlign w:val="center"/>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2650</w:t>
            </w:r>
          </w:p>
        </w:tc>
        <w:tc>
          <w:tcPr>
            <w:tcW w:w="1263" w:type="dxa"/>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10200</w:t>
            </w:r>
          </w:p>
        </w:tc>
        <w:tc>
          <w:tcPr>
            <w:tcW w:w="1157" w:type="dxa"/>
            <w:vAlign w:val="bottom"/>
          </w:tcPr>
          <w:p w:rsidR="00212661" w:rsidRDefault="00EB328D">
            <w:pPr>
              <w:jc w:val="center"/>
              <w:textAlignment w:val="bottom"/>
              <w:rPr>
                <w:rFonts w:ascii="Times New Roman" w:hAnsi="Times New Roman"/>
                <w:color w:val="000000"/>
                <w:sz w:val="28"/>
                <w:szCs w:val="28"/>
              </w:rPr>
            </w:pPr>
            <w:r>
              <w:rPr>
                <w:rFonts w:ascii="Times New Roman" w:hAnsi="Times New Roman"/>
                <w:color w:val="000000"/>
                <w:sz w:val="28"/>
                <w:szCs w:val="28"/>
              </w:rPr>
              <w:t>3,00</w:t>
            </w:r>
          </w:p>
        </w:tc>
        <w:tc>
          <w:tcPr>
            <w:tcW w:w="1157" w:type="dxa"/>
            <w:vAlign w:val="center"/>
          </w:tcPr>
          <w:p w:rsidR="00212661" w:rsidRDefault="00EB328D">
            <w:pPr>
              <w:jc w:val="center"/>
              <w:rPr>
                <w:rFonts w:ascii="Times New Roman" w:hAnsi="Times New Roman"/>
                <w:spacing w:val="2"/>
                <w:sz w:val="28"/>
                <w:szCs w:val="28"/>
              </w:rPr>
            </w:pPr>
            <w:r>
              <w:rPr>
                <w:rFonts w:ascii="Times New Roman" w:hAnsi="Times New Roman"/>
                <w:color w:val="000000"/>
                <w:sz w:val="28"/>
                <w:szCs w:val="28"/>
              </w:rPr>
              <w:t>2,36</w:t>
            </w:r>
          </w:p>
        </w:tc>
        <w:tc>
          <w:tcPr>
            <w:tcW w:w="1157" w:type="dxa"/>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2,01</w:t>
            </w:r>
          </w:p>
        </w:tc>
      </w:tr>
      <w:tr w:rsidR="00212661">
        <w:tc>
          <w:tcPr>
            <w:tcW w:w="1145" w:type="dxa"/>
            <w:vAlign w:val="center"/>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0,5</w:t>
            </w:r>
          </w:p>
        </w:tc>
        <w:tc>
          <w:tcPr>
            <w:tcW w:w="1166" w:type="dxa"/>
            <w:vAlign w:val="center"/>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893</w:t>
            </w:r>
          </w:p>
        </w:tc>
        <w:tc>
          <w:tcPr>
            <w:tcW w:w="1263" w:type="dxa"/>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7425</w:t>
            </w:r>
          </w:p>
        </w:tc>
        <w:tc>
          <w:tcPr>
            <w:tcW w:w="1263" w:type="dxa"/>
            <w:vAlign w:val="center"/>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2050</w:t>
            </w:r>
          </w:p>
        </w:tc>
        <w:tc>
          <w:tcPr>
            <w:tcW w:w="1263" w:type="dxa"/>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9475</w:t>
            </w:r>
          </w:p>
        </w:tc>
        <w:tc>
          <w:tcPr>
            <w:tcW w:w="1157" w:type="dxa"/>
            <w:vAlign w:val="bottom"/>
          </w:tcPr>
          <w:p w:rsidR="00212661" w:rsidRDefault="00EB328D">
            <w:pPr>
              <w:jc w:val="center"/>
              <w:textAlignment w:val="bottom"/>
              <w:rPr>
                <w:rFonts w:ascii="Times New Roman" w:hAnsi="Times New Roman"/>
                <w:color w:val="000000"/>
                <w:sz w:val="28"/>
                <w:szCs w:val="28"/>
              </w:rPr>
            </w:pPr>
            <w:r>
              <w:rPr>
                <w:rFonts w:ascii="Times New Roman" w:hAnsi="Times New Roman"/>
                <w:color w:val="000000"/>
                <w:sz w:val="28"/>
                <w:szCs w:val="28"/>
              </w:rPr>
              <w:t>2,72</w:t>
            </w:r>
          </w:p>
        </w:tc>
        <w:tc>
          <w:tcPr>
            <w:tcW w:w="1157" w:type="dxa"/>
            <w:vAlign w:val="center"/>
          </w:tcPr>
          <w:p w:rsidR="00212661" w:rsidRDefault="00EB328D">
            <w:pPr>
              <w:jc w:val="center"/>
              <w:textAlignment w:val="bottom"/>
              <w:rPr>
                <w:rFonts w:ascii="Times New Roman" w:hAnsi="Times New Roman"/>
                <w:spacing w:val="2"/>
                <w:sz w:val="28"/>
                <w:szCs w:val="28"/>
              </w:rPr>
            </w:pPr>
            <w:r>
              <w:rPr>
                <w:rFonts w:ascii="Times New Roman" w:hAnsi="Times New Roman"/>
                <w:color w:val="000000"/>
                <w:sz w:val="28"/>
                <w:szCs w:val="28"/>
              </w:rPr>
              <w:t>2,06</w:t>
            </w:r>
          </w:p>
        </w:tc>
        <w:tc>
          <w:tcPr>
            <w:tcW w:w="1157" w:type="dxa"/>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1,96</w:t>
            </w:r>
          </w:p>
        </w:tc>
      </w:tr>
      <w:tr w:rsidR="00212661">
        <w:tc>
          <w:tcPr>
            <w:tcW w:w="1145" w:type="dxa"/>
            <w:vAlign w:val="center"/>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0,55</w:t>
            </w:r>
          </w:p>
        </w:tc>
        <w:tc>
          <w:tcPr>
            <w:tcW w:w="1166" w:type="dxa"/>
            <w:vAlign w:val="center"/>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871</w:t>
            </w:r>
          </w:p>
        </w:tc>
        <w:tc>
          <w:tcPr>
            <w:tcW w:w="1263" w:type="dxa"/>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7242</w:t>
            </w:r>
          </w:p>
        </w:tc>
        <w:tc>
          <w:tcPr>
            <w:tcW w:w="1263" w:type="dxa"/>
            <w:vAlign w:val="center"/>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1450</w:t>
            </w:r>
          </w:p>
        </w:tc>
        <w:tc>
          <w:tcPr>
            <w:tcW w:w="1263" w:type="dxa"/>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8692</w:t>
            </w:r>
          </w:p>
        </w:tc>
        <w:tc>
          <w:tcPr>
            <w:tcW w:w="1157" w:type="dxa"/>
            <w:vAlign w:val="bottom"/>
          </w:tcPr>
          <w:p w:rsidR="00212661" w:rsidRDefault="00EB328D">
            <w:pPr>
              <w:jc w:val="center"/>
              <w:textAlignment w:val="bottom"/>
              <w:rPr>
                <w:rFonts w:ascii="Times New Roman" w:hAnsi="Times New Roman"/>
                <w:color w:val="000000"/>
                <w:sz w:val="28"/>
                <w:szCs w:val="28"/>
              </w:rPr>
            </w:pPr>
            <w:r>
              <w:rPr>
                <w:rFonts w:ascii="Times New Roman" w:hAnsi="Times New Roman"/>
                <w:color w:val="000000"/>
                <w:sz w:val="28"/>
                <w:szCs w:val="28"/>
              </w:rPr>
              <w:t>2,42</w:t>
            </w:r>
          </w:p>
        </w:tc>
        <w:tc>
          <w:tcPr>
            <w:tcW w:w="1157" w:type="dxa"/>
            <w:vAlign w:val="center"/>
          </w:tcPr>
          <w:p w:rsidR="00212661" w:rsidRDefault="00EB328D">
            <w:pPr>
              <w:jc w:val="center"/>
              <w:textAlignment w:val="bottom"/>
              <w:rPr>
                <w:rFonts w:ascii="Times New Roman" w:hAnsi="Times New Roman"/>
                <w:spacing w:val="2"/>
                <w:sz w:val="28"/>
                <w:szCs w:val="28"/>
              </w:rPr>
            </w:pPr>
            <w:r>
              <w:rPr>
                <w:rFonts w:ascii="Times New Roman" w:hAnsi="Times New Roman"/>
                <w:color w:val="000000"/>
                <w:sz w:val="28"/>
                <w:szCs w:val="28"/>
              </w:rPr>
              <w:t>1,95</w:t>
            </w:r>
          </w:p>
        </w:tc>
        <w:tc>
          <w:tcPr>
            <w:tcW w:w="1157" w:type="dxa"/>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1,88</w:t>
            </w:r>
          </w:p>
        </w:tc>
      </w:tr>
      <w:tr w:rsidR="00212661">
        <w:tc>
          <w:tcPr>
            <w:tcW w:w="1145" w:type="dxa"/>
            <w:vAlign w:val="center"/>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0,6</w:t>
            </w:r>
          </w:p>
        </w:tc>
        <w:tc>
          <w:tcPr>
            <w:tcW w:w="1166" w:type="dxa"/>
            <w:vAlign w:val="center"/>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848</w:t>
            </w:r>
          </w:p>
        </w:tc>
        <w:tc>
          <w:tcPr>
            <w:tcW w:w="1263" w:type="dxa"/>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7051</w:t>
            </w:r>
          </w:p>
        </w:tc>
        <w:tc>
          <w:tcPr>
            <w:tcW w:w="1263" w:type="dxa"/>
            <w:vAlign w:val="center"/>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900</w:t>
            </w:r>
          </w:p>
        </w:tc>
        <w:tc>
          <w:tcPr>
            <w:tcW w:w="1263" w:type="dxa"/>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7951</w:t>
            </w:r>
          </w:p>
        </w:tc>
        <w:tc>
          <w:tcPr>
            <w:tcW w:w="1157" w:type="dxa"/>
            <w:vAlign w:val="bottom"/>
          </w:tcPr>
          <w:p w:rsidR="00212661" w:rsidRDefault="00EB328D">
            <w:pPr>
              <w:jc w:val="center"/>
              <w:textAlignment w:val="bottom"/>
              <w:rPr>
                <w:rFonts w:ascii="Times New Roman" w:hAnsi="Times New Roman"/>
                <w:color w:val="000000"/>
                <w:sz w:val="28"/>
                <w:szCs w:val="28"/>
              </w:rPr>
            </w:pPr>
            <w:r>
              <w:rPr>
                <w:rFonts w:ascii="Times New Roman" w:hAnsi="Times New Roman"/>
                <w:color w:val="000000"/>
                <w:sz w:val="28"/>
                <w:szCs w:val="28"/>
              </w:rPr>
              <w:t>2,14</w:t>
            </w:r>
          </w:p>
        </w:tc>
        <w:tc>
          <w:tcPr>
            <w:tcW w:w="1157" w:type="dxa"/>
            <w:vAlign w:val="center"/>
          </w:tcPr>
          <w:p w:rsidR="00212661" w:rsidRDefault="00EB328D">
            <w:pPr>
              <w:jc w:val="center"/>
              <w:textAlignment w:val="bottom"/>
              <w:rPr>
                <w:rFonts w:ascii="Times New Roman" w:hAnsi="Times New Roman"/>
                <w:spacing w:val="2"/>
                <w:sz w:val="28"/>
                <w:szCs w:val="28"/>
              </w:rPr>
            </w:pPr>
            <w:r>
              <w:rPr>
                <w:rFonts w:ascii="Times New Roman" w:hAnsi="Times New Roman"/>
                <w:color w:val="000000"/>
                <w:sz w:val="28"/>
                <w:szCs w:val="28"/>
              </w:rPr>
              <w:t>1,85</w:t>
            </w:r>
          </w:p>
        </w:tc>
        <w:tc>
          <w:tcPr>
            <w:tcW w:w="1157" w:type="dxa"/>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1,81</w:t>
            </w:r>
          </w:p>
        </w:tc>
      </w:tr>
      <w:tr w:rsidR="00212661">
        <w:tc>
          <w:tcPr>
            <w:tcW w:w="1145" w:type="dxa"/>
            <w:vAlign w:val="center"/>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0,65</w:t>
            </w:r>
          </w:p>
        </w:tc>
        <w:tc>
          <w:tcPr>
            <w:tcW w:w="1166" w:type="dxa"/>
            <w:vAlign w:val="center"/>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823</w:t>
            </w:r>
          </w:p>
        </w:tc>
        <w:tc>
          <w:tcPr>
            <w:tcW w:w="1263" w:type="dxa"/>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6843</w:t>
            </w:r>
          </w:p>
        </w:tc>
        <w:tc>
          <w:tcPr>
            <w:tcW w:w="1263" w:type="dxa"/>
            <w:vAlign w:val="center"/>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600</w:t>
            </w:r>
          </w:p>
        </w:tc>
        <w:tc>
          <w:tcPr>
            <w:tcW w:w="1263" w:type="dxa"/>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7443</w:t>
            </w:r>
          </w:p>
        </w:tc>
        <w:tc>
          <w:tcPr>
            <w:tcW w:w="1157" w:type="dxa"/>
            <w:vAlign w:val="bottom"/>
          </w:tcPr>
          <w:p w:rsidR="00212661" w:rsidRDefault="00EB328D">
            <w:pPr>
              <w:jc w:val="center"/>
              <w:textAlignment w:val="bottom"/>
              <w:rPr>
                <w:rFonts w:ascii="Times New Roman" w:hAnsi="Times New Roman"/>
                <w:color w:val="000000"/>
                <w:sz w:val="28"/>
                <w:szCs w:val="28"/>
              </w:rPr>
            </w:pPr>
            <w:r>
              <w:rPr>
                <w:rFonts w:ascii="Times New Roman" w:hAnsi="Times New Roman"/>
                <w:color w:val="000000"/>
                <w:sz w:val="28"/>
                <w:szCs w:val="28"/>
              </w:rPr>
              <w:t>1,94</w:t>
            </w:r>
          </w:p>
        </w:tc>
        <w:tc>
          <w:tcPr>
            <w:tcW w:w="1157" w:type="dxa"/>
            <w:vAlign w:val="center"/>
          </w:tcPr>
          <w:p w:rsidR="00212661" w:rsidRDefault="00EB328D">
            <w:pPr>
              <w:jc w:val="center"/>
              <w:textAlignment w:val="bottom"/>
              <w:rPr>
                <w:rFonts w:ascii="Times New Roman" w:hAnsi="Times New Roman"/>
                <w:spacing w:val="2"/>
                <w:sz w:val="28"/>
                <w:szCs w:val="28"/>
              </w:rPr>
            </w:pPr>
            <w:r>
              <w:rPr>
                <w:rFonts w:ascii="Times New Roman" w:hAnsi="Times New Roman"/>
                <w:color w:val="000000"/>
                <w:sz w:val="28"/>
                <w:szCs w:val="28"/>
              </w:rPr>
              <w:t>1,59</w:t>
            </w:r>
          </w:p>
        </w:tc>
        <w:tc>
          <w:tcPr>
            <w:tcW w:w="1157" w:type="dxa"/>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1,72</w:t>
            </w:r>
          </w:p>
        </w:tc>
      </w:tr>
      <w:tr w:rsidR="00212661">
        <w:tc>
          <w:tcPr>
            <w:tcW w:w="1145" w:type="dxa"/>
            <w:vAlign w:val="center"/>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0,7</w:t>
            </w:r>
          </w:p>
        </w:tc>
        <w:tc>
          <w:tcPr>
            <w:tcW w:w="1166" w:type="dxa"/>
            <w:vAlign w:val="center"/>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801</w:t>
            </w:r>
          </w:p>
        </w:tc>
        <w:tc>
          <w:tcPr>
            <w:tcW w:w="1263" w:type="dxa"/>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6660</w:t>
            </w:r>
          </w:p>
        </w:tc>
        <w:tc>
          <w:tcPr>
            <w:tcW w:w="1263" w:type="dxa"/>
            <w:vAlign w:val="center"/>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350</w:t>
            </w:r>
          </w:p>
        </w:tc>
        <w:tc>
          <w:tcPr>
            <w:tcW w:w="1263" w:type="dxa"/>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7010</w:t>
            </w:r>
          </w:p>
        </w:tc>
        <w:tc>
          <w:tcPr>
            <w:tcW w:w="1157" w:type="dxa"/>
            <w:vAlign w:val="bottom"/>
          </w:tcPr>
          <w:p w:rsidR="00212661" w:rsidRDefault="00EB328D">
            <w:pPr>
              <w:jc w:val="center"/>
              <w:textAlignment w:val="bottom"/>
              <w:rPr>
                <w:rFonts w:ascii="Times New Roman" w:hAnsi="Times New Roman"/>
                <w:color w:val="000000"/>
                <w:sz w:val="28"/>
                <w:szCs w:val="28"/>
              </w:rPr>
            </w:pPr>
            <w:r>
              <w:rPr>
                <w:rFonts w:ascii="Times New Roman" w:hAnsi="Times New Roman"/>
                <w:color w:val="000000"/>
                <w:sz w:val="28"/>
                <w:szCs w:val="28"/>
              </w:rPr>
              <w:t>1,78</w:t>
            </w:r>
          </w:p>
        </w:tc>
        <w:tc>
          <w:tcPr>
            <w:tcW w:w="1157" w:type="dxa"/>
            <w:vAlign w:val="center"/>
          </w:tcPr>
          <w:p w:rsidR="00212661" w:rsidRDefault="00EB328D">
            <w:pPr>
              <w:jc w:val="center"/>
              <w:textAlignment w:val="bottom"/>
              <w:rPr>
                <w:rFonts w:ascii="Times New Roman" w:hAnsi="Times New Roman"/>
                <w:spacing w:val="2"/>
                <w:sz w:val="28"/>
                <w:szCs w:val="28"/>
              </w:rPr>
            </w:pPr>
            <w:r>
              <w:rPr>
                <w:rFonts w:ascii="Times New Roman" w:hAnsi="Times New Roman"/>
                <w:color w:val="000000"/>
                <w:sz w:val="28"/>
                <w:szCs w:val="28"/>
              </w:rPr>
              <w:t>1,45</w:t>
            </w:r>
          </w:p>
        </w:tc>
        <w:tc>
          <w:tcPr>
            <w:tcW w:w="1157" w:type="dxa"/>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1,65</w:t>
            </w:r>
          </w:p>
        </w:tc>
      </w:tr>
      <w:tr w:rsidR="00212661">
        <w:tc>
          <w:tcPr>
            <w:tcW w:w="1145" w:type="dxa"/>
            <w:vAlign w:val="center"/>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0,75</w:t>
            </w:r>
          </w:p>
        </w:tc>
        <w:tc>
          <w:tcPr>
            <w:tcW w:w="1166" w:type="dxa"/>
            <w:vAlign w:val="center"/>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774</w:t>
            </w:r>
          </w:p>
        </w:tc>
        <w:tc>
          <w:tcPr>
            <w:tcW w:w="1263" w:type="dxa"/>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6435</w:t>
            </w:r>
          </w:p>
        </w:tc>
        <w:tc>
          <w:tcPr>
            <w:tcW w:w="1263" w:type="dxa"/>
            <w:vAlign w:val="center"/>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150</w:t>
            </w:r>
          </w:p>
        </w:tc>
        <w:tc>
          <w:tcPr>
            <w:tcW w:w="1263" w:type="dxa"/>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6585</w:t>
            </w:r>
          </w:p>
        </w:tc>
        <w:tc>
          <w:tcPr>
            <w:tcW w:w="1157" w:type="dxa"/>
            <w:vAlign w:val="bottom"/>
          </w:tcPr>
          <w:p w:rsidR="00212661" w:rsidRDefault="00EB328D">
            <w:pPr>
              <w:jc w:val="center"/>
              <w:textAlignment w:val="bottom"/>
              <w:rPr>
                <w:rFonts w:ascii="Times New Roman" w:hAnsi="Times New Roman"/>
                <w:color w:val="000000"/>
                <w:sz w:val="28"/>
                <w:szCs w:val="28"/>
              </w:rPr>
            </w:pPr>
            <w:r>
              <w:rPr>
                <w:rFonts w:ascii="Times New Roman" w:hAnsi="Times New Roman"/>
                <w:color w:val="000000"/>
                <w:sz w:val="28"/>
                <w:szCs w:val="28"/>
              </w:rPr>
              <w:t>1,62</w:t>
            </w:r>
          </w:p>
        </w:tc>
        <w:tc>
          <w:tcPr>
            <w:tcW w:w="1157" w:type="dxa"/>
            <w:vAlign w:val="center"/>
          </w:tcPr>
          <w:p w:rsidR="00212661" w:rsidRDefault="00EB328D">
            <w:pPr>
              <w:jc w:val="center"/>
              <w:textAlignment w:val="bottom"/>
              <w:rPr>
                <w:rFonts w:ascii="Times New Roman" w:hAnsi="Times New Roman"/>
                <w:spacing w:val="2"/>
                <w:sz w:val="28"/>
                <w:szCs w:val="28"/>
              </w:rPr>
            </w:pPr>
            <w:r>
              <w:rPr>
                <w:rFonts w:ascii="Times New Roman" w:hAnsi="Times New Roman"/>
                <w:color w:val="000000"/>
                <w:sz w:val="28"/>
                <w:szCs w:val="28"/>
              </w:rPr>
              <w:t>1,32</w:t>
            </w:r>
          </w:p>
        </w:tc>
        <w:tc>
          <w:tcPr>
            <w:tcW w:w="1157" w:type="dxa"/>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1,56</w:t>
            </w:r>
          </w:p>
        </w:tc>
      </w:tr>
      <w:tr w:rsidR="00212661">
        <w:tc>
          <w:tcPr>
            <w:tcW w:w="1145" w:type="dxa"/>
            <w:vAlign w:val="center"/>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0,8</w:t>
            </w:r>
          </w:p>
        </w:tc>
        <w:tc>
          <w:tcPr>
            <w:tcW w:w="1166" w:type="dxa"/>
            <w:vAlign w:val="center"/>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743</w:t>
            </w:r>
          </w:p>
        </w:tc>
        <w:tc>
          <w:tcPr>
            <w:tcW w:w="1263" w:type="dxa"/>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6178</w:t>
            </w:r>
          </w:p>
        </w:tc>
        <w:tc>
          <w:tcPr>
            <w:tcW w:w="1263" w:type="dxa"/>
            <w:vAlign w:val="center"/>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0 (50)</w:t>
            </w:r>
          </w:p>
        </w:tc>
        <w:tc>
          <w:tcPr>
            <w:tcW w:w="1263" w:type="dxa"/>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6228</w:t>
            </w:r>
          </w:p>
        </w:tc>
        <w:tc>
          <w:tcPr>
            <w:tcW w:w="1157" w:type="dxa"/>
            <w:vAlign w:val="bottom"/>
          </w:tcPr>
          <w:p w:rsidR="00212661" w:rsidRDefault="00EB328D">
            <w:pPr>
              <w:jc w:val="center"/>
              <w:textAlignment w:val="bottom"/>
              <w:rPr>
                <w:rFonts w:ascii="Times New Roman" w:hAnsi="Times New Roman"/>
                <w:color w:val="000000"/>
                <w:sz w:val="28"/>
                <w:szCs w:val="28"/>
              </w:rPr>
            </w:pPr>
            <w:r>
              <w:rPr>
                <w:rFonts w:ascii="Times New Roman" w:hAnsi="Times New Roman"/>
                <w:color w:val="000000"/>
                <w:sz w:val="28"/>
                <w:szCs w:val="28"/>
              </w:rPr>
              <w:t>1,48</w:t>
            </w:r>
          </w:p>
        </w:tc>
        <w:tc>
          <w:tcPr>
            <w:tcW w:w="1157" w:type="dxa"/>
            <w:vAlign w:val="center"/>
          </w:tcPr>
          <w:p w:rsidR="00212661" w:rsidRDefault="00EB328D">
            <w:pPr>
              <w:jc w:val="center"/>
              <w:textAlignment w:val="bottom"/>
              <w:rPr>
                <w:rFonts w:ascii="Times New Roman" w:hAnsi="Times New Roman"/>
                <w:spacing w:val="2"/>
                <w:sz w:val="28"/>
                <w:szCs w:val="28"/>
              </w:rPr>
            </w:pPr>
            <w:r>
              <w:rPr>
                <w:rFonts w:ascii="Times New Roman" w:hAnsi="Times New Roman"/>
                <w:color w:val="000000"/>
                <w:sz w:val="28"/>
                <w:szCs w:val="28"/>
              </w:rPr>
              <w:t>1,19</w:t>
            </w:r>
          </w:p>
        </w:tc>
        <w:tc>
          <w:tcPr>
            <w:tcW w:w="1157" w:type="dxa"/>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1,46</w:t>
            </w:r>
          </w:p>
        </w:tc>
      </w:tr>
      <w:tr w:rsidR="00212661">
        <w:tc>
          <w:tcPr>
            <w:tcW w:w="1145" w:type="dxa"/>
            <w:vAlign w:val="center"/>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0,85</w:t>
            </w:r>
          </w:p>
        </w:tc>
        <w:tc>
          <w:tcPr>
            <w:tcW w:w="1166" w:type="dxa"/>
            <w:vAlign w:val="center"/>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703</w:t>
            </w:r>
          </w:p>
        </w:tc>
        <w:tc>
          <w:tcPr>
            <w:tcW w:w="1263" w:type="dxa"/>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5845</w:t>
            </w:r>
          </w:p>
        </w:tc>
        <w:tc>
          <w:tcPr>
            <w:tcW w:w="1263" w:type="dxa"/>
            <w:vAlign w:val="center"/>
          </w:tcPr>
          <w:p w:rsidR="00212661" w:rsidRDefault="00EB328D">
            <w:pPr>
              <w:jc w:val="center"/>
              <w:rPr>
                <w:rFonts w:ascii="Times New Roman" w:hAnsi="Times New Roman"/>
                <w:color w:val="000000"/>
                <w:szCs w:val="28"/>
              </w:rPr>
            </w:pPr>
            <w:r>
              <w:rPr>
                <w:rFonts w:ascii="Times New Roman" w:hAnsi="Times New Roman"/>
                <w:color w:val="000000"/>
                <w:szCs w:val="28"/>
              </w:rPr>
              <w:t>-100 (40)</w:t>
            </w:r>
          </w:p>
        </w:tc>
        <w:tc>
          <w:tcPr>
            <w:tcW w:w="1263" w:type="dxa"/>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5885</w:t>
            </w:r>
          </w:p>
        </w:tc>
        <w:tc>
          <w:tcPr>
            <w:tcW w:w="1157" w:type="dxa"/>
            <w:vAlign w:val="bottom"/>
          </w:tcPr>
          <w:p w:rsidR="00212661" w:rsidRDefault="00EB328D">
            <w:pPr>
              <w:jc w:val="center"/>
              <w:textAlignment w:val="bottom"/>
              <w:rPr>
                <w:rFonts w:ascii="Times New Roman" w:hAnsi="Times New Roman"/>
                <w:color w:val="000000"/>
                <w:sz w:val="28"/>
                <w:szCs w:val="28"/>
              </w:rPr>
            </w:pPr>
            <w:r>
              <w:rPr>
                <w:rFonts w:ascii="Times New Roman" w:hAnsi="Times New Roman"/>
                <w:color w:val="000000"/>
                <w:sz w:val="28"/>
                <w:szCs w:val="28"/>
              </w:rPr>
              <w:t>1,36</w:t>
            </w:r>
          </w:p>
        </w:tc>
        <w:tc>
          <w:tcPr>
            <w:tcW w:w="1157" w:type="dxa"/>
            <w:vAlign w:val="center"/>
          </w:tcPr>
          <w:p w:rsidR="00212661" w:rsidRDefault="00EB328D">
            <w:pPr>
              <w:jc w:val="center"/>
              <w:textAlignment w:val="bottom"/>
              <w:rPr>
                <w:rFonts w:ascii="Times New Roman" w:hAnsi="Times New Roman"/>
                <w:spacing w:val="2"/>
                <w:sz w:val="28"/>
                <w:szCs w:val="28"/>
              </w:rPr>
            </w:pPr>
            <w:r>
              <w:rPr>
                <w:rFonts w:ascii="Times New Roman" w:hAnsi="Times New Roman"/>
                <w:color w:val="000000"/>
                <w:sz w:val="28"/>
                <w:szCs w:val="28"/>
              </w:rPr>
              <w:t>1,10</w:t>
            </w:r>
          </w:p>
        </w:tc>
        <w:tc>
          <w:tcPr>
            <w:tcW w:w="1157" w:type="dxa"/>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1,34</w:t>
            </w:r>
          </w:p>
        </w:tc>
      </w:tr>
      <w:tr w:rsidR="00212661">
        <w:tc>
          <w:tcPr>
            <w:tcW w:w="1145" w:type="dxa"/>
            <w:vAlign w:val="center"/>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0,9</w:t>
            </w:r>
          </w:p>
        </w:tc>
        <w:tc>
          <w:tcPr>
            <w:tcW w:w="1166" w:type="dxa"/>
            <w:vAlign w:val="center"/>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648</w:t>
            </w:r>
          </w:p>
        </w:tc>
        <w:tc>
          <w:tcPr>
            <w:tcW w:w="1263" w:type="dxa"/>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5388</w:t>
            </w:r>
          </w:p>
        </w:tc>
        <w:tc>
          <w:tcPr>
            <w:tcW w:w="1263" w:type="dxa"/>
            <w:vAlign w:val="center"/>
          </w:tcPr>
          <w:p w:rsidR="00212661" w:rsidRDefault="00EB328D">
            <w:pPr>
              <w:jc w:val="center"/>
              <w:rPr>
                <w:rFonts w:ascii="Times New Roman" w:hAnsi="Times New Roman"/>
                <w:color w:val="000000"/>
                <w:szCs w:val="28"/>
              </w:rPr>
            </w:pPr>
            <w:r>
              <w:rPr>
                <w:rFonts w:ascii="Times New Roman" w:hAnsi="Times New Roman"/>
                <w:color w:val="000000"/>
                <w:szCs w:val="28"/>
              </w:rPr>
              <w:t>-200 (30)</w:t>
            </w:r>
          </w:p>
        </w:tc>
        <w:tc>
          <w:tcPr>
            <w:tcW w:w="1263" w:type="dxa"/>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5418</w:t>
            </w:r>
          </w:p>
        </w:tc>
        <w:tc>
          <w:tcPr>
            <w:tcW w:w="1157" w:type="dxa"/>
            <w:vAlign w:val="bottom"/>
          </w:tcPr>
          <w:p w:rsidR="00212661" w:rsidRDefault="00EB328D">
            <w:pPr>
              <w:jc w:val="center"/>
              <w:textAlignment w:val="bottom"/>
              <w:rPr>
                <w:rFonts w:ascii="Times New Roman" w:hAnsi="Times New Roman"/>
                <w:color w:val="000000"/>
                <w:sz w:val="28"/>
                <w:szCs w:val="28"/>
              </w:rPr>
            </w:pPr>
            <w:r>
              <w:rPr>
                <w:rFonts w:ascii="Times New Roman" w:hAnsi="Times New Roman"/>
                <w:color w:val="000000"/>
                <w:sz w:val="28"/>
                <w:szCs w:val="28"/>
              </w:rPr>
              <w:t>1,19</w:t>
            </w:r>
          </w:p>
        </w:tc>
        <w:tc>
          <w:tcPr>
            <w:tcW w:w="1157" w:type="dxa"/>
            <w:vAlign w:val="center"/>
          </w:tcPr>
          <w:p w:rsidR="00212661" w:rsidRDefault="00EB328D">
            <w:pPr>
              <w:jc w:val="center"/>
              <w:textAlignment w:val="bottom"/>
              <w:rPr>
                <w:rFonts w:ascii="Times New Roman" w:hAnsi="Times New Roman"/>
                <w:spacing w:val="2"/>
                <w:sz w:val="28"/>
                <w:szCs w:val="28"/>
              </w:rPr>
            </w:pPr>
            <w:r>
              <w:rPr>
                <w:rFonts w:ascii="Times New Roman" w:hAnsi="Times New Roman"/>
                <w:color w:val="000000"/>
                <w:sz w:val="28"/>
                <w:szCs w:val="28"/>
              </w:rPr>
              <w:t>0,97</w:t>
            </w:r>
          </w:p>
        </w:tc>
        <w:tc>
          <w:tcPr>
            <w:tcW w:w="1157" w:type="dxa"/>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1,18</w:t>
            </w:r>
          </w:p>
        </w:tc>
      </w:tr>
      <w:tr w:rsidR="00212661">
        <w:tc>
          <w:tcPr>
            <w:tcW w:w="1145" w:type="dxa"/>
            <w:vAlign w:val="center"/>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0,95</w:t>
            </w:r>
          </w:p>
        </w:tc>
        <w:tc>
          <w:tcPr>
            <w:tcW w:w="1166" w:type="dxa"/>
            <w:vAlign w:val="center"/>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578</w:t>
            </w:r>
          </w:p>
        </w:tc>
        <w:tc>
          <w:tcPr>
            <w:tcW w:w="1263" w:type="dxa"/>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4806</w:t>
            </w:r>
          </w:p>
        </w:tc>
        <w:tc>
          <w:tcPr>
            <w:tcW w:w="1263" w:type="dxa"/>
            <w:vAlign w:val="center"/>
          </w:tcPr>
          <w:p w:rsidR="00212661" w:rsidRDefault="00EB328D">
            <w:pPr>
              <w:jc w:val="center"/>
              <w:rPr>
                <w:rFonts w:ascii="Times New Roman" w:hAnsi="Times New Roman"/>
                <w:color w:val="000000"/>
                <w:szCs w:val="28"/>
              </w:rPr>
            </w:pPr>
            <w:r>
              <w:rPr>
                <w:rFonts w:ascii="Times New Roman" w:hAnsi="Times New Roman"/>
                <w:color w:val="000000"/>
                <w:szCs w:val="28"/>
              </w:rPr>
              <w:t>-150 (20)</w:t>
            </w:r>
          </w:p>
        </w:tc>
        <w:tc>
          <w:tcPr>
            <w:tcW w:w="1263" w:type="dxa"/>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4826</w:t>
            </w:r>
          </w:p>
        </w:tc>
        <w:tc>
          <w:tcPr>
            <w:tcW w:w="1157" w:type="dxa"/>
            <w:vAlign w:val="bottom"/>
          </w:tcPr>
          <w:p w:rsidR="00212661" w:rsidRDefault="00EB328D">
            <w:pPr>
              <w:jc w:val="center"/>
              <w:textAlignment w:val="bottom"/>
              <w:rPr>
                <w:rFonts w:ascii="Times New Roman" w:hAnsi="Times New Roman"/>
                <w:color w:val="000000"/>
                <w:sz w:val="28"/>
                <w:szCs w:val="28"/>
              </w:rPr>
            </w:pPr>
            <w:r>
              <w:rPr>
                <w:rFonts w:ascii="Times New Roman" w:hAnsi="Times New Roman"/>
                <w:color w:val="000000"/>
                <w:sz w:val="28"/>
                <w:szCs w:val="28"/>
              </w:rPr>
              <w:t>0,99</w:t>
            </w:r>
          </w:p>
        </w:tc>
        <w:tc>
          <w:tcPr>
            <w:tcW w:w="1157" w:type="dxa"/>
            <w:vAlign w:val="center"/>
          </w:tcPr>
          <w:p w:rsidR="00212661" w:rsidRDefault="00EB328D">
            <w:pPr>
              <w:jc w:val="center"/>
              <w:textAlignment w:val="bottom"/>
              <w:rPr>
                <w:rFonts w:ascii="Times New Roman" w:hAnsi="Times New Roman"/>
                <w:spacing w:val="2"/>
                <w:sz w:val="28"/>
                <w:szCs w:val="28"/>
              </w:rPr>
            </w:pPr>
            <w:r>
              <w:rPr>
                <w:rFonts w:ascii="Times New Roman" w:hAnsi="Times New Roman"/>
                <w:spacing w:val="2"/>
                <w:sz w:val="28"/>
                <w:szCs w:val="28"/>
              </w:rPr>
              <w:t>0,84</w:t>
            </w:r>
          </w:p>
        </w:tc>
        <w:tc>
          <w:tcPr>
            <w:tcW w:w="1157" w:type="dxa"/>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0,98</w:t>
            </w:r>
          </w:p>
        </w:tc>
      </w:tr>
      <w:tr w:rsidR="00212661">
        <w:tc>
          <w:tcPr>
            <w:tcW w:w="1145" w:type="dxa"/>
            <w:vAlign w:val="center"/>
          </w:tcPr>
          <w:p w:rsidR="00212661" w:rsidRDefault="00EB328D">
            <w:pPr>
              <w:jc w:val="center"/>
              <w:rPr>
                <w:rFonts w:ascii="Times New Roman" w:hAnsi="Times New Roman"/>
                <w:b/>
                <w:color w:val="000000"/>
                <w:sz w:val="28"/>
                <w:szCs w:val="28"/>
              </w:rPr>
            </w:pPr>
            <w:r>
              <w:rPr>
                <w:rFonts w:ascii="Times New Roman" w:hAnsi="Times New Roman"/>
                <w:b/>
                <w:color w:val="000000"/>
                <w:sz w:val="28"/>
                <w:szCs w:val="28"/>
              </w:rPr>
              <w:t>0,987</w:t>
            </w:r>
          </w:p>
        </w:tc>
        <w:tc>
          <w:tcPr>
            <w:tcW w:w="1166" w:type="dxa"/>
            <w:vAlign w:val="center"/>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500</w:t>
            </w:r>
          </w:p>
        </w:tc>
        <w:tc>
          <w:tcPr>
            <w:tcW w:w="1263" w:type="dxa"/>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4157</w:t>
            </w:r>
          </w:p>
        </w:tc>
        <w:tc>
          <w:tcPr>
            <w:tcW w:w="1263" w:type="dxa"/>
            <w:vAlign w:val="center"/>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-50 (10)</w:t>
            </w:r>
          </w:p>
        </w:tc>
        <w:tc>
          <w:tcPr>
            <w:tcW w:w="1263" w:type="dxa"/>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4167</w:t>
            </w:r>
          </w:p>
        </w:tc>
        <w:tc>
          <w:tcPr>
            <w:tcW w:w="1157" w:type="dxa"/>
            <w:vAlign w:val="bottom"/>
          </w:tcPr>
          <w:p w:rsidR="00212661" w:rsidRDefault="00EB328D">
            <w:pPr>
              <w:jc w:val="center"/>
              <w:textAlignment w:val="bottom"/>
              <w:rPr>
                <w:rFonts w:ascii="Times New Roman" w:hAnsi="Times New Roman"/>
                <w:color w:val="000000"/>
                <w:sz w:val="28"/>
                <w:szCs w:val="28"/>
              </w:rPr>
            </w:pPr>
            <w:r>
              <w:rPr>
                <w:rFonts w:ascii="Times New Roman" w:hAnsi="Times New Roman"/>
                <w:color w:val="000000"/>
                <w:sz w:val="28"/>
                <w:szCs w:val="28"/>
              </w:rPr>
              <w:t>0,77</w:t>
            </w:r>
          </w:p>
        </w:tc>
        <w:tc>
          <w:tcPr>
            <w:tcW w:w="1157" w:type="dxa"/>
            <w:vAlign w:val="center"/>
          </w:tcPr>
          <w:p w:rsidR="00212661" w:rsidRDefault="00EB328D">
            <w:pPr>
              <w:jc w:val="center"/>
              <w:textAlignment w:val="bottom"/>
              <w:rPr>
                <w:rFonts w:ascii="Times New Roman" w:hAnsi="Times New Roman"/>
                <w:spacing w:val="2"/>
                <w:sz w:val="28"/>
                <w:szCs w:val="28"/>
              </w:rPr>
            </w:pPr>
            <w:r>
              <w:rPr>
                <w:rFonts w:ascii="Times New Roman" w:hAnsi="Times New Roman"/>
                <w:spacing w:val="2"/>
                <w:sz w:val="28"/>
                <w:szCs w:val="28"/>
              </w:rPr>
              <w:t>-</w:t>
            </w:r>
          </w:p>
        </w:tc>
        <w:tc>
          <w:tcPr>
            <w:tcW w:w="1157" w:type="dxa"/>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0,77</w:t>
            </w:r>
          </w:p>
        </w:tc>
      </w:tr>
      <w:tr w:rsidR="00212661">
        <w:tc>
          <w:tcPr>
            <w:tcW w:w="1145" w:type="dxa"/>
            <w:vAlign w:val="center"/>
          </w:tcPr>
          <w:p w:rsidR="00212661" w:rsidRDefault="00EB328D">
            <w:pPr>
              <w:jc w:val="center"/>
              <w:rPr>
                <w:rFonts w:ascii="Times New Roman" w:hAnsi="Times New Roman"/>
                <w:b/>
                <w:color w:val="000000"/>
                <w:sz w:val="28"/>
                <w:szCs w:val="28"/>
              </w:rPr>
            </w:pPr>
            <w:r>
              <w:rPr>
                <w:rFonts w:ascii="Times New Roman" w:hAnsi="Times New Roman"/>
                <w:b/>
                <w:color w:val="000000"/>
                <w:sz w:val="28"/>
                <w:szCs w:val="28"/>
              </w:rPr>
              <w:t>1</w:t>
            </w:r>
          </w:p>
        </w:tc>
        <w:tc>
          <w:tcPr>
            <w:tcW w:w="1166" w:type="dxa"/>
            <w:vAlign w:val="center"/>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505,08</w:t>
            </w:r>
          </w:p>
        </w:tc>
        <w:tc>
          <w:tcPr>
            <w:tcW w:w="1263" w:type="dxa"/>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4199</w:t>
            </w:r>
          </w:p>
        </w:tc>
        <w:tc>
          <w:tcPr>
            <w:tcW w:w="1263" w:type="dxa"/>
            <w:vAlign w:val="center"/>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0</w:t>
            </w:r>
          </w:p>
        </w:tc>
        <w:tc>
          <w:tcPr>
            <w:tcW w:w="1263" w:type="dxa"/>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4199</w:t>
            </w:r>
          </w:p>
        </w:tc>
        <w:tc>
          <w:tcPr>
            <w:tcW w:w="1157" w:type="dxa"/>
            <w:vAlign w:val="bottom"/>
          </w:tcPr>
          <w:p w:rsidR="00212661" w:rsidRDefault="00EB328D">
            <w:pPr>
              <w:jc w:val="center"/>
              <w:textAlignment w:val="bottom"/>
              <w:rPr>
                <w:rFonts w:ascii="Times New Roman" w:hAnsi="Times New Roman"/>
                <w:color w:val="000000"/>
                <w:sz w:val="28"/>
                <w:szCs w:val="28"/>
              </w:rPr>
            </w:pPr>
            <w:r>
              <w:rPr>
                <w:rFonts w:ascii="Times New Roman" w:hAnsi="Times New Roman"/>
                <w:color w:val="000000"/>
                <w:sz w:val="28"/>
                <w:szCs w:val="28"/>
              </w:rPr>
              <w:t>0,78</w:t>
            </w:r>
          </w:p>
        </w:tc>
        <w:tc>
          <w:tcPr>
            <w:tcW w:w="1157" w:type="dxa"/>
            <w:vAlign w:val="center"/>
          </w:tcPr>
          <w:p w:rsidR="00212661" w:rsidRDefault="00EB328D">
            <w:pPr>
              <w:jc w:val="center"/>
              <w:rPr>
                <w:rFonts w:ascii="Times New Roman" w:hAnsi="Times New Roman"/>
                <w:spacing w:val="2"/>
                <w:sz w:val="28"/>
                <w:szCs w:val="28"/>
              </w:rPr>
            </w:pPr>
            <w:r>
              <w:rPr>
                <w:rFonts w:ascii="Times New Roman" w:hAnsi="Times New Roman"/>
                <w:color w:val="000000"/>
                <w:sz w:val="28"/>
                <w:szCs w:val="28"/>
              </w:rPr>
              <w:t>0,72</w:t>
            </w:r>
          </w:p>
        </w:tc>
        <w:tc>
          <w:tcPr>
            <w:tcW w:w="1157" w:type="dxa"/>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0,78</w:t>
            </w:r>
          </w:p>
        </w:tc>
      </w:tr>
    </w:tbl>
    <w:p w:rsidR="00212661" w:rsidRDefault="00212661">
      <w:pPr>
        <w:rPr>
          <w:rFonts w:ascii="Times New Roman" w:hAnsi="Times New Roman"/>
          <w:spacing w:val="2"/>
          <w:sz w:val="28"/>
          <w:szCs w:val="28"/>
          <w:lang w:val="kk-KZ"/>
        </w:rPr>
      </w:pPr>
    </w:p>
    <w:p w:rsidR="00212661" w:rsidRDefault="00781EF6">
      <w:pPr>
        <w:jc w:val="center"/>
        <w:rPr>
          <w:rFonts w:ascii="Times New Roman" w:hAnsi="Times New Roman"/>
          <w:spacing w:val="2"/>
          <w:sz w:val="28"/>
          <w:szCs w:val="28"/>
          <w:lang w:val="kk-KZ"/>
        </w:rPr>
      </w:pPr>
      <w:r>
        <w:rPr>
          <w:rFonts w:ascii="Times New Roman" w:hAnsi="Times New Roman"/>
          <w:noProof/>
          <w:spacing w:val="2"/>
          <w:sz w:val="28"/>
          <w:szCs w:val="28"/>
          <w:lang w:val="ru-RU" w:eastAsia="ru-RU"/>
        </w:rPr>
        <mc:AlternateContent>
          <mc:Choice Requires="wps">
            <w:drawing>
              <wp:anchor distT="0" distB="0" distL="114300" distR="114300" simplePos="0" relativeHeight="251670528" behindDoc="0" locked="0" layoutInCell="1" allowOverlap="1">
                <wp:simplePos x="0" y="0"/>
                <wp:positionH relativeFrom="column">
                  <wp:posOffset>220980</wp:posOffset>
                </wp:positionH>
                <wp:positionV relativeFrom="paragraph">
                  <wp:posOffset>-244475</wp:posOffset>
                </wp:positionV>
                <wp:extent cx="1314450" cy="323850"/>
                <wp:effectExtent l="0" t="0" r="0" b="0"/>
                <wp:wrapNone/>
                <wp:docPr id="40"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445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5687" w:rsidRDefault="00715687">
                            <w:pPr>
                              <w:jc w:val="center"/>
                              <w:rPr>
                                <w:rFonts w:ascii="Times New Roman" w:hAnsi="Times New Roman"/>
                              </w:rPr>
                            </w:pPr>
                            <w:r>
                              <w:rPr>
                                <w:rFonts w:ascii="Times New Roman" w:hAnsi="Times New Roman"/>
                                <w:i/>
                                <w:spacing w:val="2"/>
                                <w:szCs w:val="28"/>
                              </w:rPr>
                              <w:sym w:font="Symbol" w:char="F068"/>
                            </w:r>
                            <w:r>
                              <w:rPr>
                                <w:rFonts w:ascii="Times New Roman" w:hAnsi="Times New Roman"/>
                                <w:i/>
                                <w:spacing w:val="2"/>
                                <w:szCs w:val="28"/>
                                <w:vertAlign w:val="subscript"/>
                              </w:rPr>
                              <w:t>Т</w:t>
                            </w:r>
                            <w:r>
                              <w:rPr>
                                <w:rFonts w:ascii="Times New Roman" w:hAnsi="Times New Roman"/>
                                <w:spacing w:val="2"/>
                                <w:szCs w:val="28"/>
                              </w:rPr>
                              <w:t>, мПа</w:t>
                            </w:r>
                            <w:r>
                              <w:rPr>
                                <w:rFonts w:ascii="Times New Roman" w:hAnsi="Times New Roman"/>
                                <w:spacing w:val="2"/>
                                <w:szCs w:val="28"/>
                              </w:rPr>
                              <w:sym w:font="Symbol" w:char="F0D7"/>
                            </w:r>
                            <w:r>
                              <w:rPr>
                                <w:rFonts w:ascii="Times New Roman" w:hAnsi="Times New Roman"/>
                                <w:spacing w:val="2"/>
                                <w:szCs w:val="28"/>
                              </w:rPr>
                              <w:t>с</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6" o:spid="_x0000_s1064" type="#_x0000_t202" style="position:absolute;left:0;text-align:left;margin-left:17.4pt;margin-top:-19.25pt;width:103.5pt;height:25.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" filled="f" stroked="f">
                <v:textbox>
                  <w:txbxContent>
                    <w:p w:rsidR="00715687" w:rsidRDefault="00715687">
                      <w:pPr>
                        <w:jc w:val="center"/>
                        <w:rPr>
                          <w:rFonts w:ascii="Times New Roman" w:hAnsi="Times New Roman"/>
                        </w:rPr>
                      </w:pPr>
                      <w:r>
                        <w:rPr>
                          <w:rFonts w:ascii="Times New Roman" w:hAnsi="Times New Roman"/>
                          <w:i/>
                          <w:spacing w:val="2"/>
                          <w:szCs w:val="28"/>
                        </w:rPr>
                        <w:sym w:font="Symbol" w:char="F068"/>
                      </w:r>
                      <w:r>
                        <w:rPr>
                          <w:rFonts w:ascii="Times New Roman" w:hAnsi="Times New Roman"/>
                          <w:i/>
                          <w:spacing w:val="2"/>
                          <w:szCs w:val="28"/>
                          <w:vertAlign w:val="subscript"/>
                        </w:rPr>
                        <w:t>Т</w:t>
                      </w:r>
                      <w:r>
                        <w:rPr>
                          <w:rFonts w:ascii="Times New Roman" w:hAnsi="Times New Roman"/>
                          <w:spacing w:val="2"/>
                          <w:szCs w:val="28"/>
                        </w:rPr>
                        <w:t>, мПа</w:t>
                      </w:r>
                      <w:r>
                        <w:rPr>
                          <w:rFonts w:ascii="Times New Roman" w:hAnsi="Times New Roman"/>
                          <w:spacing w:val="2"/>
                          <w:szCs w:val="28"/>
                        </w:rPr>
                        <w:sym w:font="Symbol" w:char="F0D7"/>
                      </w:r>
                      <w:r>
                        <w:rPr>
                          <w:rFonts w:ascii="Times New Roman" w:hAnsi="Times New Roman"/>
                          <w:spacing w:val="2"/>
                          <w:szCs w:val="28"/>
                        </w:rPr>
                        <w:t>с</w:t>
                      </w:r>
                    </w:p>
                  </w:txbxContent>
                </v:textbox>
              </v:shape>
            </w:pict>
          </mc:Fallback>
        </mc:AlternateContent>
      </w:r>
      <w:r>
        <w:rPr>
          <w:rFonts w:ascii="Times New Roman" w:hAnsi="Times New Roman"/>
          <w:noProof/>
          <w:spacing w:val="2"/>
          <w:sz w:val="28"/>
          <w:szCs w:val="28"/>
          <w:lang w:val="ru-RU" w:eastAsia="ru-RU"/>
        </w:rPr>
        <mc:AlternateContent>
          <mc:Choice Requires="wps">
            <w:drawing>
              <wp:anchor distT="0" distB="0" distL="114300" distR="114300" simplePos="0" relativeHeight="251671552" behindDoc="0" locked="0" layoutInCell="1" allowOverlap="1">
                <wp:simplePos x="0" y="0"/>
                <wp:positionH relativeFrom="column">
                  <wp:posOffset>4196715</wp:posOffset>
                </wp:positionH>
                <wp:positionV relativeFrom="paragraph">
                  <wp:posOffset>2950845</wp:posOffset>
                </wp:positionV>
                <wp:extent cx="1314450" cy="323850"/>
                <wp:effectExtent l="0" t="0" r="0" b="0"/>
                <wp:wrapNone/>
                <wp:docPr id="39"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445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5687" w:rsidRDefault="00715687">
                            <w:pPr>
                              <w:jc w:val="center"/>
                            </w:pPr>
                            <w:r>
                              <w:rPr>
                                <w:rFonts w:ascii="Times New Roman" w:hAnsi="Times New Roman"/>
                                <w:i/>
                                <w:spacing w:val="2"/>
                                <w:szCs w:val="28"/>
                              </w:rPr>
                              <w:t>X</w:t>
                            </w:r>
                            <w:r>
                              <w:rPr>
                                <w:rFonts w:ascii="Times New Roman" w:hAnsi="Times New Roman"/>
                                <w:i/>
                                <w:spacing w:val="2"/>
                                <w:sz w:val="28"/>
                                <w:szCs w:val="32"/>
                                <w:vertAlign w:val="subscript"/>
                              </w:rPr>
                              <w:t>Sn</w:t>
                            </w:r>
                            <w:r>
                              <w:rPr>
                                <w:rFonts w:ascii="Times New Roman" w:hAnsi="Times New Roman"/>
                                <w:spacing w:val="2"/>
                                <w:szCs w:val="28"/>
                              </w:rPr>
                              <w:t>, % ат</w:t>
                            </w:r>
                            <w:r>
                              <w:rPr>
                                <w:spacing w:val="2"/>
                                <w:szCs w:val="2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65" type="#_x0000_t202" style="position:absolute;left:0;text-align:left;margin-left:330.45pt;margin-top:232.35pt;width:103.5pt;height:25.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" filled="f" stroked="f">
                <v:textbox>
                  <w:txbxContent>
                    <w:p w:rsidR="00715687" w:rsidRDefault="00715687">
                      <w:pPr>
                        <w:jc w:val="center"/>
                      </w:pPr>
                      <w:r>
                        <w:rPr>
                          <w:rFonts w:ascii="Times New Roman" w:hAnsi="Times New Roman"/>
                          <w:i/>
                          <w:spacing w:val="2"/>
                          <w:szCs w:val="28"/>
                        </w:rPr>
                        <w:t>X</w:t>
                      </w:r>
                      <w:r>
                        <w:rPr>
                          <w:rFonts w:ascii="Times New Roman" w:hAnsi="Times New Roman"/>
                          <w:i/>
                          <w:spacing w:val="2"/>
                          <w:sz w:val="28"/>
                          <w:szCs w:val="32"/>
                          <w:vertAlign w:val="subscript"/>
                        </w:rPr>
                        <w:t>Sn</w:t>
                      </w:r>
                      <w:r>
                        <w:rPr>
                          <w:rFonts w:ascii="Times New Roman" w:hAnsi="Times New Roman"/>
                          <w:spacing w:val="2"/>
                          <w:szCs w:val="28"/>
                        </w:rPr>
                        <w:t>, % ат</w:t>
                      </w:r>
                      <w:r>
                        <w:rPr>
                          <w:spacing w:val="2"/>
                          <w:szCs w:val="28"/>
                        </w:rPr>
                        <w:t>.</w:t>
                      </w:r>
                    </w:p>
                  </w:txbxContent>
                </v:textbox>
              </v:shape>
            </w:pict>
          </mc:Fallback>
        </mc:AlternateContent>
      </w:r>
      <w:r w:rsidR="00EB328D">
        <w:rPr>
          <w:rFonts w:ascii="Times New Roman" w:hAnsi="Times New Roman"/>
          <w:spacing w:val="2"/>
          <w:sz w:val="28"/>
          <w:szCs w:val="28"/>
          <w:lang w:val="kk-KZ"/>
        </w:rPr>
        <w:t xml:space="preserve"> </w:t>
      </w:r>
      <w:r w:rsidR="00EB328D">
        <w:rPr>
          <w:rFonts w:ascii="Times New Roman" w:hAnsi="Times New Roman"/>
          <w:noProof/>
          <w:szCs w:val="28"/>
          <w:lang w:eastAsia="ru-RU"/>
        </w:rPr>
        <w:drawing>
          <wp:inline distT="0" distB="0" distL="0" distR="0">
            <wp:extent cx="5124450" cy="2988945"/>
            <wp:effectExtent l="1905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Рисунок 14"/>
                    <pic:cNvPicPr>
                      <a:picLocks noChangeAspect="1" noChangeArrowheads="1"/>
                    </pic:cNvPicPr>
                  </pic:nvPicPr>
                  <pic:blipFill>
                    <a:blip r:embed="rId85" cstate="print"/>
                    <a:srcRect/>
                    <a:stretch>
                      <a:fillRect/>
                    </a:stretch>
                  </pic:blipFill>
                  <pic:spPr>
                    <a:xfrm>
                      <a:off x="0" y="0"/>
                      <a:ext cx="5124450" cy="2989521"/>
                    </a:xfrm>
                    <a:prstGeom prst="rect">
                      <a:avLst/>
                    </a:prstGeom>
                    <a:noFill/>
                    <a:ln w="9525">
                      <a:noFill/>
                      <a:miter lim="800000"/>
                      <a:headEnd/>
                      <a:tailEnd/>
                    </a:ln>
                  </pic:spPr>
                </pic:pic>
              </a:graphicData>
            </a:graphic>
          </wp:inline>
        </w:drawing>
      </w:r>
    </w:p>
    <w:p w:rsidR="00212661" w:rsidRDefault="00212661">
      <w:pPr>
        <w:jc w:val="center"/>
        <w:rPr>
          <w:rFonts w:ascii="Times New Roman" w:hAnsi="Times New Roman"/>
          <w:lang w:val="ru-RU"/>
        </w:rPr>
      </w:pPr>
    </w:p>
    <w:p w:rsidR="00212661" w:rsidRDefault="00212661">
      <w:pPr>
        <w:rPr>
          <w:rFonts w:ascii="Times New Roman" w:hAnsi="Times New Roman"/>
          <w:sz w:val="28"/>
          <w:szCs w:val="28"/>
          <w:lang w:val="ru-RU"/>
        </w:rPr>
      </w:pPr>
    </w:p>
    <w:p w:rsidR="00212661" w:rsidRDefault="00EB328D">
      <w:pPr>
        <w:jc w:val="center"/>
        <w:rPr>
          <w:rFonts w:ascii="Times New Roman" w:hAnsi="Times New Roman"/>
          <w:sz w:val="28"/>
          <w:szCs w:val="28"/>
          <w:lang w:val="ru-RU"/>
        </w:rPr>
      </w:pPr>
      <w:r>
        <w:rPr>
          <w:rFonts w:ascii="Times New Roman" w:hAnsi="Times New Roman"/>
          <w:sz w:val="28"/>
          <w:szCs w:val="28"/>
          <w:lang w:val="ru-RU"/>
        </w:rPr>
        <w:t>Крестики – данные [262], линия 1 – по модели (4.</w:t>
      </w:r>
      <w:r>
        <w:rPr>
          <w:rFonts w:ascii="Times New Roman" w:hAnsi="Times New Roman"/>
          <w:sz w:val="28"/>
          <w:szCs w:val="28"/>
          <w:lang w:val="kk-KZ"/>
        </w:rPr>
        <w:t>4</w:t>
      </w:r>
      <w:r>
        <w:rPr>
          <w:rFonts w:ascii="Times New Roman" w:hAnsi="Times New Roman"/>
          <w:sz w:val="28"/>
          <w:szCs w:val="28"/>
          <w:lang w:val="ru-RU"/>
        </w:rPr>
        <w:t>)</w:t>
      </w:r>
    </w:p>
    <w:p w:rsidR="00212661" w:rsidRDefault="00EB328D">
      <w:pPr>
        <w:jc w:val="center"/>
        <w:rPr>
          <w:rFonts w:ascii="Times New Roman" w:hAnsi="Times New Roman"/>
          <w:sz w:val="28"/>
          <w:szCs w:val="28"/>
          <w:lang w:val="ru-RU"/>
        </w:rPr>
      </w:pPr>
      <w:r>
        <w:rPr>
          <w:rFonts w:ascii="Times New Roman" w:hAnsi="Times New Roman"/>
          <w:sz w:val="28"/>
          <w:szCs w:val="28"/>
          <w:lang w:val="ru-RU"/>
        </w:rPr>
        <w:t xml:space="preserve">при </w:t>
      </w:r>
      <w:r>
        <w:rPr>
          <w:rFonts w:ascii="Times New Roman" w:hAnsi="Times New Roman"/>
          <w:sz w:val="28"/>
          <w:szCs w:val="28"/>
        </w:rPr>
        <w:sym w:font="Symbol" w:char="F044"/>
      </w:r>
      <w:r>
        <w:rPr>
          <w:rFonts w:ascii="Times New Roman" w:hAnsi="Times New Roman"/>
          <w:i/>
          <w:sz w:val="28"/>
          <w:szCs w:val="28"/>
        </w:rPr>
        <w:t>H</w:t>
      </w:r>
      <w:r>
        <w:rPr>
          <w:rFonts w:ascii="Times New Roman" w:hAnsi="Times New Roman"/>
          <w:i/>
          <w:sz w:val="28"/>
          <w:szCs w:val="28"/>
          <w:vertAlign w:val="subscript"/>
        </w:rPr>
        <w:t>ch</w:t>
      </w:r>
      <w:r>
        <w:rPr>
          <w:rFonts w:ascii="Times New Roman" w:hAnsi="Times New Roman"/>
          <w:sz w:val="28"/>
          <w:szCs w:val="28"/>
          <w:lang w:val="ru-RU"/>
        </w:rPr>
        <w:t xml:space="preserve"> = </w:t>
      </w:r>
      <w:r>
        <w:rPr>
          <w:rFonts w:ascii="Times New Roman" w:hAnsi="Times New Roman"/>
          <w:i/>
          <w:sz w:val="28"/>
          <w:szCs w:val="28"/>
        </w:rPr>
        <w:t>RT</w:t>
      </w:r>
      <w:r>
        <w:rPr>
          <w:rFonts w:ascii="Times New Roman" w:hAnsi="Times New Roman"/>
          <w:i/>
          <w:sz w:val="28"/>
          <w:szCs w:val="28"/>
          <w:vertAlign w:val="subscript"/>
        </w:rPr>
        <w:t>liq</w:t>
      </w:r>
      <w:r>
        <w:rPr>
          <w:rFonts w:ascii="Times New Roman" w:hAnsi="Times New Roman"/>
          <w:sz w:val="28"/>
          <w:szCs w:val="28"/>
          <w:lang w:val="ru-RU"/>
        </w:rPr>
        <w:t xml:space="preserve"> – </w:t>
      </w:r>
      <w:r>
        <w:rPr>
          <w:rFonts w:ascii="Times New Roman" w:hAnsi="Times New Roman"/>
          <w:sz w:val="28"/>
          <w:szCs w:val="28"/>
        </w:rPr>
        <w:sym w:font="Symbol" w:char="F044"/>
      </w:r>
      <w:r>
        <w:rPr>
          <w:rFonts w:ascii="Times New Roman" w:hAnsi="Times New Roman"/>
          <w:i/>
          <w:sz w:val="28"/>
          <w:szCs w:val="28"/>
        </w:rPr>
        <w:t>H</w:t>
      </w:r>
      <w:r>
        <w:rPr>
          <w:rFonts w:ascii="Times New Roman" w:hAnsi="Times New Roman"/>
          <w:i/>
          <w:sz w:val="28"/>
          <w:szCs w:val="28"/>
          <w:vertAlign w:val="subscript"/>
        </w:rPr>
        <w:t>mix</w:t>
      </w:r>
      <w:r>
        <w:rPr>
          <w:rFonts w:ascii="Times New Roman" w:hAnsi="Times New Roman"/>
          <w:sz w:val="28"/>
          <w:szCs w:val="28"/>
          <w:lang w:val="ru-RU"/>
        </w:rPr>
        <w:t xml:space="preserve"> и </w:t>
      </w:r>
      <w:r>
        <w:rPr>
          <w:rFonts w:ascii="Times New Roman" w:hAnsi="Times New Roman"/>
          <w:i/>
          <w:sz w:val="28"/>
          <w:szCs w:val="28"/>
          <w:lang w:val="ru-RU"/>
        </w:rPr>
        <w:t>Т</w:t>
      </w:r>
      <w:r>
        <w:rPr>
          <w:rFonts w:ascii="Times New Roman" w:hAnsi="Times New Roman"/>
          <w:sz w:val="28"/>
          <w:szCs w:val="28"/>
          <w:lang w:val="ru-RU"/>
        </w:rPr>
        <w:t xml:space="preserve"> = 1373 К, линия 2 – по модели (4.1)</w:t>
      </w:r>
    </w:p>
    <w:p w:rsidR="00212661" w:rsidRDefault="00212661">
      <w:pPr>
        <w:jc w:val="center"/>
        <w:rPr>
          <w:rFonts w:ascii="Times New Roman" w:hAnsi="Times New Roman"/>
          <w:sz w:val="28"/>
          <w:szCs w:val="28"/>
          <w:lang w:val="ru-RU"/>
        </w:rPr>
      </w:pPr>
    </w:p>
    <w:p w:rsidR="00212661" w:rsidRPr="00001FBB" w:rsidRDefault="00EB328D">
      <w:pPr>
        <w:jc w:val="center"/>
        <w:rPr>
          <w:rFonts w:ascii="Times New Roman" w:hAnsi="Times New Roman"/>
          <w:iCs/>
          <w:spacing w:val="2"/>
          <w:sz w:val="28"/>
          <w:szCs w:val="28"/>
          <w:lang w:val="kk-KZ"/>
        </w:rPr>
      </w:pPr>
      <w:r>
        <w:rPr>
          <w:rFonts w:ascii="Times New Roman" w:hAnsi="Times New Roman"/>
          <w:sz w:val="28"/>
          <w:szCs w:val="28"/>
          <w:lang w:val="ru-RU"/>
        </w:rPr>
        <w:t xml:space="preserve">Рисунок 4.8 – Динамическая вязкость сплава </w:t>
      </w:r>
      <w:r w:rsidRPr="00001FBB">
        <w:rPr>
          <w:rFonts w:ascii="Times New Roman" w:hAnsi="Times New Roman"/>
          <w:iCs/>
          <w:sz w:val="28"/>
          <w:szCs w:val="28"/>
        </w:rPr>
        <w:t>Cu</w:t>
      </w:r>
      <w:r w:rsidRPr="00001FBB">
        <w:rPr>
          <w:rFonts w:ascii="Times New Roman" w:hAnsi="Times New Roman"/>
          <w:iCs/>
          <w:sz w:val="28"/>
          <w:szCs w:val="28"/>
          <w:lang w:val="ru-RU"/>
        </w:rPr>
        <w:t>-</w:t>
      </w:r>
      <w:r w:rsidRPr="00001FBB">
        <w:rPr>
          <w:rFonts w:ascii="Times New Roman" w:hAnsi="Times New Roman"/>
          <w:iCs/>
          <w:spacing w:val="2"/>
          <w:sz w:val="28"/>
          <w:szCs w:val="32"/>
        </w:rPr>
        <w:t>Sn</w:t>
      </w:r>
    </w:p>
    <w:p w:rsidR="00212661" w:rsidRDefault="00212661">
      <w:pPr>
        <w:rPr>
          <w:rFonts w:ascii="Times New Roman" w:hAnsi="Times New Roman"/>
          <w:spacing w:val="2"/>
          <w:sz w:val="28"/>
          <w:szCs w:val="28"/>
          <w:lang w:val="kk-KZ"/>
        </w:rPr>
      </w:pPr>
    </w:p>
    <w:p w:rsidR="00212661" w:rsidRDefault="00EB328D">
      <w:pPr>
        <w:ind w:firstLine="567"/>
        <w:jc w:val="both"/>
        <w:rPr>
          <w:rFonts w:ascii="Times New Roman" w:hAnsi="Times New Roman"/>
          <w:sz w:val="28"/>
          <w:szCs w:val="28"/>
          <w:lang w:val="ru-RU"/>
        </w:rPr>
      </w:pPr>
      <w:r>
        <w:rPr>
          <w:rFonts w:ascii="Times New Roman" w:hAnsi="Times New Roman"/>
          <w:sz w:val="28"/>
          <w:szCs w:val="28"/>
          <w:lang w:val="ru-RU"/>
        </w:rPr>
        <w:t xml:space="preserve">Как видно из рисунка 4.8, кривые динамической вязкости с учетом и без учета энтальпии смешения существенно отличаются. С учетом энтальпии хаотизации образующихся соединений </w:t>
      </w:r>
      <w:r w:rsidRPr="00001FBB">
        <w:rPr>
          <w:rFonts w:ascii="Times New Roman" w:hAnsi="Times New Roman"/>
          <w:iCs/>
          <w:sz w:val="28"/>
          <w:szCs w:val="28"/>
        </w:rPr>
        <w:t>Cu</w:t>
      </w:r>
      <w:r w:rsidRPr="00001FBB">
        <w:rPr>
          <w:rFonts w:ascii="Times New Roman" w:hAnsi="Times New Roman"/>
          <w:iCs/>
          <w:sz w:val="28"/>
          <w:szCs w:val="28"/>
          <w:vertAlign w:val="subscript"/>
          <w:lang w:val="ru-RU"/>
        </w:rPr>
        <w:t>х</w:t>
      </w:r>
      <w:r w:rsidRPr="00001FBB">
        <w:rPr>
          <w:rFonts w:ascii="Times New Roman" w:hAnsi="Times New Roman"/>
          <w:iCs/>
          <w:spacing w:val="2"/>
          <w:sz w:val="28"/>
          <w:szCs w:val="32"/>
        </w:rPr>
        <w:t>Sn</w:t>
      </w:r>
      <w:r w:rsidRPr="00001FBB">
        <w:rPr>
          <w:rFonts w:ascii="Times New Roman" w:hAnsi="Times New Roman"/>
          <w:iCs/>
          <w:sz w:val="28"/>
          <w:szCs w:val="28"/>
          <w:vertAlign w:val="subscript"/>
        </w:rPr>
        <w:t>y</w:t>
      </w:r>
      <w:r>
        <w:rPr>
          <w:rFonts w:ascii="Times New Roman" w:hAnsi="Times New Roman"/>
          <w:sz w:val="28"/>
          <w:szCs w:val="28"/>
          <w:lang w:val="ru-RU"/>
        </w:rPr>
        <w:t xml:space="preserve"> в жидкой фазе кривая зависимости в общем повторяет форму экспериментальной зависимости с выраженными максимумами в области 10 и 25 % ат. </w:t>
      </w:r>
      <w:r w:rsidRPr="00001FBB">
        <w:rPr>
          <w:rFonts w:ascii="Times New Roman" w:hAnsi="Times New Roman"/>
          <w:iCs/>
          <w:spacing w:val="2"/>
          <w:sz w:val="28"/>
          <w:szCs w:val="32"/>
        </w:rPr>
        <w:t>Sn</w:t>
      </w:r>
      <w:r w:rsidRPr="00001FBB">
        <w:rPr>
          <w:rFonts w:ascii="Times New Roman" w:hAnsi="Times New Roman"/>
          <w:iCs/>
          <w:sz w:val="28"/>
          <w:szCs w:val="28"/>
          <w:lang w:val="ru-RU"/>
        </w:rPr>
        <w:t>.</w:t>
      </w:r>
      <w:r>
        <w:rPr>
          <w:rFonts w:ascii="Times New Roman" w:hAnsi="Times New Roman"/>
          <w:sz w:val="28"/>
          <w:szCs w:val="28"/>
          <w:lang w:val="ru-RU"/>
        </w:rPr>
        <w:t xml:space="preserve"> Но эта кривая отображает систематическое завышение расчетных данных над экспериментальными, которое, как полагаем, вызывается избыточной хаотизацией с использованием величины </w:t>
      </w:r>
      <w:r>
        <w:rPr>
          <w:rFonts w:ascii="Times New Roman" w:hAnsi="Times New Roman"/>
          <w:sz w:val="28"/>
          <w:szCs w:val="28"/>
        </w:rPr>
        <w:sym w:font="Symbol" w:char="F02D"/>
      </w:r>
      <w:r>
        <w:rPr>
          <w:rFonts w:ascii="Times New Roman" w:hAnsi="Times New Roman"/>
          <w:sz w:val="28"/>
          <w:szCs w:val="28"/>
        </w:rPr>
        <w:sym w:font="Symbol" w:char="F044"/>
      </w:r>
      <w:r>
        <w:rPr>
          <w:rFonts w:ascii="Times New Roman" w:hAnsi="Times New Roman"/>
          <w:i/>
          <w:sz w:val="28"/>
          <w:szCs w:val="28"/>
        </w:rPr>
        <w:t>H</w:t>
      </w:r>
      <w:r>
        <w:rPr>
          <w:rFonts w:ascii="Times New Roman" w:hAnsi="Times New Roman"/>
          <w:i/>
          <w:sz w:val="28"/>
          <w:szCs w:val="28"/>
          <w:vertAlign w:val="subscript"/>
        </w:rPr>
        <w:t>mix</w:t>
      </w:r>
      <w:r>
        <w:rPr>
          <w:rFonts w:ascii="Times New Roman" w:hAnsi="Times New Roman"/>
          <w:sz w:val="28"/>
          <w:szCs w:val="28"/>
          <w:lang w:val="ru-RU"/>
        </w:rPr>
        <w:t xml:space="preserve"> в </w:t>
      </w:r>
      <w:r>
        <w:rPr>
          <w:rFonts w:ascii="Times New Roman" w:hAnsi="Times New Roman"/>
          <w:spacing w:val="2"/>
          <w:sz w:val="28"/>
          <w:szCs w:val="28"/>
          <w:lang w:val="kk-KZ"/>
        </w:rPr>
        <w:t>кластерно-ассоциатной</w:t>
      </w:r>
      <w:r>
        <w:rPr>
          <w:rFonts w:ascii="Times New Roman" w:hAnsi="Times New Roman"/>
          <w:spacing w:val="2"/>
          <w:sz w:val="28"/>
          <w:szCs w:val="28"/>
          <w:lang w:val="ru-RU"/>
        </w:rPr>
        <w:t xml:space="preserve"> </w:t>
      </w:r>
      <w:r>
        <w:rPr>
          <w:rFonts w:ascii="Times New Roman" w:hAnsi="Times New Roman"/>
          <w:sz w:val="28"/>
          <w:szCs w:val="28"/>
          <w:lang w:val="ru-RU"/>
        </w:rPr>
        <w:t>модели (4.4).</w:t>
      </w:r>
    </w:p>
    <w:p w:rsidR="00212661" w:rsidRDefault="00EB328D">
      <w:pPr>
        <w:ind w:firstLine="567"/>
        <w:jc w:val="both"/>
        <w:rPr>
          <w:rFonts w:ascii="Times New Roman" w:hAnsi="Times New Roman"/>
          <w:sz w:val="28"/>
          <w:szCs w:val="28"/>
          <w:lang w:val="ru-RU"/>
        </w:rPr>
      </w:pPr>
      <w:r>
        <w:rPr>
          <w:rFonts w:ascii="Times New Roman" w:hAnsi="Times New Roman"/>
          <w:sz w:val="28"/>
          <w:szCs w:val="28"/>
          <w:lang w:val="ru-RU"/>
        </w:rPr>
        <w:t xml:space="preserve">Эта избыточность выявляется с помощью модели (4.1) на фоне сравнения с экспериментальными данными, при котором наблюдается закономерное согласие тех и других во всех остальных участках, кроме области экстремума. Это указывает на то, что на линию ликвидуса не повлияли помехи, создаваемые образованием и разрушением интерметаллических соединений в жидкой фазе сплава, и они требуют самостоятельного учета в составе других помех. Если бы помех от выделения тепла при смешении металлов не возникало, то согласие модели (4.1) с экспериментальными данными могло бы быть почти идеальным, имея в виду достаточную отдаленность, с одной стороны, доли кластеров, которая сама является долей кристаллоподвижных частиц в рамках концепции хаотизированных частиц, разработанной на основе распределения Больцмана по кинетической энергии хаотического (теплового) движения частиц, и, с другой стороны, с вязкостью при высоких температурах расплавов, выраженную через линию ликвидуса на диаграммах состоянии. Поэтому и вводимое в модель (4.4) уточнение по учету </w:t>
      </w:r>
      <w:r>
        <w:rPr>
          <w:rFonts w:ascii="Times New Roman" w:hAnsi="Times New Roman"/>
          <w:sz w:val="28"/>
          <w:szCs w:val="28"/>
        </w:rPr>
        <w:sym w:font="Symbol" w:char="F044"/>
      </w:r>
      <w:r>
        <w:rPr>
          <w:rFonts w:ascii="Times New Roman" w:hAnsi="Times New Roman"/>
          <w:i/>
          <w:sz w:val="28"/>
          <w:szCs w:val="28"/>
        </w:rPr>
        <w:t>H</w:t>
      </w:r>
      <w:r>
        <w:rPr>
          <w:rFonts w:ascii="Times New Roman" w:hAnsi="Times New Roman"/>
          <w:i/>
          <w:sz w:val="28"/>
          <w:szCs w:val="28"/>
          <w:vertAlign w:val="subscript"/>
        </w:rPr>
        <w:t>mix</w:t>
      </w:r>
      <w:r>
        <w:rPr>
          <w:rFonts w:ascii="Times New Roman" w:hAnsi="Times New Roman"/>
          <w:sz w:val="28"/>
          <w:szCs w:val="28"/>
          <w:lang w:val="ru-RU"/>
        </w:rPr>
        <w:t xml:space="preserve"> должно быть теоретически и экспериментально обоснованным.</w:t>
      </w:r>
    </w:p>
    <w:p w:rsidR="00212661" w:rsidRDefault="00EB328D">
      <w:pPr>
        <w:ind w:firstLine="567"/>
        <w:jc w:val="both"/>
        <w:rPr>
          <w:rFonts w:ascii="Times New Roman" w:hAnsi="Times New Roman"/>
          <w:sz w:val="28"/>
          <w:szCs w:val="28"/>
          <w:lang w:val="ru-RU"/>
        </w:rPr>
      </w:pPr>
      <w:r>
        <w:rPr>
          <w:rFonts w:ascii="Times New Roman" w:hAnsi="Times New Roman"/>
          <w:sz w:val="28"/>
          <w:szCs w:val="28"/>
          <w:lang w:val="ru-RU"/>
        </w:rPr>
        <w:t xml:space="preserve">Как изложено выше, идея взаимосвязи вязкости чистых веществ и их сплавов может быть выражена через отношение долей кластеров при любом составе сплава над линией ликвидуса и над точкой плавления чистых веществ с учетом их парциальных атомных долей. В рамках концепции хаотизированных частиц этой идее соответствует форма базовой </w:t>
      </w:r>
      <w:r>
        <w:rPr>
          <w:rFonts w:ascii="Times New Roman" w:hAnsi="Times New Roman"/>
          <w:spacing w:val="2"/>
          <w:sz w:val="28"/>
          <w:szCs w:val="28"/>
          <w:lang w:val="kk-KZ"/>
        </w:rPr>
        <w:t>кластерно-ассоциатной</w:t>
      </w:r>
      <w:r>
        <w:rPr>
          <w:rFonts w:ascii="Times New Roman" w:hAnsi="Times New Roman"/>
          <w:spacing w:val="2"/>
          <w:sz w:val="28"/>
          <w:szCs w:val="28"/>
          <w:lang w:val="ru-RU"/>
        </w:rPr>
        <w:t xml:space="preserve"> </w:t>
      </w:r>
      <w:r>
        <w:rPr>
          <w:rFonts w:ascii="Times New Roman" w:hAnsi="Times New Roman"/>
          <w:sz w:val="28"/>
          <w:szCs w:val="28"/>
          <w:lang w:val="ru-RU"/>
        </w:rPr>
        <w:t>модели вязкости</w:t>
      </w:r>
    </w:p>
    <w:p w:rsidR="00212661" w:rsidRDefault="00212661">
      <w:pPr>
        <w:ind w:firstLine="567"/>
        <w:rPr>
          <w:rFonts w:ascii="Times New Roman" w:hAnsi="Times New Roman"/>
          <w:sz w:val="28"/>
          <w:szCs w:val="28"/>
          <w:lang w:val="ru-RU"/>
        </w:rPr>
      </w:pPr>
    </w:p>
    <w:p w:rsidR="00212661" w:rsidRDefault="001D7619">
      <w:pPr>
        <w:jc w:val="right"/>
        <w:rPr>
          <w:rFonts w:ascii="Times New Roman" w:hAnsi="Times New Roman"/>
          <w:sz w:val="28"/>
          <w:szCs w:val="28"/>
          <w:lang w:val="ru-RU"/>
        </w:rPr>
      </w:pPr>
      <m:oMath>
        <m:sSub>
          <m:sSubPr>
            <m:ctrlPr>
              <w:rPr>
                <w:rFonts w:ascii="Cambria Math" w:hAnsi="Cambria Math"/>
                <w:i/>
                <w:sz w:val="28"/>
                <w:szCs w:val="28"/>
              </w:rPr>
            </m:ctrlPr>
          </m:sSubPr>
          <m:e>
            <m:r>
              <m:rPr>
                <m:sty m:val="p"/>
              </m:rPr>
              <w:rPr>
                <w:rFonts w:ascii="Cambria Math" w:hAnsi="Cambria Math"/>
                <w:sz w:val="28"/>
                <w:szCs w:val="28"/>
              </w:rPr>
              <w:sym w:font="Symbol" w:char="F068"/>
            </m:r>
          </m:e>
          <m:sub>
            <m:r>
              <w:rPr>
                <w:rFonts w:ascii="Cambria Math" w:hAnsi="Cambria Math"/>
                <w:sz w:val="28"/>
                <w:szCs w:val="28"/>
              </w:rPr>
              <m:t>T</m:t>
            </m:r>
          </m:sub>
        </m:sSub>
        <m:r>
          <w:rPr>
            <w:rFonts w:ascii="Cambria Math" w:hAnsi="Cambria Math"/>
            <w:sz w:val="28"/>
            <w:szCs w:val="28"/>
            <w:lang w:val="ru-RU"/>
          </w:rPr>
          <m:t>=</m:t>
        </m:r>
        <m:sSub>
          <m:sSubPr>
            <m:ctrlPr>
              <w:rPr>
                <w:rFonts w:ascii="Cambria Math" w:hAnsi="Cambria Math"/>
                <w:i/>
                <w:sz w:val="28"/>
                <w:szCs w:val="28"/>
              </w:rPr>
            </m:ctrlPr>
          </m:sSubPr>
          <m:e>
            <m:r>
              <w:rPr>
                <w:rFonts w:ascii="Cambria Math" w:hAnsi="Cambria Math"/>
                <w:sz w:val="28"/>
                <w:szCs w:val="28"/>
              </w:rPr>
              <m:t>X</m:t>
            </m:r>
          </m:e>
          <m:sub>
            <m:r>
              <w:rPr>
                <w:rFonts w:ascii="Cambria Math" w:hAnsi="Cambria Math"/>
                <w:sz w:val="28"/>
                <w:szCs w:val="28"/>
              </w:rPr>
              <m:t>A</m:t>
            </m:r>
          </m:sub>
        </m:sSub>
        <m:sSub>
          <m:sSubPr>
            <m:ctrlPr>
              <w:rPr>
                <w:rFonts w:ascii="Cambria Math" w:hAnsi="Cambria Math"/>
                <w:i/>
                <w:sz w:val="28"/>
                <w:szCs w:val="28"/>
              </w:rPr>
            </m:ctrlPr>
          </m:sSubPr>
          <m:e>
            <m:acc>
              <m:accPr>
                <m:chr m:val="̇"/>
                <m:ctrlPr>
                  <w:rPr>
                    <w:rFonts w:ascii="Cambria Math" w:hAnsi="Cambria Math"/>
                    <w:i/>
                    <w:sz w:val="28"/>
                    <w:szCs w:val="28"/>
                  </w:rPr>
                </m:ctrlPr>
              </m:accPr>
              <m:e>
                <m:r>
                  <m:rPr>
                    <m:sty m:val="p"/>
                  </m:rPr>
                  <w:rPr>
                    <w:rFonts w:ascii="Cambria Math" w:hAnsi="Cambria Math"/>
                    <w:sz w:val="28"/>
                    <w:szCs w:val="28"/>
                  </w:rPr>
                  <w:sym w:font="Symbol" w:char="F068"/>
                </m:r>
              </m:e>
            </m:acc>
          </m:e>
          <m:sub>
            <m:r>
              <w:rPr>
                <w:rFonts w:ascii="Cambria Math" w:hAnsi="Cambria Math"/>
                <w:sz w:val="28"/>
                <w:szCs w:val="28"/>
              </w:rPr>
              <m:t>T</m:t>
            </m:r>
            <m:r>
              <w:rPr>
                <w:rFonts w:ascii="Cambria Math" w:hAnsi="Cambria Math"/>
                <w:sz w:val="28"/>
                <w:szCs w:val="28"/>
                <w:lang w:val="ru-RU"/>
              </w:rPr>
              <m:t>,</m:t>
            </m:r>
            <m:r>
              <w:rPr>
                <w:rFonts w:ascii="Cambria Math" w:hAnsi="Cambria Math"/>
                <w:sz w:val="28"/>
                <w:szCs w:val="28"/>
              </w:rPr>
              <m:t>A</m:t>
            </m:r>
          </m:sub>
        </m:sSub>
        <m:sSup>
          <m:sSupPr>
            <m:ctrlPr>
              <w:rPr>
                <w:rFonts w:ascii="Cambria Math" w:hAnsi="Cambria Math"/>
                <w:i/>
                <w:sz w:val="28"/>
                <w:szCs w:val="28"/>
              </w:rPr>
            </m:ctrlPr>
          </m:sSupPr>
          <m:e>
            <m:d>
              <m:dPr>
                <m:begChr m:val="["/>
                <m:endChr m:val="]"/>
                <m:ctrlPr>
                  <w:rPr>
                    <w:rFonts w:ascii="Cambria Math" w:hAnsi="Cambria Math"/>
                    <w:i/>
                    <w:sz w:val="28"/>
                    <w:szCs w:val="28"/>
                  </w:rPr>
                </m:ctrlPr>
              </m:dPr>
              <m:e>
                <m:f>
                  <m:fPr>
                    <m:ctrlPr>
                      <w:rPr>
                        <w:rFonts w:ascii="Cambria Math" w:hAnsi="Cambria Math"/>
                        <w:i/>
                        <w:sz w:val="28"/>
                        <w:szCs w:val="28"/>
                      </w:rPr>
                    </m:ctrlPr>
                  </m:fPr>
                  <m:num>
                    <m:r>
                      <w:rPr>
                        <w:rFonts w:ascii="Cambria Math" w:hAnsi="Cambria Math"/>
                        <w:sz w:val="28"/>
                        <w:szCs w:val="28"/>
                        <w:lang w:val="ru-RU"/>
                      </w:rPr>
                      <m:t>1-</m:t>
                    </m:r>
                    <m:r>
                      <w:rPr>
                        <w:rFonts w:ascii="Cambria Math" w:hAnsi="Cambria Math"/>
                        <w:sz w:val="28"/>
                        <w:szCs w:val="28"/>
                      </w:rPr>
                      <m:t>exp</m:t>
                    </m:r>
                    <m:d>
                      <m:dPr>
                        <m:ctrlPr>
                          <w:rPr>
                            <w:rFonts w:ascii="Cambria Math" w:hAnsi="Cambria Math"/>
                            <w:i/>
                            <w:sz w:val="28"/>
                            <w:szCs w:val="28"/>
                          </w:rPr>
                        </m:ctrlPr>
                      </m:dPr>
                      <m:e>
                        <m:r>
                          <w:rPr>
                            <w:rFonts w:ascii="Cambria Math" w:hAnsi="Cambria Math"/>
                            <w:sz w:val="28"/>
                            <w:szCs w:val="28"/>
                            <w:lang w:val="ru-RU"/>
                          </w:rPr>
                          <m:t>-</m:t>
                        </m:r>
                        <m:f>
                          <m:fPr>
                            <m:ctrlPr>
                              <w:rPr>
                                <w:rFonts w:ascii="Cambria Math" w:hAnsi="Cambria Math"/>
                                <w:i/>
                                <w:sz w:val="28"/>
                                <w:szCs w:val="28"/>
                              </w:rPr>
                            </m:ctrlPr>
                          </m:fPr>
                          <m:num>
                            <m:r>
                              <w:rPr>
                                <w:rFonts w:ascii="Cambria Math" w:hAnsi="Cambria Math"/>
                                <w:sz w:val="28"/>
                                <w:szCs w:val="28"/>
                              </w:rPr>
                              <m:t>R</m:t>
                            </m:r>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liq</m:t>
                                </m:r>
                              </m:sub>
                            </m:sSub>
                          </m:num>
                          <m:den>
                            <m:r>
                              <w:rPr>
                                <w:rFonts w:ascii="Cambria Math" w:hAnsi="Cambria Math"/>
                                <w:sz w:val="28"/>
                                <w:szCs w:val="28"/>
                              </w:rPr>
                              <m:t>RT</m:t>
                            </m:r>
                          </m:den>
                        </m:f>
                      </m:e>
                    </m:d>
                  </m:num>
                  <m:den>
                    <m:r>
                      <w:rPr>
                        <w:rFonts w:ascii="Cambria Math" w:hAnsi="Cambria Math"/>
                        <w:sz w:val="28"/>
                        <w:szCs w:val="28"/>
                        <w:lang w:val="ru-RU"/>
                      </w:rPr>
                      <m:t>1-</m:t>
                    </m:r>
                    <m:r>
                      <w:rPr>
                        <w:rFonts w:ascii="Cambria Math" w:hAnsi="Cambria Math"/>
                        <w:sz w:val="28"/>
                        <w:szCs w:val="28"/>
                      </w:rPr>
                      <m:t>exp</m:t>
                    </m:r>
                    <m:d>
                      <m:dPr>
                        <m:ctrlPr>
                          <w:rPr>
                            <w:rFonts w:ascii="Cambria Math" w:hAnsi="Cambria Math"/>
                            <w:i/>
                            <w:sz w:val="28"/>
                            <w:szCs w:val="28"/>
                          </w:rPr>
                        </m:ctrlPr>
                      </m:dPr>
                      <m:e>
                        <m:f>
                          <m:fPr>
                            <m:type m:val="lin"/>
                            <m:ctrlPr>
                              <w:rPr>
                                <w:rFonts w:ascii="Cambria Math" w:hAnsi="Cambria Math"/>
                                <w:i/>
                                <w:sz w:val="28"/>
                                <w:szCs w:val="28"/>
                              </w:rPr>
                            </m:ctrlPr>
                          </m:fPr>
                          <m:num>
                            <m:r>
                              <w:rPr>
                                <w:rFonts w:ascii="Cambria Math" w:hAnsi="Cambria Math"/>
                                <w:sz w:val="28"/>
                                <w:szCs w:val="28"/>
                                <w:lang w:val="ru-RU"/>
                              </w:rPr>
                              <m:t>-</m:t>
                            </m:r>
                            <m:sSub>
                              <m:sSubPr>
                                <m:ctrlPr>
                                  <w:rPr>
                                    <w:rFonts w:ascii="Cambria Math" w:hAnsi="Cambria Math"/>
                                    <w:i/>
                                    <w:sz w:val="28"/>
                                    <w:szCs w:val="28"/>
                                  </w:rPr>
                                </m:ctrlPr>
                              </m:sSubPr>
                              <m:e>
                                <m:r>
                                  <w:rPr>
                                    <w:rFonts w:ascii="Cambria Math" w:hAnsi="Cambria Math"/>
                                    <w:sz w:val="28"/>
                                    <w:szCs w:val="28"/>
                                  </w:rPr>
                                  <m:t>RT</m:t>
                                </m:r>
                              </m:e>
                              <m:sub>
                                <m:r>
                                  <w:rPr>
                                    <w:rFonts w:ascii="Cambria Math" w:hAnsi="Cambria Math"/>
                                    <w:sz w:val="28"/>
                                    <w:szCs w:val="28"/>
                                  </w:rPr>
                                  <m:t>m</m:t>
                                </m:r>
                                <m:r>
                                  <w:rPr>
                                    <w:rFonts w:ascii="Cambria Math" w:hAnsi="Cambria Math"/>
                                    <w:sz w:val="28"/>
                                    <w:szCs w:val="28"/>
                                    <w:lang w:val="ru-RU"/>
                                  </w:rPr>
                                  <m:t>,</m:t>
                                </m:r>
                                <m:r>
                                  <w:rPr>
                                    <w:rFonts w:ascii="Cambria Math" w:hAnsi="Cambria Math"/>
                                    <w:sz w:val="28"/>
                                    <w:szCs w:val="28"/>
                                  </w:rPr>
                                  <m:t>A</m:t>
                                </m:r>
                              </m:sub>
                            </m:sSub>
                          </m:num>
                          <m:den>
                            <m:r>
                              <w:rPr>
                                <w:rFonts w:ascii="Cambria Math" w:hAnsi="Cambria Math"/>
                                <w:sz w:val="28"/>
                                <w:szCs w:val="28"/>
                              </w:rPr>
                              <m:t>RT</m:t>
                            </m:r>
                          </m:den>
                        </m:f>
                      </m:e>
                    </m:d>
                  </m:den>
                </m:f>
              </m:e>
            </m:d>
          </m:e>
          <m:sup>
            <m:r>
              <w:rPr>
                <w:rFonts w:ascii="Cambria Math" w:hAnsi="Cambria Math"/>
                <w:sz w:val="28"/>
                <w:szCs w:val="28"/>
                <w:lang w:val="ru-RU"/>
              </w:rPr>
              <m:t>2</m:t>
            </m:r>
          </m:sup>
        </m:sSup>
        <m:r>
          <w:rPr>
            <w:rFonts w:ascii="Cambria Math" w:hAnsi="Cambria Math"/>
            <w:sz w:val="28"/>
            <w:szCs w:val="28"/>
            <w:lang w:val="ru-RU"/>
          </w:rPr>
          <m:t>+</m:t>
        </m:r>
        <m:sSub>
          <m:sSubPr>
            <m:ctrlPr>
              <w:rPr>
                <w:rFonts w:ascii="Cambria Math" w:hAnsi="Cambria Math"/>
                <w:i/>
                <w:sz w:val="28"/>
                <w:szCs w:val="28"/>
              </w:rPr>
            </m:ctrlPr>
          </m:sSubPr>
          <m:e>
            <m:r>
              <w:rPr>
                <w:rFonts w:ascii="Cambria Math" w:hAnsi="Cambria Math"/>
                <w:sz w:val="28"/>
                <w:szCs w:val="28"/>
              </w:rPr>
              <m:t>X</m:t>
            </m:r>
          </m:e>
          <m:sub>
            <m:r>
              <w:rPr>
                <w:rFonts w:ascii="Cambria Math" w:hAnsi="Cambria Math"/>
                <w:sz w:val="28"/>
                <w:szCs w:val="28"/>
              </w:rPr>
              <m:t>B</m:t>
            </m:r>
          </m:sub>
        </m:sSub>
        <m:sSub>
          <m:sSubPr>
            <m:ctrlPr>
              <w:rPr>
                <w:rFonts w:ascii="Cambria Math" w:hAnsi="Cambria Math"/>
                <w:i/>
                <w:sz w:val="28"/>
                <w:szCs w:val="28"/>
              </w:rPr>
            </m:ctrlPr>
          </m:sSubPr>
          <m:e>
            <m:acc>
              <m:accPr>
                <m:chr m:val="̇"/>
                <m:ctrlPr>
                  <w:rPr>
                    <w:rFonts w:ascii="Cambria Math" w:hAnsi="Cambria Math"/>
                    <w:i/>
                    <w:sz w:val="28"/>
                    <w:szCs w:val="28"/>
                  </w:rPr>
                </m:ctrlPr>
              </m:accPr>
              <m:e>
                <m:r>
                  <m:rPr>
                    <m:sty m:val="p"/>
                  </m:rPr>
                  <w:rPr>
                    <w:rFonts w:ascii="Cambria Math" w:hAnsi="Cambria Math"/>
                    <w:sz w:val="28"/>
                    <w:szCs w:val="28"/>
                  </w:rPr>
                  <w:sym w:font="Symbol" w:char="F068"/>
                </m:r>
              </m:e>
            </m:acc>
          </m:e>
          <m:sub>
            <m:r>
              <w:rPr>
                <w:rFonts w:ascii="Cambria Math" w:hAnsi="Cambria Math"/>
                <w:sz w:val="28"/>
                <w:szCs w:val="28"/>
              </w:rPr>
              <m:t>T</m:t>
            </m:r>
            <m:r>
              <w:rPr>
                <w:rFonts w:ascii="Cambria Math" w:hAnsi="Cambria Math"/>
                <w:sz w:val="28"/>
                <w:szCs w:val="28"/>
                <w:lang w:val="ru-RU"/>
              </w:rPr>
              <m:t>,</m:t>
            </m:r>
            <m:r>
              <w:rPr>
                <w:rFonts w:ascii="Cambria Math" w:hAnsi="Cambria Math"/>
                <w:sz w:val="28"/>
                <w:szCs w:val="28"/>
              </w:rPr>
              <m:t>B</m:t>
            </m:r>
          </m:sub>
        </m:sSub>
        <m:sSup>
          <m:sSupPr>
            <m:ctrlPr>
              <w:rPr>
                <w:rFonts w:ascii="Cambria Math" w:hAnsi="Cambria Math"/>
                <w:i/>
                <w:sz w:val="28"/>
                <w:szCs w:val="28"/>
              </w:rPr>
            </m:ctrlPr>
          </m:sSupPr>
          <m:e>
            <m:d>
              <m:dPr>
                <m:begChr m:val="["/>
                <m:endChr m:val="]"/>
                <m:ctrlPr>
                  <w:rPr>
                    <w:rFonts w:ascii="Cambria Math" w:hAnsi="Cambria Math"/>
                    <w:i/>
                    <w:sz w:val="28"/>
                    <w:szCs w:val="28"/>
                  </w:rPr>
                </m:ctrlPr>
              </m:dPr>
              <m:e>
                <m:f>
                  <m:fPr>
                    <m:ctrlPr>
                      <w:rPr>
                        <w:rFonts w:ascii="Cambria Math" w:hAnsi="Cambria Math"/>
                        <w:i/>
                        <w:sz w:val="28"/>
                        <w:szCs w:val="28"/>
                      </w:rPr>
                    </m:ctrlPr>
                  </m:fPr>
                  <m:num>
                    <m:r>
                      <w:rPr>
                        <w:rFonts w:ascii="Cambria Math" w:hAnsi="Cambria Math"/>
                        <w:sz w:val="28"/>
                        <w:szCs w:val="28"/>
                        <w:lang w:val="ru-RU"/>
                      </w:rPr>
                      <m:t>1-</m:t>
                    </m:r>
                    <m:r>
                      <w:rPr>
                        <w:rFonts w:ascii="Cambria Math" w:hAnsi="Cambria Math"/>
                        <w:sz w:val="28"/>
                        <w:szCs w:val="28"/>
                      </w:rPr>
                      <m:t>exp</m:t>
                    </m:r>
                    <m:d>
                      <m:dPr>
                        <m:ctrlPr>
                          <w:rPr>
                            <w:rFonts w:ascii="Cambria Math" w:hAnsi="Cambria Math"/>
                            <w:i/>
                            <w:sz w:val="28"/>
                            <w:szCs w:val="28"/>
                          </w:rPr>
                        </m:ctrlPr>
                      </m:dPr>
                      <m:e>
                        <m:r>
                          <w:rPr>
                            <w:rFonts w:ascii="Cambria Math" w:hAnsi="Cambria Math"/>
                            <w:sz w:val="28"/>
                            <w:szCs w:val="28"/>
                            <w:lang w:val="ru-RU"/>
                          </w:rPr>
                          <m:t>-</m:t>
                        </m:r>
                        <m:f>
                          <m:fPr>
                            <m:ctrlPr>
                              <w:rPr>
                                <w:rFonts w:ascii="Cambria Math" w:hAnsi="Cambria Math"/>
                                <w:i/>
                                <w:sz w:val="28"/>
                                <w:szCs w:val="28"/>
                              </w:rPr>
                            </m:ctrlPr>
                          </m:fPr>
                          <m:num>
                            <m:r>
                              <w:rPr>
                                <w:rFonts w:ascii="Cambria Math" w:hAnsi="Cambria Math"/>
                                <w:sz w:val="28"/>
                                <w:szCs w:val="28"/>
                              </w:rPr>
                              <m:t>R</m:t>
                            </m:r>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liq</m:t>
                                </m:r>
                              </m:sub>
                            </m:sSub>
                          </m:num>
                          <m:den>
                            <m:r>
                              <w:rPr>
                                <w:rFonts w:ascii="Cambria Math" w:hAnsi="Cambria Math"/>
                                <w:sz w:val="28"/>
                                <w:szCs w:val="28"/>
                              </w:rPr>
                              <m:t>RT</m:t>
                            </m:r>
                          </m:den>
                        </m:f>
                      </m:e>
                    </m:d>
                  </m:num>
                  <m:den>
                    <m:r>
                      <w:rPr>
                        <w:rFonts w:ascii="Cambria Math" w:hAnsi="Cambria Math"/>
                        <w:sz w:val="28"/>
                        <w:szCs w:val="28"/>
                        <w:lang w:val="ru-RU"/>
                      </w:rPr>
                      <m:t>1-</m:t>
                    </m:r>
                    <m:r>
                      <w:rPr>
                        <w:rFonts w:ascii="Cambria Math" w:hAnsi="Cambria Math"/>
                        <w:sz w:val="28"/>
                        <w:szCs w:val="28"/>
                      </w:rPr>
                      <m:t>exp</m:t>
                    </m:r>
                    <m:d>
                      <m:dPr>
                        <m:ctrlPr>
                          <w:rPr>
                            <w:rFonts w:ascii="Cambria Math" w:hAnsi="Cambria Math"/>
                            <w:i/>
                            <w:sz w:val="28"/>
                            <w:szCs w:val="28"/>
                          </w:rPr>
                        </m:ctrlPr>
                      </m:dPr>
                      <m:e>
                        <m:f>
                          <m:fPr>
                            <m:type m:val="lin"/>
                            <m:ctrlPr>
                              <w:rPr>
                                <w:rFonts w:ascii="Cambria Math" w:hAnsi="Cambria Math"/>
                                <w:i/>
                                <w:sz w:val="28"/>
                                <w:szCs w:val="28"/>
                              </w:rPr>
                            </m:ctrlPr>
                          </m:fPr>
                          <m:num>
                            <m:r>
                              <w:rPr>
                                <w:rFonts w:ascii="Cambria Math" w:hAnsi="Cambria Math"/>
                                <w:sz w:val="28"/>
                                <w:szCs w:val="28"/>
                                <w:lang w:val="ru-RU"/>
                              </w:rPr>
                              <m:t>-</m:t>
                            </m:r>
                            <m:sSub>
                              <m:sSubPr>
                                <m:ctrlPr>
                                  <w:rPr>
                                    <w:rFonts w:ascii="Cambria Math" w:hAnsi="Cambria Math"/>
                                    <w:i/>
                                    <w:sz w:val="28"/>
                                    <w:szCs w:val="28"/>
                                  </w:rPr>
                                </m:ctrlPr>
                              </m:sSubPr>
                              <m:e>
                                <m:r>
                                  <w:rPr>
                                    <w:rFonts w:ascii="Cambria Math" w:hAnsi="Cambria Math"/>
                                    <w:sz w:val="28"/>
                                    <w:szCs w:val="28"/>
                                  </w:rPr>
                                  <m:t>RT</m:t>
                                </m:r>
                              </m:e>
                              <m:sub>
                                <m:r>
                                  <w:rPr>
                                    <w:rFonts w:ascii="Cambria Math" w:hAnsi="Cambria Math"/>
                                    <w:sz w:val="28"/>
                                    <w:szCs w:val="28"/>
                                  </w:rPr>
                                  <m:t>m</m:t>
                                </m:r>
                                <m:r>
                                  <w:rPr>
                                    <w:rFonts w:ascii="Cambria Math" w:hAnsi="Cambria Math"/>
                                    <w:sz w:val="28"/>
                                    <w:szCs w:val="28"/>
                                    <w:lang w:val="ru-RU"/>
                                  </w:rPr>
                                  <m:t>,</m:t>
                                </m:r>
                                <m:r>
                                  <w:rPr>
                                    <w:rFonts w:ascii="Cambria Math" w:hAnsi="Cambria Math"/>
                                    <w:sz w:val="28"/>
                                    <w:szCs w:val="28"/>
                                  </w:rPr>
                                  <m:t>B</m:t>
                                </m:r>
                              </m:sub>
                            </m:sSub>
                          </m:num>
                          <m:den>
                            <m:r>
                              <w:rPr>
                                <w:rFonts w:ascii="Cambria Math" w:hAnsi="Cambria Math"/>
                                <w:sz w:val="28"/>
                                <w:szCs w:val="28"/>
                              </w:rPr>
                              <m:t>RT</m:t>
                            </m:r>
                          </m:den>
                        </m:f>
                      </m:e>
                    </m:d>
                  </m:den>
                </m:f>
              </m:e>
            </m:d>
          </m:e>
          <m:sup>
            <m:r>
              <w:rPr>
                <w:rFonts w:ascii="Cambria Math" w:hAnsi="Cambria Math"/>
                <w:sz w:val="28"/>
                <w:szCs w:val="28"/>
                <w:lang w:val="ru-RU"/>
              </w:rPr>
              <m:t>2</m:t>
            </m:r>
          </m:sup>
        </m:sSup>
      </m:oMath>
      <w:r w:rsidR="00EB328D">
        <w:rPr>
          <w:rFonts w:ascii="Times New Roman" w:eastAsiaTheme="minorEastAsia" w:hAnsi="Times New Roman"/>
          <w:sz w:val="28"/>
          <w:szCs w:val="28"/>
          <w:lang w:val="ru-RU"/>
        </w:rPr>
        <w:t>.      (4.5)</w:t>
      </w:r>
    </w:p>
    <w:p w:rsidR="00212661" w:rsidRDefault="00212661">
      <w:pPr>
        <w:rPr>
          <w:rFonts w:ascii="Times New Roman" w:hAnsi="Times New Roman"/>
          <w:sz w:val="28"/>
          <w:szCs w:val="28"/>
          <w:lang w:val="ru-RU"/>
        </w:rPr>
      </w:pPr>
    </w:p>
    <w:p w:rsidR="00212661" w:rsidRDefault="00EB328D">
      <w:pPr>
        <w:ind w:firstLine="567"/>
        <w:jc w:val="both"/>
        <w:rPr>
          <w:rFonts w:ascii="Times New Roman" w:hAnsi="Times New Roman"/>
          <w:sz w:val="28"/>
          <w:szCs w:val="28"/>
          <w:lang w:val="ru-RU"/>
        </w:rPr>
      </w:pPr>
      <w:r>
        <w:rPr>
          <w:rFonts w:ascii="Times New Roman" w:hAnsi="Times New Roman"/>
          <w:sz w:val="28"/>
          <w:szCs w:val="28"/>
          <w:lang w:val="ru-RU"/>
        </w:rPr>
        <w:t xml:space="preserve">Выяснилось, что в таком виде эта модель служит индикатором различных помех хаотизации сплава за счет образования в жидкости неустойчивых химических соединений и ассоциатов, тех же кластеров, на разрушение которых требуется затраты тепла, подобно тому, что происходит с чистыми веществами, и в обоих случаях необходимо учитывать все затраты тепла до полного плавления, чтобы не допустить разрыва в хаотизации системы, которую интегративно отображает линии ликвидуса и точка плавления веществ </w:t>
      </w:r>
      <w:r>
        <w:rPr>
          <w:rFonts w:ascii="Times New Roman" w:hAnsi="Times New Roman"/>
          <w:i/>
          <w:sz w:val="28"/>
          <w:szCs w:val="28"/>
          <w:lang w:val="ru-RU"/>
        </w:rPr>
        <w:t>А</w:t>
      </w:r>
      <w:r>
        <w:rPr>
          <w:rFonts w:ascii="Times New Roman" w:hAnsi="Times New Roman"/>
          <w:sz w:val="28"/>
          <w:szCs w:val="28"/>
          <w:lang w:val="ru-RU"/>
        </w:rPr>
        <w:t xml:space="preserve"> и </w:t>
      </w:r>
      <w:r>
        <w:rPr>
          <w:rFonts w:ascii="Times New Roman" w:hAnsi="Times New Roman"/>
          <w:i/>
          <w:sz w:val="28"/>
          <w:szCs w:val="28"/>
          <w:lang w:val="ru-RU"/>
        </w:rPr>
        <w:t>В</w:t>
      </w:r>
      <w:r>
        <w:rPr>
          <w:rFonts w:ascii="Times New Roman" w:hAnsi="Times New Roman"/>
          <w:sz w:val="28"/>
          <w:szCs w:val="28"/>
          <w:lang w:val="ru-RU"/>
        </w:rPr>
        <w:t>.</w:t>
      </w:r>
    </w:p>
    <w:p w:rsidR="00212661" w:rsidRDefault="00EB328D">
      <w:pPr>
        <w:ind w:firstLine="567"/>
        <w:jc w:val="both"/>
        <w:rPr>
          <w:rFonts w:ascii="Times New Roman" w:hAnsi="Times New Roman"/>
          <w:sz w:val="28"/>
          <w:szCs w:val="28"/>
          <w:lang w:val="ru-RU"/>
        </w:rPr>
      </w:pPr>
      <w:r>
        <w:rPr>
          <w:rFonts w:ascii="Times New Roman" w:hAnsi="Times New Roman"/>
          <w:sz w:val="28"/>
          <w:szCs w:val="28"/>
          <w:lang w:val="ru-RU"/>
        </w:rPr>
        <w:t xml:space="preserve">Так, в чистом веществе тепловые барьеры хаотизации до полного плавления составляют </w:t>
      </w:r>
      <m:oMath>
        <m:r>
          <w:rPr>
            <w:rFonts w:ascii="Cambria Math" w:hAnsi="Cambria Math"/>
            <w:sz w:val="28"/>
            <w:szCs w:val="28"/>
          </w:rPr>
          <m:t>R</m:t>
        </m:r>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m</m:t>
            </m:r>
            <m:r>
              <w:rPr>
                <w:rFonts w:ascii="Cambria Math" w:hAnsi="Cambria Math"/>
                <w:sz w:val="28"/>
                <w:szCs w:val="28"/>
                <w:lang w:val="ru-RU"/>
              </w:rPr>
              <m:t>,</m:t>
            </m:r>
            <m:r>
              <w:rPr>
                <w:rFonts w:ascii="Cambria Math" w:hAnsi="Cambria Math"/>
                <w:sz w:val="28"/>
                <w:szCs w:val="28"/>
              </w:rPr>
              <m:t>A</m:t>
            </m:r>
          </m:sub>
        </m:sSub>
        <m:r>
          <w:rPr>
            <w:rFonts w:ascii="Cambria Math" w:hAnsi="Cambria Math"/>
            <w:sz w:val="28"/>
            <w:szCs w:val="28"/>
            <w:lang w:val="ru-RU"/>
          </w:rPr>
          <m:t>+∆</m:t>
        </m:r>
        <m:sSub>
          <m:sSubPr>
            <m:ctrlPr>
              <w:rPr>
                <w:rFonts w:ascii="Cambria Math" w:hAnsi="Cambria Math"/>
                <w:i/>
                <w:sz w:val="28"/>
                <w:szCs w:val="28"/>
              </w:rPr>
            </m:ctrlPr>
          </m:sSubPr>
          <m:e>
            <m:r>
              <w:rPr>
                <w:rFonts w:ascii="Cambria Math" w:hAnsi="Cambria Math"/>
                <w:sz w:val="28"/>
                <w:szCs w:val="28"/>
              </w:rPr>
              <m:t>H</m:t>
            </m:r>
          </m:e>
          <m:sub>
            <m:r>
              <w:rPr>
                <w:rFonts w:ascii="Cambria Math" w:hAnsi="Cambria Math"/>
                <w:sz w:val="28"/>
                <w:szCs w:val="28"/>
              </w:rPr>
              <m:t>m</m:t>
            </m:r>
            <m:r>
              <w:rPr>
                <w:rFonts w:ascii="Cambria Math" w:hAnsi="Cambria Math"/>
                <w:sz w:val="28"/>
                <w:szCs w:val="28"/>
                <w:lang w:val="ru-RU"/>
              </w:rPr>
              <m:t>,</m:t>
            </m:r>
            <m:r>
              <w:rPr>
                <w:rFonts w:ascii="Cambria Math" w:hAnsi="Cambria Math"/>
                <w:sz w:val="28"/>
                <w:szCs w:val="28"/>
              </w:rPr>
              <m:t>A</m:t>
            </m:r>
          </m:sub>
        </m:sSub>
      </m:oMath>
      <w:r>
        <w:rPr>
          <w:rFonts w:ascii="Times New Roman" w:hAnsi="Times New Roman"/>
          <w:sz w:val="28"/>
          <w:szCs w:val="28"/>
          <w:lang w:val="ru-RU"/>
        </w:rPr>
        <w:t xml:space="preserve">и </w:t>
      </w:r>
      <m:oMath>
        <m:r>
          <w:rPr>
            <w:rFonts w:ascii="Cambria Math" w:hAnsi="Cambria Math"/>
            <w:sz w:val="28"/>
            <w:szCs w:val="28"/>
          </w:rPr>
          <m:t>R</m:t>
        </m:r>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m</m:t>
            </m:r>
            <m:r>
              <w:rPr>
                <w:rFonts w:ascii="Cambria Math" w:hAnsi="Cambria Math"/>
                <w:sz w:val="28"/>
                <w:szCs w:val="28"/>
                <w:lang w:val="ru-RU"/>
              </w:rPr>
              <m:t>,</m:t>
            </m:r>
            <m:r>
              <w:rPr>
                <w:rFonts w:ascii="Cambria Math" w:hAnsi="Cambria Math"/>
                <w:sz w:val="28"/>
                <w:szCs w:val="28"/>
              </w:rPr>
              <m:t>B</m:t>
            </m:r>
          </m:sub>
        </m:sSub>
        <m:r>
          <w:rPr>
            <w:rFonts w:ascii="Cambria Math" w:hAnsi="Cambria Math"/>
            <w:sz w:val="28"/>
            <w:szCs w:val="28"/>
            <w:lang w:val="ru-RU"/>
          </w:rPr>
          <m:t>+∆</m:t>
        </m:r>
        <m:sSub>
          <m:sSubPr>
            <m:ctrlPr>
              <w:rPr>
                <w:rFonts w:ascii="Cambria Math" w:hAnsi="Cambria Math"/>
                <w:i/>
                <w:sz w:val="28"/>
                <w:szCs w:val="28"/>
              </w:rPr>
            </m:ctrlPr>
          </m:sSubPr>
          <m:e>
            <m:r>
              <w:rPr>
                <w:rFonts w:ascii="Cambria Math" w:hAnsi="Cambria Math"/>
                <w:sz w:val="28"/>
                <w:szCs w:val="28"/>
              </w:rPr>
              <m:t>H</m:t>
            </m:r>
          </m:e>
          <m:sub>
            <m:r>
              <w:rPr>
                <w:rFonts w:ascii="Cambria Math" w:hAnsi="Cambria Math"/>
                <w:sz w:val="28"/>
                <w:szCs w:val="28"/>
              </w:rPr>
              <m:t>m</m:t>
            </m:r>
            <m:r>
              <w:rPr>
                <w:rFonts w:ascii="Cambria Math" w:hAnsi="Cambria Math"/>
                <w:sz w:val="28"/>
                <w:szCs w:val="28"/>
                <w:lang w:val="ru-RU"/>
              </w:rPr>
              <m:t>,</m:t>
            </m:r>
            <m:r>
              <w:rPr>
                <w:rFonts w:ascii="Cambria Math" w:hAnsi="Cambria Math"/>
                <w:sz w:val="28"/>
                <w:szCs w:val="28"/>
              </w:rPr>
              <m:t>B</m:t>
            </m:r>
          </m:sub>
        </m:sSub>
      </m:oMath>
      <w:r>
        <w:rPr>
          <w:rFonts w:ascii="Times New Roman" w:eastAsiaTheme="minorEastAsia" w:hAnsi="Times New Roman"/>
          <w:sz w:val="28"/>
          <w:szCs w:val="28"/>
          <w:lang w:val="ru-RU"/>
        </w:rPr>
        <w:t>,</w:t>
      </w:r>
      <w:r>
        <w:rPr>
          <w:rFonts w:ascii="Times New Roman" w:hAnsi="Times New Roman"/>
          <w:sz w:val="28"/>
          <w:szCs w:val="28"/>
          <w:lang w:val="ru-RU"/>
        </w:rPr>
        <w:t xml:space="preserve"> а затраты на преодоление общего текущего барьера хаотизации для чистых веществ и сплавов составляют величину </w:t>
      </w:r>
      <w:r>
        <w:rPr>
          <w:rFonts w:ascii="Times New Roman" w:hAnsi="Times New Roman"/>
          <w:i/>
          <w:sz w:val="28"/>
          <w:szCs w:val="28"/>
        </w:rPr>
        <w:t>RT</w:t>
      </w:r>
      <w:r>
        <w:rPr>
          <w:rFonts w:ascii="Times New Roman" w:hAnsi="Times New Roman"/>
          <w:sz w:val="28"/>
          <w:szCs w:val="28"/>
          <w:lang w:val="ru-RU"/>
        </w:rPr>
        <w:t xml:space="preserve">. Для сплавов подобными барьерами служат точки солидуса </w:t>
      </w:r>
      <w:r>
        <w:rPr>
          <w:rFonts w:ascii="Times New Roman" w:hAnsi="Times New Roman"/>
          <w:sz w:val="28"/>
          <w:szCs w:val="28"/>
        </w:rPr>
        <w:sym w:font="Symbol" w:char="F044"/>
      </w:r>
      <w:r>
        <w:rPr>
          <w:rFonts w:ascii="Times New Roman" w:hAnsi="Times New Roman"/>
          <w:i/>
          <w:sz w:val="28"/>
          <w:szCs w:val="28"/>
        </w:rPr>
        <w:t>H</w:t>
      </w:r>
      <w:r>
        <w:rPr>
          <w:rFonts w:ascii="Times New Roman" w:hAnsi="Times New Roman"/>
          <w:i/>
          <w:sz w:val="28"/>
          <w:szCs w:val="28"/>
          <w:vertAlign w:val="subscript"/>
        </w:rPr>
        <w:t>sol</w:t>
      </w:r>
      <w:r>
        <w:rPr>
          <w:rFonts w:ascii="Times New Roman" w:hAnsi="Times New Roman"/>
          <w:sz w:val="28"/>
          <w:szCs w:val="28"/>
          <w:lang w:val="ru-RU"/>
        </w:rPr>
        <w:t xml:space="preserve"> и ликвидуса </w:t>
      </w:r>
      <w:r>
        <w:rPr>
          <w:rFonts w:ascii="Times New Roman" w:hAnsi="Times New Roman"/>
          <w:i/>
          <w:sz w:val="28"/>
          <w:szCs w:val="28"/>
        </w:rPr>
        <w:t>RT</w:t>
      </w:r>
      <w:r>
        <w:rPr>
          <w:rFonts w:ascii="Times New Roman" w:hAnsi="Times New Roman"/>
          <w:i/>
          <w:sz w:val="28"/>
          <w:szCs w:val="28"/>
          <w:vertAlign w:val="subscript"/>
        </w:rPr>
        <w:t>liq</w:t>
      </w:r>
      <w:r>
        <w:rPr>
          <w:rFonts w:ascii="Times New Roman" w:hAnsi="Times New Roman"/>
          <w:sz w:val="28"/>
          <w:szCs w:val="28"/>
          <w:lang w:val="ru-RU"/>
        </w:rPr>
        <w:t xml:space="preserve">, а также теплота смешение сплава </w:t>
      </w:r>
      <w:r>
        <w:rPr>
          <w:rFonts w:ascii="Times New Roman" w:hAnsi="Times New Roman"/>
          <w:sz w:val="28"/>
          <w:szCs w:val="28"/>
        </w:rPr>
        <w:sym w:font="Symbol" w:char="F044"/>
      </w:r>
      <w:r>
        <w:rPr>
          <w:rFonts w:ascii="Times New Roman" w:hAnsi="Times New Roman"/>
          <w:i/>
          <w:sz w:val="28"/>
          <w:szCs w:val="28"/>
        </w:rPr>
        <w:t>H</w:t>
      </w:r>
      <w:r>
        <w:rPr>
          <w:rFonts w:ascii="Times New Roman" w:hAnsi="Times New Roman"/>
          <w:i/>
          <w:sz w:val="28"/>
          <w:szCs w:val="28"/>
          <w:vertAlign w:val="subscript"/>
        </w:rPr>
        <w:t>mix</w:t>
      </w:r>
      <w:r>
        <w:rPr>
          <w:rFonts w:ascii="Times New Roman" w:hAnsi="Times New Roman"/>
          <w:sz w:val="28"/>
          <w:szCs w:val="28"/>
          <w:lang w:val="ru-RU"/>
        </w:rPr>
        <w:t>.</w:t>
      </w:r>
    </w:p>
    <w:p w:rsidR="00212661" w:rsidRDefault="00EB328D">
      <w:pPr>
        <w:ind w:firstLine="567"/>
        <w:jc w:val="both"/>
        <w:rPr>
          <w:rFonts w:ascii="Times New Roman" w:hAnsi="Times New Roman"/>
          <w:sz w:val="28"/>
          <w:szCs w:val="28"/>
          <w:lang w:val="ru-RU"/>
        </w:rPr>
      </w:pPr>
      <w:r>
        <w:rPr>
          <w:rFonts w:ascii="Times New Roman" w:hAnsi="Times New Roman"/>
          <w:sz w:val="28"/>
          <w:szCs w:val="28"/>
          <w:lang w:val="ru-RU"/>
        </w:rPr>
        <w:t xml:space="preserve">Эти параметры хаотизации вполне доступны за исключением </w:t>
      </w:r>
      <w:r>
        <w:rPr>
          <w:rFonts w:ascii="Times New Roman" w:hAnsi="Times New Roman"/>
          <w:sz w:val="28"/>
          <w:szCs w:val="28"/>
        </w:rPr>
        <w:sym w:font="Symbol" w:char="F044"/>
      </w:r>
      <w:r>
        <w:rPr>
          <w:rFonts w:ascii="Times New Roman" w:hAnsi="Times New Roman"/>
          <w:i/>
          <w:sz w:val="28"/>
          <w:szCs w:val="28"/>
        </w:rPr>
        <w:t>H</w:t>
      </w:r>
      <w:r>
        <w:rPr>
          <w:rFonts w:ascii="Times New Roman" w:hAnsi="Times New Roman"/>
          <w:i/>
          <w:sz w:val="28"/>
          <w:szCs w:val="28"/>
          <w:vertAlign w:val="subscript"/>
        </w:rPr>
        <w:t>sol</w:t>
      </w:r>
      <w:r>
        <w:rPr>
          <w:rFonts w:ascii="Times New Roman" w:hAnsi="Times New Roman"/>
          <w:sz w:val="28"/>
          <w:szCs w:val="28"/>
          <w:lang w:val="ru-RU"/>
        </w:rPr>
        <w:t xml:space="preserve">, который в первом приближении можно отождествить с теплотой плавления чистого компонента, </w:t>
      </w:r>
      <w:r>
        <w:rPr>
          <w:rFonts w:ascii="Times New Roman" w:hAnsi="Times New Roman"/>
          <w:sz w:val="28"/>
          <w:szCs w:val="28"/>
        </w:rPr>
        <w:sym w:font="Symbol" w:char="F044"/>
      </w:r>
      <w:r>
        <w:rPr>
          <w:rFonts w:ascii="Times New Roman" w:hAnsi="Times New Roman"/>
          <w:i/>
          <w:sz w:val="28"/>
          <w:szCs w:val="28"/>
        </w:rPr>
        <w:t>H</w:t>
      </w:r>
      <w:r>
        <w:rPr>
          <w:rFonts w:ascii="Times New Roman" w:hAnsi="Times New Roman"/>
          <w:i/>
          <w:sz w:val="28"/>
          <w:szCs w:val="28"/>
          <w:vertAlign w:val="subscript"/>
        </w:rPr>
        <w:t>sol</w:t>
      </w:r>
      <w:r>
        <w:rPr>
          <w:rFonts w:ascii="Times New Roman" w:hAnsi="Times New Roman"/>
          <w:sz w:val="28"/>
          <w:szCs w:val="28"/>
          <w:lang w:val="ru-RU"/>
        </w:rPr>
        <w:t xml:space="preserve"> </w:t>
      </w:r>
      <w:r>
        <w:rPr>
          <w:rFonts w:ascii="Times New Roman" w:hAnsi="Times New Roman"/>
          <w:sz w:val="28"/>
          <w:szCs w:val="28"/>
        </w:rPr>
        <w:sym w:font="Symbol" w:char="F0BB"/>
      </w:r>
      <w:r>
        <w:rPr>
          <w:rFonts w:ascii="Times New Roman" w:hAnsi="Times New Roman"/>
          <w:sz w:val="28"/>
          <w:szCs w:val="28"/>
          <w:lang w:val="ru-RU"/>
        </w:rPr>
        <w:t xml:space="preserve"> </w:t>
      </w:r>
      <w:r>
        <w:rPr>
          <w:rFonts w:ascii="Times New Roman" w:hAnsi="Times New Roman"/>
          <w:sz w:val="28"/>
          <w:szCs w:val="28"/>
        </w:rPr>
        <w:sym w:font="Symbol" w:char="F044"/>
      </w:r>
      <w:r>
        <w:rPr>
          <w:rFonts w:ascii="Times New Roman" w:hAnsi="Times New Roman"/>
          <w:i/>
          <w:sz w:val="28"/>
          <w:szCs w:val="28"/>
        </w:rPr>
        <w:t>H</w:t>
      </w:r>
      <w:r>
        <w:rPr>
          <w:rFonts w:ascii="Times New Roman" w:hAnsi="Times New Roman"/>
          <w:i/>
          <w:sz w:val="28"/>
          <w:szCs w:val="28"/>
          <w:vertAlign w:val="subscript"/>
        </w:rPr>
        <w:t>m</w:t>
      </w:r>
      <w:r>
        <w:rPr>
          <w:rFonts w:ascii="Times New Roman" w:hAnsi="Times New Roman"/>
          <w:sz w:val="28"/>
          <w:szCs w:val="28"/>
          <w:lang w:val="ru-RU"/>
        </w:rPr>
        <w:t xml:space="preserve">. Это приближения необходимо, чтобы обеспечить сохранение структуры модели, обеспечивающей при </w:t>
      </w:r>
      <w:r>
        <w:rPr>
          <w:rFonts w:ascii="Times New Roman" w:hAnsi="Times New Roman"/>
          <w:i/>
          <w:sz w:val="28"/>
          <w:szCs w:val="28"/>
        </w:rPr>
        <w:t>T</w:t>
      </w:r>
      <w:r>
        <w:rPr>
          <w:rFonts w:ascii="Times New Roman" w:hAnsi="Times New Roman"/>
          <w:sz w:val="28"/>
          <w:szCs w:val="28"/>
          <w:lang w:val="ru-RU"/>
        </w:rPr>
        <w:t xml:space="preserve"> = </w:t>
      </w:r>
      <w:r>
        <w:rPr>
          <w:rFonts w:ascii="Times New Roman" w:hAnsi="Times New Roman"/>
          <w:i/>
          <w:sz w:val="28"/>
          <w:szCs w:val="28"/>
        </w:rPr>
        <w:t>T</w:t>
      </w:r>
      <w:r>
        <w:rPr>
          <w:rFonts w:ascii="Times New Roman" w:hAnsi="Times New Roman"/>
          <w:i/>
          <w:sz w:val="28"/>
          <w:szCs w:val="28"/>
          <w:vertAlign w:val="subscript"/>
        </w:rPr>
        <w:t>m</w:t>
      </w:r>
      <w:r>
        <w:rPr>
          <w:rFonts w:ascii="Times New Roman" w:hAnsi="Times New Roman"/>
          <w:sz w:val="28"/>
          <w:szCs w:val="28"/>
          <w:lang w:val="ru-RU"/>
        </w:rPr>
        <w:t xml:space="preserve">, а переход к вязкости вещества </w:t>
      </w:r>
      <w:r>
        <w:rPr>
          <w:rFonts w:ascii="Times New Roman" w:hAnsi="Times New Roman"/>
          <w:i/>
          <w:sz w:val="28"/>
          <w:szCs w:val="28"/>
        </w:rPr>
        <w:t>A</w:t>
      </w:r>
      <w:r>
        <w:rPr>
          <w:rFonts w:ascii="Times New Roman" w:hAnsi="Times New Roman"/>
          <w:sz w:val="28"/>
          <w:szCs w:val="28"/>
          <w:lang w:val="ru-RU"/>
        </w:rPr>
        <w:t xml:space="preserve">, а при </w:t>
      </w:r>
      <w:r>
        <w:rPr>
          <w:rFonts w:ascii="Times New Roman" w:hAnsi="Times New Roman"/>
          <w:i/>
          <w:sz w:val="28"/>
          <w:szCs w:val="28"/>
        </w:rPr>
        <w:t>T</w:t>
      </w:r>
      <w:r>
        <w:rPr>
          <w:rFonts w:ascii="Times New Roman" w:hAnsi="Times New Roman"/>
          <w:sz w:val="28"/>
          <w:szCs w:val="28"/>
          <w:lang w:val="ru-RU"/>
        </w:rPr>
        <w:t xml:space="preserve"> = </w:t>
      </w:r>
      <w:r>
        <w:rPr>
          <w:rFonts w:ascii="Times New Roman" w:hAnsi="Times New Roman"/>
          <w:i/>
          <w:sz w:val="28"/>
          <w:szCs w:val="28"/>
        </w:rPr>
        <w:t>T</w:t>
      </w:r>
      <w:r>
        <w:rPr>
          <w:rFonts w:ascii="Times New Roman" w:hAnsi="Times New Roman"/>
          <w:i/>
          <w:sz w:val="28"/>
          <w:szCs w:val="28"/>
          <w:vertAlign w:val="subscript"/>
        </w:rPr>
        <w:t>m</w:t>
      </w:r>
      <w:r>
        <w:rPr>
          <w:rFonts w:ascii="Times New Roman" w:hAnsi="Times New Roman"/>
          <w:i/>
          <w:sz w:val="28"/>
          <w:szCs w:val="28"/>
          <w:vertAlign w:val="subscript"/>
          <w:lang w:val="ru-RU"/>
        </w:rPr>
        <w:t>,</w:t>
      </w:r>
      <w:r>
        <w:rPr>
          <w:rFonts w:ascii="Times New Roman" w:hAnsi="Times New Roman"/>
          <w:i/>
          <w:sz w:val="28"/>
          <w:szCs w:val="28"/>
          <w:vertAlign w:val="subscript"/>
        </w:rPr>
        <w:t>B</w:t>
      </w:r>
      <w:r>
        <w:rPr>
          <w:rFonts w:ascii="Times New Roman" w:hAnsi="Times New Roman"/>
          <w:sz w:val="28"/>
          <w:szCs w:val="28"/>
          <w:lang w:val="ru-RU"/>
        </w:rPr>
        <w:t xml:space="preserve"> – к вязкости </w:t>
      </w:r>
      <m:oMath>
        <m:sSub>
          <m:sSubPr>
            <m:ctrlPr>
              <w:rPr>
                <w:rFonts w:ascii="Cambria Math" w:hAnsi="Cambria Math"/>
                <w:i/>
                <w:sz w:val="28"/>
                <w:szCs w:val="28"/>
              </w:rPr>
            </m:ctrlPr>
          </m:sSubPr>
          <m:e>
            <m:acc>
              <m:accPr>
                <m:chr m:val="̇"/>
                <m:ctrlPr>
                  <w:rPr>
                    <w:rFonts w:ascii="Cambria Math" w:hAnsi="Cambria Math"/>
                    <w:i/>
                    <w:sz w:val="28"/>
                    <w:szCs w:val="28"/>
                  </w:rPr>
                </m:ctrlPr>
              </m:accPr>
              <m:e>
                <m:r>
                  <m:rPr>
                    <m:sty m:val="p"/>
                  </m:rPr>
                  <w:rPr>
                    <w:rFonts w:ascii="Cambria Math" w:hAnsi="Cambria Math"/>
                    <w:sz w:val="28"/>
                    <w:szCs w:val="28"/>
                  </w:rPr>
                  <w:sym w:font="Symbol" w:char="F068"/>
                </m:r>
              </m:e>
            </m:acc>
          </m:e>
          <m:sub>
            <m:r>
              <w:rPr>
                <w:rFonts w:ascii="Cambria Math" w:hAnsi="Cambria Math"/>
                <w:sz w:val="28"/>
                <w:szCs w:val="28"/>
              </w:rPr>
              <m:t>T</m:t>
            </m:r>
            <m:r>
              <w:rPr>
                <w:rFonts w:ascii="Cambria Math" w:hAnsi="Cambria Math"/>
                <w:sz w:val="28"/>
                <w:szCs w:val="28"/>
                <w:lang w:val="ru-RU"/>
              </w:rPr>
              <m:t>,</m:t>
            </m:r>
            <m:r>
              <w:rPr>
                <w:rFonts w:ascii="Cambria Math" w:hAnsi="Cambria Math"/>
                <w:sz w:val="28"/>
                <w:szCs w:val="28"/>
              </w:rPr>
              <m:t>B</m:t>
            </m:r>
          </m:sub>
        </m:sSub>
      </m:oMath>
      <w:r>
        <w:rPr>
          <w:rFonts w:ascii="Times New Roman" w:hAnsi="Times New Roman"/>
          <w:sz w:val="28"/>
          <w:szCs w:val="28"/>
          <w:lang w:val="ru-RU"/>
        </w:rPr>
        <w:t xml:space="preserve"> соответственно при </w:t>
      </w:r>
      <w:r>
        <w:rPr>
          <w:rFonts w:ascii="Times New Roman" w:hAnsi="Times New Roman"/>
          <w:i/>
          <w:sz w:val="28"/>
          <w:szCs w:val="28"/>
          <w:lang w:val="ru-RU"/>
        </w:rPr>
        <w:t>Х</w:t>
      </w:r>
      <w:r>
        <w:rPr>
          <w:rFonts w:ascii="Times New Roman" w:hAnsi="Times New Roman"/>
          <w:i/>
          <w:sz w:val="28"/>
          <w:szCs w:val="28"/>
          <w:vertAlign w:val="subscript"/>
          <w:lang w:val="ru-RU"/>
        </w:rPr>
        <w:t>А</w:t>
      </w:r>
      <w:r>
        <w:rPr>
          <w:rFonts w:ascii="Times New Roman" w:hAnsi="Times New Roman"/>
          <w:sz w:val="28"/>
          <w:szCs w:val="28"/>
          <w:lang w:val="ru-RU"/>
        </w:rPr>
        <w:t xml:space="preserve"> = 1 и </w:t>
      </w:r>
      <w:r>
        <w:rPr>
          <w:rFonts w:ascii="Times New Roman" w:hAnsi="Times New Roman"/>
          <w:i/>
          <w:sz w:val="28"/>
          <w:szCs w:val="28"/>
          <w:lang w:val="ru-RU"/>
        </w:rPr>
        <w:t>Х</w:t>
      </w:r>
      <w:r>
        <w:rPr>
          <w:rFonts w:ascii="Times New Roman" w:hAnsi="Times New Roman"/>
          <w:i/>
          <w:sz w:val="28"/>
          <w:szCs w:val="28"/>
          <w:vertAlign w:val="subscript"/>
        </w:rPr>
        <w:t>B</w:t>
      </w:r>
      <w:r>
        <w:rPr>
          <w:rFonts w:ascii="Times New Roman" w:hAnsi="Times New Roman"/>
          <w:sz w:val="28"/>
          <w:szCs w:val="28"/>
          <w:lang w:val="ru-RU"/>
        </w:rPr>
        <w:t xml:space="preserve"> = 1:</w:t>
      </w:r>
    </w:p>
    <w:p w:rsidR="00212661" w:rsidRDefault="00212661">
      <w:pPr>
        <w:ind w:firstLine="567"/>
        <w:rPr>
          <w:rFonts w:ascii="Times New Roman" w:hAnsi="Times New Roman"/>
          <w:sz w:val="28"/>
          <w:szCs w:val="28"/>
          <w:lang w:val="ru-RU"/>
        </w:rPr>
      </w:pPr>
    </w:p>
    <w:p w:rsidR="00212661" w:rsidRDefault="001D7619">
      <w:pPr>
        <w:jc w:val="center"/>
        <w:rPr>
          <w:rFonts w:ascii="Times New Roman" w:eastAsiaTheme="minorEastAsia" w:hAnsi="Times New Roman"/>
          <w:sz w:val="28"/>
          <w:szCs w:val="28"/>
          <w:lang w:val="ru-RU"/>
        </w:rPr>
      </w:pPr>
      <m:oMath>
        <m:sSub>
          <m:sSubPr>
            <m:ctrlPr>
              <w:rPr>
                <w:rFonts w:ascii="Cambria Math" w:hAnsi="Cambria Math"/>
                <w:i/>
                <w:sz w:val="28"/>
                <w:szCs w:val="28"/>
              </w:rPr>
            </m:ctrlPr>
          </m:sSubPr>
          <m:e>
            <m:r>
              <m:rPr>
                <m:sty m:val="p"/>
              </m:rPr>
              <w:rPr>
                <w:rFonts w:ascii="Cambria Math" w:hAnsi="Cambria Math"/>
                <w:sz w:val="28"/>
                <w:szCs w:val="28"/>
              </w:rPr>
              <w:sym w:font="Symbol" w:char="F068"/>
            </m:r>
          </m:e>
          <m:sub>
            <m:r>
              <w:rPr>
                <w:rFonts w:ascii="Cambria Math" w:hAnsi="Cambria Math"/>
                <w:sz w:val="28"/>
                <w:szCs w:val="28"/>
              </w:rPr>
              <m:t>T</m:t>
            </m:r>
          </m:sub>
        </m:sSub>
        <m:r>
          <w:rPr>
            <w:rFonts w:ascii="Cambria Math" w:hAnsi="Cambria Math"/>
            <w:sz w:val="28"/>
            <w:szCs w:val="28"/>
            <w:lang w:val="ru-RU"/>
          </w:rPr>
          <m:t>=</m:t>
        </m:r>
        <m:sSub>
          <m:sSubPr>
            <m:ctrlPr>
              <w:rPr>
                <w:rFonts w:ascii="Cambria Math" w:hAnsi="Cambria Math"/>
                <w:i/>
                <w:sz w:val="28"/>
                <w:szCs w:val="28"/>
              </w:rPr>
            </m:ctrlPr>
          </m:sSubPr>
          <m:e>
            <m:r>
              <w:rPr>
                <w:rFonts w:ascii="Cambria Math" w:hAnsi="Cambria Math"/>
                <w:sz w:val="28"/>
                <w:szCs w:val="28"/>
              </w:rPr>
              <m:t>X</m:t>
            </m:r>
          </m:e>
          <m:sub>
            <m:r>
              <w:rPr>
                <w:rFonts w:ascii="Cambria Math" w:hAnsi="Cambria Math"/>
                <w:sz w:val="28"/>
                <w:szCs w:val="28"/>
              </w:rPr>
              <m:t>A</m:t>
            </m:r>
          </m:sub>
        </m:sSub>
        <m:sSub>
          <m:sSubPr>
            <m:ctrlPr>
              <w:rPr>
                <w:rFonts w:ascii="Cambria Math" w:hAnsi="Cambria Math"/>
                <w:i/>
                <w:sz w:val="28"/>
                <w:szCs w:val="28"/>
              </w:rPr>
            </m:ctrlPr>
          </m:sSubPr>
          <m:e>
            <m:acc>
              <m:accPr>
                <m:chr m:val="̇"/>
                <m:ctrlPr>
                  <w:rPr>
                    <w:rFonts w:ascii="Cambria Math" w:hAnsi="Cambria Math"/>
                    <w:i/>
                    <w:sz w:val="28"/>
                    <w:szCs w:val="28"/>
                  </w:rPr>
                </m:ctrlPr>
              </m:accPr>
              <m:e>
                <m:r>
                  <m:rPr>
                    <m:sty m:val="p"/>
                  </m:rPr>
                  <w:rPr>
                    <w:rFonts w:ascii="Cambria Math" w:hAnsi="Cambria Math"/>
                    <w:sz w:val="28"/>
                    <w:szCs w:val="28"/>
                  </w:rPr>
                  <w:sym w:font="Symbol" w:char="F068"/>
                </m:r>
              </m:e>
            </m:acc>
          </m:e>
          <m:sub>
            <m:r>
              <w:rPr>
                <w:rFonts w:ascii="Cambria Math" w:hAnsi="Cambria Math"/>
                <w:sz w:val="28"/>
                <w:szCs w:val="28"/>
              </w:rPr>
              <m:t>T</m:t>
            </m:r>
            <m:r>
              <w:rPr>
                <w:rFonts w:ascii="Cambria Math" w:hAnsi="Cambria Math"/>
                <w:sz w:val="28"/>
                <w:szCs w:val="28"/>
                <w:lang w:val="ru-RU"/>
              </w:rPr>
              <m:t>,</m:t>
            </m:r>
            <m:r>
              <w:rPr>
                <w:rFonts w:ascii="Cambria Math" w:hAnsi="Cambria Math"/>
                <w:sz w:val="28"/>
                <w:szCs w:val="28"/>
              </w:rPr>
              <m:t>A</m:t>
            </m:r>
          </m:sub>
        </m:sSub>
        <m:sSup>
          <m:sSupPr>
            <m:ctrlPr>
              <w:rPr>
                <w:rFonts w:ascii="Cambria Math" w:hAnsi="Cambria Math"/>
                <w:i/>
                <w:sz w:val="28"/>
                <w:szCs w:val="28"/>
              </w:rPr>
            </m:ctrlPr>
          </m:sSupPr>
          <m:e>
            <m:d>
              <m:dPr>
                <m:begChr m:val="["/>
                <m:endChr m:val="]"/>
                <m:ctrlPr>
                  <w:rPr>
                    <w:rFonts w:ascii="Cambria Math" w:hAnsi="Cambria Math"/>
                    <w:i/>
                    <w:sz w:val="28"/>
                    <w:szCs w:val="28"/>
                  </w:rPr>
                </m:ctrlPr>
              </m:dPr>
              <m:e>
                <m:f>
                  <m:fPr>
                    <m:ctrlPr>
                      <w:rPr>
                        <w:rFonts w:ascii="Cambria Math" w:hAnsi="Cambria Math"/>
                        <w:i/>
                        <w:sz w:val="28"/>
                        <w:szCs w:val="28"/>
                      </w:rPr>
                    </m:ctrlPr>
                  </m:fPr>
                  <m:num>
                    <m:r>
                      <w:rPr>
                        <w:rFonts w:ascii="Cambria Math" w:hAnsi="Cambria Math"/>
                        <w:sz w:val="28"/>
                        <w:szCs w:val="28"/>
                        <w:lang w:val="ru-RU"/>
                      </w:rPr>
                      <m:t>1-</m:t>
                    </m:r>
                    <m:r>
                      <w:rPr>
                        <w:rFonts w:ascii="Cambria Math" w:hAnsi="Cambria Math"/>
                        <w:sz w:val="28"/>
                        <w:szCs w:val="28"/>
                      </w:rPr>
                      <m:t>exp</m:t>
                    </m:r>
                    <m:d>
                      <m:dPr>
                        <m:ctrlPr>
                          <w:rPr>
                            <w:rFonts w:ascii="Cambria Math" w:hAnsi="Cambria Math"/>
                            <w:i/>
                            <w:sz w:val="28"/>
                            <w:szCs w:val="28"/>
                          </w:rPr>
                        </m:ctrlPr>
                      </m:dPr>
                      <m:e>
                        <m:r>
                          <w:rPr>
                            <w:rFonts w:ascii="Cambria Math" w:hAnsi="Cambria Math"/>
                            <w:sz w:val="28"/>
                            <w:szCs w:val="28"/>
                            <w:lang w:val="ru-RU"/>
                          </w:rPr>
                          <m:t>-</m:t>
                        </m:r>
                        <m:f>
                          <m:fPr>
                            <m:ctrlPr>
                              <w:rPr>
                                <w:rFonts w:ascii="Cambria Math" w:hAnsi="Cambria Math"/>
                                <w:i/>
                                <w:sz w:val="28"/>
                                <w:szCs w:val="28"/>
                              </w:rPr>
                            </m:ctrlPr>
                          </m:fPr>
                          <m:num>
                            <m:r>
                              <w:rPr>
                                <w:rFonts w:ascii="Cambria Math" w:hAnsi="Cambria Math"/>
                                <w:sz w:val="28"/>
                                <w:szCs w:val="28"/>
                                <w:lang w:val="ru-RU"/>
                              </w:rPr>
                              <m:t>∆</m:t>
                            </m:r>
                            <m:sSub>
                              <m:sSubPr>
                                <m:ctrlPr>
                                  <w:rPr>
                                    <w:rFonts w:ascii="Cambria Math" w:hAnsi="Cambria Math"/>
                                    <w:i/>
                                    <w:sz w:val="28"/>
                                    <w:szCs w:val="28"/>
                                  </w:rPr>
                                </m:ctrlPr>
                              </m:sSubPr>
                              <m:e>
                                <m:r>
                                  <w:rPr>
                                    <w:rFonts w:ascii="Cambria Math" w:hAnsi="Cambria Math"/>
                                    <w:sz w:val="28"/>
                                    <w:szCs w:val="28"/>
                                  </w:rPr>
                                  <m:t>H</m:t>
                                </m:r>
                              </m:e>
                              <m:sub>
                                <m:r>
                                  <w:rPr>
                                    <w:rFonts w:ascii="Cambria Math" w:hAnsi="Cambria Math"/>
                                    <w:sz w:val="28"/>
                                    <w:szCs w:val="28"/>
                                  </w:rPr>
                                  <m:t>m</m:t>
                                </m:r>
                                <m:r>
                                  <w:rPr>
                                    <w:rFonts w:ascii="Cambria Math" w:hAnsi="Cambria Math"/>
                                    <w:sz w:val="28"/>
                                    <w:szCs w:val="28"/>
                                    <w:lang w:val="ru-RU"/>
                                  </w:rPr>
                                  <m:t>,</m:t>
                                </m:r>
                                <m:r>
                                  <w:rPr>
                                    <w:rFonts w:ascii="Cambria Math" w:hAnsi="Cambria Math"/>
                                    <w:sz w:val="28"/>
                                    <w:szCs w:val="28"/>
                                  </w:rPr>
                                  <m:t>A</m:t>
                                </m:r>
                              </m:sub>
                            </m:sSub>
                            <m:r>
                              <w:rPr>
                                <w:rFonts w:ascii="Cambria Math" w:hAnsi="Cambria Math"/>
                                <w:sz w:val="28"/>
                                <w:szCs w:val="28"/>
                                <w:lang w:val="ru-RU"/>
                              </w:rPr>
                              <m:t>+</m:t>
                            </m:r>
                            <m:r>
                              <w:rPr>
                                <w:rFonts w:ascii="Cambria Math" w:hAnsi="Cambria Math"/>
                                <w:sz w:val="28"/>
                                <w:szCs w:val="28"/>
                              </w:rPr>
                              <m:t>R</m:t>
                            </m:r>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liq</m:t>
                                </m:r>
                              </m:sub>
                            </m:sSub>
                            <m:r>
                              <w:rPr>
                                <w:rFonts w:ascii="Cambria Math" w:hAnsi="Cambria Math"/>
                                <w:sz w:val="28"/>
                                <w:szCs w:val="28"/>
                                <w:lang w:val="ru-RU"/>
                              </w:rPr>
                              <m:t>+∆</m:t>
                            </m:r>
                            <m:sSub>
                              <m:sSubPr>
                                <m:ctrlPr>
                                  <w:rPr>
                                    <w:rFonts w:ascii="Cambria Math" w:hAnsi="Cambria Math"/>
                                    <w:i/>
                                    <w:sz w:val="28"/>
                                    <w:szCs w:val="28"/>
                                  </w:rPr>
                                </m:ctrlPr>
                              </m:sSubPr>
                              <m:e>
                                <m:r>
                                  <w:rPr>
                                    <w:rFonts w:ascii="Cambria Math" w:hAnsi="Cambria Math"/>
                                    <w:sz w:val="28"/>
                                    <w:szCs w:val="28"/>
                                  </w:rPr>
                                  <m:t>H</m:t>
                                </m:r>
                              </m:e>
                              <m:sub>
                                <m:r>
                                  <w:rPr>
                                    <w:rFonts w:ascii="Cambria Math" w:hAnsi="Cambria Math"/>
                                    <w:sz w:val="28"/>
                                    <w:szCs w:val="28"/>
                                  </w:rPr>
                                  <m:t>mix</m:t>
                                </m:r>
                              </m:sub>
                            </m:sSub>
                          </m:num>
                          <m:den>
                            <m:r>
                              <w:rPr>
                                <w:rFonts w:ascii="Cambria Math" w:hAnsi="Cambria Math"/>
                                <w:sz w:val="28"/>
                                <w:szCs w:val="28"/>
                                <w:lang w:val="ru-RU"/>
                              </w:rPr>
                              <m:t>∆</m:t>
                            </m:r>
                            <m:sSub>
                              <m:sSubPr>
                                <m:ctrlPr>
                                  <w:rPr>
                                    <w:rFonts w:ascii="Cambria Math" w:hAnsi="Cambria Math"/>
                                    <w:i/>
                                    <w:sz w:val="28"/>
                                    <w:szCs w:val="28"/>
                                  </w:rPr>
                                </m:ctrlPr>
                              </m:sSubPr>
                              <m:e>
                                <m:r>
                                  <w:rPr>
                                    <w:rFonts w:ascii="Cambria Math" w:hAnsi="Cambria Math"/>
                                    <w:sz w:val="28"/>
                                    <w:szCs w:val="28"/>
                                  </w:rPr>
                                  <m:t>H</m:t>
                                </m:r>
                              </m:e>
                              <m:sub>
                                <m:r>
                                  <w:rPr>
                                    <w:rFonts w:ascii="Cambria Math" w:hAnsi="Cambria Math"/>
                                    <w:sz w:val="28"/>
                                    <w:szCs w:val="28"/>
                                  </w:rPr>
                                  <m:t>m</m:t>
                                </m:r>
                                <m:r>
                                  <w:rPr>
                                    <w:rFonts w:ascii="Cambria Math" w:hAnsi="Cambria Math"/>
                                    <w:sz w:val="28"/>
                                    <w:szCs w:val="28"/>
                                    <w:lang w:val="ru-RU"/>
                                  </w:rPr>
                                  <m:t>,</m:t>
                                </m:r>
                                <m:r>
                                  <w:rPr>
                                    <w:rFonts w:ascii="Cambria Math" w:hAnsi="Cambria Math"/>
                                    <w:sz w:val="28"/>
                                    <w:szCs w:val="28"/>
                                  </w:rPr>
                                  <m:t>A</m:t>
                                </m:r>
                              </m:sub>
                            </m:sSub>
                            <m:r>
                              <w:rPr>
                                <w:rFonts w:ascii="Cambria Math" w:hAnsi="Cambria Math"/>
                                <w:sz w:val="28"/>
                                <w:szCs w:val="28"/>
                                <w:lang w:val="ru-RU"/>
                              </w:rPr>
                              <m:t>+</m:t>
                            </m:r>
                            <m:r>
                              <w:rPr>
                                <w:rFonts w:ascii="Cambria Math" w:hAnsi="Cambria Math"/>
                                <w:sz w:val="28"/>
                                <w:szCs w:val="28"/>
                              </w:rPr>
                              <m:t>RT</m:t>
                            </m:r>
                          </m:den>
                        </m:f>
                      </m:e>
                    </m:d>
                  </m:num>
                  <m:den>
                    <m:r>
                      <w:rPr>
                        <w:rFonts w:ascii="Cambria Math" w:hAnsi="Cambria Math"/>
                        <w:sz w:val="28"/>
                        <w:szCs w:val="28"/>
                        <w:lang w:val="ru-RU"/>
                      </w:rPr>
                      <m:t>1-</m:t>
                    </m:r>
                    <m:r>
                      <w:rPr>
                        <w:rFonts w:ascii="Cambria Math" w:hAnsi="Cambria Math"/>
                        <w:sz w:val="28"/>
                        <w:szCs w:val="28"/>
                      </w:rPr>
                      <m:t>exp</m:t>
                    </m:r>
                    <m:d>
                      <m:dPr>
                        <m:ctrlPr>
                          <w:rPr>
                            <w:rFonts w:ascii="Cambria Math" w:hAnsi="Cambria Math"/>
                            <w:i/>
                            <w:sz w:val="28"/>
                            <w:szCs w:val="28"/>
                          </w:rPr>
                        </m:ctrlPr>
                      </m:dPr>
                      <m:e>
                        <m:r>
                          <w:rPr>
                            <w:rFonts w:ascii="Cambria Math" w:hAnsi="Cambria Math"/>
                            <w:sz w:val="28"/>
                            <w:szCs w:val="28"/>
                            <w:lang w:val="ru-RU"/>
                          </w:rPr>
                          <m:t>-</m:t>
                        </m:r>
                        <m:f>
                          <m:fPr>
                            <m:ctrlPr>
                              <w:rPr>
                                <w:rFonts w:ascii="Cambria Math" w:hAnsi="Cambria Math"/>
                                <w:i/>
                                <w:sz w:val="28"/>
                                <w:szCs w:val="28"/>
                              </w:rPr>
                            </m:ctrlPr>
                          </m:fPr>
                          <m:num>
                            <m:r>
                              <w:rPr>
                                <w:rFonts w:ascii="Cambria Math" w:hAnsi="Cambria Math"/>
                                <w:sz w:val="28"/>
                                <w:szCs w:val="28"/>
                                <w:lang w:val="ru-RU"/>
                              </w:rPr>
                              <m:t>∆</m:t>
                            </m:r>
                            <m:sSub>
                              <m:sSubPr>
                                <m:ctrlPr>
                                  <w:rPr>
                                    <w:rFonts w:ascii="Cambria Math" w:hAnsi="Cambria Math"/>
                                    <w:i/>
                                    <w:sz w:val="28"/>
                                    <w:szCs w:val="28"/>
                                  </w:rPr>
                                </m:ctrlPr>
                              </m:sSubPr>
                              <m:e>
                                <m:r>
                                  <w:rPr>
                                    <w:rFonts w:ascii="Cambria Math" w:hAnsi="Cambria Math"/>
                                    <w:sz w:val="28"/>
                                    <w:szCs w:val="28"/>
                                  </w:rPr>
                                  <m:t>H</m:t>
                                </m:r>
                              </m:e>
                              <m:sub>
                                <m:r>
                                  <w:rPr>
                                    <w:rFonts w:ascii="Cambria Math" w:hAnsi="Cambria Math"/>
                                    <w:sz w:val="28"/>
                                    <w:szCs w:val="28"/>
                                  </w:rPr>
                                  <m:t>m</m:t>
                                </m:r>
                                <m:r>
                                  <w:rPr>
                                    <w:rFonts w:ascii="Cambria Math" w:hAnsi="Cambria Math"/>
                                    <w:sz w:val="28"/>
                                    <w:szCs w:val="28"/>
                                    <w:lang w:val="ru-RU"/>
                                  </w:rPr>
                                  <m:t>,</m:t>
                                </m:r>
                                <m:r>
                                  <w:rPr>
                                    <w:rFonts w:ascii="Cambria Math" w:hAnsi="Cambria Math"/>
                                    <w:sz w:val="28"/>
                                    <w:szCs w:val="28"/>
                                  </w:rPr>
                                  <m:t>A</m:t>
                                </m:r>
                              </m:sub>
                            </m:sSub>
                            <m:r>
                              <w:rPr>
                                <w:rFonts w:ascii="Cambria Math" w:hAnsi="Cambria Math"/>
                                <w:sz w:val="28"/>
                                <w:szCs w:val="28"/>
                                <w:lang w:val="ru-RU"/>
                              </w:rPr>
                              <m:t>+</m:t>
                            </m:r>
                            <m:r>
                              <w:rPr>
                                <w:rFonts w:ascii="Cambria Math" w:hAnsi="Cambria Math"/>
                                <w:sz w:val="28"/>
                                <w:szCs w:val="28"/>
                              </w:rPr>
                              <m:t>R</m:t>
                            </m:r>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m</m:t>
                                </m:r>
                                <m:r>
                                  <w:rPr>
                                    <w:rFonts w:ascii="Cambria Math" w:hAnsi="Cambria Math"/>
                                    <w:sz w:val="28"/>
                                    <w:szCs w:val="28"/>
                                    <w:lang w:val="ru-RU"/>
                                  </w:rPr>
                                  <m:t>,</m:t>
                                </m:r>
                                <m:r>
                                  <w:rPr>
                                    <w:rFonts w:ascii="Cambria Math" w:hAnsi="Cambria Math"/>
                                    <w:sz w:val="28"/>
                                    <w:szCs w:val="28"/>
                                  </w:rPr>
                                  <m:t>A</m:t>
                                </m:r>
                              </m:sub>
                            </m:sSub>
                          </m:num>
                          <m:den>
                            <m:r>
                              <w:rPr>
                                <w:rFonts w:ascii="Cambria Math" w:hAnsi="Cambria Math"/>
                                <w:sz w:val="28"/>
                                <w:szCs w:val="28"/>
                                <w:lang w:val="ru-RU"/>
                              </w:rPr>
                              <m:t>∆</m:t>
                            </m:r>
                            <m:sSub>
                              <m:sSubPr>
                                <m:ctrlPr>
                                  <w:rPr>
                                    <w:rFonts w:ascii="Cambria Math" w:hAnsi="Cambria Math"/>
                                    <w:i/>
                                    <w:sz w:val="28"/>
                                    <w:szCs w:val="28"/>
                                  </w:rPr>
                                </m:ctrlPr>
                              </m:sSubPr>
                              <m:e>
                                <m:r>
                                  <w:rPr>
                                    <w:rFonts w:ascii="Cambria Math" w:hAnsi="Cambria Math"/>
                                    <w:sz w:val="28"/>
                                    <w:szCs w:val="28"/>
                                  </w:rPr>
                                  <m:t>H</m:t>
                                </m:r>
                              </m:e>
                              <m:sub>
                                <m:r>
                                  <w:rPr>
                                    <w:rFonts w:ascii="Cambria Math" w:hAnsi="Cambria Math"/>
                                    <w:sz w:val="28"/>
                                    <w:szCs w:val="28"/>
                                  </w:rPr>
                                  <m:t>m</m:t>
                                </m:r>
                                <m:r>
                                  <w:rPr>
                                    <w:rFonts w:ascii="Cambria Math" w:hAnsi="Cambria Math"/>
                                    <w:sz w:val="28"/>
                                    <w:szCs w:val="28"/>
                                    <w:lang w:val="ru-RU"/>
                                  </w:rPr>
                                  <m:t>,</m:t>
                                </m:r>
                                <m:r>
                                  <w:rPr>
                                    <w:rFonts w:ascii="Cambria Math" w:hAnsi="Cambria Math"/>
                                    <w:sz w:val="28"/>
                                    <w:szCs w:val="28"/>
                                  </w:rPr>
                                  <m:t>A</m:t>
                                </m:r>
                              </m:sub>
                            </m:sSub>
                            <m:r>
                              <w:rPr>
                                <w:rFonts w:ascii="Cambria Math" w:hAnsi="Cambria Math"/>
                                <w:sz w:val="28"/>
                                <w:szCs w:val="28"/>
                                <w:lang w:val="ru-RU"/>
                              </w:rPr>
                              <m:t>+</m:t>
                            </m:r>
                            <m:r>
                              <w:rPr>
                                <w:rFonts w:ascii="Cambria Math" w:hAnsi="Cambria Math"/>
                                <w:sz w:val="28"/>
                                <w:szCs w:val="28"/>
                              </w:rPr>
                              <m:t>RT</m:t>
                            </m:r>
                          </m:den>
                        </m:f>
                      </m:e>
                    </m:d>
                  </m:den>
                </m:f>
              </m:e>
            </m:d>
          </m:e>
          <m:sup>
            <m:r>
              <w:rPr>
                <w:rFonts w:ascii="Cambria Math" w:hAnsi="Cambria Math"/>
                <w:sz w:val="28"/>
                <w:szCs w:val="28"/>
                <w:lang w:val="ru-RU"/>
              </w:rPr>
              <m:t>2</m:t>
            </m:r>
          </m:sup>
        </m:sSup>
        <m:r>
          <w:rPr>
            <w:rFonts w:ascii="Cambria Math" w:hAnsi="Cambria Math"/>
            <w:sz w:val="28"/>
            <w:szCs w:val="28"/>
            <w:lang w:val="ru-RU"/>
          </w:rPr>
          <m:t>+</m:t>
        </m:r>
      </m:oMath>
      <w:r w:rsidR="00EB328D">
        <w:rPr>
          <w:rFonts w:ascii="Times New Roman" w:eastAsiaTheme="minorEastAsia" w:hAnsi="Times New Roman"/>
          <w:sz w:val="28"/>
          <w:szCs w:val="28"/>
          <w:lang w:val="ru-RU"/>
        </w:rPr>
        <w:t xml:space="preserve"> </w:t>
      </w:r>
    </w:p>
    <w:p w:rsidR="00212661" w:rsidRDefault="00212661">
      <w:pPr>
        <w:rPr>
          <w:rFonts w:ascii="Times New Roman" w:eastAsiaTheme="minorEastAsia" w:hAnsi="Times New Roman"/>
          <w:sz w:val="28"/>
          <w:szCs w:val="28"/>
          <w:lang w:val="ru-RU"/>
        </w:rPr>
      </w:pPr>
    </w:p>
    <w:p w:rsidR="00212661" w:rsidRDefault="00EB328D">
      <w:pPr>
        <w:jc w:val="right"/>
        <w:rPr>
          <w:rFonts w:ascii="Times New Roman" w:hAnsi="Times New Roman"/>
          <w:sz w:val="28"/>
          <w:szCs w:val="28"/>
          <w:lang w:val="ru-RU"/>
        </w:rPr>
      </w:pPr>
      <m:oMath>
        <m:r>
          <w:rPr>
            <w:rFonts w:ascii="Cambria Math" w:hAnsi="Cambria Math"/>
            <w:sz w:val="28"/>
            <w:szCs w:val="28"/>
            <w:lang w:val="ru-RU"/>
          </w:rPr>
          <m:t>+</m:t>
        </m:r>
        <m:sSub>
          <m:sSubPr>
            <m:ctrlPr>
              <w:rPr>
                <w:rFonts w:ascii="Cambria Math" w:hAnsi="Cambria Math"/>
                <w:i/>
                <w:sz w:val="28"/>
                <w:szCs w:val="28"/>
              </w:rPr>
            </m:ctrlPr>
          </m:sSubPr>
          <m:e>
            <m:r>
              <w:rPr>
                <w:rFonts w:ascii="Cambria Math" w:hAnsi="Cambria Math"/>
                <w:sz w:val="28"/>
                <w:szCs w:val="28"/>
              </w:rPr>
              <m:t>X</m:t>
            </m:r>
          </m:e>
          <m:sub>
            <m:r>
              <w:rPr>
                <w:rFonts w:ascii="Cambria Math" w:hAnsi="Cambria Math"/>
                <w:sz w:val="28"/>
                <w:szCs w:val="28"/>
              </w:rPr>
              <m:t>B</m:t>
            </m:r>
          </m:sub>
        </m:sSub>
        <m:sSub>
          <m:sSubPr>
            <m:ctrlPr>
              <w:rPr>
                <w:rFonts w:ascii="Cambria Math" w:hAnsi="Cambria Math"/>
                <w:i/>
                <w:sz w:val="28"/>
                <w:szCs w:val="28"/>
              </w:rPr>
            </m:ctrlPr>
          </m:sSubPr>
          <m:e>
            <m:acc>
              <m:accPr>
                <m:chr m:val="̇"/>
                <m:ctrlPr>
                  <w:rPr>
                    <w:rFonts w:ascii="Cambria Math" w:hAnsi="Cambria Math"/>
                    <w:i/>
                    <w:sz w:val="28"/>
                    <w:szCs w:val="28"/>
                  </w:rPr>
                </m:ctrlPr>
              </m:accPr>
              <m:e>
                <m:r>
                  <m:rPr>
                    <m:sty m:val="p"/>
                  </m:rPr>
                  <w:rPr>
                    <w:rFonts w:ascii="Cambria Math" w:hAnsi="Cambria Math"/>
                    <w:sz w:val="28"/>
                    <w:szCs w:val="28"/>
                  </w:rPr>
                  <w:sym w:font="Symbol" w:char="F068"/>
                </m:r>
              </m:e>
            </m:acc>
          </m:e>
          <m:sub>
            <m:r>
              <w:rPr>
                <w:rFonts w:ascii="Cambria Math" w:hAnsi="Cambria Math"/>
                <w:sz w:val="28"/>
                <w:szCs w:val="28"/>
              </w:rPr>
              <m:t>T</m:t>
            </m:r>
            <m:r>
              <w:rPr>
                <w:rFonts w:ascii="Cambria Math" w:hAnsi="Cambria Math"/>
                <w:sz w:val="28"/>
                <w:szCs w:val="28"/>
                <w:lang w:val="ru-RU"/>
              </w:rPr>
              <m:t>,</m:t>
            </m:r>
            <m:r>
              <w:rPr>
                <w:rFonts w:ascii="Cambria Math" w:hAnsi="Cambria Math"/>
                <w:sz w:val="28"/>
                <w:szCs w:val="28"/>
              </w:rPr>
              <m:t>B</m:t>
            </m:r>
          </m:sub>
        </m:sSub>
        <m:sSup>
          <m:sSupPr>
            <m:ctrlPr>
              <w:rPr>
                <w:rFonts w:ascii="Cambria Math" w:hAnsi="Cambria Math"/>
                <w:i/>
                <w:sz w:val="28"/>
                <w:szCs w:val="28"/>
              </w:rPr>
            </m:ctrlPr>
          </m:sSupPr>
          <m:e>
            <m:d>
              <m:dPr>
                <m:begChr m:val="["/>
                <m:endChr m:val="]"/>
                <m:ctrlPr>
                  <w:rPr>
                    <w:rFonts w:ascii="Cambria Math" w:hAnsi="Cambria Math"/>
                    <w:i/>
                    <w:sz w:val="28"/>
                    <w:szCs w:val="28"/>
                  </w:rPr>
                </m:ctrlPr>
              </m:dPr>
              <m:e>
                <m:f>
                  <m:fPr>
                    <m:ctrlPr>
                      <w:rPr>
                        <w:rFonts w:ascii="Cambria Math" w:hAnsi="Cambria Math"/>
                        <w:i/>
                        <w:sz w:val="28"/>
                        <w:szCs w:val="28"/>
                      </w:rPr>
                    </m:ctrlPr>
                  </m:fPr>
                  <m:num>
                    <m:r>
                      <w:rPr>
                        <w:rFonts w:ascii="Cambria Math" w:hAnsi="Cambria Math"/>
                        <w:sz w:val="28"/>
                        <w:szCs w:val="28"/>
                        <w:lang w:val="ru-RU"/>
                      </w:rPr>
                      <m:t>1-</m:t>
                    </m:r>
                    <m:r>
                      <w:rPr>
                        <w:rFonts w:ascii="Cambria Math" w:hAnsi="Cambria Math"/>
                        <w:sz w:val="28"/>
                        <w:szCs w:val="28"/>
                      </w:rPr>
                      <m:t>exp</m:t>
                    </m:r>
                    <m:d>
                      <m:dPr>
                        <m:ctrlPr>
                          <w:rPr>
                            <w:rFonts w:ascii="Cambria Math" w:hAnsi="Cambria Math"/>
                            <w:i/>
                            <w:sz w:val="28"/>
                            <w:szCs w:val="28"/>
                          </w:rPr>
                        </m:ctrlPr>
                      </m:dPr>
                      <m:e>
                        <m:r>
                          <w:rPr>
                            <w:rFonts w:ascii="Cambria Math" w:hAnsi="Cambria Math"/>
                            <w:sz w:val="28"/>
                            <w:szCs w:val="28"/>
                            <w:lang w:val="ru-RU"/>
                          </w:rPr>
                          <m:t>-</m:t>
                        </m:r>
                        <m:f>
                          <m:fPr>
                            <m:ctrlPr>
                              <w:rPr>
                                <w:rFonts w:ascii="Cambria Math" w:hAnsi="Cambria Math"/>
                                <w:i/>
                                <w:sz w:val="28"/>
                                <w:szCs w:val="28"/>
                              </w:rPr>
                            </m:ctrlPr>
                          </m:fPr>
                          <m:num>
                            <m:r>
                              <w:rPr>
                                <w:rFonts w:ascii="Cambria Math" w:hAnsi="Cambria Math"/>
                                <w:sz w:val="28"/>
                                <w:szCs w:val="28"/>
                                <w:lang w:val="ru-RU"/>
                              </w:rPr>
                              <m:t>∆</m:t>
                            </m:r>
                            <m:sSub>
                              <m:sSubPr>
                                <m:ctrlPr>
                                  <w:rPr>
                                    <w:rFonts w:ascii="Cambria Math" w:hAnsi="Cambria Math"/>
                                    <w:i/>
                                    <w:sz w:val="28"/>
                                    <w:szCs w:val="28"/>
                                  </w:rPr>
                                </m:ctrlPr>
                              </m:sSubPr>
                              <m:e>
                                <m:r>
                                  <w:rPr>
                                    <w:rFonts w:ascii="Cambria Math" w:hAnsi="Cambria Math"/>
                                    <w:sz w:val="28"/>
                                    <w:szCs w:val="28"/>
                                  </w:rPr>
                                  <m:t>H</m:t>
                                </m:r>
                              </m:e>
                              <m:sub>
                                <m:r>
                                  <w:rPr>
                                    <w:rFonts w:ascii="Cambria Math" w:hAnsi="Cambria Math"/>
                                    <w:sz w:val="28"/>
                                    <w:szCs w:val="28"/>
                                  </w:rPr>
                                  <m:t>m</m:t>
                                </m:r>
                                <m:r>
                                  <w:rPr>
                                    <w:rFonts w:ascii="Cambria Math" w:hAnsi="Cambria Math"/>
                                    <w:sz w:val="28"/>
                                    <w:szCs w:val="28"/>
                                    <w:lang w:val="ru-RU"/>
                                  </w:rPr>
                                  <m:t>,</m:t>
                                </m:r>
                                <m:r>
                                  <w:rPr>
                                    <w:rFonts w:ascii="Cambria Math" w:hAnsi="Cambria Math"/>
                                    <w:sz w:val="28"/>
                                    <w:szCs w:val="28"/>
                                  </w:rPr>
                                  <m:t>B</m:t>
                                </m:r>
                              </m:sub>
                            </m:sSub>
                            <m:r>
                              <w:rPr>
                                <w:rFonts w:ascii="Cambria Math" w:hAnsi="Cambria Math"/>
                                <w:sz w:val="28"/>
                                <w:szCs w:val="28"/>
                                <w:lang w:val="ru-RU"/>
                              </w:rPr>
                              <m:t>+</m:t>
                            </m:r>
                            <m:r>
                              <w:rPr>
                                <w:rFonts w:ascii="Cambria Math" w:hAnsi="Cambria Math"/>
                                <w:sz w:val="28"/>
                                <w:szCs w:val="28"/>
                              </w:rPr>
                              <m:t>R</m:t>
                            </m:r>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liq</m:t>
                                </m:r>
                              </m:sub>
                            </m:sSub>
                            <m:r>
                              <w:rPr>
                                <w:rFonts w:ascii="Cambria Math" w:hAnsi="Cambria Math"/>
                                <w:sz w:val="28"/>
                                <w:szCs w:val="28"/>
                                <w:lang w:val="ru-RU"/>
                              </w:rPr>
                              <m:t>+∆</m:t>
                            </m:r>
                            <m:sSub>
                              <m:sSubPr>
                                <m:ctrlPr>
                                  <w:rPr>
                                    <w:rFonts w:ascii="Cambria Math" w:hAnsi="Cambria Math"/>
                                    <w:i/>
                                    <w:sz w:val="28"/>
                                    <w:szCs w:val="28"/>
                                  </w:rPr>
                                </m:ctrlPr>
                              </m:sSubPr>
                              <m:e>
                                <m:r>
                                  <w:rPr>
                                    <w:rFonts w:ascii="Cambria Math" w:hAnsi="Cambria Math"/>
                                    <w:sz w:val="28"/>
                                    <w:szCs w:val="28"/>
                                  </w:rPr>
                                  <m:t>H</m:t>
                                </m:r>
                              </m:e>
                              <m:sub>
                                <m:r>
                                  <w:rPr>
                                    <w:rFonts w:ascii="Cambria Math" w:hAnsi="Cambria Math"/>
                                    <w:sz w:val="28"/>
                                    <w:szCs w:val="28"/>
                                  </w:rPr>
                                  <m:t>mix</m:t>
                                </m:r>
                              </m:sub>
                            </m:sSub>
                          </m:num>
                          <m:den>
                            <m:r>
                              <w:rPr>
                                <w:rFonts w:ascii="Cambria Math" w:hAnsi="Cambria Math"/>
                                <w:sz w:val="28"/>
                                <w:szCs w:val="28"/>
                                <w:lang w:val="ru-RU"/>
                              </w:rPr>
                              <m:t>∆</m:t>
                            </m:r>
                            <m:sSub>
                              <m:sSubPr>
                                <m:ctrlPr>
                                  <w:rPr>
                                    <w:rFonts w:ascii="Cambria Math" w:hAnsi="Cambria Math"/>
                                    <w:i/>
                                    <w:sz w:val="28"/>
                                    <w:szCs w:val="28"/>
                                  </w:rPr>
                                </m:ctrlPr>
                              </m:sSubPr>
                              <m:e>
                                <m:r>
                                  <w:rPr>
                                    <w:rFonts w:ascii="Cambria Math" w:hAnsi="Cambria Math"/>
                                    <w:sz w:val="28"/>
                                    <w:szCs w:val="28"/>
                                  </w:rPr>
                                  <m:t>H</m:t>
                                </m:r>
                              </m:e>
                              <m:sub>
                                <m:r>
                                  <w:rPr>
                                    <w:rFonts w:ascii="Cambria Math" w:hAnsi="Cambria Math"/>
                                    <w:sz w:val="28"/>
                                    <w:szCs w:val="28"/>
                                  </w:rPr>
                                  <m:t>m</m:t>
                                </m:r>
                                <m:r>
                                  <w:rPr>
                                    <w:rFonts w:ascii="Cambria Math" w:hAnsi="Cambria Math"/>
                                    <w:sz w:val="28"/>
                                    <w:szCs w:val="28"/>
                                    <w:lang w:val="ru-RU"/>
                                  </w:rPr>
                                  <m:t>,</m:t>
                                </m:r>
                                <m:r>
                                  <w:rPr>
                                    <w:rFonts w:ascii="Cambria Math" w:hAnsi="Cambria Math"/>
                                    <w:sz w:val="28"/>
                                    <w:szCs w:val="28"/>
                                  </w:rPr>
                                  <m:t>B</m:t>
                                </m:r>
                              </m:sub>
                            </m:sSub>
                            <m:r>
                              <w:rPr>
                                <w:rFonts w:ascii="Cambria Math" w:hAnsi="Cambria Math"/>
                                <w:sz w:val="28"/>
                                <w:szCs w:val="28"/>
                                <w:lang w:val="ru-RU"/>
                              </w:rPr>
                              <m:t>+</m:t>
                            </m:r>
                            <m:r>
                              <w:rPr>
                                <w:rFonts w:ascii="Cambria Math" w:hAnsi="Cambria Math"/>
                                <w:sz w:val="28"/>
                                <w:szCs w:val="28"/>
                              </w:rPr>
                              <m:t>RT</m:t>
                            </m:r>
                          </m:den>
                        </m:f>
                      </m:e>
                    </m:d>
                  </m:num>
                  <m:den>
                    <m:r>
                      <w:rPr>
                        <w:rFonts w:ascii="Cambria Math" w:hAnsi="Cambria Math"/>
                        <w:sz w:val="28"/>
                        <w:szCs w:val="28"/>
                        <w:lang w:val="ru-RU"/>
                      </w:rPr>
                      <m:t>1-</m:t>
                    </m:r>
                    <m:r>
                      <w:rPr>
                        <w:rFonts w:ascii="Cambria Math" w:hAnsi="Cambria Math"/>
                        <w:sz w:val="28"/>
                        <w:szCs w:val="28"/>
                      </w:rPr>
                      <m:t>exp</m:t>
                    </m:r>
                    <m:d>
                      <m:dPr>
                        <m:ctrlPr>
                          <w:rPr>
                            <w:rFonts w:ascii="Cambria Math" w:hAnsi="Cambria Math"/>
                            <w:i/>
                            <w:sz w:val="28"/>
                            <w:szCs w:val="28"/>
                          </w:rPr>
                        </m:ctrlPr>
                      </m:dPr>
                      <m:e>
                        <m:r>
                          <w:rPr>
                            <w:rFonts w:ascii="Cambria Math" w:hAnsi="Cambria Math"/>
                            <w:sz w:val="28"/>
                            <w:szCs w:val="28"/>
                            <w:lang w:val="ru-RU"/>
                          </w:rPr>
                          <m:t>-</m:t>
                        </m:r>
                        <m:f>
                          <m:fPr>
                            <m:ctrlPr>
                              <w:rPr>
                                <w:rFonts w:ascii="Cambria Math" w:hAnsi="Cambria Math"/>
                                <w:i/>
                                <w:sz w:val="28"/>
                                <w:szCs w:val="28"/>
                              </w:rPr>
                            </m:ctrlPr>
                          </m:fPr>
                          <m:num>
                            <m:r>
                              <w:rPr>
                                <w:rFonts w:ascii="Cambria Math" w:hAnsi="Cambria Math"/>
                                <w:sz w:val="28"/>
                                <w:szCs w:val="28"/>
                                <w:lang w:val="ru-RU"/>
                              </w:rPr>
                              <m:t>∆</m:t>
                            </m:r>
                            <m:sSub>
                              <m:sSubPr>
                                <m:ctrlPr>
                                  <w:rPr>
                                    <w:rFonts w:ascii="Cambria Math" w:hAnsi="Cambria Math"/>
                                    <w:i/>
                                    <w:sz w:val="28"/>
                                    <w:szCs w:val="28"/>
                                  </w:rPr>
                                </m:ctrlPr>
                              </m:sSubPr>
                              <m:e>
                                <m:r>
                                  <w:rPr>
                                    <w:rFonts w:ascii="Cambria Math" w:hAnsi="Cambria Math"/>
                                    <w:sz w:val="28"/>
                                    <w:szCs w:val="28"/>
                                  </w:rPr>
                                  <m:t>H</m:t>
                                </m:r>
                              </m:e>
                              <m:sub>
                                <m:r>
                                  <w:rPr>
                                    <w:rFonts w:ascii="Cambria Math" w:hAnsi="Cambria Math"/>
                                    <w:sz w:val="28"/>
                                    <w:szCs w:val="28"/>
                                  </w:rPr>
                                  <m:t>m</m:t>
                                </m:r>
                                <m:r>
                                  <w:rPr>
                                    <w:rFonts w:ascii="Cambria Math" w:hAnsi="Cambria Math"/>
                                    <w:sz w:val="28"/>
                                    <w:szCs w:val="28"/>
                                    <w:lang w:val="ru-RU"/>
                                  </w:rPr>
                                  <m:t>,</m:t>
                                </m:r>
                                <m:r>
                                  <w:rPr>
                                    <w:rFonts w:ascii="Cambria Math" w:hAnsi="Cambria Math"/>
                                    <w:sz w:val="28"/>
                                    <w:szCs w:val="28"/>
                                  </w:rPr>
                                  <m:t>B</m:t>
                                </m:r>
                              </m:sub>
                            </m:sSub>
                            <m:r>
                              <w:rPr>
                                <w:rFonts w:ascii="Cambria Math" w:hAnsi="Cambria Math"/>
                                <w:sz w:val="28"/>
                                <w:szCs w:val="28"/>
                                <w:lang w:val="ru-RU"/>
                              </w:rPr>
                              <m:t>+</m:t>
                            </m:r>
                            <m:r>
                              <w:rPr>
                                <w:rFonts w:ascii="Cambria Math" w:hAnsi="Cambria Math"/>
                                <w:sz w:val="28"/>
                                <w:szCs w:val="28"/>
                              </w:rPr>
                              <m:t>R</m:t>
                            </m:r>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m</m:t>
                                </m:r>
                                <m:r>
                                  <w:rPr>
                                    <w:rFonts w:ascii="Cambria Math" w:hAnsi="Cambria Math"/>
                                    <w:sz w:val="28"/>
                                    <w:szCs w:val="28"/>
                                    <w:lang w:val="ru-RU"/>
                                  </w:rPr>
                                  <m:t>,</m:t>
                                </m:r>
                                <m:r>
                                  <w:rPr>
                                    <w:rFonts w:ascii="Cambria Math" w:hAnsi="Cambria Math"/>
                                    <w:sz w:val="28"/>
                                    <w:szCs w:val="28"/>
                                  </w:rPr>
                                  <m:t>B</m:t>
                                </m:r>
                              </m:sub>
                            </m:sSub>
                          </m:num>
                          <m:den>
                            <m:r>
                              <w:rPr>
                                <w:rFonts w:ascii="Cambria Math" w:hAnsi="Cambria Math"/>
                                <w:sz w:val="28"/>
                                <w:szCs w:val="28"/>
                                <w:lang w:val="ru-RU"/>
                              </w:rPr>
                              <m:t>∆</m:t>
                            </m:r>
                            <m:sSub>
                              <m:sSubPr>
                                <m:ctrlPr>
                                  <w:rPr>
                                    <w:rFonts w:ascii="Cambria Math" w:hAnsi="Cambria Math"/>
                                    <w:i/>
                                    <w:sz w:val="28"/>
                                    <w:szCs w:val="28"/>
                                  </w:rPr>
                                </m:ctrlPr>
                              </m:sSubPr>
                              <m:e>
                                <m:r>
                                  <w:rPr>
                                    <w:rFonts w:ascii="Cambria Math" w:hAnsi="Cambria Math"/>
                                    <w:sz w:val="28"/>
                                    <w:szCs w:val="28"/>
                                  </w:rPr>
                                  <m:t>H</m:t>
                                </m:r>
                              </m:e>
                              <m:sub>
                                <m:r>
                                  <w:rPr>
                                    <w:rFonts w:ascii="Cambria Math" w:hAnsi="Cambria Math"/>
                                    <w:sz w:val="28"/>
                                    <w:szCs w:val="28"/>
                                  </w:rPr>
                                  <m:t>m</m:t>
                                </m:r>
                                <m:r>
                                  <w:rPr>
                                    <w:rFonts w:ascii="Cambria Math" w:hAnsi="Cambria Math"/>
                                    <w:sz w:val="28"/>
                                    <w:szCs w:val="28"/>
                                    <w:lang w:val="ru-RU"/>
                                  </w:rPr>
                                  <m:t>,</m:t>
                                </m:r>
                                <m:r>
                                  <w:rPr>
                                    <w:rFonts w:ascii="Cambria Math" w:hAnsi="Cambria Math"/>
                                    <w:sz w:val="28"/>
                                    <w:szCs w:val="28"/>
                                  </w:rPr>
                                  <m:t>B</m:t>
                                </m:r>
                              </m:sub>
                            </m:sSub>
                            <m:r>
                              <w:rPr>
                                <w:rFonts w:ascii="Cambria Math" w:hAnsi="Cambria Math"/>
                                <w:sz w:val="28"/>
                                <w:szCs w:val="28"/>
                                <w:lang w:val="ru-RU"/>
                              </w:rPr>
                              <m:t>+</m:t>
                            </m:r>
                            <m:r>
                              <w:rPr>
                                <w:rFonts w:ascii="Cambria Math" w:hAnsi="Cambria Math"/>
                                <w:sz w:val="28"/>
                                <w:szCs w:val="28"/>
                              </w:rPr>
                              <m:t>RT</m:t>
                            </m:r>
                          </m:den>
                        </m:f>
                      </m:e>
                    </m:d>
                  </m:den>
                </m:f>
              </m:e>
            </m:d>
          </m:e>
          <m:sup>
            <m:r>
              <w:rPr>
                <w:rFonts w:ascii="Cambria Math" w:hAnsi="Cambria Math"/>
                <w:sz w:val="28"/>
                <w:szCs w:val="28"/>
                <w:lang w:val="ru-RU"/>
              </w:rPr>
              <m:t>2</m:t>
            </m:r>
          </m:sup>
        </m:sSup>
      </m:oMath>
      <w:r>
        <w:rPr>
          <w:rFonts w:ascii="Times New Roman" w:eastAsiaTheme="minorEastAsia" w:hAnsi="Times New Roman"/>
          <w:sz w:val="28"/>
          <w:szCs w:val="28"/>
          <w:lang w:val="ru-RU"/>
        </w:rPr>
        <w:t xml:space="preserve">.     </w:t>
      </w:r>
      <w:r>
        <w:rPr>
          <w:rFonts w:ascii="Times New Roman" w:eastAsiaTheme="minorEastAsia" w:hAnsi="Times New Roman"/>
          <w:sz w:val="28"/>
          <w:szCs w:val="28"/>
          <w:lang w:val="ru-RU"/>
        </w:rPr>
        <w:tab/>
      </w:r>
      <w:r>
        <w:rPr>
          <w:rFonts w:ascii="Times New Roman" w:eastAsiaTheme="minorEastAsia" w:hAnsi="Times New Roman"/>
          <w:sz w:val="28"/>
          <w:szCs w:val="28"/>
          <w:lang w:val="ru-RU"/>
        </w:rPr>
        <w:tab/>
      </w:r>
      <w:r>
        <w:rPr>
          <w:rFonts w:ascii="Times New Roman" w:eastAsiaTheme="minorEastAsia" w:hAnsi="Times New Roman"/>
          <w:sz w:val="28"/>
          <w:szCs w:val="28"/>
          <w:lang w:val="ru-RU"/>
        </w:rPr>
        <w:tab/>
        <w:t xml:space="preserve"> (4.6)</w:t>
      </w:r>
    </w:p>
    <w:p w:rsidR="00212661" w:rsidRDefault="00EB328D">
      <w:pPr>
        <w:ind w:firstLine="567"/>
        <w:jc w:val="both"/>
        <w:rPr>
          <w:rFonts w:ascii="Times New Roman" w:hAnsi="Times New Roman"/>
          <w:sz w:val="28"/>
          <w:szCs w:val="28"/>
          <w:lang w:val="ru-RU"/>
        </w:rPr>
      </w:pPr>
      <w:r>
        <w:rPr>
          <w:rFonts w:ascii="Times New Roman" w:hAnsi="Times New Roman"/>
          <w:sz w:val="28"/>
          <w:szCs w:val="28"/>
          <w:lang w:val="ru-RU"/>
        </w:rPr>
        <w:t xml:space="preserve">Данном случае остается базовый аргумент – линия ликвидуса </w:t>
      </w:r>
      <w:r>
        <w:rPr>
          <w:rFonts w:ascii="Times New Roman" w:hAnsi="Times New Roman"/>
          <w:i/>
          <w:sz w:val="28"/>
          <w:szCs w:val="28"/>
        </w:rPr>
        <w:t>RT</w:t>
      </w:r>
      <w:r>
        <w:rPr>
          <w:rFonts w:ascii="Times New Roman" w:hAnsi="Times New Roman"/>
          <w:i/>
          <w:sz w:val="28"/>
          <w:szCs w:val="28"/>
          <w:vertAlign w:val="subscript"/>
        </w:rPr>
        <w:t>liq</w:t>
      </w:r>
      <w:r>
        <w:rPr>
          <w:rFonts w:ascii="Times New Roman" w:hAnsi="Times New Roman"/>
          <w:sz w:val="28"/>
          <w:szCs w:val="28"/>
          <w:lang w:val="ru-RU"/>
        </w:rPr>
        <w:t xml:space="preserve"> и долевой учет кластеров как материального субстрата вязкости, расширяющего логику сравнения.</w:t>
      </w:r>
    </w:p>
    <w:p w:rsidR="00212661" w:rsidRDefault="00EB328D">
      <w:pPr>
        <w:ind w:firstLine="567"/>
        <w:jc w:val="both"/>
        <w:rPr>
          <w:rFonts w:ascii="Times New Roman" w:hAnsi="Times New Roman"/>
          <w:sz w:val="28"/>
          <w:szCs w:val="28"/>
          <w:lang w:val="ru-RU"/>
        </w:rPr>
      </w:pPr>
      <w:r>
        <w:rPr>
          <w:rFonts w:ascii="Times New Roman" w:hAnsi="Times New Roman"/>
          <w:sz w:val="28"/>
          <w:szCs w:val="28"/>
          <w:lang w:val="ru-RU"/>
        </w:rPr>
        <w:t xml:space="preserve">Для проверки модели используем справочные данные по теплоте плавления меди </w:t>
      </w:r>
      <w:r>
        <w:rPr>
          <w:rFonts w:ascii="Times New Roman" w:hAnsi="Times New Roman"/>
          <w:sz w:val="28"/>
          <w:szCs w:val="28"/>
        </w:rPr>
        <w:sym w:font="Symbol" w:char="F044"/>
      </w:r>
      <w:r>
        <w:rPr>
          <w:rFonts w:ascii="Times New Roman" w:hAnsi="Times New Roman"/>
          <w:i/>
          <w:sz w:val="28"/>
          <w:szCs w:val="28"/>
        </w:rPr>
        <w:t>H</w:t>
      </w:r>
      <w:r>
        <w:rPr>
          <w:rFonts w:ascii="Times New Roman" w:hAnsi="Times New Roman"/>
          <w:i/>
          <w:sz w:val="28"/>
          <w:szCs w:val="28"/>
          <w:vertAlign w:val="subscript"/>
        </w:rPr>
        <w:t>m</w:t>
      </w:r>
      <w:r>
        <w:rPr>
          <w:rFonts w:ascii="Times New Roman" w:hAnsi="Times New Roman"/>
          <w:i/>
          <w:sz w:val="28"/>
          <w:szCs w:val="28"/>
          <w:vertAlign w:val="subscript"/>
          <w:lang w:val="ru-RU"/>
        </w:rPr>
        <w:t>,</w:t>
      </w:r>
      <w:r>
        <w:rPr>
          <w:rFonts w:ascii="Times New Roman" w:hAnsi="Times New Roman"/>
          <w:i/>
          <w:sz w:val="28"/>
          <w:szCs w:val="28"/>
          <w:vertAlign w:val="subscript"/>
        </w:rPr>
        <w:t>Cu</w:t>
      </w:r>
      <w:r>
        <w:rPr>
          <w:rFonts w:ascii="Times New Roman" w:hAnsi="Times New Roman"/>
          <w:sz w:val="28"/>
          <w:szCs w:val="28"/>
          <w:lang w:val="ru-RU"/>
        </w:rPr>
        <w:t xml:space="preserve"> = 12930 Дж/(моль∙К), </w:t>
      </w:r>
      <w:r>
        <w:rPr>
          <w:rFonts w:ascii="Times New Roman" w:hAnsi="Times New Roman"/>
          <w:sz w:val="28"/>
          <w:szCs w:val="28"/>
          <w:lang w:val="kk-KZ"/>
        </w:rPr>
        <w:t>олова</w:t>
      </w:r>
      <w:r>
        <w:rPr>
          <w:rFonts w:ascii="Times New Roman" w:hAnsi="Times New Roman"/>
          <w:sz w:val="28"/>
          <w:szCs w:val="28"/>
          <w:lang w:val="ru-RU"/>
        </w:rPr>
        <w:t xml:space="preserve"> </w:t>
      </w:r>
      <w:r>
        <w:rPr>
          <w:rFonts w:ascii="Times New Roman" w:hAnsi="Times New Roman"/>
          <w:sz w:val="28"/>
          <w:szCs w:val="28"/>
        </w:rPr>
        <w:sym w:font="Symbol" w:char="F044"/>
      </w:r>
      <w:r>
        <w:rPr>
          <w:rFonts w:ascii="Times New Roman" w:hAnsi="Times New Roman"/>
          <w:i/>
          <w:sz w:val="28"/>
          <w:szCs w:val="28"/>
        </w:rPr>
        <w:t>H</w:t>
      </w:r>
      <w:r>
        <w:rPr>
          <w:rFonts w:ascii="Times New Roman" w:hAnsi="Times New Roman"/>
          <w:i/>
          <w:sz w:val="28"/>
          <w:szCs w:val="28"/>
          <w:vertAlign w:val="subscript"/>
        </w:rPr>
        <w:t>m</w:t>
      </w:r>
      <w:r>
        <w:rPr>
          <w:rFonts w:ascii="Times New Roman" w:hAnsi="Times New Roman"/>
          <w:i/>
          <w:sz w:val="28"/>
          <w:szCs w:val="28"/>
          <w:vertAlign w:val="subscript"/>
          <w:lang w:val="ru-RU"/>
        </w:rPr>
        <w:t>,</w:t>
      </w:r>
      <w:r>
        <w:rPr>
          <w:rFonts w:ascii="Times New Roman" w:hAnsi="Times New Roman"/>
          <w:i/>
          <w:sz w:val="28"/>
          <w:szCs w:val="28"/>
          <w:vertAlign w:val="subscript"/>
        </w:rPr>
        <w:t>Sn</w:t>
      </w:r>
      <w:r>
        <w:rPr>
          <w:rFonts w:ascii="Times New Roman" w:hAnsi="Times New Roman"/>
          <w:sz w:val="28"/>
          <w:szCs w:val="28"/>
          <w:lang w:val="ru-RU"/>
        </w:rPr>
        <w:t xml:space="preserve"> = 7173 Дж/(моль∙К) [104]. Результаты приведены в таблице 4.5 и на рисунке 4.9.</w:t>
      </w:r>
    </w:p>
    <w:p w:rsidR="00212661" w:rsidRDefault="00212661">
      <w:pPr>
        <w:ind w:firstLine="567"/>
        <w:jc w:val="both"/>
        <w:rPr>
          <w:rFonts w:ascii="Times New Roman" w:hAnsi="Times New Roman"/>
          <w:sz w:val="28"/>
          <w:szCs w:val="28"/>
          <w:lang w:val="ru-RU"/>
        </w:rPr>
      </w:pPr>
    </w:p>
    <w:p w:rsidR="00212661" w:rsidRDefault="00EB328D">
      <w:pPr>
        <w:jc w:val="both"/>
        <w:rPr>
          <w:rFonts w:ascii="Times New Roman" w:hAnsi="Times New Roman"/>
          <w:spacing w:val="2"/>
          <w:sz w:val="28"/>
          <w:szCs w:val="28"/>
          <w:lang w:val="ru-RU"/>
        </w:rPr>
      </w:pPr>
      <w:r>
        <w:rPr>
          <w:rFonts w:ascii="Times New Roman" w:hAnsi="Times New Roman"/>
          <w:spacing w:val="2"/>
          <w:sz w:val="28"/>
          <w:szCs w:val="28"/>
          <w:lang w:val="ru-RU"/>
        </w:rPr>
        <w:t xml:space="preserve">Таблица 4.5 – Исходные данные и результаты расчета динамической вязкости сплава </w:t>
      </w:r>
      <w:r w:rsidRPr="00001FBB">
        <w:rPr>
          <w:rFonts w:ascii="Times New Roman" w:hAnsi="Times New Roman"/>
          <w:iCs/>
          <w:sz w:val="28"/>
          <w:szCs w:val="28"/>
        </w:rPr>
        <w:t>Cu</w:t>
      </w:r>
      <w:r w:rsidRPr="00001FBB">
        <w:rPr>
          <w:rFonts w:ascii="Times New Roman" w:hAnsi="Times New Roman"/>
          <w:iCs/>
          <w:sz w:val="28"/>
          <w:szCs w:val="28"/>
          <w:lang w:val="ru-RU"/>
        </w:rPr>
        <w:t>-</w:t>
      </w:r>
      <w:r w:rsidRPr="00001FBB">
        <w:rPr>
          <w:rFonts w:ascii="Times New Roman" w:hAnsi="Times New Roman"/>
          <w:iCs/>
          <w:spacing w:val="2"/>
          <w:sz w:val="28"/>
          <w:szCs w:val="32"/>
        </w:rPr>
        <w:t>Sn</w:t>
      </w:r>
      <w:r>
        <w:rPr>
          <w:rFonts w:ascii="Times New Roman" w:hAnsi="Times New Roman"/>
          <w:sz w:val="28"/>
          <w:szCs w:val="28"/>
          <w:lang w:val="ru-RU"/>
        </w:rPr>
        <w:t xml:space="preserve"> </w:t>
      </w:r>
      <w:r>
        <w:rPr>
          <w:rFonts w:ascii="Times New Roman" w:hAnsi="Times New Roman"/>
          <w:spacing w:val="2"/>
          <w:sz w:val="28"/>
          <w:szCs w:val="28"/>
          <w:lang w:val="ru-RU"/>
        </w:rPr>
        <w:t xml:space="preserve">по </w:t>
      </w:r>
      <w:r>
        <w:rPr>
          <w:rFonts w:ascii="Times New Roman" w:hAnsi="Times New Roman"/>
          <w:spacing w:val="2"/>
          <w:sz w:val="28"/>
          <w:szCs w:val="28"/>
          <w:lang w:val="kk-KZ"/>
        </w:rPr>
        <w:t>КАМ</w:t>
      </w:r>
      <w:r>
        <w:rPr>
          <w:rFonts w:ascii="Times New Roman" w:hAnsi="Times New Roman"/>
          <w:spacing w:val="2"/>
          <w:sz w:val="28"/>
          <w:szCs w:val="28"/>
          <w:lang w:val="ru-RU"/>
        </w:rPr>
        <w:t xml:space="preserve"> (4.6) при </w:t>
      </w:r>
      <w:r>
        <w:rPr>
          <w:rFonts w:ascii="Times New Roman" w:hAnsi="Times New Roman"/>
          <w:i/>
          <w:spacing w:val="2"/>
          <w:sz w:val="28"/>
          <w:szCs w:val="28"/>
          <w:lang w:val="ru-RU"/>
        </w:rPr>
        <w:t>Т</w:t>
      </w:r>
      <w:r>
        <w:rPr>
          <w:rFonts w:ascii="Times New Roman" w:hAnsi="Times New Roman"/>
          <w:spacing w:val="2"/>
          <w:sz w:val="28"/>
          <w:szCs w:val="28"/>
          <w:lang w:val="ru-RU"/>
        </w:rPr>
        <w:t xml:space="preserve"> = 1373 К</w:t>
      </w:r>
    </w:p>
    <w:p w:rsidR="00212661" w:rsidRDefault="00212661">
      <w:pPr>
        <w:rPr>
          <w:rFonts w:ascii="Times New Roman" w:hAnsi="Times New Roman"/>
          <w:spacing w:val="2"/>
          <w:sz w:val="28"/>
          <w:szCs w:val="28"/>
          <w:lang w:val="ru-RU"/>
        </w:rPr>
      </w:pPr>
    </w:p>
    <w:tbl>
      <w:tblPr>
        <w:tblStyle w:val="af1"/>
        <w:tblW w:w="9322" w:type="dxa"/>
        <w:jc w:val="center"/>
        <w:tblLook w:val="04A0" w:firstRow="1" w:lastRow="0" w:firstColumn="1" w:lastColumn="0" w:noHBand="0" w:noVBand="1"/>
      </w:tblPr>
      <w:tblGrid>
        <w:gridCol w:w="1553"/>
        <w:gridCol w:w="1554"/>
        <w:gridCol w:w="1554"/>
        <w:gridCol w:w="1553"/>
        <w:gridCol w:w="1554"/>
        <w:gridCol w:w="1554"/>
      </w:tblGrid>
      <w:tr w:rsidR="00212661">
        <w:trPr>
          <w:trHeight w:val="1015"/>
          <w:jc w:val="center"/>
        </w:trPr>
        <w:tc>
          <w:tcPr>
            <w:tcW w:w="1553" w:type="dxa"/>
            <w:vAlign w:val="center"/>
          </w:tcPr>
          <w:p w:rsidR="00212661" w:rsidRDefault="00EB328D">
            <w:pPr>
              <w:jc w:val="center"/>
              <w:rPr>
                <w:rFonts w:ascii="Times New Roman" w:hAnsi="Times New Roman"/>
                <w:spacing w:val="2"/>
                <w:sz w:val="28"/>
                <w:szCs w:val="28"/>
              </w:rPr>
            </w:pPr>
            <w:r>
              <w:rPr>
                <w:rFonts w:ascii="Times New Roman" w:hAnsi="Times New Roman"/>
                <w:i/>
                <w:spacing w:val="2"/>
                <w:sz w:val="28"/>
                <w:szCs w:val="28"/>
              </w:rPr>
              <w:t>X</w:t>
            </w:r>
            <w:r>
              <w:rPr>
                <w:rFonts w:ascii="Times New Roman" w:hAnsi="Times New Roman"/>
                <w:i/>
                <w:spacing w:val="2"/>
                <w:sz w:val="28"/>
                <w:szCs w:val="28"/>
                <w:vertAlign w:val="subscript"/>
              </w:rPr>
              <w:t>Sn</w:t>
            </w:r>
            <w:r>
              <w:rPr>
                <w:rFonts w:ascii="Times New Roman" w:hAnsi="Times New Roman"/>
                <w:spacing w:val="2"/>
                <w:sz w:val="28"/>
                <w:szCs w:val="28"/>
              </w:rPr>
              <w:t>, д.е.</w:t>
            </w:r>
          </w:p>
          <w:p w:rsidR="00212661" w:rsidRDefault="00EB328D">
            <w:pPr>
              <w:jc w:val="center"/>
              <w:rPr>
                <w:rFonts w:ascii="Times New Roman" w:hAnsi="Times New Roman"/>
                <w:sz w:val="28"/>
                <w:szCs w:val="28"/>
              </w:rPr>
            </w:pPr>
            <w:r>
              <w:rPr>
                <w:rFonts w:ascii="Times New Roman" w:hAnsi="Times New Roman"/>
                <w:spacing w:val="2"/>
                <w:sz w:val="28"/>
                <w:szCs w:val="28"/>
              </w:rPr>
              <w:t>[256, 257]</w:t>
            </w:r>
          </w:p>
        </w:tc>
        <w:tc>
          <w:tcPr>
            <w:tcW w:w="1554" w:type="dxa"/>
            <w:vAlign w:val="center"/>
          </w:tcPr>
          <w:p w:rsidR="00212661" w:rsidRDefault="00EB328D">
            <w:pPr>
              <w:jc w:val="center"/>
              <w:rPr>
                <w:rFonts w:ascii="Times New Roman" w:hAnsi="Times New Roman"/>
                <w:sz w:val="28"/>
                <w:szCs w:val="28"/>
              </w:rPr>
            </w:pPr>
            <w:r>
              <w:rPr>
                <w:rFonts w:ascii="Times New Roman" w:hAnsi="Times New Roman"/>
                <w:i/>
                <w:sz w:val="28"/>
                <w:szCs w:val="28"/>
              </w:rPr>
              <w:t>T</w:t>
            </w:r>
            <w:r>
              <w:rPr>
                <w:rFonts w:ascii="Times New Roman" w:hAnsi="Times New Roman"/>
                <w:i/>
                <w:sz w:val="28"/>
                <w:szCs w:val="28"/>
                <w:vertAlign w:val="subscript"/>
              </w:rPr>
              <w:t>liq</w:t>
            </w:r>
            <w:r>
              <w:rPr>
                <w:rFonts w:ascii="Times New Roman" w:hAnsi="Times New Roman"/>
                <w:sz w:val="28"/>
                <w:szCs w:val="28"/>
              </w:rPr>
              <w:t>, К</w:t>
            </w:r>
          </w:p>
          <w:p w:rsidR="00212661" w:rsidRDefault="00EB328D">
            <w:pPr>
              <w:jc w:val="center"/>
              <w:rPr>
                <w:rFonts w:ascii="Times New Roman" w:hAnsi="Times New Roman"/>
                <w:sz w:val="28"/>
                <w:szCs w:val="28"/>
              </w:rPr>
            </w:pPr>
            <w:r>
              <w:rPr>
                <w:rFonts w:ascii="Times New Roman" w:hAnsi="Times New Roman"/>
                <w:spacing w:val="2"/>
                <w:sz w:val="28"/>
                <w:szCs w:val="28"/>
              </w:rPr>
              <w:t>[256, 257]</w:t>
            </w:r>
          </w:p>
        </w:tc>
        <w:tc>
          <w:tcPr>
            <w:tcW w:w="1554" w:type="dxa"/>
            <w:vAlign w:val="center"/>
          </w:tcPr>
          <w:p w:rsidR="00212661" w:rsidRDefault="00EB328D">
            <w:pPr>
              <w:jc w:val="center"/>
              <w:rPr>
                <w:rFonts w:ascii="Times New Roman" w:hAnsi="Times New Roman"/>
                <w:sz w:val="28"/>
                <w:szCs w:val="28"/>
              </w:rPr>
            </w:pPr>
            <w:r>
              <w:rPr>
                <w:rFonts w:ascii="Times New Roman" w:hAnsi="Times New Roman"/>
                <w:i/>
                <w:sz w:val="28"/>
                <w:szCs w:val="28"/>
              </w:rPr>
              <w:t>RT</w:t>
            </w:r>
            <w:r>
              <w:rPr>
                <w:rFonts w:ascii="Times New Roman" w:hAnsi="Times New Roman"/>
                <w:i/>
                <w:sz w:val="28"/>
                <w:szCs w:val="28"/>
                <w:vertAlign w:val="subscript"/>
              </w:rPr>
              <w:t>liq</w:t>
            </w:r>
            <w:r>
              <w:rPr>
                <w:rFonts w:ascii="Times New Roman" w:hAnsi="Times New Roman"/>
                <w:sz w:val="28"/>
                <w:szCs w:val="28"/>
              </w:rPr>
              <w:t>, Дж/моль</w:t>
            </w:r>
          </w:p>
        </w:tc>
        <w:tc>
          <w:tcPr>
            <w:tcW w:w="1553" w:type="dxa"/>
            <w:vAlign w:val="center"/>
          </w:tcPr>
          <w:p w:rsidR="00212661" w:rsidRDefault="00EB328D">
            <w:pPr>
              <w:jc w:val="center"/>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sym w:font="Symbol" w:char="F044"/>
            </w:r>
            <w:r>
              <w:rPr>
                <w:rFonts w:ascii="Times New Roman" w:hAnsi="Times New Roman"/>
                <w:i/>
                <w:sz w:val="28"/>
                <w:szCs w:val="28"/>
              </w:rPr>
              <w:t>H</w:t>
            </w:r>
            <w:r>
              <w:rPr>
                <w:rFonts w:ascii="Times New Roman" w:hAnsi="Times New Roman"/>
                <w:i/>
                <w:sz w:val="28"/>
                <w:szCs w:val="28"/>
                <w:vertAlign w:val="subscript"/>
              </w:rPr>
              <w:t>mix</w:t>
            </w:r>
            <w:r>
              <w:rPr>
                <w:rFonts w:ascii="Times New Roman" w:hAnsi="Times New Roman"/>
                <w:sz w:val="28"/>
                <w:szCs w:val="28"/>
              </w:rPr>
              <w:t xml:space="preserve">, Дж/моль </w:t>
            </w:r>
            <w:r>
              <w:rPr>
                <w:rFonts w:ascii="Times New Roman" w:hAnsi="Times New Roman"/>
                <w:spacing w:val="2"/>
                <w:sz w:val="28"/>
                <w:szCs w:val="28"/>
              </w:rPr>
              <w:t>[265]</w:t>
            </w:r>
          </w:p>
        </w:tc>
        <w:tc>
          <w:tcPr>
            <w:tcW w:w="1554" w:type="dxa"/>
            <w:vAlign w:val="center"/>
          </w:tcPr>
          <w:p w:rsidR="00212661" w:rsidRDefault="00EB328D">
            <w:pPr>
              <w:jc w:val="center"/>
              <w:rPr>
                <w:rFonts w:ascii="Times New Roman" w:hAnsi="Times New Roman"/>
                <w:spacing w:val="2"/>
                <w:sz w:val="28"/>
                <w:szCs w:val="28"/>
              </w:rPr>
            </w:pPr>
            <w:r>
              <w:rPr>
                <w:rFonts w:ascii="Times New Roman" w:hAnsi="Times New Roman"/>
                <w:i/>
                <w:spacing w:val="2"/>
                <w:sz w:val="28"/>
                <w:szCs w:val="28"/>
              </w:rPr>
              <w:sym w:font="Symbol" w:char="F068"/>
            </w:r>
            <w:r>
              <w:rPr>
                <w:rFonts w:ascii="Times New Roman" w:hAnsi="Times New Roman"/>
                <w:i/>
                <w:spacing w:val="2"/>
                <w:sz w:val="28"/>
                <w:szCs w:val="28"/>
                <w:vertAlign w:val="subscript"/>
              </w:rPr>
              <w:t>Т</w:t>
            </w:r>
            <w:r>
              <w:rPr>
                <w:rFonts w:ascii="Times New Roman" w:hAnsi="Times New Roman"/>
                <w:spacing w:val="2"/>
                <w:sz w:val="28"/>
                <w:szCs w:val="28"/>
              </w:rPr>
              <w:t>, мПа</w:t>
            </w:r>
            <w:r>
              <w:rPr>
                <w:rFonts w:ascii="Times New Roman" w:hAnsi="Times New Roman"/>
                <w:spacing w:val="2"/>
                <w:sz w:val="28"/>
                <w:szCs w:val="28"/>
              </w:rPr>
              <w:sym w:font="Symbol" w:char="F0D7"/>
            </w:r>
            <w:r>
              <w:rPr>
                <w:rFonts w:ascii="Times New Roman" w:hAnsi="Times New Roman"/>
                <w:spacing w:val="2"/>
                <w:sz w:val="28"/>
                <w:szCs w:val="28"/>
              </w:rPr>
              <w:t>с (</w:t>
            </w:r>
            <w:r>
              <w:rPr>
                <w:rFonts w:ascii="Times New Roman" w:hAnsi="Times New Roman"/>
                <w:spacing w:val="2"/>
                <w:sz w:val="28"/>
                <w:szCs w:val="28"/>
                <w:lang w:val="ru-RU"/>
              </w:rPr>
              <w:t>4.6</w:t>
            </w:r>
            <w:r>
              <w:rPr>
                <w:rFonts w:ascii="Times New Roman" w:hAnsi="Times New Roman"/>
                <w:spacing w:val="2"/>
                <w:sz w:val="28"/>
                <w:szCs w:val="28"/>
              </w:rPr>
              <w:t>)</w:t>
            </w:r>
          </w:p>
        </w:tc>
        <w:tc>
          <w:tcPr>
            <w:tcW w:w="1554" w:type="dxa"/>
            <w:vAlign w:val="center"/>
          </w:tcPr>
          <w:p w:rsidR="00212661" w:rsidRDefault="00EB328D">
            <w:pPr>
              <w:jc w:val="center"/>
              <w:rPr>
                <w:rFonts w:ascii="Times New Roman" w:hAnsi="Times New Roman"/>
                <w:sz w:val="28"/>
                <w:szCs w:val="28"/>
              </w:rPr>
            </w:pPr>
            <w:r>
              <w:rPr>
                <w:rFonts w:ascii="Times New Roman" w:hAnsi="Times New Roman"/>
                <w:i/>
                <w:spacing w:val="2"/>
                <w:sz w:val="28"/>
                <w:szCs w:val="28"/>
              </w:rPr>
              <w:sym w:font="Symbol" w:char="F068"/>
            </w:r>
            <w:r>
              <w:rPr>
                <w:rFonts w:ascii="Times New Roman" w:hAnsi="Times New Roman"/>
                <w:i/>
                <w:spacing w:val="2"/>
                <w:sz w:val="28"/>
                <w:szCs w:val="28"/>
                <w:vertAlign w:val="subscript"/>
              </w:rPr>
              <w:t>Т</w:t>
            </w:r>
            <w:r>
              <w:rPr>
                <w:rFonts w:ascii="Times New Roman" w:hAnsi="Times New Roman"/>
                <w:spacing w:val="2"/>
                <w:sz w:val="28"/>
                <w:szCs w:val="28"/>
              </w:rPr>
              <w:t>, мПа</w:t>
            </w:r>
            <w:r>
              <w:rPr>
                <w:rFonts w:ascii="Times New Roman" w:hAnsi="Times New Roman"/>
                <w:spacing w:val="2"/>
                <w:sz w:val="28"/>
                <w:szCs w:val="28"/>
              </w:rPr>
              <w:sym w:font="Symbol" w:char="F0D7"/>
            </w:r>
            <w:r>
              <w:rPr>
                <w:rFonts w:ascii="Times New Roman" w:hAnsi="Times New Roman"/>
                <w:spacing w:val="2"/>
                <w:sz w:val="28"/>
                <w:szCs w:val="28"/>
              </w:rPr>
              <w:t>с [262]</w:t>
            </w:r>
          </w:p>
        </w:tc>
      </w:tr>
      <w:tr w:rsidR="00212661">
        <w:trPr>
          <w:jc w:val="center"/>
        </w:trPr>
        <w:tc>
          <w:tcPr>
            <w:tcW w:w="1553" w:type="dxa"/>
            <w:vAlign w:val="center"/>
          </w:tcPr>
          <w:p w:rsidR="00212661" w:rsidRDefault="00EB328D">
            <w:pPr>
              <w:jc w:val="center"/>
              <w:rPr>
                <w:rFonts w:ascii="Times New Roman" w:eastAsia="Times New Roman" w:hAnsi="Times New Roman"/>
                <w:b/>
                <w:color w:val="000000"/>
                <w:sz w:val="28"/>
                <w:szCs w:val="28"/>
                <w:lang w:eastAsia="ru-RU"/>
              </w:rPr>
            </w:pPr>
            <w:r>
              <w:rPr>
                <w:rFonts w:ascii="Times New Roman" w:hAnsi="Times New Roman"/>
                <w:b/>
                <w:color w:val="000000"/>
                <w:sz w:val="28"/>
                <w:szCs w:val="28"/>
              </w:rPr>
              <w:t>0</w:t>
            </w:r>
          </w:p>
        </w:tc>
        <w:tc>
          <w:tcPr>
            <w:tcW w:w="1554" w:type="dxa"/>
            <w:vAlign w:val="center"/>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1356</w:t>
            </w:r>
          </w:p>
        </w:tc>
        <w:tc>
          <w:tcPr>
            <w:tcW w:w="1554" w:type="dxa"/>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11274</w:t>
            </w:r>
          </w:p>
        </w:tc>
        <w:tc>
          <w:tcPr>
            <w:tcW w:w="1553" w:type="dxa"/>
            <w:vAlign w:val="center"/>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0</w:t>
            </w:r>
          </w:p>
        </w:tc>
        <w:tc>
          <w:tcPr>
            <w:tcW w:w="1554" w:type="dxa"/>
            <w:vAlign w:val="bottom"/>
          </w:tcPr>
          <w:p w:rsidR="00212661" w:rsidRDefault="00EB328D">
            <w:pPr>
              <w:jc w:val="center"/>
              <w:textAlignment w:val="bottom"/>
              <w:rPr>
                <w:rFonts w:ascii="Times New Roman" w:hAnsi="Times New Roman"/>
                <w:color w:val="000000"/>
                <w:sz w:val="28"/>
                <w:szCs w:val="28"/>
              </w:rPr>
            </w:pPr>
            <w:r>
              <w:rPr>
                <w:rFonts w:ascii="Times New Roman" w:hAnsi="Times New Roman"/>
                <w:color w:val="000000"/>
                <w:sz w:val="28"/>
                <w:szCs w:val="28"/>
              </w:rPr>
              <w:t>3,49</w:t>
            </w:r>
          </w:p>
        </w:tc>
        <w:tc>
          <w:tcPr>
            <w:tcW w:w="1554" w:type="dxa"/>
            <w:vAlign w:val="center"/>
          </w:tcPr>
          <w:p w:rsidR="00212661" w:rsidRDefault="00EB328D">
            <w:pPr>
              <w:jc w:val="center"/>
              <w:textAlignment w:val="bottom"/>
              <w:rPr>
                <w:rFonts w:ascii="Times New Roman" w:hAnsi="Times New Roman"/>
                <w:spacing w:val="2"/>
                <w:sz w:val="28"/>
                <w:szCs w:val="28"/>
              </w:rPr>
            </w:pPr>
            <w:r>
              <w:rPr>
                <w:rFonts w:ascii="Times New Roman" w:hAnsi="Times New Roman"/>
                <w:color w:val="000000"/>
                <w:sz w:val="28"/>
                <w:szCs w:val="28"/>
              </w:rPr>
              <w:t>3,48</w:t>
            </w:r>
          </w:p>
        </w:tc>
      </w:tr>
      <w:tr w:rsidR="00212661">
        <w:trPr>
          <w:jc w:val="center"/>
        </w:trPr>
        <w:tc>
          <w:tcPr>
            <w:tcW w:w="1553" w:type="dxa"/>
            <w:vAlign w:val="center"/>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0,05</w:t>
            </w:r>
          </w:p>
        </w:tc>
        <w:tc>
          <w:tcPr>
            <w:tcW w:w="1554" w:type="dxa"/>
            <w:vAlign w:val="center"/>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1303</w:t>
            </w:r>
          </w:p>
        </w:tc>
        <w:tc>
          <w:tcPr>
            <w:tcW w:w="1554" w:type="dxa"/>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10834</w:t>
            </w:r>
          </w:p>
        </w:tc>
        <w:tc>
          <w:tcPr>
            <w:tcW w:w="1553" w:type="dxa"/>
            <w:vAlign w:val="center"/>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1400</w:t>
            </w:r>
          </w:p>
        </w:tc>
        <w:tc>
          <w:tcPr>
            <w:tcW w:w="1554" w:type="dxa"/>
            <w:vAlign w:val="bottom"/>
          </w:tcPr>
          <w:p w:rsidR="00212661" w:rsidRDefault="00EB328D">
            <w:pPr>
              <w:jc w:val="center"/>
              <w:textAlignment w:val="bottom"/>
              <w:rPr>
                <w:rFonts w:ascii="Times New Roman" w:hAnsi="Times New Roman"/>
                <w:color w:val="000000"/>
                <w:sz w:val="28"/>
                <w:szCs w:val="28"/>
              </w:rPr>
            </w:pPr>
            <w:r>
              <w:rPr>
                <w:rFonts w:ascii="Times New Roman" w:hAnsi="Times New Roman"/>
                <w:color w:val="000000"/>
                <w:sz w:val="28"/>
                <w:szCs w:val="28"/>
              </w:rPr>
              <w:t>3,55</w:t>
            </w:r>
          </w:p>
        </w:tc>
        <w:tc>
          <w:tcPr>
            <w:tcW w:w="1554" w:type="dxa"/>
            <w:vAlign w:val="center"/>
          </w:tcPr>
          <w:p w:rsidR="00212661" w:rsidRDefault="00EB328D">
            <w:pPr>
              <w:jc w:val="center"/>
              <w:textAlignment w:val="bottom"/>
              <w:rPr>
                <w:rFonts w:ascii="Times New Roman" w:hAnsi="Times New Roman"/>
                <w:spacing w:val="2"/>
                <w:sz w:val="28"/>
                <w:szCs w:val="28"/>
              </w:rPr>
            </w:pPr>
            <w:r>
              <w:rPr>
                <w:rFonts w:ascii="Times New Roman" w:hAnsi="Times New Roman"/>
                <w:color w:val="000000"/>
                <w:sz w:val="28"/>
                <w:szCs w:val="28"/>
              </w:rPr>
              <w:t>3,34</w:t>
            </w:r>
          </w:p>
        </w:tc>
      </w:tr>
      <w:tr w:rsidR="00212661">
        <w:trPr>
          <w:jc w:val="center"/>
        </w:trPr>
        <w:tc>
          <w:tcPr>
            <w:tcW w:w="1553" w:type="dxa"/>
            <w:vAlign w:val="center"/>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0,1</w:t>
            </w:r>
          </w:p>
        </w:tc>
        <w:tc>
          <w:tcPr>
            <w:tcW w:w="1554" w:type="dxa"/>
            <w:vAlign w:val="center"/>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1223</w:t>
            </w:r>
          </w:p>
        </w:tc>
        <w:tc>
          <w:tcPr>
            <w:tcW w:w="1554" w:type="dxa"/>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10169</w:t>
            </w:r>
          </w:p>
        </w:tc>
        <w:tc>
          <w:tcPr>
            <w:tcW w:w="1553" w:type="dxa"/>
            <w:vAlign w:val="center"/>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2300</w:t>
            </w:r>
          </w:p>
        </w:tc>
        <w:tc>
          <w:tcPr>
            <w:tcW w:w="1554" w:type="dxa"/>
            <w:vAlign w:val="bottom"/>
          </w:tcPr>
          <w:p w:rsidR="00212661" w:rsidRDefault="00EB328D">
            <w:pPr>
              <w:jc w:val="center"/>
              <w:textAlignment w:val="bottom"/>
              <w:rPr>
                <w:rFonts w:ascii="Times New Roman" w:hAnsi="Times New Roman"/>
                <w:color w:val="000000"/>
                <w:sz w:val="28"/>
                <w:szCs w:val="28"/>
              </w:rPr>
            </w:pPr>
            <w:r>
              <w:rPr>
                <w:rFonts w:ascii="Times New Roman" w:hAnsi="Times New Roman"/>
                <w:color w:val="000000"/>
                <w:sz w:val="28"/>
                <w:szCs w:val="28"/>
              </w:rPr>
              <w:t>3,48</w:t>
            </w:r>
          </w:p>
        </w:tc>
        <w:tc>
          <w:tcPr>
            <w:tcW w:w="1554" w:type="dxa"/>
            <w:vAlign w:val="center"/>
          </w:tcPr>
          <w:p w:rsidR="00212661" w:rsidRDefault="00EB328D">
            <w:pPr>
              <w:jc w:val="center"/>
              <w:textAlignment w:val="bottom"/>
              <w:rPr>
                <w:rFonts w:ascii="Times New Roman" w:hAnsi="Times New Roman"/>
                <w:spacing w:val="2"/>
                <w:sz w:val="28"/>
                <w:szCs w:val="28"/>
              </w:rPr>
            </w:pPr>
            <w:r>
              <w:rPr>
                <w:rFonts w:ascii="Times New Roman" w:hAnsi="Times New Roman"/>
                <w:color w:val="000000"/>
                <w:sz w:val="28"/>
                <w:szCs w:val="28"/>
              </w:rPr>
              <w:t>3,21</w:t>
            </w:r>
          </w:p>
        </w:tc>
      </w:tr>
      <w:tr w:rsidR="00212661">
        <w:trPr>
          <w:jc w:val="center"/>
        </w:trPr>
        <w:tc>
          <w:tcPr>
            <w:tcW w:w="1553" w:type="dxa"/>
            <w:vAlign w:val="center"/>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0,15</w:t>
            </w:r>
          </w:p>
        </w:tc>
        <w:tc>
          <w:tcPr>
            <w:tcW w:w="1554" w:type="dxa"/>
            <w:vAlign w:val="center"/>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1074</w:t>
            </w:r>
          </w:p>
        </w:tc>
        <w:tc>
          <w:tcPr>
            <w:tcW w:w="1554" w:type="dxa"/>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8930</w:t>
            </w:r>
          </w:p>
        </w:tc>
        <w:tc>
          <w:tcPr>
            <w:tcW w:w="1553" w:type="dxa"/>
            <w:vAlign w:val="center"/>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3000</w:t>
            </w:r>
          </w:p>
        </w:tc>
        <w:tc>
          <w:tcPr>
            <w:tcW w:w="1554" w:type="dxa"/>
            <w:vAlign w:val="bottom"/>
          </w:tcPr>
          <w:p w:rsidR="00212661" w:rsidRDefault="00EB328D">
            <w:pPr>
              <w:jc w:val="center"/>
              <w:textAlignment w:val="bottom"/>
              <w:rPr>
                <w:rFonts w:ascii="Times New Roman" w:hAnsi="Times New Roman"/>
                <w:color w:val="000000"/>
                <w:sz w:val="28"/>
                <w:szCs w:val="28"/>
              </w:rPr>
            </w:pPr>
            <w:r>
              <w:rPr>
                <w:rFonts w:ascii="Times New Roman" w:hAnsi="Times New Roman"/>
                <w:color w:val="000000"/>
                <w:sz w:val="28"/>
                <w:szCs w:val="28"/>
              </w:rPr>
              <w:t>3,29</w:t>
            </w:r>
          </w:p>
        </w:tc>
        <w:tc>
          <w:tcPr>
            <w:tcW w:w="1554" w:type="dxa"/>
            <w:vAlign w:val="center"/>
          </w:tcPr>
          <w:p w:rsidR="00212661" w:rsidRDefault="00EB328D">
            <w:pPr>
              <w:jc w:val="center"/>
              <w:textAlignment w:val="bottom"/>
              <w:rPr>
                <w:rFonts w:ascii="Times New Roman" w:hAnsi="Times New Roman"/>
                <w:spacing w:val="2"/>
                <w:sz w:val="28"/>
                <w:szCs w:val="28"/>
              </w:rPr>
            </w:pPr>
            <w:r>
              <w:rPr>
                <w:rFonts w:ascii="Times New Roman" w:hAnsi="Times New Roman"/>
                <w:color w:val="000000"/>
                <w:sz w:val="28"/>
                <w:szCs w:val="28"/>
              </w:rPr>
              <w:t>3,06</w:t>
            </w:r>
          </w:p>
        </w:tc>
      </w:tr>
      <w:tr w:rsidR="00212661">
        <w:trPr>
          <w:jc w:val="center"/>
        </w:trPr>
        <w:tc>
          <w:tcPr>
            <w:tcW w:w="1553" w:type="dxa"/>
            <w:vAlign w:val="center"/>
          </w:tcPr>
          <w:p w:rsidR="00212661" w:rsidRDefault="00EB328D">
            <w:pPr>
              <w:jc w:val="center"/>
              <w:rPr>
                <w:rFonts w:ascii="Times New Roman" w:hAnsi="Times New Roman"/>
                <w:b/>
                <w:color w:val="000000"/>
                <w:sz w:val="28"/>
                <w:szCs w:val="28"/>
              </w:rPr>
            </w:pPr>
            <w:r>
              <w:rPr>
                <w:rFonts w:ascii="Times New Roman" w:hAnsi="Times New Roman"/>
                <w:b/>
                <w:color w:val="000000"/>
                <w:sz w:val="28"/>
                <w:szCs w:val="28"/>
              </w:rPr>
              <w:t>0,155</w:t>
            </w:r>
          </w:p>
        </w:tc>
        <w:tc>
          <w:tcPr>
            <w:tcW w:w="1554" w:type="dxa"/>
            <w:vAlign w:val="center"/>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1071</w:t>
            </w:r>
          </w:p>
        </w:tc>
        <w:tc>
          <w:tcPr>
            <w:tcW w:w="1554" w:type="dxa"/>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8905</w:t>
            </w:r>
          </w:p>
        </w:tc>
        <w:tc>
          <w:tcPr>
            <w:tcW w:w="1553" w:type="dxa"/>
            <w:vAlign w:val="center"/>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3100</w:t>
            </w:r>
          </w:p>
        </w:tc>
        <w:tc>
          <w:tcPr>
            <w:tcW w:w="1554" w:type="dxa"/>
            <w:vAlign w:val="bottom"/>
          </w:tcPr>
          <w:p w:rsidR="00212661" w:rsidRDefault="00EB328D">
            <w:pPr>
              <w:jc w:val="center"/>
              <w:textAlignment w:val="bottom"/>
              <w:rPr>
                <w:rFonts w:ascii="Times New Roman" w:hAnsi="Times New Roman"/>
                <w:color w:val="000000"/>
                <w:sz w:val="28"/>
                <w:szCs w:val="28"/>
              </w:rPr>
            </w:pPr>
            <w:r>
              <w:rPr>
                <w:rFonts w:ascii="Times New Roman" w:hAnsi="Times New Roman"/>
                <w:color w:val="000000"/>
                <w:sz w:val="28"/>
                <w:szCs w:val="28"/>
              </w:rPr>
              <w:t>3,29</w:t>
            </w:r>
          </w:p>
        </w:tc>
        <w:tc>
          <w:tcPr>
            <w:tcW w:w="1554" w:type="dxa"/>
            <w:vAlign w:val="center"/>
          </w:tcPr>
          <w:p w:rsidR="00212661" w:rsidRDefault="00EB328D">
            <w:pPr>
              <w:jc w:val="center"/>
              <w:rPr>
                <w:rFonts w:ascii="Times New Roman" w:hAnsi="Times New Roman"/>
                <w:spacing w:val="2"/>
                <w:sz w:val="28"/>
                <w:szCs w:val="28"/>
              </w:rPr>
            </w:pPr>
            <w:r>
              <w:rPr>
                <w:rFonts w:ascii="Times New Roman" w:hAnsi="Times New Roman"/>
                <w:spacing w:val="2"/>
                <w:sz w:val="28"/>
                <w:szCs w:val="28"/>
              </w:rPr>
              <w:t>-</w:t>
            </w:r>
          </w:p>
        </w:tc>
      </w:tr>
      <w:tr w:rsidR="00212661">
        <w:trPr>
          <w:jc w:val="center"/>
        </w:trPr>
        <w:tc>
          <w:tcPr>
            <w:tcW w:w="1553" w:type="dxa"/>
            <w:vAlign w:val="center"/>
          </w:tcPr>
          <w:p w:rsidR="00212661" w:rsidRDefault="00EB328D">
            <w:pPr>
              <w:jc w:val="center"/>
              <w:rPr>
                <w:rFonts w:ascii="Times New Roman" w:hAnsi="Times New Roman"/>
                <w:b/>
                <w:color w:val="000000"/>
                <w:sz w:val="28"/>
                <w:szCs w:val="28"/>
              </w:rPr>
            </w:pPr>
            <w:r>
              <w:rPr>
                <w:rFonts w:ascii="Times New Roman" w:hAnsi="Times New Roman"/>
                <w:b/>
                <w:color w:val="000000"/>
                <w:sz w:val="28"/>
                <w:szCs w:val="28"/>
              </w:rPr>
              <w:t>0,191</w:t>
            </w:r>
          </w:p>
        </w:tc>
        <w:tc>
          <w:tcPr>
            <w:tcW w:w="1554" w:type="dxa"/>
            <w:vAlign w:val="center"/>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1028</w:t>
            </w:r>
          </w:p>
        </w:tc>
        <w:tc>
          <w:tcPr>
            <w:tcW w:w="1554" w:type="dxa"/>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8547</w:t>
            </w:r>
          </w:p>
        </w:tc>
        <w:tc>
          <w:tcPr>
            <w:tcW w:w="1553" w:type="dxa"/>
            <w:vAlign w:val="center"/>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3550</w:t>
            </w:r>
          </w:p>
        </w:tc>
        <w:tc>
          <w:tcPr>
            <w:tcW w:w="1554" w:type="dxa"/>
            <w:vAlign w:val="bottom"/>
          </w:tcPr>
          <w:p w:rsidR="00212661" w:rsidRDefault="00EB328D">
            <w:pPr>
              <w:jc w:val="center"/>
              <w:textAlignment w:val="bottom"/>
              <w:rPr>
                <w:rFonts w:ascii="Times New Roman" w:hAnsi="Times New Roman"/>
                <w:color w:val="000000"/>
                <w:sz w:val="28"/>
                <w:szCs w:val="28"/>
              </w:rPr>
            </w:pPr>
            <w:r>
              <w:rPr>
                <w:rFonts w:ascii="Times New Roman" w:hAnsi="Times New Roman"/>
                <w:color w:val="000000"/>
                <w:sz w:val="28"/>
                <w:szCs w:val="28"/>
              </w:rPr>
              <w:t>3,23</w:t>
            </w:r>
          </w:p>
        </w:tc>
        <w:tc>
          <w:tcPr>
            <w:tcW w:w="1554" w:type="dxa"/>
            <w:vAlign w:val="center"/>
          </w:tcPr>
          <w:p w:rsidR="00212661" w:rsidRDefault="00EB328D">
            <w:pPr>
              <w:jc w:val="center"/>
              <w:textAlignment w:val="bottom"/>
              <w:rPr>
                <w:rFonts w:ascii="Times New Roman" w:hAnsi="Times New Roman"/>
                <w:spacing w:val="2"/>
                <w:sz w:val="28"/>
                <w:szCs w:val="28"/>
              </w:rPr>
            </w:pPr>
            <w:r>
              <w:rPr>
                <w:rFonts w:ascii="Times New Roman" w:hAnsi="Times New Roman"/>
                <w:spacing w:val="2"/>
                <w:sz w:val="28"/>
                <w:szCs w:val="28"/>
              </w:rPr>
              <w:t>-</w:t>
            </w:r>
          </w:p>
        </w:tc>
      </w:tr>
      <w:tr w:rsidR="00212661">
        <w:trPr>
          <w:jc w:val="center"/>
        </w:trPr>
        <w:tc>
          <w:tcPr>
            <w:tcW w:w="1553" w:type="dxa"/>
            <w:vAlign w:val="center"/>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0,2</w:t>
            </w:r>
          </w:p>
        </w:tc>
        <w:tc>
          <w:tcPr>
            <w:tcW w:w="1554" w:type="dxa"/>
            <w:vAlign w:val="center"/>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1027</w:t>
            </w:r>
          </w:p>
        </w:tc>
        <w:tc>
          <w:tcPr>
            <w:tcW w:w="1554" w:type="dxa"/>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8539</w:t>
            </w:r>
          </w:p>
        </w:tc>
        <w:tc>
          <w:tcPr>
            <w:tcW w:w="1553" w:type="dxa"/>
            <w:vAlign w:val="center"/>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3650</w:t>
            </w:r>
          </w:p>
        </w:tc>
        <w:tc>
          <w:tcPr>
            <w:tcW w:w="1554" w:type="dxa"/>
            <w:vAlign w:val="bottom"/>
          </w:tcPr>
          <w:p w:rsidR="00212661" w:rsidRDefault="00EB328D">
            <w:pPr>
              <w:jc w:val="center"/>
              <w:textAlignment w:val="bottom"/>
              <w:rPr>
                <w:rFonts w:ascii="Times New Roman" w:hAnsi="Times New Roman"/>
                <w:color w:val="000000"/>
                <w:sz w:val="28"/>
                <w:szCs w:val="28"/>
              </w:rPr>
            </w:pPr>
            <w:r>
              <w:rPr>
                <w:rFonts w:ascii="Times New Roman" w:hAnsi="Times New Roman"/>
                <w:color w:val="000000"/>
                <w:sz w:val="28"/>
                <w:szCs w:val="28"/>
              </w:rPr>
              <w:t>3,23</w:t>
            </w:r>
          </w:p>
        </w:tc>
        <w:tc>
          <w:tcPr>
            <w:tcW w:w="1554" w:type="dxa"/>
            <w:vAlign w:val="center"/>
          </w:tcPr>
          <w:p w:rsidR="00212661" w:rsidRDefault="00EB328D">
            <w:pPr>
              <w:jc w:val="center"/>
              <w:textAlignment w:val="bottom"/>
              <w:rPr>
                <w:rFonts w:ascii="Times New Roman" w:hAnsi="Times New Roman"/>
                <w:spacing w:val="2"/>
                <w:sz w:val="28"/>
                <w:szCs w:val="28"/>
              </w:rPr>
            </w:pPr>
            <w:r>
              <w:rPr>
                <w:rFonts w:ascii="Times New Roman" w:hAnsi="Times New Roman"/>
                <w:color w:val="000000"/>
                <w:sz w:val="28"/>
                <w:szCs w:val="28"/>
              </w:rPr>
              <w:t>2,90</w:t>
            </w:r>
          </w:p>
        </w:tc>
      </w:tr>
      <w:tr w:rsidR="00212661">
        <w:trPr>
          <w:jc w:val="center"/>
        </w:trPr>
        <w:tc>
          <w:tcPr>
            <w:tcW w:w="1553" w:type="dxa"/>
            <w:vAlign w:val="center"/>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0,25</w:t>
            </w:r>
          </w:p>
        </w:tc>
        <w:tc>
          <w:tcPr>
            <w:tcW w:w="1554" w:type="dxa"/>
            <w:vAlign w:val="center"/>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1013</w:t>
            </w:r>
          </w:p>
        </w:tc>
        <w:tc>
          <w:tcPr>
            <w:tcW w:w="1554" w:type="dxa"/>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8423</w:t>
            </w:r>
          </w:p>
        </w:tc>
        <w:tc>
          <w:tcPr>
            <w:tcW w:w="1553" w:type="dxa"/>
            <w:vAlign w:val="center"/>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3900</w:t>
            </w:r>
          </w:p>
        </w:tc>
        <w:tc>
          <w:tcPr>
            <w:tcW w:w="1554" w:type="dxa"/>
            <w:vAlign w:val="bottom"/>
          </w:tcPr>
          <w:p w:rsidR="00212661" w:rsidRDefault="00EB328D">
            <w:pPr>
              <w:jc w:val="center"/>
              <w:textAlignment w:val="bottom"/>
              <w:rPr>
                <w:rFonts w:ascii="Times New Roman" w:hAnsi="Times New Roman"/>
                <w:color w:val="000000"/>
                <w:sz w:val="28"/>
                <w:szCs w:val="28"/>
              </w:rPr>
            </w:pPr>
            <w:r>
              <w:rPr>
                <w:rFonts w:ascii="Times New Roman" w:hAnsi="Times New Roman"/>
                <w:color w:val="000000"/>
                <w:sz w:val="28"/>
                <w:szCs w:val="28"/>
              </w:rPr>
              <w:t>3,14</w:t>
            </w:r>
          </w:p>
        </w:tc>
        <w:tc>
          <w:tcPr>
            <w:tcW w:w="1554" w:type="dxa"/>
            <w:vAlign w:val="center"/>
          </w:tcPr>
          <w:p w:rsidR="00212661" w:rsidRDefault="00EB328D">
            <w:pPr>
              <w:jc w:val="center"/>
              <w:rPr>
                <w:rFonts w:ascii="Times New Roman" w:hAnsi="Times New Roman"/>
                <w:spacing w:val="2"/>
                <w:sz w:val="28"/>
                <w:szCs w:val="28"/>
              </w:rPr>
            </w:pPr>
            <w:r>
              <w:rPr>
                <w:rFonts w:ascii="Times New Roman" w:hAnsi="Times New Roman"/>
                <w:color w:val="000000"/>
                <w:sz w:val="28"/>
                <w:szCs w:val="28"/>
              </w:rPr>
              <w:t>2,78</w:t>
            </w:r>
          </w:p>
        </w:tc>
      </w:tr>
      <w:tr w:rsidR="00212661">
        <w:trPr>
          <w:jc w:val="center"/>
        </w:trPr>
        <w:tc>
          <w:tcPr>
            <w:tcW w:w="1553" w:type="dxa"/>
            <w:vAlign w:val="center"/>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0,3</w:t>
            </w:r>
          </w:p>
        </w:tc>
        <w:tc>
          <w:tcPr>
            <w:tcW w:w="1554" w:type="dxa"/>
            <w:vAlign w:val="center"/>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983</w:t>
            </w:r>
          </w:p>
        </w:tc>
        <w:tc>
          <w:tcPr>
            <w:tcW w:w="1554" w:type="dxa"/>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8173</w:t>
            </w:r>
          </w:p>
        </w:tc>
        <w:tc>
          <w:tcPr>
            <w:tcW w:w="1553" w:type="dxa"/>
            <w:vAlign w:val="center"/>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3950</w:t>
            </w:r>
          </w:p>
        </w:tc>
        <w:tc>
          <w:tcPr>
            <w:tcW w:w="1554" w:type="dxa"/>
            <w:vAlign w:val="bottom"/>
          </w:tcPr>
          <w:p w:rsidR="00212661" w:rsidRDefault="00EB328D">
            <w:pPr>
              <w:jc w:val="center"/>
              <w:textAlignment w:val="bottom"/>
              <w:rPr>
                <w:rFonts w:ascii="Times New Roman" w:hAnsi="Times New Roman"/>
                <w:color w:val="000000"/>
                <w:sz w:val="28"/>
                <w:szCs w:val="28"/>
              </w:rPr>
            </w:pPr>
            <w:r>
              <w:rPr>
                <w:rFonts w:ascii="Times New Roman" w:hAnsi="Times New Roman"/>
                <w:color w:val="000000"/>
                <w:sz w:val="28"/>
                <w:szCs w:val="28"/>
              </w:rPr>
              <w:t>3,01</w:t>
            </w:r>
          </w:p>
        </w:tc>
        <w:tc>
          <w:tcPr>
            <w:tcW w:w="1554" w:type="dxa"/>
            <w:vAlign w:val="center"/>
          </w:tcPr>
          <w:p w:rsidR="00212661" w:rsidRDefault="00EB328D">
            <w:pPr>
              <w:jc w:val="center"/>
              <w:textAlignment w:val="bottom"/>
              <w:rPr>
                <w:rFonts w:ascii="Times New Roman" w:hAnsi="Times New Roman"/>
                <w:spacing w:val="2"/>
                <w:sz w:val="28"/>
                <w:szCs w:val="28"/>
              </w:rPr>
            </w:pPr>
            <w:r>
              <w:rPr>
                <w:rFonts w:ascii="Times New Roman" w:hAnsi="Times New Roman"/>
                <w:color w:val="000000"/>
                <w:sz w:val="28"/>
                <w:szCs w:val="28"/>
              </w:rPr>
              <w:t>3,08</w:t>
            </w:r>
          </w:p>
        </w:tc>
      </w:tr>
      <w:tr w:rsidR="00212661">
        <w:trPr>
          <w:jc w:val="center"/>
        </w:trPr>
        <w:tc>
          <w:tcPr>
            <w:tcW w:w="1553" w:type="dxa"/>
            <w:vAlign w:val="center"/>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0,35</w:t>
            </w:r>
          </w:p>
        </w:tc>
        <w:tc>
          <w:tcPr>
            <w:tcW w:w="1554" w:type="dxa"/>
            <w:vAlign w:val="center"/>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958</w:t>
            </w:r>
          </w:p>
        </w:tc>
        <w:tc>
          <w:tcPr>
            <w:tcW w:w="1554" w:type="dxa"/>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7965</w:t>
            </w:r>
          </w:p>
        </w:tc>
        <w:tc>
          <w:tcPr>
            <w:tcW w:w="1553" w:type="dxa"/>
            <w:vAlign w:val="center"/>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3750</w:t>
            </w:r>
          </w:p>
        </w:tc>
        <w:tc>
          <w:tcPr>
            <w:tcW w:w="1554" w:type="dxa"/>
            <w:vAlign w:val="bottom"/>
          </w:tcPr>
          <w:p w:rsidR="00212661" w:rsidRDefault="00EB328D">
            <w:pPr>
              <w:jc w:val="center"/>
              <w:textAlignment w:val="bottom"/>
              <w:rPr>
                <w:rFonts w:ascii="Times New Roman" w:hAnsi="Times New Roman"/>
                <w:color w:val="000000"/>
                <w:sz w:val="28"/>
                <w:szCs w:val="28"/>
              </w:rPr>
            </w:pPr>
            <w:r>
              <w:rPr>
                <w:rFonts w:ascii="Times New Roman" w:hAnsi="Times New Roman"/>
                <w:color w:val="000000"/>
                <w:sz w:val="28"/>
                <w:szCs w:val="28"/>
              </w:rPr>
              <w:t>2,85</w:t>
            </w:r>
          </w:p>
        </w:tc>
        <w:tc>
          <w:tcPr>
            <w:tcW w:w="1554" w:type="dxa"/>
            <w:vAlign w:val="center"/>
          </w:tcPr>
          <w:p w:rsidR="00212661" w:rsidRDefault="00EB328D">
            <w:pPr>
              <w:jc w:val="center"/>
              <w:textAlignment w:val="bottom"/>
              <w:rPr>
                <w:rFonts w:ascii="Times New Roman" w:hAnsi="Times New Roman"/>
                <w:spacing w:val="2"/>
                <w:sz w:val="28"/>
                <w:szCs w:val="28"/>
              </w:rPr>
            </w:pPr>
            <w:r>
              <w:rPr>
                <w:rFonts w:ascii="Times New Roman" w:hAnsi="Times New Roman"/>
                <w:color w:val="000000"/>
                <w:sz w:val="28"/>
                <w:szCs w:val="28"/>
              </w:rPr>
              <w:t>2,97</w:t>
            </w:r>
          </w:p>
        </w:tc>
      </w:tr>
      <w:tr w:rsidR="00212661">
        <w:trPr>
          <w:jc w:val="center"/>
        </w:trPr>
        <w:tc>
          <w:tcPr>
            <w:tcW w:w="1553" w:type="dxa"/>
            <w:vAlign w:val="center"/>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0,4</w:t>
            </w:r>
          </w:p>
        </w:tc>
        <w:tc>
          <w:tcPr>
            <w:tcW w:w="1554" w:type="dxa"/>
            <w:vAlign w:val="center"/>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931</w:t>
            </w:r>
          </w:p>
        </w:tc>
        <w:tc>
          <w:tcPr>
            <w:tcW w:w="1554" w:type="dxa"/>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7741</w:t>
            </w:r>
          </w:p>
        </w:tc>
        <w:tc>
          <w:tcPr>
            <w:tcW w:w="1553" w:type="dxa"/>
            <w:vAlign w:val="center"/>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3200</w:t>
            </w:r>
          </w:p>
        </w:tc>
        <w:tc>
          <w:tcPr>
            <w:tcW w:w="1554" w:type="dxa"/>
            <w:vAlign w:val="bottom"/>
          </w:tcPr>
          <w:p w:rsidR="00212661" w:rsidRDefault="00EB328D">
            <w:pPr>
              <w:jc w:val="center"/>
              <w:textAlignment w:val="bottom"/>
              <w:rPr>
                <w:rFonts w:ascii="Times New Roman" w:hAnsi="Times New Roman"/>
                <w:color w:val="000000"/>
                <w:sz w:val="28"/>
                <w:szCs w:val="28"/>
              </w:rPr>
            </w:pPr>
            <w:r>
              <w:rPr>
                <w:rFonts w:ascii="Times New Roman" w:hAnsi="Times New Roman"/>
                <w:color w:val="000000"/>
                <w:sz w:val="28"/>
                <w:szCs w:val="28"/>
              </w:rPr>
              <w:t>2,64</w:t>
            </w:r>
          </w:p>
        </w:tc>
        <w:tc>
          <w:tcPr>
            <w:tcW w:w="1554" w:type="dxa"/>
            <w:vAlign w:val="center"/>
          </w:tcPr>
          <w:p w:rsidR="00212661" w:rsidRDefault="00EB328D">
            <w:pPr>
              <w:jc w:val="center"/>
              <w:textAlignment w:val="bottom"/>
              <w:rPr>
                <w:rFonts w:ascii="Times New Roman" w:hAnsi="Times New Roman"/>
                <w:spacing w:val="2"/>
                <w:sz w:val="28"/>
                <w:szCs w:val="28"/>
              </w:rPr>
            </w:pPr>
            <w:r>
              <w:rPr>
                <w:rFonts w:ascii="Times New Roman" w:hAnsi="Times New Roman"/>
                <w:color w:val="000000"/>
                <w:sz w:val="28"/>
                <w:szCs w:val="28"/>
              </w:rPr>
              <w:t>2,65</w:t>
            </w:r>
          </w:p>
        </w:tc>
      </w:tr>
      <w:tr w:rsidR="00212661">
        <w:trPr>
          <w:jc w:val="center"/>
        </w:trPr>
        <w:tc>
          <w:tcPr>
            <w:tcW w:w="1553" w:type="dxa"/>
            <w:vAlign w:val="center"/>
          </w:tcPr>
          <w:p w:rsidR="00212661" w:rsidRDefault="00EB328D">
            <w:pPr>
              <w:jc w:val="center"/>
              <w:rPr>
                <w:rFonts w:ascii="Times New Roman" w:hAnsi="Times New Roman"/>
                <w:b/>
                <w:color w:val="000000"/>
                <w:sz w:val="28"/>
                <w:szCs w:val="28"/>
              </w:rPr>
            </w:pPr>
            <w:r>
              <w:rPr>
                <w:rFonts w:ascii="Times New Roman" w:hAnsi="Times New Roman"/>
                <w:b/>
                <w:color w:val="000000"/>
                <w:sz w:val="28"/>
                <w:szCs w:val="28"/>
              </w:rPr>
              <w:t>0,431</w:t>
            </w:r>
          </w:p>
        </w:tc>
        <w:tc>
          <w:tcPr>
            <w:tcW w:w="1554" w:type="dxa"/>
            <w:vAlign w:val="center"/>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913</w:t>
            </w:r>
          </w:p>
        </w:tc>
        <w:tc>
          <w:tcPr>
            <w:tcW w:w="1554" w:type="dxa"/>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7591</w:t>
            </w:r>
          </w:p>
        </w:tc>
        <w:tc>
          <w:tcPr>
            <w:tcW w:w="1553" w:type="dxa"/>
            <w:vAlign w:val="center"/>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2850</w:t>
            </w:r>
          </w:p>
        </w:tc>
        <w:tc>
          <w:tcPr>
            <w:tcW w:w="1554" w:type="dxa"/>
            <w:vAlign w:val="bottom"/>
          </w:tcPr>
          <w:p w:rsidR="00212661" w:rsidRDefault="00EB328D">
            <w:pPr>
              <w:jc w:val="center"/>
              <w:textAlignment w:val="bottom"/>
              <w:rPr>
                <w:rFonts w:ascii="Times New Roman" w:hAnsi="Times New Roman"/>
                <w:color w:val="000000"/>
                <w:sz w:val="28"/>
                <w:szCs w:val="28"/>
              </w:rPr>
            </w:pPr>
            <w:r>
              <w:rPr>
                <w:rFonts w:ascii="Times New Roman" w:hAnsi="Times New Roman"/>
                <w:color w:val="000000"/>
                <w:sz w:val="28"/>
                <w:szCs w:val="28"/>
              </w:rPr>
              <w:t>2,51</w:t>
            </w:r>
          </w:p>
        </w:tc>
        <w:tc>
          <w:tcPr>
            <w:tcW w:w="1554" w:type="dxa"/>
            <w:vAlign w:val="center"/>
          </w:tcPr>
          <w:p w:rsidR="00212661" w:rsidRDefault="00EB328D">
            <w:pPr>
              <w:jc w:val="center"/>
              <w:rPr>
                <w:rFonts w:ascii="Times New Roman" w:hAnsi="Times New Roman"/>
                <w:spacing w:val="2"/>
                <w:sz w:val="28"/>
                <w:szCs w:val="28"/>
              </w:rPr>
            </w:pPr>
            <w:r>
              <w:rPr>
                <w:rFonts w:ascii="Times New Roman" w:hAnsi="Times New Roman"/>
                <w:spacing w:val="2"/>
                <w:sz w:val="28"/>
                <w:szCs w:val="28"/>
              </w:rPr>
              <w:t>-</w:t>
            </w:r>
          </w:p>
        </w:tc>
      </w:tr>
      <w:tr w:rsidR="00212661">
        <w:trPr>
          <w:jc w:val="center"/>
        </w:trPr>
        <w:tc>
          <w:tcPr>
            <w:tcW w:w="1553" w:type="dxa"/>
            <w:vAlign w:val="center"/>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0,45</w:t>
            </w:r>
          </w:p>
        </w:tc>
        <w:tc>
          <w:tcPr>
            <w:tcW w:w="1554" w:type="dxa"/>
            <w:vAlign w:val="center"/>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908</w:t>
            </w:r>
          </w:p>
        </w:tc>
        <w:tc>
          <w:tcPr>
            <w:tcW w:w="1554" w:type="dxa"/>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7550</w:t>
            </w:r>
          </w:p>
        </w:tc>
        <w:tc>
          <w:tcPr>
            <w:tcW w:w="1553" w:type="dxa"/>
            <w:vAlign w:val="center"/>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2650</w:t>
            </w:r>
          </w:p>
        </w:tc>
        <w:tc>
          <w:tcPr>
            <w:tcW w:w="1554" w:type="dxa"/>
            <w:vAlign w:val="bottom"/>
          </w:tcPr>
          <w:p w:rsidR="00212661" w:rsidRDefault="00EB328D">
            <w:pPr>
              <w:jc w:val="center"/>
              <w:textAlignment w:val="bottom"/>
              <w:rPr>
                <w:rFonts w:ascii="Times New Roman" w:hAnsi="Times New Roman"/>
                <w:color w:val="000000"/>
                <w:sz w:val="28"/>
                <w:szCs w:val="28"/>
              </w:rPr>
            </w:pPr>
            <w:r>
              <w:rPr>
                <w:rFonts w:ascii="Times New Roman" w:hAnsi="Times New Roman"/>
                <w:color w:val="000000"/>
                <w:sz w:val="28"/>
                <w:szCs w:val="28"/>
              </w:rPr>
              <w:t>2,44</w:t>
            </w:r>
          </w:p>
        </w:tc>
        <w:tc>
          <w:tcPr>
            <w:tcW w:w="1554" w:type="dxa"/>
            <w:vAlign w:val="center"/>
          </w:tcPr>
          <w:p w:rsidR="00212661" w:rsidRDefault="00EB328D">
            <w:pPr>
              <w:jc w:val="center"/>
              <w:rPr>
                <w:rFonts w:ascii="Times New Roman" w:hAnsi="Times New Roman"/>
                <w:spacing w:val="2"/>
                <w:sz w:val="28"/>
                <w:szCs w:val="28"/>
              </w:rPr>
            </w:pPr>
            <w:r>
              <w:rPr>
                <w:rFonts w:ascii="Times New Roman" w:hAnsi="Times New Roman"/>
                <w:color w:val="000000"/>
                <w:sz w:val="28"/>
                <w:szCs w:val="28"/>
              </w:rPr>
              <w:t>2,36</w:t>
            </w:r>
          </w:p>
        </w:tc>
      </w:tr>
      <w:tr w:rsidR="00212661">
        <w:trPr>
          <w:jc w:val="center"/>
        </w:trPr>
        <w:tc>
          <w:tcPr>
            <w:tcW w:w="1553" w:type="dxa"/>
            <w:vAlign w:val="center"/>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0,5</w:t>
            </w:r>
          </w:p>
        </w:tc>
        <w:tc>
          <w:tcPr>
            <w:tcW w:w="1554" w:type="dxa"/>
            <w:vAlign w:val="center"/>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893</w:t>
            </w:r>
          </w:p>
        </w:tc>
        <w:tc>
          <w:tcPr>
            <w:tcW w:w="1554" w:type="dxa"/>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7425</w:t>
            </w:r>
          </w:p>
        </w:tc>
        <w:tc>
          <w:tcPr>
            <w:tcW w:w="1553" w:type="dxa"/>
            <w:vAlign w:val="center"/>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2050</w:t>
            </w:r>
          </w:p>
        </w:tc>
        <w:tc>
          <w:tcPr>
            <w:tcW w:w="1554" w:type="dxa"/>
            <w:vAlign w:val="bottom"/>
          </w:tcPr>
          <w:p w:rsidR="00212661" w:rsidRDefault="00EB328D">
            <w:pPr>
              <w:jc w:val="center"/>
              <w:textAlignment w:val="bottom"/>
              <w:rPr>
                <w:rFonts w:ascii="Times New Roman" w:hAnsi="Times New Roman"/>
                <w:color w:val="000000"/>
                <w:sz w:val="28"/>
                <w:szCs w:val="28"/>
              </w:rPr>
            </w:pPr>
            <w:r>
              <w:rPr>
                <w:rFonts w:ascii="Times New Roman" w:hAnsi="Times New Roman"/>
                <w:color w:val="000000"/>
                <w:sz w:val="28"/>
                <w:szCs w:val="28"/>
              </w:rPr>
              <w:t>2,25</w:t>
            </w:r>
          </w:p>
        </w:tc>
        <w:tc>
          <w:tcPr>
            <w:tcW w:w="1554" w:type="dxa"/>
            <w:vAlign w:val="center"/>
          </w:tcPr>
          <w:p w:rsidR="00212661" w:rsidRDefault="00EB328D">
            <w:pPr>
              <w:jc w:val="center"/>
              <w:textAlignment w:val="bottom"/>
              <w:rPr>
                <w:rFonts w:ascii="Times New Roman" w:hAnsi="Times New Roman"/>
                <w:spacing w:val="2"/>
                <w:sz w:val="28"/>
                <w:szCs w:val="28"/>
              </w:rPr>
            </w:pPr>
            <w:r>
              <w:rPr>
                <w:rFonts w:ascii="Times New Roman" w:hAnsi="Times New Roman"/>
                <w:color w:val="000000"/>
                <w:sz w:val="28"/>
                <w:szCs w:val="28"/>
              </w:rPr>
              <w:t>2,06</w:t>
            </w:r>
          </w:p>
        </w:tc>
      </w:tr>
      <w:tr w:rsidR="00212661">
        <w:trPr>
          <w:jc w:val="center"/>
        </w:trPr>
        <w:tc>
          <w:tcPr>
            <w:tcW w:w="1553" w:type="dxa"/>
            <w:vAlign w:val="center"/>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0,55</w:t>
            </w:r>
          </w:p>
        </w:tc>
        <w:tc>
          <w:tcPr>
            <w:tcW w:w="1554" w:type="dxa"/>
            <w:vAlign w:val="center"/>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871</w:t>
            </w:r>
          </w:p>
        </w:tc>
        <w:tc>
          <w:tcPr>
            <w:tcW w:w="1554" w:type="dxa"/>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7242</w:t>
            </w:r>
          </w:p>
        </w:tc>
        <w:tc>
          <w:tcPr>
            <w:tcW w:w="1553" w:type="dxa"/>
            <w:vAlign w:val="center"/>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1450</w:t>
            </w:r>
          </w:p>
        </w:tc>
        <w:tc>
          <w:tcPr>
            <w:tcW w:w="1554" w:type="dxa"/>
            <w:vAlign w:val="bottom"/>
          </w:tcPr>
          <w:p w:rsidR="00212661" w:rsidRDefault="00EB328D">
            <w:pPr>
              <w:jc w:val="center"/>
              <w:textAlignment w:val="bottom"/>
              <w:rPr>
                <w:rFonts w:ascii="Times New Roman" w:hAnsi="Times New Roman"/>
                <w:color w:val="000000"/>
                <w:sz w:val="28"/>
                <w:szCs w:val="28"/>
              </w:rPr>
            </w:pPr>
            <w:r>
              <w:rPr>
                <w:rFonts w:ascii="Times New Roman" w:hAnsi="Times New Roman"/>
                <w:color w:val="000000"/>
                <w:sz w:val="28"/>
                <w:szCs w:val="28"/>
              </w:rPr>
              <w:t>2,05</w:t>
            </w:r>
          </w:p>
        </w:tc>
        <w:tc>
          <w:tcPr>
            <w:tcW w:w="1554" w:type="dxa"/>
            <w:vAlign w:val="center"/>
          </w:tcPr>
          <w:p w:rsidR="00212661" w:rsidRDefault="00EB328D">
            <w:pPr>
              <w:jc w:val="center"/>
              <w:textAlignment w:val="bottom"/>
              <w:rPr>
                <w:rFonts w:ascii="Times New Roman" w:hAnsi="Times New Roman"/>
                <w:spacing w:val="2"/>
                <w:sz w:val="28"/>
                <w:szCs w:val="28"/>
              </w:rPr>
            </w:pPr>
            <w:r>
              <w:rPr>
                <w:rFonts w:ascii="Times New Roman" w:hAnsi="Times New Roman"/>
                <w:color w:val="000000"/>
                <w:sz w:val="28"/>
                <w:szCs w:val="28"/>
              </w:rPr>
              <w:t>1,95</w:t>
            </w:r>
          </w:p>
        </w:tc>
      </w:tr>
      <w:tr w:rsidR="00212661">
        <w:trPr>
          <w:jc w:val="center"/>
        </w:trPr>
        <w:tc>
          <w:tcPr>
            <w:tcW w:w="1553" w:type="dxa"/>
            <w:vAlign w:val="center"/>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0,6</w:t>
            </w:r>
          </w:p>
        </w:tc>
        <w:tc>
          <w:tcPr>
            <w:tcW w:w="1554" w:type="dxa"/>
            <w:vAlign w:val="center"/>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848</w:t>
            </w:r>
          </w:p>
        </w:tc>
        <w:tc>
          <w:tcPr>
            <w:tcW w:w="1554" w:type="dxa"/>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7051</w:t>
            </w:r>
          </w:p>
        </w:tc>
        <w:tc>
          <w:tcPr>
            <w:tcW w:w="1553" w:type="dxa"/>
            <w:vAlign w:val="center"/>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900</w:t>
            </w:r>
          </w:p>
        </w:tc>
        <w:tc>
          <w:tcPr>
            <w:tcW w:w="1554" w:type="dxa"/>
            <w:vAlign w:val="bottom"/>
          </w:tcPr>
          <w:p w:rsidR="00212661" w:rsidRDefault="00EB328D">
            <w:pPr>
              <w:jc w:val="center"/>
              <w:textAlignment w:val="bottom"/>
              <w:rPr>
                <w:rFonts w:ascii="Times New Roman" w:hAnsi="Times New Roman"/>
                <w:color w:val="000000"/>
                <w:sz w:val="28"/>
                <w:szCs w:val="28"/>
              </w:rPr>
            </w:pPr>
            <w:r>
              <w:rPr>
                <w:rFonts w:ascii="Times New Roman" w:hAnsi="Times New Roman"/>
                <w:color w:val="000000"/>
                <w:sz w:val="28"/>
                <w:szCs w:val="28"/>
              </w:rPr>
              <w:t>1,86</w:t>
            </w:r>
          </w:p>
        </w:tc>
        <w:tc>
          <w:tcPr>
            <w:tcW w:w="1554" w:type="dxa"/>
            <w:vAlign w:val="center"/>
          </w:tcPr>
          <w:p w:rsidR="00212661" w:rsidRDefault="00EB328D">
            <w:pPr>
              <w:jc w:val="center"/>
              <w:textAlignment w:val="bottom"/>
              <w:rPr>
                <w:rFonts w:ascii="Times New Roman" w:hAnsi="Times New Roman"/>
                <w:spacing w:val="2"/>
                <w:sz w:val="28"/>
                <w:szCs w:val="28"/>
              </w:rPr>
            </w:pPr>
            <w:r>
              <w:rPr>
                <w:rFonts w:ascii="Times New Roman" w:hAnsi="Times New Roman"/>
                <w:color w:val="000000"/>
                <w:sz w:val="28"/>
                <w:szCs w:val="28"/>
              </w:rPr>
              <w:t>1,85</w:t>
            </w:r>
          </w:p>
        </w:tc>
      </w:tr>
      <w:tr w:rsidR="00212661">
        <w:trPr>
          <w:jc w:val="center"/>
        </w:trPr>
        <w:tc>
          <w:tcPr>
            <w:tcW w:w="1553" w:type="dxa"/>
            <w:vAlign w:val="center"/>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0,65</w:t>
            </w:r>
          </w:p>
        </w:tc>
        <w:tc>
          <w:tcPr>
            <w:tcW w:w="1554" w:type="dxa"/>
            <w:vAlign w:val="center"/>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823</w:t>
            </w:r>
          </w:p>
        </w:tc>
        <w:tc>
          <w:tcPr>
            <w:tcW w:w="1554" w:type="dxa"/>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6843</w:t>
            </w:r>
          </w:p>
        </w:tc>
        <w:tc>
          <w:tcPr>
            <w:tcW w:w="1553" w:type="dxa"/>
            <w:vAlign w:val="center"/>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600</w:t>
            </w:r>
          </w:p>
        </w:tc>
        <w:tc>
          <w:tcPr>
            <w:tcW w:w="1554" w:type="dxa"/>
            <w:vAlign w:val="bottom"/>
          </w:tcPr>
          <w:p w:rsidR="00212661" w:rsidRDefault="00EB328D">
            <w:pPr>
              <w:jc w:val="center"/>
              <w:textAlignment w:val="bottom"/>
              <w:rPr>
                <w:rFonts w:ascii="Times New Roman" w:hAnsi="Times New Roman"/>
                <w:color w:val="000000"/>
                <w:sz w:val="28"/>
                <w:szCs w:val="28"/>
              </w:rPr>
            </w:pPr>
            <w:r>
              <w:rPr>
                <w:rFonts w:ascii="Times New Roman" w:hAnsi="Times New Roman"/>
                <w:color w:val="000000"/>
                <w:sz w:val="28"/>
                <w:szCs w:val="28"/>
              </w:rPr>
              <w:t>1,71</w:t>
            </w:r>
          </w:p>
        </w:tc>
        <w:tc>
          <w:tcPr>
            <w:tcW w:w="1554" w:type="dxa"/>
            <w:vAlign w:val="center"/>
          </w:tcPr>
          <w:p w:rsidR="00212661" w:rsidRDefault="00EB328D">
            <w:pPr>
              <w:jc w:val="center"/>
              <w:textAlignment w:val="bottom"/>
              <w:rPr>
                <w:rFonts w:ascii="Times New Roman" w:hAnsi="Times New Roman"/>
                <w:spacing w:val="2"/>
                <w:sz w:val="28"/>
                <w:szCs w:val="28"/>
              </w:rPr>
            </w:pPr>
            <w:r>
              <w:rPr>
                <w:rFonts w:ascii="Times New Roman" w:hAnsi="Times New Roman"/>
                <w:color w:val="000000"/>
                <w:sz w:val="28"/>
                <w:szCs w:val="28"/>
              </w:rPr>
              <w:t>1,59</w:t>
            </w:r>
          </w:p>
        </w:tc>
      </w:tr>
      <w:tr w:rsidR="00212661">
        <w:trPr>
          <w:jc w:val="center"/>
        </w:trPr>
        <w:tc>
          <w:tcPr>
            <w:tcW w:w="1553" w:type="dxa"/>
            <w:vAlign w:val="center"/>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0,7</w:t>
            </w:r>
          </w:p>
        </w:tc>
        <w:tc>
          <w:tcPr>
            <w:tcW w:w="1554" w:type="dxa"/>
            <w:vAlign w:val="center"/>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801</w:t>
            </w:r>
          </w:p>
        </w:tc>
        <w:tc>
          <w:tcPr>
            <w:tcW w:w="1554" w:type="dxa"/>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6660</w:t>
            </w:r>
          </w:p>
        </w:tc>
        <w:tc>
          <w:tcPr>
            <w:tcW w:w="1553" w:type="dxa"/>
            <w:vAlign w:val="center"/>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350</w:t>
            </w:r>
          </w:p>
        </w:tc>
        <w:tc>
          <w:tcPr>
            <w:tcW w:w="1554" w:type="dxa"/>
            <w:vAlign w:val="bottom"/>
          </w:tcPr>
          <w:p w:rsidR="00212661" w:rsidRDefault="00EB328D">
            <w:pPr>
              <w:jc w:val="center"/>
              <w:textAlignment w:val="bottom"/>
              <w:rPr>
                <w:rFonts w:ascii="Times New Roman" w:hAnsi="Times New Roman"/>
                <w:color w:val="000000"/>
                <w:sz w:val="28"/>
                <w:szCs w:val="28"/>
              </w:rPr>
            </w:pPr>
            <w:r>
              <w:rPr>
                <w:rFonts w:ascii="Times New Roman" w:hAnsi="Times New Roman"/>
                <w:color w:val="000000"/>
                <w:sz w:val="28"/>
                <w:szCs w:val="28"/>
              </w:rPr>
              <w:t>1,57</w:t>
            </w:r>
          </w:p>
        </w:tc>
        <w:tc>
          <w:tcPr>
            <w:tcW w:w="1554" w:type="dxa"/>
            <w:vAlign w:val="center"/>
          </w:tcPr>
          <w:p w:rsidR="00212661" w:rsidRDefault="00EB328D">
            <w:pPr>
              <w:jc w:val="center"/>
              <w:textAlignment w:val="bottom"/>
              <w:rPr>
                <w:rFonts w:ascii="Times New Roman" w:hAnsi="Times New Roman"/>
                <w:spacing w:val="2"/>
                <w:sz w:val="28"/>
                <w:szCs w:val="28"/>
              </w:rPr>
            </w:pPr>
            <w:r>
              <w:rPr>
                <w:rFonts w:ascii="Times New Roman" w:hAnsi="Times New Roman"/>
                <w:color w:val="000000"/>
                <w:sz w:val="28"/>
                <w:szCs w:val="28"/>
              </w:rPr>
              <w:t>1,45</w:t>
            </w:r>
          </w:p>
        </w:tc>
      </w:tr>
      <w:tr w:rsidR="00212661">
        <w:trPr>
          <w:jc w:val="center"/>
        </w:trPr>
        <w:tc>
          <w:tcPr>
            <w:tcW w:w="1553" w:type="dxa"/>
            <w:vAlign w:val="center"/>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0,75</w:t>
            </w:r>
          </w:p>
        </w:tc>
        <w:tc>
          <w:tcPr>
            <w:tcW w:w="1554" w:type="dxa"/>
            <w:vAlign w:val="center"/>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774</w:t>
            </w:r>
          </w:p>
        </w:tc>
        <w:tc>
          <w:tcPr>
            <w:tcW w:w="1554" w:type="dxa"/>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6435</w:t>
            </w:r>
          </w:p>
        </w:tc>
        <w:tc>
          <w:tcPr>
            <w:tcW w:w="1553" w:type="dxa"/>
            <w:vAlign w:val="center"/>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150</w:t>
            </w:r>
          </w:p>
        </w:tc>
        <w:tc>
          <w:tcPr>
            <w:tcW w:w="1554" w:type="dxa"/>
            <w:vAlign w:val="bottom"/>
          </w:tcPr>
          <w:p w:rsidR="00212661" w:rsidRDefault="00EB328D">
            <w:pPr>
              <w:jc w:val="center"/>
              <w:textAlignment w:val="bottom"/>
              <w:rPr>
                <w:rFonts w:ascii="Times New Roman" w:hAnsi="Times New Roman"/>
                <w:color w:val="000000"/>
                <w:sz w:val="28"/>
                <w:szCs w:val="28"/>
              </w:rPr>
            </w:pPr>
            <w:r>
              <w:rPr>
                <w:rFonts w:ascii="Times New Roman" w:hAnsi="Times New Roman"/>
                <w:color w:val="000000"/>
                <w:sz w:val="28"/>
                <w:szCs w:val="28"/>
              </w:rPr>
              <w:t>1,44</w:t>
            </w:r>
          </w:p>
        </w:tc>
        <w:tc>
          <w:tcPr>
            <w:tcW w:w="1554" w:type="dxa"/>
            <w:vAlign w:val="center"/>
          </w:tcPr>
          <w:p w:rsidR="00212661" w:rsidRDefault="00EB328D">
            <w:pPr>
              <w:jc w:val="center"/>
              <w:textAlignment w:val="bottom"/>
              <w:rPr>
                <w:rFonts w:ascii="Times New Roman" w:hAnsi="Times New Roman"/>
                <w:spacing w:val="2"/>
                <w:sz w:val="28"/>
                <w:szCs w:val="28"/>
              </w:rPr>
            </w:pPr>
            <w:r>
              <w:rPr>
                <w:rFonts w:ascii="Times New Roman" w:hAnsi="Times New Roman"/>
                <w:color w:val="000000"/>
                <w:sz w:val="28"/>
                <w:szCs w:val="28"/>
              </w:rPr>
              <w:t>1,32</w:t>
            </w:r>
          </w:p>
        </w:tc>
      </w:tr>
      <w:tr w:rsidR="00212661">
        <w:trPr>
          <w:jc w:val="center"/>
        </w:trPr>
        <w:tc>
          <w:tcPr>
            <w:tcW w:w="1553" w:type="dxa"/>
            <w:vAlign w:val="center"/>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0,8</w:t>
            </w:r>
          </w:p>
        </w:tc>
        <w:tc>
          <w:tcPr>
            <w:tcW w:w="1554" w:type="dxa"/>
            <w:vAlign w:val="center"/>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743</w:t>
            </w:r>
          </w:p>
        </w:tc>
        <w:tc>
          <w:tcPr>
            <w:tcW w:w="1554" w:type="dxa"/>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6178</w:t>
            </w:r>
          </w:p>
        </w:tc>
        <w:tc>
          <w:tcPr>
            <w:tcW w:w="1553" w:type="dxa"/>
            <w:vAlign w:val="center"/>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(50)</w:t>
            </w:r>
          </w:p>
        </w:tc>
        <w:tc>
          <w:tcPr>
            <w:tcW w:w="1554" w:type="dxa"/>
            <w:vAlign w:val="bottom"/>
          </w:tcPr>
          <w:p w:rsidR="00212661" w:rsidRDefault="00EB328D">
            <w:pPr>
              <w:jc w:val="center"/>
              <w:textAlignment w:val="bottom"/>
              <w:rPr>
                <w:rFonts w:ascii="Times New Roman" w:hAnsi="Times New Roman"/>
                <w:color w:val="000000"/>
                <w:sz w:val="28"/>
                <w:szCs w:val="28"/>
              </w:rPr>
            </w:pPr>
            <w:r>
              <w:rPr>
                <w:rFonts w:ascii="Times New Roman" w:hAnsi="Times New Roman"/>
                <w:color w:val="000000"/>
                <w:sz w:val="28"/>
                <w:szCs w:val="28"/>
              </w:rPr>
              <w:t>1,31</w:t>
            </w:r>
          </w:p>
        </w:tc>
        <w:tc>
          <w:tcPr>
            <w:tcW w:w="1554" w:type="dxa"/>
            <w:vAlign w:val="center"/>
          </w:tcPr>
          <w:p w:rsidR="00212661" w:rsidRDefault="00EB328D">
            <w:pPr>
              <w:jc w:val="center"/>
              <w:textAlignment w:val="bottom"/>
              <w:rPr>
                <w:rFonts w:ascii="Times New Roman" w:hAnsi="Times New Roman"/>
                <w:spacing w:val="2"/>
                <w:sz w:val="28"/>
                <w:szCs w:val="28"/>
              </w:rPr>
            </w:pPr>
            <w:r>
              <w:rPr>
                <w:rFonts w:ascii="Times New Roman" w:hAnsi="Times New Roman"/>
                <w:color w:val="000000"/>
                <w:sz w:val="28"/>
                <w:szCs w:val="28"/>
              </w:rPr>
              <w:t>1,19</w:t>
            </w:r>
          </w:p>
        </w:tc>
      </w:tr>
      <w:tr w:rsidR="00212661">
        <w:trPr>
          <w:jc w:val="center"/>
        </w:trPr>
        <w:tc>
          <w:tcPr>
            <w:tcW w:w="1553" w:type="dxa"/>
            <w:vAlign w:val="center"/>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0,85</w:t>
            </w:r>
          </w:p>
        </w:tc>
        <w:tc>
          <w:tcPr>
            <w:tcW w:w="1554" w:type="dxa"/>
            <w:vAlign w:val="center"/>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703</w:t>
            </w:r>
          </w:p>
        </w:tc>
        <w:tc>
          <w:tcPr>
            <w:tcW w:w="1554" w:type="dxa"/>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5845</w:t>
            </w:r>
          </w:p>
        </w:tc>
        <w:tc>
          <w:tcPr>
            <w:tcW w:w="1553" w:type="dxa"/>
            <w:vAlign w:val="center"/>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(40)</w:t>
            </w:r>
          </w:p>
        </w:tc>
        <w:tc>
          <w:tcPr>
            <w:tcW w:w="1554" w:type="dxa"/>
            <w:vAlign w:val="bottom"/>
          </w:tcPr>
          <w:p w:rsidR="00212661" w:rsidRDefault="00EB328D">
            <w:pPr>
              <w:jc w:val="center"/>
              <w:textAlignment w:val="bottom"/>
              <w:rPr>
                <w:rFonts w:ascii="Times New Roman" w:hAnsi="Times New Roman"/>
                <w:color w:val="000000"/>
                <w:sz w:val="28"/>
                <w:szCs w:val="28"/>
              </w:rPr>
            </w:pPr>
            <w:r>
              <w:rPr>
                <w:rFonts w:ascii="Times New Roman" w:hAnsi="Times New Roman"/>
                <w:color w:val="000000"/>
                <w:sz w:val="28"/>
                <w:szCs w:val="28"/>
              </w:rPr>
              <w:t>1,19</w:t>
            </w:r>
          </w:p>
        </w:tc>
        <w:tc>
          <w:tcPr>
            <w:tcW w:w="1554" w:type="dxa"/>
            <w:vAlign w:val="center"/>
          </w:tcPr>
          <w:p w:rsidR="00212661" w:rsidRDefault="00EB328D">
            <w:pPr>
              <w:jc w:val="center"/>
              <w:textAlignment w:val="bottom"/>
              <w:rPr>
                <w:rFonts w:ascii="Times New Roman" w:hAnsi="Times New Roman"/>
                <w:spacing w:val="2"/>
                <w:sz w:val="28"/>
                <w:szCs w:val="28"/>
              </w:rPr>
            </w:pPr>
            <w:r>
              <w:rPr>
                <w:rFonts w:ascii="Times New Roman" w:hAnsi="Times New Roman"/>
                <w:color w:val="000000"/>
                <w:sz w:val="28"/>
                <w:szCs w:val="28"/>
              </w:rPr>
              <w:t>1,10</w:t>
            </w:r>
          </w:p>
        </w:tc>
      </w:tr>
      <w:tr w:rsidR="00212661">
        <w:trPr>
          <w:jc w:val="center"/>
        </w:trPr>
        <w:tc>
          <w:tcPr>
            <w:tcW w:w="1553" w:type="dxa"/>
            <w:vAlign w:val="center"/>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0,9</w:t>
            </w:r>
          </w:p>
        </w:tc>
        <w:tc>
          <w:tcPr>
            <w:tcW w:w="1554" w:type="dxa"/>
            <w:vAlign w:val="center"/>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648</w:t>
            </w:r>
          </w:p>
        </w:tc>
        <w:tc>
          <w:tcPr>
            <w:tcW w:w="1554" w:type="dxa"/>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5388</w:t>
            </w:r>
          </w:p>
        </w:tc>
        <w:tc>
          <w:tcPr>
            <w:tcW w:w="1553" w:type="dxa"/>
            <w:vAlign w:val="center"/>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(30)</w:t>
            </w:r>
          </w:p>
        </w:tc>
        <w:tc>
          <w:tcPr>
            <w:tcW w:w="1554" w:type="dxa"/>
            <w:vAlign w:val="bottom"/>
          </w:tcPr>
          <w:p w:rsidR="00212661" w:rsidRDefault="00EB328D">
            <w:pPr>
              <w:jc w:val="center"/>
              <w:textAlignment w:val="bottom"/>
              <w:rPr>
                <w:rFonts w:ascii="Times New Roman" w:hAnsi="Times New Roman"/>
                <w:color w:val="000000"/>
                <w:sz w:val="28"/>
                <w:szCs w:val="28"/>
              </w:rPr>
            </w:pPr>
            <w:r>
              <w:rPr>
                <w:rFonts w:ascii="Times New Roman" w:hAnsi="Times New Roman"/>
                <w:color w:val="000000"/>
                <w:sz w:val="28"/>
                <w:szCs w:val="28"/>
              </w:rPr>
              <w:t>1,06</w:t>
            </w:r>
          </w:p>
        </w:tc>
        <w:tc>
          <w:tcPr>
            <w:tcW w:w="1554" w:type="dxa"/>
            <w:vAlign w:val="center"/>
          </w:tcPr>
          <w:p w:rsidR="00212661" w:rsidRDefault="00EB328D">
            <w:pPr>
              <w:jc w:val="center"/>
              <w:textAlignment w:val="bottom"/>
              <w:rPr>
                <w:rFonts w:ascii="Times New Roman" w:hAnsi="Times New Roman"/>
                <w:spacing w:val="2"/>
                <w:sz w:val="28"/>
                <w:szCs w:val="28"/>
              </w:rPr>
            </w:pPr>
            <w:r>
              <w:rPr>
                <w:rFonts w:ascii="Times New Roman" w:hAnsi="Times New Roman"/>
                <w:color w:val="000000"/>
                <w:sz w:val="28"/>
                <w:szCs w:val="28"/>
              </w:rPr>
              <w:t>0,97</w:t>
            </w:r>
          </w:p>
        </w:tc>
      </w:tr>
      <w:tr w:rsidR="00212661">
        <w:trPr>
          <w:jc w:val="center"/>
        </w:trPr>
        <w:tc>
          <w:tcPr>
            <w:tcW w:w="1553" w:type="dxa"/>
            <w:vAlign w:val="center"/>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0,95</w:t>
            </w:r>
          </w:p>
        </w:tc>
        <w:tc>
          <w:tcPr>
            <w:tcW w:w="1554" w:type="dxa"/>
            <w:vAlign w:val="center"/>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578</w:t>
            </w:r>
          </w:p>
        </w:tc>
        <w:tc>
          <w:tcPr>
            <w:tcW w:w="1554" w:type="dxa"/>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4806</w:t>
            </w:r>
          </w:p>
        </w:tc>
        <w:tc>
          <w:tcPr>
            <w:tcW w:w="1553" w:type="dxa"/>
            <w:vAlign w:val="center"/>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(20)</w:t>
            </w:r>
          </w:p>
        </w:tc>
        <w:tc>
          <w:tcPr>
            <w:tcW w:w="1554" w:type="dxa"/>
            <w:vAlign w:val="bottom"/>
          </w:tcPr>
          <w:p w:rsidR="00212661" w:rsidRDefault="00EB328D">
            <w:pPr>
              <w:jc w:val="center"/>
              <w:textAlignment w:val="bottom"/>
              <w:rPr>
                <w:rFonts w:ascii="Times New Roman" w:hAnsi="Times New Roman"/>
                <w:color w:val="000000"/>
                <w:sz w:val="28"/>
                <w:szCs w:val="28"/>
              </w:rPr>
            </w:pPr>
            <w:r>
              <w:rPr>
                <w:rFonts w:ascii="Times New Roman" w:hAnsi="Times New Roman"/>
                <w:color w:val="000000"/>
                <w:sz w:val="28"/>
                <w:szCs w:val="28"/>
              </w:rPr>
              <w:t>0,92</w:t>
            </w:r>
          </w:p>
        </w:tc>
        <w:tc>
          <w:tcPr>
            <w:tcW w:w="1554" w:type="dxa"/>
            <w:vAlign w:val="center"/>
          </w:tcPr>
          <w:p w:rsidR="00212661" w:rsidRDefault="00EB328D">
            <w:pPr>
              <w:jc w:val="center"/>
              <w:textAlignment w:val="bottom"/>
              <w:rPr>
                <w:rFonts w:ascii="Times New Roman" w:hAnsi="Times New Roman"/>
                <w:spacing w:val="2"/>
                <w:sz w:val="28"/>
                <w:szCs w:val="28"/>
              </w:rPr>
            </w:pPr>
            <w:r>
              <w:rPr>
                <w:rFonts w:ascii="Times New Roman" w:hAnsi="Times New Roman"/>
                <w:spacing w:val="2"/>
                <w:sz w:val="28"/>
                <w:szCs w:val="28"/>
              </w:rPr>
              <w:t>0,84</w:t>
            </w:r>
          </w:p>
        </w:tc>
      </w:tr>
      <w:tr w:rsidR="00212661">
        <w:trPr>
          <w:jc w:val="center"/>
        </w:trPr>
        <w:tc>
          <w:tcPr>
            <w:tcW w:w="1553" w:type="dxa"/>
            <w:vAlign w:val="center"/>
          </w:tcPr>
          <w:p w:rsidR="00212661" w:rsidRDefault="00EB328D">
            <w:pPr>
              <w:jc w:val="center"/>
              <w:rPr>
                <w:rFonts w:ascii="Times New Roman" w:hAnsi="Times New Roman"/>
                <w:b/>
                <w:color w:val="000000"/>
                <w:sz w:val="28"/>
                <w:szCs w:val="28"/>
              </w:rPr>
            </w:pPr>
            <w:r>
              <w:rPr>
                <w:rFonts w:ascii="Times New Roman" w:hAnsi="Times New Roman"/>
                <w:b/>
                <w:color w:val="000000"/>
                <w:sz w:val="28"/>
                <w:szCs w:val="28"/>
              </w:rPr>
              <w:t>0,987</w:t>
            </w:r>
          </w:p>
        </w:tc>
        <w:tc>
          <w:tcPr>
            <w:tcW w:w="1554" w:type="dxa"/>
            <w:vAlign w:val="center"/>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500</w:t>
            </w:r>
          </w:p>
        </w:tc>
        <w:tc>
          <w:tcPr>
            <w:tcW w:w="1554" w:type="dxa"/>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4157</w:t>
            </w:r>
          </w:p>
        </w:tc>
        <w:tc>
          <w:tcPr>
            <w:tcW w:w="1553" w:type="dxa"/>
            <w:vAlign w:val="center"/>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(10)</w:t>
            </w:r>
          </w:p>
        </w:tc>
        <w:tc>
          <w:tcPr>
            <w:tcW w:w="1554" w:type="dxa"/>
            <w:vAlign w:val="bottom"/>
          </w:tcPr>
          <w:p w:rsidR="00212661" w:rsidRDefault="00EB328D">
            <w:pPr>
              <w:jc w:val="center"/>
              <w:textAlignment w:val="bottom"/>
              <w:rPr>
                <w:rFonts w:ascii="Times New Roman" w:hAnsi="Times New Roman"/>
                <w:color w:val="000000"/>
                <w:sz w:val="28"/>
                <w:szCs w:val="28"/>
              </w:rPr>
            </w:pPr>
            <w:r>
              <w:rPr>
                <w:rFonts w:ascii="Times New Roman" w:hAnsi="Times New Roman"/>
                <w:color w:val="000000"/>
                <w:sz w:val="28"/>
                <w:szCs w:val="28"/>
              </w:rPr>
              <w:t>0,80</w:t>
            </w:r>
          </w:p>
        </w:tc>
        <w:tc>
          <w:tcPr>
            <w:tcW w:w="1554" w:type="dxa"/>
            <w:vAlign w:val="center"/>
          </w:tcPr>
          <w:p w:rsidR="00212661" w:rsidRDefault="00EB328D">
            <w:pPr>
              <w:jc w:val="center"/>
              <w:textAlignment w:val="bottom"/>
              <w:rPr>
                <w:rFonts w:ascii="Times New Roman" w:hAnsi="Times New Roman"/>
                <w:spacing w:val="2"/>
                <w:sz w:val="28"/>
                <w:szCs w:val="28"/>
              </w:rPr>
            </w:pPr>
            <w:r>
              <w:rPr>
                <w:rFonts w:ascii="Times New Roman" w:hAnsi="Times New Roman"/>
                <w:spacing w:val="2"/>
                <w:sz w:val="28"/>
                <w:szCs w:val="28"/>
              </w:rPr>
              <w:t>-</w:t>
            </w:r>
          </w:p>
        </w:tc>
      </w:tr>
      <w:tr w:rsidR="00212661">
        <w:trPr>
          <w:jc w:val="center"/>
        </w:trPr>
        <w:tc>
          <w:tcPr>
            <w:tcW w:w="1553" w:type="dxa"/>
            <w:vAlign w:val="center"/>
          </w:tcPr>
          <w:p w:rsidR="00212661" w:rsidRDefault="00EB328D">
            <w:pPr>
              <w:jc w:val="center"/>
              <w:rPr>
                <w:rFonts w:ascii="Times New Roman" w:hAnsi="Times New Roman"/>
                <w:b/>
                <w:color w:val="000000"/>
                <w:sz w:val="28"/>
                <w:szCs w:val="28"/>
              </w:rPr>
            </w:pPr>
            <w:r>
              <w:rPr>
                <w:rFonts w:ascii="Times New Roman" w:hAnsi="Times New Roman"/>
                <w:b/>
                <w:color w:val="000000"/>
                <w:sz w:val="28"/>
                <w:szCs w:val="28"/>
              </w:rPr>
              <w:t>1</w:t>
            </w:r>
          </w:p>
        </w:tc>
        <w:tc>
          <w:tcPr>
            <w:tcW w:w="1554" w:type="dxa"/>
            <w:vAlign w:val="center"/>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505,08</w:t>
            </w:r>
          </w:p>
        </w:tc>
        <w:tc>
          <w:tcPr>
            <w:tcW w:w="1554" w:type="dxa"/>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4199</w:t>
            </w:r>
          </w:p>
        </w:tc>
        <w:tc>
          <w:tcPr>
            <w:tcW w:w="1553" w:type="dxa"/>
            <w:vAlign w:val="center"/>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0</w:t>
            </w:r>
          </w:p>
        </w:tc>
        <w:tc>
          <w:tcPr>
            <w:tcW w:w="1554" w:type="dxa"/>
            <w:vAlign w:val="bottom"/>
          </w:tcPr>
          <w:p w:rsidR="00212661" w:rsidRDefault="00EB328D">
            <w:pPr>
              <w:jc w:val="center"/>
              <w:textAlignment w:val="bottom"/>
              <w:rPr>
                <w:rFonts w:ascii="Times New Roman" w:hAnsi="Times New Roman"/>
                <w:color w:val="000000"/>
                <w:sz w:val="28"/>
                <w:szCs w:val="28"/>
              </w:rPr>
            </w:pPr>
            <w:r>
              <w:rPr>
                <w:rFonts w:ascii="Times New Roman" w:hAnsi="Times New Roman"/>
                <w:color w:val="000000"/>
                <w:sz w:val="28"/>
                <w:szCs w:val="28"/>
              </w:rPr>
              <w:t>0,78</w:t>
            </w:r>
          </w:p>
        </w:tc>
        <w:tc>
          <w:tcPr>
            <w:tcW w:w="1554" w:type="dxa"/>
            <w:vAlign w:val="center"/>
          </w:tcPr>
          <w:p w:rsidR="00212661" w:rsidRDefault="00EB328D">
            <w:pPr>
              <w:jc w:val="center"/>
              <w:rPr>
                <w:rFonts w:ascii="Times New Roman" w:hAnsi="Times New Roman"/>
                <w:spacing w:val="2"/>
                <w:sz w:val="28"/>
                <w:szCs w:val="28"/>
              </w:rPr>
            </w:pPr>
            <w:r>
              <w:rPr>
                <w:rFonts w:ascii="Times New Roman" w:hAnsi="Times New Roman"/>
                <w:color w:val="000000"/>
                <w:sz w:val="28"/>
                <w:szCs w:val="28"/>
              </w:rPr>
              <w:t>0,72</w:t>
            </w:r>
          </w:p>
        </w:tc>
      </w:tr>
    </w:tbl>
    <w:p w:rsidR="00212661" w:rsidRDefault="00212661">
      <w:pPr>
        <w:ind w:firstLine="567"/>
        <w:rPr>
          <w:rFonts w:ascii="Times New Roman" w:hAnsi="Times New Roman"/>
          <w:spacing w:val="2"/>
          <w:sz w:val="28"/>
          <w:szCs w:val="28"/>
          <w:lang w:val="kk-KZ"/>
        </w:rPr>
      </w:pPr>
    </w:p>
    <w:p w:rsidR="00212661" w:rsidRDefault="00781EF6">
      <w:pPr>
        <w:jc w:val="center"/>
        <w:rPr>
          <w:rFonts w:ascii="Times New Roman" w:hAnsi="Times New Roman"/>
          <w:spacing w:val="2"/>
          <w:sz w:val="28"/>
          <w:szCs w:val="28"/>
          <w:lang w:val="kk-KZ"/>
        </w:rPr>
      </w:pPr>
      <w:r>
        <w:rPr>
          <w:rFonts w:ascii="Times New Roman" w:hAnsi="Times New Roman"/>
          <w:noProof/>
          <w:spacing w:val="2"/>
          <w:sz w:val="28"/>
          <w:szCs w:val="28"/>
          <w:lang w:val="ru-RU" w:eastAsia="ru-RU"/>
        </w:rPr>
        <mc:AlternateContent>
          <mc:Choice Requires="wps">
            <w:drawing>
              <wp:anchor distT="0" distB="0" distL="114300" distR="114300" simplePos="0" relativeHeight="251675648" behindDoc="0" locked="0" layoutInCell="1" allowOverlap="1">
                <wp:simplePos x="0" y="0"/>
                <wp:positionH relativeFrom="column">
                  <wp:posOffset>4539615</wp:posOffset>
                </wp:positionH>
                <wp:positionV relativeFrom="paragraph">
                  <wp:posOffset>2952750</wp:posOffset>
                </wp:positionV>
                <wp:extent cx="1314450" cy="323850"/>
                <wp:effectExtent l="0" t="0" r="0" b="0"/>
                <wp:wrapNone/>
                <wp:docPr id="38"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445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5687" w:rsidRDefault="00715687">
                            <w:pPr>
                              <w:jc w:val="center"/>
                              <w:rPr>
                                <w:rFonts w:ascii="Times New Roman" w:hAnsi="Times New Roman"/>
                              </w:rPr>
                            </w:pPr>
                            <w:r>
                              <w:rPr>
                                <w:rFonts w:ascii="Times New Roman" w:hAnsi="Times New Roman"/>
                                <w:i/>
                                <w:spacing w:val="2"/>
                                <w:szCs w:val="28"/>
                              </w:rPr>
                              <w:t>X</w:t>
                            </w:r>
                            <w:r>
                              <w:rPr>
                                <w:rFonts w:ascii="Times New Roman" w:hAnsi="Times New Roman"/>
                                <w:i/>
                                <w:spacing w:val="2"/>
                                <w:sz w:val="28"/>
                                <w:szCs w:val="32"/>
                                <w:vertAlign w:val="subscript"/>
                              </w:rPr>
                              <w:t>Sn</w:t>
                            </w:r>
                            <w:r>
                              <w:rPr>
                                <w:rFonts w:ascii="Times New Roman" w:hAnsi="Times New Roman"/>
                                <w:spacing w:val="2"/>
                                <w:szCs w:val="28"/>
                              </w:rPr>
                              <w:t>, % ат.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66" type="#_x0000_t202" style="position:absolute;left:0;text-align:left;margin-left:357.45pt;margin-top:232.5pt;width:103.5pt;height:25.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" filled="f" stroked="f">
                <v:textbox>
                  <w:txbxContent>
                    <w:p w:rsidR="00715687" w:rsidRDefault="00715687">
                      <w:pPr>
                        <w:jc w:val="center"/>
                        <w:rPr>
                          <w:rFonts w:ascii="Times New Roman" w:hAnsi="Times New Roman"/>
                        </w:rPr>
                      </w:pPr>
                      <w:r>
                        <w:rPr>
                          <w:rFonts w:ascii="Times New Roman" w:hAnsi="Times New Roman"/>
                          <w:i/>
                          <w:spacing w:val="2"/>
                          <w:szCs w:val="28"/>
                        </w:rPr>
                        <w:t>X</w:t>
                      </w:r>
                      <w:r>
                        <w:rPr>
                          <w:rFonts w:ascii="Times New Roman" w:hAnsi="Times New Roman"/>
                          <w:i/>
                          <w:spacing w:val="2"/>
                          <w:sz w:val="28"/>
                          <w:szCs w:val="32"/>
                          <w:vertAlign w:val="subscript"/>
                        </w:rPr>
                        <w:t>Sn</w:t>
                      </w:r>
                      <w:r>
                        <w:rPr>
                          <w:rFonts w:ascii="Times New Roman" w:hAnsi="Times New Roman"/>
                          <w:spacing w:val="2"/>
                          <w:szCs w:val="28"/>
                        </w:rPr>
                        <w:t>, % ат.</w:t>
                      </w:r>
                    </w:p>
                  </w:txbxContent>
                </v:textbox>
              </v:shape>
            </w:pict>
          </mc:Fallback>
        </mc:AlternateContent>
      </w:r>
      <w:r>
        <w:rPr>
          <w:rFonts w:ascii="Times New Roman" w:hAnsi="Times New Roman"/>
          <w:noProof/>
          <w:spacing w:val="2"/>
          <w:sz w:val="28"/>
          <w:szCs w:val="28"/>
          <w:lang w:val="ru-RU" w:eastAsia="ru-RU"/>
        </w:rPr>
        <mc:AlternateContent>
          <mc:Choice Requires="wps">
            <w:drawing>
              <wp:anchor distT="0" distB="0" distL="114300" distR="114300" simplePos="0" relativeHeight="251674624" behindDoc="0" locked="0" layoutInCell="1" allowOverlap="1">
                <wp:simplePos x="0" y="0"/>
                <wp:positionH relativeFrom="column">
                  <wp:posOffset>56515</wp:posOffset>
                </wp:positionH>
                <wp:positionV relativeFrom="paragraph">
                  <wp:posOffset>-193040</wp:posOffset>
                </wp:positionV>
                <wp:extent cx="1314450" cy="323850"/>
                <wp:effectExtent l="0" t="0" r="0" b="0"/>
                <wp:wrapNone/>
                <wp:docPr id="37"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445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5687" w:rsidRDefault="00715687">
                            <w:pPr>
                              <w:jc w:val="center"/>
                              <w:rPr>
                                <w:rFonts w:ascii="Times New Roman" w:hAnsi="Times New Roman"/>
                              </w:rPr>
                            </w:pPr>
                            <w:r>
                              <w:rPr>
                                <w:rFonts w:ascii="Times New Roman" w:hAnsi="Times New Roman"/>
                                <w:i/>
                                <w:spacing w:val="2"/>
                                <w:szCs w:val="28"/>
                              </w:rPr>
                              <w:sym w:font="Symbol" w:char="F068"/>
                            </w:r>
                            <w:r>
                              <w:rPr>
                                <w:rFonts w:ascii="Times New Roman" w:hAnsi="Times New Roman"/>
                                <w:i/>
                                <w:spacing w:val="2"/>
                                <w:szCs w:val="28"/>
                                <w:vertAlign w:val="subscript"/>
                              </w:rPr>
                              <w:t>Т</w:t>
                            </w:r>
                            <w:r>
                              <w:rPr>
                                <w:rFonts w:ascii="Times New Roman" w:hAnsi="Times New Roman"/>
                                <w:spacing w:val="2"/>
                                <w:szCs w:val="28"/>
                              </w:rPr>
                              <w:t>, мПа</w:t>
                            </w:r>
                            <w:r>
                              <w:rPr>
                                <w:rFonts w:ascii="Times New Roman" w:hAnsi="Times New Roman"/>
                                <w:spacing w:val="2"/>
                                <w:szCs w:val="28"/>
                              </w:rPr>
                              <w:sym w:font="Symbol" w:char="F0D7"/>
                            </w:r>
                            <w:r>
                              <w:rPr>
                                <w:rFonts w:ascii="Times New Roman" w:hAnsi="Times New Roman"/>
                                <w:spacing w:val="2"/>
                                <w:szCs w:val="28"/>
                              </w:rPr>
                              <w:t>с</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67" type="#_x0000_t202" style="position:absolute;left:0;text-align:left;margin-left:4.45pt;margin-top:-15.2pt;width:103.5pt;height:25.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" filled="f" stroked="f">
                <v:textbox>
                  <w:txbxContent>
                    <w:p w:rsidR="00715687" w:rsidRDefault="00715687">
                      <w:pPr>
                        <w:jc w:val="center"/>
                        <w:rPr>
                          <w:rFonts w:ascii="Times New Roman" w:hAnsi="Times New Roman"/>
                        </w:rPr>
                      </w:pPr>
                      <w:r>
                        <w:rPr>
                          <w:rFonts w:ascii="Times New Roman" w:hAnsi="Times New Roman"/>
                          <w:i/>
                          <w:spacing w:val="2"/>
                          <w:szCs w:val="28"/>
                        </w:rPr>
                        <w:sym w:font="Symbol" w:char="F068"/>
                      </w:r>
                      <w:r>
                        <w:rPr>
                          <w:rFonts w:ascii="Times New Roman" w:hAnsi="Times New Roman"/>
                          <w:i/>
                          <w:spacing w:val="2"/>
                          <w:szCs w:val="28"/>
                          <w:vertAlign w:val="subscript"/>
                        </w:rPr>
                        <w:t>Т</w:t>
                      </w:r>
                      <w:r>
                        <w:rPr>
                          <w:rFonts w:ascii="Times New Roman" w:hAnsi="Times New Roman"/>
                          <w:spacing w:val="2"/>
                          <w:szCs w:val="28"/>
                        </w:rPr>
                        <w:t>, мПа</w:t>
                      </w:r>
                      <w:r>
                        <w:rPr>
                          <w:rFonts w:ascii="Times New Roman" w:hAnsi="Times New Roman"/>
                          <w:spacing w:val="2"/>
                          <w:szCs w:val="28"/>
                        </w:rPr>
                        <w:sym w:font="Symbol" w:char="F0D7"/>
                      </w:r>
                      <w:r>
                        <w:rPr>
                          <w:rFonts w:ascii="Times New Roman" w:hAnsi="Times New Roman"/>
                          <w:spacing w:val="2"/>
                          <w:szCs w:val="28"/>
                        </w:rPr>
                        <w:t>с</w:t>
                      </w:r>
                    </w:p>
                  </w:txbxContent>
                </v:textbox>
              </v:shape>
            </w:pict>
          </mc:Fallback>
        </mc:AlternateContent>
      </w:r>
      <w:r w:rsidR="00EB328D">
        <w:rPr>
          <w:rFonts w:ascii="Times New Roman" w:hAnsi="Times New Roman"/>
          <w:noProof/>
          <w:szCs w:val="28"/>
          <w:lang w:eastAsia="ru-RU"/>
        </w:rPr>
        <w:drawing>
          <wp:inline distT="0" distB="0" distL="0" distR="0">
            <wp:extent cx="5010150" cy="3043185"/>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Рисунок 23"/>
                    <pic:cNvPicPr>
                      <a:picLocks noChangeAspect="1" noChangeArrowheads="1"/>
                    </pic:cNvPicPr>
                  </pic:nvPicPr>
                  <pic:blipFill>
                    <a:blip r:embed="rId86" cstate="print"/>
                    <a:srcRect/>
                    <a:stretch>
                      <a:fillRect/>
                    </a:stretch>
                  </pic:blipFill>
                  <pic:spPr>
                    <a:xfrm>
                      <a:off x="0" y="0"/>
                      <a:ext cx="5018442" cy="3048221"/>
                    </a:xfrm>
                    <a:prstGeom prst="rect">
                      <a:avLst/>
                    </a:prstGeom>
                    <a:noFill/>
                    <a:ln w="9525">
                      <a:noFill/>
                      <a:miter lim="800000"/>
                      <a:headEnd/>
                      <a:tailEnd/>
                    </a:ln>
                  </pic:spPr>
                </pic:pic>
              </a:graphicData>
            </a:graphic>
          </wp:inline>
        </w:drawing>
      </w:r>
    </w:p>
    <w:p w:rsidR="00212661" w:rsidRDefault="00212661">
      <w:pPr>
        <w:rPr>
          <w:rFonts w:ascii="Times New Roman" w:hAnsi="Times New Roman"/>
          <w:sz w:val="28"/>
          <w:szCs w:val="28"/>
          <w:lang w:val="ru-RU"/>
        </w:rPr>
      </w:pPr>
    </w:p>
    <w:p w:rsidR="00212661" w:rsidRDefault="00EB328D">
      <w:pPr>
        <w:jc w:val="center"/>
        <w:rPr>
          <w:rFonts w:ascii="Times New Roman" w:hAnsi="Times New Roman"/>
          <w:sz w:val="28"/>
          <w:szCs w:val="28"/>
          <w:lang w:val="ru-RU"/>
        </w:rPr>
      </w:pPr>
      <w:r>
        <w:rPr>
          <w:rFonts w:ascii="Times New Roman" w:hAnsi="Times New Roman"/>
          <w:sz w:val="28"/>
          <w:szCs w:val="28"/>
          <w:lang w:val="ru-RU"/>
        </w:rPr>
        <w:t>Крестики – данные [262], линия – по модели (4.5)</w:t>
      </w:r>
    </w:p>
    <w:p w:rsidR="00212661" w:rsidRDefault="00EB328D">
      <w:pPr>
        <w:jc w:val="center"/>
        <w:rPr>
          <w:rFonts w:ascii="Times New Roman" w:hAnsi="Times New Roman"/>
          <w:sz w:val="28"/>
          <w:szCs w:val="28"/>
          <w:lang w:val="ru-RU"/>
        </w:rPr>
      </w:pPr>
      <w:r>
        <w:rPr>
          <w:rFonts w:ascii="Times New Roman" w:hAnsi="Times New Roman"/>
          <w:sz w:val="28"/>
          <w:szCs w:val="28"/>
          <w:lang w:val="ru-RU"/>
        </w:rPr>
        <w:t xml:space="preserve">при </w:t>
      </w:r>
      <w:r>
        <w:rPr>
          <w:rFonts w:ascii="Times New Roman" w:hAnsi="Times New Roman"/>
          <w:i/>
          <w:sz w:val="28"/>
          <w:szCs w:val="28"/>
          <w:lang w:val="ru-RU"/>
        </w:rPr>
        <w:t>Т</w:t>
      </w:r>
      <w:r>
        <w:rPr>
          <w:rFonts w:ascii="Times New Roman" w:hAnsi="Times New Roman"/>
          <w:sz w:val="28"/>
          <w:szCs w:val="28"/>
          <w:lang w:val="ru-RU"/>
        </w:rPr>
        <w:t xml:space="preserve"> = 1373 К</w:t>
      </w:r>
    </w:p>
    <w:p w:rsidR="00212661" w:rsidRDefault="00212661">
      <w:pPr>
        <w:jc w:val="center"/>
        <w:rPr>
          <w:rFonts w:ascii="Times New Roman" w:hAnsi="Times New Roman"/>
          <w:sz w:val="28"/>
          <w:szCs w:val="28"/>
          <w:lang w:val="ru-RU"/>
        </w:rPr>
      </w:pPr>
    </w:p>
    <w:p w:rsidR="00212661" w:rsidRDefault="00EB328D">
      <w:pPr>
        <w:jc w:val="center"/>
        <w:rPr>
          <w:rFonts w:ascii="Times New Roman" w:hAnsi="Times New Roman"/>
          <w:spacing w:val="2"/>
          <w:sz w:val="28"/>
          <w:szCs w:val="28"/>
          <w:lang w:val="kk-KZ"/>
        </w:rPr>
      </w:pPr>
      <w:r>
        <w:rPr>
          <w:rFonts w:ascii="Times New Roman" w:hAnsi="Times New Roman"/>
          <w:sz w:val="28"/>
          <w:szCs w:val="28"/>
          <w:lang w:val="ru-RU"/>
        </w:rPr>
        <w:t xml:space="preserve">Рисунок 4.9 – Динамическая вязкость сплава </w:t>
      </w:r>
      <w:r>
        <w:rPr>
          <w:rFonts w:ascii="Times New Roman" w:hAnsi="Times New Roman"/>
          <w:i/>
          <w:sz w:val="28"/>
          <w:szCs w:val="28"/>
        </w:rPr>
        <w:t>Cu</w:t>
      </w:r>
      <w:r>
        <w:rPr>
          <w:rFonts w:ascii="Times New Roman" w:hAnsi="Times New Roman"/>
          <w:i/>
          <w:sz w:val="28"/>
          <w:szCs w:val="28"/>
          <w:lang w:val="ru-RU"/>
        </w:rPr>
        <w:t>-</w:t>
      </w:r>
      <w:r>
        <w:rPr>
          <w:rFonts w:ascii="Times New Roman" w:hAnsi="Times New Roman"/>
          <w:i/>
          <w:spacing w:val="2"/>
          <w:sz w:val="28"/>
          <w:szCs w:val="32"/>
        </w:rPr>
        <w:t>Sn</w:t>
      </w:r>
    </w:p>
    <w:p w:rsidR="00212661" w:rsidRDefault="00212661">
      <w:pPr>
        <w:ind w:firstLine="567"/>
        <w:rPr>
          <w:rFonts w:ascii="Times New Roman" w:hAnsi="Times New Roman"/>
          <w:sz w:val="28"/>
          <w:szCs w:val="28"/>
          <w:lang w:val="ru-RU"/>
        </w:rPr>
      </w:pPr>
    </w:p>
    <w:p w:rsidR="00212661" w:rsidRDefault="00EB328D">
      <w:pPr>
        <w:ind w:firstLine="567"/>
        <w:jc w:val="both"/>
        <w:rPr>
          <w:rFonts w:ascii="Times New Roman" w:hAnsi="Times New Roman"/>
          <w:sz w:val="28"/>
          <w:szCs w:val="28"/>
          <w:lang w:val="ru-RU"/>
        </w:rPr>
      </w:pPr>
      <w:r>
        <w:rPr>
          <w:rFonts w:ascii="Times New Roman" w:hAnsi="Times New Roman"/>
          <w:sz w:val="28"/>
          <w:szCs w:val="28"/>
          <w:lang w:val="ru-RU"/>
        </w:rPr>
        <w:t>По рисунку просматривается явное улучшение согласия расчетных и экспериментальных данных (</w:t>
      </w:r>
      <w:r>
        <w:rPr>
          <w:rFonts w:ascii="Times New Roman" w:hAnsi="Times New Roman"/>
          <w:i/>
          <w:sz w:val="28"/>
          <w:szCs w:val="28"/>
        </w:rPr>
        <w:t>R</w:t>
      </w:r>
      <w:r>
        <w:rPr>
          <w:rFonts w:ascii="Times New Roman" w:hAnsi="Times New Roman"/>
          <w:sz w:val="28"/>
          <w:szCs w:val="28"/>
          <w:lang w:val="ru-RU"/>
        </w:rPr>
        <w:t xml:space="preserve"> = 0,982), что особенно важно в области максимума вязкости при его некотором смещении и сглаживании по модели (4.6). Именно в этой области (0</w:t>
      </w:r>
      <w:r>
        <w:rPr>
          <w:rFonts w:ascii="Times New Roman" w:hAnsi="Times New Roman"/>
          <w:sz w:val="28"/>
          <w:szCs w:val="28"/>
        </w:rPr>
        <w:sym w:font="Symbol" w:char="F0B8"/>
      </w:r>
      <w:r>
        <w:rPr>
          <w:rFonts w:ascii="Times New Roman" w:hAnsi="Times New Roman"/>
          <w:sz w:val="28"/>
          <w:szCs w:val="28"/>
          <w:lang w:val="ru-RU"/>
        </w:rPr>
        <w:t xml:space="preserve">0,30) влияние фактора </w:t>
      </w:r>
      <w:r>
        <w:rPr>
          <w:rFonts w:ascii="Times New Roman" w:hAnsi="Times New Roman"/>
          <w:i/>
          <w:sz w:val="28"/>
          <w:szCs w:val="28"/>
        </w:rPr>
        <w:t>RT</w:t>
      </w:r>
      <w:r>
        <w:rPr>
          <w:rFonts w:ascii="Times New Roman" w:hAnsi="Times New Roman"/>
          <w:i/>
          <w:sz w:val="28"/>
          <w:szCs w:val="28"/>
          <w:vertAlign w:val="subscript"/>
        </w:rPr>
        <w:t>liq</w:t>
      </w:r>
      <w:r>
        <w:rPr>
          <w:rFonts w:ascii="Times New Roman" w:hAnsi="Times New Roman"/>
          <w:sz w:val="28"/>
          <w:szCs w:val="28"/>
          <w:lang w:val="ru-RU"/>
        </w:rPr>
        <w:t xml:space="preserve"> (понижающее) и фактор </w:t>
      </w:r>
      <w:r>
        <w:rPr>
          <w:rFonts w:ascii="Times New Roman" w:hAnsi="Times New Roman"/>
          <w:sz w:val="28"/>
          <w:szCs w:val="28"/>
        </w:rPr>
        <w:sym w:font="Symbol" w:char="F044"/>
      </w:r>
      <w:r>
        <w:rPr>
          <w:rFonts w:ascii="Times New Roman" w:hAnsi="Times New Roman"/>
          <w:i/>
          <w:sz w:val="28"/>
          <w:szCs w:val="28"/>
        </w:rPr>
        <w:t>H</w:t>
      </w:r>
      <w:r>
        <w:rPr>
          <w:rFonts w:ascii="Times New Roman" w:hAnsi="Times New Roman"/>
          <w:i/>
          <w:sz w:val="28"/>
          <w:szCs w:val="28"/>
          <w:vertAlign w:val="subscript"/>
        </w:rPr>
        <w:t>mix</w:t>
      </w:r>
      <w:r>
        <w:rPr>
          <w:rFonts w:ascii="Times New Roman" w:hAnsi="Times New Roman"/>
          <w:sz w:val="28"/>
          <w:szCs w:val="28"/>
          <w:lang w:val="ru-RU"/>
        </w:rPr>
        <w:t xml:space="preserve"> (повышающее) может создавать собственные экстремумы и деформировать положение максимума </w:t>
      </w:r>
      <w:r>
        <w:rPr>
          <w:rFonts w:ascii="Times New Roman" w:hAnsi="Times New Roman"/>
          <w:sz w:val="28"/>
          <w:szCs w:val="28"/>
        </w:rPr>
        <w:sym w:font="Symbol" w:char="F044"/>
      </w:r>
      <w:r>
        <w:rPr>
          <w:rFonts w:ascii="Times New Roman" w:hAnsi="Times New Roman"/>
          <w:i/>
          <w:sz w:val="28"/>
          <w:szCs w:val="28"/>
        </w:rPr>
        <w:t>H</w:t>
      </w:r>
      <w:r>
        <w:rPr>
          <w:rFonts w:ascii="Times New Roman" w:hAnsi="Times New Roman"/>
          <w:i/>
          <w:sz w:val="28"/>
          <w:szCs w:val="28"/>
          <w:vertAlign w:val="subscript"/>
        </w:rPr>
        <w:t>mix</w:t>
      </w:r>
      <w:r>
        <w:rPr>
          <w:rFonts w:ascii="Times New Roman" w:hAnsi="Times New Roman"/>
          <w:sz w:val="28"/>
          <w:szCs w:val="28"/>
          <w:lang w:val="ru-RU"/>
        </w:rPr>
        <w:t xml:space="preserve"> (см. табл. 4.5). Кроме того, даже в точке максимума вклад </w:t>
      </w:r>
      <w:r>
        <w:rPr>
          <w:rFonts w:ascii="Times New Roman" w:hAnsi="Times New Roman"/>
          <w:sz w:val="28"/>
          <w:szCs w:val="28"/>
        </w:rPr>
        <w:sym w:font="Symbol" w:char="F044"/>
      </w:r>
      <w:r>
        <w:rPr>
          <w:rFonts w:ascii="Times New Roman" w:hAnsi="Times New Roman"/>
          <w:i/>
          <w:sz w:val="28"/>
          <w:szCs w:val="28"/>
        </w:rPr>
        <w:t>H</w:t>
      </w:r>
      <w:r>
        <w:rPr>
          <w:rFonts w:ascii="Times New Roman" w:hAnsi="Times New Roman"/>
          <w:i/>
          <w:sz w:val="28"/>
          <w:szCs w:val="28"/>
          <w:vertAlign w:val="subscript"/>
        </w:rPr>
        <w:t>mix</w:t>
      </w:r>
      <w:r>
        <w:rPr>
          <w:rFonts w:ascii="Times New Roman" w:hAnsi="Times New Roman"/>
          <w:sz w:val="28"/>
          <w:szCs w:val="28"/>
          <w:lang w:val="ru-RU"/>
        </w:rPr>
        <w:t xml:space="preserve"> от суммы </w:t>
      </w:r>
      <w:r>
        <w:rPr>
          <w:rFonts w:ascii="Times New Roman" w:hAnsi="Times New Roman"/>
          <w:i/>
          <w:sz w:val="28"/>
          <w:szCs w:val="28"/>
        </w:rPr>
        <w:t>RT</w:t>
      </w:r>
      <w:r>
        <w:rPr>
          <w:rFonts w:ascii="Times New Roman" w:hAnsi="Times New Roman"/>
          <w:i/>
          <w:sz w:val="28"/>
          <w:szCs w:val="28"/>
          <w:vertAlign w:val="subscript"/>
        </w:rPr>
        <w:t>liq</w:t>
      </w:r>
      <w:r>
        <w:rPr>
          <w:rFonts w:ascii="Times New Roman" w:hAnsi="Times New Roman"/>
          <w:sz w:val="28"/>
          <w:szCs w:val="28"/>
          <w:lang w:val="ru-RU"/>
        </w:rPr>
        <w:t xml:space="preserve"> – </w:t>
      </w:r>
      <w:r>
        <w:rPr>
          <w:rFonts w:ascii="Times New Roman" w:hAnsi="Times New Roman"/>
          <w:sz w:val="28"/>
          <w:szCs w:val="28"/>
        </w:rPr>
        <w:sym w:font="Symbol" w:char="F044"/>
      </w:r>
      <w:r>
        <w:rPr>
          <w:rFonts w:ascii="Times New Roman" w:hAnsi="Times New Roman"/>
          <w:i/>
          <w:sz w:val="28"/>
          <w:szCs w:val="28"/>
        </w:rPr>
        <w:t>H</w:t>
      </w:r>
      <w:r>
        <w:rPr>
          <w:rFonts w:ascii="Times New Roman" w:hAnsi="Times New Roman"/>
          <w:i/>
          <w:sz w:val="28"/>
          <w:szCs w:val="28"/>
          <w:vertAlign w:val="subscript"/>
        </w:rPr>
        <w:t>mix</w:t>
      </w:r>
      <w:r>
        <w:rPr>
          <w:rFonts w:ascii="Times New Roman" w:hAnsi="Times New Roman"/>
          <w:sz w:val="28"/>
          <w:szCs w:val="28"/>
          <w:lang w:val="ru-RU"/>
        </w:rPr>
        <w:t xml:space="preserve"> составляет около 1/3, чем подчеркивается доминирование ликвидусного фактора. В целом можно убедиться в адаптивности ее для учета различного рода помех при выявлении взаимосвязи вязкости расплава металлических сплавов с ликвидусом фазовой диаграммы.</w:t>
      </w:r>
    </w:p>
    <w:p w:rsidR="00212661" w:rsidRDefault="00EB328D">
      <w:pPr>
        <w:ind w:firstLine="567"/>
        <w:jc w:val="both"/>
        <w:rPr>
          <w:rFonts w:ascii="Times New Roman" w:hAnsi="Times New Roman"/>
          <w:sz w:val="28"/>
          <w:szCs w:val="28"/>
          <w:lang w:val="ru-RU"/>
        </w:rPr>
      </w:pPr>
      <w:r>
        <w:rPr>
          <w:rFonts w:ascii="Times New Roman" w:hAnsi="Times New Roman"/>
          <w:sz w:val="28"/>
          <w:szCs w:val="28"/>
          <w:lang w:val="ru-RU"/>
        </w:rPr>
        <w:t xml:space="preserve">Таким образом, предлагаемые модификации </w:t>
      </w:r>
      <w:r>
        <w:rPr>
          <w:rFonts w:ascii="Times New Roman" w:hAnsi="Times New Roman"/>
          <w:spacing w:val="2"/>
          <w:sz w:val="28"/>
          <w:szCs w:val="28"/>
          <w:lang w:val="kk-KZ"/>
        </w:rPr>
        <w:t>кластерно-ассоциатной</w:t>
      </w:r>
      <w:r>
        <w:rPr>
          <w:rFonts w:ascii="Times New Roman" w:hAnsi="Times New Roman"/>
          <w:spacing w:val="2"/>
          <w:sz w:val="28"/>
          <w:szCs w:val="28"/>
          <w:lang w:val="ru-RU"/>
        </w:rPr>
        <w:t xml:space="preserve"> </w:t>
      </w:r>
      <w:r>
        <w:rPr>
          <w:rFonts w:ascii="Times New Roman" w:hAnsi="Times New Roman"/>
          <w:sz w:val="28"/>
          <w:szCs w:val="28"/>
          <w:lang w:val="ru-RU"/>
        </w:rPr>
        <w:t xml:space="preserve">модели являются результатом адаптации первой модели, в которой сравниваемым барьером хаотизации использовалась средне интегральная величина тепловой энергии сплава при температуре ликвидуса </w:t>
      </w:r>
      <w:r>
        <w:rPr>
          <w:rFonts w:ascii="Times New Roman" w:hAnsi="Times New Roman"/>
          <w:i/>
          <w:sz w:val="28"/>
          <w:szCs w:val="28"/>
        </w:rPr>
        <w:t>RT</w:t>
      </w:r>
      <w:r>
        <w:rPr>
          <w:rFonts w:ascii="Times New Roman" w:hAnsi="Times New Roman"/>
          <w:i/>
          <w:sz w:val="28"/>
          <w:szCs w:val="28"/>
          <w:vertAlign w:val="subscript"/>
        </w:rPr>
        <w:t>liq</w:t>
      </w:r>
      <w:r>
        <w:rPr>
          <w:rFonts w:ascii="Times New Roman" w:hAnsi="Times New Roman"/>
          <w:sz w:val="28"/>
          <w:szCs w:val="28"/>
          <w:lang w:val="ru-RU"/>
        </w:rPr>
        <w:t xml:space="preserve"> (в числителе) и в чистых компонентах </w:t>
      </w:r>
      <w:r>
        <w:rPr>
          <w:rFonts w:ascii="Times New Roman" w:hAnsi="Times New Roman"/>
          <w:i/>
          <w:sz w:val="28"/>
          <w:szCs w:val="28"/>
        </w:rPr>
        <w:t>RT</w:t>
      </w:r>
      <w:r>
        <w:rPr>
          <w:rFonts w:ascii="Times New Roman" w:hAnsi="Times New Roman"/>
          <w:i/>
          <w:sz w:val="28"/>
          <w:szCs w:val="28"/>
          <w:vertAlign w:val="subscript"/>
        </w:rPr>
        <w:t>m</w:t>
      </w:r>
      <w:r>
        <w:rPr>
          <w:rFonts w:ascii="Times New Roman" w:hAnsi="Times New Roman"/>
          <w:sz w:val="28"/>
          <w:szCs w:val="28"/>
          <w:lang w:val="ru-RU"/>
        </w:rPr>
        <w:t xml:space="preserve"> (в знаменателе). В полученных модификациях нашли применение исключительно термохимические величины </w:t>
      </w:r>
      <w:r>
        <w:rPr>
          <w:rFonts w:ascii="Times New Roman" w:hAnsi="Times New Roman"/>
          <w:i/>
          <w:sz w:val="28"/>
          <w:szCs w:val="28"/>
        </w:rPr>
        <w:t>RT</w:t>
      </w:r>
      <w:r>
        <w:rPr>
          <w:rFonts w:ascii="Times New Roman" w:hAnsi="Times New Roman"/>
          <w:sz w:val="28"/>
          <w:szCs w:val="28"/>
          <w:lang w:val="ru-RU"/>
        </w:rPr>
        <w:t xml:space="preserve">, </w:t>
      </w:r>
      <w:r>
        <w:rPr>
          <w:rFonts w:ascii="Times New Roman" w:hAnsi="Times New Roman"/>
          <w:sz w:val="28"/>
          <w:szCs w:val="28"/>
        </w:rPr>
        <w:sym w:font="Symbol" w:char="F044"/>
      </w:r>
      <w:r>
        <w:rPr>
          <w:rFonts w:ascii="Times New Roman" w:hAnsi="Times New Roman"/>
          <w:i/>
          <w:sz w:val="28"/>
          <w:szCs w:val="28"/>
        </w:rPr>
        <w:t>H</w:t>
      </w:r>
      <w:r>
        <w:rPr>
          <w:rFonts w:ascii="Times New Roman" w:hAnsi="Times New Roman"/>
          <w:i/>
          <w:sz w:val="28"/>
          <w:szCs w:val="28"/>
          <w:vertAlign w:val="subscript"/>
        </w:rPr>
        <w:t>m</w:t>
      </w:r>
      <w:r>
        <w:rPr>
          <w:rFonts w:ascii="Times New Roman" w:hAnsi="Times New Roman"/>
          <w:sz w:val="28"/>
          <w:szCs w:val="28"/>
          <w:lang w:val="ru-RU"/>
        </w:rPr>
        <w:t xml:space="preserve">, </w:t>
      </w:r>
      <w:r>
        <w:rPr>
          <w:rFonts w:ascii="Times New Roman" w:hAnsi="Times New Roman"/>
          <w:sz w:val="28"/>
          <w:szCs w:val="28"/>
        </w:rPr>
        <w:sym w:font="Symbol" w:char="F044"/>
      </w:r>
      <w:r>
        <w:rPr>
          <w:rFonts w:ascii="Times New Roman" w:hAnsi="Times New Roman"/>
          <w:i/>
          <w:sz w:val="28"/>
          <w:szCs w:val="28"/>
        </w:rPr>
        <w:t>H</w:t>
      </w:r>
      <w:r>
        <w:rPr>
          <w:rFonts w:ascii="Times New Roman" w:hAnsi="Times New Roman"/>
          <w:i/>
          <w:sz w:val="28"/>
          <w:szCs w:val="28"/>
          <w:vertAlign w:val="subscript"/>
        </w:rPr>
        <w:t>mix</w:t>
      </w:r>
      <w:r>
        <w:rPr>
          <w:rFonts w:ascii="Times New Roman" w:hAnsi="Times New Roman"/>
          <w:sz w:val="28"/>
          <w:szCs w:val="28"/>
          <w:lang w:val="ru-RU"/>
        </w:rPr>
        <w:t xml:space="preserve"> в тех или иных комбинациях для теплового выражения хаотизации (по сути – энтропии) </w:t>
      </w:r>
      <w:r>
        <w:rPr>
          <w:rFonts w:ascii="Times New Roman" w:hAnsi="Times New Roman"/>
          <w:sz w:val="28"/>
          <w:szCs w:val="28"/>
        </w:rPr>
        <w:sym w:font="Symbol" w:char="F044"/>
      </w:r>
      <w:r>
        <w:rPr>
          <w:rFonts w:ascii="Times New Roman" w:hAnsi="Times New Roman"/>
          <w:i/>
          <w:sz w:val="28"/>
          <w:szCs w:val="28"/>
        </w:rPr>
        <w:t>H</w:t>
      </w:r>
      <w:r>
        <w:rPr>
          <w:rFonts w:ascii="Times New Roman" w:hAnsi="Times New Roman"/>
          <w:i/>
          <w:sz w:val="28"/>
          <w:szCs w:val="28"/>
          <w:vertAlign w:val="subscript"/>
        </w:rPr>
        <w:t>ch</w:t>
      </w:r>
      <w:r>
        <w:rPr>
          <w:rFonts w:ascii="Times New Roman" w:hAnsi="Times New Roman"/>
          <w:sz w:val="28"/>
          <w:szCs w:val="28"/>
          <w:lang w:val="ru-RU"/>
        </w:rPr>
        <w:t xml:space="preserve">, но всегда с участием параметра </w:t>
      </w:r>
      <w:r>
        <w:rPr>
          <w:rFonts w:ascii="Times New Roman" w:hAnsi="Times New Roman"/>
          <w:i/>
          <w:sz w:val="28"/>
          <w:szCs w:val="28"/>
        </w:rPr>
        <w:t>RT</w:t>
      </w:r>
      <w:r>
        <w:rPr>
          <w:rFonts w:ascii="Times New Roman" w:hAnsi="Times New Roman"/>
          <w:i/>
          <w:sz w:val="28"/>
          <w:szCs w:val="28"/>
          <w:vertAlign w:val="subscript"/>
        </w:rPr>
        <w:t>liq</w:t>
      </w:r>
      <w:r>
        <w:rPr>
          <w:rFonts w:ascii="Times New Roman" w:hAnsi="Times New Roman"/>
          <w:sz w:val="28"/>
          <w:szCs w:val="28"/>
          <w:lang w:val="ru-RU"/>
        </w:rPr>
        <w:t>, и в соответствии со смыслом равновесных характеристик фазовых диаграмм состояния, распределения (энергетического спектра) Больцмана и концепции хаотизированных частиц.</w:t>
      </w:r>
    </w:p>
    <w:p w:rsidR="00212661" w:rsidRDefault="00EB328D">
      <w:pPr>
        <w:ind w:firstLine="567"/>
        <w:jc w:val="both"/>
        <w:rPr>
          <w:rFonts w:ascii="Times New Roman" w:hAnsi="Times New Roman"/>
          <w:sz w:val="28"/>
          <w:szCs w:val="28"/>
          <w:lang w:val="ru-RU"/>
        </w:rPr>
      </w:pPr>
      <w:r>
        <w:rPr>
          <w:rFonts w:ascii="Times New Roman" w:hAnsi="Times New Roman"/>
          <w:sz w:val="28"/>
          <w:szCs w:val="28"/>
          <w:lang w:val="ru-RU"/>
        </w:rPr>
        <w:t xml:space="preserve">Этим обеспечивается единая структура трех рассмотренных форм </w:t>
      </w:r>
      <w:r>
        <w:rPr>
          <w:rFonts w:ascii="Times New Roman" w:hAnsi="Times New Roman"/>
          <w:spacing w:val="2"/>
          <w:sz w:val="28"/>
          <w:szCs w:val="28"/>
          <w:lang w:val="kk-KZ"/>
        </w:rPr>
        <w:t>кластерно-ассоциатной</w:t>
      </w:r>
      <w:r>
        <w:rPr>
          <w:rFonts w:ascii="Times New Roman" w:hAnsi="Times New Roman"/>
          <w:spacing w:val="2"/>
          <w:sz w:val="28"/>
          <w:szCs w:val="28"/>
          <w:lang w:val="ru-RU"/>
        </w:rPr>
        <w:t xml:space="preserve"> </w:t>
      </w:r>
      <w:r>
        <w:rPr>
          <w:rFonts w:ascii="Times New Roman" w:hAnsi="Times New Roman"/>
          <w:sz w:val="28"/>
          <w:szCs w:val="28"/>
          <w:lang w:val="ru-RU"/>
        </w:rPr>
        <w:t>модели, по которой можно определить парциальные вклады чистых компонентов в вязкость сплава. Полученные данные приведены в таблице 4.6 и на рисунке 4.10.</w:t>
      </w:r>
    </w:p>
    <w:p w:rsidR="00212661" w:rsidRDefault="00212661">
      <w:pPr>
        <w:ind w:firstLine="567"/>
        <w:jc w:val="both"/>
        <w:rPr>
          <w:rFonts w:ascii="Times New Roman" w:hAnsi="Times New Roman"/>
          <w:sz w:val="28"/>
          <w:szCs w:val="28"/>
          <w:lang w:val="ru-RU"/>
        </w:rPr>
      </w:pPr>
    </w:p>
    <w:p w:rsidR="00212661" w:rsidRDefault="00EB328D">
      <w:pPr>
        <w:jc w:val="both"/>
        <w:rPr>
          <w:rFonts w:ascii="Times New Roman" w:hAnsi="Times New Roman"/>
          <w:sz w:val="28"/>
          <w:szCs w:val="28"/>
          <w:lang w:val="ru-RU"/>
        </w:rPr>
      </w:pPr>
      <w:r>
        <w:rPr>
          <w:rFonts w:ascii="Times New Roman" w:hAnsi="Times New Roman"/>
          <w:spacing w:val="2"/>
          <w:sz w:val="28"/>
          <w:szCs w:val="28"/>
          <w:lang w:val="ru-RU"/>
        </w:rPr>
        <w:t xml:space="preserve">Таблица 4.6 – Парциальные вклады компонентов сплава </w:t>
      </w:r>
      <w:r w:rsidRPr="00001FBB">
        <w:rPr>
          <w:rFonts w:ascii="Times New Roman" w:hAnsi="Times New Roman"/>
          <w:iCs/>
          <w:sz w:val="28"/>
          <w:szCs w:val="28"/>
        </w:rPr>
        <w:t>Cu</w:t>
      </w:r>
      <w:r w:rsidRPr="00001FBB">
        <w:rPr>
          <w:rFonts w:ascii="Times New Roman" w:hAnsi="Times New Roman"/>
          <w:iCs/>
          <w:sz w:val="28"/>
          <w:szCs w:val="28"/>
          <w:lang w:val="ru-RU"/>
        </w:rPr>
        <w:t>-</w:t>
      </w:r>
      <w:r w:rsidRPr="00001FBB">
        <w:rPr>
          <w:rFonts w:ascii="Times New Roman" w:hAnsi="Times New Roman"/>
          <w:iCs/>
          <w:spacing w:val="2"/>
          <w:sz w:val="28"/>
          <w:szCs w:val="32"/>
        </w:rPr>
        <w:t>Sn</w:t>
      </w:r>
      <w:r>
        <w:rPr>
          <w:rFonts w:ascii="Times New Roman" w:hAnsi="Times New Roman"/>
          <w:spacing w:val="2"/>
          <w:sz w:val="28"/>
          <w:szCs w:val="28"/>
          <w:lang w:val="ru-RU"/>
        </w:rPr>
        <w:t xml:space="preserve"> в вязкость по модели (4.6) при </w:t>
      </w:r>
      <w:r>
        <w:rPr>
          <w:rFonts w:ascii="Times New Roman" w:hAnsi="Times New Roman"/>
          <w:sz w:val="28"/>
          <w:szCs w:val="28"/>
        </w:rPr>
        <w:sym w:font="Symbol" w:char="F044"/>
      </w:r>
      <w:r>
        <w:rPr>
          <w:rFonts w:ascii="Times New Roman" w:hAnsi="Times New Roman"/>
          <w:i/>
          <w:sz w:val="28"/>
          <w:szCs w:val="28"/>
        </w:rPr>
        <w:t>H</w:t>
      </w:r>
      <w:r>
        <w:rPr>
          <w:rFonts w:ascii="Times New Roman" w:hAnsi="Times New Roman"/>
          <w:i/>
          <w:sz w:val="28"/>
          <w:szCs w:val="28"/>
          <w:vertAlign w:val="subscript"/>
        </w:rPr>
        <w:t>ch</w:t>
      </w:r>
      <w:r>
        <w:rPr>
          <w:rFonts w:ascii="Times New Roman" w:hAnsi="Times New Roman"/>
          <w:sz w:val="28"/>
          <w:szCs w:val="28"/>
          <w:lang w:val="ru-RU"/>
        </w:rPr>
        <w:t xml:space="preserve"> = </w:t>
      </w:r>
      <w:r>
        <w:rPr>
          <w:rFonts w:ascii="Times New Roman" w:hAnsi="Times New Roman"/>
          <w:i/>
          <w:sz w:val="28"/>
          <w:szCs w:val="28"/>
        </w:rPr>
        <w:t>RT</w:t>
      </w:r>
      <w:r>
        <w:rPr>
          <w:rFonts w:ascii="Times New Roman" w:hAnsi="Times New Roman"/>
          <w:i/>
          <w:sz w:val="28"/>
          <w:szCs w:val="28"/>
          <w:vertAlign w:val="subscript"/>
        </w:rPr>
        <w:t>liq</w:t>
      </w:r>
      <w:r>
        <w:rPr>
          <w:rFonts w:ascii="Times New Roman" w:hAnsi="Times New Roman"/>
          <w:sz w:val="28"/>
          <w:szCs w:val="28"/>
          <w:lang w:val="ru-RU"/>
        </w:rPr>
        <w:t xml:space="preserve"> – </w:t>
      </w:r>
      <w:r>
        <w:rPr>
          <w:rFonts w:ascii="Times New Roman" w:hAnsi="Times New Roman"/>
          <w:sz w:val="28"/>
          <w:szCs w:val="28"/>
        </w:rPr>
        <w:sym w:font="Symbol" w:char="F044"/>
      </w:r>
      <w:r>
        <w:rPr>
          <w:rFonts w:ascii="Times New Roman" w:hAnsi="Times New Roman"/>
          <w:i/>
          <w:sz w:val="28"/>
          <w:szCs w:val="28"/>
        </w:rPr>
        <w:t>H</w:t>
      </w:r>
      <w:r>
        <w:rPr>
          <w:rFonts w:ascii="Times New Roman" w:hAnsi="Times New Roman"/>
          <w:i/>
          <w:sz w:val="28"/>
          <w:szCs w:val="28"/>
          <w:vertAlign w:val="subscript"/>
        </w:rPr>
        <w:t>mix</w:t>
      </w:r>
      <w:r>
        <w:rPr>
          <w:rFonts w:ascii="Times New Roman" w:hAnsi="Times New Roman"/>
          <w:i/>
          <w:sz w:val="28"/>
          <w:szCs w:val="28"/>
          <w:lang w:val="ru-RU"/>
        </w:rPr>
        <w:t xml:space="preserve"> </w:t>
      </w:r>
      <w:r>
        <w:rPr>
          <w:rFonts w:ascii="Times New Roman" w:hAnsi="Times New Roman"/>
          <w:sz w:val="28"/>
          <w:szCs w:val="28"/>
          <w:lang w:val="ru-RU"/>
        </w:rPr>
        <w:t>и 1373 К</w:t>
      </w:r>
    </w:p>
    <w:p w:rsidR="00212661" w:rsidRDefault="00212661">
      <w:pPr>
        <w:rPr>
          <w:rFonts w:ascii="Times New Roman" w:hAnsi="Times New Roman"/>
          <w:sz w:val="28"/>
          <w:szCs w:val="28"/>
          <w:lang w:val="ru-RU"/>
        </w:rPr>
      </w:pPr>
    </w:p>
    <w:tbl>
      <w:tblPr>
        <w:tblStyle w:val="af1"/>
        <w:tblW w:w="0" w:type="auto"/>
        <w:jc w:val="center"/>
        <w:tblLook w:val="04A0" w:firstRow="1" w:lastRow="0" w:firstColumn="1" w:lastColumn="0" w:noHBand="0" w:noVBand="1"/>
      </w:tblPr>
      <w:tblGrid>
        <w:gridCol w:w="1173"/>
        <w:gridCol w:w="1165"/>
        <w:gridCol w:w="1166"/>
        <w:gridCol w:w="1166"/>
        <w:gridCol w:w="1174"/>
        <w:gridCol w:w="1167"/>
        <w:gridCol w:w="1167"/>
        <w:gridCol w:w="1167"/>
      </w:tblGrid>
      <w:tr w:rsidR="00212661">
        <w:trPr>
          <w:jc w:val="center"/>
        </w:trPr>
        <w:tc>
          <w:tcPr>
            <w:tcW w:w="1173" w:type="dxa"/>
            <w:vMerge w:val="restart"/>
            <w:vAlign w:val="center"/>
          </w:tcPr>
          <w:p w:rsidR="00212661" w:rsidRDefault="00EB328D">
            <w:pPr>
              <w:jc w:val="center"/>
              <w:rPr>
                <w:rFonts w:ascii="Times New Roman" w:hAnsi="Times New Roman"/>
                <w:spacing w:val="2"/>
                <w:szCs w:val="28"/>
              </w:rPr>
            </w:pPr>
            <w:r>
              <w:rPr>
                <w:rFonts w:ascii="Times New Roman" w:hAnsi="Times New Roman"/>
                <w:i/>
                <w:spacing w:val="2"/>
                <w:sz w:val="28"/>
                <w:szCs w:val="28"/>
              </w:rPr>
              <w:t>X</w:t>
            </w:r>
            <w:r>
              <w:rPr>
                <w:rFonts w:ascii="Times New Roman" w:hAnsi="Times New Roman"/>
                <w:i/>
                <w:spacing w:val="2"/>
                <w:sz w:val="28"/>
                <w:szCs w:val="32"/>
                <w:vertAlign w:val="subscript"/>
              </w:rPr>
              <w:t>Sn</w:t>
            </w:r>
            <w:r>
              <w:rPr>
                <w:rFonts w:ascii="Times New Roman" w:hAnsi="Times New Roman"/>
                <w:spacing w:val="2"/>
                <w:sz w:val="28"/>
                <w:szCs w:val="28"/>
              </w:rPr>
              <w:t>, д.е.</w:t>
            </w:r>
          </w:p>
        </w:tc>
        <w:tc>
          <w:tcPr>
            <w:tcW w:w="3497" w:type="dxa"/>
            <w:gridSpan w:val="3"/>
            <w:tcBorders>
              <w:right w:val="double" w:sz="4" w:space="0" w:color="auto"/>
            </w:tcBorders>
            <w:vAlign w:val="center"/>
          </w:tcPr>
          <w:p w:rsidR="00212661" w:rsidRDefault="00EB328D">
            <w:pPr>
              <w:jc w:val="center"/>
              <w:rPr>
                <w:rFonts w:ascii="Times New Roman" w:hAnsi="Times New Roman"/>
                <w:spacing w:val="2"/>
                <w:szCs w:val="28"/>
              </w:rPr>
            </w:pPr>
            <w:r>
              <w:rPr>
                <w:rFonts w:ascii="Times New Roman" w:hAnsi="Times New Roman"/>
                <w:i/>
                <w:spacing w:val="2"/>
                <w:sz w:val="28"/>
                <w:szCs w:val="28"/>
              </w:rPr>
              <w:sym w:font="Symbol" w:char="F068"/>
            </w:r>
            <w:r>
              <w:rPr>
                <w:rFonts w:ascii="Times New Roman" w:hAnsi="Times New Roman"/>
                <w:i/>
                <w:spacing w:val="2"/>
                <w:sz w:val="28"/>
                <w:szCs w:val="28"/>
                <w:vertAlign w:val="subscript"/>
              </w:rPr>
              <w:t>Т</w:t>
            </w:r>
            <w:r>
              <w:rPr>
                <w:rFonts w:ascii="Times New Roman" w:hAnsi="Times New Roman"/>
                <w:spacing w:val="2"/>
                <w:sz w:val="28"/>
                <w:szCs w:val="28"/>
              </w:rPr>
              <w:t>, мПа</w:t>
            </w:r>
            <w:r>
              <w:rPr>
                <w:rFonts w:ascii="Times New Roman" w:hAnsi="Times New Roman"/>
                <w:spacing w:val="2"/>
                <w:sz w:val="28"/>
                <w:szCs w:val="28"/>
              </w:rPr>
              <w:sym w:font="Symbol" w:char="F0D7"/>
            </w:r>
            <w:r>
              <w:rPr>
                <w:rFonts w:ascii="Times New Roman" w:hAnsi="Times New Roman"/>
                <w:spacing w:val="2"/>
                <w:sz w:val="28"/>
                <w:szCs w:val="28"/>
              </w:rPr>
              <w:t>с</w:t>
            </w:r>
          </w:p>
        </w:tc>
        <w:tc>
          <w:tcPr>
            <w:tcW w:w="1174" w:type="dxa"/>
            <w:vMerge w:val="restart"/>
            <w:tcBorders>
              <w:left w:val="double" w:sz="4" w:space="0" w:color="auto"/>
            </w:tcBorders>
            <w:vAlign w:val="center"/>
          </w:tcPr>
          <w:p w:rsidR="00212661" w:rsidRDefault="00EB328D">
            <w:pPr>
              <w:jc w:val="center"/>
              <w:rPr>
                <w:rFonts w:ascii="Times New Roman" w:hAnsi="Times New Roman"/>
                <w:spacing w:val="2"/>
                <w:szCs w:val="28"/>
              </w:rPr>
            </w:pPr>
            <w:r>
              <w:rPr>
                <w:rFonts w:ascii="Times New Roman" w:hAnsi="Times New Roman"/>
                <w:i/>
                <w:spacing w:val="2"/>
                <w:sz w:val="28"/>
                <w:szCs w:val="28"/>
              </w:rPr>
              <w:t>X</w:t>
            </w:r>
            <w:r>
              <w:rPr>
                <w:rFonts w:ascii="Times New Roman" w:hAnsi="Times New Roman"/>
                <w:i/>
                <w:spacing w:val="2"/>
                <w:sz w:val="28"/>
                <w:szCs w:val="32"/>
                <w:vertAlign w:val="subscript"/>
              </w:rPr>
              <w:t>Sn</w:t>
            </w:r>
            <w:r>
              <w:rPr>
                <w:rFonts w:ascii="Times New Roman" w:hAnsi="Times New Roman"/>
                <w:spacing w:val="2"/>
                <w:sz w:val="28"/>
                <w:szCs w:val="28"/>
              </w:rPr>
              <w:t>, д.е.</w:t>
            </w:r>
          </w:p>
        </w:tc>
        <w:tc>
          <w:tcPr>
            <w:tcW w:w="3501" w:type="dxa"/>
            <w:gridSpan w:val="3"/>
            <w:vAlign w:val="center"/>
          </w:tcPr>
          <w:p w:rsidR="00212661" w:rsidRDefault="00EB328D">
            <w:pPr>
              <w:jc w:val="center"/>
              <w:rPr>
                <w:rFonts w:ascii="Times New Roman" w:hAnsi="Times New Roman"/>
                <w:spacing w:val="2"/>
                <w:szCs w:val="28"/>
              </w:rPr>
            </w:pPr>
            <w:r>
              <w:rPr>
                <w:rFonts w:ascii="Times New Roman" w:hAnsi="Times New Roman"/>
                <w:i/>
                <w:spacing w:val="2"/>
                <w:sz w:val="28"/>
                <w:szCs w:val="28"/>
              </w:rPr>
              <w:sym w:font="Symbol" w:char="F068"/>
            </w:r>
            <w:r>
              <w:rPr>
                <w:rFonts w:ascii="Times New Roman" w:hAnsi="Times New Roman"/>
                <w:i/>
                <w:spacing w:val="2"/>
                <w:sz w:val="28"/>
                <w:szCs w:val="28"/>
                <w:vertAlign w:val="subscript"/>
              </w:rPr>
              <w:t>Т</w:t>
            </w:r>
            <w:r>
              <w:rPr>
                <w:rFonts w:ascii="Times New Roman" w:hAnsi="Times New Roman"/>
                <w:spacing w:val="2"/>
                <w:sz w:val="28"/>
                <w:szCs w:val="28"/>
              </w:rPr>
              <w:t>, мПа</w:t>
            </w:r>
            <w:r>
              <w:rPr>
                <w:rFonts w:ascii="Times New Roman" w:hAnsi="Times New Roman"/>
                <w:spacing w:val="2"/>
                <w:sz w:val="28"/>
                <w:szCs w:val="28"/>
              </w:rPr>
              <w:sym w:font="Symbol" w:char="F0D7"/>
            </w:r>
            <w:r>
              <w:rPr>
                <w:rFonts w:ascii="Times New Roman" w:hAnsi="Times New Roman"/>
                <w:spacing w:val="2"/>
                <w:sz w:val="28"/>
                <w:szCs w:val="28"/>
              </w:rPr>
              <w:t>с</w:t>
            </w:r>
          </w:p>
        </w:tc>
      </w:tr>
      <w:tr w:rsidR="00212661">
        <w:trPr>
          <w:jc w:val="center"/>
        </w:trPr>
        <w:tc>
          <w:tcPr>
            <w:tcW w:w="1173" w:type="dxa"/>
            <w:vMerge/>
            <w:vAlign w:val="center"/>
          </w:tcPr>
          <w:p w:rsidR="00212661" w:rsidRDefault="00212661">
            <w:pPr>
              <w:jc w:val="center"/>
              <w:rPr>
                <w:rFonts w:ascii="Times New Roman" w:hAnsi="Times New Roman"/>
                <w:spacing w:val="2"/>
                <w:szCs w:val="28"/>
              </w:rPr>
            </w:pPr>
          </w:p>
        </w:tc>
        <w:tc>
          <w:tcPr>
            <w:tcW w:w="1165" w:type="dxa"/>
            <w:vAlign w:val="center"/>
          </w:tcPr>
          <w:p w:rsidR="00212661" w:rsidRPr="00001FBB" w:rsidRDefault="00EB328D">
            <w:pPr>
              <w:jc w:val="center"/>
              <w:rPr>
                <w:rFonts w:ascii="Times New Roman" w:hAnsi="Times New Roman"/>
                <w:iCs/>
                <w:spacing w:val="2"/>
                <w:szCs w:val="28"/>
              </w:rPr>
            </w:pPr>
            <w:r w:rsidRPr="00001FBB">
              <w:rPr>
                <w:rFonts w:ascii="Times New Roman" w:hAnsi="Times New Roman"/>
                <w:iCs/>
                <w:sz w:val="28"/>
                <w:szCs w:val="28"/>
              </w:rPr>
              <w:t>Cu</w:t>
            </w:r>
          </w:p>
        </w:tc>
        <w:tc>
          <w:tcPr>
            <w:tcW w:w="1166" w:type="dxa"/>
            <w:vAlign w:val="center"/>
          </w:tcPr>
          <w:p w:rsidR="00212661" w:rsidRPr="00001FBB" w:rsidRDefault="00EB328D">
            <w:pPr>
              <w:jc w:val="center"/>
              <w:rPr>
                <w:rFonts w:ascii="Times New Roman" w:hAnsi="Times New Roman"/>
                <w:iCs/>
                <w:spacing w:val="2"/>
                <w:szCs w:val="28"/>
              </w:rPr>
            </w:pPr>
            <w:r w:rsidRPr="00001FBB">
              <w:rPr>
                <w:rFonts w:ascii="Times New Roman" w:hAnsi="Times New Roman"/>
                <w:iCs/>
                <w:spacing w:val="2"/>
                <w:sz w:val="28"/>
                <w:szCs w:val="32"/>
              </w:rPr>
              <w:t>Sn</w:t>
            </w:r>
          </w:p>
        </w:tc>
        <w:tc>
          <w:tcPr>
            <w:tcW w:w="1166" w:type="dxa"/>
            <w:tcBorders>
              <w:right w:val="double" w:sz="4" w:space="0" w:color="auto"/>
            </w:tcBorders>
            <w:vAlign w:val="center"/>
          </w:tcPr>
          <w:p w:rsidR="00212661" w:rsidRPr="00001FBB" w:rsidRDefault="00EB328D">
            <w:pPr>
              <w:jc w:val="center"/>
              <w:rPr>
                <w:rFonts w:ascii="Times New Roman" w:hAnsi="Times New Roman"/>
                <w:iCs/>
                <w:spacing w:val="2"/>
                <w:szCs w:val="28"/>
              </w:rPr>
            </w:pPr>
            <w:r w:rsidRPr="00001FBB">
              <w:rPr>
                <w:rFonts w:ascii="Times New Roman" w:hAnsi="Times New Roman"/>
                <w:iCs/>
                <w:sz w:val="28"/>
                <w:szCs w:val="28"/>
              </w:rPr>
              <w:t>Cu-</w:t>
            </w:r>
            <w:r w:rsidRPr="00001FBB">
              <w:rPr>
                <w:rFonts w:ascii="Times New Roman" w:hAnsi="Times New Roman"/>
                <w:iCs/>
                <w:spacing w:val="2"/>
                <w:sz w:val="28"/>
                <w:szCs w:val="32"/>
              </w:rPr>
              <w:t>Sn</w:t>
            </w:r>
          </w:p>
        </w:tc>
        <w:tc>
          <w:tcPr>
            <w:tcW w:w="1174" w:type="dxa"/>
            <w:vMerge/>
            <w:tcBorders>
              <w:left w:val="double" w:sz="4" w:space="0" w:color="auto"/>
            </w:tcBorders>
            <w:vAlign w:val="center"/>
          </w:tcPr>
          <w:p w:rsidR="00212661" w:rsidRDefault="00212661">
            <w:pPr>
              <w:jc w:val="center"/>
              <w:rPr>
                <w:rFonts w:ascii="Times New Roman" w:hAnsi="Times New Roman"/>
                <w:spacing w:val="2"/>
                <w:szCs w:val="28"/>
              </w:rPr>
            </w:pPr>
          </w:p>
        </w:tc>
        <w:tc>
          <w:tcPr>
            <w:tcW w:w="1167" w:type="dxa"/>
            <w:vAlign w:val="center"/>
          </w:tcPr>
          <w:p w:rsidR="00212661" w:rsidRPr="00001FBB" w:rsidRDefault="00EB328D">
            <w:pPr>
              <w:jc w:val="center"/>
              <w:rPr>
                <w:rFonts w:ascii="Times New Roman" w:hAnsi="Times New Roman"/>
                <w:iCs/>
                <w:spacing w:val="2"/>
                <w:szCs w:val="28"/>
              </w:rPr>
            </w:pPr>
            <w:r w:rsidRPr="00001FBB">
              <w:rPr>
                <w:rFonts w:ascii="Times New Roman" w:hAnsi="Times New Roman"/>
                <w:iCs/>
                <w:sz w:val="28"/>
                <w:szCs w:val="28"/>
              </w:rPr>
              <w:t>Cu</w:t>
            </w:r>
          </w:p>
        </w:tc>
        <w:tc>
          <w:tcPr>
            <w:tcW w:w="1167" w:type="dxa"/>
            <w:vAlign w:val="center"/>
          </w:tcPr>
          <w:p w:rsidR="00212661" w:rsidRPr="00001FBB" w:rsidRDefault="00EB328D">
            <w:pPr>
              <w:jc w:val="center"/>
              <w:rPr>
                <w:rFonts w:ascii="Times New Roman" w:hAnsi="Times New Roman"/>
                <w:iCs/>
                <w:spacing w:val="2"/>
                <w:szCs w:val="28"/>
              </w:rPr>
            </w:pPr>
            <w:r w:rsidRPr="00001FBB">
              <w:rPr>
                <w:rFonts w:ascii="Times New Roman" w:hAnsi="Times New Roman"/>
                <w:iCs/>
                <w:spacing w:val="2"/>
                <w:sz w:val="28"/>
                <w:szCs w:val="32"/>
              </w:rPr>
              <w:t>Sn</w:t>
            </w:r>
          </w:p>
        </w:tc>
        <w:tc>
          <w:tcPr>
            <w:tcW w:w="1167" w:type="dxa"/>
            <w:vAlign w:val="center"/>
          </w:tcPr>
          <w:p w:rsidR="00212661" w:rsidRPr="00001FBB" w:rsidRDefault="00EB328D">
            <w:pPr>
              <w:jc w:val="center"/>
              <w:rPr>
                <w:rFonts w:ascii="Times New Roman" w:hAnsi="Times New Roman"/>
                <w:iCs/>
                <w:spacing w:val="2"/>
                <w:szCs w:val="28"/>
              </w:rPr>
            </w:pPr>
            <w:r w:rsidRPr="00001FBB">
              <w:rPr>
                <w:rFonts w:ascii="Times New Roman" w:hAnsi="Times New Roman"/>
                <w:iCs/>
                <w:sz w:val="28"/>
                <w:szCs w:val="28"/>
              </w:rPr>
              <w:t>Cu-</w:t>
            </w:r>
            <w:r w:rsidRPr="00001FBB">
              <w:rPr>
                <w:rFonts w:ascii="Times New Roman" w:hAnsi="Times New Roman"/>
                <w:iCs/>
                <w:spacing w:val="2"/>
                <w:sz w:val="28"/>
                <w:szCs w:val="32"/>
              </w:rPr>
              <w:t>Sn</w:t>
            </w:r>
          </w:p>
        </w:tc>
      </w:tr>
      <w:tr w:rsidR="00212661">
        <w:trPr>
          <w:jc w:val="center"/>
        </w:trPr>
        <w:tc>
          <w:tcPr>
            <w:tcW w:w="1173" w:type="dxa"/>
            <w:vAlign w:val="center"/>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0</w:t>
            </w:r>
          </w:p>
        </w:tc>
        <w:tc>
          <w:tcPr>
            <w:tcW w:w="1165" w:type="dxa"/>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3,49</w:t>
            </w:r>
          </w:p>
        </w:tc>
        <w:tc>
          <w:tcPr>
            <w:tcW w:w="1166" w:type="dxa"/>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0,00</w:t>
            </w:r>
          </w:p>
        </w:tc>
        <w:tc>
          <w:tcPr>
            <w:tcW w:w="1166" w:type="dxa"/>
            <w:tcBorders>
              <w:right w:val="double" w:sz="4" w:space="0" w:color="auto"/>
            </w:tcBorders>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3,49</w:t>
            </w:r>
          </w:p>
        </w:tc>
        <w:tc>
          <w:tcPr>
            <w:tcW w:w="1174" w:type="dxa"/>
            <w:tcBorders>
              <w:left w:val="double" w:sz="4" w:space="0" w:color="auto"/>
            </w:tcBorders>
            <w:vAlign w:val="center"/>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0,5</w:t>
            </w:r>
          </w:p>
        </w:tc>
        <w:tc>
          <w:tcPr>
            <w:tcW w:w="1167" w:type="dxa"/>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1,70</w:t>
            </w:r>
          </w:p>
        </w:tc>
        <w:tc>
          <w:tcPr>
            <w:tcW w:w="1167" w:type="dxa"/>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1,31</w:t>
            </w:r>
          </w:p>
        </w:tc>
        <w:tc>
          <w:tcPr>
            <w:tcW w:w="1167" w:type="dxa"/>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2,44</w:t>
            </w:r>
          </w:p>
        </w:tc>
      </w:tr>
      <w:tr w:rsidR="00212661">
        <w:trPr>
          <w:jc w:val="center"/>
        </w:trPr>
        <w:tc>
          <w:tcPr>
            <w:tcW w:w="1173" w:type="dxa"/>
            <w:vAlign w:val="center"/>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0,05</w:t>
            </w:r>
          </w:p>
        </w:tc>
        <w:tc>
          <w:tcPr>
            <w:tcW w:w="1165" w:type="dxa"/>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3,64</w:t>
            </w:r>
          </w:p>
        </w:tc>
        <w:tc>
          <w:tcPr>
            <w:tcW w:w="1166" w:type="dxa"/>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0,18</w:t>
            </w:r>
          </w:p>
        </w:tc>
        <w:tc>
          <w:tcPr>
            <w:tcW w:w="1166" w:type="dxa"/>
            <w:tcBorders>
              <w:right w:val="double" w:sz="4" w:space="0" w:color="auto"/>
            </w:tcBorders>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3,55</w:t>
            </w:r>
          </w:p>
        </w:tc>
        <w:tc>
          <w:tcPr>
            <w:tcW w:w="1174" w:type="dxa"/>
            <w:tcBorders>
              <w:left w:val="double" w:sz="4" w:space="0" w:color="auto"/>
            </w:tcBorders>
            <w:vAlign w:val="center"/>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0,55</w:t>
            </w:r>
          </w:p>
        </w:tc>
        <w:tc>
          <w:tcPr>
            <w:tcW w:w="1167" w:type="dxa"/>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1,41</w:t>
            </w:r>
          </w:p>
        </w:tc>
        <w:tc>
          <w:tcPr>
            <w:tcW w:w="1167" w:type="dxa"/>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1,29</w:t>
            </w:r>
          </w:p>
        </w:tc>
        <w:tc>
          <w:tcPr>
            <w:tcW w:w="1167" w:type="dxa"/>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2,25</w:t>
            </w:r>
          </w:p>
        </w:tc>
      </w:tr>
      <w:tr w:rsidR="00212661">
        <w:trPr>
          <w:jc w:val="center"/>
        </w:trPr>
        <w:tc>
          <w:tcPr>
            <w:tcW w:w="1173" w:type="dxa"/>
            <w:vAlign w:val="center"/>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0,1</w:t>
            </w:r>
          </w:p>
        </w:tc>
        <w:tc>
          <w:tcPr>
            <w:tcW w:w="1165" w:type="dxa"/>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3,52</w:t>
            </w:r>
          </w:p>
        </w:tc>
        <w:tc>
          <w:tcPr>
            <w:tcW w:w="1166" w:type="dxa"/>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0,37</w:t>
            </w:r>
          </w:p>
        </w:tc>
        <w:tc>
          <w:tcPr>
            <w:tcW w:w="1166" w:type="dxa"/>
            <w:tcBorders>
              <w:right w:val="double" w:sz="4" w:space="0" w:color="auto"/>
            </w:tcBorders>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3,48</w:t>
            </w:r>
          </w:p>
        </w:tc>
        <w:tc>
          <w:tcPr>
            <w:tcW w:w="1174" w:type="dxa"/>
            <w:tcBorders>
              <w:left w:val="double" w:sz="4" w:space="0" w:color="auto"/>
            </w:tcBorders>
            <w:vAlign w:val="center"/>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0,6</w:t>
            </w:r>
          </w:p>
        </w:tc>
        <w:tc>
          <w:tcPr>
            <w:tcW w:w="1167" w:type="dxa"/>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1,13</w:t>
            </w:r>
          </w:p>
        </w:tc>
        <w:tc>
          <w:tcPr>
            <w:tcW w:w="1167" w:type="dxa"/>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1,25</w:t>
            </w:r>
          </w:p>
        </w:tc>
        <w:tc>
          <w:tcPr>
            <w:tcW w:w="1167" w:type="dxa"/>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2,05</w:t>
            </w:r>
          </w:p>
        </w:tc>
      </w:tr>
      <w:tr w:rsidR="00212661">
        <w:trPr>
          <w:jc w:val="center"/>
        </w:trPr>
        <w:tc>
          <w:tcPr>
            <w:tcW w:w="1173" w:type="dxa"/>
            <w:vAlign w:val="center"/>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0,15</w:t>
            </w:r>
          </w:p>
        </w:tc>
        <w:tc>
          <w:tcPr>
            <w:tcW w:w="1165" w:type="dxa"/>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3,17</w:t>
            </w:r>
          </w:p>
        </w:tc>
        <w:tc>
          <w:tcPr>
            <w:tcW w:w="1166" w:type="dxa"/>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0,52</w:t>
            </w:r>
          </w:p>
        </w:tc>
        <w:tc>
          <w:tcPr>
            <w:tcW w:w="1166" w:type="dxa"/>
            <w:tcBorders>
              <w:right w:val="double" w:sz="4" w:space="0" w:color="auto"/>
            </w:tcBorders>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3,29</w:t>
            </w:r>
          </w:p>
        </w:tc>
        <w:tc>
          <w:tcPr>
            <w:tcW w:w="1174" w:type="dxa"/>
            <w:tcBorders>
              <w:left w:val="double" w:sz="4" w:space="0" w:color="auto"/>
            </w:tcBorders>
            <w:vAlign w:val="center"/>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0,65</w:t>
            </w:r>
          </w:p>
        </w:tc>
        <w:tc>
          <w:tcPr>
            <w:tcW w:w="1167" w:type="dxa"/>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0,89</w:t>
            </w:r>
          </w:p>
        </w:tc>
        <w:tc>
          <w:tcPr>
            <w:tcW w:w="1167" w:type="dxa"/>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1,23</w:t>
            </w:r>
          </w:p>
        </w:tc>
        <w:tc>
          <w:tcPr>
            <w:tcW w:w="1167" w:type="dxa"/>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1,86</w:t>
            </w:r>
          </w:p>
        </w:tc>
      </w:tr>
      <w:tr w:rsidR="00212661">
        <w:trPr>
          <w:jc w:val="center"/>
        </w:trPr>
        <w:tc>
          <w:tcPr>
            <w:tcW w:w="1173" w:type="dxa"/>
            <w:vAlign w:val="center"/>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0,155</w:t>
            </w:r>
          </w:p>
        </w:tc>
        <w:tc>
          <w:tcPr>
            <w:tcW w:w="1165" w:type="dxa"/>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3,17</w:t>
            </w:r>
          </w:p>
        </w:tc>
        <w:tc>
          <w:tcPr>
            <w:tcW w:w="1166" w:type="dxa"/>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0,54</w:t>
            </w:r>
          </w:p>
        </w:tc>
        <w:tc>
          <w:tcPr>
            <w:tcW w:w="1166" w:type="dxa"/>
            <w:tcBorders>
              <w:right w:val="double" w:sz="4" w:space="0" w:color="auto"/>
            </w:tcBorders>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3,29</w:t>
            </w:r>
          </w:p>
        </w:tc>
        <w:tc>
          <w:tcPr>
            <w:tcW w:w="1174" w:type="dxa"/>
            <w:tcBorders>
              <w:left w:val="double" w:sz="4" w:space="0" w:color="auto"/>
            </w:tcBorders>
            <w:vAlign w:val="center"/>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0,7</w:t>
            </w:r>
          </w:p>
        </w:tc>
        <w:tc>
          <w:tcPr>
            <w:tcW w:w="1167" w:type="dxa"/>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0,71</w:t>
            </w:r>
          </w:p>
        </w:tc>
        <w:tc>
          <w:tcPr>
            <w:tcW w:w="1167" w:type="dxa"/>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1,22</w:t>
            </w:r>
          </w:p>
        </w:tc>
        <w:tc>
          <w:tcPr>
            <w:tcW w:w="1167" w:type="dxa"/>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1,71</w:t>
            </w:r>
          </w:p>
        </w:tc>
      </w:tr>
      <w:tr w:rsidR="00212661">
        <w:trPr>
          <w:jc w:val="center"/>
        </w:trPr>
        <w:tc>
          <w:tcPr>
            <w:tcW w:w="1173" w:type="dxa"/>
            <w:vAlign w:val="center"/>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0,191</w:t>
            </w:r>
          </w:p>
        </w:tc>
        <w:tc>
          <w:tcPr>
            <w:tcW w:w="1165" w:type="dxa"/>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3,06</w:t>
            </w:r>
          </w:p>
        </w:tc>
        <w:tc>
          <w:tcPr>
            <w:tcW w:w="1166" w:type="dxa"/>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0,67</w:t>
            </w:r>
          </w:p>
        </w:tc>
        <w:tc>
          <w:tcPr>
            <w:tcW w:w="1166" w:type="dxa"/>
            <w:tcBorders>
              <w:right w:val="double" w:sz="4" w:space="0" w:color="auto"/>
            </w:tcBorders>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3,23</w:t>
            </w:r>
          </w:p>
        </w:tc>
        <w:tc>
          <w:tcPr>
            <w:tcW w:w="1174" w:type="dxa"/>
            <w:tcBorders>
              <w:left w:val="double" w:sz="4" w:space="0" w:color="auto"/>
            </w:tcBorders>
            <w:vAlign w:val="center"/>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0,75</w:t>
            </w:r>
          </w:p>
        </w:tc>
        <w:tc>
          <w:tcPr>
            <w:tcW w:w="1167" w:type="dxa"/>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0,56</w:t>
            </w:r>
          </w:p>
        </w:tc>
        <w:tc>
          <w:tcPr>
            <w:tcW w:w="1167" w:type="dxa"/>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1,19</w:t>
            </w:r>
          </w:p>
        </w:tc>
        <w:tc>
          <w:tcPr>
            <w:tcW w:w="1167" w:type="dxa"/>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1,57</w:t>
            </w:r>
          </w:p>
        </w:tc>
      </w:tr>
      <w:tr w:rsidR="00212661">
        <w:trPr>
          <w:jc w:val="center"/>
        </w:trPr>
        <w:tc>
          <w:tcPr>
            <w:tcW w:w="1173" w:type="dxa"/>
            <w:vAlign w:val="center"/>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0,2</w:t>
            </w:r>
          </w:p>
        </w:tc>
        <w:tc>
          <w:tcPr>
            <w:tcW w:w="1165" w:type="dxa"/>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3,05</w:t>
            </w:r>
          </w:p>
        </w:tc>
        <w:tc>
          <w:tcPr>
            <w:tcW w:w="1166" w:type="dxa"/>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0,71</w:t>
            </w:r>
          </w:p>
        </w:tc>
        <w:tc>
          <w:tcPr>
            <w:tcW w:w="1166" w:type="dxa"/>
            <w:tcBorders>
              <w:right w:val="double" w:sz="4" w:space="0" w:color="auto"/>
            </w:tcBorders>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3,23</w:t>
            </w:r>
          </w:p>
        </w:tc>
        <w:tc>
          <w:tcPr>
            <w:tcW w:w="1174" w:type="dxa"/>
            <w:tcBorders>
              <w:left w:val="double" w:sz="4" w:space="0" w:color="auto"/>
            </w:tcBorders>
            <w:vAlign w:val="center"/>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0,8</w:t>
            </w:r>
          </w:p>
        </w:tc>
        <w:tc>
          <w:tcPr>
            <w:tcW w:w="1167" w:type="dxa"/>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0,43</w:t>
            </w:r>
          </w:p>
        </w:tc>
        <w:tc>
          <w:tcPr>
            <w:tcW w:w="1167" w:type="dxa"/>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1,16</w:t>
            </w:r>
          </w:p>
        </w:tc>
        <w:tc>
          <w:tcPr>
            <w:tcW w:w="1167" w:type="dxa"/>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1,44</w:t>
            </w:r>
          </w:p>
        </w:tc>
      </w:tr>
      <w:tr w:rsidR="00212661">
        <w:trPr>
          <w:jc w:val="center"/>
        </w:trPr>
        <w:tc>
          <w:tcPr>
            <w:tcW w:w="1173" w:type="dxa"/>
            <w:vAlign w:val="center"/>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0,25</w:t>
            </w:r>
          </w:p>
        </w:tc>
        <w:tc>
          <w:tcPr>
            <w:tcW w:w="1165" w:type="dxa"/>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2,90</w:t>
            </w:r>
          </w:p>
        </w:tc>
        <w:tc>
          <w:tcPr>
            <w:tcW w:w="1166" w:type="dxa"/>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0,90</w:t>
            </w:r>
          </w:p>
        </w:tc>
        <w:tc>
          <w:tcPr>
            <w:tcW w:w="1166" w:type="dxa"/>
            <w:tcBorders>
              <w:right w:val="double" w:sz="4" w:space="0" w:color="auto"/>
            </w:tcBorders>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3,14</w:t>
            </w:r>
          </w:p>
        </w:tc>
        <w:tc>
          <w:tcPr>
            <w:tcW w:w="1174" w:type="dxa"/>
            <w:tcBorders>
              <w:left w:val="double" w:sz="4" w:space="0" w:color="auto"/>
            </w:tcBorders>
            <w:vAlign w:val="center"/>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0,85</w:t>
            </w:r>
          </w:p>
        </w:tc>
        <w:tc>
          <w:tcPr>
            <w:tcW w:w="1167" w:type="dxa"/>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0,31</w:t>
            </w:r>
          </w:p>
        </w:tc>
        <w:tc>
          <w:tcPr>
            <w:tcW w:w="1167" w:type="dxa"/>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1,10</w:t>
            </w:r>
          </w:p>
        </w:tc>
        <w:tc>
          <w:tcPr>
            <w:tcW w:w="1167" w:type="dxa"/>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1,31</w:t>
            </w:r>
          </w:p>
        </w:tc>
      </w:tr>
      <w:tr w:rsidR="00212661">
        <w:trPr>
          <w:jc w:val="center"/>
        </w:trPr>
        <w:tc>
          <w:tcPr>
            <w:tcW w:w="1173" w:type="dxa"/>
            <w:vAlign w:val="center"/>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0,3</w:t>
            </w:r>
          </w:p>
        </w:tc>
        <w:tc>
          <w:tcPr>
            <w:tcW w:w="1165" w:type="dxa"/>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2,66</w:t>
            </w:r>
          </w:p>
        </w:tc>
        <w:tc>
          <w:tcPr>
            <w:tcW w:w="1166" w:type="dxa"/>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1,06</w:t>
            </w:r>
          </w:p>
        </w:tc>
        <w:tc>
          <w:tcPr>
            <w:tcW w:w="1166" w:type="dxa"/>
            <w:tcBorders>
              <w:right w:val="double" w:sz="4" w:space="0" w:color="auto"/>
            </w:tcBorders>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3,01</w:t>
            </w:r>
          </w:p>
        </w:tc>
        <w:tc>
          <w:tcPr>
            <w:tcW w:w="1174" w:type="dxa"/>
            <w:tcBorders>
              <w:left w:val="double" w:sz="4" w:space="0" w:color="auto"/>
            </w:tcBorders>
            <w:vAlign w:val="center"/>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0,9</w:t>
            </w:r>
          </w:p>
        </w:tc>
        <w:tc>
          <w:tcPr>
            <w:tcW w:w="1167" w:type="dxa"/>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0,21</w:t>
            </w:r>
          </w:p>
        </w:tc>
        <w:tc>
          <w:tcPr>
            <w:tcW w:w="1167" w:type="dxa"/>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0,99</w:t>
            </w:r>
          </w:p>
        </w:tc>
        <w:tc>
          <w:tcPr>
            <w:tcW w:w="1167" w:type="dxa"/>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1,19</w:t>
            </w:r>
          </w:p>
        </w:tc>
      </w:tr>
      <w:tr w:rsidR="00212661">
        <w:trPr>
          <w:jc w:val="center"/>
        </w:trPr>
        <w:tc>
          <w:tcPr>
            <w:tcW w:w="1173" w:type="dxa"/>
            <w:vAlign w:val="center"/>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0,35</w:t>
            </w:r>
          </w:p>
        </w:tc>
        <w:tc>
          <w:tcPr>
            <w:tcW w:w="1165" w:type="dxa"/>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2,37</w:t>
            </w:r>
          </w:p>
        </w:tc>
        <w:tc>
          <w:tcPr>
            <w:tcW w:w="1166" w:type="dxa"/>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1,19</w:t>
            </w:r>
          </w:p>
        </w:tc>
        <w:tc>
          <w:tcPr>
            <w:tcW w:w="1166" w:type="dxa"/>
            <w:tcBorders>
              <w:right w:val="double" w:sz="4" w:space="0" w:color="auto"/>
            </w:tcBorders>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2,85</w:t>
            </w:r>
          </w:p>
        </w:tc>
        <w:tc>
          <w:tcPr>
            <w:tcW w:w="1174" w:type="dxa"/>
            <w:tcBorders>
              <w:left w:val="double" w:sz="4" w:space="0" w:color="auto"/>
            </w:tcBorders>
            <w:vAlign w:val="center"/>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0,95</w:t>
            </w:r>
          </w:p>
        </w:tc>
        <w:tc>
          <w:tcPr>
            <w:tcW w:w="1167" w:type="dxa"/>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0,12</w:t>
            </w:r>
          </w:p>
        </w:tc>
        <w:tc>
          <w:tcPr>
            <w:tcW w:w="1167" w:type="dxa"/>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0,88</w:t>
            </w:r>
          </w:p>
        </w:tc>
        <w:tc>
          <w:tcPr>
            <w:tcW w:w="1167" w:type="dxa"/>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1,06</w:t>
            </w:r>
          </w:p>
        </w:tc>
      </w:tr>
      <w:tr w:rsidR="00212661">
        <w:trPr>
          <w:jc w:val="center"/>
        </w:trPr>
        <w:tc>
          <w:tcPr>
            <w:tcW w:w="1173" w:type="dxa"/>
            <w:vAlign w:val="center"/>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0,4</w:t>
            </w:r>
          </w:p>
        </w:tc>
        <w:tc>
          <w:tcPr>
            <w:tcW w:w="1165" w:type="dxa"/>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2,02</w:t>
            </w:r>
          </w:p>
        </w:tc>
        <w:tc>
          <w:tcPr>
            <w:tcW w:w="1166" w:type="dxa"/>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1,26</w:t>
            </w:r>
          </w:p>
        </w:tc>
        <w:tc>
          <w:tcPr>
            <w:tcW w:w="1166" w:type="dxa"/>
            <w:tcBorders>
              <w:right w:val="double" w:sz="4" w:space="0" w:color="auto"/>
            </w:tcBorders>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2,64</w:t>
            </w:r>
          </w:p>
        </w:tc>
        <w:tc>
          <w:tcPr>
            <w:tcW w:w="1174" w:type="dxa"/>
            <w:tcBorders>
              <w:left w:val="double" w:sz="4" w:space="0" w:color="auto"/>
              <w:bottom w:val="single" w:sz="4" w:space="0" w:color="auto"/>
            </w:tcBorders>
            <w:vAlign w:val="center"/>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0,987</w:t>
            </w:r>
          </w:p>
        </w:tc>
        <w:tc>
          <w:tcPr>
            <w:tcW w:w="1167" w:type="dxa"/>
            <w:tcBorders>
              <w:bottom w:val="single" w:sz="4" w:space="0" w:color="auto"/>
            </w:tcBorders>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0,01</w:t>
            </w:r>
          </w:p>
        </w:tc>
        <w:tc>
          <w:tcPr>
            <w:tcW w:w="1167" w:type="dxa"/>
            <w:tcBorders>
              <w:bottom w:val="single" w:sz="4" w:space="0" w:color="auto"/>
            </w:tcBorders>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0,75</w:t>
            </w:r>
          </w:p>
        </w:tc>
        <w:tc>
          <w:tcPr>
            <w:tcW w:w="1167" w:type="dxa"/>
            <w:tcBorders>
              <w:bottom w:val="single" w:sz="4" w:space="0" w:color="auto"/>
            </w:tcBorders>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0,92</w:t>
            </w:r>
          </w:p>
        </w:tc>
      </w:tr>
      <w:tr w:rsidR="00212661">
        <w:trPr>
          <w:jc w:val="center"/>
        </w:trPr>
        <w:tc>
          <w:tcPr>
            <w:tcW w:w="1173" w:type="dxa"/>
            <w:vAlign w:val="center"/>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0,431</w:t>
            </w:r>
          </w:p>
        </w:tc>
        <w:tc>
          <w:tcPr>
            <w:tcW w:w="1165" w:type="dxa"/>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1,81</w:t>
            </w:r>
          </w:p>
        </w:tc>
        <w:tc>
          <w:tcPr>
            <w:tcW w:w="1166" w:type="dxa"/>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1,28</w:t>
            </w:r>
          </w:p>
        </w:tc>
        <w:tc>
          <w:tcPr>
            <w:tcW w:w="1166" w:type="dxa"/>
            <w:tcBorders>
              <w:right w:val="double" w:sz="4" w:space="0" w:color="auto"/>
            </w:tcBorders>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2,51</w:t>
            </w:r>
          </w:p>
        </w:tc>
        <w:tc>
          <w:tcPr>
            <w:tcW w:w="1174" w:type="dxa"/>
            <w:tcBorders>
              <w:left w:val="double" w:sz="4" w:space="0" w:color="auto"/>
              <w:bottom w:val="single" w:sz="4" w:space="0" w:color="auto"/>
              <w:right w:val="single" w:sz="4" w:space="0" w:color="auto"/>
            </w:tcBorders>
            <w:vAlign w:val="center"/>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1</w:t>
            </w:r>
          </w:p>
        </w:tc>
        <w:tc>
          <w:tcPr>
            <w:tcW w:w="1167" w:type="dxa"/>
            <w:tcBorders>
              <w:left w:val="single" w:sz="4" w:space="0" w:color="auto"/>
              <w:bottom w:val="single" w:sz="4" w:space="0" w:color="auto"/>
              <w:right w:val="single" w:sz="4" w:space="0" w:color="auto"/>
            </w:tcBorders>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0,00</w:t>
            </w:r>
          </w:p>
        </w:tc>
        <w:tc>
          <w:tcPr>
            <w:tcW w:w="1167" w:type="dxa"/>
            <w:tcBorders>
              <w:left w:val="single" w:sz="4" w:space="0" w:color="auto"/>
              <w:bottom w:val="single" w:sz="4" w:space="0" w:color="auto"/>
              <w:right w:val="single" w:sz="4" w:space="0" w:color="auto"/>
            </w:tcBorders>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0,78</w:t>
            </w:r>
          </w:p>
        </w:tc>
        <w:tc>
          <w:tcPr>
            <w:tcW w:w="1167" w:type="dxa"/>
            <w:tcBorders>
              <w:left w:val="single" w:sz="4" w:space="0" w:color="auto"/>
              <w:bottom w:val="single" w:sz="4" w:space="0" w:color="auto"/>
              <w:right w:val="single" w:sz="4" w:space="0" w:color="auto"/>
            </w:tcBorders>
            <w:vAlign w:val="bottom"/>
          </w:tcPr>
          <w:p w:rsidR="00212661" w:rsidRDefault="00EB328D">
            <w:pPr>
              <w:jc w:val="center"/>
              <w:rPr>
                <w:rFonts w:ascii="Times New Roman" w:hAnsi="Times New Roman"/>
                <w:color w:val="000000"/>
                <w:sz w:val="28"/>
                <w:szCs w:val="28"/>
              </w:rPr>
            </w:pPr>
            <w:r>
              <w:rPr>
                <w:rFonts w:ascii="Times New Roman" w:hAnsi="Times New Roman"/>
                <w:color w:val="000000"/>
                <w:sz w:val="28"/>
                <w:szCs w:val="28"/>
              </w:rPr>
              <w:t>0,80</w:t>
            </w:r>
          </w:p>
        </w:tc>
      </w:tr>
    </w:tbl>
    <w:p w:rsidR="00212661" w:rsidRDefault="00212661">
      <w:pPr>
        <w:jc w:val="center"/>
        <w:rPr>
          <w:rFonts w:ascii="Times New Roman" w:hAnsi="Times New Roman"/>
          <w:sz w:val="28"/>
          <w:szCs w:val="28"/>
          <w:lang w:eastAsia="ru-RU"/>
        </w:rPr>
      </w:pPr>
    </w:p>
    <w:p w:rsidR="00212661" w:rsidRDefault="00781EF6">
      <w:pPr>
        <w:jc w:val="center"/>
        <w:rPr>
          <w:rFonts w:ascii="Times New Roman" w:hAnsi="Times New Roman"/>
          <w:sz w:val="28"/>
          <w:szCs w:val="28"/>
          <w:lang w:eastAsia="ru-RU"/>
        </w:rPr>
      </w:pPr>
      <w:r>
        <w:rPr>
          <w:rFonts w:ascii="Times New Roman" w:hAnsi="Times New Roman"/>
          <w:noProof/>
          <w:sz w:val="28"/>
          <w:szCs w:val="28"/>
          <w:lang w:eastAsia="ru-RU"/>
        </w:rPr>
        <mc:AlternateContent>
          <mc:Choice Requires="wps">
            <w:drawing>
              <wp:anchor distT="0" distB="0" distL="114300" distR="114300" simplePos="0" relativeHeight="251678720" behindDoc="0" locked="0" layoutInCell="1" allowOverlap="1">
                <wp:simplePos x="0" y="0"/>
                <wp:positionH relativeFrom="column">
                  <wp:posOffset>4348480</wp:posOffset>
                </wp:positionH>
                <wp:positionV relativeFrom="paragraph">
                  <wp:posOffset>2734310</wp:posOffset>
                </wp:positionV>
                <wp:extent cx="1314450" cy="323850"/>
                <wp:effectExtent l="0" t="0" r="0" b="0"/>
                <wp:wrapNone/>
                <wp:docPr id="36"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445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5687" w:rsidRDefault="00715687">
                            <w:pPr>
                              <w:jc w:val="center"/>
                              <w:rPr>
                                <w:rFonts w:ascii="Times New Roman" w:hAnsi="Times New Roman"/>
                              </w:rPr>
                            </w:pPr>
                            <w:r>
                              <w:rPr>
                                <w:rFonts w:ascii="Times New Roman" w:hAnsi="Times New Roman"/>
                                <w:i/>
                                <w:spacing w:val="2"/>
                                <w:szCs w:val="28"/>
                              </w:rPr>
                              <w:t>X</w:t>
                            </w:r>
                            <w:r>
                              <w:rPr>
                                <w:rFonts w:ascii="Times New Roman" w:hAnsi="Times New Roman"/>
                                <w:i/>
                                <w:spacing w:val="2"/>
                                <w:szCs w:val="28"/>
                                <w:vertAlign w:val="subscript"/>
                              </w:rPr>
                              <w:t>Sn</w:t>
                            </w:r>
                            <w:r>
                              <w:rPr>
                                <w:rFonts w:ascii="Times New Roman" w:hAnsi="Times New Roman"/>
                                <w:spacing w:val="2"/>
                                <w:szCs w:val="28"/>
                              </w:rPr>
                              <w:t>, % ат.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 o:spid="_x0000_s1068" type="#_x0000_t202" style="position:absolute;left:0;text-align:left;margin-left:342.4pt;margin-top:215.3pt;width:103.5pt;height:25.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" filled="f" stroked="f">
                <v:textbox>
                  <w:txbxContent>
                    <w:p w:rsidR="00715687" w:rsidRDefault="00715687">
                      <w:pPr>
                        <w:jc w:val="center"/>
                        <w:rPr>
                          <w:rFonts w:ascii="Times New Roman" w:hAnsi="Times New Roman"/>
                        </w:rPr>
                      </w:pPr>
                      <w:r>
                        <w:rPr>
                          <w:rFonts w:ascii="Times New Roman" w:hAnsi="Times New Roman"/>
                          <w:i/>
                          <w:spacing w:val="2"/>
                          <w:szCs w:val="28"/>
                        </w:rPr>
                        <w:t>X</w:t>
                      </w:r>
                      <w:r>
                        <w:rPr>
                          <w:rFonts w:ascii="Times New Roman" w:hAnsi="Times New Roman"/>
                          <w:i/>
                          <w:spacing w:val="2"/>
                          <w:szCs w:val="28"/>
                          <w:vertAlign w:val="subscript"/>
                        </w:rPr>
                        <w:t>Sn</w:t>
                      </w:r>
                      <w:r>
                        <w:rPr>
                          <w:rFonts w:ascii="Times New Roman" w:hAnsi="Times New Roman"/>
                          <w:spacing w:val="2"/>
                          <w:szCs w:val="28"/>
                        </w:rPr>
                        <w:t>, % ат.</w:t>
                      </w:r>
                    </w:p>
                  </w:txbxContent>
                </v:textbox>
              </v:shape>
            </w:pict>
          </mc:Fallback>
        </mc:AlternateContent>
      </w:r>
      <w:r>
        <w:rPr>
          <w:rFonts w:ascii="Times New Roman" w:hAnsi="Times New Roman"/>
          <w:noProof/>
          <w:sz w:val="28"/>
          <w:szCs w:val="28"/>
          <w:lang w:eastAsia="ru-RU"/>
        </w:rPr>
        <mc:AlternateContent>
          <mc:Choice Requires="wps">
            <w:drawing>
              <wp:anchor distT="0" distB="0" distL="114300" distR="114300" simplePos="0" relativeHeight="251679744" behindDoc="0" locked="0" layoutInCell="1" allowOverlap="1">
                <wp:simplePos x="0" y="0"/>
                <wp:positionH relativeFrom="column">
                  <wp:posOffset>-41910</wp:posOffset>
                </wp:positionH>
                <wp:positionV relativeFrom="paragraph">
                  <wp:posOffset>-175895</wp:posOffset>
                </wp:positionV>
                <wp:extent cx="980440" cy="278765"/>
                <wp:effectExtent l="0" t="0" r="0" b="0"/>
                <wp:wrapNone/>
                <wp:docPr id="9"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0440" cy="278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5687" w:rsidRDefault="00715687">
                            <w:pPr>
                              <w:jc w:val="center"/>
                              <w:rPr>
                                <w:rFonts w:ascii="Times New Roman" w:hAnsi="Times New Roman"/>
                              </w:rPr>
                            </w:pPr>
                            <w:r>
                              <w:rPr>
                                <w:rFonts w:ascii="Times New Roman" w:hAnsi="Times New Roman"/>
                                <w:i/>
                                <w:spacing w:val="2"/>
                                <w:szCs w:val="28"/>
                              </w:rPr>
                              <w:sym w:font="Symbol" w:char="F068"/>
                            </w:r>
                            <w:r>
                              <w:rPr>
                                <w:rFonts w:ascii="Times New Roman" w:hAnsi="Times New Roman"/>
                                <w:i/>
                                <w:spacing w:val="2"/>
                                <w:szCs w:val="28"/>
                                <w:vertAlign w:val="subscript"/>
                              </w:rPr>
                              <w:t>Т</w:t>
                            </w:r>
                            <w:r>
                              <w:rPr>
                                <w:rFonts w:ascii="Times New Roman" w:hAnsi="Times New Roman"/>
                                <w:spacing w:val="2"/>
                                <w:szCs w:val="28"/>
                              </w:rPr>
                              <w:t>, мПа</w:t>
                            </w:r>
                            <w:r>
                              <w:rPr>
                                <w:rFonts w:ascii="Times New Roman" w:hAnsi="Times New Roman"/>
                                <w:spacing w:val="2"/>
                                <w:szCs w:val="28"/>
                              </w:rPr>
                              <w:sym w:font="Symbol" w:char="F0D7"/>
                            </w:r>
                            <w:r>
                              <w:rPr>
                                <w:rFonts w:ascii="Times New Roman" w:hAnsi="Times New Roman"/>
                                <w:spacing w:val="2"/>
                                <w:szCs w:val="28"/>
                              </w:rPr>
                              <w:t>с</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 o:spid="_x0000_s1069" type="#_x0000_t202" style="position:absolute;left:0;text-align:left;margin-left:-3.3pt;margin-top:-13.85pt;width:77.2pt;height:21.9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" filled="f" stroked="f">
                <v:textbox>
                  <w:txbxContent>
                    <w:p w:rsidR="00715687" w:rsidRDefault="00715687">
                      <w:pPr>
                        <w:jc w:val="center"/>
                        <w:rPr>
                          <w:rFonts w:ascii="Times New Roman" w:hAnsi="Times New Roman"/>
                        </w:rPr>
                      </w:pPr>
                      <w:r>
                        <w:rPr>
                          <w:rFonts w:ascii="Times New Roman" w:hAnsi="Times New Roman"/>
                          <w:i/>
                          <w:spacing w:val="2"/>
                          <w:szCs w:val="28"/>
                        </w:rPr>
                        <w:sym w:font="Symbol" w:char="F068"/>
                      </w:r>
                      <w:r>
                        <w:rPr>
                          <w:rFonts w:ascii="Times New Roman" w:hAnsi="Times New Roman"/>
                          <w:i/>
                          <w:spacing w:val="2"/>
                          <w:szCs w:val="28"/>
                          <w:vertAlign w:val="subscript"/>
                        </w:rPr>
                        <w:t>Т</w:t>
                      </w:r>
                      <w:r>
                        <w:rPr>
                          <w:rFonts w:ascii="Times New Roman" w:hAnsi="Times New Roman"/>
                          <w:spacing w:val="2"/>
                          <w:szCs w:val="28"/>
                        </w:rPr>
                        <w:t>, мПа</w:t>
                      </w:r>
                      <w:r>
                        <w:rPr>
                          <w:rFonts w:ascii="Times New Roman" w:hAnsi="Times New Roman"/>
                          <w:spacing w:val="2"/>
                          <w:szCs w:val="28"/>
                        </w:rPr>
                        <w:sym w:font="Symbol" w:char="F0D7"/>
                      </w:r>
                      <w:r>
                        <w:rPr>
                          <w:rFonts w:ascii="Times New Roman" w:hAnsi="Times New Roman"/>
                          <w:spacing w:val="2"/>
                          <w:szCs w:val="28"/>
                        </w:rPr>
                        <w:t>с</w:t>
                      </w:r>
                    </w:p>
                  </w:txbxContent>
                </v:textbox>
              </v:shape>
            </w:pict>
          </mc:Fallback>
        </mc:AlternateContent>
      </w:r>
      <w:r w:rsidR="00EB328D">
        <w:rPr>
          <w:rFonts w:ascii="Times New Roman" w:hAnsi="Times New Roman"/>
          <w:sz w:val="28"/>
          <w:szCs w:val="28"/>
          <w:lang w:eastAsia="ru-RU"/>
        </w:rPr>
        <w:t xml:space="preserve"> </w:t>
      </w:r>
      <w:r w:rsidR="00EB328D">
        <w:rPr>
          <w:rFonts w:ascii="Times New Roman" w:hAnsi="Times New Roman"/>
          <w:noProof/>
          <w:szCs w:val="28"/>
          <w:lang w:eastAsia="ru-RU"/>
        </w:rPr>
        <w:drawing>
          <wp:inline distT="0" distB="0" distL="0" distR="0">
            <wp:extent cx="5038725" cy="2778760"/>
            <wp:effectExtent l="19050" t="0" r="0" b="0"/>
            <wp:docPr id="24"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Рисунок 19"/>
                    <pic:cNvPicPr>
                      <a:picLocks noChangeAspect="1" noChangeArrowheads="1"/>
                    </pic:cNvPicPr>
                  </pic:nvPicPr>
                  <pic:blipFill>
                    <a:blip r:embed="rId87" cstate="print"/>
                    <a:srcRect/>
                    <a:stretch>
                      <a:fillRect/>
                    </a:stretch>
                  </pic:blipFill>
                  <pic:spPr>
                    <a:xfrm>
                      <a:off x="0" y="0"/>
                      <a:ext cx="5041415" cy="2780617"/>
                    </a:xfrm>
                    <a:prstGeom prst="rect">
                      <a:avLst/>
                    </a:prstGeom>
                    <a:noFill/>
                    <a:ln w="9525">
                      <a:noFill/>
                      <a:miter lim="800000"/>
                      <a:headEnd/>
                      <a:tailEnd/>
                    </a:ln>
                  </pic:spPr>
                </pic:pic>
              </a:graphicData>
            </a:graphic>
          </wp:inline>
        </w:drawing>
      </w:r>
    </w:p>
    <w:p w:rsidR="00212661" w:rsidRDefault="00212661">
      <w:pPr>
        <w:jc w:val="center"/>
        <w:rPr>
          <w:rFonts w:ascii="Times New Roman" w:hAnsi="Times New Roman"/>
          <w:sz w:val="28"/>
          <w:szCs w:val="28"/>
          <w:lang w:val="ru-RU"/>
        </w:rPr>
      </w:pPr>
    </w:p>
    <w:p w:rsidR="00212661" w:rsidRPr="00001FBB" w:rsidRDefault="00EB328D">
      <w:pPr>
        <w:jc w:val="center"/>
        <w:rPr>
          <w:rFonts w:ascii="Times New Roman" w:hAnsi="Times New Roman"/>
          <w:iCs/>
          <w:spacing w:val="2"/>
          <w:sz w:val="28"/>
          <w:szCs w:val="32"/>
          <w:lang w:val="ru-RU"/>
        </w:rPr>
      </w:pPr>
      <w:r>
        <w:rPr>
          <w:rFonts w:ascii="Times New Roman" w:hAnsi="Times New Roman"/>
          <w:sz w:val="28"/>
          <w:szCs w:val="28"/>
          <w:lang w:val="ru-RU"/>
        </w:rPr>
        <w:t xml:space="preserve">1 – </w:t>
      </w:r>
      <w:r w:rsidRPr="00001FBB">
        <w:rPr>
          <w:rFonts w:ascii="Times New Roman" w:hAnsi="Times New Roman"/>
          <w:iCs/>
          <w:sz w:val="28"/>
          <w:szCs w:val="28"/>
        </w:rPr>
        <w:t>Cu</w:t>
      </w:r>
      <w:r w:rsidRPr="00001FBB">
        <w:rPr>
          <w:rFonts w:ascii="Times New Roman" w:hAnsi="Times New Roman"/>
          <w:iCs/>
          <w:sz w:val="28"/>
          <w:szCs w:val="28"/>
          <w:lang w:val="ru-RU"/>
        </w:rPr>
        <w:t xml:space="preserve">, 2 – </w:t>
      </w:r>
      <w:r w:rsidRPr="00001FBB">
        <w:rPr>
          <w:rFonts w:ascii="Times New Roman" w:hAnsi="Times New Roman"/>
          <w:iCs/>
          <w:spacing w:val="2"/>
          <w:sz w:val="28"/>
          <w:szCs w:val="32"/>
        </w:rPr>
        <w:t>Sn</w:t>
      </w:r>
      <w:r w:rsidRPr="00001FBB">
        <w:rPr>
          <w:rFonts w:ascii="Times New Roman" w:hAnsi="Times New Roman"/>
          <w:iCs/>
          <w:sz w:val="28"/>
          <w:szCs w:val="28"/>
          <w:lang w:val="ru-RU"/>
        </w:rPr>
        <w:t xml:space="preserve">, 3 – </w:t>
      </w:r>
      <w:r w:rsidRPr="00001FBB">
        <w:rPr>
          <w:rFonts w:ascii="Times New Roman" w:hAnsi="Times New Roman"/>
          <w:iCs/>
          <w:sz w:val="28"/>
          <w:szCs w:val="28"/>
        </w:rPr>
        <w:t>Cu</w:t>
      </w:r>
      <w:r w:rsidRPr="00001FBB">
        <w:rPr>
          <w:rFonts w:ascii="Times New Roman" w:hAnsi="Times New Roman"/>
          <w:iCs/>
          <w:sz w:val="28"/>
          <w:szCs w:val="28"/>
          <w:lang w:val="ru-RU"/>
        </w:rPr>
        <w:t>-</w:t>
      </w:r>
      <w:r w:rsidRPr="00001FBB">
        <w:rPr>
          <w:rFonts w:ascii="Times New Roman" w:hAnsi="Times New Roman"/>
          <w:iCs/>
          <w:spacing w:val="2"/>
          <w:sz w:val="28"/>
          <w:szCs w:val="32"/>
        </w:rPr>
        <w:t>Sn</w:t>
      </w:r>
    </w:p>
    <w:p w:rsidR="00212661" w:rsidRDefault="00212661">
      <w:pPr>
        <w:jc w:val="center"/>
        <w:rPr>
          <w:rFonts w:ascii="Times New Roman" w:hAnsi="Times New Roman"/>
          <w:sz w:val="28"/>
          <w:szCs w:val="28"/>
          <w:lang w:val="ru-RU"/>
        </w:rPr>
      </w:pPr>
    </w:p>
    <w:p w:rsidR="00212661" w:rsidRDefault="00EB328D">
      <w:pPr>
        <w:jc w:val="center"/>
        <w:rPr>
          <w:rFonts w:ascii="Times New Roman" w:hAnsi="Times New Roman"/>
          <w:sz w:val="28"/>
          <w:szCs w:val="28"/>
          <w:lang w:val="ru-RU"/>
        </w:rPr>
      </w:pPr>
      <w:r>
        <w:rPr>
          <w:rFonts w:ascii="Times New Roman" w:hAnsi="Times New Roman"/>
          <w:sz w:val="28"/>
          <w:szCs w:val="28"/>
          <w:lang w:val="ru-RU"/>
        </w:rPr>
        <w:t>Рисунок 4.10 – Парциальные вклады меди и олова</w:t>
      </w:r>
    </w:p>
    <w:p w:rsidR="00212661" w:rsidRDefault="00EB328D">
      <w:pPr>
        <w:jc w:val="center"/>
        <w:rPr>
          <w:rFonts w:ascii="Times New Roman" w:hAnsi="Times New Roman"/>
          <w:sz w:val="28"/>
          <w:szCs w:val="28"/>
          <w:lang w:val="ru-RU"/>
        </w:rPr>
      </w:pPr>
      <w:r>
        <w:rPr>
          <w:rFonts w:ascii="Times New Roman" w:hAnsi="Times New Roman"/>
          <w:sz w:val="28"/>
          <w:szCs w:val="28"/>
          <w:lang w:val="ru-RU"/>
        </w:rPr>
        <w:t xml:space="preserve">в динамическую вязкость сплава </w:t>
      </w:r>
      <w:r w:rsidRPr="00001FBB">
        <w:rPr>
          <w:rFonts w:ascii="Times New Roman" w:hAnsi="Times New Roman"/>
          <w:iCs/>
          <w:sz w:val="28"/>
          <w:szCs w:val="28"/>
        </w:rPr>
        <w:t>Cu</w:t>
      </w:r>
      <w:r w:rsidRPr="00001FBB">
        <w:rPr>
          <w:rFonts w:ascii="Times New Roman" w:hAnsi="Times New Roman"/>
          <w:iCs/>
          <w:sz w:val="28"/>
          <w:szCs w:val="28"/>
          <w:lang w:val="ru-RU"/>
        </w:rPr>
        <w:t>-</w:t>
      </w:r>
      <w:r w:rsidRPr="00001FBB">
        <w:rPr>
          <w:rFonts w:ascii="Times New Roman" w:hAnsi="Times New Roman"/>
          <w:iCs/>
          <w:spacing w:val="2"/>
          <w:sz w:val="28"/>
          <w:szCs w:val="32"/>
        </w:rPr>
        <w:t>Sn</w:t>
      </w:r>
      <w:r>
        <w:rPr>
          <w:rFonts w:ascii="Times New Roman" w:hAnsi="Times New Roman"/>
          <w:sz w:val="28"/>
          <w:szCs w:val="28"/>
          <w:lang w:val="ru-RU"/>
        </w:rPr>
        <w:t xml:space="preserve"> по модели (4.</w:t>
      </w:r>
      <w:r>
        <w:rPr>
          <w:rFonts w:ascii="Times New Roman" w:hAnsi="Times New Roman"/>
          <w:sz w:val="28"/>
          <w:szCs w:val="28"/>
          <w:lang w:val="kk-KZ"/>
        </w:rPr>
        <w:t>5</w:t>
      </w:r>
      <w:r>
        <w:rPr>
          <w:rFonts w:ascii="Times New Roman" w:hAnsi="Times New Roman"/>
          <w:sz w:val="28"/>
          <w:szCs w:val="28"/>
          <w:lang w:val="ru-RU"/>
        </w:rPr>
        <w:t>) при 1373 К</w:t>
      </w:r>
    </w:p>
    <w:p w:rsidR="00212661" w:rsidRDefault="00212661">
      <w:pPr>
        <w:jc w:val="center"/>
        <w:rPr>
          <w:rFonts w:ascii="Times New Roman" w:hAnsi="Times New Roman"/>
          <w:sz w:val="28"/>
          <w:szCs w:val="28"/>
          <w:lang w:val="ru-RU"/>
        </w:rPr>
      </w:pPr>
    </w:p>
    <w:p w:rsidR="00212661" w:rsidRPr="00001FBB" w:rsidRDefault="00EB328D">
      <w:pPr>
        <w:ind w:firstLine="567"/>
        <w:jc w:val="both"/>
        <w:rPr>
          <w:rFonts w:ascii="Times New Roman" w:hAnsi="Times New Roman"/>
          <w:iCs/>
          <w:sz w:val="28"/>
          <w:szCs w:val="28"/>
          <w:lang w:val="ru-RU"/>
        </w:rPr>
      </w:pPr>
      <w:r>
        <w:rPr>
          <w:rFonts w:ascii="Times New Roman" w:hAnsi="Times New Roman"/>
          <w:sz w:val="28"/>
          <w:szCs w:val="28"/>
          <w:lang w:val="ru-RU"/>
        </w:rPr>
        <w:t xml:space="preserve">Судя по рисунку 4.10, наибольший вклад в сплав вносит медь, причем при низких содержаниях олова (0-20 % ат. </w:t>
      </w:r>
      <w:r w:rsidRPr="00001FBB">
        <w:rPr>
          <w:rFonts w:ascii="Times New Roman" w:hAnsi="Times New Roman"/>
          <w:iCs/>
          <w:sz w:val="28"/>
          <w:szCs w:val="28"/>
        </w:rPr>
        <w:t>Sn</w:t>
      </w:r>
      <w:r w:rsidRPr="00001FBB">
        <w:rPr>
          <w:rFonts w:ascii="Times New Roman" w:hAnsi="Times New Roman"/>
          <w:iCs/>
          <w:sz w:val="28"/>
          <w:szCs w:val="28"/>
          <w:lang w:val="ru-RU"/>
        </w:rPr>
        <w:t>)</w:t>
      </w:r>
      <w:r>
        <w:rPr>
          <w:rFonts w:ascii="Times New Roman" w:hAnsi="Times New Roman"/>
          <w:sz w:val="28"/>
          <w:szCs w:val="28"/>
          <w:lang w:val="ru-RU"/>
        </w:rPr>
        <w:t xml:space="preserve"> кривая динамической вязкости сплава </w:t>
      </w:r>
      <w:r w:rsidRPr="00001FBB">
        <w:rPr>
          <w:rFonts w:ascii="Times New Roman" w:hAnsi="Times New Roman"/>
          <w:iCs/>
          <w:sz w:val="28"/>
          <w:szCs w:val="28"/>
        </w:rPr>
        <w:t>Cu</w:t>
      </w:r>
      <w:r w:rsidRPr="00001FBB">
        <w:rPr>
          <w:rFonts w:ascii="Times New Roman" w:hAnsi="Times New Roman"/>
          <w:iCs/>
          <w:sz w:val="28"/>
          <w:szCs w:val="28"/>
          <w:lang w:val="ru-RU"/>
        </w:rPr>
        <w:t>-</w:t>
      </w:r>
      <w:r w:rsidRPr="00001FBB">
        <w:rPr>
          <w:rFonts w:ascii="Times New Roman" w:hAnsi="Times New Roman"/>
          <w:iCs/>
          <w:spacing w:val="2"/>
          <w:sz w:val="28"/>
          <w:szCs w:val="32"/>
        </w:rPr>
        <w:t>Sn</w:t>
      </w:r>
      <w:r>
        <w:rPr>
          <w:rFonts w:ascii="Times New Roman" w:hAnsi="Times New Roman"/>
          <w:spacing w:val="2"/>
          <w:sz w:val="28"/>
          <w:szCs w:val="32"/>
          <w:lang w:val="ru-RU"/>
        </w:rPr>
        <w:t xml:space="preserve"> повторяет кривую вклада меди в составе сплава. Приблизительно так же ведет себя медь в сплаве</w:t>
      </w:r>
      <w:r>
        <w:rPr>
          <w:rFonts w:ascii="Times New Roman" w:hAnsi="Times New Roman"/>
          <w:i/>
          <w:spacing w:val="2"/>
          <w:sz w:val="28"/>
          <w:szCs w:val="32"/>
          <w:lang w:val="ru-RU"/>
        </w:rPr>
        <w:t xml:space="preserve"> </w:t>
      </w:r>
      <w:r w:rsidRPr="00001FBB">
        <w:rPr>
          <w:rFonts w:ascii="Times New Roman" w:hAnsi="Times New Roman"/>
          <w:iCs/>
          <w:sz w:val="28"/>
          <w:szCs w:val="28"/>
        </w:rPr>
        <w:t>Cu</w:t>
      </w:r>
      <w:r w:rsidRPr="00001FBB">
        <w:rPr>
          <w:rFonts w:ascii="Times New Roman" w:hAnsi="Times New Roman"/>
          <w:iCs/>
          <w:sz w:val="28"/>
          <w:szCs w:val="28"/>
          <w:lang w:val="ru-RU"/>
        </w:rPr>
        <w:t>-</w:t>
      </w:r>
      <w:r w:rsidRPr="00001FBB">
        <w:rPr>
          <w:rFonts w:ascii="Times New Roman" w:hAnsi="Times New Roman"/>
          <w:iCs/>
          <w:sz w:val="28"/>
          <w:szCs w:val="28"/>
        </w:rPr>
        <w:t>Al</w:t>
      </w:r>
      <w:r w:rsidRPr="00001FBB">
        <w:rPr>
          <w:rFonts w:ascii="Times New Roman" w:hAnsi="Times New Roman"/>
          <w:iCs/>
          <w:sz w:val="28"/>
          <w:szCs w:val="28"/>
          <w:lang w:val="ru-RU"/>
        </w:rPr>
        <w:t>.</w:t>
      </w:r>
    </w:p>
    <w:p w:rsidR="00212661" w:rsidRDefault="00EB328D">
      <w:pPr>
        <w:ind w:firstLine="567"/>
        <w:jc w:val="both"/>
        <w:rPr>
          <w:rFonts w:ascii="Times New Roman" w:hAnsi="Times New Roman"/>
          <w:sz w:val="28"/>
          <w:szCs w:val="28"/>
          <w:lang w:val="ru-RU"/>
        </w:rPr>
      </w:pPr>
      <w:r>
        <w:rPr>
          <w:rFonts w:ascii="Times New Roman" w:hAnsi="Times New Roman"/>
          <w:sz w:val="28"/>
          <w:szCs w:val="28"/>
          <w:lang w:val="ru-RU"/>
        </w:rPr>
        <w:t xml:space="preserve">Малая изученность области справа от 0,75 до 0,25 % ат. </w:t>
      </w:r>
      <w:r w:rsidRPr="00001FBB">
        <w:rPr>
          <w:rFonts w:ascii="Times New Roman" w:hAnsi="Times New Roman"/>
          <w:iCs/>
          <w:spacing w:val="2"/>
          <w:sz w:val="28"/>
          <w:szCs w:val="32"/>
        </w:rPr>
        <w:t>Sn</w:t>
      </w:r>
      <w:r>
        <w:rPr>
          <w:rFonts w:ascii="Times New Roman" w:hAnsi="Times New Roman"/>
          <w:sz w:val="28"/>
          <w:szCs w:val="28"/>
          <w:lang w:val="ru-RU"/>
        </w:rPr>
        <w:t xml:space="preserve"> не позволяет проводить ее описание более надежно, и поэтому требуются дополнительные исследования в этой области. Может быть, здесь более детально проявит свои преимущества концепция хаотизированных частиц, например, в отношении слабого регулярного отклонения модели (4.6) в области за 0,5 % ат. </w:t>
      </w:r>
      <w:r w:rsidRPr="00001FBB">
        <w:rPr>
          <w:rFonts w:ascii="Times New Roman" w:hAnsi="Times New Roman"/>
          <w:iCs/>
          <w:spacing w:val="2"/>
          <w:sz w:val="28"/>
          <w:szCs w:val="32"/>
        </w:rPr>
        <w:t>Sn</w:t>
      </w:r>
      <w:r>
        <w:rPr>
          <w:rFonts w:ascii="Times New Roman" w:hAnsi="Times New Roman"/>
          <w:sz w:val="28"/>
          <w:szCs w:val="28"/>
          <w:lang w:val="ru-RU"/>
        </w:rPr>
        <w:t xml:space="preserve"> (рисунок 4.9), но не менее вероятно и завышение опытных данных по </w:t>
      </w:r>
      <w:r>
        <w:rPr>
          <w:rFonts w:ascii="Times New Roman" w:hAnsi="Times New Roman"/>
          <w:i/>
          <w:sz w:val="28"/>
          <w:szCs w:val="28"/>
        </w:rPr>
        <w:sym w:font="Symbol" w:char="F068"/>
      </w:r>
      <w:r>
        <w:rPr>
          <w:rFonts w:ascii="Times New Roman" w:hAnsi="Times New Roman"/>
          <w:i/>
          <w:sz w:val="28"/>
          <w:szCs w:val="28"/>
          <w:vertAlign w:val="subscript"/>
          <w:lang w:val="ru-RU"/>
        </w:rPr>
        <w:t>Т</w:t>
      </w:r>
      <w:r>
        <w:rPr>
          <w:rFonts w:ascii="Times New Roman" w:hAnsi="Times New Roman"/>
          <w:sz w:val="28"/>
          <w:szCs w:val="28"/>
          <w:lang w:val="ru-RU"/>
        </w:rPr>
        <w:t xml:space="preserve"> в пределах допустимого коридора ошибок.</w:t>
      </w:r>
    </w:p>
    <w:p w:rsidR="00212661" w:rsidRDefault="00212661">
      <w:pPr>
        <w:ind w:firstLine="567"/>
        <w:jc w:val="both"/>
        <w:rPr>
          <w:rFonts w:ascii="Times New Roman" w:hAnsi="Times New Roman"/>
          <w:sz w:val="28"/>
          <w:szCs w:val="28"/>
          <w:lang w:val="ru-RU"/>
        </w:rPr>
      </w:pPr>
    </w:p>
    <w:p w:rsidR="00212661" w:rsidRDefault="00EB328D" w:rsidP="00EB5B86">
      <w:pPr>
        <w:ind w:firstLine="567"/>
        <w:jc w:val="both"/>
        <w:rPr>
          <w:rFonts w:ascii="Times New Roman" w:hAnsi="Times New Roman"/>
          <w:b/>
          <w:bCs/>
          <w:sz w:val="28"/>
          <w:szCs w:val="28"/>
          <w:lang w:val="ru-RU"/>
        </w:rPr>
      </w:pPr>
      <w:r>
        <w:rPr>
          <w:rFonts w:ascii="Times New Roman" w:hAnsi="Times New Roman"/>
          <w:b/>
          <w:bCs/>
          <w:sz w:val="28"/>
          <w:szCs w:val="28"/>
          <w:lang w:val="ru-RU"/>
        </w:rPr>
        <w:t>4.3 Выводы</w:t>
      </w:r>
    </w:p>
    <w:p w:rsidR="00212661" w:rsidRDefault="00212661" w:rsidP="00EB5B86">
      <w:pPr>
        <w:ind w:firstLine="567"/>
        <w:jc w:val="both"/>
        <w:rPr>
          <w:rFonts w:ascii="Times New Roman" w:hAnsi="Times New Roman"/>
          <w:spacing w:val="2"/>
          <w:sz w:val="28"/>
          <w:szCs w:val="28"/>
          <w:lang w:val="ru-RU"/>
        </w:rPr>
      </w:pPr>
    </w:p>
    <w:p w:rsidR="00212661" w:rsidRDefault="00EB328D" w:rsidP="00EB5B86">
      <w:pPr>
        <w:ind w:firstLine="567"/>
        <w:jc w:val="both"/>
        <w:rPr>
          <w:rFonts w:ascii="Times New Roman" w:hAnsi="Times New Roman"/>
          <w:spacing w:val="2"/>
          <w:sz w:val="28"/>
          <w:szCs w:val="28"/>
          <w:lang w:val="ru-RU"/>
        </w:rPr>
      </w:pPr>
      <w:r>
        <w:rPr>
          <w:rFonts w:ascii="Times New Roman" w:hAnsi="Times New Roman"/>
          <w:spacing w:val="2"/>
          <w:sz w:val="28"/>
          <w:szCs w:val="28"/>
          <w:lang w:val="ru-RU"/>
        </w:rPr>
        <w:t xml:space="preserve">Для расплава </w:t>
      </w:r>
      <w:r w:rsidRPr="00001FBB">
        <w:rPr>
          <w:rFonts w:ascii="Times New Roman" w:hAnsi="Times New Roman"/>
          <w:iCs/>
          <w:sz w:val="28"/>
          <w:szCs w:val="28"/>
        </w:rPr>
        <w:t>Cu</w:t>
      </w:r>
      <w:r w:rsidRPr="00001FBB">
        <w:rPr>
          <w:rFonts w:ascii="Times New Roman" w:hAnsi="Times New Roman"/>
          <w:iCs/>
          <w:sz w:val="28"/>
          <w:szCs w:val="28"/>
          <w:lang w:val="ru-RU"/>
        </w:rPr>
        <w:t>-</w:t>
      </w:r>
      <w:r w:rsidRPr="00001FBB">
        <w:rPr>
          <w:rFonts w:ascii="Times New Roman" w:hAnsi="Times New Roman"/>
          <w:iCs/>
          <w:sz w:val="28"/>
          <w:szCs w:val="28"/>
        </w:rPr>
        <w:t>Sn</w:t>
      </w:r>
      <w:r>
        <w:rPr>
          <w:rFonts w:ascii="Times New Roman" w:hAnsi="Times New Roman"/>
          <w:sz w:val="28"/>
          <w:szCs w:val="28"/>
          <w:lang w:val="ru-RU"/>
        </w:rPr>
        <w:t xml:space="preserve"> </w:t>
      </w:r>
      <w:r>
        <w:rPr>
          <w:rFonts w:ascii="Times New Roman" w:hAnsi="Times New Roman"/>
          <w:spacing w:val="2"/>
          <w:sz w:val="28"/>
          <w:szCs w:val="28"/>
          <w:lang w:val="ru-RU"/>
        </w:rPr>
        <w:t>по их фазовой диаграмме установлена количественная взаимосвязь линии ликвидуса с долей кластеров – термодинамически неустойчивых виртуальных образований твердой фазы в жидкости, для выражения температурной зависимости динамической вязкости как для каждого состава сплава, так и в их полном диапазоне (в изотермах).</w:t>
      </w:r>
    </w:p>
    <w:p w:rsidR="00212661" w:rsidRDefault="00EB328D" w:rsidP="00EB5B86">
      <w:pPr>
        <w:ind w:firstLine="567"/>
        <w:jc w:val="both"/>
        <w:rPr>
          <w:rFonts w:ascii="Times New Roman" w:hAnsi="Times New Roman"/>
          <w:spacing w:val="2"/>
          <w:sz w:val="28"/>
          <w:szCs w:val="28"/>
          <w:lang w:val="ru-RU"/>
        </w:rPr>
      </w:pPr>
      <w:r>
        <w:rPr>
          <w:rFonts w:ascii="Times New Roman" w:hAnsi="Times New Roman"/>
          <w:spacing w:val="2"/>
          <w:sz w:val="28"/>
          <w:szCs w:val="28"/>
          <w:lang w:val="ru-RU"/>
        </w:rPr>
        <w:t>В рамках концепции хаотизированных частиц кластеры подчинены распределению по размеру в зависимости от температуры, и эта зависимость коррелирует с температурной зависимостью динамической вязкости. Корреляция известна и между температурой ликвидуса и вязкостью жидкого сплава. Соединение этих корреляций позволило использовать количественное выражение первой корреляции со второй, получившей более строгое общее выражение, подлежащее проверке.</w:t>
      </w:r>
    </w:p>
    <w:p w:rsidR="00212661" w:rsidRDefault="00EB328D" w:rsidP="00EB5B86">
      <w:pPr>
        <w:ind w:firstLine="567"/>
        <w:jc w:val="both"/>
        <w:rPr>
          <w:rFonts w:ascii="Times New Roman" w:hAnsi="Times New Roman"/>
          <w:spacing w:val="2"/>
          <w:sz w:val="28"/>
          <w:szCs w:val="28"/>
          <w:lang w:val="ru-RU"/>
        </w:rPr>
      </w:pPr>
      <w:r>
        <w:rPr>
          <w:rFonts w:ascii="Times New Roman" w:hAnsi="Times New Roman"/>
          <w:spacing w:val="2"/>
          <w:sz w:val="28"/>
          <w:szCs w:val="28"/>
          <w:lang w:val="ru-RU"/>
        </w:rPr>
        <w:t xml:space="preserve">Первая проверка была проведена на примере сплава </w:t>
      </w:r>
      <w:r>
        <w:rPr>
          <w:rFonts w:ascii="Times New Roman" w:hAnsi="Times New Roman"/>
          <w:i/>
          <w:sz w:val="28"/>
          <w:szCs w:val="28"/>
        </w:rPr>
        <w:t>Cu</w:t>
      </w:r>
      <w:r>
        <w:rPr>
          <w:rFonts w:ascii="Times New Roman" w:hAnsi="Times New Roman"/>
          <w:i/>
          <w:sz w:val="28"/>
          <w:szCs w:val="28"/>
          <w:lang w:val="ru-RU"/>
        </w:rPr>
        <w:t>-</w:t>
      </w:r>
      <w:r>
        <w:rPr>
          <w:rFonts w:ascii="Times New Roman" w:hAnsi="Times New Roman"/>
          <w:i/>
          <w:sz w:val="28"/>
          <w:szCs w:val="28"/>
        </w:rPr>
        <w:t>Al</w:t>
      </w:r>
      <w:r>
        <w:rPr>
          <w:rFonts w:ascii="Times New Roman" w:hAnsi="Times New Roman"/>
          <w:sz w:val="28"/>
          <w:szCs w:val="28"/>
          <w:lang w:val="ru-RU"/>
        </w:rPr>
        <w:t xml:space="preserve"> </w:t>
      </w:r>
      <w:r>
        <w:rPr>
          <w:rFonts w:ascii="Times New Roman" w:hAnsi="Times New Roman"/>
          <w:spacing w:val="2"/>
          <w:sz w:val="28"/>
          <w:szCs w:val="28"/>
          <w:lang w:val="ru-RU"/>
        </w:rPr>
        <w:t xml:space="preserve">и завершилась успехом благодаря дополнению предлагаемой </w:t>
      </w:r>
      <w:r>
        <w:rPr>
          <w:rFonts w:ascii="Times New Roman" w:hAnsi="Times New Roman"/>
          <w:spacing w:val="2"/>
          <w:sz w:val="28"/>
          <w:szCs w:val="28"/>
          <w:lang w:val="kk-KZ"/>
        </w:rPr>
        <w:t>кластерно-ассоциатной</w:t>
      </w:r>
      <w:r>
        <w:rPr>
          <w:rFonts w:ascii="Times New Roman" w:hAnsi="Times New Roman"/>
          <w:spacing w:val="2"/>
          <w:sz w:val="28"/>
          <w:szCs w:val="28"/>
          <w:lang w:val="ru-RU"/>
        </w:rPr>
        <w:t xml:space="preserve"> модели учетом теплоты смешения сплава. Настоящая вторая проверка вновь выявила необходимость уточнения модели с использованием теплоты плавления чистых веществ. В результате получена достаточно адекватная математическая модель, содержащая только термодинамические параметры чистых компонентов и их сплава с базовой характеристикой – среднеинтегральной теплотой расплава при температуре ликвидуса – </w:t>
      </w:r>
      <w:r>
        <w:rPr>
          <w:rFonts w:ascii="Times New Roman" w:hAnsi="Times New Roman"/>
          <w:i/>
          <w:sz w:val="28"/>
          <w:szCs w:val="28"/>
        </w:rPr>
        <w:t>RT</w:t>
      </w:r>
      <w:r>
        <w:rPr>
          <w:rFonts w:ascii="Times New Roman" w:hAnsi="Times New Roman"/>
          <w:i/>
          <w:sz w:val="28"/>
          <w:szCs w:val="28"/>
          <w:vertAlign w:val="subscript"/>
        </w:rPr>
        <w:t>liq</w:t>
      </w:r>
      <w:r>
        <w:rPr>
          <w:rFonts w:ascii="Times New Roman" w:hAnsi="Times New Roman"/>
          <w:spacing w:val="2"/>
          <w:sz w:val="28"/>
          <w:szCs w:val="28"/>
          <w:lang w:val="ru-RU"/>
        </w:rPr>
        <w:t xml:space="preserve">, инициирующей хаотизацию расплава при дальнейшем повышении температуры. Она же служит своеобразным индикатором в простейшей модификации </w:t>
      </w:r>
      <w:r>
        <w:rPr>
          <w:rFonts w:ascii="Times New Roman" w:hAnsi="Times New Roman"/>
          <w:spacing w:val="2"/>
          <w:sz w:val="28"/>
          <w:szCs w:val="28"/>
          <w:lang w:val="kk-KZ"/>
        </w:rPr>
        <w:t>кластерно-ассоциатной</w:t>
      </w:r>
      <w:r>
        <w:rPr>
          <w:rFonts w:ascii="Times New Roman" w:hAnsi="Times New Roman"/>
          <w:spacing w:val="2"/>
          <w:sz w:val="28"/>
          <w:szCs w:val="28"/>
          <w:lang w:val="ru-RU"/>
        </w:rPr>
        <w:t xml:space="preserve"> модели для выявления различных помех, преодоление которых требует затрат тепловой энергии </w:t>
      </w:r>
      <w:r>
        <w:rPr>
          <w:rFonts w:ascii="Times New Roman" w:hAnsi="Times New Roman"/>
          <w:i/>
          <w:sz w:val="28"/>
          <w:szCs w:val="28"/>
        </w:rPr>
        <w:t>RT</w:t>
      </w:r>
      <w:r>
        <w:rPr>
          <w:rFonts w:ascii="Times New Roman" w:hAnsi="Times New Roman"/>
          <w:spacing w:val="2"/>
          <w:sz w:val="28"/>
          <w:szCs w:val="28"/>
          <w:lang w:val="ru-RU"/>
        </w:rPr>
        <w:t xml:space="preserve"> на хаотизацию любых интерметаллических образований и уменьшения вязкости.</w:t>
      </w:r>
    </w:p>
    <w:p w:rsidR="00212661" w:rsidRDefault="00EB328D" w:rsidP="00EB5B86">
      <w:pPr>
        <w:ind w:firstLine="567"/>
        <w:jc w:val="both"/>
        <w:rPr>
          <w:rFonts w:ascii="Times New Roman" w:hAnsi="Times New Roman"/>
          <w:spacing w:val="2"/>
          <w:sz w:val="28"/>
          <w:szCs w:val="28"/>
          <w:lang w:val="ru-RU"/>
        </w:rPr>
      </w:pPr>
      <w:r>
        <w:rPr>
          <w:rFonts w:ascii="Times New Roman" w:hAnsi="Times New Roman"/>
          <w:spacing w:val="2"/>
          <w:sz w:val="28"/>
          <w:szCs w:val="28"/>
          <w:lang w:val="ru-RU"/>
        </w:rPr>
        <w:t xml:space="preserve">Структура разработанной и использованной модели </w:t>
      </w:r>
      <w:r w:rsidR="00965FA9">
        <w:rPr>
          <w:rFonts w:ascii="Times New Roman" w:hAnsi="Times New Roman"/>
          <w:spacing w:val="2"/>
          <w:sz w:val="28"/>
          <w:szCs w:val="28"/>
          <w:lang w:val="ru-RU"/>
        </w:rPr>
        <w:t>основана на</w:t>
      </w:r>
      <w:r>
        <w:rPr>
          <w:rFonts w:ascii="Times New Roman" w:hAnsi="Times New Roman"/>
          <w:spacing w:val="2"/>
          <w:sz w:val="28"/>
          <w:szCs w:val="28"/>
          <w:lang w:val="ru-RU"/>
        </w:rPr>
        <w:t xml:space="preserve"> концепци</w:t>
      </w:r>
      <w:r w:rsidR="00965FA9">
        <w:rPr>
          <w:rFonts w:ascii="Times New Roman" w:hAnsi="Times New Roman"/>
          <w:spacing w:val="2"/>
          <w:sz w:val="28"/>
          <w:szCs w:val="28"/>
          <w:lang w:val="ru-RU"/>
        </w:rPr>
        <w:t>и</w:t>
      </w:r>
      <w:r>
        <w:rPr>
          <w:rFonts w:ascii="Times New Roman" w:hAnsi="Times New Roman"/>
          <w:spacing w:val="2"/>
          <w:sz w:val="28"/>
          <w:szCs w:val="28"/>
          <w:lang w:val="ru-RU"/>
        </w:rPr>
        <w:t xml:space="preserve"> хаотизированных частиц. Она способна прогнозировать результаты экстраполяции в область высоких температур и открыта для проверки на известных бинарных системах.</w:t>
      </w:r>
    </w:p>
    <w:p w:rsidR="00212661" w:rsidRDefault="00EB328D" w:rsidP="00EB5B86">
      <w:pPr>
        <w:tabs>
          <w:tab w:val="right" w:pos="993"/>
        </w:tabs>
        <w:ind w:firstLineChars="214" w:firstLine="599"/>
        <w:jc w:val="both"/>
        <w:rPr>
          <w:rFonts w:ascii="Times New Roman" w:hAnsi="Times New Roman"/>
          <w:b/>
          <w:bCs/>
          <w:sz w:val="28"/>
          <w:szCs w:val="28"/>
          <w:lang w:val="ru-RU"/>
        </w:rPr>
      </w:pPr>
      <w:r>
        <w:rPr>
          <w:rFonts w:ascii="Times New Roman" w:hAnsi="Times New Roman"/>
          <w:sz w:val="28"/>
          <w:szCs w:val="28"/>
          <w:lang w:val="ru-RU"/>
        </w:rPr>
        <w:br w:type="page"/>
      </w:r>
      <w:r>
        <w:rPr>
          <w:rFonts w:ascii="Times New Roman" w:hAnsi="Times New Roman"/>
          <w:b/>
          <w:bCs/>
          <w:sz w:val="28"/>
          <w:szCs w:val="28"/>
          <w:lang w:val="ru-RU"/>
        </w:rPr>
        <w:t xml:space="preserve">5 ЭКСПЕРИМЕНТАЛЬНАЯ ПРОВЕРКА КЛАСТЕРНО-АССОЦИАТНОЙ МОДЕЛИ ВЯЗКОСТИ НА ШЛАКОВОЙ СИСТЕМЕ </w:t>
      </w:r>
      <w:r>
        <w:rPr>
          <w:rFonts w:ascii="Times New Roman" w:hAnsi="Times New Roman"/>
          <w:b/>
          <w:bCs/>
          <w:sz w:val="28"/>
          <w:szCs w:val="28"/>
          <w:lang w:val="kk-KZ"/>
        </w:rPr>
        <w:t>CaO-SiO</w:t>
      </w:r>
      <w:r>
        <w:rPr>
          <w:rFonts w:ascii="Times New Roman" w:hAnsi="Times New Roman"/>
          <w:b/>
          <w:bCs/>
          <w:sz w:val="28"/>
          <w:szCs w:val="28"/>
          <w:vertAlign w:val="subscript"/>
          <w:lang w:val="kk-KZ"/>
        </w:rPr>
        <w:t>2</w:t>
      </w:r>
      <w:r>
        <w:rPr>
          <w:rFonts w:ascii="Times New Roman" w:hAnsi="Times New Roman"/>
          <w:b/>
          <w:bCs/>
          <w:sz w:val="28"/>
          <w:szCs w:val="28"/>
          <w:lang w:val="kk-KZ"/>
        </w:rPr>
        <w:t>-10%Al</w:t>
      </w:r>
      <w:r>
        <w:rPr>
          <w:rFonts w:ascii="Times New Roman" w:hAnsi="Times New Roman"/>
          <w:b/>
          <w:bCs/>
          <w:sz w:val="28"/>
          <w:szCs w:val="28"/>
          <w:vertAlign w:val="subscript"/>
          <w:lang w:val="kk-KZ"/>
        </w:rPr>
        <w:t>2</w:t>
      </w:r>
      <w:r>
        <w:rPr>
          <w:rFonts w:ascii="Times New Roman" w:hAnsi="Times New Roman"/>
          <w:b/>
          <w:bCs/>
          <w:sz w:val="28"/>
          <w:szCs w:val="28"/>
          <w:lang w:val="kk-KZ"/>
        </w:rPr>
        <w:t>O</w:t>
      </w:r>
      <w:r>
        <w:rPr>
          <w:rFonts w:ascii="Times New Roman" w:hAnsi="Times New Roman"/>
          <w:b/>
          <w:bCs/>
          <w:sz w:val="28"/>
          <w:szCs w:val="28"/>
          <w:vertAlign w:val="subscript"/>
          <w:lang w:val="kk-KZ"/>
        </w:rPr>
        <w:t>3</w:t>
      </w:r>
      <w:r>
        <w:rPr>
          <w:rFonts w:ascii="Times New Roman" w:hAnsi="Times New Roman"/>
          <w:b/>
          <w:bCs/>
          <w:sz w:val="28"/>
          <w:szCs w:val="28"/>
          <w:lang w:val="kk-KZ"/>
        </w:rPr>
        <w:t>-10%MgO-MnO</w:t>
      </w:r>
    </w:p>
    <w:p w:rsidR="00212661" w:rsidRDefault="00212661">
      <w:pPr>
        <w:jc w:val="both"/>
        <w:rPr>
          <w:rFonts w:ascii="Times New Roman" w:hAnsi="Times New Roman"/>
          <w:b/>
          <w:bCs/>
          <w:sz w:val="28"/>
          <w:szCs w:val="28"/>
          <w:lang w:val="ru-RU"/>
        </w:rPr>
      </w:pPr>
    </w:p>
    <w:p w:rsidR="00212661" w:rsidRDefault="00EB328D" w:rsidP="00EB5B86">
      <w:pPr>
        <w:ind w:firstLineChars="201" w:firstLine="565"/>
        <w:jc w:val="both"/>
        <w:rPr>
          <w:rFonts w:ascii="Times New Roman" w:hAnsi="Times New Roman"/>
          <w:b/>
          <w:bCs/>
          <w:sz w:val="28"/>
          <w:szCs w:val="28"/>
          <w:lang w:val="ru-RU"/>
        </w:rPr>
      </w:pPr>
      <w:r>
        <w:rPr>
          <w:rFonts w:ascii="Times New Roman" w:hAnsi="Times New Roman"/>
          <w:b/>
          <w:bCs/>
          <w:sz w:val="28"/>
          <w:szCs w:val="28"/>
          <w:lang w:val="ru-RU"/>
        </w:rPr>
        <w:t>5.1 Выбор шлаковой системы</w:t>
      </w:r>
    </w:p>
    <w:p w:rsidR="00212661" w:rsidRDefault="00212661">
      <w:pPr>
        <w:ind w:firstLineChars="214" w:firstLine="599"/>
        <w:jc w:val="both"/>
        <w:rPr>
          <w:rFonts w:ascii="Times New Roman" w:hAnsi="Times New Roman"/>
          <w:color w:val="FF0000"/>
          <w:sz w:val="28"/>
          <w:szCs w:val="28"/>
          <w:lang w:val="ru-RU"/>
        </w:rPr>
      </w:pPr>
    </w:p>
    <w:p w:rsidR="00212661" w:rsidRDefault="00EB328D">
      <w:pPr>
        <w:ind w:firstLineChars="214" w:firstLine="599"/>
        <w:jc w:val="both"/>
        <w:rPr>
          <w:rFonts w:ascii="Times New Roman" w:hAnsi="Times New Roman"/>
          <w:sz w:val="28"/>
          <w:szCs w:val="28"/>
          <w:lang w:val="ru-RU"/>
        </w:rPr>
      </w:pPr>
      <w:r>
        <w:rPr>
          <w:rFonts w:ascii="Times New Roman" w:hAnsi="Times New Roman"/>
          <w:sz w:val="28"/>
          <w:szCs w:val="28"/>
          <w:lang w:val="ru-RU"/>
        </w:rPr>
        <w:t xml:space="preserve">Применение шлаков </w:t>
      </w:r>
      <w:r>
        <w:rPr>
          <w:sz w:val="28"/>
          <w:szCs w:val="28"/>
          <w:shd w:val="clear" w:color="auto" w:fill="FFFFFF"/>
          <w:lang w:val="ru-RU"/>
        </w:rPr>
        <w:t>–</w:t>
      </w:r>
      <w:r>
        <w:rPr>
          <w:rFonts w:ascii="Times New Roman" w:hAnsi="Times New Roman"/>
          <w:sz w:val="28"/>
          <w:szCs w:val="28"/>
          <w:lang w:val="ru-RU"/>
        </w:rPr>
        <w:t xml:space="preserve"> это важное направление в утилизации промышленных отходов, особенно в металлургии. Шлаки образуются как побочные продукты при плавке металлов и содержат оксиды, силикатные соединения, кальций, магний и другие элементы. Они находят широкое применение в различных сферах. Основные области применения шлаков: строительство, сельское хозяйство, экология и рекультивация, металлургия и литейное производство, химическая промышленность.</w:t>
      </w:r>
    </w:p>
    <w:p w:rsidR="00212661" w:rsidRDefault="00EB328D">
      <w:pPr>
        <w:ind w:firstLineChars="214" w:firstLine="599"/>
        <w:jc w:val="both"/>
        <w:rPr>
          <w:rFonts w:ascii="Times New Roman" w:hAnsi="Times New Roman"/>
          <w:sz w:val="28"/>
          <w:szCs w:val="28"/>
          <w:lang w:val="ru-RU"/>
        </w:rPr>
      </w:pPr>
      <w:r>
        <w:rPr>
          <w:rFonts w:ascii="Times New Roman" w:hAnsi="Times New Roman"/>
          <w:sz w:val="28"/>
          <w:szCs w:val="28"/>
          <w:lang w:val="ru-RU"/>
        </w:rPr>
        <w:t xml:space="preserve">Шлаковая система </w:t>
      </w:r>
      <w:r>
        <w:rPr>
          <w:rFonts w:ascii="Times New Roman" w:hAnsi="Times New Roman"/>
          <w:sz w:val="28"/>
          <w:szCs w:val="28"/>
          <w:lang w:val="kk-KZ"/>
        </w:rPr>
        <w:t>CaO-SiO</w:t>
      </w:r>
      <w:r>
        <w:rPr>
          <w:rFonts w:ascii="Times New Roman" w:hAnsi="Times New Roman"/>
          <w:sz w:val="28"/>
          <w:szCs w:val="28"/>
          <w:vertAlign w:val="subscript"/>
          <w:lang w:val="kk-KZ"/>
        </w:rPr>
        <w:t>2</w:t>
      </w:r>
      <w:r>
        <w:rPr>
          <w:rFonts w:ascii="Times New Roman" w:hAnsi="Times New Roman"/>
          <w:sz w:val="28"/>
          <w:szCs w:val="28"/>
          <w:lang w:val="kk-KZ"/>
        </w:rPr>
        <w:t>-10%Al</w:t>
      </w:r>
      <w:r>
        <w:rPr>
          <w:rFonts w:ascii="Times New Roman" w:hAnsi="Times New Roman"/>
          <w:sz w:val="28"/>
          <w:szCs w:val="28"/>
          <w:vertAlign w:val="subscript"/>
          <w:lang w:val="kk-KZ"/>
        </w:rPr>
        <w:t>2</w:t>
      </w:r>
      <w:r>
        <w:rPr>
          <w:rFonts w:ascii="Times New Roman" w:hAnsi="Times New Roman"/>
          <w:sz w:val="28"/>
          <w:szCs w:val="28"/>
          <w:lang w:val="kk-KZ"/>
        </w:rPr>
        <w:t>O</w:t>
      </w:r>
      <w:r>
        <w:rPr>
          <w:rFonts w:ascii="Times New Roman" w:hAnsi="Times New Roman"/>
          <w:sz w:val="28"/>
          <w:szCs w:val="28"/>
          <w:vertAlign w:val="subscript"/>
          <w:lang w:val="kk-KZ"/>
        </w:rPr>
        <w:t>3</w:t>
      </w:r>
      <w:r>
        <w:rPr>
          <w:rFonts w:ascii="Times New Roman" w:hAnsi="Times New Roman"/>
          <w:sz w:val="28"/>
          <w:szCs w:val="28"/>
          <w:lang w:val="kk-KZ"/>
        </w:rPr>
        <w:t xml:space="preserve">-10%MgO-MnO </w:t>
      </w:r>
      <w:r>
        <w:rPr>
          <w:rFonts w:ascii="Times New Roman" w:hAnsi="Times New Roman"/>
          <w:sz w:val="28"/>
          <w:szCs w:val="28"/>
          <w:lang w:val="ru-RU"/>
        </w:rPr>
        <w:t>широко применяется в металлургии, особенно при производстве высокомарганцевых сталей и пружинной стали. Она обеспечивает эффективное удаление примесей и улучшение качества стали. Её состав и свойства позволяют эффективно управлять процессами рафинирования и улучшать качество конечного продукта.</w:t>
      </w:r>
    </w:p>
    <w:p w:rsidR="00212661" w:rsidRDefault="00EB328D">
      <w:pPr>
        <w:ind w:firstLineChars="214" w:firstLine="599"/>
        <w:jc w:val="both"/>
        <w:rPr>
          <w:rFonts w:ascii="Times New Roman" w:hAnsi="Times New Roman"/>
          <w:sz w:val="28"/>
          <w:szCs w:val="28"/>
          <w:lang w:val="ru-RU"/>
        </w:rPr>
      </w:pPr>
      <w:r>
        <w:rPr>
          <w:rFonts w:ascii="Times New Roman" w:hAnsi="Times New Roman"/>
          <w:sz w:val="28"/>
          <w:szCs w:val="28"/>
          <w:lang w:val="ru-RU"/>
        </w:rPr>
        <w:t>Основные компоненты и их функции:</w:t>
      </w:r>
    </w:p>
    <w:p w:rsidR="00212661" w:rsidRDefault="00EB328D" w:rsidP="00EB5B86">
      <w:pPr>
        <w:tabs>
          <w:tab w:val="right" w:pos="851"/>
        </w:tabs>
        <w:ind w:firstLineChars="202" w:firstLine="566"/>
        <w:jc w:val="both"/>
        <w:rPr>
          <w:rFonts w:ascii="Times New Roman" w:hAnsi="Times New Roman"/>
          <w:sz w:val="28"/>
          <w:szCs w:val="28"/>
          <w:lang w:val="ru-RU"/>
        </w:rPr>
      </w:pPr>
      <w:r>
        <w:rPr>
          <w:rFonts w:ascii="Times New Roman" w:hAnsi="Times New Roman"/>
          <w:sz w:val="28"/>
          <w:szCs w:val="28"/>
          <w:lang w:val="ru-RU"/>
        </w:rPr>
        <w:t>- CaO (оксид кальция): повышает основность шлака, способствует удалению серы и фосфора.</w:t>
      </w:r>
    </w:p>
    <w:p w:rsidR="00212661" w:rsidRDefault="00EB328D" w:rsidP="00EB5B86">
      <w:pPr>
        <w:tabs>
          <w:tab w:val="right" w:pos="567"/>
        </w:tabs>
        <w:ind w:firstLineChars="202" w:firstLine="566"/>
        <w:jc w:val="both"/>
        <w:rPr>
          <w:rFonts w:ascii="Times New Roman" w:hAnsi="Times New Roman"/>
          <w:sz w:val="28"/>
          <w:szCs w:val="28"/>
          <w:lang w:val="ru-RU"/>
        </w:rPr>
      </w:pPr>
      <w:r>
        <w:rPr>
          <w:rFonts w:ascii="Times New Roman" w:hAnsi="Times New Roman"/>
          <w:sz w:val="28"/>
          <w:szCs w:val="28"/>
          <w:lang w:val="ru-RU"/>
        </w:rPr>
        <w:t>- SiO₂ (диоксид кремния): регулирует вязкость шлака и участвует в формировании неметаллических включений.</w:t>
      </w:r>
    </w:p>
    <w:p w:rsidR="00212661" w:rsidRDefault="00EB328D" w:rsidP="00EB5B86">
      <w:pPr>
        <w:tabs>
          <w:tab w:val="right" w:pos="567"/>
        </w:tabs>
        <w:ind w:firstLineChars="202" w:firstLine="566"/>
        <w:jc w:val="both"/>
        <w:rPr>
          <w:rFonts w:ascii="Times New Roman" w:hAnsi="Times New Roman"/>
          <w:sz w:val="28"/>
          <w:szCs w:val="28"/>
          <w:lang w:val="ru-RU"/>
        </w:rPr>
      </w:pPr>
      <w:r>
        <w:rPr>
          <w:rFonts w:ascii="Times New Roman" w:hAnsi="Times New Roman"/>
          <w:sz w:val="28"/>
          <w:szCs w:val="28"/>
          <w:lang w:val="ru-RU"/>
        </w:rPr>
        <w:t>- Al₂O₃ (оксид алюминия): влияет на структуру шлака и его способность к поглощению включений.</w:t>
      </w:r>
    </w:p>
    <w:p w:rsidR="00212661" w:rsidRDefault="00EB328D" w:rsidP="00EB5B86">
      <w:pPr>
        <w:tabs>
          <w:tab w:val="right" w:pos="567"/>
        </w:tabs>
        <w:ind w:firstLineChars="202" w:firstLine="566"/>
        <w:jc w:val="both"/>
        <w:rPr>
          <w:rFonts w:ascii="Times New Roman" w:hAnsi="Times New Roman"/>
          <w:sz w:val="28"/>
          <w:szCs w:val="28"/>
          <w:lang w:val="ru-RU"/>
        </w:rPr>
      </w:pPr>
      <w:r>
        <w:rPr>
          <w:rFonts w:ascii="Times New Roman" w:hAnsi="Times New Roman"/>
          <w:sz w:val="28"/>
          <w:szCs w:val="28"/>
          <w:lang w:val="ru-RU"/>
        </w:rPr>
        <w:t>- MgO (оксид магния): повышает огнеупорность шлака и стабилизирует его структуру.</w:t>
      </w:r>
    </w:p>
    <w:p w:rsidR="00212661" w:rsidRDefault="00EB328D" w:rsidP="00EB5B86">
      <w:pPr>
        <w:tabs>
          <w:tab w:val="right" w:pos="567"/>
        </w:tabs>
        <w:ind w:firstLineChars="202" w:firstLine="566"/>
        <w:jc w:val="both"/>
        <w:rPr>
          <w:rFonts w:ascii="Times New Roman" w:hAnsi="Times New Roman"/>
          <w:sz w:val="28"/>
          <w:szCs w:val="28"/>
          <w:lang w:val="ru-RU"/>
        </w:rPr>
      </w:pPr>
      <w:r>
        <w:rPr>
          <w:rFonts w:ascii="Times New Roman" w:hAnsi="Times New Roman"/>
          <w:sz w:val="28"/>
          <w:szCs w:val="28"/>
          <w:lang w:val="ru-RU"/>
        </w:rPr>
        <w:t xml:space="preserve">- MnO (оксид марганца): участвует в реакциях окисления и восстановления, влияет на состав неметаллических включений. </w:t>
      </w:r>
    </w:p>
    <w:p w:rsidR="00212661" w:rsidRDefault="00EB328D">
      <w:pPr>
        <w:ind w:firstLineChars="214" w:firstLine="599"/>
        <w:jc w:val="both"/>
        <w:rPr>
          <w:rFonts w:ascii="Times New Roman" w:hAnsi="Times New Roman"/>
          <w:sz w:val="28"/>
          <w:szCs w:val="28"/>
          <w:lang w:val="ru-RU"/>
        </w:rPr>
      </w:pPr>
      <w:r>
        <w:rPr>
          <w:rFonts w:ascii="Times New Roman" w:hAnsi="Times New Roman"/>
          <w:sz w:val="28"/>
          <w:szCs w:val="28"/>
          <w:lang w:val="ru-RU"/>
        </w:rPr>
        <w:t>Применение в металлургии:</w:t>
      </w:r>
    </w:p>
    <w:p w:rsidR="00212661" w:rsidRDefault="00EB328D">
      <w:pPr>
        <w:ind w:firstLineChars="214" w:firstLine="599"/>
        <w:jc w:val="both"/>
        <w:rPr>
          <w:rFonts w:ascii="Times New Roman" w:hAnsi="Times New Roman"/>
          <w:sz w:val="28"/>
          <w:szCs w:val="28"/>
          <w:lang w:val="ru-RU"/>
        </w:rPr>
      </w:pPr>
      <w:r>
        <w:rPr>
          <w:rFonts w:ascii="Times New Roman" w:hAnsi="Times New Roman"/>
          <w:sz w:val="28"/>
          <w:szCs w:val="28"/>
          <w:lang w:val="ru-RU"/>
        </w:rPr>
        <w:t>- для рафинирования стали: данная шлаковая система эффективно удаляет неметаллические включения и снижает содержание примесей, таких как сера и фосфор.</w:t>
      </w:r>
    </w:p>
    <w:p w:rsidR="00212661" w:rsidRDefault="00EB328D" w:rsidP="00EB5B86">
      <w:pPr>
        <w:ind w:firstLineChars="202" w:firstLine="566"/>
        <w:jc w:val="both"/>
        <w:rPr>
          <w:rFonts w:ascii="Times New Roman" w:hAnsi="Times New Roman"/>
          <w:sz w:val="28"/>
          <w:szCs w:val="28"/>
          <w:lang w:val="ru-RU"/>
        </w:rPr>
      </w:pPr>
      <w:r>
        <w:rPr>
          <w:rFonts w:ascii="Times New Roman" w:hAnsi="Times New Roman"/>
          <w:sz w:val="28"/>
          <w:szCs w:val="28"/>
          <w:lang w:val="ru-RU"/>
        </w:rPr>
        <w:t>- для контроля вязкости: оптимальное соотношение компонентов обеспечивает необходимую вязкость шлака для эффективного взаимодействия с расплавленным металлом.</w:t>
      </w:r>
    </w:p>
    <w:p w:rsidR="00212661" w:rsidRDefault="00EB328D" w:rsidP="00EB5B86">
      <w:pPr>
        <w:ind w:firstLineChars="202" w:firstLine="566"/>
        <w:jc w:val="both"/>
        <w:rPr>
          <w:rFonts w:ascii="Times New Roman" w:hAnsi="Times New Roman"/>
          <w:sz w:val="28"/>
          <w:szCs w:val="28"/>
          <w:lang w:val="ru-RU"/>
        </w:rPr>
      </w:pPr>
      <w:r>
        <w:rPr>
          <w:rFonts w:ascii="Times New Roman" w:hAnsi="Times New Roman"/>
          <w:sz w:val="28"/>
          <w:szCs w:val="28"/>
          <w:lang w:val="ru-RU"/>
        </w:rPr>
        <w:t>- для улучшения качества стали: использование этой шлаковой системы способствует получению стали с высокой чистотой и однородной структурой.</w:t>
      </w:r>
    </w:p>
    <w:p w:rsidR="00212661" w:rsidRDefault="00EB328D">
      <w:pPr>
        <w:ind w:firstLineChars="214" w:firstLine="599"/>
        <w:jc w:val="both"/>
        <w:rPr>
          <w:rFonts w:ascii="Times New Roman" w:hAnsi="Times New Roman"/>
          <w:sz w:val="28"/>
          <w:szCs w:val="28"/>
          <w:lang w:val="ru-RU"/>
        </w:rPr>
      </w:pPr>
      <w:r>
        <w:rPr>
          <w:rFonts w:ascii="Times New Roman" w:hAnsi="Times New Roman"/>
          <w:sz w:val="28"/>
          <w:szCs w:val="28"/>
          <w:lang w:val="ru-RU"/>
        </w:rPr>
        <w:t>Исследования показывают, что для эффективной работы шлака необходимо соблюдать определённые пропорции компонентов. Например, содержание MgO в пределах 5</w:t>
      </w:r>
      <w:r>
        <w:rPr>
          <w:sz w:val="28"/>
          <w:szCs w:val="28"/>
          <w:shd w:val="clear" w:color="auto" w:fill="FFFFFF"/>
          <w:lang w:val="ru-RU"/>
        </w:rPr>
        <w:t>–</w:t>
      </w:r>
      <w:r>
        <w:rPr>
          <w:rFonts w:ascii="Times New Roman" w:hAnsi="Times New Roman"/>
          <w:sz w:val="28"/>
          <w:szCs w:val="28"/>
          <w:lang w:val="ru-RU"/>
        </w:rPr>
        <w:t>10% способствует снижению температуры плавления шлака и улучшению его свойств [289]. Также важно поддерживать определённое соотношение CaO/SiO₂ для достижения желаемой основности.</w:t>
      </w:r>
    </w:p>
    <w:p w:rsidR="00212661" w:rsidRDefault="00EB328D" w:rsidP="00EB5B86">
      <w:pPr>
        <w:ind w:firstLineChars="202" w:firstLine="566"/>
        <w:jc w:val="both"/>
        <w:rPr>
          <w:rFonts w:ascii="Times New Roman" w:hAnsi="Times New Roman"/>
          <w:sz w:val="28"/>
          <w:szCs w:val="28"/>
          <w:lang w:val="kk-KZ"/>
        </w:rPr>
      </w:pPr>
      <w:r>
        <w:rPr>
          <w:rFonts w:ascii="Times New Roman" w:hAnsi="Times New Roman"/>
          <w:sz w:val="28"/>
          <w:szCs w:val="28"/>
          <w:lang w:val="ru-RU"/>
        </w:rPr>
        <w:t>Проведем проверку</w:t>
      </w:r>
      <w:r>
        <w:rPr>
          <w:rFonts w:ascii="Times New Roman" w:hAnsi="Times New Roman"/>
          <w:sz w:val="28"/>
          <w:szCs w:val="28"/>
          <w:lang w:val="kk-KZ"/>
        </w:rPr>
        <w:t xml:space="preserve"> кластерно-ассоциатной модели на примере шлаковой системы. </w:t>
      </w:r>
    </w:p>
    <w:p w:rsidR="00212661" w:rsidRDefault="00EB328D" w:rsidP="00EB5B86">
      <w:pPr>
        <w:ind w:firstLineChars="202" w:firstLine="566"/>
        <w:jc w:val="both"/>
        <w:rPr>
          <w:rFonts w:ascii="Times New Roman" w:hAnsi="Times New Roman"/>
          <w:sz w:val="28"/>
          <w:szCs w:val="28"/>
          <w:lang w:val="kk-KZ"/>
        </w:rPr>
      </w:pPr>
      <w:r>
        <w:rPr>
          <w:rFonts w:ascii="Times New Roman" w:hAnsi="Times New Roman"/>
          <w:sz w:val="28"/>
          <w:szCs w:val="28"/>
          <w:lang w:val="ru-RU"/>
        </w:rPr>
        <w:t>При оценке фазового состава шлаков речь чаще всего идет о твердых, застывших шлаках, в которых инструментально (петрографическом, рентгенофазовым анализом) обнаруживают различные фазовые составляющие: силикаты (2CaO·SiO</w:t>
      </w:r>
      <w:r>
        <w:rPr>
          <w:rFonts w:ascii="Times New Roman" w:hAnsi="Times New Roman"/>
          <w:sz w:val="28"/>
          <w:szCs w:val="28"/>
          <w:vertAlign w:val="subscript"/>
          <w:lang w:val="ru-RU"/>
        </w:rPr>
        <w:t>2</w:t>
      </w:r>
      <w:r>
        <w:rPr>
          <w:rFonts w:ascii="Times New Roman" w:hAnsi="Times New Roman"/>
          <w:sz w:val="28"/>
          <w:szCs w:val="28"/>
          <w:lang w:val="ru-RU"/>
        </w:rPr>
        <w:t>, CaO·SiO</w:t>
      </w:r>
      <w:r>
        <w:rPr>
          <w:rFonts w:ascii="Times New Roman" w:hAnsi="Times New Roman"/>
          <w:sz w:val="28"/>
          <w:szCs w:val="28"/>
          <w:vertAlign w:val="subscript"/>
          <w:lang w:val="ru-RU"/>
        </w:rPr>
        <w:t>2</w:t>
      </w:r>
      <w:r>
        <w:rPr>
          <w:rFonts w:ascii="Times New Roman" w:hAnsi="Times New Roman"/>
          <w:sz w:val="28"/>
          <w:szCs w:val="28"/>
          <w:lang w:val="ru-RU"/>
        </w:rPr>
        <w:t>), алюминаты (СаО·А</w:t>
      </w:r>
      <w:r>
        <w:rPr>
          <w:rFonts w:ascii="Times New Roman" w:hAnsi="Times New Roman"/>
          <w:sz w:val="28"/>
          <w:szCs w:val="28"/>
        </w:rPr>
        <w:t>l</w:t>
      </w:r>
      <w:r>
        <w:rPr>
          <w:rFonts w:ascii="Times New Roman" w:hAnsi="Times New Roman"/>
          <w:sz w:val="28"/>
          <w:szCs w:val="28"/>
          <w:vertAlign w:val="subscript"/>
          <w:lang w:val="ru-RU"/>
        </w:rPr>
        <w:t>2</w:t>
      </w:r>
      <w:r>
        <w:rPr>
          <w:rFonts w:ascii="Times New Roman" w:hAnsi="Times New Roman"/>
          <w:sz w:val="28"/>
          <w:szCs w:val="28"/>
        </w:rPr>
        <w:t>O</w:t>
      </w:r>
      <w:r>
        <w:rPr>
          <w:rFonts w:ascii="Times New Roman" w:hAnsi="Times New Roman"/>
          <w:sz w:val="28"/>
          <w:szCs w:val="28"/>
          <w:vertAlign w:val="subscript"/>
          <w:lang w:val="ru-RU"/>
        </w:rPr>
        <w:t>3</w:t>
      </w:r>
      <w:r>
        <w:rPr>
          <w:rFonts w:ascii="Times New Roman" w:hAnsi="Times New Roman"/>
          <w:sz w:val="28"/>
          <w:szCs w:val="28"/>
          <w:lang w:val="ru-RU"/>
        </w:rPr>
        <w:t>) и т.д. Огненно-жидкие шлаки согласно ионной теории являются однофазными, состоящими из простых (Ca</w:t>
      </w:r>
      <w:r>
        <w:rPr>
          <w:rFonts w:ascii="Times New Roman" w:hAnsi="Times New Roman"/>
          <w:sz w:val="28"/>
          <w:szCs w:val="28"/>
          <w:vertAlign w:val="superscript"/>
          <w:lang w:val="ru-RU"/>
        </w:rPr>
        <w:t>2+</w:t>
      </w:r>
      <w:r>
        <w:rPr>
          <w:rFonts w:ascii="Times New Roman" w:hAnsi="Times New Roman"/>
          <w:sz w:val="28"/>
          <w:szCs w:val="28"/>
          <w:lang w:val="ru-RU"/>
        </w:rPr>
        <w:t xml:space="preserve"> A</w:t>
      </w:r>
      <w:r>
        <w:rPr>
          <w:rFonts w:ascii="Times New Roman" w:hAnsi="Times New Roman"/>
          <w:sz w:val="28"/>
          <w:szCs w:val="28"/>
        </w:rPr>
        <w:t>l</w:t>
      </w:r>
      <w:r>
        <w:rPr>
          <w:rFonts w:ascii="Times New Roman" w:hAnsi="Times New Roman"/>
          <w:sz w:val="28"/>
          <w:szCs w:val="28"/>
          <w:vertAlign w:val="superscript"/>
          <w:lang w:val="ru-RU"/>
        </w:rPr>
        <w:t>3+</w:t>
      </w:r>
      <w:r>
        <w:rPr>
          <w:rFonts w:ascii="Times New Roman" w:hAnsi="Times New Roman"/>
          <w:sz w:val="28"/>
          <w:szCs w:val="28"/>
          <w:lang w:val="ru-RU"/>
        </w:rPr>
        <w:t xml:space="preserve"> и т.д.) и сложных (Si</w:t>
      </w:r>
      <m:oMath>
        <m:sSubSup>
          <m:sSubSupPr>
            <m:ctrlPr>
              <w:rPr>
                <w:rFonts w:ascii="Cambria Math" w:hAnsi="Cambria Math"/>
                <w:i/>
                <w:sz w:val="28"/>
                <w:szCs w:val="28"/>
                <w:lang w:val="ru-RU"/>
              </w:rPr>
            </m:ctrlPr>
          </m:sSubSupPr>
          <m:e>
            <m:r>
              <m:rPr>
                <m:sty m:val="p"/>
              </m:rPr>
              <w:rPr>
                <w:rFonts w:ascii="Cambria Math" w:hAnsi="Cambria Math"/>
                <w:sz w:val="28"/>
                <w:szCs w:val="28"/>
                <w:lang w:val="ru-RU"/>
              </w:rPr>
              <m:t>O</m:t>
            </m:r>
          </m:e>
          <m:sub>
            <m:r>
              <w:rPr>
                <w:rFonts w:ascii="Cambria Math" w:hAnsi="Cambria Math"/>
                <w:sz w:val="28"/>
                <w:szCs w:val="28"/>
                <w:lang w:val="ru-RU"/>
              </w:rPr>
              <m:t>4</m:t>
            </m:r>
          </m:sub>
          <m:sup>
            <m:r>
              <w:rPr>
                <w:rFonts w:ascii="Cambria Math" w:hAnsi="Cambria Math"/>
                <w:sz w:val="28"/>
                <w:szCs w:val="28"/>
                <w:lang w:val="ru-RU"/>
              </w:rPr>
              <m:t>4+</m:t>
            </m:r>
          </m:sup>
        </m:sSubSup>
      </m:oMath>
      <w:r>
        <w:rPr>
          <w:rFonts w:ascii="Times New Roman" w:hAnsi="Times New Roman"/>
          <w:sz w:val="28"/>
          <w:szCs w:val="28"/>
          <w:lang w:val="ru-RU"/>
        </w:rPr>
        <w:t>, A</w:t>
      </w:r>
      <w:r>
        <w:rPr>
          <w:rFonts w:ascii="Times New Roman" w:hAnsi="Times New Roman"/>
          <w:sz w:val="28"/>
          <w:szCs w:val="28"/>
        </w:rPr>
        <w:t>l</w:t>
      </w:r>
      <w:r>
        <w:rPr>
          <w:rFonts w:ascii="Times New Roman" w:hAnsi="Times New Roman"/>
          <w:sz w:val="28"/>
          <w:szCs w:val="28"/>
          <w:vertAlign w:val="subscript"/>
          <w:lang w:val="ru-RU"/>
        </w:rPr>
        <w:t>2</w:t>
      </w:r>
      <m:oMath>
        <m:sSubSup>
          <m:sSubSupPr>
            <m:ctrlPr>
              <w:rPr>
                <w:rFonts w:ascii="Cambria Math" w:hAnsi="Cambria Math"/>
                <w:i/>
                <w:sz w:val="28"/>
                <w:szCs w:val="28"/>
                <w:lang w:val="ru-RU"/>
              </w:rPr>
            </m:ctrlPr>
          </m:sSubSupPr>
          <m:e>
            <m:r>
              <m:rPr>
                <m:sty m:val="p"/>
              </m:rPr>
              <w:rPr>
                <w:rFonts w:ascii="Cambria Math" w:hAnsi="Cambria Math"/>
                <w:sz w:val="28"/>
                <w:szCs w:val="28"/>
                <w:lang w:val="ru-RU"/>
              </w:rPr>
              <m:t>O</m:t>
            </m:r>
          </m:e>
          <m:sub>
            <m:r>
              <w:rPr>
                <w:rFonts w:ascii="Cambria Math" w:hAnsi="Cambria Math"/>
                <w:sz w:val="28"/>
                <w:szCs w:val="28"/>
                <w:lang w:val="ru-RU"/>
              </w:rPr>
              <m:t>7</m:t>
            </m:r>
          </m:sub>
          <m:sup>
            <m:r>
              <w:rPr>
                <w:rFonts w:ascii="Cambria Math" w:hAnsi="Cambria Math"/>
                <w:sz w:val="28"/>
                <w:szCs w:val="28"/>
                <w:lang w:val="ru-RU"/>
              </w:rPr>
              <m:t>5-</m:t>
            </m:r>
          </m:sup>
        </m:sSubSup>
      </m:oMath>
      <w:r>
        <w:rPr>
          <w:rFonts w:ascii="Times New Roman" w:hAnsi="Times New Roman"/>
          <w:sz w:val="28"/>
          <w:szCs w:val="28"/>
          <w:lang w:val="ru-RU"/>
        </w:rPr>
        <w:t xml:space="preserve"> и др.) ионов. Однако существует и точка зрения о наличии в жидких шлаках </w:t>
      </w:r>
      <w:r>
        <w:rPr>
          <w:rFonts w:ascii="Times New Roman" w:hAnsi="Times New Roman"/>
          <w:sz w:val="28"/>
          <w:szCs w:val="28"/>
          <w:lang w:val="kk-KZ"/>
        </w:rPr>
        <w:t>ассоциатов</w:t>
      </w:r>
      <w:r>
        <w:rPr>
          <w:rFonts w:ascii="Times New Roman" w:hAnsi="Times New Roman"/>
          <w:sz w:val="28"/>
          <w:szCs w:val="28"/>
          <w:lang w:val="ru-RU"/>
        </w:rPr>
        <w:t xml:space="preserve">, имеющих не только ближний, но и определенный дальний порядок, являющийся результатом ориентационного упорядочения существующих в жидкости комплексов. Внутри этих комплексов возможно усиление жестких ковалентных связей, что дает основание предполагать о большей степени </w:t>
      </w:r>
      <w:r>
        <w:rPr>
          <w:rFonts w:ascii="Times New Roman" w:hAnsi="Times New Roman"/>
          <w:sz w:val="28"/>
          <w:szCs w:val="28"/>
          <w:lang w:val="kk-KZ"/>
        </w:rPr>
        <w:t>молекулярности</w:t>
      </w:r>
      <w:r>
        <w:rPr>
          <w:rFonts w:ascii="Times New Roman" w:hAnsi="Times New Roman"/>
          <w:sz w:val="28"/>
          <w:szCs w:val="28"/>
          <w:lang w:val="ru-RU"/>
        </w:rPr>
        <w:t xml:space="preserve"> расплава относительно твердого вещества [290]. Это позволяет использовать такие шлаки для наших исследований по температурной зависимости вязкости.</w:t>
      </w:r>
    </w:p>
    <w:p w:rsidR="00212661" w:rsidRDefault="00EB328D">
      <w:pPr>
        <w:ind w:firstLineChars="214" w:firstLine="599"/>
        <w:jc w:val="both"/>
        <w:rPr>
          <w:rFonts w:ascii="Times New Roman" w:hAnsi="Times New Roman"/>
          <w:sz w:val="28"/>
          <w:szCs w:val="28"/>
          <w:lang w:val="kk-KZ"/>
        </w:rPr>
      </w:pPr>
      <w:r>
        <w:rPr>
          <w:rFonts w:ascii="Times New Roman" w:hAnsi="Times New Roman"/>
          <w:sz w:val="28"/>
          <w:szCs w:val="28"/>
          <w:lang w:val="ru-RU"/>
        </w:rPr>
        <w:t xml:space="preserve">В лаборатории «Бор» Химико-металлургического института </w:t>
      </w:r>
      <w:r>
        <w:rPr>
          <w:rFonts w:ascii="Times New Roman" w:hAnsi="Times New Roman"/>
          <w:sz w:val="28"/>
          <w:szCs w:val="28"/>
          <w:lang w:val="kk-KZ"/>
        </w:rPr>
        <w:t>им. Ж. Абишева (ХМИ им. Ж. Абишева)</w:t>
      </w:r>
      <w:r>
        <w:rPr>
          <w:rFonts w:ascii="Times New Roman" w:hAnsi="Times New Roman"/>
          <w:sz w:val="28"/>
          <w:szCs w:val="28"/>
          <w:lang w:val="ru-RU"/>
        </w:rPr>
        <w:t xml:space="preserve"> нами </w:t>
      </w:r>
      <w:r>
        <w:rPr>
          <w:rFonts w:ascii="Times New Roman" w:hAnsi="Times New Roman"/>
          <w:sz w:val="28"/>
          <w:szCs w:val="28"/>
          <w:lang w:val="kk-KZ"/>
        </w:rPr>
        <w:t>были экспериментально исследованы шлаки системы CaO-SiO</w:t>
      </w:r>
      <w:r>
        <w:rPr>
          <w:rFonts w:ascii="Times New Roman" w:hAnsi="Times New Roman"/>
          <w:sz w:val="28"/>
          <w:szCs w:val="28"/>
          <w:vertAlign w:val="subscript"/>
          <w:lang w:val="kk-KZ"/>
        </w:rPr>
        <w:t>2</w:t>
      </w:r>
      <w:r>
        <w:rPr>
          <w:rFonts w:ascii="Times New Roman" w:hAnsi="Times New Roman"/>
          <w:sz w:val="28"/>
          <w:szCs w:val="28"/>
          <w:lang w:val="kk-KZ"/>
        </w:rPr>
        <w:t>-10%Al</w:t>
      </w:r>
      <w:r>
        <w:rPr>
          <w:rFonts w:ascii="Times New Roman" w:hAnsi="Times New Roman"/>
          <w:sz w:val="28"/>
          <w:szCs w:val="28"/>
          <w:vertAlign w:val="subscript"/>
          <w:lang w:val="kk-KZ"/>
        </w:rPr>
        <w:t>2</w:t>
      </w:r>
      <w:r>
        <w:rPr>
          <w:rFonts w:ascii="Times New Roman" w:hAnsi="Times New Roman"/>
          <w:sz w:val="28"/>
          <w:szCs w:val="28"/>
          <w:lang w:val="kk-KZ"/>
        </w:rPr>
        <w:t>O</w:t>
      </w:r>
      <w:r>
        <w:rPr>
          <w:rFonts w:ascii="Times New Roman" w:hAnsi="Times New Roman"/>
          <w:sz w:val="28"/>
          <w:szCs w:val="28"/>
          <w:vertAlign w:val="subscript"/>
          <w:lang w:val="kk-KZ"/>
        </w:rPr>
        <w:t>3</w:t>
      </w:r>
      <w:r>
        <w:rPr>
          <w:rFonts w:ascii="Times New Roman" w:hAnsi="Times New Roman"/>
          <w:sz w:val="28"/>
          <w:szCs w:val="28"/>
          <w:lang w:val="kk-KZ"/>
        </w:rPr>
        <w:t>-10%MgO-MnO</w:t>
      </w:r>
      <w:r>
        <w:rPr>
          <w:rFonts w:ascii="Times New Roman" w:hAnsi="Times New Roman"/>
          <w:sz w:val="28"/>
          <w:szCs w:val="28"/>
          <w:lang w:val="ru-RU"/>
        </w:rPr>
        <w:t xml:space="preserve"> [290]</w:t>
      </w:r>
      <w:r>
        <w:rPr>
          <w:rFonts w:ascii="Times New Roman" w:hAnsi="Times New Roman"/>
          <w:sz w:val="28"/>
          <w:szCs w:val="28"/>
          <w:lang w:val="kk-KZ"/>
        </w:rPr>
        <w:t xml:space="preserve">. Данная система относится к </w:t>
      </w:r>
      <w:r>
        <w:rPr>
          <w:rFonts w:ascii="Times New Roman" w:hAnsi="Times New Roman"/>
          <w:sz w:val="28"/>
          <w:szCs w:val="28"/>
          <w:lang w:val="ru-RU"/>
        </w:rPr>
        <w:t>огненно-жидким шлакам и наличие по ним надежного банка справочных данных физико-химических величин значительно облегчает анализ сложных металлургических процессов.</w:t>
      </w:r>
    </w:p>
    <w:p w:rsidR="00212661" w:rsidRDefault="00EB328D">
      <w:pPr>
        <w:ind w:firstLineChars="214" w:firstLine="599"/>
        <w:jc w:val="both"/>
        <w:rPr>
          <w:rFonts w:ascii="Times New Roman" w:hAnsi="Times New Roman"/>
          <w:b/>
          <w:bCs/>
          <w:sz w:val="28"/>
          <w:szCs w:val="28"/>
          <w:lang w:val="kk-KZ"/>
        </w:rPr>
      </w:pPr>
      <w:r>
        <w:rPr>
          <w:rFonts w:ascii="Times New Roman" w:hAnsi="Times New Roman"/>
          <w:sz w:val="28"/>
          <w:szCs w:val="28"/>
          <w:lang w:val="kk-KZ"/>
        </w:rPr>
        <w:t>Состав шлаковой системы CaO-SiO</w:t>
      </w:r>
      <w:r>
        <w:rPr>
          <w:rFonts w:ascii="Times New Roman" w:hAnsi="Times New Roman"/>
          <w:sz w:val="28"/>
          <w:szCs w:val="28"/>
          <w:vertAlign w:val="subscript"/>
          <w:lang w:val="kk-KZ"/>
        </w:rPr>
        <w:t>2</w:t>
      </w:r>
      <w:r>
        <w:rPr>
          <w:rFonts w:ascii="Times New Roman" w:hAnsi="Times New Roman"/>
          <w:sz w:val="28"/>
          <w:szCs w:val="28"/>
          <w:lang w:val="kk-KZ"/>
        </w:rPr>
        <w:t>-10%Al</w:t>
      </w:r>
      <w:r>
        <w:rPr>
          <w:rFonts w:ascii="Times New Roman" w:hAnsi="Times New Roman"/>
          <w:sz w:val="28"/>
          <w:szCs w:val="28"/>
          <w:vertAlign w:val="subscript"/>
          <w:lang w:val="kk-KZ"/>
        </w:rPr>
        <w:t>2</w:t>
      </w:r>
      <w:r>
        <w:rPr>
          <w:rFonts w:ascii="Times New Roman" w:hAnsi="Times New Roman"/>
          <w:sz w:val="28"/>
          <w:szCs w:val="28"/>
          <w:lang w:val="kk-KZ"/>
        </w:rPr>
        <w:t>O</w:t>
      </w:r>
      <w:r>
        <w:rPr>
          <w:rFonts w:ascii="Times New Roman" w:hAnsi="Times New Roman"/>
          <w:sz w:val="28"/>
          <w:szCs w:val="28"/>
          <w:vertAlign w:val="subscript"/>
          <w:lang w:val="kk-KZ"/>
        </w:rPr>
        <w:t>3</w:t>
      </w:r>
      <w:r>
        <w:rPr>
          <w:rFonts w:ascii="Times New Roman" w:hAnsi="Times New Roman"/>
          <w:sz w:val="28"/>
          <w:szCs w:val="28"/>
          <w:lang w:val="kk-KZ"/>
        </w:rPr>
        <w:t xml:space="preserve">-10%MgO-MnO приведен в таблице 5.1. </w:t>
      </w:r>
    </w:p>
    <w:p w:rsidR="00212661" w:rsidRDefault="00212661">
      <w:pPr>
        <w:ind w:firstLineChars="214" w:firstLine="602"/>
        <w:jc w:val="both"/>
        <w:rPr>
          <w:rFonts w:ascii="Times New Roman" w:hAnsi="Times New Roman"/>
          <w:b/>
          <w:bCs/>
          <w:sz w:val="28"/>
          <w:szCs w:val="28"/>
          <w:lang w:val="kk-KZ"/>
        </w:rPr>
      </w:pPr>
    </w:p>
    <w:p w:rsidR="00212661" w:rsidRDefault="00EB328D">
      <w:pPr>
        <w:jc w:val="both"/>
        <w:rPr>
          <w:rFonts w:ascii="Times New Roman" w:hAnsi="Times New Roman"/>
          <w:sz w:val="28"/>
          <w:szCs w:val="28"/>
          <w:lang w:val="kk-KZ"/>
        </w:rPr>
      </w:pPr>
      <w:r>
        <w:rPr>
          <w:rFonts w:ascii="Times New Roman" w:hAnsi="Times New Roman"/>
          <w:sz w:val="28"/>
          <w:szCs w:val="28"/>
          <w:lang w:val="kk-KZ"/>
        </w:rPr>
        <w:t>Таблица 5.1 – Состав сплавов (шлаки) системы CaO-SiO</w:t>
      </w:r>
      <w:r>
        <w:rPr>
          <w:rFonts w:ascii="Times New Roman" w:hAnsi="Times New Roman"/>
          <w:sz w:val="28"/>
          <w:szCs w:val="28"/>
          <w:vertAlign w:val="subscript"/>
          <w:lang w:val="kk-KZ"/>
        </w:rPr>
        <w:t>2</w:t>
      </w:r>
      <w:r>
        <w:rPr>
          <w:rFonts w:ascii="Times New Roman" w:hAnsi="Times New Roman"/>
          <w:sz w:val="28"/>
          <w:szCs w:val="28"/>
          <w:lang w:val="kk-KZ"/>
        </w:rPr>
        <w:t>-10%Al</w:t>
      </w:r>
      <w:r>
        <w:rPr>
          <w:rFonts w:ascii="Times New Roman" w:hAnsi="Times New Roman"/>
          <w:sz w:val="28"/>
          <w:szCs w:val="28"/>
          <w:vertAlign w:val="subscript"/>
          <w:lang w:val="kk-KZ"/>
        </w:rPr>
        <w:t>2</w:t>
      </w:r>
      <w:r>
        <w:rPr>
          <w:rFonts w:ascii="Times New Roman" w:hAnsi="Times New Roman"/>
          <w:sz w:val="28"/>
          <w:szCs w:val="28"/>
          <w:lang w:val="kk-KZ"/>
        </w:rPr>
        <w:t>O</w:t>
      </w:r>
      <w:r>
        <w:rPr>
          <w:rFonts w:ascii="Times New Roman" w:hAnsi="Times New Roman"/>
          <w:sz w:val="28"/>
          <w:szCs w:val="28"/>
          <w:vertAlign w:val="subscript"/>
          <w:lang w:val="kk-KZ"/>
        </w:rPr>
        <w:t>3</w:t>
      </w:r>
      <w:r>
        <w:rPr>
          <w:rFonts w:ascii="Times New Roman" w:hAnsi="Times New Roman"/>
          <w:sz w:val="28"/>
          <w:szCs w:val="28"/>
          <w:lang w:val="kk-KZ"/>
        </w:rPr>
        <w:t>-10%MgO-MnO</w:t>
      </w:r>
    </w:p>
    <w:p w:rsidR="00212661" w:rsidRDefault="00212661">
      <w:pPr>
        <w:jc w:val="both"/>
        <w:rPr>
          <w:rFonts w:ascii="Times New Roman" w:hAnsi="Times New Roman"/>
          <w:sz w:val="28"/>
          <w:szCs w:val="28"/>
          <w:lang w:val="kk-KZ"/>
        </w:rPr>
      </w:pPr>
    </w:p>
    <w:tbl>
      <w:tblPr>
        <w:tblStyle w:val="af1"/>
        <w:tblW w:w="0" w:type="auto"/>
        <w:tblInd w:w="250" w:type="dxa"/>
        <w:tblLook w:val="04A0" w:firstRow="1" w:lastRow="0" w:firstColumn="1" w:lastColumn="0" w:noHBand="0" w:noVBand="1"/>
      </w:tblPr>
      <w:tblGrid>
        <w:gridCol w:w="1000"/>
        <w:gridCol w:w="2738"/>
        <w:gridCol w:w="2738"/>
        <w:gridCol w:w="2738"/>
      </w:tblGrid>
      <w:tr w:rsidR="00212661">
        <w:trPr>
          <w:trHeight w:val="357"/>
        </w:trPr>
        <w:tc>
          <w:tcPr>
            <w:tcW w:w="1000" w:type="dxa"/>
            <w:vMerge w:val="restart"/>
            <w:vAlign w:val="center"/>
          </w:tcPr>
          <w:p w:rsidR="00212661" w:rsidRDefault="00EB328D">
            <w:pPr>
              <w:jc w:val="center"/>
              <w:rPr>
                <w:rFonts w:ascii="Times New Roman" w:hAnsi="Times New Roman"/>
                <w:sz w:val="28"/>
                <w:szCs w:val="28"/>
                <w:lang w:val="kk-KZ"/>
              </w:rPr>
            </w:pPr>
            <w:r>
              <w:rPr>
                <w:rFonts w:ascii="Times New Roman" w:hAnsi="Times New Roman"/>
                <w:sz w:val="28"/>
                <w:szCs w:val="28"/>
                <w:lang w:val="kk-KZ"/>
              </w:rPr>
              <w:t>Номер шлака</w:t>
            </w:r>
          </w:p>
        </w:tc>
        <w:tc>
          <w:tcPr>
            <w:tcW w:w="8214" w:type="dxa"/>
            <w:gridSpan w:val="3"/>
            <w:vAlign w:val="center"/>
          </w:tcPr>
          <w:p w:rsidR="00212661" w:rsidRDefault="00EB328D">
            <w:pPr>
              <w:jc w:val="center"/>
              <w:rPr>
                <w:rFonts w:ascii="Times New Roman" w:hAnsi="Times New Roman"/>
                <w:sz w:val="28"/>
                <w:szCs w:val="28"/>
                <w:lang w:val="kk-KZ"/>
              </w:rPr>
            </w:pPr>
            <w:r>
              <w:rPr>
                <w:rFonts w:ascii="Times New Roman" w:hAnsi="Times New Roman"/>
                <w:sz w:val="28"/>
                <w:szCs w:val="28"/>
                <w:lang w:val="ru-RU"/>
              </w:rPr>
              <w:t>Состав сплавов</w:t>
            </w:r>
          </w:p>
        </w:tc>
      </w:tr>
      <w:tr w:rsidR="00212661">
        <w:trPr>
          <w:trHeight w:val="420"/>
        </w:trPr>
        <w:tc>
          <w:tcPr>
            <w:tcW w:w="1000" w:type="dxa"/>
            <w:vMerge/>
            <w:vAlign w:val="center"/>
          </w:tcPr>
          <w:p w:rsidR="00212661" w:rsidRDefault="00212661">
            <w:pPr>
              <w:jc w:val="center"/>
              <w:rPr>
                <w:rFonts w:ascii="Times New Roman" w:hAnsi="Times New Roman"/>
                <w:sz w:val="28"/>
                <w:szCs w:val="28"/>
                <w:lang w:val="kk-KZ"/>
              </w:rPr>
            </w:pPr>
          </w:p>
        </w:tc>
        <w:tc>
          <w:tcPr>
            <w:tcW w:w="8214" w:type="dxa"/>
            <w:gridSpan w:val="3"/>
            <w:vAlign w:val="center"/>
          </w:tcPr>
          <w:p w:rsidR="00212661" w:rsidRDefault="00EB328D">
            <w:pPr>
              <w:jc w:val="center"/>
              <w:rPr>
                <w:rFonts w:ascii="Times New Roman" w:hAnsi="Times New Roman"/>
                <w:sz w:val="28"/>
                <w:szCs w:val="28"/>
                <w:lang w:val="kk-KZ"/>
              </w:rPr>
            </w:pPr>
            <w:r>
              <w:rPr>
                <w:rFonts w:ascii="Times New Roman" w:hAnsi="Times New Roman"/>
                <w:sz w:val="28"/>
                <w:szCs w:val="28"/>
                <w:lang w:val="ru-RU"/>
              </w:rPr>
              <w:t>массовая доля, %</w:t>
            </w:r>
          </w:p>
        </w:tc>
      </w:tr>
      <w:tr w:rsidR="00212661">
        <w:trPr>
          <w:trHeight w:val="411"/>
        </w:trPr>
        <w:tc>
          <w:tcPr>
            <w:tcW w:w="1000" w:type="dxa"/>
            <w:vMerge/>
            <w:vAlign w:val="center"/>
          </w:tcPr>
          <w:p w:rsidR="00212661" w:rsidRDefault="00212661">
            <w:pPr>
              <w:jc w:val="center"/>
              <w:rPr>
                <w:rFonts w:ascii="Times New Roman" w:hAnsi="Times New Roman"/>
                <w:b/>
                <w:bCs/>
                <w:sz w:val="28"/>
                <w:szCs w:val="28"/>
                <w:lang w:val="kk-KZ"/>
              </w:rPr>
            </w:pPr>
          </w:p>
        </w:tc>
        <w:tc>
          <w:tcPr>
            <w:tcW w:w="2738" w:type="dxa"/>
            <w:vAlign w:val="center"/>
          </w:tcPr>
          <w:p w:rsidR="00212661" w:rsidRDefault="00EB328D">
            <w:pPr>
              <w:jc w:val="center"/>
              <w:rPr>
                <w:rFonts w:ascii="Times New Roman" w:hAnsi="Times New Roman"/>
                <w:b/>
                <w:bCs/>
                <w:sz w:val="28"/>
                <w:szCs w:val="28"/>
                <w:lang w:val="kk-KZ"/>
              </w:rPr>
            </w:pPr>
            <w:r>
              <w:rPr>
                <w:rFonts w:ascii="Times New Roman" w:hAnsi="Times New Roman"/>
                <w:sz w:val="28"/>
                <w:szCs w:val="28"/>
                <w:lang w:val="kk-KZ"/>
              </w:rPr>
              <w:t>CaO</w:t>
            </w:r>
          </w:p>
        </w:tc>
        <w:tc>
          <w:tcPr>
            <w:tcW w:w="2738" w:type="dxa"/>
            <w:vAlign w:val="center"/>
          </w:tcPr>
          <w:p w:rsidR="00212661" w:rsidRDefault="00EB328D">
            <w:pPr>
              <w:jc w:val="center"/>
              <w:rPr>
                <w:rFonts w:ascii="Times New Roman" w:hAnsi="Times New Roman"/>
                <w:b/>
                <w:bCs/>
                <w:sz w:val="28"/>
                <w:szCs w:val="28"/>
                <w:lang w:val="kk-KZ"/>
              </w:rPr>
            </w:pPr>
            <w:r>
              <w:rPr>
                <w:rFonts w:ascii="Times New Roman" w:hAnsi="Times New Roman"/>
                <w:sz w:val="28"/>
                <w:szCs w:val="28"/>
                <w:lang w:val="kk-KZ"/>
              </w:rPr>
              <w:t>SiO</w:t>
            </w:r>
            <w:r>
              <w:rPr>
                <w:rFonts w:ascii="Times New Roman" w:hAnsi="Times New Roman"/>
                <w:sz w:val="28"/>
                <w:szCs w:val="28"/>
                <w:vertAlign w:val="subscript"/>
                <w:lang w:val="kk-KZ"/>
              </w:rPr>
              <w:t>2</w:t>
            </w:r>
          </w:p>
        </w:tc>
        <w:tc>
          <w:tcPr>
            <w:tcW w:w="2738" w:type="dxa"/>
            <w:vAlign w:val="center"/>
          </w:tcPr>
          <w:p w:rsidR="00212661" w:rsidRDefault="00EB328D">
            <w:pPr>
              <w:jc w:val="center"/>
              <w:rPr>
                <w:rFonts w:ascii="Times New Roman" w:hAnsi="Times New Roman"/>
                <w:b/>
                <w:bCs/>
                <w:sz w:val="28"/>
                <w:szCs w:val="28"/>
                <w:lang w:val="kk-KZ"/>
              </w:rPr>
            </w:pPr>
            <w:r>
              <w:rPr>
                <w:rFonts w:ascii="Times New Roman" w:hAnsi="Times New Roman"/>
                <w:sz w:val="28"/>
                <w:szCs w:val="28"/>
                <w:lang w:val="kk-KZ"/>
              </w:rPr>
              <w:t>MnO</w:t>
            </w:r>
          </w:p>
        </w:tc>
      </w:tr>
      <w:tr w:rsidR="00212661">
        <w:tc>
          <w:tcPr>
            <w:tcW w:w="1000" w:type="dxa"/>
            <w:vAlign w:val="center"/>
          </w:tcPr>
          <w:p w:rsidR="00212661" w:rsidRDefault="00EB328D">
            <w:pPr>
              <w:jc w:val="center"/>
              <w:rPr>
                <w:rFonts w:ascii="Times New Roman" w:hAnsi="Times New Roman"/>
                <w:b/>
                <w:bCs/>
                <w:sz w:val="28"/>
                <w:szCs w:val="28"/>
                <w:lang w:val="kk-KZ"/>
              </w:rPr>
            </w:pPr>
            <w:r>
              <w:rPr>
                <w:rFonts w:ascii="Times New Roman" w:hAnsi="Times New Roman"/>
                <w:sz w:val="28"/>
                <w:szCs w:val="28"/>
                <w:lang w:val="ru-RU"/>
              </w:rPr>
              <w:t>1</w:t>
            </w:r>
          </w:p>
        </w:tc>
        <w:tc>
          <w:tcPr>
            <w:tcW w:w="2738" w:type="dxa"/>
            <w:vAlign w:val="center"/>
          </w:tcPr>
          <w:p w:rsidR="00212661" w:rsidRDefault="00EB328D">
            <w:pPr>
              <w:jc w:val="center"/>
              <w:rPr>
                <w:rFonts w:ascii="Times New Roman" w:hAnsi="Times New Roman"/>
                <w:b/>
                <w:bCs/>
                <w:sz w:val="28"/>
                <w:szCs w:val="28"/>
                <w:lang w:val="kk-KZ"/>
              </w:rPr>
            </w:pPr>
            <w:r>
              <w:rPr>
                <w:rFonts w:ascii="Times New Roman" w:hAnsi="Times New Roman"/>
                <w:sz w:val="28"/>
                <w:szCs w:val="28"/>
              </w:rPr>
              <w:t>48,0</w:t>
            </w:r>
          </w:p>
        </w:tc>
        <w:tc>
          <w:tcPr>
            <w:tcW w:w="2738" w:type="dxa"/>
            <w:vAlign w:val="center"/>
          </w:tcPr>
          <w:p w:rsidR="00212661" w:rsidRDefault="00EB328D">
            <w:pPr>
              <w:jc w:val="center"/>
              <w:rPr>
                <w:rFonts w:ascii="Times New Roman" w:hAnsi="Times New Roman"/>
                <w:b/>
                <w:bCs/>
                <w:sz w:val="28"/>
                <w:szCs w:val="28"/>
                <w:lang w:val="kk-KZ"/>
              </w:rPr>
            </w:pPr>
            <w:r>
              <w:rPr>
                <w:rFonts w:ascii="Times New Roman" w:hAnsi="Times New Roman"/>
                <w:sz w:val="28"/>
                <w:szCs w:val="28"/>
              </w:rPr>
              <w:t>32,0</w:t>
            </w:r>
          </w:p>
        </w:tc>
        <w:tc>
          <w:tcPr>
            <w:tcW w:w="2738" w:type="dxa"/>
            <w:vAlign w:val="center"/>
          </w:tcPr>
          <w:p w:rsidR="00212661" w:rsidRDefault="00EB328D">
            <w:pPr>
              <w:jc w:val="center"/>
              <w:rPr>
                <w:rFonts w:ascii="Times New Roman" w:hAnsi="Times New Roman"/>
                <w:b/>
                <w:bCs/>
                <w:sz w:val="28"/>
                <w:szCs w:val="28"/>
                <w:lang w:val="kk-KZ"/>
              </w:rPr>
            </w:pPr>
            <w:r>
              <w:rPr>
                <w:rFonts w:ascii="Times New Roman" w:hAnsi="Times New Roman"/>
                <w:sz w:val="28"/>
                <w:szCs w:val="28"/>
              </w:rPr>
              <w:t>-</w:t>
            </w:r>
          </w:p>
        </w:tc>
      </w:tr>
      <w:tr w:rsidR="00212661">
        <w:tc>
          <w:tcPr>
            <w:tcW w:w="1000" w:type="dxa"/>
            <w:vAlign w:val="center"/>
          </w:tcPr>
          <w:p w:rsidR="00212661" w:rsidRDefault="00EB328D">
            <w:pPr>
              <w:jc w:val="center"/>
              <w:rPr>
                <w:rFonts w:ascii="Times New Roman" w:hAnsi="Times New Roman"/>
                <w:b/>
                <w:bCs/>
                <w:sz w:val="28"/>
                <w:szCs w:val="28"/>
                <w:lang w:val="kk-KZ"/>
              </w:rPr>
            </w:pPr>
            <w:r>
              <w:rPr>
                <w:rFonts w:ascii="Times New Roman" w:hAnsi="Times New Roman"/>
                <w:sz w:val="28"/>
                <w:szCs w:val="28"/>
                <w:lang w:val="ru-RU"/>
              </w:rPr>
              <w:t>2</w:t>
            </w:r>
          </w:p>
        </w:tc>
        <w:tc>
          <w:tcPr>
            <w:tcW w:w="2738" w:type="dxa"/>
            <w:vAlign w:val="center"/>
          </w:tcPr>
          <w:p w:rsidR="00212661" w:rsidRDefault="00EB328D">
            <w:pPr>
              <w:jc w:val="center"/>
              <w:rPr>
                <w:rFonts w:ascii="Times New Roman" w:hAnsi="Times New Roman"/>
                <w:b/>
                <w:bCs/>
                <w:sz w:val="28"/>
                <w:szCs w:val="28"/>
                <w:lang w:val="kk-KZ"/>
              </w:rPr>
            </w:pPr>
            <w:r>
              <w:rPr>
                <w:rFonts w:ascii="Times New Roman" w:hAnsi="Times New Roman"/>
                <w:sz w:val="28"/>
                <w:szCs w:val="28"/>
              </w:rPr>
              <w:t>23,0</w:t>
            </w:r>
          </w:p>
        </w:tc>
        <w:tc>
          <w:tcPr>
            <w:tcW w:w="2738" w:type="dxa"/>
            <w:vAlign w:val="center"/>
          </w:tcPr>
          <w:p w:rsidR="00212661" w:rsidRDefault="00EB328D">
            <w:pPr>
              <w:jc w:val="center"/>
              <w:rPr>
                <w:rFonts w:ascii="Times New Roman" w:hAnsi="Times New Roman"/>
                <w:b/>
                <w:bCs/>
                <w:sz w:val="28"/>
                <w:szCs w:val="28"/>
                <w:lang w:val="kk-KZ"/>
              </w:rPr>
            </w:pPr>
            <w:r>
              <w:rPr>
                <w:rFonts w:ascii="Times New Roman" w:hAnsi="Times New Roman"/>
                <w:sz w:val="28"/>
                <w:szCs w:val="28"/>
              </w:rPr>
              <w:t>57,0</w:t>
            </w:r>
          </w:p>
        </w:tc>
        <w:tc>
          <w:tcPr>
            <w:tcW w:w="2738" w:type="dxa"/>
            <w:vAlign w:val="center"/>
          </w:tcPr>
          <w:p w:rsidR="00212661" w:rsidRDefault="00EB328D">
            <w:pPr>
              <w:jc w:val="center"/>
              <w:rPr>
                <w:rFonts w:ascii="Times New Roman" w:hAnsi="Times New Roman"/>
                <w:b/>
                <w:bCs/>
                <w:sz w:val="28"/>
                <w:szCs w:val="28"/>
                <w:lang w:val="kk-KZ"/>
              </w:rPr>
            </w:pPr>
            <w:r>
              <w:rPr>
                <w:rFonts w:ascii="Times New Roman" w:hAnsi="Times New Roman"/>
                <w:sz w:val="28"/>
                <w:szCs w:val="28"/>
              </w:rPr>
              <w:t>-</w:t>
            </w:r>
          </w:p>
        </w:tc>
      </w:tr>
      <w:tr w:rsidR="00212661">
        <w:tc>
          <w:tcPr>
            <w:tcW w:w="1000" w:type="dxa"/>
            <w:vAlign w:val="center"/>
          </w:tcPr>
          <w:p w:rsidR="00212661" w:rsidRDefault="00EB328D">
            <w:pPr>
              <w:jc w:val="center"/>
              <w:rPr>
                <w:rFonts w:ascii="Times New Roman" w:hAnsi="Times New Roman"/>
                <w:b/>
                <w:bCs/>
                <w:sz w:val="28"/>
                <w:szCs w:val="28"/>
                <w:lang w:val="kk-KZ"/>
              </w:rPr>
            </w:pPr>
            <w:r>
              <w:rPr>
                <w:rFonts w:ascii="Times New Roman" w:hAnsi="Times New Roman"/>
                <w:sz w:val="28"/>
                <w:szCs w:val="28"/>
                <w:lang w:val="ru-RU"/>
              </w:rPr>
              <w:t>3</w:t>
            </w:r>
          </w:p>
        </w:tc>
        <w:tc>
          <w:tcPr>
            <w:tcW w:w="2738" w:type="dxa"/>
            <w:vAlign w:val="center"/>
          </w:tcPr>
          <w:p w:rsidR="00212661" w:rsidRDefault="00EB328D">
            <w:pPr>
              <w:jc w:val="center"/>
              <w:rPr>
                <w:rFonts w:ascii="Times New Roman" w:hAnsi="Times New Roman"/>
                <w:b/>
                <w:bCs/>
                <w:sz w:val="28"/>
                <w:szCs w:val="28"/>
                <w:lang w:val="kk-KZ"/>
              </w:rPr>
            </w:pPr>
            <w:r>
              <w:rPr>
                <w:rFonts w:ascii="Times New Roman" w:hAnsi="Times New Roman"/>
                <w:sz w:val="28"/>
                <w:szCs w:val="28"/>
              </w:rPr>
              <w:t>30,0</w:t>
            </w:r>
          </w:p>
        </w:tc>
        <w:tc>
          <w:tcPr>
            <w:tcW w:w="2738" w:type="dxa"/>
            <w:vAlign w:val="center"/>
          </w:tcPr>
          <w:p w:rsidR="00212661" w:rsidRDefault="00EB328D">
            <w:pPr>
              <w:jc w:val="center"/>
              <w:rPr>
                <w:rFonts w:ascii="Times New Roman" w:hAnsi="Times New Roman"/>
                <w:b/>
                <w:bCs/>
                <w:sz w:val="28"/>
                <w:szCs w:val="28"/>
                <w:lang w:val="kk-KZ"/>
              </w:rPr>
            </w:pPr>
            <w:r>
              <w:rPr>
                <w:rFonts w:ascii="Times New Roman" w:hAnsi="Times New Roman"/>
                <w:sz w:val="28"/>
                <w:szCs w:val="28"/>
              </w:rPr>
              <w:t>30,0</w:t>
            </w:r>
          </w:p>
        </w:tc>
        <w:tc>
          <w:tcPr>
            <w:tcW w:w="2738" w:type="dxa"/>
            <w:vAlign w:val="center"/>
          </w:tcPr>
          <w:p w:rsidR="00212661" w:rsidRDefault="00EB328D">
            <w:pPr>
              <w:jc w:val="center"/>
              <w:rPr>
                <w:rFonts w:ascii="Times New Roman" w:hAnsi="Times New Roman"/>
                <w:b/>
                <w:bCs/>
                <w:sz w:val="28"/>
                <w:szCs w:val="28"/>
                <w:lang w:val="kk-KZ"/>
              </w:rPr>
            </w:pPr>
            <w:r>
              <w:rPr>
                <w:rFonts w:ascii="Times New Roman" w:hAnsi="Times New Roman"/>
                <w:sz w:val="28"/>
                <w:szCs w:val="28"/>
              </w:rPr>
              <w:t>20,0</w:t>
            </w:r>
          </w:p>
        </w:tc>
      </w:tr>
      <w:tr w:rsidR="00212661">
        <w:tc>
          <w:tcPr>
            <w:tcW w:w="1000" w:type="dxa"/>
            <w:vAlign w:val="center"/>
          </w:tcPr>
          <w:p w:rsidR="00212661" w:rsidRDefault="00EB328D">
            <w:pPr>
              <w:jc w:val="center"/>
              <w:rPr>
                <w:rFonts w:ascii="Times New Roman" w:hAnsi="Times New Roman"/>
                <w:b/>
                <w:bCs/>
                <w:sz w:val="28"/>
                <w:szCs w:val="28"/>
                <w:lang w:val="kk-KZ"/>
              </w:rPr>
            </w:pPr>
            <w:r>
              <w:rPr>
                <w:rFonts w:ascii="Times New Roman" w:hAnsi="Times New Roman"/>
                <w:sz w:val="28"/>
                <w:szCs w:val="28"/>
                <w:lang w:val="ru-RU"/>
              </w:rPr>
              <w:t>4</w:t>
            </w:r>
          </w:p>
        </w:tc>
        <w:tc>
          <w:tcPr>
            <w:tcW w:w="2738" w:type="dxa"/>
            <w:vAlign w:val="center"/>
          </w:tcPr>
          <w:p w:rsidR="00212661" w:rsidRDefault="00EB328D">
            <w:pPr>
              <w:jc w:val="center"/>
              <w:rPr>
                <w:rFonts w:ascii="Times New Roman" w:hAnsi="Times New Roman"/>
                <w:b/>
                <w:bCs/>
                <w:sz w:val="28"/>
                <w:szCs w:val="28"/>
                <w:lang w:val="kk-KZ"/>
              </w:rPr>
            </w:pPr>
            <w:r>
              <w:rPr>
                <w:rFonts w:ascii="Times New Roman" w:hAnsi="Times New Roman"/>
                <w:sz w:val="28"/>
                <w:szCs w:val="28"/>
              </w:rPr>
              <w:t>35,5</w:t>
            </w:r>
          </w:p>
        </w:tc>
        <w:tc>
          <w:tcPr>
            <w:tcW w:w="2738" w:type="dxa"/>
            <w:vAlign w:val="center"/>
          </w:tcPr>
          <w:p w:rsidR="00212661" w:rsidRDefault="00EB328D">
            <w:pPr>
              <w:jc w:val="center"/>
              <w:rPr>
                <w:rFonts w:ascii="Times New Roman" w:hAnsi="Times New Roman"/>
                <w:b/>
                <w:bCs/>
                <w:sz w:val="28"/>
                <w:szCs w:val="28"/>
                <w:lang w:val="kk-KZ"/>
              </w:rPr>
            </w:pPr>
            <w:r>
              <w:rPr>
                <w:rFonts w:ascii="Times New Roman" w:hAnsi="Times New Roman"/>
                <w:sz w:val="28"/>
                <w:szCs w:val="28"/>
              </w:rPr>
              <w:t>44,5</w:t>
            </w:r>
          </w:p>
        </w:tc>
        <w:tc>
          <w:tcPr>
            <w:tcW w:w="2738" w:type="dxa"/>
            <w:vAlign w:val="center"/>
          </w:tcPr>
          <w:p w:rsidR="00212661" w:rsidRDefault="00EB328D">
            <w:pPr>
              <w:jc w:val="center"/>
              <w:rPr>
                <w:rFonts w:ascii="Times New Roman" w:hAnsi="Times New Roman"/>
                <w:b/>
                <w:bCs/>
                <w:sz w:val="28"/>
                <w:szCs w:val="28"/>
                <w:lang w:val="kk-KZ"/>
              </w:rPr>
            </w:pPr>
            <w:r>
              <w:rPr>
                <w:rFonts w:ascii="Times New Roman" w:hAnsi="Times New Roman"/>
                <w:sz w:val="28"/>
                <w:szCs w:val="28"/>
              </w:rPr>
              <w:t>-</w:t>
            </w:r>
          </w:p>
        </w:tc>
      </w:tr>
      <w:tr w:rsidR="00212661">
        <w:tc>
          <w:tcPr>
            <w:tcW w:w="1000" w:type="dxa"/>
            <w:vAlign w:val="center"/>
          </w:tcPr>
          <w:p w:rsidR="00212661" w:rsidRDefault="00EB328D">
            <w:pPr>
              <w:jc w:val="center"/>
              <w:rPr>
                <w:rFonts w:ascii="Times New Roman" w:hAnsi="Times New Roman"/>
                <w:b/>
                <w:bCs/>
                <w:sz w:val="28"/>
                <w:szCs w:val="28"/>
                <w:lang w:val="kk-KZ"/>
              </w:rPr>
            </w:pPr>
            <w:r>
              <w:rPr>
                <w:rFonts w:ascii="Times New Roman" w:hAnsi="Times New Roman"/>
                <w:sz w:val="28"/>
                <w:szCs w:val="28"/>
                <w:lang w:val="ru-RU"/>
              </w:rPr>
              <w:t>5</w:t>
            </w:r>
          </w:p>
        </w:tc>
        <w:tc>
          <w:tcPr>
            <w:tcW w:w="2738" w:type="dxa"/>
            <w:vAlign w:val="center"/>
          </w:tcPr>
          <w:p w:rsidR="00212661" w:rsidRDefault="00EB328D">
            <w:pPr>
              <w:jc w:val="center"/>
              <w:rPr>
                <w:rFonts w:ascii="Times New Roman" w:hAnsi="Times New Roman"/>
                <w:b/>
                <w:bCs/>
                <w:sz w:val="28"/>
                <w:szCs w:val="28"/>
                <w:lang w:val="kk-KZ"/>
              </w:rPr>
            </w:pPr>
            <w:r>
              <w:rPr>
                <w:rFonts w:ascii="Times New Roman" w:hAnsi="Times New Roman"/>
                <w:sz w:val="28"/>
                <w:szCs w:val="28"/>
              </w:rPr>
              <w:t>39,0</w:t>
            </w:r>
          </w:p>
        </w:tc>
        <w:tc>
          <w:tcPr>
            <w:tcW w:w="2738" w:type="dxa"/>
            <w:vAlign w:val="center"/>
          </w:tcPr>
          <w:p w:rsidR="00212661" w:rsidRDefault="00EB328D">
            <w:pPr>
              <w:jc w:val="center"/>
              <w:rPr>
                <w:rFonts w:ascii="Times New Roman" w:hAnsi="Times New Roman"/>
                <w:b/>
                <w:bCs/>
                <w:sz w:val="28"/>
                <w:szCs w:val="28"/>
                <w:lang w:val="kk-KZ"/>
              </w:rPr>
            </w:pPr>
            <w:r>
              <w:rPr>
                <w:rFonts w:ascii="Times New Roman" w:hAnsi="Times New Roman"/>
                <w:sz w:val="28"/>
                <w:szCs w:val="28"/>
              </w:rPr>
              <w:t>31,0</w:t>
            </w:r>
          </w:p>
        </w:tc>
        <w:tc>
          <w:tcPr>
            <w:tcW w:w="2738" w:type="dxa"/>
            <w:vAlign w:val="center"/>
          </w:tcPr>
          <w:p w:rsidR="00212661" w:rsidRDefault="00EB328D">
            <w:pPr>
              <w:jc w:val="center"/>
              <w:rPr>
                <w:rFonts w:ascii="Times New Roman" w:hAnsi="Times New Roman"/>
                <w:b/>
                <w:bCs/>
                <w:sz w:val="28"/>
                <w:szCs w:val="28"/>
                <w:lang w:val="kk-KZ"/>
              </w:rPr>
            </w:pPr>
            <w:r>
              <w:rPr>
                <w:rFonts w:ascii="Times New Roman" w:hAnsi="Times New Roman"/>
                <w:sz w:val="28"/>
                <w:szCs w:val="28"/>
              </w:rPr>
              <w:t>10,0</w:t>
            </w:r>
          </w:p>
        </w:tc>
      </w:tr>
      <w:tr w:rsidR="00212661">
        <w:tc>
          <w:tcPr>
            <w:tcW w:w="1000" w:type="dxa"/>
            <w:vAlign w:val="center"/>
          </w:tcPr>
          <w:p w:rsidR="00212661" w:rsidRDefault="00EB328D">
            <w:pPr>
              <w:jc w:val="center"/>
              <w:rPr>
                <w:rFonts w:ascii="Times New Roman" w:hAnsi="Times New Roman"/>
                <w:b/>
                <w:bCs/>
                <w:sz w:val="28"/>
                <w:szCs w:val="28"/>
                <w:lang w:val="kk-KZ"/>
              </w:rPr>
            </w:pPr>
            <w:r>
              <w:rPr>
                <w:rFonts w:ascii="Times New Roman" w:hAnsi="Times New Roman"/>
                <w:sz w:val="28"/>
                <w:szCs w:val="28"/>
                <w:lang w:val="ru-RU"/>
              </w:rPr>
              <w:t>6</w:t>
            </w:r>
          </w:p>
        </w:tc>
        <w:tc>
          <w:tcPr>
            <w:tcW w:w="2738" w:type="dxa"/>
            <w:vAlign w:val="center"/>
          </w:tcPr>
          <w:p w:rsidR="00212661" w:rsidRDefault="00EB328D">
            <w:pPr>
              <w:jc w:val="center"/>
              <w:rPr>
                <w:rFonts w:ascii="Times New Roman" w:hAnsi="Times New Roman"/>
                <w:sz w:val="28"/>
                <w:szCs w:val="28"/>
              </w:rPr>
            </w:pPr>
            <w:r>
              <w:rPr>
                <w:rFonts w:ascii="Times New Roman" w:hAnsi="Times New Roman"/>
                <w:sz w:val="28"/>
                <w:szCs w:val="28"/>
              </w:rPr>
              <w:t>26,5</w:t>
            </w:r>
          </w:p>
        </w:tc>
        <w:tc>
          <w:tcPr>
            <w:tcW w:w="2738" w:type="dxa"/>
            <w:vAlign w:val="center"/>
          </w:tcPr>
          <w:p w:rsidR="00212661" w:rsidRDefault="00EB328D">
            <w:pPr>
              <w:jc w:val="center"/>
              <w:rPr>
                <w:rFonts w:ascii="Times New Roman" w:hAnsi="Times New Roman"/>
                <w:sz w:val="28"/>
                <w:szCs w:val="28"/>
              </w:rPr>
            </w:pPr>
            <w:r>
              <w:rPr>
                <w:rFonts w:ascii="Times New Roman" w:hAnsi="Times New Roman"/>
                <w:sz w:val="28"/>
                <w:szCs w:val="28"/>
              </w:rPr>
              <w:t>43,5</w:t>
            </w:r>
          </w:p>
        </w:tc>
        <w:tc>
          <w:tcPr>
            <w:tcW w:w="2738" w:type="dxa"/>
            <w:vAlign w:val="center"/>
          </w:tcPr>
          <w:p w:rsidR="00212661" w:rsidRDefault="00EB328D">
            <w:pPr>
              <w:jc w:val="center"/>
              <w:rPr>
                <w:rFonts w:ascii="Times New Roman" w:hAnsi="Times New Roman"/>
                <w:sz w:val="28"/>
                <w:szCs w:val="28"/>
              </w:rPr>
            </w:pPr>
            <w:r>
              <w:rPr>
                <w:rFonts w:ascii="Times New Roman" w:hAnsi="Times New Roman"/>
                <w:sz w:val="28"/>
                <w:szCs w:val="28"/>
              </w:rPr>
              <w:t>10,0</w:t>
            </w:r>
          </w:p>
        </w:tc>
      </w:tr>
      <w:tr w:rsidR="00212661">
        <w:tc>
          <w:tcPr>
            <w:tcW w:w="1000" w:type="dxa"/>
            <w:vAlign w:val="center"/>
          </w:tcPr>
          <w:p w:rsidR="00212661" w:rsidRDefault="00EB328D">
            <w:pPr>
              <w:jc w:val="center"/>
              <w:rPr>
                <w:rFonts w:ascii="Times New Roman" w:hAnsi="Times New Roman"/>
                <w:b/>
                <w:bCs/>
                <w:sz w:val="28"/>
                <w:szCs w:val="28"/>
                <w:lang w:val="kk-KZ"/>
              </w:rPr>
            </w:pPr>
            <w:r>
              <w:rPr>
                <w:rFonts w:ascii="Times New Roman" w:hAnsi="Times New Roman"/>
                <w:sz w:val="28"/>
                <w:szCs w:val="28"/>
                <w:lang w:val="ru-RU"/>
              </w:rPr>
              <w:t>7</w:t>
            </w:r>
          </w:p>
        </w:tc>
        <w:tc>
          <w:tcPr>
            <w:tcW w:w="2738" w:type="dxa"/>
            <w:vAlign w:val="center"/>
          </w:tcPr>
          <w:p w:rsidR="00212661" w:rsidRDefault="00EB328D">
            <w:pPr>
              <w:jc w:val="center"/>
              <w:rPr>
                <w:rFonts w:ascii="Times New Roman" w:hAnsi="Times New Roman"/>
                <w:sz w:val="28"/>
                <w:szCs w:val="28"/>
              </w:rPr>
            </w:pPr>
            <w:r>
              <w:rPr>
                <w:rFonts w:ascii="Times New Roman" w:hAnsi="Times New Roman"/>
                <w:sz w:val="28"/>
                <w:szCs w:val="28"/>
              </w:rPr>
              <w:t>47,75</w:t>
            </w:r>
          </w:p>
        </w:tc>
        <w:tc>
          <w:tcPr>
            <w:tcW w:w="2738" w:type="dxa"/>
            <w:vAlign w:val="center"/>
          </w:tcPr>
          <w:p w:rsidR="00212661" w:rsidRDefault="00EB328D">
            <w:pPr>
              <w:jc w:val="center"/>
              <w:rPr>
                <w:rFonts w:ascii="Times New Roman" w:hAnsi="Times New Roman"/>
                <w:sz w:val="28"/>
                <w:szCs w:val="28"/>
              </w:rPr>
            </w:pPr>
            <w:r>
              <w:rPr>
                <w:rFonts w:ascii="Times New Roman" w:hAnsi="Times New Roman"/>
                <w:sz w:val="28"/>
                <w:szCs w:val="28"/>
              </w:rPr>
              <w:t>38,25</w:t>
            </w:r>
          </w:p>
        </w:tc>
        <w:tc>
          <w:tcPr>
            <w:tcW w:w="2738" w:type="dxa"/>
            <w:vAlign w:val="center"/>
          </w:tcPr>
          <w:p w:rsidR="00212661" w:rsidRDefault="00EB328D">
            <w:pPr>
              <w:jc w:val="center"/>
              <w:rPr>
                <w:rFonts w:ascii="Times New Roman" w:hAnsi="Times New Roman"/>
                <w:sz w:val="28"/>
                <w:szCs w:val="28"/>
              </w:rPr>
            </w:pPr>
            <w:r>
              <w:rPr>
                <w:rFonts w:ascii="Times New Roman" w:hAnsi="Times New Roman"/>
                <w:sz w:val="28"/>
                <w:szCs w:val="28"/>
              </w:rPr>
              <w:t>-</w:t>
            </w:r>
          </w:p>
        </w:tc>
      </w:tr>
      <w:tr w:rsidR="00212661">
        <w:tc>
          <w:tcPr>
            <w:tcW w:w="1000" w:type="dxa"/>
            <w:vAlign w:val="center"/>
          </w:tcPr>
          <w:p w:rsidR="00212661" w:rsidRDefault="00EB328D">
            <w:pPr>
              <w:jc w:val="center"/>
              <w:rPr>
                <w:rFonts w:ascii="Times New Roman" w:hAnsi="Times New Roman"/>
                <w:b/>
                <w:bCs/>
                <w:sz w:val="28"/>
                <w:szCs w:val="28"/>
                <w:lang w:val="kk-KZ"/>
              </w:rPr>
            </w:pPr>
            <w:r>
              <w:rPr>
                <w:rFonts w:ascii="Times New Roman" w:hAnsi="Times New Roman"/>
                <w:sz w:val="28"/>
                <w:szCs w:val="28"/>
                <w:lang w:val="ru-RU"/>
              </w:rPr>
              <w:t>8</w:t>
            </w:r>
          </w:p>
        </w:tc>
        <w:tc>
          <w:tcPr>
            <w:tcW w:w="2738" w:type="dxa"/>
            <w:vAlign w:val="center"/>
          </w:tcPr>
          <w:p w:rsidR="00212661" w:rsidRDefault="00EB328D">
            <w:pPr>
              <w:jc w:val="center"/>
              <w:rPr>
                <w:rFonts w:ascii="Times New Roman" w:hAnsi="Times New Roman"/>
                <w:sz w:val="28"/>
                <w:szCs w:val="28"/>
              </w:rPr>
            </w:pPr>
            <w:r>
              <w:rPr>
                <w:rFonts w:ascii="Times New Roman" w:hAnsi="Times New Roman"/>
                <w:sz w:val="28"/>
                <w:szCs w:val="28"/>
              </w:rPr>
              <w:t>43,5</w:t>
            </w:r>
          </w:p>
        </w:tc>
        <w:tc>
          <w:tcPr>
            <w:tcW w:w="2738" w:type="dxa"/>
            <w:vAlign w:val="center"/>
          </w:tcPr>
          <w:p w:rsidR="00212661" w:rsidRDefault="00EB328D">
            <w:pPr>
              <w:jc w:val="center"/>
              <w:rPr>
                <w:rFonts w:ascii="Times New Roman" w:hAnsi="Times New Roman"/>
                <w:sz w:val="28"/>
                <w:szCs w:val="28"/>
              </w:rPr>
            </w:pPr>
            <w:r>
              <w:rPr>
                <w:rFonts w:ascii="Times New Roman" w:hAnsi="Times New Roman"/>
                <w:sz w:val="28"/>
                <w:szCs w:val="28"/>
              </w:rPr>
              <w:t>31,5</w:t>
            </w:r>
          </w:p>
        </w:tc>
        <w:tc>
          <w:tcPr>
            <w:tcW w:w="2738" w:type="dxa"/>
            <w:vAlign w:val="center"/>
          </w:tcPr>
          <w:p w:rsidR="00212661" w:rsidRDefault="00EB328D">
            <w:pPr>
              <w:jc w:val="center"/>
              <w:rPr>
                <w:rFonts w:ascii="Times New Roman" w:hAnsi="Times New Roman"/>
                <w:sz w:val="28"/>
                <w:szCs w:val="28"/>
              </w:rPr>
            </w:pPr>
            <w:r>
              <w:rPr>
                <w:rFonts w:ascii="Times New Roman" w:hAnsi="Times New Roman"/>
                <w:sz w:val="28"/>
                <w:szCs w:val="28"/>
              </w:rPr>
              <w:t>5,0</w:t>
            </w:r>
          </w:p>
        </w:tc>
      </w:tr>
      <w:tr w:rsidR="00212661">
        <w:tc>
          <w:tcPr>
            <w:tcW w:w="1000" w:type="dxa"/>
            <w:vAlign w:val="center"/>
          </w:tcPr>
          <w:p w:rsidR="00212661" w:rsidRDefault="00EB328D">
            <w:pPr>
              <w:jc w:val="center"/>
              <w:rPr>
                <w:rFonts w:ascii="Times New Roman" w:hAnsi="Times New Roman"/>
                <w:b/>
                <w:bCs/>
                <w:sz w:val="28"/>
                <w:szCs w:val="28"/>
                <w:lang w:val="kk-KZ"/>
              </w:rPr>
            </w:pPr>
            <w:r>
              <w:rPr>
                <w:rFonts w:ascii="Times New Roman" w:hAnsi="Times New Roman"/>
                <w:sz w:val="28"/>
                <w:szCs w:val="28"/>
                <w:lang w:val="ru-RU"/>
              </w:rPr>
              <w:t>9</w:t>
            </w:r>
          </w:p>
        </w:tc>
        <w:tc>
          <w:tcPr>
            <w:tcW w:w="2738" w:type="dxa"/>
            <w:vAlign w:val="center"/>
          </w:tcPr>
          <w:p w:rsidR="00212661" w:rsidRDefault="00EB328D">
            <w:pPr>
              <w:jc w:val="center"/>
              <w:rPr>
                <w:rFonts w:ascii="Times New Roman" w:hAnsi="Times New Roman"/>
                <w:sz w:val="28"/>
                <w:szCs w:val="28"/>
              </w:rPr>
            </w:pPr>
            <w:r>
              <w:rPr>
                <w:rFonts w:ascii="Times New Roman" w:hAnsi="Times New Roman"/>
                <w:sz w:val="28"/>
                <w:szCs w:val="28"/>
              </w:rPr>
              <w:t>24,75</w:t>
            </w:r>
          </w:p>
        </w:tc>
        <w:tc>
          <w:tcPr>
            <w:tcW w:w="2738" w:type="dxa"/>
            <w:vAlign w:val="center"/>
          </w:tcPr>
          <w:p w:rsidR="00212661" w:rsidRDefault="00EB328D">
            <w:pPr>
              <w:jc w:val="center"/>
              <w:rPr>
                <w:rFonts w:ascii="Times New Roman" w:hAnsi="Times New Roman"/>
                <w:sz w:val="28"/>
                <w:szCs w:val="28"/>
              </w:rPr>
            </w:pPr>
            <w:r>
              <w:rPr>
                <w:rFonts w:ascii="Times New Roman" w:hAnsi="Times New Roman"/>
                <w:sz w:val="28"/>
                <w:szCs w:val="28"/>
              </w:rPr>
              <w:t>50,25</w:t>
            </w:r>
          </w:p>
        </w:tc>
        <w:tc>
          <w:tcPr>
            <w:tcW w:w="2738" w:type="dxa"/>
            <w:vAlign w:val="center"/>
          </w:tcPr>
          <w:p w:rsidR="00212661" w:rsidRDefault="00EB328D">
            <w:pPr>
              <w:jc w:val="center"/>
              <w:rPr>
                <w:rFonts w:ascii="Times New Roman" w:hAnsi="Times New Roman"/>
                <w:sz w:val="28"/>
                <w:szCs w:val="28"/>
              </w:rPr>
            </w:pPr>
            <w:r>
              <w:rPr>
                <w:rFonts w:ascii="Times New Roman" w:hAnsi="Times New Roman"/>
                <w:sz w:val="28"/>
                <w:szCs w:val="28"/>
              </w:rPr>
              <w:t>5,0</w:t>
            </w:r>
          </w:p>
        </w:tc>
      </w:tr>
      <w:tr w:rsidR="00212661">
        <w:tc>
          <w:tcPr>
            <w:tcW w:w="1000" w:type="dxa"/>
            <w:vAlign w:val="center"/>
          </w:tcPr>
          <w:p w:rsidR="00212661" w:rsidRDefault="00EB328D">
            <w:pPr>
              <w:jc w:val="center"/>
              <w:rPr>
                <w:rFonts w:ascii="Times New Roman" w:hAnsi="Times New Roman"/>
                <w:b/>
                <w:bCs/>
                <w:sz w:val="28"/>
                <w:szCs w:val="28"/>
                <w:lang w:val="kk-KZ"/>
              </w:rPr>
            </w:pPr>
            <w:r>
              <w:rPr>
                <w:rFonts w:ascii="Times New Roman" w:hAnsi="Times New Roman"/>
                <w:sz w:val="28"/>
                <w:szCs w:val="28"/>
                <w:lang w:val="ru-RU"/>
              </w:rPr>
              <w:t>10</w:t>
            </w:r>
          </w:p>
        </w:tc>
        <w:tc>
          <w:tcPr>
            <w:tcW w:w="2738" w:type="dxa"/>
            <w:vAlign w:val="center"/>
          </w:tcPr>
          <w:p w:rsidR="00212661" w:rsidRDefault="00EB328D">
            <w:pPr>
              <w:jc w:val="center"/>
              <w:rPr>
                <w:rFonts w:ascii="Times New Roman" w:hAnsi="Times New Roman"/>
                <w:sz w:val="28"/>
                <w:szCs w:val="28"/>
              </w:rPr>
            </w:pPr>
            <w:r>
              <w:rPr>
                <w:rFonts w:ascii="Times New Roman" w:hAnsi="Times New Roman"/>
                <w:sz w:val="28"/>
                <w:szCs w:val="28"/>
              </w:rPr>
              <w:t>29,25</w:t>
            </w:r>
          </w:p>
        </w:tc>
        <w:tc>
          <w:tcPr>
            <w:tcW w:w="2738" w:type="dxa"/>
            <w:vAlign w:val="center"/>
          </w:tcPr>
          <w:p w:rsidR="00212661" w:rsidRDefault="00EB328D">
            <w:pPr>
              <w:jc w:val="center"/>
              <w:rPr>
                <w:rFonts w:ascii="Times New Roman" w:hAnsi="Times New Roman"/>
                <w:sz w:val="28"/>
                <w:szCs w:val="28"/>
              </w:rPr>
            </w:pPr>
            <w:r>
              <w:rPr>
                <w:rFonts w:ascii="Times New Roman" w:hAnsi="Times New Roman"/>
                <w:sz w:val="28"/>
                <w:szCs w:val="28"/>
              </w:rPr>
              <w:t>50,75</w:t>
            </w:r>
          </w:p>
        </w:tc>
        <w:tc>
          <w:tcPr>
            <w:tcW w:w="2738" w:type="dxa"/>
            <w:vAlign w:val="center"/>
          </w:tcPr>
          <w:p w:rsidR="00212661" w:rsidRDefault="00EB328D">
            <w:pPr>
              <w:jc w:val="center"/>
              <w:rPr>
                <w:rFonts w:ascii="Times New Roman" w:hAnsi="Times New Roman"/>
                <w:sz w:val="28"/>
                <w:szCs w:val="28"/>
              </w:rPr>
            </w:pPr>
            <w:r>
              <w:rPr>
                <w:rFonts w:ascii="Times New Roman" w:hAnsi="Times New Roman"/>
                <w:sz w:val="28"/>
                <w:szCs w:val="28"/>
              </w:rPr>
              <w:t>-</w:t>
            </w:r>
          </w:p>
        </w:tc>
      </w:tr>
      <w:tr w:rsidR="00212661">
        <w:tc>
          <w:tcPr>
            <w:tcW w:w="1000" w:type="dxa"/>
            <w:vAlign w:val="center"/>
          </w:tcPr>
          <w:p w:rsidR="00212661" w:rsidRDefault="00EB328D">
            <w:pPr>
              <w:jc w:val="center"/>
              <w:rPr>
                <w:rFonts w:ascii="Times New Roman" w:hAnsi="Times New Roman"/>
                <w:b/>
                <w:bCs/>
                <w:sz w:val="28"/>
                <w:szCs w:val="28"/>
                <w:lang w:val="kk-KZ"/>
              </w:rPr>
            </w:pPr>
            <w:r>
              <w:rPr>
                <w:rFonts w:ascii="Times New Roman" w:hAnsi="Times New Roman"/>
                <w:sz w:val="28"/>
                <w:szCs w:val="28"/>
                <w:lang w:val="ru-RU"/>
              </w:rPr>
              <w:t>11</w:t>
            </w:r>
          </w:p>
        </w:tc>
        <w:tc>
          <w:tcPr>
            <w:tcW w:w="2738" w:type="dxa"/>
            <w:vAlign w:val="center"/>
          </w:tcPr>
          <w:p w:rsidR="00212661" w:rsidRDefault="00EB328D">
            <w:pPr>
              <w:jc w:val="center"/>
              <w:rPr>
                <w:rFonts w:ascii="Times New Roman" w:hAnsi="Times New Roman"/>
                <w:sz w:val="28"/>
                <w:szCs w:val="28"/>
              </w:rPr>
            </w:pPr>
            <w:r>
              <w:rPr>
                <w:rFonts w:ascii="Times New Roman" w:hAnsi="Times New Roman"/>
                <w:sz w:val="28"/>
                <w:szCs w:val="28"/>
              </w:rPr>
              <w:t>34,5</w:t>
            </w:r>
          </w:p>
        </w:tc>
        <w:tc>
          <w:tcPr>
            <w:tcW w:w="2738" w:type="dxa"/>
            <w:vAlign w:val="center"/>
          </w:tcPr>
          <w:p w:rsidR="00212661" w:rsidRDefault="00EB328D">
            <w:pPr>
              <w:jc w:val="center"/>
              <w:rPr>
                <w:rFonts w:ascii="Times New Roman" w:hAnsi="Times New Roman"/>
                <w:sz w:val="28"/>
                <w:szCs w:val="28"/>
              </w:rPr>
            </w:pPr>
            <w:r>
              <w:rPr>
                <w:rFonts w:ascii="Times New Roman" w:hAnsi="Times New Roman"/>
                <w:sz w:val="28"/>
                <w:szCs w:val="28"/>
              </w:rPr>
              <w:t>30,5</w:t>
            </w:r>
          </w:p>
        </w:tc>
        <w:tc>
          <w:tcPr>
            <w:tcW w:w="2738" w:type="dxa"/>
            <w:vAlign w:val="center"/>
          </w:tcPr>
          <w:p w:rsidR="00212661" w:rsidRDefault="00EB328D">
            <w:pPr>
              <w:jc w:val="center"/>
              <w:rPr>
                <w:rFonts w:ascii="Times New Roman" w:hAnsi="Times New Roman"/>
                <w:sz w:val="28"/>
                <w:szCs w:val="28"/>
              </w:rPr>
            </w:pPr>
            <w:r>
              <w:rPr>
                <w:rFonts w:ascii="Times New Roman" w:hAnsi="Times New Roman"/>
                <w:sz w:val="28"/>
                <w:szCs w:val="28"/>
              </w:rPr>
              <w:t>15,0</w:t>
            </w:r>
          </w:p>
        </w:tc>
      </w:tr>
      <w:tr w:rsidR="00212661">
        <w:tc>
          <w:tcPr>
            <w:tcW w:w="1000" w:type="dxa"/>
            <w:vAlign w:val="center"/>
          </w:tcPr>
          <w:p w:rsidR="00212661" w:rsidRDefault="00EB328D">
            <w:pPr>
              <w:jc w:val="center"/>
              <w:rPr>
                <w:rFonts w:ascii="Times New Roman" w:hAnsi="Times New Roman"/>
                <w:b/>
                <w:bCs/>
                <w:sz w:val="28"/>
                <w:szCs w:val="28"/>
                <w:lang w:val="kk-KZ"/>
              </w:rPr>
            </w:pPr>
            <w:r>
              <w:rPr>
                <w:rFonts w:ascii="Times New Roman" w:hAnsi="Times New Roman"/>
                <w:sz w:val="28"/>
                <w:szCs w:val="28"/>
                <w:lang w:val="ru-RU"/>
              </w:rPr>
              <w:t>12</w:t>
            </w:r>
          </w:p>
        </w:tc>
        <w:tc>
          <w:tcPr>
            <w:tcW w:w="2738" w:type="dxa"/>
            <w:vAlign w:val="center"/>
          </w:tcPr>
          <w:p w:rsidR="00212661" w:rsidRDefault="00EB328D">
            <w:pPr>
              <w:jc w:val="center"/>
              <w:rPr>
                <w:rFonts w:ascii="Times New Roman" w:hAnsi="Times New Roman"/>
                <w:sz w:val="28"/>
                <w:szCs w:val="28"/>
              </w:rPr>
            </w:pPr>
            <w:r>
              <w:rPr>
                <w:rFonts w:ascii="Times New Roman" w:hAnsi="Times New Roman"/>
                <w:sz w:val="28"/>
                <w:szCs w:val="28"/>
              </w:rPr>
              <w:t>28,25</w:t>
            </w:r>
          </w:p>
        </w:tc>
        <w:tc>
          <w:tcPr>
            <w:tcW w:w="2738" w:type="dxa"/>
            <w:vAlign w:val="center"/>
          </w:tcPr>
          <w:p w:rsidR="00212661" w:rsidRDefault="00EB328D">
            <w:pPr>
              <w:jc w:val="center"/>
              <w:rPr>
                <w:rFonts w:ascii="Times New Roman" w:hAnsi="Times New Roman"/>
                <w:sz w:val="28"/>
                <w:szCs w:val="28"/>
              </w:rPr>
            </w:pPr>
            <w:r>
              <w:rPr>
                <w:rFonts w:ascii="Times New Roman" w:hAnsi="Times New Roman"/>
                <w:sz w:val="28"/>
                <w:szCs w:val="28"/>
              </w:rPr>
              <w:t>36,75</w:t>
            </w:r>
          </w:p>
        </w:tc>
        <w:tc>
          <w:tcPr>
            <w:tcW w:w="2738" w:type="dxa"/>
            <w:vAlign w:val="center"/>
          </w:tcPr>
          <w:p w:rsidR="00212661" w:rsidRDefault="00EB328D">
            <w:pPr>
              <w:jc w:val="center"/>
              <w:rPr>
                <w:rFonts w:ascii="Times New Roman" w:hAnsi="Times New Roman"/>
                <w:sz w:val="28"/>
                <w:szCs w:val="28"/>
              </w:rPr>
            </w:pPr>
            <w:r>
              <w:rPr>
                <w:rFonts w:ascii="Times New Roman" w:hAnsi="Times New Roman"/>
                <w:sz w:val="28"/>
                <w:szCs w:val="28"/>
              </w:rPr>
              <w:t>15,0</w:t>
            </w:r>
          </w:p>
        </w:tc>
      </w:tr>
    </w:tbl>
    <w:p w:rsidR="00212661" w:rsidRDefault="00EB328D">
      <w:pPr>
        <w:contextualSpacing/>
        <w:jc w:val="both"/>
        <w:rPr>
          <w:rFonts w:ascii="Times New Roman" w:hAnsi="Times New Roman"/>
          <w:bCs/>
          <w:sz w:val="28"/>
          <w:szCs w:val="28"/>
          <w:lang w:val="ru-RU"/>
        </w:rPr>
      </w:pPr>
      <w:r>
        <w:rPr>
          <w:rFonts w:ascii="Times New Roman" w:hAnsi="Times New Roman"/>
          <w:bCs/>
          <w:sz w:val="28"/>
          <w:szCs w:val="28"/>
          <w:lang w:val="ru-RU"/>
        </w:rPr>
        <w:t>Продолжение таблицы 5.3</w:t>
      </w:r>
    </w:p>
    <w:p w:rsidR="00212661" w:rsidRDefault="00212661">
      <w:pPr>
        <w:contextualSpacing/>
        <w:jc w:val="both"/>
        <w:rPr>
          <w:rFonts w:ascii="Times New Roman" w:hAnsi="Times New Roman"/>
          <w:bCs/>
          <w:sz w:val="28"/>
          <w:szCs w:val="28"/>
          <w:lang w:val="ru-RU"/>
        </w:rPr>
      </w:pPr>
    </w:p>
    <w:tbl>
      <w:tblPr>
        <w:tblStyle w:val="af1"/>
        <w:tblW w:w="0" w:type="auto"/>
        <w:tblInd w:w="250" w:type="dxa"/>
        <w:tblLook w:val="04A0" w:firstRow="1" w:lastRow="0" w:firstColumn="1" w:lastColumn="0" w:noHBand="0" w:noVBand="1"/>
      </w:tblPr>
      <w:tblGrid>
        <w:gridCol w:w="1000"/>
        <w:gridCol w:w="2738"/>
        <w:gridCol w:w="2738"/>
        <w:gridCol w:w="2738"/>
      </w:tblGrid>
      <w:tr w:rsidR="00212661">
        <w:trPr>
          <w:trHeight w:val="357"/>
        </w:trPr>
        <w:tc>
          <w:tcPr>
            <w:tcW w:w="1000" w:type="dxa"/>
            <w:vMerge w:val="restart"/>
            <w:vAlign w:val="center"/>
          </w:tcPr>
          <w:p w:rsidR="00212661" w:rsidRDefault="00EB328D">
            <w:pPr>
              <w:jc w:val="center"/>
              <w:rPr>
                <w:rFonts w:ascii="Times New Roman" w:hAnsi="Times New Roman"/>
                <w:sz w:val="28"/>
                <w:szCs w:val="28"/>
                <w:lang w:val="kk-KZ"/>
              </w:rPr>
            </w:pPr>
            <w:r>
              <w:rPr>
                <w:rFonts w:ascii="Times New Roman" w:hAnsi="Times New Roman"/>
                <w:sz w:val="28"/>
                <w:szCs w:val="28"/>
                <w:lang w:val="kk-KZ"/>
              </w:rPr>
              <w:t>Номер шлака</w:t>
            </w:r>
          </w:p>
        </w:tc>
        <w:tc>
          <w:tcPr>
            <w:tcW w:w="8214" w:type="dxa"/>
            <w:gridSpan w:val="3"/>
            <w:vAlign w:val="center"/>
          </w:tcPr>
          <w:p w:rsidR="00212661" w:rsidRDefault="00EB328D">
            <w:pPr>
              <w:jc w:val="center"/>
              <w:rPr>
                <w:rFonts w:ascii="Times New Roman" w:hAnsi="Times New Roman"/>
                <w:sz w:val="28"/>
                <w:szCs w:val="28"/>
                <w:lang w:val="kk-KZ"/>
              </w:rPr>
            </w:pPr>
            <w:r>
              <w:rPr>
                <w:rFonts w:ascii="Times New Roman" w:hAnsi="Times New Roman"/>
                <w:sz w:val="28"/>
                <w:szCs w:val="28"/>
                <w:lang w:val="ru-RU"/>
              </w:rPr>
              <w:t>Состав сплавов</w:t>
            </w:r>
          </w:p>
        </w:tc>
      </w:tr>
      <w:tr w:rsidR="00212661">
        <w:trPr>
          <w:trHeight w:val="420"/>
        </w:trPr>
        <w:tc>
          <w:tcPr>
            <w:tcW w:w="1000" w:type="dxa"/>
            <w:vMerge/>
            <w:vAlign w:val="center"/>
          </w:tcPr>
          <w:p w:rsidR="00212661" w:rsidRDefault="00212661">
            <w:pPr>
              <w:jc w:val="center"/>
              <w:rPr>
                <w:rFonts w:ascii="Times New Roman" w:hAnsi="Times New Roman"/>
                <w:sz w:val="28"/>
                <w:szCs w:val="28"/>
                <w:lang w:val="kk-KZ"/>
              </w:rPr>
            </w:pPr>
          </w:p>
        </w:tc>
        <w:tc>
          <w:tcPr>
            <w:tcW w:w="8214" w:type="dxa"/>
            <w:gridSpan w:val="3"/>
            <w:vAlign w:val="center"/>
          </w:tcPr>
          <w:p w:rsidR="00212661" w:rsidRDefault="00EB328D">
            <w:pPr>
              <w:jc w:val="center"/>
              <w:rPr>
                <w:rFonts w:ascii="Times New Roman" w:hAnsi="Times New Roman"/>
                <w:sz w:val="28"/>
                <w:szCs w:val="28"/>
                <w:lang w:val="kk-KZ"/>
              </w:rPr>
            </w:pPr>
            <w:r>
              <w:rPr>
                <w:rFonts w:ascii="Times New Roman" w:hAnsi="Times New Roman"/>
                <w:sz w:val="28"/>
                <w:szCs w:val="28"/>
                <w:lang w:val="ru-RU"/>
              </w:rPr>
              <w:t>массовая доля, %</w:t>
            </w:r>
          </w:p>
        </w:tc>
      </w:tr>
      <w:tr w:rsidR="00212661">
        <w:trPr>
          <w:trHeight w:val="411"/>
        </w:trPr>
        <w:tc>
          <w:tcPr>
            <w:tcW w:w="1000" w:type="dxa"/>
            <w:vMerge/>
            <w:vAlign w:val="center"/>
          </w:tcPr>
          <w:p w:rsidR="00212661" w:rsidRDefault="00212661">
            <w:pPr>
              <w:jc w:val="center"/>
              <w:rPr>
                <w:rFonts w:ascii="Times New Roman" w:hAnsi="Times New Roman"/>
                <w:b/>
                <w:bCs/>
                <w:sz w:val="28"/>
                <w:szCs w:val="28"/>
                <w:lang w:val="kk-KZ"/>
              </w:rPr>
            </w:pPr>
          </w:p>
        </w:tc>
        <w:tc>
          <w:tcPr>
            <w:tcW w:w="2738" w:type="dxa"/>
            <w:vAlign w:val="center"/>
          </w:tcPr>
          <w:p w:rsidR="00212661" w:rsidRDefault="00EB328D">
            <w:pPr>
              <w:jc w:val="center"/>
              <w:rPr>
                <w:rFonts w:ascii="Times New Roman" w:hAnsi="Times New Roman"/>
                <w:b/>
                <w:bCs/>
                <w:sz w:val="28"/>
                <w:szCs w:val="28"/>
                <w:lang w:val="kk-KZ"/>
              </w:rPr>
            </w:pPr>
            <w:r>
              <w:rPr>
                <w:rFonts w:ascii="Times New Roman" w:hAnsi="Times New Roman"/>
                <w:sz w:val="28"/>
                <w:szCs w:val="28"/>
                <w:lang w:val="kk-KZ"/>
              </w:rPr>
              <w:t>CaO</w:t>
            </w:r>
          </w:p>
        </w:tc>
        <w:tc>
          <w:tcPr>
            <w:tcW w:w="2738" w:type="dxa"/>
            <w:vAlign w:val="center"/>
          </w:tcPr>
          <w:p w:rsidR="00212661" w:rsidRDefault="00EB328D">
            <w:pPr>
              <w:jc w:val="center"/>
              <w:rPr>
                <w:rFonts w:ascii="Times New Roman" w:hAnsi="Times New Roman"/>
                <w:b/>
                <w:bCs/>
                <w:sz w:val="28"/>
                <w:szCs w:val="28"/>
                <w:lang w:val="kk-KZ"/>
              </w:rPr>
            </w:pPr>
            <w:r>
              <w:rPr>
                <w:rFonts w:ascii="Times New Roman" w:hAnsi="Times New Roman"/>
                <w:sz w:val="28"/>
                <w:szCs w:val="28"/>
                <w:lang w:val="kk-KZ"/>
              </w:rPr>
              <w:t>SiO</w:t>
            </w:r>
            <w:r>
              <w:rPr>
                <w:rFonts w:ascii="Times New Roman" w:hAnsi="Times New Roman"/>
                <w:sz w:val="28"/>
                <w:szCs w:val="28"/>
                <w:vertAlign w:val="subscript"/>
                <w:lang w:val="kk-KZ"/>
              </w:rPr>
              <w:t>2</w:t>
            </w:r>
          </w:p>
        </w:tc>
        <w:tc>
          <w:tcPr>
            <w:tcW w:w="2738" w:type="dxa"/>
            <w:vAlign w:val="center"/>
          </w:tcPr>
          <w:p w:rsidR="00212661" w:rsidRDefault="00EB328D">
            <w:pPr>
              <w:jc w:val="center"/>
              <w:rPr>
                <w:rFonts w:ascii="Times New Roman" w:hAnsi="Times New Roman"/>
                <w:b/>
                <w:bCs/>
                <w:sz w:val="28"/>
                <w:szCs w:val="28"/>
                <w:lang w:val="kk-KZ"/>
              </w:rPr>
            </w:pPr>
            <w:r>
              <w:rPr>
                <w:rFonts w:ascii="Times New Roman" w:hAnsi="Times New Roman"/>
                <w:sz w:val="28"/>
                <w:szCs w:val="28"/>
                <w:lang w:val="kk-KZ"/>
              </w:rPr>
              <w:t>MnO</w:t>
            </w:r>
          </w:p>
        </w:tc>
      </w:tr>
      <w:tr w:rsidR="00212661">
        <w:tc>
          <w:tcPr>
            <w:tcW w:w="1000" w:type="dxa"/>
            <w:vAlign w:val="center"/>
          </w:tcPr>
          <w:p w:rsidR="00212661" w:rsidRDefault="00EB328D">
            <w:pPr>
              <w:jc w:val="center"/>
              <w:rPr>
                <w:rFonts w:ascii="Times New Roman" w:hAnsi="Times New Roman"/>
                <w:b/>
                <w:bCs/>
                <w:sz w:val="28"/>
                <w:szCs w:val="28"/>
                <w:lang w:val="kk-KZ"/>
              </w:rPr>
            </w:pPr>
            <w:r>
              <w:rPr>
                <w:rFonts w:ascii="Times New Roman" w:hAnsi="Times New Roman"/>
                <w:sz w:val="28"/>
                <w:szCs w:val="28"/>
                <w:lang w:val="ru-RU"/>
              </w:rPr>
              <w:t>13</w:t>
            </w:r>
          </w:p>
        </w:tc>
        <w:tc>
          <w:tcPr>
            <w:tcW w:w="2738" w:type="dxa"/>
            <w:vAlign w:val="center"/>
          </w:tcPr>
          <w:p w:rsidR="00212661" w:rsidRDefault="00EB328D">
            <w:pPr>
              <w:jc w:val="center"/>
              <w:rPr>
                <w:rFonts w:ascii="Times New Roman" w:hAnsi="Times New Roman"/>
                <w:sz w:val="28"/>
                <w:szCs w:val="28"/>
              </w:rPr>
            </w:pPr>
            <w:r>
              <w:rPr>
                <w:rFonts w:ascii="Times New Roman" w:hAnsi="Times New Roman"/>
                <w:sz w:val="28"/>
                <w:szCs w:val="28"/>
              </w:rPr>
              <w:t>37,25</w:t>
            </w:r>
          </w:p>
        </w:tc>
        <w:tc>
          <w:tcPr>
            <w:tcW w:w="2738" w:type="dxa"/>
            <w:vAlign w:val="center"/>
          </w:tcPr>
          <w:p w:rsidR="00212661" w:rsidRDefault="00EB328D">
            <w:pPr>
              <w:jc w:val="center"/>
              <w:rPr>
                <w:rFonts w:ascii="Times New Roman" w:hAnsi="Times New Roman"/>
                <w:sz w:val="28"/>
                <w:szCs w:val="28"/>
              </w:rPr>
            </w:pPr>
            <w:r>
              <w:rPr>
                <w:rFonts w:ascii="Times New Roman" w:hAnsi="Times New Roman"/>
                <w:sz w:val="28"/>
                <w:szCs w:val="28"/>
              </w:rPr>
              <w:t>37,75</w:t>
            </w:r>
          </w:p>
        </w:tc>
        <w:tc>
          <w:tcPr>
            <w:tcW w:w="2738" w:type="dxa"/>
            <w:vAlign w:val="center"/>
          </w:tcPr>
          <w:p w:rsidR="00212661" w:rsidRDefault="00EB328D">
            <w:pPr>
              <w:jc w:val="center"/>
              <w:rPr>
                <w:rFonts w:ascii="Times New Roman" w:hAnsi="Times New Roman"/>
                <w:sz w:val="28"/>
                <w:szCs w:val="28"/>
              </w:rPr>
            </w:pPr>
            <w:r>
              <w:rPr>
                <w:rFonts w:ascii="Times New Roman" w:hAnsi="Times New Roman"/>
                <w:sz w:val="28"/>
                <w:szCs w:val="28"/>
              </w:rPr>
              <w:t>5,0</w:t>
            </w:r>
          </w:p>
        </w:tc>
      </w:tr>
      <w:tr w:rsidR="00212661">
        <w:tc>
          <w:tcPr>
            <w:tcW w:w="1000" w:type="dxa"/>
            <w:vAlign w:val="center"/>
          </w:tcPr>
          <w:p w:rsidR="00212661" w:rsidRDefault="00EB328D">
            <w:pPr>
              <w:jc w:val="center"/>
              <w:rPr>
                <w:rFonts w:ascii="Times New Roman" w:hAnsi="Times New Roman"/>
                <w:b/>
                <w:bCs/>
                <w:sz w:val="28"/>
                <w:szCs w:val="28"/>
                <w:lang w:val="kk-KZ"/>
              </w:rPr>
            </w:pPr>
            <w:r>
              <w:rPr>
                <w:rFonts w:ascii="Times New Roman" w:hAnsi="Times New Roman"/>
                <w:sz w:val="28"/>
                <w:szCs w:val="28"/>
                <w:lang w:val="ru-RU"/>
              </w:rPr>
              <w:t>14</w:t>
            </w:r>
          </w:p>
        </w:tc>
        <w:tc>
          <w:tcPr>
            <w:tcW w:w="2738" w:type="dxa"/>
            <w:vAlign w:val="center"/>
          </w:tcPr>
          <w:p w:rsidR="00212661" w:rsidRDefault="00EB328D">
            <w:pPr>
              <w:jc w:val="center"/>
              <w:rPr>
                <w:rFonts w:ascii="Times New Roman" w:hAnsi="Times New Roman"/>
                <w:sz w:val="28"/>
                <w:szCs w:val="28"/>
              </w:rPr>
            </w:pPr>
            <w:r>
              <w:rPr>
                <w:rFonts w:ascii="Times New Roman" w:hAnsi="Times New Roman"/>
                <w:sz w:val="28"/>
                <w:szCs w:val="28"/>
              </w:rPr>
              <w:t>31,0</w:t>
            </w:r>
          </w:p>
        </w:tc>
        <w:tc>
          <w:tcPr>
            <w:tcW w:w="2738" w:type="dxa"/>
            <w:vAlign w:val="center"/>
          </w:tcPr>
          <w:p w:rsidR="00212661" w:rsidRDefault="00EB328D">
            <w:pPr>
              <w:jc w:val="center"/>
              <w:rPr>
                <w:rFonts w:ascii="Times New Roman" w:hAnsi="Times New Roman"/>
                <w:sz w:val="28"/>
                <w:szCs w:val="28"/>
              </w:rPr>
            </w:pPr>
            <w:r>
              <w:rPr>
                <w:rFonts w:ascii="Times New Roman" w:hAnsi="Times New Roman"/>
                <w:sz w:val="28"/>
                <w:szCs w:val="28"/>
              </w:rPr>
              <w:t>44,0</w:t>
            </w:r>
          </w:p>
        </w:tc>
        <w:tc>
          <w:tcPr>
            <w:tcW w:w="2738" w:type="dxa"/>
            <w:vAlign w:val="center"/>
          </w:tcPr>
          <w:p w:rsidR="00212661" w:rsidRDefault="00EB328D">
            <w:pPr>
              <w:jc w:val="center"/>
              <w:rPr>
                <w:rFonts w:ascii="Times New Roman" w:hAnsi="Times New Roman"/>
                <w:sz w:val="28"/>
                <w:szCs w:val="28"/>
              </w:rPr>
            </w:pPr>
            <w:r>
              <w:rPr>
                <w:rFonts w:ascii="Times New Roman" w:hAnsi="Times New Roman"/>
                <w:sz w:val="28"/>
                <w:szCs w:val="28"/>
              </w:rPr>
              <w:t>5,0</w:t>
            </w:r>
          </w:p>
        </w:tc>
      </w:tr>
      <w:tr w:rsidR="00212661">
        <w:trPr>
          <w:trHeight w:val="70"/>
        </w:trPr>
        <w:tc>
          <w:tcPr>
            <w:tcW w:w="1000" w:type="dxa"/>
            <w:vAlign w:val="center"/>
          </w:tcPr>
          <w:p w:rsidR="00212661" w:rsidRDefault="00EB328D">
            <w:pPr>
              <w:jc w:val="center"/>
              <w:rPr>
                <w:rFonts w:ascii="Times New Roman" w:hAnsi="Times New Roman"/>
                <w:b/>
                <w:bCs/>
                <w:sz w:val="28"/>
                <w:szCs w:val="28"/>
                <w:lang w:val="kk-KZ"/>
              </w:rPr>
            </w:pPr>
            <w:r>
              <w:rPr>
                <w:rFonts w:ascii="Times New Roman" w:hAnsi="Times New Roman"/>
                <w:sz w:val="28"/>
                <w:szCs w:val="28"/>
                <w:lang w:val="ru-RU"/>
              </w:rPr>
              <w:t>15</w:t>
            </w:r>
          </w:p>
        </w:tc>
        <w:tc>
          <w:tcPr>
            <w:tcW w:w="2738" w:type="dxa"/>
            <w:vAlign w:val="center"/>
          </w:tcPr>
          <w:p w:rsidR="00212661" w:rsidRDefault="00EB328D">
            <w:pPr>
              <w:jc w:val="center"/>
              <w:rPr>
                <w:rFonts w:ascii="Times New Roman" w:hAnsi="Times New Roman"/>
                <w:sz w:val="28"/>
                <w:szCs w:val="28"/>
              </w:rPr>
            </w:pPr>
            <w:r>
              <w:rPr>
                <w:rFonts w:ascii="Times New Roman" w:hAnsi="Times New Roman"/>
                <w:sz w:val="28"/>
                <w:szCs w:val="28"/>
              </w:rPr>
              <w:t>32,75</w:t>
            </w:r>
          </w:p>
        </w:tc>
        <w:tc>
          <w:tcPr>
            <w:tcW w:w="2738" w:type="dxa"/>
            <w:vAlign w:val="center"/>
          </w:tcPr>
          <w:p w:rsidR="00212661" w:rsidRDefault="00EB328D">
            <w:pPr>
              <w:jc w:val="center"/>
              <w:rPr>
                <w:rFonts w:ascii="Times New Roman" w:hAnsi="Times New Roman"/>
                <w:sz w:val="28"/>
                <w:szCs w:val="28"/>
              </w:rPr>
            </w:pPr>
            <w:r>
              <w:rPr>
                <w:rFonts w:ascii="Times New Roman" w:hAnsi="Times New Roman"/>
                <w:sz w:val="28"/>
                <w:szCs w:val="28"/>
              </w:rPr>
              <w:t>37,25</w:t>
            </w:r>
          </w:p>
        </w:tc>
        <w:tc>
          <w:tcPr>
            <w:tcW w:w="2738" w:type="dxa"/>
            <w:vAlign w:val="center"/>
          </w:tcPr>
          <w:p w:rsidR="00212661" w:rsidRDefault="00EB328D">
            <w:pPr>
              <w:jc w:val="center"/>
              <w:rPr>
                <w:rFonts w:ascii="Times New Roman" w:hAnsi="Times New Roman"/>
                <w:sz w:val="28"/>
                <w:szCs w:val="28"/>
              </w:rPr>
            </w:pPr>
            <w:r>
              <w:rPr>
                <w:rFonts w:ascii="Times New Roman" w:hAnsi="Times New Roman"/>
                <w:sz w:val="28"/>
                <w:szCs w:val="28"/>
              </w:rPr>
              <w:t>10,0</w:t>
            </w:r>
          </w:p>
        </w:tc>
      </w:tr>
    </w:tbl>
    <w:p w:rsidR="00212661" w:rsidRDefault="00212661">
      <w:pPr>
        <w:jc w:val="both"/>
        <w:rPr>
          <w:rFonts w:ascii="Times New Roman" w:hAnsi="Times New Roman"/>
          <w:color w:val="FF0000"/>
          <w:sz w:val="28"/>
          <w:szCs w:val="28"/>
          <w:lang w:val="ru-RU"/>
        </w:rPr>
      </w:pPr>
    </w:p>
    <w:p w:rsidR="00212661" w:rsidRDefault="00EB328D">
      <w:pPr>
        <w:ind w:firstLine="567"/>
        <w:contextualSpacing/>
        <w:jc w:val="both"/>
        <w:rPr>
          <w:rFonts w:ascii="Times New Roman" w:hAnsi="Times New Roman"/>
          <w:b/>
          <w:bCs/>
          <w:sz w:val="28"/>
          <w:szCs w:val="28"/>
          <w:lang w:val="ru-RU"/>
        </w:rPr>
      </w:pPr>
      <w:r>
        <w:rPr>
          <w:rFonts w:ascii="Times New Roman" w:hAnsi="Times New Roman"/>
          <w:b/>
          <w:bCs/>
          <w:sz w:val="28"/>
          <w:szCs w:val="28"/>
          <w:lang w:val="ru-RU"/>
        </w:rPr>
        <w:t xml:space="preserve">5.2 Экспериментальная часть исследования вязкости </w:t>
      </w:r>
    </w:p>
    <w:p w:rsidR="00212661" w:rsidRDefault="00212661">
      <w:pPr>
        <w:jc w:val="both"/>
        <w:rPr>
          <w:rFonts w:ascii="Times New Roman" w:hAnsi="Times New Roman"/>
          <w:sz w:val="28"/>
          <w:szCs w:val="28"/>
          <w:lang w:val="ru-RU"/>
        </w:rPr>
      </w:pPr>
    </w:p>
    <w:p w:rsidR="00212661" w:rsidRDefault="00EB328D">
      <w:pPr>
        <w:ind w:firstLineChars="214" w:firstLine="599"/>
        <w:jc w:val="both"/>
        <w:rPr>
          <w:rFonts w:ascii="Times New Roman" w:hAnsi="Times New Roman"/>
          <w:sz w:val="28"/>
          <w:szCs w:val="28"/>
          <w:lang w:val="ru-RU"/>
        </w:rPr>
      </w:pPr>
      <w:r>
        <w:rPr>
          <w:rFonts w:ascii="Times New Roman" w:hAnsi="Times New Roman"/>
          <w:sz w:val="28"/>
          <w:szCs w:val="28"/>
          <w:lang w:val="kk-KZ"/>
        </w:rPr>
        <w:t>Подготовка шлаков системы CaO-SiO</w:t>
      </w:r>
      <w:r>
        <w:rPr>
          <w:rFonts w:ascii="Times New Roman" w:hAnsi="Times New Roman"/>
          <w:sz w:val="28"/>
          <w:szCs w:val="28"/>
          <w:vertAlign w:val="subscript"/>
          <w:lang w:val="kk-KZ"/>
        </w:rPr>
        <w:t>2</w:t>
      </w:r>
      <w:r>
        <w:rPr>
          <w:rFonts w:ascii="Times New Roman" w:hAnsi="Times New Roman"/>
          <w:sz w:val="28"/>
          <w:szCs w:val="28"/>
          <w:lang w:val="kk-KZ"/>
        </w:rPr>
        <w:t>-10%Al</w:t>
      </w:r>
      <w:r>
        <w:rPr>
          <w:rFonts w:ascii="Times New Roman" w:hAnsi="Times New Roman"/>
          <w:sz w:val="28"/>
          <w:szCs w:val="28"/>
          <w:vertAlign w:val="subscript"/>
          <w:lang w:val="kk-KZ"/>
        </w:rPr>
        <w:t>2</w:t>
      </w:r>
      <w:r>
        <w:rPr>
          <w:rFonts w:ascii="Times New Roman" w:hAnsi="Times New Roman"/>
          <w:sz w:val="28"/>
          <w:szCs w:val="28"/>
          <w:lang w:val="kk-KZ"/>
        </w:rPr>
        <w:t>O</w:t>
      </w:r>
      <w:r>
        <w:rPr>
          <w:rFonts w:ascii="Times New Roman" w:hAnsi="Times New Roman"/>
          <w:sz w:val="28"/>
          <w:szCs w:val="28"/>
          <w:vertAlign w:val="subscript"/>
          <w:lang w:val="kk-KZ"/>
        </w:rPr>
        <w:t>3</w:t>
      </w:r>
      <w:r>
        <w:rPr>
          <w:rFonts w:ascii="Times New Roman" w:hAnsi="Times New Roman"/>
          <w:sz w:val="28"/>
          <w:szCs w:val="28"/>
          <w:lang w:val="kk-KZ"/>
        </w:rPr>
        <w:t>-10%MgO-MnO для экспериментов включала выплавку синтетических составов. Для этого шлаки плавились в печи Таммана в графитовых тиглях, используя оксиды марки ч.д.а. (чистый для анализа), предварительно прокаленные</w:t>
      </w:r>
      <w:r>
        <w:rPr>
          <w:rFonts w:ascii="Times New Roman" w:hAnsi="Times New Roman"/>
          <w:sz w:val="28"/>
          <w:szCs w:val="28"/>
          <w:lang w:val="ru-RU"/>
        </w:rPr>
        <w:t xml:space="preserve"> при температуре 1273 </w:t>
      </w:r>
      <w:r>
        <w:rPr>
          <w:rFonts w:ascii="Times New Roman" w:hAnsi="Times New Roman"/>
          <w:sz w:val="28"/>
          <w:szCs w:val="28"/>
          <w:lang w:val="kk-KZ"/>
        </w:rPr>
        <w:t>К</w:t>
      </w:r>
      <w:r>
        <w:rPr>
          <w:rFonts w:ascii="Times New Roman" w:hAnsi="Times New Roman"/>
          <w:sz w:val="28"/>
          <w:szCs w:val="28"/>
          <w:lang w:val="ru-RU"/>
        </w:rPr>
        <w:t xml:space="preserve"> (1000 °</w:t>
      </w:r>
      <w:r>
        <w:rPr>
          <w:rFonts w:ascii="Times New Roman" w:hAnsi="Times New Roman"/>
          <w:sz w:val="28"/>
          <w:szCs w:val="28"/>
        </w:rPr>
        <w:t>C</w:t>
      </w:r>
      <w:r>
        <w:rPr>
          <w:rFonts w:ascii="Times New Roman" w:hAnsi="Times New Roman"/>
          <w:sz w:val="28"/>
          <w:szCs w:val="28"/>
          <w:lang w:val="ru-RU"/>
        </w:rPr>
        <w:t>) в течение как минимум 4 часов.</w:t>
      </w:r>
    </w:p>
    <w:p w:rsidR="00212661" w:rsidRDefault="00EB328D">
      <w:pPr>
        <w:ind w:firstLineChars="214" w:firstLine="599"/>
        <w:jc w:val="both"/>
        <w:rPr>
          <w:rFonts w:ascii="Times New Roman" w:hAnsi="Times New Roman"/>
          <w:sz w:val="28"/>
          <w:szCs w:val="28"/>
          <w:lang w:val="ru-RU"/>
        </w:rPr>
      </w:pPr>
      <w:r>
        <w:rPr>
          <w:rFonts w:ascii="Times New Roman" w:hAnsi="Times New Roman"/>
          <w:sz w:val="28"/>
          <w:szCs w:val="28"/>
          <w:lang w:val="ru-RU"/>
        </w:rPr>
        <w:t>Перед плавкой компоненты шлака были измельчены и тщательно перемешаны. Расплавленный шлак, который нагревался до температуры не ниже 1873 К (1600 °</w:t>
      </w:r>
      <w:r>
        <w:rPr>
          <w:rFonts w:ascii="Times New Roman" w:hAnsi="Times New Roman"/>
          <w:sz w:val="28"/>
          <w:szCs w:val="28"/>
        </w:rPr>
        <w:t>C</w:t>
      </w:r>
      <w:r>
        <w:rPr>
          <w:rFonts w:ascii="Times New Roman" w:hAnsi="Times New Roman"/>
          <w:sz w:val="28"/>
          <w:szCs w:val="28"/>
          <w:lang w:val="ru-RU"/>
        </w:rPr>
        <w:t xml:space="preserve">), подвергался гомогенизации с использованием молибденовой мешалки в течение 25-30 минут. После охлаждения проба шлака дробилась до размера частиц не более 2-3 мм. Шлак, содержащий закись марганца, плавился в молибденовых тиглях, чтобы предотвратить восстановление марганца. </w:t>
      </w:r>
    </w:p>
    <w:p w:rsidR="00212661" w:rsidRDefault="00EB328D">
      <w:pPr>
        <w:ind w:firstLineChars="214" w:firstLine="599"/>
        <w:jc w:val="both"/>
        <w:rPr>
          <w:rFonts w:ascii="Times New Roman" w:hAnsi="Times New Roman"/>
          <w:sz w:val="28"/>
          <w:szCs w:val="28"/>
          <w:lang w:val="ru-RU"/>
        </w:rPr>
      </w:pPr>
      <w:r>
        <w:rPr>
          <w:rFonts w:ascii="Times New Roman" w:eastAsia="Times New Roman" w:hAnsi="Times New Roman"/>
          <w:sz w:val="28"/>
          <w:szCs w:val="28"/>
          <w:lang w:val="zh-CN"/>
        </w:rPr>
        <w:t>Эксперименты по определению вязкости и температуры кристаллизации шлаков проводились на электровибрационном вискозиметре в печи Таммана с использованием молибденового оборудования. Размеры</w:t>
      </w:r>
      <w:r>
        <w:rPr>
          <w:rFonts w:ascii="Times New Roman" w:eastAsia="Times New Roman" w:hAnsi="Times New Roman"/>
          <w:sz w:val="28"/>
          <w:szCs w:val="28"/>
          <w:lang w:val="ru-RU"/>
        </w:rPr>
        <w:t xml:space="preserve"> </w:t>
      </w:r>
      <w:r>
        <w:rPr>
          <w:rFonts w:ascii="Times New Roman" w:eastAsia="Times New Roman" w:hAnsi="Times New Roman"/>
          <w:sz w:val="28"/>
          <w:szCs w:val="28"/>
          <w:lang w:val="zh-CN"/>
        </w:rPr>
        <w:t>оборудования</w:t>
      </w:r>
      <w:r>
        <w:rPr>
          <w:rFonts w:ascii="Times New Roman" w:eastAsia="Times New Roman" w:hAnsi="Times New Roman"/>
          <w:sz w:val="28"/>
          <w:szCs w:val="28"/>
          <w:lang w:val="ru-RU"/>
        </w:rPr>
        <w:t xml:space="preserve"> </w:t>
      </w:r>
      <w:r>
        <w:rPr>
          <w:rFonts w:ascii="Times New Roman" w:eastAsia="Times New Roman" w:hAnsi="Times New Roman"/>
          <w:sz w:val="28"/>
          <w:szCs w:val="28"/>
          <w:lang w:val="zh-CN"/>
        </w:rPr>
        <w:t xml:space="preserve">следующие: внутренний диаметр тигля </w:t>
      </w:r>
      <w:r>
        <w:rPr>
          <w:rFonts w:ascii="Times New Roman" w:hAnsi="Times New Roman"/>
          <w:sz w:val="28"/>
          <w:szCs w:val="28"/>
          <w:lang w:val="ru-RU"/>
        </w:rPr>
        <w:t>–</w:t>
      </w:r>
      <w:r>
        <w:rPr>
          <w:rFonts w:ascii="Times New Roman" w:eastAsia="Times New Roman" w:hAnsi="Times New Roman"/>
          <w:sz w:val="28"/>
          <w:szCs w:val="28"/>
          <w:lang w:val="zh-CN"/>
        </w:rPr>
        <w:t xml:space="preserve"> 20 мм, высота тигля </w:t>
      </w:r>
      <w:r>
        <w:rPr>
          <w:rFonts w:ascii="Times New Roman" w:hAnsi="Times New Roman"/>
          <w:sz w:val="28"/>
          <w:szCs w:val="28"/>
          <w:lang w:val="ru-RU"/>
        </w:rPr>
        <w:t>–</w:t>
      </w:r>
      <w:r>
        <w:rPr>
          <w:rFonts w:ascii="Times New Roman" w:eastAsia="Times New Roman" w:hAnsi="Times New Roman"/>
          <w:sz w:val="28"/>
          <w:szCs w:val="28"/>
          <w:lang w:val="zh-CN"/>
        </w:rPr>
        <w:t xml:space="preserve"> 40 мм, диаметр шпинделя </w:t>
      </w:r>
      <w:r>
        <w:rPr>
          <w:rFonts w:ascii="Times New Roman" w:hAnsi="Times New Roman"/>
          <w:sz w:val="28"/>
          <w:szCs w:val="28"/>
          <w:lang w:val="ru-RU"/>
        </w:rPr>
        <w:t>–</w:t>
      </w:r>
      <w:r>
        <w:rPr>
          <w:rFonts w:ascii="Times New Roman" w:eastAsia="Times New Roman" w:hAnsi="Times New Roman"/>
          <w:sz w:val="28"/>
          <w:szCs w:val="28"/>
          <w:lang w:val="zh-CN"/>
        </w:rPr>
        <w:t xml:space="preserve"> 2 мм, а глубина его погружения в расплав </w:t>
      </w:r>
      <w:r>
        <w:rPr>
          <w:rFonts w:ascii="Times New Roman" w:hAnsi="Times New Roman"/>
          <w:sz w:val="28"/>
          <w:szCs w:val="28"/>
          <w:lang w:val="ru-RU"/>
        </w:rPr>
        <w:t>–</w:t>
      </w:r>
      <w:r>
        <w:rPr>
          <w:rFonts w:ascii="Times New Roman" w:eastAsia="Times New Roman" w:hAnsi="Times New Roman"/>
          <w:sz w:val="28"/>
          <w:szCs w:val="28"/>
          <w:lang w:val="zh-CN"/>
        </w:rPr>
        <w:t xml:space="preserve"> 10±0,5 мм. На внешней стороне дна тигля имеется углубление диаметром 12 мм для установки термопары. Для предотвращения окисления молибденовых деталей эксперименты проводились в потоке очищенного аргона с расходом 1,3</w:t>
      </w:r>
      <w:r>
        <w:rPr>
          <w:rFonts w:ascii="Times New Roman" w:eastAsia="Times New Roman" w:hAnsi="Times New Roman"/>
          <w:sz w:val="28"/>
          <w:szCs w:val="28"/>
          <w:lang w:val="kk-KZ"/>
        </w:rPr>
        <w:t>-</w:t>
      </w:r>
      <w:r>
        <w:rPr>
          <w:rFonts w:ascii="Times New Roman" w:eastAsia="Times New Roman" w:hAnsi="Times New Roman"/>
          <w:sz w:val="28"/>
          <w:szCs w:val="28"/>
          <w:lang w:val="zh-CN"/>
        </w:rPr>
        <w:t>1,5 л/мин.</w:t>
      </w:r>
    </w:p>
    <w:p w:rsidR="00212661" w:rsidRDefault="00EB328D">
      <w:pPr>
        <w:ind w:firstLineChars="214" w:firstLine="599"/>
        <w:jc w:val="both"/>
        <w:rPr>
          <w:rFonts w:ascii="Times New Roman" w:hAnsi="Times New Roman"/>
          <w:bCs/>
          <w:sz w:val="28"/>
          <w:szCs w:val="28"/>
          <w:lang w:val="ru-RU"/>
        </w:rPr>
      </w:pPr>
      <w:r>
        <w:rPr>
          <w:rFonts w:ascii="Times New Roman" w:eastAsia="Times New Roman" w:hAnsi="Times New Roman"/>
          <w:sz w:val="28"/>
          <w:szCs w:val="28"/>
          <w:lang w:val="zh-CN"/>
        </w:rPr>
        <w:t xml:space="preserve">Контрольно-измерительная часть установки включала в себя вольфрам-рениевую термопару ВР-5/20, горячий спай которой, защищённый армированным корундизовым чехлом, был подведён ко дну тигля. Рабочая температура периодически проверялась с помощью контрольной термопары, установленной сверху и опущенной ко дну пустого тигля. Для измерения температуры использовался универсальный цифровой вольтметр В7-21А, а для определения вязкости </w:t>
      </w:r>
      <w:r>
        <w:rPr>
          <w:rFonts w:ascii="Times New Roman" w:hAnsi="Times New Roman"/>
          <w:sz w:val="28"/>
          <w:szCs w:val="28"/>
          <w:lang w:val="ru-RU"/>
        </w:rPr>
        <w:t>–</w:t>
      </w:r>
      <w:r>
        <w:rPr>
          <w:rFonts w:ascii="Times New Roman" w:eastAsia="Times New Roman" w:hAnsi="Times New Roman"/>
          <w:sz w:val="28"/>
          <w:szCs w:val="28"/>
          <w:lang w:val="zh-CN"/>
        </w:rPr>
        <w:t xml:space="preserve"> вольтметр В7-16А. Навеска шлака составляла 18 граммов, что занимало 2,1–2,2 см высоты тигля. Вязкость расплава определялась при его непрерывном охлаждении со скоростью 1-3</w:t>
      </w:r>
      <w:r>
        <w:rPr>
          <w:rFonts w:ascii="Times New Roman" w:eastAsia="Times New Roman" w:hAnsi="Times New Roman"/>
          <w:sz w:val="28"/>
          <w:szCs w:val="28"/>
          <w:lang w:val="ru-RU"/>
        </w:rPr>
        <w:t xml:space="preserve"> К</w:t>
      </w:r>
      <w:r>
        <w:rPr>
          <w:rFonts w:ascii="Times New Roman" w:eastAsia="Times New Roman" w:hAnsi="Times New Roman"/>
          <w:sz w:val="28"/>
          <w:szCs w:val="28"/>
          <w:lang w:val="zh-CN"/>
        </w:rPr>
        <w:t xml:space="preserve">/мин, начиная с температуры </w:t>
      </w:r>
      <w:r>
        <w:rPr>
          <w:rFonts w:ascii="Times New Roman" w:eastAsia="Times New Roman" w:hAnsi="Times New Roman"/>
          <w:sz w:val="28"/>
          <w:szCs w:val="28"/>
          <w:lang w:val="ru-RU"/>
        </w:rPr>
        <w:t xml:space="preserve">1823-1848 </w:t>
      </w:r>
      <w:r>
        <w:rPr>
          <w:rFonts w:ascii="Times New Roman" w:hAnsi="Times New Roman"/>
          <w:sz w:val="28"/>
          <w:szCs w:val="28"/>
          <w:lang w:val="ru-RU"/>
        </w:rPr>
        <w:t>К</w:t>
      </w:r>
      <w:r>
        <w:rPr>
          <w:rFonts w:ascii="Times New Roman" w:eastAsia="Times New Roman" w:hAnsi="Times New Roman"/>
          <w:sz w:val="28"/>
          <w:szCs w:val="28"/>
          <w:lang w:val="ru-RU"/>
        </w:rPr>
        <w:t xml:space="preserve"> (</w:t>
      </w:r>
      <w:r>
        <w:rPr>
          <w:rFonts w:ascii="Times New Roman" w:eastAsia="Times New Roman" w:hAnsi="Times New Roman"/>
          <w:sz w:val="28"/>
          <w:szCs w:val="28"/>
          <w:lang w:val="zh-CN"/>
        </w:rPr>
        <w:t>1550</w:t>
      </w:r>
      <w:r>
        <w:rPr>
          <w:rFonts w:ascii="Times New Roman" w:eastAsia="Times New Roman" w:hAnsi="Times New Roman"/>
          <w:sz w:val="28"/>
          <w:szCs w:val="28"/>
          <w:lang w:val="kk-KZ"/>
        </w:rPr>
        <w:t>-</w:t>
      </w:r>
      <w:r>
        <w:rPr>
          <w:rFonts w:ascii="Times New Roman" w:eastAsia="Times New Roman" w:hAnsi="Times New Roman"/>
          <w:sz w:val="28"/>
          <w:szCs w:val="28"/>
          <w:lang w:val="zh-CN"/>
        </w:rPr>
        <w:t>1575</w:t>
      </w:r>
      <w:r>
        <w:rPr>
          <w:rFonts w:ascii="Times New Roman" w:eastAsia="Times New Roman" w:hAnsi="Times New Roman"/>
          <w:sz w:val="28"/>
          <w:szCs w:val="28"/>
          <w:lang w:val="ru-RU"/>
        </w:rPr>
        <w:t xml:space="preserve"> </w:t>
      </w:r>
      <w:r>
        <w:rPr>
          <w:rFonts w:ascii="Times New Roman" w:eastAsia="Times New Roman" w:hAnsi="Times New Roman"/>
          <w:sz w:val="28"/>
          <w:szCs w:val="28"/>
          <w:lang w:val="zh-CN"/>
        </w:rPr>
        <w:t>°C</w:t>
      </w:r>
      <w:r>
        <w:rPr>
          <w:rFonts w:ascii="Times New Roman" w:eastAsia="Times New Roman" w:hAnsi="Times New Roman"/>
          <w:sz w:val="28"/>
          <w:szCs w:val="28"/>
          <w:lang w:val="ru-RU"/>
        </w:rPr>
        <w:t>)</w:t>
      </w:r>
      <w:r>
        <w:rPr>
          <w:rFonts w:ascii="Times New Roman" w:eastAsia="Times New Roman" w:hAnsi="Times New Roman"/>
          <w:sz w:val="28"/>
          <w:szCs w:val="28"/>
          <w:lang w:val="zh-CN"/>
        </w:rPr>
        <w:t xml:space="preserve"> и до полной кристаллизации или достижения вязкости 5,0</w:t>
      </w:r>
      <w:r>
        <w:rPr>
          <w:rFonts w:ascii="Times New Roman" w:eastAsia="Times New Roman" w:hAnsi="Times New Roman"/>
          <w:sz w:val="28"/>
          <w:szCs w:val="28"/>
          <w:lang w:val="kk-KZ"/>
        </w:rPr>
        <w:t>-</w:t>
      </w:r>
      <w:r>
        <w:rPr>
          <w:rFonts w:ascii="Times New Roman" w:eastAsia="Times New Roman" w:hAnsi="Times New Roman"/>
          <w:sz w:val="28"/>
          <w:szCs w:val="28"/>
          <w:lang w:val="zh-CN"/>
        </w:rPr>
        <w:t>7,0 Па·с в зависимости от кристаллизационной способности шлака. Запись данных по вязкости проводилась в основном через каждые 5-10</w:t>
      </w:r>
      <w:r>
        <w:rPr>
          <w:rFonts w:ascii="Times New Roman" w:eastAsia="Times New Roman" w:hAnsi="Times New Roman"/>
          <w:sz w:val="28"/>
          <w:szCs w:val="28"/>
          <w:lang w:val="kk-KZ"/>
        </w:rPr>
        <w:t xml:space="preserve"> К</w:t>
      </w:r>
      <w:r>
        <w:rPr>
          <w:rFonts w:ascii="Times New Roman" w:eastAsia="Times New Roman" w:hAnsi="Times New Roman"/>
          <w:sz w:val="28"/>
          <w:szCs w:val="28"/>
          <w:lang w:val="zh-CN"/>
        </w:rPr>
        <w:t xml:space="preserve">, а вблизи температуры кристаллизации </w:t>
      </w:r>
      <w:r>
        <w:rPr>
          <w:rFonts w:ascii="Times New Roman" w:hAnsi="Times New Roman"/>
          <w:sz w:val="28"/>
          <w:szCs w:val="28"/>
          <w:lang w:val="ru-RU"/>
        </w:rPr>
        <w:t>–</w:t>
      </w:r>
      <w:r>
        <w:rPr>
          <w:rFonts w:ascii="Times New Roman" w:eastAsia="Times New Roman" w:hAnsi="Times New Roman"/>
          <w:sz w:val="28"/>
          <w:szCs w:val="28"/>
          <w:lang w:val="zh-CN"/>
        </w:rPr>
        <w:t xml:space="preserve"> через 2-3</w:t>
      </w:r>
      <w:r>
        <w:rPr>
          <w:rFonts w:ascii="Times New Roman" w:eastAsia="Times New Roman" w:hAnsi="Times New Roman"/>
          <w:sz w:val="28"/>
          <w:szCs w:val="28"/>
          <w:lang w:val="kk-KZ"/>
        </w:rPr>
        <w:t xml:space="preserve"> К</w:t>
      </w:r>
      <w:r>
        <w:rPr>
          <w:rFonts w:ascii="Times New Roman" w:eastAsia="Times New Roman" w:hAnsi="Times New Roman"/>
          <w:sz w:val="28"/>
          <w:szCs w:val="28"/>
          <w:lang w:val="zh-CN"/>
        </w:rPr>
        <w:t>. По завершении замеров температуру в рабочем пространстве печи повышали до тех пор, пока шлак не становился жидким, после чего его удаляли из тигля, используя молибденовый пруток для намораживания.</w:t>
      </w:r>
    </w:p>
    <w:p w:rsidR="00212661" w:rsidRDefault="00EB328D">
      <w:pPr>
        <w:ind w:firstLineChars="214" w:firstLine="599"/>
        <w:jc w:val="both"/>
        <w:rPr>
          <w:rFonts w:ascii="Times New Roman" w:eastAsia="Times New Roman" w:hAnsi="Times New Roman"/>
          <w:sz w:val="28"/>
          <w:szCs w:val="28"/>
          <w:lang w:val="zh-CN"/>
        </w:rPr>
      </w:pPr>
      <w:r>
        <w:rPr>
          <w:rFonts w:ascii="Times New Roman" w:eastAsia="Times New Roman" w:hAnsi="Times New Roman"/>
          <w:sz w:val="28"/>
          <w:szCs w:val="28"/>
          <w:lang w:val="zh-CN"/>
        </w:rPr>
        <w:t xml:space="preserve">Перед каждым новым экспериментом тигель очищался шлаком, соответствующим составу предстоящего опыта. </w:t>
      </w:r>
    </w:p>
    <w:p w:rsidR="00212661" w:rsidRDefault="00EB328D">
      <w:pPr>
        <w:ind w:firstLineChars="214" w:firstLine="599"/>
        <w:jc w:val="both"/>
        <w:rPr>
          <w:rFonts w:ascii="Times New Roman" w:hAnsi="Times New Roman"/>
          <w:sz w:val="28"/>
          <w:szCs w:val="28"/>
          <w:lang w:val="ru-RU"/>
        </w:rPr>
      </w:pPr>
      <w:r>
        <w:rPr>
          <w:rFonts w:ascii="Times New Roman" w:eastAsia="Times New Roman" w:hAnsi="Times New Roman"/>
          <w:sz w:val="28"/>
          <w:szCs w:val="28"/>
          <w:lang w:val="zh-CN"/>
        </w:rPr>
        <w:t>Результаты и эффективность большинства технологических процессов производства черных и цветных металлов, включая марганцевые ферросплавы, напрямую зависят от температурного режима плавки. Влияние температурных условий на ход различных физико-химических процессов (в первую очередь диффузионных) в металлических и шлаковых фазах в значительной степени проявляется через жидкоподвижность этих фаз, особенно шлака. Поэтому знание температурной зависимости вязкости и температуры кристаллизации шлаков позволяет правильно прогнозировать технологический процесс и целенаправленно и эффективно управлять режимом плавки в реальных условиях работы агрегатов.</w:t>
      </w:r>
    </w:p>
    <w:p w:rsidR="00212661" w:rsidRDefault="00EB328D">
      <w:pPr>
        <w:ind w:firstLineChars="214" w:firstLine="599"/>
        <w:jc w:val="both"/>
        <w:rPr>
          <w:rFonts w:ascii="Times New Roman" w:hAnsi="Times New Roman"/>
          <w:sz w:val="28"/>
          <w:szCs w:val="28"/>
          <w:lang w:val="ru-RU"/>
        </w:rPr>
      </w:pPr>
      <w:r>
        <w:rPr>
          <w:rFonts w:ascii="Times New Roman" w:eastAsia="Times New Roman" w:hAnsi="Times New Roman"/>
          <w:sz w:val="28"/>
          <w:szCs w:val="28"/>
          <w:lang w:val="zh-CN"/>
        </w:rPr>
        <w:t xml:space="preserve">Температурная зависимость вязкости исследованных шлаков была установлена нами графически в координатах </w:t>
      </w:r>
      <w:r>
        <w:rPr>
          <w:rFonts w:ascii="Times New Roman" w:eastAsia="Times New Roman" w:hAnsi="Times New Roman"/>
          <w:i/>
          <w:iCs/>
          <w:sz w:val="28"/>
          <w:szCs w:val="28"/>
          <w:lang w:val="zh-CN"/>
        </w:rPr>
        <w:t>η</w:t>
      </w:r>
      <w:r>
        <w:rPr>
          <w:rFonts w:ascii="Times New Roman" w:eastAsia="Times New Roman" w:hAnsi="Times New Roman"/>
          <w:sz w:val="28"/>
          <w:szCs w:val="28"/>
          <w:lang w:val="zh-CN"/>
        </w:rPr>
        <w:t xml:space="preserve"> (Па·с) </w:t>
      </w:r>
      <w:r>
        <w:rPr>
          <w:rFonts w:ascii="Times New Roman" w:hAnsi="Times New Roman"/>
          <w:sz w:val="28"/>
          <w:szCs w:val="28"/>
          <w:lang w:val="ru-RU"/>
        </w:rPr>
        <w:t>–</w:t>
      </w:r>
      <w:r>
        <w:rPr>
          <w:rFonts w:ascii="Times New Roman" w:eastAsia="Times New Roman" w:hAnsi="Times New Roman"/>
          <w:sz w:val="28"/>
          <w:szCs w:val="28"/>
          <w:lang w:val="kk-KZ"/>
        </w:rPr>
        <w:t xml:space="preserve"> </w:t>
      </w:r>
      <w:r>
        <w:rPr>
          <w:rFonts w:ascii="Times New Roman" w:eastAsia="Times New Roman" w:hAnsi="Times New Roman"/>
          <w:i/>
          <w:iCs/>
          <w:sz w:val="28"/>
          <w:szCs w:val="28"/>
          <w:lang w:val="zh-CN"/>
        </w:rPr>
        <w:t>T</w:t>
      </w:r>
      <w:r>
        <w:rPr>
          <w:rFonts w:ascii="Times New Roman" w:eastAsia="Times New Roman" w:hAnsi="Times New Roman"/>
          <w:sz w:val="28"/>
          <w:szCs w:val="28"/>
          <w:lang w:val="zh-CN"/>
        </w:rPr>
        <w:t xml:space="preserve"> (</w:t>
      </w:r>
      <w:r>
        <w:rPr>
          <w:rFonts w:ascii="Times New Roman" w:eastAsia="Times New Roman" w:hAnsi="Times New Roman"/>
          <w:sz w:val="28"/>
          <w:szCs w:val="28"/>
          <w:lang w:val="ru-RU"/>
        </w:rPr>
        <w:t>К</w:t>
      </w:r>
      <w:r>
        <w:rPr>
          <w:rFonts w:ascii="Times New Roman" w:eastAsia="Times New Roman" w:hAnsi="Times New Roman"/>
          <w:sz w:val="28"/>
          <w:szCs w:val="28"/>
          <w:lang w:val="zh-CN"/>
        </w:rPr>
        <w:t>).</w:t>
      </w:r>
    </w:p>
    <w:p w:rsidR="00212661" w:rsidRDefault="00EB328D">
      <w:pPr>
        <w:ind w:firstLineChars="214" w:firstLine="599"/>
        <w:jc w:val="both"/>
        <w:rPr>
          <w:rFonts w:ascii="Times New Roman" w:hAnsi="Times New Roman"/>
          <w:sz w:val="28"/>
          <w:szCs w:val="28"/>
          <w:lang w:val="ru-RU"/>
        </w:rPr>
      </w:pPr>
      <w:r>
        <w:rPr>
          <w:rFonts w:ascii="Times New Roman" w:eastAsia="Times New Roman" w:hAnsi="Times New Roman"/>
          <w:sz w:val="28"/>
          <w:szCs w:val="28"/>
          <w:lang w:val="zh-CN"/>
        </w:rPr>
        <w:t>Как видно, вязкость всех изученных расплавов с понижением температуры (по мере остывания) увеличивается по определённой закономерности. При этом характер температурной зависимости варьируется. Шлаки 2, 4, 6, 9, 10 и 14 можно отнести к «длинным», так как их вязкость плавно меняется в широком температурном интервале.</w:t>
      </w:r>
    </w:p>
    <w:p w:rsidR="00212661" w:rsidRDefault="00EB328D">
      <w:pPr>
        <w:ind w:firstLineChars="214" w:firstLine="599"/>
        <w:jc w:val="both"/>
        <w:rPr>
          <w:rFonts w:ascii="Times New Roman" w:hAnsi="Times New Roman"/>
          <w:sz w:val="28"/>
          <w:szCs w:val="28"/>
          <w:lang w:val="ru-RU"/>
        </w:rPr>
      </w:pPr>
      <w:r>
        <w:rPr>
          <w:rFonts w:ascii="Times New Roman" w:eastAsia="Times New Roman" w:hAnsi="Times New Roman"/>
          <w:sz w:val="28"/>
          <w:szCs w:val="28"/>
          <w:lang w:val="zh-CN"/>
        </w:rPr>
        <w:t>Остальные 9 шлаков являются «короткими», что проявляется в наличии перелома на кривой температурной зависимости. Эти закономерности изменения вязкостных свойств обусловлены химическим составом шлаков, в первую очередь их основностью.</w:t>
      </w:r>
    </w:p>
    <w:p w:rsidR="00212661" w:rsidRDefault="00EB328D">
      <w:pPr>
        <w:ind w:firstLineChars="214" w:firstLine="599"/>
        <w:jc w:val="both"/>
        <w:rPr>
          <w:rFonts w:ascii="Times New Roman" w:hAnsi="Times New Roman"/>
          <w:sz w:val="28"/>
          <w:szCs w:val="28"/>
          <w:lang w:val="ru-RU"/>
        </w:rPr>
      </w:pPr>
      <w:r>
        <w:rPr>
          <w:rFonts w:ascii="Times New Roman" w:eastAsia="Times New Roman" w:hAnsi="Times New Roman"/>
          <w:sz w:val="28"/>
          <w:szCs w:val="28"/>
          <w:lang w:val="kk-KZ"/>
        </w:rPr>
        <w:t>По экспериментальным данным, расплавы с основностью (CaO/SiO</w:t>
      </w:r>
      <w:r>
        <w:rPr>
          <w:rFonts w:ascii="Times New Roman" w:eastAsia="Times New Roman" w:hAnsi="Times New Roman"/>
          <w:sz w:val="28"/>
          <w:szCs w:val="28"/>
          <w:vertAlign w:val="subscript"/>
          <w:lang w:val="kk-KZ"/>
        </w:rPr>
        <w:t>2</w:t>
      </w:r>
      <w:r>
        <w:rPr>
          <w:rFonts w:ascii="Times New Roman" w:eastAsia="Times New Roman" w:hAnsi="Times New Roman"/>
          <w:sz w:val="28"/>
          <w:szCs w:val="28"/>
          <w:lang w:val="kk-KZ"/>
        </w:rPr>
        <w:t>)</w:t>
      </w:r>
      <w:r>
        <w:rPr>
          <w:rFonts w:ascii="Times New Roman" w:eastAsia="Times New Roman" w:hAnsi="Times New Roman"/>
          <w:sz w:val="28"/>
          <w:szCs w:val="28"/>
          <w:lang w:val="zh-CN"/>
        </w:rPr>
        <w:t xml:space="preserve"> в диапазоне от 0,4 до 0,8, как правило, являются устойчивыми («длинными») при температурных изменениях в пределах исследуемых температур. </w:t>
      </w:r>
    </w:p>
    <w:p w:rsidR="00212661" w:rsidRDefault="00212661">
      <w:pPr>
        <w:ind w:firstLineChars="214" w:firstLine="599"/>
        <w:jc w:val="both"/>
        <w:rPr>
          <w:rFonts w:ascii="Times New Roman" w:hAnsi="Times New Roman"/>
          <w:sz w:val="28"/>
          <w:szCs w:val="28"/>
          <w:lang w:val="ru-RU"/>
        </w:rPr>
      </w:pPr>
    </w:p>
    <w:p w:rsidR="00212661" w:rsidRDefault="00EB328D">
      <w:pPr>
        <w:ind w:firstLine="567"/>
        <w:contextualSpacing/>
        <w:jc w:val="both"/>
        <w:rPr>
          <w:rFonts w:ascii="Times New Roman" w:hAnsi="Times New Roman"/>
          <w:b/>
          <w:i/>
          <w:iCs/>
          <w:sz w:val="28"/>
          <w:szCs w:val="28"/>
          <w:lang w:val="ru-RU"/>
        </w:rPr>
      </w:pPr>
      <w:r>
        <w:rPr>
          <w:rFonts w:ascii="Times New Roman" w:hAnsi="Times New Roman"/>
          <w:b/>
          <w:sz w:val="28"/>
          <w:szCs w:val="28"/>
          <w:lang w:val="ru-RU"/>
        </w:rPr>
        <w:t>5.3 Анализ результатов расчетов</w:t>
      </w:r>
    </w:p>
    <w:p w:rsidR="00212661" w:rsidRDefault="00212661">
      <w:pPr>
        <w:contextualSpacing/>
        <w:jc w:val="both"/>
        <w:rPr>
          <w:rFonts w:ascii="Times New Roman" w:hAnsi="Times New Roman"/>
          <w:bCs/>
          <w:sz w:val="28"/>
          <w:szCs w:val="28"/>
          <w:lang w:val="ru-RU"/>
        </w:rPr>
      </w:pPr>
    </w:p>
    <w:p w:rsidR="00212661" w:rsidRDefault="00EB328D">
      <w:pPr>
        <w:ind w:firstLine="567"/>
        <w:contextualSpacing/>
        <w:jc w:val="both"/>
        <w:rPr>
          <w:rFonts w:ascii="Times New Roman" w:hAnsi="Times New Roman"/>
          <w:sz w:val="28"/>
          <w:szCs w:val="24"/>
          <w:lang w:val="ru-RU"/>
        </w:rPr>
      </w:pPr>
      <w:r>
        <w:rPr>
          <w:rFonts w:ascii="Times New Roman" w:hAnsi="Times New Roman"/>
          <w:sz w:val="28"/>
          <w:szCs w:val="24"/>
          <w:lang w:val="ru-RU"/>
        </w:rPr>
        <w:t>Для получения уравнений по кластерно-ассоциатной модели для каждого шлака из экспериментальных данных были взяты по три реперные точки (</w:t>
      </w:r>
      <w:r>
        <w:rPr>
          <w:rFonts w:ascii="Times New Roman" w:eastAsia="Times New Roman" w:hAnsi="Times New Roman"/>
          <w:i/>
          <w:iCs/>
          <w:sz w:val="28"/>
          <w:szCs w:val="28"/>
          <w:lang w:val="zh-CN"/>
        </w:rPr>
        <w:t>η</w:t>
      </w:r>
      <w:r>
        <w:rPr>
          <w:rFonts w:ascii="Times New Roman" w:eastAsia="Times New Roman" w:hAnsi="Times New Roman"/>
          <w:sz w:val="28"/>
          <w:szCs w:val="28"/>
          <w:vertAlign w:val="subscript"/>
          <w:lang w:val="ru-RU"/>
        </w:rPr>
        <w:t>1</w:t>
      </w:r>
      <w:r>
        <w:rPr>
          <w:rFonts w:ascii="Times New Roman" w:eastAsia="Times New Roman" w:hAnsi="Times New Roman"/>
          <w:sz w:val="28"/>
          <w:szCs w:val="28"/>
          <w:lang w:val="ru-RU"/>
        </w:rPr>
        <w:t xml:space="preserve"> и</w:t>
      </w:r>
      <w:r>
        <w:rPr>
          <w:rFonts w:ascii="Times New Roman" w:eastAsia="Times New Roman" w:hAnsi="Times New Roman"/>
          <w:sz w:val="28"/>
          <w:szCs w:val="28"/>
          <w:lang w:val="zh-CN"/>
        </w:rPr>
        <w:t xml:space="preserve"> </w:t>
      </w:r>
      <w:r>
        <w:rPr>
          <w:rFonts w:ascii="Times New Roman" w:eastAsia="Times New Roman" w:hAnsi="Times New Roman"/>
          <w:i/>
          <w:iCs/>
          <w:sz w:val="28"/>
          <w:szCs w:val="28"/>
          <w:lang w:val="zh-CN"/>
        </w:rPr>
        <w:t>T</w:t>
      </w:r>
      <w:r>
        <w:rPr>
          <w:rFonts w:ascii="Times New Roman" w:eastAsia="Times New Roman" w:hAnsi="Times New Roman"/>
          <w:sz w:val="28"/>
          <w:szCs w:val="28"/>
          <w:vertAlign w:val="subscript"/>
          <w:lang w:val="ru-RU"/>
        </w:rPr>
        <w:t>1</w:t>
      </w:r>
      <w:r>
        <w:rPr>
          <w:rFonts w:ascii="Times New Roman" w:eastAsia="Times New Roman" w:hAnsi="Times New Roman"/>
          <w:sz w:val="28"/>
          <w:szCs w:val="28"/>
          <w:lang w:val="ru-RU"/>
        </w:rPr>
        <w:t xml:space="preserve">, </w:t>
      </w:r>
      <w:r>
        <w:rPr>
          <w:rFonts w:ascii="Times New Roman" w:eastAsia="Times New Roman" w:hAnsi="Times New Roman"/>
          <w:i/>
          <w:iCs/>
          <w:sz w:val="28"/>
          <w:szCs w:val="28"/>
          <w:lang w:val="zh-CN"/>
        </w:rPr>
        <w:t>η</w:t>
      </w:r>
      <w:r>
        <w:rPr>
          <w:rFonts w:ascii="Times New Roman" w:eastAsia="Times New Roman" w:hAnsi="Times New Roman"/>
          <w:sz w:val="28"/>
          <w:szCs w:val="28"/>
          <w:vertAlign w:val="subscript"/>
          <w:lang w:val="ru-RU"/>
        </w:rPr>
        <w:t>2</w:t>
      </w:r>
      <w:r>
        <w:rPr>
          <w:rFonts w:ascii="Times New Roman" w:eastAsia="Times New Roman" w:hAnsi="Times New Roman"/>
          <w:sz w:val="28"/>
          <w:szCs w:val="28"/>
          <w:lang w:val="ru-RU"/>
        </w:rPr>
        <w:t xml:space="preserve"> и</w:t>
      </w:r>
      <w:r>
        <w:rPr>
          <w:rFonts w:ascii="Times New Roman" w:eastAsia="Times New Roman" w:hAnsi="Times New Roman"/>
          <w:sz w:val="28"/>
          <w:szCs w:val="28"/>
          <w:lang w:val="zh-CN"/>
        </w:rPr>
        <w:t xml:space="preserve"> </w:t>
      </w:r>
      <w:r>
        <w:rPr>
          <w:rFonts w:ascii="Times New Roman" w:eastAsia="Times New Roman" w:hAnsi="Times New Roman"/>
          <w:i/>
          <w:iCs/>
          <w:sz w:val="28"/>
          <w:szCs w:val="28"/>
          <w:lang w:val="zh-CN"/>
        </w:rPr>
        <w:t>T</w:t>
      </w:r>
      <w:r>
        <w:rPr>
          <w:rFonts w:ascii="Times New Roman" w:eastAsia="Times New Roman" w:hAnsi="Times New Roman"/>
          <w:sz w:val="28"/>
          <w:szCs w:val="28"/>
          <w:vertAlign w:val="subscript"/>
          <w:lang w:val="ru-RU"/>
        </w:rPr>
        <w:t>2</w:t>
      </w:r>
      <w:r>
        <w:rPr>
          <w:rFonts w:ascii="Times New Roman" w:eastAsia="Times New Roman" w:hAnsi="Times New Roman"/>
          <w:sz w:val="28"/>
          <w:szCs w:val="28"/>
          <w:lang w:val="ru-RU"/>
        </w:rPr>
        <w:t>,</w:t>
      </w:r>
      <w:r>
        <w:rPr>
          <w:rFonts w:ascii="Times New Roman" w:eastAsia="Times New Roman" w:hAnsi="Times New Roman"/>
          <w:i/>
          <w:iCs/>
          <w:sz w:val="28"/>
          <w:szCs w:val="28"/>
          <w:lang w:val="zh-CN"/>
        </w:rPr>
        <w:t xml:space="preserve"> η</w:t>
      </w:r>
      <w:r>
        <w:rPr>
          <w:rFonts w:ascii="Times New Roman" w:eastAsia="Times New Roman" w:hAnsi="Times New Roman"/>
          <w:sz w:val="28"/>
          <w:szCs w:val="28"/>
          <w:vertAlign w:val="subscript"/>
          <w:lang w:val="ru-RU"/>
        </w:rPr>
        <w:t>3</w:t>
      </w:r>
      <w:r>
        <w:rPr>
          <w:rFonts w:ascii="Times New Roman" w:eastAsia="Times New Roman" w:hAnsi="Times New Roman"/>
          <w:sz w:val="28"/>
          <w:szCs w:val="28"/>
          <w:lang w:val="ru-RU"/>
        </w:rPr>
        <w:t xml:space="preserve"> и</w:t>
      </w:r>
      <w:r>
        <w:rPr>
          <w:rFonts w:ascii="Times New Roman" w:eastAsia="Times New Roman" w:hAnsi="Times New Roman"/>
          <w:sz w:val="28"/>
          <w:szCs w:val="28"/>
          <w:lang w:val="zh-CN"/>
        </w:rPr>
        <w:t xml:space="preserve"> </w:t>
      </w:r>
      <w:r>
        <w:rPr>
          <w:rFonts w:ascii="Times New Roman" w:eastAsia="Times New Roman" w:hAnsi="Times New Roman"/>
          <w:i/>
          <w:iCs/>
          <w:sz w:val="28"/>
          <w:szCs w:val="28"/>
          <w:lang w:val="zh-CN"/>
        </w:rPr>
        <w:t>T</w:t>
      </w:r>
      <w:r>
        <w:rPr>
          <w:rFonts w:ascii="Times New Roman" w:eastAsia="Times New Roman" w:hAnsi="Times New Roman"/>
          <w:sz w:val="28"/>
          <w:szCs w:val="28"/>
          <w:vertAlign w:val="subscript"/>
          <w:lang w:val="ru-RU"/>
        </w:rPr>
        <w:t>3</w:t>
      </w:r>
      <w:r>
        <w:rPr>
          <w:rFonts w:ascii="Times New Roman" w:hAnsi="Times New Roman"/>
          <w:sz w:val="28"/>
          <w:szCs w:val="24"/>
          <w:lang w:val="ru-RU"/>
        </w:rPr>
        <w:t>). Все реперные точки взяты в нижних пределах температуры.</w:t>
      </w:r>
    </w:p>
    <w:p w:rsidR="00212661" w:rsidRDefault="00EB328D">
      <w:pPr>
        <w:ind w:firstLine="567"/>
        <w:contextualSpacing/>
        <w:jc w:val="both"/>
        <w:rPr>
          <w:rFonts w:ascii="Times New Roman" w:hAnsi="Times New Roman"/>
          <w:sz w:val="28"/>
          <w:szCs w:val="24"/>
          <w:lang w:val="ru-RU"/>
        </w:rPr>
      </w:pPr>
      <w:r>
        <w:rPr>
          <w:rFonts w:ascii="Times New Roman" w:hAnsi="Times New Roman"/>
          <w:sz w:val="28"/>
          <w:szCs w:val="24"/>
          <w:lang w:val="ru-RU"/>
        </w:rPr>
        <w:t xml:space="preserve">По формулам </w:t>
      </w:r>
      <w:r>
        <w:rPr>
          <w:rFonts w:ascii="Times New Roman" w:hAnsi="Times New Roman"/>
          <w:sz w:val="28"/>
          <w:szCs w:val="28"/>
          <w:lang w:val="ru-RU"/>
        </w:rPr>
        <w:t xml:space="preserve">(2.22), (2.23) произведены расчеты и получены необходимые данные. Результаты расчетов сопоставления экспериментальных данных с расчетными по уравнению (2.22) представлены на рисунках 5.1-5.3 в виде графиков. В результате </w:t>
      </w:r>
      <w:r>
        <w:rPr>
          <w:rFonts w:ascii="Times New Roman" w:hAnsi="Times New Roman"/>
          <w:sz w:val="28"/>
          <w:szCs w:val="24"/>
          <w:lang w:val="ru-RU"/>
        </w:rPr>
        <w:t xml:space="preserve">по кластерно-ассоциатной модели вязкости были получены новые уравнения для исследуемых веществ шлаковых систем, а также получены новые данные по степени ассоциации кластеров. </w:t>
      </w:r>
    </w:p>
    <w:p w:rsidR="008D3B60" w:rsidRDefault="008D3B60">
      <w:pPr>
        <w:ind w:firstLine="567"/>
        <w:contextualSpacing/>
        <w:jc w:val="both"/>
        <w:rPr>
          <w:rStyle w:val="a3"/>
          <w:rFonts w:ascii="Times New Roman" w:hAnsi="Times New Roman"/>
          <w:i w:val="0"/>
          <w:iCs w:val="0"/>
          <w:sz w:val="28"/>
          <w:szCs w:val="24"/>
          <w:lang w:val="kk-KZ"/>
        </w:rPr>
      </w:pPr>
    </w:p>
    <w:p w:rsidR="00212661" w:rsidRDefault="00EB328D">
      <w:pPr>
        <w:jc w:val="both"/>
        <w:rPr>
          <w:rFonts w:ascii="Times New Roman" w:hAnsi="Times New Roman"/>
          <w:sz w:val="28"/>
          <w:szCs w:val="28"/>
          <w:lang w:val="ru-RU"/>
        </w:rPr>
      </w:pPr>
      <w:r>
        <w:rPr>
          <w:rFonts w:ascii="Times New Roman" w:eastAsia="Helvetica" w:hAnsi="Times New Roman"/>
          <w:sz w:val="28"/>
          <w:szCs w:val="28"/>
          <w:shd w:val="clear" w:color="auto" w:fill="FFFFFF"/>
          <w:lang w:val="kk-KZ"/>
        </w:rPr>
        <w:t xml:space="preserve">Таблица 5.2 – </w:t>
      </w:r>
      <w:r>
        <w:rPr>
          <w:rFonts w:ascii="Times New Roman" w:hAnsi="Times New Roman"/>
          <w:sz w:val="28"/>
          <w:szCs w:val="24"/>
          <w:lang w:val="ru-RU"/>
        </w:rPr>
        <w:t xml:space="preserve">Новые уравнения для исследуемой шлаковой системы </w:t>
      </w:r>
      <w:r>
        <w:rPr>
          <w:rFonts w:ascii="Times New Roman" w:hAnsi="Times New Roman"/>
          <w:sz w:val="28"/>
          <w:szCs w:val="28"/>
          <w:lang w:val="kk-KZ"/>
        </w:rPr>
        <w:t>CaO-SiO</w:t>
      </w:r>
      <w:r>
        <w:rPr>
          <w:rFonts w:ascii="Times New Roman" w:hAnsi="Times New Roman"/>
          <w:sz w:val="28"/>
          <w:szCs w:val="28"/>
          <w:vertAlign w:val="subscript"/>
          <w:lang w:val="kk-KZ"/>
        </w:rPr>
        <w:t>2</w:t>
      </w:r>
      <w:r>
        <w:rPr>
          <w:rFonts w:ascii="Times New Roman" w:hAnsi="Times New Roman"/>
          <w:sz w:val="28"/>
          <w:szCs w:val="28"/>
          <w:lang w:val="kk-KZ"/>
        </w:rPr>
        <w:t>-10%Al</w:t>
      </w:r>
      <w:r>
        <w:rPr>
          <w:rFonts w:ascii="Times New Roman" w:hAnsi="Times New Roman"/>
          <w:sz w:val="28"/>
          <w:szCs w:val="28"/>
          <w:vertAlign w:val="subscript"/>
          <w:lang w:val="kk-KZ"/>
        </w:rPr>
        <w:t>2</w:t>
      </w:r>
      <w:r>
        <w:rPr>
          <w:rFonts w:ascii="Times New Roman" w:hAnsi="Times New Roman"/>
          <w:sz w:val="28"/>
          <w:szCs w:val="28"/>
          <w:lang w:val="kk-KZ"/>
        </w:rPr>
        <w:t>O</w:t>
      </w:r>
      <w:r>
        <w:rPr>
          <w:rFonts w:ascii="Times New Roman" w:hAnsi="Times New Roman"/>
          <w:sz w:val="28"/>
          <w:szCs w:val="28"/>
          <w:vertAlign w:val="subscript"/>
          <w:lang w:val="kk-KZ"/>
        </w:rPr>
        <w:t>3</w:t>
      </w:r>
      <w:r>
        <w:rPr>
          <w:rFonts w:ascii="Times New Roman" w:hAnsi="Times New Roman"/>
          <w:sz w:val="28"/>
          <w:szCs w:val="28"/>
          <w:lang w:val="kk-KZ"/>
        </w:rPr>
        <w:t>-10%MgO-MnO</w:t>
      </w:r>
    </w:p>
    <w:p w:rsidR="00212661" w:rsidRDefault="00212661">
      <w:pPr>
        <w:jc w:val="both"/>
        <w:rPr>
          <w:rFonts w:ascii="Times New Roman" w:hAnsi="Times New Roman"/>
          <w:sz w:val="28"/>
          <w:szCs w:val="28"/>
          <w:lang w:val="ru-RU"/>
        </w:rPr>
      </w:pPr>
    </w:p>
    <w:tbl>
      <w:tblPr>
        <w:tblStyle w:val="af1"/>
        <w:tblW w:w="0" w:type="auto"/>
        <w:tblInd w:w="108" w:type="dxa"/>
        <w:tblLook w:val="04A0" w:firstRow="1" w:lastRow="0" w:firstColumn="1" w:lastColumn="0" w:noHBand="0" w:noVBand="1"/>
      </w:tblPr>
      <w:tblGrid>
        <w:gridCol w:w="956"/>
        <w:gridCol w:w="5565"/>
        <w:gridCol w:w="2835"/>
      </w:tblGrid>
      <w:tr w:rsidR="00212661">
        <w:tc>
          <w:tcPr>
            <w:tcW w:w="956" w:type="dxa"/>
            <w:vAlign w:val="center"/>
          </w:tcPr>
          <w:p w:rsidR="00212661" w:rsidRDefault="00EB328D">
            <w:pPr>
              <w:jc w:val="center"/>
              <w:rPr>
                <w:rFonts w:ascii="Times New Roman" w:hAnsi="Times New Roman"/>
                <w:sz w:val="28"/>
                <w:szCs w:val="28"/>
                <w:lang w:val="ru-RU"/>
              </w:rPr>
            </w:pPr>
            <w:bookmarkStart w:id="4" w:name="_Hlk201930740"/>
            <w:r>
              <w:rPr>
                <w:rFonts w:ascii="Times New Roman" w:hAnsi="Times New Roman"/>
                <w:sz w:val="28"/>
                <w:szCs w:val="28"/>
                <w:lang w:val="ru-RU"/>
              </w:rPr>
              <w:t>№</w:t>
            </w:r>
          </w:p>
          <w:p w:rsidR="00212661" w:rsidRDefault="00EB328D">
            <w:pPr>
              <w:jc w:val="center"/>
              <w:rPr>
                <w:rFonts w:ascii="Times New Roman" w:hAnsi="Times New Roman"/>
                <w:sz w:val="28"/>
                <w:szCs w:val="28"/>
                <w:lang w:val="ru-RU"/>
              </w:rPr>
            </w:pPr>
            <w:r>
              <w:rPr>
                <w:rFonts w:ascii="Times New Roman" w:hAnsi="Times New Roman"/>
                <w:sz w:val="28"/>
                <w:szCs w:val="28"/>
                <w:lang w:val="ru-RU"/>
              </w:rPr>
              <w:t>шлака</w:t>
            </w:r>
          </w:p>
        </w:tc>
        <w:tc>
          <w:tcPr>
            <w:tcW w:w="5565" w:type="dxa"/>
            <w:vAlign w:val="center"/>
          </w:tcPr>
          <w:p w:rsidR="00212661" w:rsidRDefault="00EB328D">
            <w:pPr>
              <w:jc w:val="center"/>
              <w:rPr>
                <w:rFonts w:ascii="Times New Roman" w:hAnsi="Times New Roman"/>
                <w:sz w:val="28"/>
                <w:szCs w:val="28"/>
                <w:lang w:val="ru-RU"/>
              </w:rPr>
            </w:pPr>
            <m:oMath>
              <m:r>
                <m:rPr>
                  <m:sty m:val="p"/>
                </m:rPr>
                <w:rPr>
                  <w:rFonts w:ascii="Cambria Math" w:hAnsi="Cambria Math"/>
                  <w:sz w:val="28"/>
                  <w:szCs w:val="28"/>
                </w:rPr>
                <w:sym w:font="Symbol" w:char="F068"/>
              </m:r>
            </m:oMath>
            <w:r>
              <w:rPr>
                <w:rFonts w:ascii="Times New Roman" w:hAnsi="Times New Roman"/>
                <w:sz w:val="28"/>
                <w:szCs w:val="28"/>
                <w:lang w:val="kk-KZ"/>
              </w:rPr>
              <w:t xml:space="preserve">, мПа·с </w:t>
            </w:r>
            <w:r>
              <w:rPr>
                <w:rFonts w:ascii="Times New Roman" w:hAnsi="Times New Roman"/>
                <w:sz w:val="28"/>
                <w:szCs w:val="28"/>
                <w:lang w:val="ru-RU"/>
              </w:rPr>
              <w:t>(по кластерно-ассоциатной модели)</w:t>
            </w:r>
          </w:p>
        </w:tc>
        <w:tc>
          <w:tcPr>
            <w:tcW w:w="2835" w:type="dxa"/>
            <w:vAlign w:val="center"/>
          </w:tcPr>
          <w:p w:rsidR="00212661" w:rsidRDefault="00EB328D">
            <w:pPr>
              <w:jc w:val="center"/>
              <w:rPr>
                <w:rFonts w:ascii="Times New Roman" w:hAnsi="Times New Roman"/>
                <w:sz w:val="28"/>
                <w:szCs w:val="28"/>
                <w:lang w:val="ru-RU"/>
              </w:rPr>
            </w:pPr>
            <w:r>
              <w:rPr>
                <w:rFonts w:ascii="Times New Roman" w:hAnsi="Times New Roman"/>
                <w:sz w:val="28"/>
                <w:szCs w:val="28"/>
                <w:lang w:val="ru-RU"/>
              </w:rPr>
              <w:t>Коэффициент корреляции</w:t>
            </w:r>
            <w:r w:rsidR="00DC4E71">
              <w:rPr>
                <w:rFonts w:ascii="Times New Roman" w:hAnsi="Times New Roman"/>
                <w:sz w:val="28"/>
                <w:szCs w:val="28"/>
                <w:lang w:val="ru-RU"/>
              </w:rPr>
              <w:t>, его значимость</w:t>
            </w:r>
          </w:p>
        </w:tc>
      </w:tr>
      <w:tr w:rsidR="00212661">
        <w:tc>
          <w:tcPr>
            <w:tcW w:w="956" w:type="dxa"/>
            <w:vAlign w:val="center"/>
          </w:tcPr>
          <w:p w:rsidR="00212661" w:rsidRDefault="00EB328D">
            <w:pPr>
              <w:jc w:val="center"/>
              <w:rPr>
                <w:rFonts w:ascii="Times New Roman" w:hAnsi="Times New Roman"/>
                <w:sz w:val="26"/>
                <w:szCs w:val="26"/>
                <w:lang w:val="ru-RU"/>
              </w:rPr>
            </w:pPr>
            <w:r>
              <w:rPr>
                <w:rFonts w:ascii="Times New Roman" w:hAnsi="Times New Roman"/>
                <w:sz w:val="26"/>
                <w:szCs w:val="26"/>
                <w:lang w:val="ru-RU"/>
              </w:rPr>
              <w:t>1</w:t>
            </w:r>
          </w:p>
        </w:tc>
        <w:tc>
          <w:tcPr>
            <w:tcW w:w="5565" w:type="dxa"/>
            <w:vAlign w:val="center"/>
          </w:tcPr>
          <w:p w:rsidR="00212661" w:rsidRDefault="00EB328D">
            <w:pPr>
              <w:jc w:val="center"/>
              <w:rPr>
                <w:rFonts w:ascii="Times New Roman" w:hAnsi="Times New Roman"/>
                <w:sz w:val="26"/>
                <w:szCs w:val="26"/>
              </w:rPr>
            </w:pPr>
            <m:oMathPara>
              <m:oMath>
                <m:r>
                  <m:rPr>
                    <m:sty m:val="p"/>
                  </m:rPr>
                  <w:rPr>
                    <w:rFonts w:ascii="Cambria Math" w:hAnsi="Cambria Math"/>
                    <w:sz w:val="26"/>
                    <w:szCs w:val="26"/>
                  </w:rPr>
                  <w:sym w:font="Symbol" w:char="F068"/>
                </m:r>
                <m:r>
                  <m:rPr>
                    <m:sty m:val="p"/>
                  </m:rPr>
                  <w:rPr>
                    <w:rFonts w:ascii="Cambria Math" w:hAnsi="Cambria Math"/>
                    <w:sz w:val="26"/>
                    <w:szCs w:val="26"/>
                    <w:lang w:val="ru-RU"/>
                  </w:rPr>
                  <m:t>=</m:t>
                </m:r>
                <m:sSup>
                  <m:sSupPr>
                    <m:ctrlPr>
                      <w:rPr>
                        <w:rFonts w:ascii="Cambria Math" w:hAnsi="Cambria Math"/>
                        <w:sz w:val="26"/>
                        <w:szCs w:val="26"/>
                      </w:rPr>
                    </m:ctrlPr>
                  </m:sSupPr>
                  <m:e>
                    <m:r>
                      <w:rPr>
                        <w:rFonts w:ascii="Cambria Math" w:hAnsi="Cambria Math"/>
                        <w:sz w:val="26"/>
                        <w:szCs w:val="26"/>
                      </w:rPr>
                      <m:t>5</m:t>
                    </m:r>
                    <m:r>
                      <m:rPr>
                        <m:sty m:val="p"/>
                      </m:rPr>
                      <w:rPr>
                        <w:rFonts w:ascii="Cambria Math" w:hAnsi="Cambria Math"/>
                        <w:sz w:val="26"/>
                        <w:szCs w:val="26"/>
                        <w:lang w:val="ru-RU"/>
                      </w:rPr>
                      <m:t>,62</m:t>
                    </m:r>
                    <m:d>
                      <m:dPr>
                        <m:ctrlPr>
                          <w:rPr>
                            <w:rFonts w:ascii="Cambria Math" w:hAnsi="Cambria Math"/>
                            <w:sz w:val="26"/>
                            <w:szCs w:val="26"/>
                          </w:rPr>
                        </m:ctrlPr>
                      </m:dPr>
                      <m:e>
                        <m:f>
                          <m:fPr>
                            <m:ctrlPr>
                              <w:rPr>
                                <w:rFonts w:ascii="Cambria Math" w:hAnsi="Cambria Math"/>
                                <w:sz w:val="26"/>
                                <w:szCs w:val="26"/>
                              </w:rPr>
                            </m:ctrlPr>
                          </m:fPr>
                          <m:num>
                            <m:r>
                              <w:rPr>
                                <w:rFonts w:ascii="Cambria Math" w:hAnsi="Cambria Math"/>
                                <w:sz w:val="26"/>
                                <w:szCs w:val="26"/>
                              </w:rPr>
                              <m:t>1686</m:t>
                            </m:r>
                          </m:num>
                          <m:den>
                            <m:r>
                              <w:rPr>
                                <w:rFonts w:ascii="Cambria Math" w:hAnsi="Cambria Math"/>
                                <w:sz w:val="26"/>
                                <w:szCs w:val="26"/>
                                <w:lang w:val="ru-RU"/>
                              </w:rPr>
                              <m:t>Т</m:t>
                            </m:r>
                          </m:den>
                        </m:f>
                      </m:e>
                    </m:d>
                  </m:e>
                  <m:sup>
                    <m:sSup>
                      <m:sSupPr>
                        <m:ctrlPr>
                          <w:rPr>
                            <w:rFonts w:ascii="Cambria Math" w:hAnsi="Cambria Math"/>
                            <w:sz w:val="26"/>
                            <w:szCs w:val="26"/>
                          </w:rPr>
                        </m:ctrlPr>
                      </m:sSupPr>
                      <m:e>
                        <m:r>
                          <w:rPr>
                            <w:rFonts w:ascii="Cambria Math" w:hAnsi="Cambria Math"/>
                            <w:sz w:val="26"/>
                            <w:szCs w:val="26"/>
                          </w:rPr>
                          <m:t>97</m:t>
                        </m:r>
                        <m:r>
                          <m:rPr>
                            <m:sty m:val="p"/>
                          </m:rPr>
                          <w:rPr>
                            <w:rFonts w:ascii="Cambria Math" w:hAnsi="Cambria Math"/>
                            <w:sz w:val="26"/>
                            <w:szCs w:val="26"/>
                            <w:lang w:val="ru-RU"/>
                          </w:rPr>
                          <m:t>,3274 (1710/</m:t>
                        </m:r>
                        <m:r>
                          <w:rPr>
                            <w:rFonts w:ascii="Cambria Math" w:hAnsi="Cambria Math"/>
                            <w:sz w:val="26"/>
                            <w:szCs w:val="26"/>
                            <w:lang w:val="ru-RU"/>
                          </w:rPr>
                          <m:t>Т</m:t>
                        </m:r>
                        <m:r>
                          <m:rPr>
                            <m:sty m:val="p"/>
                          </m:rPr>
                          <w:rPr>
                            <w:rFonts w:ascii="Cambria Math" w:hAnsi="Cambria Math"/>
                            <w:sz w:val="26"/>
                            <w:szCs w:val="26"/>
                            <w:lang w:val="ru-RU"/>
                          </w:rPr>
                          <m:t>)</m:t>
                        </m:r>
                      </m:e>
                      <m:sup>
                        <m:r>
                          <w:rPr>
                            <w:rFonts w:ascii="Cambria Math" w:hAnsi="Cambria Math"/>
                            <w:sz w:val="26"/>
                            <w:szCs w:val="26"/>
                          </w:rPr>
                          <m:t>14</m:t>
                        </m:r>
                        <m:r>
                          <m:rPr>
                            <m:sty m:val="p"/>
                          </m:rPr>
                          <w:rPr>
                            <w:rFonts w:ascii="Cambria Math" w:hAnsi="Cambria Math"/>
                            <w:sz w:val="26"/>
                            <w:szCs w:val="26"/>
                            <w:lang w:val="ru-RU"/>
                          </w:rPr>
                          <m:t>,7214</m:t>
                        </m:r>
                      </m:sup>
                    </m:sSup>
                  </m:sup>
                </m:sSup>
              </m:oMath>
            </m:oMathPara>
          </w:p>
        </w:tc>
        <w:tc>
          <w:tcPr>
            <w:tcW w:w="2835" w:type="dxa"/>
            <w:vAlign w:val="center"/>
          </w:tcPr>
          <w:p w:rsidR="00212661" w:rsidRDefault="00EB328D">
            <w:pPr>
              <w:jc w:val="center"/>
              <w:rPr>
                <w:rFonts w:ascii="Times New Roman" w:hAnsi="Times New Roman"/>
                <w:color w:val="000000"/>
                <w:sz w:val="26"/>
                <w:szCs w:val="26"/>
                <w:lang w:val="kk-KZ" w:bidi="ar"/>
              </w:rPr>
            </w:pPr>
            <w:r>
              <w:rPr>
                <w:rFonts w:ascii="Times New Roman" w:hAnsi="Times New Roman"/>
                <w:color w:val="000000"/>
                <w:sz w:val="26"/>
                <w:szCs w:val="26"/>
                <w:lang w:val="kk-KZ" w:bidi="ar"/>
              </w:rPr>
              <w:t>R=0,971, t</w:t>
            </w:r>
            <w:r>
              <w:rPr>
                <w:rFonts w:ascii="Times New Roman" w:hAnsi="Times New Roman"/>
                <w:color w:val="000000"/>
                <w:sz w:val="26"/>
                <w:szCs w:val="26"/>
                <w:vertAlign w:val="subscript"/>
                <w:lang w:val="kk-KZ" w:bidi="ar"/>
              </w:rPr>
              <w:t>R</w:t>
            </w:r>
            <w:r>
              <w:rPr>
                <w:rFonts w:ascii="Times New Roman" w:hAnsi="Times New Roman"/>
                <w:color w:val="000000"/>
                <w:sz w:val="26"/>
                <w:szCs w:val="26"/>
                <w:lang w:val="kk-KZ" w:bidi="ar"/>
              </w:rPr>
              <w:t>=55,861</w:t>
            </w:r>
          </w:p>
        </w:tc>
      </w:tr>
      <w:tr w:rsidR="00212661">
        <w:tc>
          <w:tcPr>
            <w:tcW w:w="956" w:type="dxa"/>
            <w:vAlign w:val="center"/>
          </w:tcPr>
          <w:p w:rsidR="00212661" w:rsidRDefault="00EB328D">
            <w:pPr>
              <w:jc w:val="center"/>
              <w:rPr>
                <w:rFonts w:ascii="Times New Roman" w:hAnsi="Times New Roman"/>
                <w:sz w:val="26"/>
                <w:szCs w:val="26"/>
                <w:lang w:val="ru-RU"/>
              </w:rPr>
            </w:pPr>
            <w:r>
              <w:rPr>
                <w:rFonts w:ascii="Times New Roman" w:hAnsi="Times New Roman"/>
                <w:sz w:val="26"/>
                <w:szCs w:val="26"/>
                <w:lang w:val="ru-RU"/>
              </w:rPr>
              <w:t>2</w:t>
            </w:r>
          </w:p>
        </w:tc>
        <w:tc>
          <w:tcPr>
            <w:tcW w:w="5565" w:type="dxa"/>
            <w:vAlign w:val="center"/>
          </w:tcPr>
          <w:p w:rsidR="00212661" w:rsidRDefault="00EB328D">
            <w:pPr>
              <w:jc w:val="center"/>
              <w:rPr>
                <w:rFonts w:ascii="Times New Roman" w:hAnsi="Times New Roman"/>
                <w:sz w:val="26"/>
                <w:szCs w:val="26"/>
                <w:lang w:val="ru-RU"/>
              </w:rPr>
            </w:pPr>
            <m:oMathPara>
              <m:oMath>
                <m:r>
                  <m:rPr>
                    <m:sty m:val="p"/>
                  </m:rPr>
                  <w:rPr>
                    <w:rFonts w:ascii="Cambria Math" w:hAnsi="Cambria Math"/>
                    <w:sz w:val="26"/>
                    <w:szCs w:val="26"/>
                  </w:rPr>
                  <w:sym w:font="Symbol" w:char="F068"/>
                </m:r>
                <m:r>
                  <m:rPr>
                    <m:sty m:val="p"/>
                  </m:rPr>
                  <w:rPr>
                    <w:rFonts w:ascii="Cambria Math" w:hAnsi="Cambria Math"/>
                    <w:sz w:val="26"/>
                    <w:szCs w:val="26"/>
                    <w:lang w:val="ru-RU"/>
                  </w:rPr>
                  <m:t>=</m:t>
                </m:r>
                <m:sSup>
                  <m:sSupPr>
                    <m:ctrlPr>
                      <w:rPr>
                        <w:rFonts w:ascii="Cambria Math" w:hAnsi="Cambria Math"/>
                        <w:sz w:val="26"/>
                        <w:szCs w:val="26"/>
                      </w:rPr>
                    </m:ctrlPr>
                  </m:sSupPr>
                  <m:e>
                    <m:r>
                      <w:rPr>
                        <w:rFonts w:ascii="Cambria Math" w:hAnsi="Cambria Math"/>
                        <w:sz w:val="26"/>
                        <w:szCs w:val="26"/>
                      </w:rPr>
                      <m:t>5</m:t>
                    </m:r>
                    <m:r>
                      <m:rPr>
                        <m:sty m:val="p"/>
                      </m:rPr>
                      <w:rPr>
                        <w:rFonts w:ascii="Cambria Math" w:hAnsi="Cambria Math"/>
                        <w:sz w:val="26"/>
                        <w:szCs w:val="26"/>
                        <w:lang w:val="ru-RU"/>
                      </w:rPr>
                      <m:t>,5</m:t>
                    </m:r>
                    <m:d>
                      <m:dPr>
                        <m:ctrlPr>
                          <w:rPr>
                            <w:rFonts w:ascii="Cambria Math" w:hAnsi="Cambria Math"/>
                            <w:sz w:val="26"/>
                            <w:szCs w:val="26"/>
                          </w:rPr>
                        </m:ctrlPr>
                      </m:dPr>
                      <m:e>
                        <m:f>
                          <m:fPr>
                            <m:ctrlPr>
                              <w:rPr>
                                <w:rFonts w:ascii="Cambria Math" w:hAnsi="Cambria Math"/>
                                <w:sz w:val="26"/>
                                <w:szCs w:val="26"/>
                              </w:rPr>
                            </m:ctrlPr>
                          </m:fPr>
                          <m:num>
                            <m:r>
                              <w:rPr>
                                <w:rFonts w:ascii="Cambria Math" w:hAnsi="Cambria Math"/>
                                <w:sz w:val="26"/>
                                <w:szCs w:val="26"/>
                              </w:rPr>
                              <m:t>1596</m:t>
                            </m:r>
                          </m:num>
                          <m:den>
                            <m:r>
                              <w:rPr>
                                <w:rFonts w:ascii="Cambria Math" w:hAnsi="Cambria Math"/>
                                <w:sz w:val="26"/>
                                <w:szCs w:val="26"/>
                                <w:lang w:val="ru-RU"/>
                              </w:rPr>
                              <m:t>Т</m:t>
                            </m:r>
                          </m:den>
                        </m:f>
                      </m:e>
                    </m:d>
                  </m:e>
                  <m:sup>
                    <m:sSup>
                      <m:sSupPr>
                        <m:ctrlPr>
                          <w:rPr>
                            <w:rFonts w:ascii="Cambria Math" w:hAnsi="Cambria Math"/>
                            <w:sz w:val="26"/>
                            <w:szCs w:val="26"/>
                          </w:rPr>
                        </m:ctrlPr>
                      </m:sSupPr>
                      <m:e>
                        <m:r>
                          <w:rPr>
                            <w:rFonts w:ascii="Cambria Math" w:hAnsi="Cambria Math"/>
                            <w:sz w:val="26"/>
                            <w:szCs w:val="26"/>
                          </w:rPr>
                          <m:t>18</m:t>
                        </m:r>
                        <m:r>
                          <m:rPr>
                            <m:sty m:val="p"/>
                          </m:rPr>
                          <w:rPr>
                            <w:rFonts w:ascii="Cambria Math" w:hAnsi="Cambria Math"/>
                            <w:sz w:val="26"/>
                            <w:szCs w:val="26"/>
                            <w:lang w:val="ru-RU"/>
                          </w:rPr>
                          <m:t>,1266 (1643/</m:t>
                        </m:r>
                        <m:r>
                          <w:rPr>
                            <w:rFonts w:ascii="Cambria Math" w:hAnsi="Cambria Math"/>
                            <w:sz w:val="26"/>
                            <w:szCs w:val="26"/>
                            <w:lang w:val="ru-RU"/>
                          </w:rPr>
                          <m:t>Т</m:t>
                        </m:r>
                        <m:r>
                          <m:rPr>
                            <m:sty m:val="p"/>
                          </m:rPr>
                          <w:rPr>
                            <w:rFonts w:ascii="Cambria Math" w:hAnsi="Cambria Math"/>
                            <w:sz w:val="26"/>
                            <w:szCs w:val="26"/>
                            <w:lang w:val="ru-RU"/>
                          </w:rPr>
                          <m:t>)</m:t>
                        </m:r>
                      </m:e>
                      <m:sup>
                        <m:r>
                          <w:rPr>
                            <w:rFonts w:ascii="Cambria Math" w:hAnsi="Cambria Math"/>
                            <w:sz w:val="26"/>
                            <w:szCs w:val="26"/>
                          </w:rPr>
                          <m:t>7</m:t>
                        </m:r>
                        <m:r>
                          <m:rPr>
                            <m:sty m:val="p"/>
                          </m:rPr>
                          <w:rPr>
                            <w:rFonts w:ascii="Cambria Math" w:hAnsi="Cambria Math"/>
                            <w:sz w:val="26"/>
                            <w:szCs w:val="26"/>
                            <w:lang w:val="ru-RU"/>
                          </w:rPr>
                          <m:t>,1597</m:t>
                        </m:r>
                      </m:sup>
                    </m:sSup>
                  </m:sup>
                </m:sSup>
              </m:oMath>
            </m:oMathPara>
          </w:p>
        </w:tc>
        <w:tc>
          <w:tcPr>
            <w:tcW w:w="2835" w:type="dxa"/>
            <w:vAlign w:val="center"/>
          </w:tcPr>
          <w:p w:rsidR="00212661" w:rsidRDefault="00EB328D">
            <w:pPr>
              <w:jc w:val="center"/>
              <w:rPr>
                <w:rFonts w:ascii="Times New Roman" w:hAnsi="Times New Roman"/>
                <w:sz w:val="26"/>
                <w:szCs w:val="26"/>
                <w:lang w:val="kk-KZ"/>
              </w:rPr>
            </w:pPr>
            <w:r>
              <w:rPr>
                <w:rFonts w:ascii="Times New Roman" w:hAnsi="Times New Roman"/>
                <w:color w:val="000000"/>
                <w:sz w:val="26"/>
                <w:szCs w:val="26"/>
                <w:lang w:val="kk-KZ" w:bidi="ar"/>
              </w:rPr>
              <w:t>R=0,994, t</w:t>
            </w:r>
            <w:r>
              <w:rPr>
                <w:rFonts w:ascii="Times New Roman" w:hAnsi="Times New Roman"/>
                <w:color w:val="000000"/>
                <w:sz w:val="26"/>
                <w:szCs w:val="26"/>
                <w:vertAlign w:val="subscript"/>
                <w:lang w:val="kk-KZ" w:bidi="ar"/>
              </w:rPr>
              <w:t>R</w:t>
            </w:r>
            <w:r>
              <w:rPr>
                <w:rFonts w:ascii="Times New Roman" w:hAnsi="Times New Roman"/>
                <w:color w:val="000000"/>
                <w:sz w:val="26"/>
                <w:szCs w:val="26"/>
                <w:lang w:val="kk-KZ" w:bidi="ar"/>
              </w:rPr>
              <w:t>=332,292</w:t>
            </w:r>
          </w:p>
        </w:tc>
      </w:tr>
      <w:tr w:rsidR="00212661">
        <w:tc>
          <w:tcPr>
            <w:tcW w:w="956" w:type="dxa"/>
            <w:vAlign w:val="center"/>
          </w:tcPr>
          <w:p w:rsidR="00212661" w:rsidRDefault="00EB328D">
            <w:pPr>
              <w:jc w:val="center"/>
              <w:rPr>
                <w:rFonts w:ascii="Times New Roman" w:hAnsi="Times New Roman"/>
                <w:sz w:val="26"/>
                <w:szCs w:val="26"/>
                <w:lang w:val="ru-RU"/>
              </w:rPr>
            </w:pPr>
            <w:r>
              <w:rPr>
                <w:rFonts w:ascii="Times New Roman" w:hAnsi="Times New Roman"/>
                <w:sz w:val="26"/>
                <w:szCs w:val="26"/>
                <w:lang w:val="ru-RU"/>
              </w:rPr>
              <w:t>3</w:t>
            </w:r>
          </w:p>
        </w:tc>
        <w:tc>
          <w:tcPr>
            <w:tcW w:w="5565" w:type="dxa"/>
            <w:vAlign w:val="center"/>
          </w:tcPr>
          <w:p w:rsidR="00212661" w:rsidRDefault="00EB328D">
            <w:pPr>
              <w:jc w:val="center"/>
              <w:rPr>
                <w:rFonts w:ascii="Times New Roman" w:hAnsi="Times New Roman"/>
                <w:sz w:val="26"/>
                <w:szCs w:val="26"/>
                <w:lang w:val="ru-RU"/>
              </w:rPr>
            </w:pPr>
            <m:oMathPara>
              <m:oMath>
                <m:r>
                  <m:rPr>
                    <m:sty m:val="p"/>
                  </m:rPr>
                  <w:rPr>
                    <w:rFonts w:ascii="Cambria Math" w:hAnsi="Cambria Math"/>
                    <w:sz w:val="26"/>
                    <w:szCs w:val="26"/>
                  </w:rPr>
                  <w:sym w:font="Symbol" w:char="F068"/>
                </m:r>
                <m:r>
                  <m:rPr>
                    <m:sty m:val="p"/>
                  </m:rPr>
                  <w:rPr>
                    <w:rFonts w:ascii="Cambria Math" w:hAnsi="Cambria Math"/>
                    <w:sz w:val="26"/>
                    <w:szCs w:val="26"/>
                    <w:lang w:val="ru-RU"/>
                  </w:rPr>
                  <m:t>=</m:t>
                </m:r>
                <m:sSup>
                  <m:sSupPr>
                    <m:ctrlPr>
                      <w:rPr>
                        <w:rFonts w:ascii="Cambria Math" w:hAnsi="Cambria Math"/>
                        <w:sz w:val="26"/>
                        <w:szCs w:val="26"/>
                      </w:rPr>
                    </m:ctrlPr>
                  </m:sSupPr>
                  <m:e>
                    <m:r>
                      <w:rPr>
                        <w:rFonts w:ascii="Cambria Math" w:hAnsi="Cambria Math"/>
                        <w:sz w:val="26"/>
                        <w:szCs w:val="26"/>
                      </w:rPr>
                      <m:t>5</m:t>
                    </m:r>
                    <m:r>
                      <m:rPr>
                        <m:sty m:val="p"/>
                      </m:rPr>
                      <w:rPr>
                        <w:rFonts w:ascii="Cambria Math" w:hAnsi="Cambria Math"/>
                        <w:sz w:val="26"/>
                        <w:szCs w:val="26"/>
                        <w:lang w:val="ru-RU"/>
                      </w:rPr>
                      <m:t>,41</m:t>
                    </m:r>
                    <m:d>
                      <m:dPr>
                        <m:ctrlPr>
                          <w:rPr>
                            <w:rFonts w:ascii="Cambria Math" w:hAnsi="Cambria Math"/>
                            <w:sz w:val="26"/>
                            <w:szCs w:val="26"/>
                          </w:rPr>
                        </m:ctrlPr>
                      </m:dPr>
                      <m:e>
                        <m:f>
                          <m:fPr>
                            <m:ctrlPr>
                              <w:rPr>
                                <w:rFonts w:ascii="Cambria Math" w:hAnsi="Cambria Math"/>
                                <w:sz w:val="26"/>
                                <w:szCs w:val="26"/>
                              </w:rPr>
                            </m:ctrlPr>
                          </m:fPr>
                          <m:num>
                            <m:r>
                              <w:rPr>
                                <w:rFonts w:ascii="Cambria Math" w:hAnsi="Cambria Math"/>
                                <w:sz w:val="26"/>
                                <w:szCs w:val="26"/>
                              </w:rPr>
                              <m:t>1537</m:t>
                            </m:r>
                          </m:num>
                          <m:den>
                            <m:r>
                              <w:rPr>
                                <w:rFonts w:ascii="Cambria Math" w:hAnsi="Cambria Math"/>
                                <w:sz w:val="26"/>
                                <w:szCs w:val="26"/>
                                <w:lang w:val="ru-RU"/>
                              </w:rPr>
                              <m:t>Т</m:t>
                            </m:r>
                          </m:den>
                        </m:f>
                      </m:e>
                    </m:d>
                  </m:e>
                  <m:sup>
                    <m:sSup>
                      <m:sSupPr>
                        <m:ctrlPr>
                          <w:rPr>
                            <w:rFonts w:ascii="Cambria Math" w:hAnsi="Cambria Math"/>
                            <w:sz w:val="26"/>
                            <w:szCs w:val="26"/>
                          </w:rPr>
                        </m:ctrlPr>
                      </m:sSupPr>
                      <m:e>
                        <m:r>
                          <w:rPr>
                            <w:rFonts w:ascii="Cambria Math" w:hAnsi="Cambria Math"/>
                            <w:sz w:val="26"/>
                            <w:szCs w:val="26"/>
                          </w:rPr>
                          <m:t>46</m:t>
                        </m:r>
                        <m:r>
                          <m:rPr>
                            <m:sty m:val="p"/>
                          </m:rPr>
                          <w:rPr>
                            <w:rFonts w:ascii="Cambria Math" w:hAnsi="Cambria Math"/>
                            <w:sz w:val="26"/>
                            <w:szCs w:val="26"/>
                            <w:lang w:val="ru-RU"/>
                          </w:rPr>
                          <m:t>,9429 (1623/</m:t>
                        </m:r>
                        <m:r>
                          <w:rPr>
                            <w:rFonts w:ascii="Cambria Math" w:hAnsi="Cambria Math"/>
                            <w:sz w:val="26"/>
                            <w:szCs w:val="26"/>
                            <w:lang w:val="ru-RU"/>
                          </w:rPr>
                          <m:t>Т</m:t>
                        </m:r>
                        <m:r>
                          <m:rPr>
                            <m:sty m:val="p"/>
                          </m:rPr>
                          <w:rPr>
                            <w:rFonts w:ascii="Cambria Math" w:hAnsi="Cambria Math"/>
                            <w:sz w:val="26"/>
                            <w:szCs w:val="26"/>
                            <w:lang w:val="ru-RU"/>
                          </w:rPr>
                          <m:t>)</m:t>
                        </m:r>
                      </m:e>
                      <m:sup>
                        <m:r>
                          <w:rPr>
                            <w:rFonts w:ascii="Cambria Math" w:hAnsi="Cambria Math"/>
                            <w:sz w:val="26"/>
                            <w:szCs w:val="26"/>
                          </w:rPr>
                          <m:t>5</m:t>
                        </m:r>
                        <m:r>
                          <m:rPr>
                            <m:sty m:val="p"/>
                          </m:rPr>
                          <w:rPr>
                            <w:rFonts w:ascii="Cambria Math" w:hAnsi="Cambria Math"/>
                            <w:sz w:val="26"/>
                            <w:szCs w:val="26"/>
                            <w:lang w:val="ru-RU"/>
                          </w:rPr>
                          <m:t>,9962</m:t>
                        </m:r>
                      </m:sup>
                    </m:sSup>
                  </m:sup>
                </m:sSup>
              </m:oMath>
            </m:oMathPara>
          </w:p>
        </w:tc>
        <w:tc>
          <w:tcPr>
            <w:tcW w:w="2835" w:type="dxa"/>
            <w:vAlign w:val="center"/>
          </w:tcPr>
          <w:p w:rsidR="00212661" w:rsidRDefault="00EB328D">
            <w:pPr>
              <w:jc w:val="center"/>
              <w:rPr>
                <w:rFonts w:ascii="Times New Roman" w:hAnsi="Times New Roman"/>
                <w:sz w:val="26"/>
                <w:szCs w:val="26"/>
                <w:lang w:val="kk-KZ"/>
              </w:rPr>
            </w:pPr>
            <w:r>
              <w:rPr>
                <w:rFonts w:ascii="Times New Roman" w:hAnsi="Times New Roman"/>
                <w:color w:val="000000"/>
                <w:sz w:val="26"/>
                <w:szCs w:val="26"/>
                <w:lang w:val="kk-KZ" w:bidi="ar"/>
              </w:rPr>
              <w:t>R=0,582, t</w:t>
            </w:r>
            <w:r>
              <w:rPr>
                <w:rFonts w:ascii="Times New Roman" w:hAnsi="Times New Roman"/>
                <w:color w:val="000000"/>
                <w:sz w:val="26"/>
                <w:szCs w:val="26"/>
                <w:vertAlign w:val="subscript"/>
                <w:lang w:val="kk-KZ" w:bidi="ar"/>
              </w:rPr>
              <w:t>R</w:t>
            </w:r>
            <w:r>
              <w:rPr>
                <w:rFonts w:ascii="Times New Roman" w:hAnsi="Times New Roman"/>
                <w:color w:val="000000"/>
                <w:sz w:val="26"/>
                <w:szCs w:val="26"/>
                <w:lang w:val="kk-KZ" w:bidi="ar"/>
              </w:rPr>
              <w:t>=3,407</w:t>
            </w:r>
          </w:p>
        </w:tc>
      </w:tr>
      <w:tr w:rsidR="00212661">
        <w:tc>
          <w:tcPr>
            <w:tcW w:w="956" w:type="dxa"/>
            <w:vAlign w:val="center"/>
          </w:tcPr>
          <w:p w:rsidR="00212661" w:rsidRDefault="00EB328D">
            <w:pPr>
              <w:jc w:val="center"/>
              <w:rPr>
                <w:rFonts w:ascii="Times New Roman" w:hAnsi="Times New Roman"/>
                <w:sz w:val="26"/>
                <w:szCs w:val="26"/>
                <w:lang w:val="ru-RU"/>
              </w:rPr>
            </w:pPr>
            <w:r>
              <w:rPr>
                <w:rFonts w:ascii="Times New Roman" w:hAnsi="Times New Roman"/>
                <w:sz w:val="26"/>
                <w:szCs w:val="26"/>
                <w:lang w:val="ru-RU"/>
              </w:rPr>
              <w:t>4</w:t>
            </w:r>
          </w:p>
        </w:tc>
        <w:tc>
          <w:tcPr>
            <w:tcW w:w="5565" w:type="dxa"/>
            <w:vAlign w:val="center"/>
          </w:tcPr>
          <w:p w:rsidR="00212661" w:rsidRDefault="00EB328D">
            <w:pPr>
              <w:jc w:val="center"/>
              <w:rPr>
                <w:rFonts w:ascii="Times New Roman" w:hAnsi="Times New Roman"/>
                <w:sz w:val="26"/>
                <w:szCs w:val="26"/>
                <w:lang w:val="ru-RU"/>
              </w:rPr>
            </w:pPr>
            <m:oMathPara>
              <m:oMath>
                <m:r>
                  <m:rPr>
                    <m:sty m:val="p"/>
                  </m:rPr>
                  <w:rPr>
                    <w:rFonts w:ascii="Cambria Math" w:hAnsi="Cambria Math"/>
                    <w:sz w:val="26"/>
                    <w:szCs w:val="26"/>
                  </w:rPr>
                  <w:sym w:font="Symbol" w:char="F068"/>
                </m:r>
                <m:r>
                  <m:rPr>
                    <m:sty m:val="p"/>
                  </m:rPr>
                  <w:rPr>
                    <w:rFonts w:ascii="Cambria Math" w:hAnsi="Cambria Math"/>
                    <w:sz w:val="26"/>
                    <w:szCs w:val="26"/>
                    <w:lang w:val="ru-RU"/>
                  </w:rPr>
                  <m:t>=</m:t>
                </m:r>
                <m:sSup>
                  <m:sSupPr>
                    <m:ctrlPr>
                      <w:rPr>
                        <w:rFonts w:ascii="Cambria Math" w:hAnsi="Cambria Math"/>
                        <w:sz w:val="26"/>
                        <w:szCs w:val="26"/>
                      </w:rPr>
                    </m:ctrlPr>
                  </m:sSupPr>
                  <m:e>
                    <m:r>
                      <w:rPr>
                        <w:rFonts w:ascii="Cambria Math" w:hAnsi="Cambria Math"/>
                        <w:sz w:val="26"/>
                        <w:szCs w:val="26"/>
                      </w:rPr>
                      <m:t>5</m:t>
                    </m:r>
                    <m:r>
                      <m:rPr>
                        <m:sty m:val="p"/>
                      </m:rPr>
                      <w:rPr>
                        <w:rFonts w:ascii="Cambria Math" w:hAnsi="Cambria Math"/>
                        <w:sz w:val="26"/>
                        <w:szCs w:val="26"/>
                        <w:lang w:val="ru-RU"/>
                      </w:rPr>
                      <m:t>,41</m:t>
                    </m:r>
                    <m:d>
                      <m:dPr>
                        <m:ctrlPr>
                          <w:rPr>
                            <w:rFonts w:ascii="Cambria Math" w:hAnsi="Cambria Math"/>
                            <w:sz w:val="26"/>
                            <w:szCs w:val="26"/>
                          </w:rPr>
                        </m:ctrlPr>
                      </m:dPr>
                      <m:e>
                        <m:f>
                          <m:fPr>
                            <m:ctrlPr>
                              <w:rPr>
                                <w:rFonts w:ascii="Cambria Math" w:hAnsi="Cambria Math"/>
                                <w:sz w:val="26"/>
                                <w:szCs w:val="26"/>
                              </w:rPr>
                            </m:ctrlPr>
                          </m:fPr>
                          <m:num>
                            <m:r>
                              <w:rPr>
                                <w:rFonts w:ascii="Cambria Math" w:hAnsi="Cambria Math"/>
                                <w:sz w:val="26"/>
                                <w:szCs w:val="26"/>
                              </w:rPr>
                              <m:t>1503</m:t>
                            </m:r>
                          </m:num>
                          <m:den>
                            <m:r>
                              <w:rPr>
                                <w:rFonts w:ascii="Cambria Math" w:hAnsi="Cambria Math"/>
                                <w:sz w:val="26"/>
                                <w:szCs w:val="26"/>
                                <w:lang w:val="ru-RU"/>
                              </w:rPr>
                              <m:t>Т</m:t>
                            </m:r>
                          </m:den>
                        </m:f>
                      </m:e>
                    </m:d>
                  </m:e>
                  <m:sup>
                    <m:sSup>
                      <m:sSupPr>
                        <m:ctrlPr>
                          <w:rPr>
                            <w:rFonts w:ascii="Cambria Math" w:hAnsi="Cambria Math"/>
                            <w:sz w:val="26"/>
                            <w:szCs w:val="26"/>
                          </w:rPr>
                        </m:ctrlPr>
                      </m:sSupPr>
                      <m:e>
                        <m:r>
                          <w:rPr>
                            <w:rFonts w:ascii="Cambria Math" w:hAnsi="Cambria Math"/>
                            <w:sz w:val="26"/>
                            <w:szCs w:val="26"/>
                          </w:rPr>
                          <m:t>19</m:t>
                        </m:r>
                        <m:r>
                          <m:rPr>
                            <m:sty m:val="p"/>
                          </m:rPr>
                          <w:rPr>
                            <w:rFonts w:ascii="Cambria Math" w:hAnsi="Cambria Math"/>
                            <w:sz w:val="26"/>
                            <w:szCs w:val="26"/>
                            <w:lang w:val="ru-RU"/>
                          </w:rPr>
                          <m:t>,1720 (1676/</m:t>
                        </m:r>
                        <m:r>
                          <w:rPr>
                            <w:rFonts w:ascii="Cambria Math" w:hAnsi="Cambria Math"/>
                            <w:sz w:val="26"/>
                            <w:szCs w:val="26"/>
                            <w:lang w:val="ru-RU"/>
                          </w:rPr>
                          <m:t>Т</m:t>
                        </m:r>
                        <m:r>
                          <m:rPr>
                            <m:sty m:val="p"/>
                          </m:rPr>
                          <w:rPr>
                            <w:rFonts w:ascii="Cambria Math" w:hAnsi="Cambria Math"/>
                            <w:sz w:val="26"/>
                            <w:szCs w:val="26"/>
                            <w:lang w:val="ru-RU"/>
                          </w:rPr>
                          <m:t>)</m:t>
                        </m:r>
                      </m:e>
                      <m:sup>
                        <m:r>
                          <w:rPr>
                            <w:rFonts w:ascii="Cambria Math" w:hAnsi="Cambria Math"/>
                            <w:sz w:val="26"/>
                            <w:szCs w:val="26"/>
                          </w:rPr>
                          <m:t>3</m:t>
                        </m:r>
                        <m:r>
                          <m:rPr>
                            <m:sty m:val="p"/>
                          </m:rPr>
                          <w:rPr>
                            <w:rFonts w:ascii="Cambria Math" w:hAnsi="Cambria Math"/>
                            <w:sz w:val="26"/>
                            <w:szCs w:val="26"/>
                            <w:lang w:val="ru-RU"/>
                          </w:rPr>
                          <m:t>,3301</m:t>
                        </m:r>
                      </m:sup>
                    </m:sSup>
                  </m:sup>
                </m:sSup>
              </m:oMath>
            </m:oMathPara>
          </w:p>
        </w:tc>
        <w:tc>
          <w:tcPr>
            <w:tcW w:w="2835" w:type="dxa"/>
            <w:vAlign w:val="center"/>
          </w:tcPr>
          <w:p w:rsidR="00212661" w:rsidRDefault="00EB328D">
            <w:pPr>
              <w:jc w:val="center"/>
              <w:rPr>
                <w:rFonts w:ascii="Times New Roman" w:hAnsi="Times New Roman"/>
                <w:sz w:val="26"/>
                <w:szCs w:val="26"/>
                <w:lang w:val="kk-KZ"/>
              </w:rPr>
            </w:pPr>
            <w:r>
              <w:rPr>
                <w:rFonts w:ascii="Times New Roman" w:hAnsi="Times New Roman"/>
                <w:color w:val="000000"/>
                <w:sz w:val="26"/>
                <w:szCs w:val="26"/>
                <w:lang w:val="kk-KZ" w:bidi="ar"/>
              </w:rPr>
              <w:t>R=0,998, t</w:t>
            </w:r>
            <w:r>
              <w:rPr>
                <w:rFonts w:ascii="Times New Roman" w:hAnsi="Times New Roman"/>
                <w:color w:val="000000"/>
                <w:sz w:val="26"/>
                <w:szCs w:val="26"/>
                <w:vertAlign w:val="subscript"/>
                <w:lang w:val="kk-KZ" w:bidi="ar"/>
              </w:rPr>
              <w:t>R</w:t>
            </w:r>
            <w:r>
              <w:rPr>
                <w:rFonts w:ascii="Times New Roman" w:hAnsi="Times New Roman"/>
                <w:color w:val="000000"/>
                <w:sz w:val="26"/>
                <w:szCs w:val="26"/>
                <w:lang w:val="kk-KZ" w:bidi="ar"/>
              </w:rPr>
              <w:t>=1143,464</w:t>
            </w:r>
          </w:p>
        </w:tc>
      </w:tr>
      <w:tr w:rsidR="00212661">
        <w:tc>
          <w:tcPr>
            <w:tcW w:w="956" w:type="dxa"/>
            <w:vAlign w:val="center"/>
          </w:tcPr>
          <w:p w:rsidR="00212661" w:rsidRDefault="00EB328D">
            <w:pPr>
              <w:jc w:val="center"/>
              <w:rPr>
                <w:rFonts w:ascii="Times New Roman" w:hAnsi="Times New Roman"/>
                <w:sz w:val="26"/>
                <w:szCs w:val="26"/>
                <w:lang w:val="ru-RU"/>
              </w:rPr>
            </w:pPr>
            <w:r>
              <w:rPr>
                <w:rFonts w:ascii="Times New Roman" w:hAnsi="Times New Roman"/>
                <w:sz w:val="26"/>
                <w:szCs w:val="26"/>
                <w:lang w:val="ru-RU"/>
              </w:rPr>
              <w:t>5</w:t>
            </w:r>
          </w:p>
        </w:tc>
        <w:tc>
          <w:tcPr>
            <w:tcW w:w="5565" w:type="dxa"/>
            <w:vAlign w:val="center"/>
          </w:tcPr>
          <w:p w:rsidR="00212661" w:rsidRDefault="00EB328D">
            <w:pPr>
              <w:jc w:val="center"/>
              <w:rPr>
                <w:rFonts w:ascii="Times New Roman" w:hAnsi="Times New Roman"/>
                <w:sz w:val="26"/>
                <w:szCs w:val="26"/>
                <w:lang w:val="ru-RU"/>
              </w:rPr>
            </w:pPr>
            <m:oMathPara>
              <m:oMath>
                <m:r>
                  <m:rPr>
                    <m:sty m:val="p"/>
                  </m:rPr>
                  <w:rPr>
                    <w:rFonts w:ascii="Cambria Math" w:hAnsi="Cambria Math"/>
                    <w:sz w:val="26"/>
                    <w:szCs w:val="26"/>
                  </w:rPr>
                  <w:sym w:font="Symbol" w:char="F068"/>
                </m:r>
                <m:r>
                  <m:rPr>
                    <m:sty m:val="p"/>
                  </m:rPr>
                  <w:rPr>
                    <w:rFonts w:ascii="Cambria Math" w:hAnsi="Cambria Math"/>
                    <w:sz w:val="26"/>
                    <w:szCs w:val="26"/>
                    <w:lang w:val="ru-RU"/>
                  </w:rPr>
                  <m:t>=</m:t>
                </m:r>
                <m:sSup>
                  <m:sSupPr>
                    <m:ctrlPr>
                      <w:rPr>
                        <w:rFonts w:ascii="Cambria Math" w:hAnsi="Cambria Math"/>
                        <w:sz w:val="26"/>
                        <w:szCs w:val="26"/>
                      </w:rPr>
                    </m:ctrlPr>
                  </m:sSupPr>
                  <m:e>
                    <m:r>
                      <w:rPr>
                        <w:rFonts w:ascii="Cambria Math" w:hAnsi="Cambria Math"/>
                        <w:sz w:val="26"/>
                        <w:szCs w:val="26"/>
                      </w:rPr>
                      <m:t>5</m:t>
                    </m:r>
                    <m:r>
                      <m:rPr>
                        <m:sty m:val="p"/>
                      </m:rPr>
                      <w:rPr>
                        <w:rFonts w:ascii="Cambria Math" w:hAnsi="Cambria Math"/>
                        <w:sz w:val="26"/>
                        <w:szCs w:val="26"/>
                        <w:lang w:val="ru-RU"/>
                      </w:rPr>
                      <m:t>,83</m:t>
                    </m:r>
                    <m:d>
                      <m:dPr>
                        <m:ctrlPr>
                          <w:rPr>
                            <w:rFonts w:ascii="Cambria Math" w:hAnsi="Cambria Math"/>
                            <w:sz w:val="26"/>
                            <w:szCs w:val="26"/>
                          </w:rPr>
                        </m:ctrlPr>
                      </m:dPr>
                      <m:e>
                        <m:f>
                          <m:fPr>
                            <m:ctrlPr>
                              <w:rPr>
                                <w:rFonts w:ascii="Cambria Math" w:hAnsi="Cambria Math"/>
                                <w:sz w:val="26"/>
                                <w:szCs w:val="26"/>
                              </w:rPr>
                            </m:ctrlPr>
                          </m:fPr>
                          <m:num>
                            <m:r>
                              <w:rPr>
                                <w:rFonts w:ascii="Cambria Math" w:hAnsi="Cambria Math"/>
                                <w:sz w:val="26"/>
                                <w:szCs w:val="26"/>
                              </w:rPr>
                              <m:t>1673</m:t>
                            </m:r>
                          </m:num>
                          <m:den>
                            <m:r>
                              <w:rPr>
                                <w:rFonts w:ascii="Cambria Math" w:hAnsi="Cambria Math"/>
                                <w:sz w:val="26"/>
                                <w:szCs w:val="26"/>
                                <w:lang w:val="ru-RU"/>
                              </w:rPr>
                              <m:t>Т</m:t>
                            </m:r>
                          </m:den>
                        </m:f>
                      </m:e>
                    </m:d>
                  </m:e>
                  <m:sup>
                    <m:sSup>
                      <m:sSupPr>
                        <m:ctrlPr>
                          <w:rPr>
                            <w:rFonts w:ascii="Cambria Math" w:hAnsi="Cambria Math"/>
                            <w:sz w:val="26"/>
                            <w:szCs w:val="26"/>
                          </w:rPr>
                        </m:ctrlPr>
                      </m:sSupPr>
                      <m:e>
                        <m:r>
                          <w:rPr>
                            <w:rFonts w:ascii="Cambria Math" w:hAnsi="Cambria Math"/>
                            <w:sz w:val="26"/>
                            <w:szCs w:val="26"/>
                          </w:rPr>
                          <m:t>129</m:t>
                        </m:r>
                        <m:r>
                          <m:rPr>
                            <m:sty m:val="p"/>
                          </m:rPr>
                          <w:rPr>
                            <w:rFonts w:ascii="Cambria Math" w:hAnsi="Cambria Math"/>
                            <w:sz w:val="26"/>
                            <w:szCs w:val="26"/>
                            <w:lang w:val="ru-RU"/>
                          </w:rPr>
                          <m:t>,1198 (1696/</m:t>
                        </m:r>
                        <m:r>
                          <w:rPr>
                            <w:rFonts w:ascii="Cambria Math" w:hAnsi="Cambria Math"/>
                            <w:sz w:val="26"/>
                            <w:szCs w:val="26"/>
                            <w:lang w:val="ru-RU"/>
                          </w:rPr>
                          <m:t>Т</m:t>
                        </m:r>
                        <m:r>
                          <m:rPr>
                            <m:sty m:val="p"/>
                          </m:rPr>
                          <w:rPr>
                            <w:rFonts w:ascii="Cambria Math" w:hAnsi="Cambria Math"/>
                            <w:sz w:val="26"/>
                            <w:szCs w:val="26"/>
                            <w:lang w:val="ru-RU"/>
                          </w:rPr>
                          <m:t>)</m:t>
                        </m:r>
                      </m:e>
                      <m:sup>
                        <m:r>
                          <w:rPr>
                            <w:rFonts w:ascii="Cambria Math" w:hAnsi="Cambria Math"/>
                            <w:sz w:val="26"/>
                            <w:szCs w:val="26"/>
                          </w:rPr>
                          <m:t>13</m:t>
                        </m:r>
                        <m:r>
                          <m:rPr>
                            <m:sty m:val="p"/>
                          </m:rPr>
                          <w:rPr>
                            <w:rFonts w:ascii="Cambria Math" w:hAnsi="Cambria Math"/>
                            <w:sz w:val="26"/>
                            <w:szCs w:val="26"/>
                            <w:lang w:val="ru-RU"/>
                          </w:rPr>
                          <m:t>,1527</m:t>
                        </m:r>
                      </m:sup>
                    </m:sSup>
                  </m:sup>
                </m:sSup>
              </m:oMath>
            </m:oMathPara>
          </w:p>
        </w:tc>
        <w:tc>
          <w:tcPr>
            <w:tcW w:w="2835" w:type="dxa"/>
            <w:vAlign w:val="center"/>
          </w:tcPr>
          <w:p w:rsidR="00212661" w:rsidRDefault="00EB328D">
            <w:pPr>
              <w:jc w:val="center"/>
              <w:rPr>
                <w:rFonts w:ascii="Times New Roman" w:hAnsi="Times New Roman"/>
                <w:sz w:val="26"/>
                <w:szCs w:val="26"/>
                <w:lang w:val="kk-KZ"/>
              </w:rPr>
            </w:pPr>
            <w:r>
              <w:rPr>
                <w:rFonts w:ascii="Times New Roman" w:hAnsi="Times New Roman"/>
                <w:color w:val="000000"/>
                <w:sz w:val="26"/>
                <w:szCs w:val="26"/>
                <w:lang w:val="kk-KZ" w:bidi="ar"/>
              </w:rPr>
              <w:t>R=0,985, t</w:t>
            </w:r>
            <w:r>
              <w:rPr>
                <w:rFonts w:ascii="Times New Roman" w:hAnsi="Times New Roman"/>
                <w:color w:val="000000"/>
                <w:sz w:val="26"/>
                <w:szCs w:val="26"/>
                <w:vertAlign w:val="subscript"/>
                <w:lang w:val="kk-KZ" w:bidi="ar"/>
              </w:rPr>
              <w:t>R</w:t>
            </w:r>
            <w:r>
              <w:rPr>
                <w:rFonts w:ascii="Times New Roman" w:hAnsi="Times New Roman"/>
                <w:color w:val="000000"/>
                <w:sz w:val="26"/>
                <w:szCs w:val="26"/>
                <w:lang w:val="kk-KZ" w:bidi="ar"/>
              </w:rPr>
              <w:t>=112,760</w:t>
            </w:r>
          </w:p>
        </w:tc>
      </w:tr>
      <w:tr w:rsidR="00212661">
        <w:tc>
          <w:tcPr>
            <w:tcW w:w="956" w:type="dxa"/>
            <w:vAlign w:val="center"/>
          </w:tcPr>
          <w:p w:rsidR="00212661" w:rsidRDefault="00EB328D">
            <w:pPr>
              <w:jc w:val="center"/>
              <w:rPr>
                <w:rFonts w:ascii="Times New Roman" w:hAnsi="Times New Roman"/>
                <w:sz w:val="26"/>
                <w:szCs w:val="26"/>
                <w:lang w:val="ru-RU"/>
              </w:rPr>
            </w:pPr>
            <w:r>
              <w:rPr>
                <w:rFonts w:ascii="Times New Roman" w:hAnsi="Times New Roman"/>
                <w:sz w:val="26"/>
                <w:szCs w:val="26"/>
                <w:lang w:val="ru-RU"/>
              </w:rPr>
              <w:t>6</w:t>
            </w:r>
          </w:p>
        </w:tc>
        <w:tc>
          <w:tcPr>
            <w:tcW w:w="5565" w:type="dxa"/>
            <w:vAlign w:val="center"/>
          </w:tcPr>
          <w:p w:rsidR="00212661" w:rsidRDefault="00EB328D">
            <w:pPr>
              <w:jc w:val="center"/>
              <w:rPr>
                <w:rFonts w:ascii="Times New Roman" w:hAnsi="Times New Roman"/>
                <w:sz w:val="26"/>
                <w:szCs w:val="26"/>
                <w:lang w:val="ru-RU"/>
              </w:rPr>
            </w:pPr>
            <m:oMathPara>
              <m:oMath>
                <m:r>
                  <m:rPr>
                    <m:sty m:val="p"/>
                  </m:rPr>
                  <w:rPr>
                    <w:rFonts w:ascii="Cambria Math" w:hAnsi="Cambria Math"/>
                    <w:sz w:val="26"/>
                    <w:szCs w:val="26"/>
                  </w:rPr>
                  <w:sym w:font="Symbol" w:char="F068"/>
                </m:r>
                <m:r>
                  <m:rPr>
                    <m:sty m:val="p"/>
                  </m:rPr>
                  <w:rPr>
                    <w:rFonts w:ascii="Cambria Math" w:hAnsi="Cambria Math"/>
                    <w:sz w:val="26"/>
                    <w:szCs w:val="26"/>
                    <w:lang w:val="ru-RU"/>
                  </w:rPr>
                  <m:t>=</m:t>
                </m:r>
                <m:sSup>
                  <m:sSupPr>
                    <m:ctrlPr>
                      <w:rPr>
                        <w:rFonts w:ascii="Cambria Math" w:hAnsi="Cambria Math"/>
                        <w:sz w:val="26"/>
                        <w:szCs w:val="26"/>
                      </w:rPr>
                    </m:ctrlPr>
                  </m:sSupPr>
                  <m:e>
                    <m:r>
                      <w:rPr>
                        <w:rFonts w:ascii="Cambria Math" w:hAnsi="Cambria Math"/>
                        <w:sz w:val="26"/>
                        <w:szCs w:val="26"/>
                      </w:rPr>
                      <m:t>5</m:t>
                    </m:r>
                    <m:r>
                      <m:rPr>
                        <m:sty m:val="p"/>
                      </m:rPr>
                      <w:rPr>
                        <w:rFonts w:ascii="Cambria Math" w:hAnsi="Cambria Math"/>
                        <w:sz w:val="26"/>
                        <w:szCs w:val="26"/>
                        <w:lang w:val="ru-RU"/>
                      </w:rPr>
                      <m:t>,75</m:t>
                    </m:r>
                    <m:d>
                      <m:dPr>
                        <m:ctrlPr>
                          <w:rPr>
                            <w:rFonts w:ascii="Cambria Math" w:hAnsi="Cambria Math"/>
                            <w:sz w:val="26"/>
                            <w:szCs w:val="26"/>
                          </w:rPr>
                        </m:ctrlPr>
                      </m:dPr>
                      <m:e>
                        <m:f>
                          <m:fPr>
                            <m:ctrlPr>
                              <w:rPr>
                                <w:rFonts w:ascii="Cambria Math" w:hAnsi="Cambria Math"/>
                                <w:sz w:val="26"/>
                                <w:szCs w:val="26"/>
                              </w:rPr>
                            </m:ctrlPr>
                          </m:fPr>
                          <m:num>
                            <m:r>
                              <w:rPr>
                                <w:rFonts w:ascii="Cambria Math" w:hAnsi="Cambria Math"/>
                                <w:sz w:val="26"/>
                                <w:szCs w:val="26"/>
                              </w:rPr>
                              <m:t>1473</m:t>
                            </m:r>
                          </m:num>
                          <m:den>
                            <m:r>
                              <w:rPr>
                                <w:rFonts w:ascii="Cambria Math" w:hAnsi="Cambria Math"/>
                                <w:sz w:val="26"/>
                                <w:szCs w:val="26"/>
                                <w:lang w:val="ru-RU"/>
                              </w:rPr>
                              <m:t>Т</m:t>
                            </m:r>
                          </m:den>
                        </m:f>
                      </m:e>
                    </m:d>
                  </m:e>
                  <m:sup>
                    <m:sSup>
                      <m:sSupPr>
                        <m:ctrlPr>
                          <w:rPr>
                            <w:rFonts w:ascii="Cambria Math" w:hAnsi="Cambria Math"/>
                            <w:sz w:val="26"/>
                            <w:szCs w:val="26"/>
                          </w:rPr>
                        </m:ctrlPr>
                      </m:sSupPr>
                      <m:e>
                        <m:r>
                          <w:rPr>
                            <w:rFonts w:ascii="Cambria Math" w:hAnsi="Cambria Math"/>
                            <w:sz w:val="26"/>
                            <w:szCs w:val="26"/>
                          </w:rPr>
                          <m:t>20</m:t>
                        </m:r>
                        <m:r>
                          <m:rPr>
                            <m:sty m:val="p"/>
                          </m:rPr>
                          <w:rPr>
                            <w:rFonts w:ascii="Cambria Math" w:hAnsi="Cambria Math"/>
                            <w:sz w:val="26"/>
                            <w:szCs w:val="26"/>
                            <w:lang w:val="ru-RU"/>
                          </w:rPr>
                          <m:t>,0019 (1652/</m:t>
                        </m:r>
                        <m:r>
                          <w:rPr>
                            <w:rFonts w:ascii="Cambria Math" w:hAnsi="Cambria Math"/>
                            <w:sz w:val="26"/>
                            <w:szCs w:val="26"/>
                            <w:lang w:val="ru-RU"/>
                          </w:rPr>
                          <m:t>Т</m:t>
                        </m:r>
                        <m:r>
                          <m:rPr>
                            <m:sty m:val="p"/>
                          </m:rPr>
                          <w:rPr>
                            <w:rFonts w:ascii="Cambria Math" w:hAnsi="Cambria Math"/>
                            <w:sz w:val="26"/>
                            <w:szCs w:val="26"/>
                            <w:lang w:val="ru-RU"/>
                          </w:rPr>
                          <m:t>)</m:t>
                        </m:r>
                      </m:e>
                      <m:sup>
                        <m:r>
                          <w:rPr>
                            <w:rFonts w:ascii="Cambria Math" w:hAnsi="Cambria Math"/>
                            <w:sz w:val="26"/>
                            <w:szCs w:val="26"/>
                          </w:rPr>
                          <m:t>2</m:t>
                        </m:r>
                        <m:r>
                          <m:rPr>
                            <m:sty m:val="p"/>
                          </m:rPr>
                          <w:rPr>
                            <w:rFonts w:ascii="Cambria Math" w:hAnsi="Cambria Math"/>
                            <w:sz w:val="26"/>
                            <w:szCs w:val="26"/>
                            <w:lang w:val="ru-RU"/>
                          </w:rPr>
                          <m:t>,2387</m:t>
                        </m:r>
                      </m:sup>
                    </m:sSup>
                  </m:sup>
                </m:sSup>
              </m:oMath>
            </m:oMathPara>
          </w:p>
        </w:tc>
        <w:tc>
          <w:tcPr>
            <w:tcW w:w="2835" w:type="dxa"/>
            <w:vAlign w:val="center"/>
          </w:tcPr>
          <w:p w:rsidR="00212661" w:rsidRDefault="00EB328D">
            <w:pPr>
              <w:jc w:val="center"/>
              <w:rPr>
                <w:rFonts w:ascii="Times New Roman" w:hAnsi="Times New Roman"/>
                <w:sz w:val="26"/>
                <w:szCs w:val="26"/>
                <w:lang w:val="kk-KZ"/>
              </w:rPr>
            </w:pPr>
            <w:r>
              <w:rPr>
                <w:rFonts w:ascii="Times New Roman" w:hAnsi="Times New Roman"/>
                <w:color w:val="000000"/>
                <w:sz w:val="26"/>
                <w:szCs w:val="26"/>
                <w:lang w:val="kk-KZ" w:bidi="ar"/>
              </w:rPr>
              <w:t>R=0,989, t</w:t>
            </w:r>
            <w:r>
              <w:rPr>
                <w:rFonts w:ascii="Times New Roman" w:hAnsi="Times New Roman"/>
                <w:color w:val="000000"/>
                <w:sz w:val="26"/>
                <w:szCs w:val="26"/>
                <w:vertAlign w:val="subscript"/>
                <w:lang w:val="kk-KZ" w:bidi="ar"/>
              </w:rPr>
              <w:t>R</w:t>
            </w:r>
            <w:r>
              <w:rPr>
                <w:rFonts w:ascii="Times New Roman" w:hAnsi="Times New Roman"/>
                <w:color w:val="000000"/>
                <w:sz w:val="26"/>
                <w:szCs w:val="26"/>
                <w:lang w:val="kk-KZ" w:bidi="ar"/>
              </w:rPr>
              <w:t>=201,942</w:t>
            </w:r>
          </w:p>
        </w:tc>
      </w:tr>
      <w:tr w:rsidR="00212661">
        <w:tc>
          <w:tcPr>
            <w:tcW w:w="956" w:type="dxa"/>
            <w:vAlign w:val="center"/>
          </w:tcPr>
          <w:p w:rsidR="00212661" w:rsidRDefault="00EB328D">
            <w:pPr>
              <w:jc w:val="center"/>
              <w:rPr>
                <w:rFonts w:ascii="Times New Roman" w:hAnsi="Times New Roman"/>
                <w:sz w:val="26"/>
                <w:szCs w:val="26"/>
                <w:lang w:val="ru-RU"/>
              </w:rPr>
            </w:pPr>
            <w:r>
              <w:rPr>
                <w:rFonts w:ascii="Times New Roman" w:hAnsi="Times New Roman"/>
                <w:sz w:val="26"/>
                <w:szCs w:val="26"/>
                <w:lang w:val="ru-RU"/>
              </w:rPr>
              <w:t>7</w:t>
            </w:r>
          </w:p>
        </w:tc>
        <w:tc>
          <w:tcPr>
            <w:tcW w:w="5565" w:type="dxa"/>
            <w:vAlign w:val="center"/>
          </w:tcPr>
          <w:p w:rsidR="00212661" w:rsidRDefault="00EB328D">
            <w:pPr>
              <w:jc w:val="center"/>
              <w:rPr>
                <w:rFonts w:ascii="Times New Roman" w:hAnsi="Times New Roman"/>
                <w:sz w:val="26"/>
                <w:szCs w:val="26"/>
                <w:lang w:val="ru-RU"/>
              </w:rPr>
            </w:pPr>
            <m:oMathPara>
              <m:oMath>
                <m:r>
                  <m:rPr>
                    <m:sty m:val="p"/>
                  </m:rPr>
                  <w:rPr>
                    <w:rFonts w:ascii="Cambria Math" w:hAnsi="Cambria Math"/>
                    <w:sz w:val="26"/>
                    <w:szCs w:val="26"/>
                  </w:rPr>
                  <w:sym w:font="Symbol" w:char="F068"/>
                </m:r>
                <m:r>
                  <m:rPr>
                    <m:sty m:val="p"/>
                  </m:rPr>
                  <w:rPr>
                    <w:rFonts w:ascii="Cambria Math" w:hAnsi="Cambria Math"/>
                    <w:sz w:val="26"/>
                    <w:szCs w:val="26"/>
                    <w:lang w:val="ru-RU"/>
                  </w:rPr>
                  <m:t>=</m:t>
                </m:r>
                <m:sSup>
                  <m:sSupPr>
                    <m:ctrlPr>
                      <w:rPr>
                        <w:rFonts w:ascii="Cambria Math" w:hAnsi="Cambria Math"/>
                        <w:sz w:val="26"/>
                        <w:szCs w:val="26"/>
                      </w:rPr>
                    </m:ctrlPr>
                  </m:sSupPr>
                  <m:e>
                    <m:r>
                      <w:rPr>
                        <w:rFonts w:ascii="Cambria Math" w:hAnsi="Cambria Math"/>
                        <w:sz w:val="26"/>
                        <w:szCs w:val="26"/>
                      </w:rPr>
                      <m:t>5</m:t>
                    </m:r>
                    <m:r>
                      <m:rPr>
                        <m:sty m:val="p"/>
                      </m:rPr>
                      <w:rPr>
                        <w:rFonts w:ascii="Cambria Math" w:hAnsi="Cambria Math"/>
                        <w:sz w:val="26"/>
                        <w:szCs w:val="26"/>
                        <w:lang w:val="ru-RU"/>
                      </w:rPr>
                      <m:t>,5</m:t>
                    </m:r>
                    <m:d>
                      <m:dPr>
                        <m:ctrlPr>
                          <w:rPr>
                            <w:rFonts w:ascii="Cambria Math" w:hAnsi="Cambria Math"/>
                            <w:sz w:val="26"/>
                            <w:szCs w:val="26"/>
                          </w:rPr>
                        </m:ctrlPr>
                      </m:dPr>
                      <m:e>
                        <m:f>
                          <m:fPr>
                            <m:ctrlPr>
                              <w:rPr>
                                <w:rFonts w:ascii="Cambria Math" w:hAnsi="Cambria Math"/>
                                <w:sz w:val="26"/>
                                <w:szCs w:val="26"/>
                              </w:rPr>
                            </m:ctrlPr>
                          </m:fPr>
                          <m:num>
                            <m:r>
                              <w:rPr>
                                <w:rFonts w:ascii="Cambria Math" w:hAnsi="Cambria Math"/>
                                <w:sz w:val="26"/>
                                <w:szCs w:val="26"/>
                              </w:rPr>
                              <m:t>1563</m:t>
                            </m:r>
                          </m:num>
                          <m:den>
                            <m:r>
                              <w:rPr>
                                <w:rFonts w:ascii="Cambria Math" w:hAnsi="Cambria Math"/>
                                <w:sz w:val="26"/>
                                <w:szCs w:val="26"/>
                                <w:lang w:val="ru-RU"/>
                              </w:rPr>
                              <m:t>Т</m:t>
                            </m:r>
                          </m:den>
                        </m:f>
                      </m:e>
                    </m:d>
                  </m:e>
                  <m:sup>
                    <m:sSup>
                      <m:sSupPr>
                        <m:ctrlPr>
                          <w:rPr>
                            <w:rFonts w:ascii="Cambria Math" w:hAnsi="Cambria Math"/>
                            <w:sz w:val="26"/>
                            <w:szCs w:val="26"/>
                          </w:rPr>
                        </m:ctrlPr>
                      </m:sSupPr>
                      <m:e>
                        <m:r>
                          <w:rPr>
                            <w:rFonts w:ascii="Cambria Math" w:hAnsi="Cambria Math"/>
                            <w:sz w:val="26"/>
                            <w:szCs w:val="26"/>
                          </w:rPr>
                          <m:t>62</m:t>
                        </m:r>
                        <m:r>
                          <m:rPr>
                            <m:sty m:val="p"/>
                          </m:rPr>
                          <w:rPr>
                            <w:rFonts w:ascii="Cambria Math" w:hAnsi="Cambria Math"/>
                            <w:sz w:val="26"/>
                            <w:szCs w:val="26"/>
                            <w:lang w:val="ru-RU"/>
                          </w:rPr>
                          <m:t>,7995 (1602/</m:t>
                        </m:r>
                        <m:r>
                          <w:rPr>
                            <w:rFonts w:ascii="Cambria Math" w:hAnsi="Cambria Math"/>
                            <w:sz w:val="26"/>
                            <w:szCs w:val="26"/>
                            <w:lang w:val="ru-RU"/>
                          </w:rPr>
                          <m:t>Т</m:t>
                        </m:r>
                        <m:r>
                          <m:rPr>
                            <m:sty m:val="p"/>
                          </m:rPr>
                          <w:rPr>
                            <w:rFonts w:ascii="Cambria Math" w:hAnsi="Cambria Math"/>
                            <w:sz w:val="26"/>
                            <w:szCs w:val="26"/>
                            <w:lang w:val="ru-RU"/>
                          </w:rPr>
                          <m:t>)</m:t>
                        </m:r>
                      </m:e>
                      <m:sup>
                        <m:r>
                          <w:rPr>
                            <w:rFonts w:ascii="Cambria Math" w:hAnsi="Cambria Math"/>
                            <w:sz w:val="26"/>
                            <w:szCs w:val="26"/>
                          </w:rPr>
                          <m:t>8</m:t>
                        </m:r>
                        <m:r>
                          <m:rPr>
                            <m:sty m:val="p"/>
                          </m:rPr>
                          <w:rPr>
                            <w:rFonts w:ascii="Cambria Math" w:hAnsi="Cambria Math"/>
                            <w:sz w:val="26"/>
                            <w:szCs w:val="26"/>
                            <w:lang w:val="ru-RU"/>
                          </w:rPr>
                          <m:t>,8201</m:t>
                        </m:r>
                      </m:sup>
                    </m:sSup>
                  </m:sup>
                </m:sSup>
              </m:oMath>
            </m:oMathPara>
          </w:p>
        </w:tc>
        <w:tc>
          <w:tcPr>
            <w:tcW w:w="2835" w:type="dxa"/>
            <w:vAlign w:val="center"/>
          </w:tcPr>
          <w:p w:rsidR="00212661" w:rsidRDefault="00EB328D">
            <w:pPr>
              <w:jc w:val="center"/>
              <w:rPr>
                <w:rFonts w:ascii="Times New Roman" w:hAnsi="Times New Roman"/>
                <w:sz w:val="26"/>
                <w:szCs w:val="26"/>
                <w:lang w:val="kk-KZ"/>
              </w:rPr>
            </w:pPr>
            <w:r>
              <w:rPr>
                <w:rFonts w:ascii="Times New Roman" w:hAnsi="Times New Roman"/>
                <w:color w:val="000000"/>
                <w:sz w:val="26"/>
                <w:szCs w:val="26"/>
                <w:lang w:val="kk-KZ" w:bidi="ar"/>
              </w:rPr>
              <w:t>R=0,865, t</w:t>
            </w:r>
            <w:r>
              <w:rPr>
                <w:rFonts w:ascii="Times New Roman" w:hAnsi="Times New Roman"/>
                <w:color w:val="000000"/>
                <w:sz w:val="26"/>
                <w:szCs w:val="26"/>
                <w:vertAlign w:val="subscript"/>
                <w:lang w:val="kk-KZ" w:bidi="ar"/>
              </w:rPr>
              <w:t>R</w:t>
            </w:r>
            <w:r>
              <w:rPr>
                <w:rFonts w:ascii="Times New Roman" w:hAnsi="Times New Roman"/>
                <w:color w:val="000000"/>
                <w:sz w:val="26"/>
                <w:szCs w:val="26"/>
                <w:lang w:val="kk-KZ" w:bidi="ar"/>
              </w:rPr>
              <w:t>=12,341</w:t>
            </w:r>
          </w:p>
        </w:tc>
      </w:tr>
      <w:tr w:rsidR="00212661">
        <w:tc>
          <w:tcPr>
            <w:tcW w:w="956" w:type="dxa"/>
            <w:vAlign w:val="center"/>
          </w:tcPr>
          <w:p w:rsidR="00212661" w:rsidRDefault="00EB328D">
            <w:pPr>
              <w:jc w:val="center"/>
              <w:rPr>
                <w:rFonts w:ascii="Times New Roman" w:hAnsi="Times New Roman"/>
                <w:sz w:val="26"/>
                <w:szCs w:val="26"/>
                <w:lang w:val="ru-RU"/>
              </w:rPr>
            </w:pPr>
            <w:r>
              <w:rPr>
                <w:rFonts w:ascii="Times New Roman" w:hAnsi="Times New Roman"/>
                <w:sz w:val="26"/>
                <w:szCs w:val="26"/>
                <w:lang w:val="ru-RU"/>
              </w:rPr>
              <w:t>8</w:t>
            </w:r>
          </w:p>
        </w:tc>
        <w:tc>
          <w:tcPr>
            <w:tcW w:w="5565" w:type="dxa"/>
            <w:vAlign w:val="center"/>
          </w:tcPr>
          <w:p w:rsidR="00212661" w:rsidRDefault="00EB328D">
            <w:pPr>
              <w:jc w:val="center"/>
              <w:rPr>
                <w:rFonts w:ascii="Times New Roman" w:hAnsi="Times New Roman"/>
                <w:sz w:val="26"/>
                <w:szCs w:val="26"/>
                <w:lang w:val="ru-RU"/>
              </w:rPr>
            </w:pPr>
            <m:oMathPara>
              <m:oMath>
                <m:r>
                  <m:rPr>
                    <m:sty m:val="p"/>
                  </m:rPr>
                  <w:rPr>
                    <w:rFonts w:ascii="Cambria Math" w:hAnsi="Cambria Math"/>
                    <w:sz w:val="26"/>
                    <w:szCs w:val="26"/>
                  </w:rPr>
                  <w:sym w:font="Symbol" w:char="F068"/>
                </m:r>
                <m:r>
                  <m:rPr>
                    <m:sty m:val="p"/>
                  </m:rPr>
                  <w:rPr>
                    <w:rFonts w:ascii="Cambria Math" w:hAnsi="Cambria Math"/>
                    <w:sz w:val="26"/>
                    <w:szCs w:val="26"/>
                    <w:lang w:val="ru-RU"/>
                  </w:rPr>
                  <m:t>=</m:t>
                </m:r>
                <m:sSup>
                  <m:sSupPr>
                    <m:ctrlPr>
                      <w:rPr>
                        <w:rFonts w:ascii="Cambria Math" w:hAnsi="Cambria Math"/>
                        <w:sz w:val="26"/>
                        <w:szCs w:val="26"/>
                      </w:rPr>
                    </m:ctrlPr>
                  </m:sSupPr>
                  <m:e>
                    <m:r>
                      <w:rPr>
                        <w:rFonts w:ascii="Cambria Math" w:hAnsi="Cambria Math"/>
                        <w:sz w:val="26"/>
                        <w:szCs w:val="26"/>
                      </w:rPr>
                      <m:t>5</m:t>
                    </m:r>
                    <m:r>
                      <m:rPr>
                        <m:sty m:val="p"/>
                      </m:rPr>
                      <w:rPr>
                        <w:rFonts w:ascii="Cambria Math" w:hAnsi="Cambria Math"/>
                        <w:sz w:val="26"/>
                        <w:szCs w:val="26"/>
                        <w:lang w:val="ru-RU"/>
                      </w:rPr>
                      <m:t>,56</m:t>
                    </m:r>
                    <m:d>
                      <m:dPr>
                        <m:ctrlPr>
                          <w:rPr>
                            <w:rFonts w:ascii="Cambria Math" w:hAnsi="Cambria Math"/>
                            <w:sz w:val="26"/>
                            <w:szCs w:val="26"/>
                          </w:rPr>
                        </m:ctrlPr>
                      </m:dPr>
                      <m:e>
                        <m:f>
                          <m:fPr>
                            <m:ctrlPr>
                              <w:rPr>
                                <w:rFonts w:ascii="Cambria Math" w:hAnsi="Cambria Math"/>
                                <w:sz w:val="26"/>
                                <w:szCs w:val="26"/>
                              </w:rPr>
                            </m:ctrlPr>
                          </m:fPr>
                          <m:num>
                            <m:r>
                              <w:rPr>
                                <w:rFonts w:ascii="Cambria Math" w:hAnsi="Cambria Math"/>
                                <w:sz w:val="26"/>
                                <w:szCs w:val="26"/>
                              </w:rPr>
                              <m:t>1623</m:t>
                            </m:r>
                          </m:num>
                          <m:den>
                            <m:r>
                              <w:rPr>
                                <w:rFonts w:ascii="Cambria Math" w:hAnsi="Cambria Math"/>
                                <w:sz w:val="26"/>
                                <w:szCs w:val="26"/>
                                <w:lang w:val="ru-RU"/>
                              </w:rPr>
                              <m:t>Т</m:t>
                            </m:r>
                          </m:den>
                        </m:f>
                      </m:e>
                    </m:d>
                  </m:e>
                  <m:sup>
                    <m:sSup>
                      <m:sSupPr>
                        <m:ctrlPr>
                          <w:rPr>
                            <w:rFonts w:ascii="Cambria Math" w:hAnsi="Cambria Math"/>
                            <w:sz w:val="26"/>
                            <w:szCs w:val="26"/>
                          </w:rPr>
                        </m:ctrlPr>
                      </m:sSupPr>
                      <m:e>
                        <m:r>
                          <w:rPr>
                            <w:rFonts w:ascii="Cambria Math" w:hAnsi="Cambria Math"/>
                            <w:sz w:val="26"/>
                            <w:szCs w:val="26"/>
                          </w:rPr>
                          <m:t>101</m:t>
                        </m:r>
                        <m:r>
                          <m:rPr>
                            <m:sty m:val="p"/>
                          </m:rPr>
                          <w:rPr>
                            <w:rFonts w:ascii="Cambria Math" w:hAnsi="Cambria Math"/>
                            <w:sz w:val="26"/>
                            <w:szCs w:val="26"/>
                            <w:lang w:val="ru-RU"/>
                          </w:rPr>
                          <m:t>,6514 (1646/</m:t>
                        </m:r>
                        <m:r>
                          <w:rPr>
                            <w:rFonts w:ascii="Cambria Math" w:hAnsi="Cambria Math"/>
                            <w:sz w:val="26"/>
                            <w:szCs w:val="26"/>
                            <w:lang w:val="ru-RU"/>
                          </w:rPr>
                          <m:t>Т</m:t>
                        </m:r>
                        <m:r>
                          <m:rPr>
                            <m:sty m:val="p"/>
                          </m:rPr>
                          <w:rPr>
                            <w:rFonts w:ascii="Cambria Math" w:hAnsi="Cambria Math"/>
                            <w:sz w:val="26"/>
                            <w:szCs w:val="26"/>
                            <w:lang w:val="ru-RU"/>
                          </w:rPr>
                          <m:t>)</m:t>
                        </m:r>
                      </m:e>
                      <m:sup>
                        <m:r>
                          <w:rPr>
                            <w:rFonts w:ascii="Cambria Math" w:hAnsi="Cambria Math"/>
                            <w:sz w:val="26"/>
                            <w:szCs w:val="26"/>
                          </w:rPr>
                          <m:t>10</m:t>
                        </m:r>
                        <m:r>
                          <m:rPr>
                            <m:sty m:val="p"/>
                          </m:rPr>
                          <w:rPr>
                            <w:rFonts w:ascii="Cambria Math" w:hAnsi="Cambria Math"/>
                            <w:sz w:val="26"/>
                            <w:szCs w:val="26"/>
                            <w:lang w:val="ru-RU"/>
                          </w:rPr>
                          <m:t>,7930</m:t>
                        </m:r>
                      </m:sup>
                    </m:sSup>
                  </m:sup>
                </m:sSup>
              </m:oMath>
            </m:oMathPara>
          </w:p>
        </w:tc>
        <w:tc>
          <w:tcPr>
            <w:tcW w:w="2835" w:type="dxa"/>
            <w:vAlign w:val="center"/>
          </w:tcPr>
          <w:p w:rsidR="00212661" w:rsidRDefault="00EB328D">
            <w:pPr>
              <w:jc w:val="center"/>
              <w:rPr>
                <w:rFonts w:ascii="Times New Roman" w:hAnsi="Times New Roman"/>
                <w:sz w:val="26"/>
                <w:szCs w:val="26"/>
                <w:lang w:val="kk-KZ"/>
              </w:rPr>
            </w:pPr>
            <w:r>
              <w:rPr>
                <w:rFonts w:ascii="Times New Roman" w:hAnsi="Times New Roman"/>
                <w:color w:val="000000"/>
                <w:sz w:val="26"/>
                <w:szCs w:val="26"/>
                <w:lang w:val="kk-KZ" w:bidi="ar"/>
              </w:rPr>
              <w:t>R=0,990, t</w:t>
            </w:r>
            <w:r>
              <w:rPr>
                <w:rFonts w:ascii="Times New Roman" w:hAnsi="Times New Roman"/>
                <w:color w:val="000000"/>
                <w:sz w:val="26"/>
                <w:szCs w:val="26"/>
                <w:vertAlign w:val="subscript"/>
                <w:lang w:val="kk-KZ" w:bidi="ar"/>
              </w:rPr>
              <w:t>R</w:t>
            </w:r>
            <w:r>
              <w:rPr>
                <w:rFonts w:ascii="Times New Roman" w:hAnsi="Times New Roman"/>
                <w:color w:val="000000"/>
                <w:sz w:val="26"/>
                <w:szCs w:val="26"/>
                <w:lang w:val="kk-KZ" w:bidi="ar"/>
              </w:rPr>
              <w:t>=177,329</w:t>
            </w:r>
          </w:p>
        </w:tc>
      </w:tr>
      <w:tr w:rsidR="00212661">
        <w:tc>
          <w:tcPr>
            <w:tcW w:w="956" w:type="dxa"/>
            <w:vAlign w:val="center"/>
          </w:tcPr>
          <w:p w:rsidR="00212661" w:rsidRDefault="00EB328D">
            <w:pPr>
              <w:jc w:val="center"/>
              <w:rPr>
                <w:rFonts w:ascii="Times New Roman" w:hAnsi="Times New Roman"/>
                <w:sz w:val="26"/>
                <w:szCs w:val="26"/>
                <w:lang w:val="ru-RU"/>
              </w:rPr>
            </w:pPr>
            <w:r>
              <w:rPr>
                <w:rFonts w:ascii="Times New Roman" w:hAnsi="Times New Roman"/>
                <w:sz w:val="26"/>
                <w:szCs w:val="26"/>
                <w:lang w:val="ru-RU"/>
              </w:rPr>
              <w:t>9</w:t>
            </w:r>
          </w:p>
        </w:tc>
        <w:tc>
          <w:tcPr>
            <w:tcW w:w="5565" w:type="dxa"/>
            <w:vAlign w:val="center"/>
          </w:tcPr>
          <w:p w:rsidR="00212661" w:rsidRDefault="00EB328D">
            <w:pPr>
              <w:jc w:val="center"/>
              <w:rPr>
                <w:rFonts w:ascii="Times New Roman" w:hAnsi="Times New Roman"/>
                <w:sz w:val="26"/>
                <w:szCs w:val="26"/>
                <w:lang w:val="ru-RU"/>
              </w:rPr>
            </w:pPr>
            <m:oMathPara>
              <m:oMath>
                <m:r>
                  <m:rPr>
                    <m:sty m:val="p"/>
                  </m:rPr>
                  <w:rPr>
                    <w:rFonts w:ascii="Cambria Math" w:hAnsi="Cambria Math"/>
                    <w:sz w:val="26"/>
                    <w:szCs w:val="26"/>
                  </w:rPr>
                  <w:sym w:font="Symbol" w:char="F068"/>
                </m:r>
                <m:r>
                  <m:rPr>
                    <m:sty m:val="p"/>
                  </m:rPr>
                  <w:rPr>
                    <w:rFonts w:ascii="Cambria Math" w:hAnsi="Cambria Math"/>
                    <w:sz w:val="26"/>
                    <w:szCs w:val="26"/>
                    <w:lang w:val="ru-RU"/>
                  </w:rPr>
                  <m:t>=</m:t>
                </m:r>
                <m:sSup>
                  <m:sSupPr>
                    <m:ctrlPr>
                      <w:rPr>
                        <w:rFonts w:ascii="Cambria Math" w:hAnsi="Cambria Math"/>
                        <w:sz w:val="26"/>
                        <w:szCs w:val="26"/>
                      </w:rPr>
                    </m:ctrlPr>
                  </m:sSupPr>
                  <m:e>
                    <m:r>
                      <w:rPr>
                        <w:rFonts w:ascii="Cambria Math" w:hAnsi="Cambria Math"/>
                        <w:sz w:val="26"/>
                        <w:szCs w:val="26"/>
                      </w:rPr>
                      <m:t>5</m:t>
                    </m:r>
                    <m:r>
                      <m:rPr>
                        <m:sty m:val="p"/>
                      </m:rPr>
                      <w:rPr>
                        <w:rFonts w:ascii="Cambria Math" w:hAnsi="Cambria Math"/>
                        <w:sz w:val="26"/>
                        <w:szCs w:val="26"/>
                        <w:lang w:val="ru-RU"/>
                      </w:rPr>
                      <m:t>,25</m:t>
                    </m:r>
                    <m:d>
                      <m:dPr>
                        <m:ctrlPr>
                          <w:rPr>
                            <w:rFonts w:ascii="Cambria Math" w:hAnsi="Cambria Math"/>
                            <w:sz w:val="26"/>
                            <w:szCs w:val="26"/>
                          </w:rPr>
                        </m:ctrlPr>
                      </m:dPr>
                      <m:e>
                        <m:f>
                          <m:fPr>
                            <m:ctrlPr>
                              <w:rPr>
                                <w:rFonts w:ascii="Cambria Math" w:hAnsi="Cambria Math"/>
                                <w:sz w:val="26"/>
                                <w:szCs w:val="26"/>
                              </w:rPr>
                            </m:ctrlPr>
                          </m:fPr>
                          <m:num>
                            <m:r>
                              <w:rPr>
                                <w:rFonts w:ascii="Cambria Math" w:hAnsi="Cambria Math"/>
                                <w:sz w:val="26"/>
                                <w:szCs w:val="26"/>
                              </w:rPr>
                              <m:t>1579</m:t>
                            </m:r>
                          </m:num>
                          <m:den>
                            <m:r>
                              <w:rPr>
                                <w:rFonts w:ascii="Cambria Math" w:hAnsi="Cambria Math"/>
                                <w:sz w:val="26"/>
                                <w:szCs w:val="26"/>
                                <w:lang w:val="ru-RU"/>
                              </w:rPr>
                              <m:t>Т</m:t>
                            </m:r>
                          </m:den>
                        </m:f>
                      </m:e>
                    </m:d>
                  </m:e>
                  <m:sup>
                    <m:sSup>
                      <m:sSupPr>
                        <m:ctrlPr>
                          <w:rPr>
                            <w:rFonts w:ascii="Cambria Math" w:hAnsi="Cambria Math"/>
                            <w:sz w:val="26"/>
                            <w:szCs w:val="26"/>
                          </w:rPr>
                        </m:ctrlPr>
                      </m:sSupPr>
                      <m:e>
                        <m:r>
                          <w:rPr>
                            <w:rFonts w:ascii="Cambria Math" w:hAnsi="Cambria Math"/>
                            <w:sz w:val="26"/>
                            <w:szCs w:val="26"/>
                          </w:rPr>
                          <m:t>21</m:t>
                        </m:r>
                        <m:r>
                          <m:rPr>
                            <m:sty m:val="p"/>
                          </m:rPr>
                          <w:rPr>
                            <w:rFonts w:ascii="Cambria Math" w:hAnsi="Cambria Math"/>
                            <w:sz w:val="26"/>
                            <w:szCs w:val="26"/>
                            <w:lang w:val="ru-RU"/>
                          </w:rPr>
                          <m:t>,3445 (1623/</m:t>
                        </m:r>
                        <m:r>
                          <w:rPr>
                            <w:rFonts w:ascii="Cambria Math" w:hAnsi="Cambria Math"/>
                            <w:sz w:val="26"/>
                            <w:szCs w:val="26"/>
                            <w:lang w:val="ru-RU"/>
                          </w:rPr>
                          <m:t>Т</m:t>
                        </m:r>
                        <m:r>
                          <m:rPr>
                            <m:sty m:val="p"/>
                          </m:rPr>
                          <w:rPr>
                            <w:rFonts w:ascii="Cambria Math" w:hAnsi="Cambria Math"/>
                            <w:sz w:val="26"/>
                            <w:szCs w:val="26"/>
                            <w:lang w:val="ru-RU"/>
                          </w:rPr>
                          <m:t>)</m:t>
                        </m:r>
                      </m:e>
                      <m:sup>
                        <m:r>
                          <w:rPr>
                            <w:rFonts w:ascii="Cambria Math" w:hAnsi="Cambria Math"/>
                            <w:sz w:val="26"/>
                            <w:szCs w:val="26"/>
                          </w:rPr>
                          <m:t>2</m:t>
                        </m:r>
                        <m:r>
                          <m:rPr>
                            <m:sty m:val="p"/>
                          </m:rPr>
                          <w:rPr>
                            <w:rFonts w:ascii="Cambria Math" w:hAnsi="Cambria Math"/>
                            <w:sz w:val="26"/>
                            <w:szCs w:val="26"/>
                            <w:lang w:val="ru-RU"/>
                          </w:rPr>
                          <m:t>,8476</m:t>
                        </m:r>
                      </m:sup>
                    </m:sSup>
                  </m:sup>
                </m:sSup>
              </m:oMath>
            </m:oMathPara>
          </w:p>
        </w:tc>
        <w:tc>
          <w:tcPr>
            <w:tcW w:w="2835" w:type="dxa"/>
            <w:vAlign w:val="center"/>
          </w:tcPr>
          <w:p w:rsidR="00212661" w:rsidRDefault="00EB328D">
            <w:pPr>
              <w:jc w:val="center"/>
              <w:rPr>
                <w:rFonts w:ascii="Times New Roman" w:hAnsi="Times New Roman"/>
                <w:sz w:val="26"/>
                <w:szCs w:val="26"/>
                <w:lang w:val="kk-KZ"/>
              </w:rPr>
            </w:pPr>
            <w:r>
              <w:rPr>
                <w:rFonts w:ascii="Times New Roman" w:hAnsi="Times New Roman"/>
                <w:color w:val="000000"/>
                <w:sz w:val="26"/>
                <w:szCs w:val="26"/>
                <w:lang w:val="kk-KZ" w:bidi="ar"/>
              </w:rPr>
              <w:t>R=0,999, t</w:t>
            </w:r>
            <w:r>
              <w:rPr>
                <w:rFonts w:ascii="Times New Roman" w:hAnsi="Times New Roman"/>
                <w:color w:val="000000"/>
                <w:sz w:val="26"/>
                <w:szCs w:val="26"/>
                <w:vertAlign w:val="subscript"/>
                <w:lang w:val="kk-KZ" w:bidi="ar"/>
              </w:rPr>
              <w:t>R</w:t>
            </w:r>
            <w:r>
              <w:rPr>
                <w:rFonts w:ascii="Times New Roman" w:hAnsi="Times New Roman"/>
                <w:color w:val="000000"/>
                <w:sz w:val="26"/>
                <w:szCs w:val="26"/>
                <w:lang w:val="kk-KZ" w:bidi="ar"/>
              </w:rPr>
              <w:t>=2553,942</w:t>
            </w:r>
          </w:p>
        </w:tc>
      </w:tr>
      <w:tr w:rsidR="00212661">
        <w:tc>
          <w:tcPr>
            <w:tcW w:w="956" w:type="dxa"/>
            <w:vAlign w:val="center"/>
          </w:tcPr>
          <w:p w:rsidR="00212661" w:rsidRDefault="00EB328D">
            <w:pPr>
              <w:jc w:val="center"/>
              <w:rPr>
                <w:rFonts w:ascii="Times New Roman" w:hAnsi="Times New Roman"/>
                <w:sz w:val="26"/>
                <w:szCs w:val="26"/>
                <w:lang w:val="ru-RU"/>
              </w:rPr>
            </w:pPr>
            <w:r>
              <w:rPr>
                <w:rFonts w:ascii="Times New Roman" w:hAnsi="Times New Roman"/>
                <w:sz w:val="26"/>
                <w:szCs w:val="26"/>
                <w:lang w:val="ru-RU"/>
              </w:rPr>
              <w:t>10</w:t>
            </w:r>
          </w:p>
        </w:tc>
        <w:tc>
          <w:tcPr>
            <w:tcW w:w="5565" w:type="dxa"/>
            <w:vAlign w:val="center"/>
          </w:tcPr>
          <w:p w:rsidR="00212661" w:rsidRDefault="00EB328D">
            <w:pPr>
              <w:jc w:val="center"/>
              <w:rPr>
                <w:rFonts w:ascii="Times New Roman" w:hAnsi="Times New Roman"/>
                <w:sz w:val="26"/>
                <w:szCs w:val="26"/>
                <w:lang w:val="ru-RU"/>
              </w:rPr>
            </w:pPr>
            <m:oMathPara>
              <m:oMath>
                <m:r>
                  <m:rPr>
                    <m:sty m:val="p"/>
                  </m:rPr>
                  <w:rPr>
                    <w:rFonts w:ascii="Cambria Math" w:hAnsi="Cambria Math"/>
                    <w:sz w:val="26"/>
                    <w:szCs w:val="26"/>
                  </w:rPr>
                  <w:sym w:font="Symbol" w:char="F068"/>
                </m:r>
                <m:r>
                  <m:rPr>
                    <m:sty m:val="p"/>
                  </m:rPr>
                  <w:rPr>
                    <w:rFonts w:ascii="Cambria Math" w:hAnsi="Cambria Math"/>
                    <w:sz w:val="26"/>
                    <w:szCs w:val="26"/>
                    <w:lang w:val="ru-RU"/>
                  </w:rPr>
                  <m:t>=</m:t>
                </m:r>
                <m:sSup>
                  <m:sSupPr>
                    <m:ctrlPr>
                      <w:rPr>
                        <w:rFonts w:ascii="Cambria Math" w:hAnsi="Cambria Math"/>
                        <w:sz w:val="26"/>
                        <w:szCs w:val="26"/>
                      </w:rPr>
                    </m:ctrlPr>
                  </m:sSupPr>
                  <m:e>
                    <m:r>
                      <w:rPr>
                        <w:rFonts w:ascii="Cambria Math" w:hAnsi="Cambria Math"/>
                        <w:sz w:val="26"/>
                        <w:szCs w:val="26"/>
                      </w:rPr>
                      <m:t>5</m:t>
                    </m:r>
                    <m:r>
                      <m:rPr>
                        <m:sty m:val="p"/>
                      </m:rPr>
                      <w:rPr>
                        <w:rFonts w:ascii="Cambria Math" w:hAnsi="Cambria Math"/>
                        <w:sz w:val="26"/>
                        <w:szCs w:val="26"/>
                        <w:lang w:val="ru-RU"/>
                      </w:rPr>
                      <m:t>,5</m:t>
                    </m:r>
                    <m:d>
                      <m:dPr>
                        <m:ctrlPr>
                          <w:rPr>
                            <w:rFonts w:ascii="Cambria Math" w:hAnsi="Cambria Math"/>
                            <w:sz w:val="26"/>
                            <w:szCs w:val="26"/>
                          </w:rPr>
                        </m:ctrlPr>
                      </m:dPr>
                      <m:e>
                        <m:f>
                          <m:fPr>
                            <m:ctrlPr>
                              <w:rPr>
                                <w:rFonts w:ascii="Cambria Math" w:hAnsi="Cambria Math"/>
                                <w:sz w:val="26"/>
                                <w:szCs w:val="26"/>
                              </w:rPr>
                            </m:ctrlPr>
                          </m:fPr>
                          <m:num>
                            <m:r>
                              <w:rPr>
                                <w:rFonts w:ascii="Cambria Math" w:hAnsi="Cambria Math"/>
                                <w:sz w:val="26"/>
                                <w:szCs w:val="26"/>
                              </w:rPr>
                              <m:t>1596</m:t>
                            </m:r>
                          </m:num>
                          <m:den>
                            <m:r>
                              <w:rPr>
                                <w:rFonts w:ascii="Cambria Math" w:hAnsi="Cambria Math"/>
                                <w:sz w:val="26"/>
                                <w:szCs w:val="26"/>
                                <w:lang w:val="ru-RU"/>
                              </w:rPr>
                              <m:t>Т</m:t>
                            </m:r>
                          </m:den>
                        </m:f>
                      </m:e>
                    </m:d>
                  </m:e>
                  <m:sup>
                    <m:sSup>
                      <m:sSupPr>
                        <m:ctrlPr>
                          <w:rPr>
                            <w:rFonts w:ascii="Cambria Math" w:hAnsi="Cambria Math"/>
                            <w:sz w:val="26"/>
                            <w:szCs w:val="26"/>
                          </w:rPr>
                        </m:ctrlPr>
                      </m:sSupPr>
                      <m:e>
                        <m:r>
                          <w:rPr>
                            <w:rFonts w:ascii="Cambria Math" w:hAnsi="Cambria Math"/>
                            <w:sz w:val="26"/>
                            <w:szCs w:val="26"/>
                          </w:rPr>
                          <m:t>15</m:t>
                        </m:r>
                        <m:r>
                          <m:rPr>
                            <m:sty m:val="p"/>
                          </m:rPr>
                          <w:rPr>
                            <w:rFonts w:ascii="Cambria Math" w:hAnsi="Cambria Math"/>
                            <w:sz w:val="26"/>
                            <w:szCs w:val="26"/>
                            <w:lang w:val="ru-RU"/>
                          </w:rPr>
                          <m:t>,9485 (1688/</m:t>
                        </m:r>
                        <m:r>
                          <w:rPr>
                            <w:rFonts w:ascii="Cambria Math" w:hAnsi="Cambria Math"/>
                            <w:sz w:val="26"/>
                            <w:szCs w:val="26"/>
                            <w:lang w:val="ru-RU"/>
                          </w:rPr>
                          <m:t>Т</m:t>
                        </m:r>
                        <m:r>
                          <m:rPr>
                            <m:sty m:val="p"/>
                          </m:rPr>
                          <w:rPr>
                            <w:rFonts w:ascii="Cambria Math" w:hAnsi="Cambria Math"/>
                            <w:sz w:val="26"/>
                            <w:szCs w:val="26"/>
                            <w:lang w:val="ru-RU"/>
                          </w:rPr>
                          <m:t>)</m:t>
                        </m:r>
                      </m:e>
                      <m:sup>
                        <m:r>
                          <w:rPr>
                            <w:rFonts w:ascii="Cambria Math" w:hAnsi="Cambria Math"/>
                            <w:sz w:val="26"/>
                            <w:szCs w:val="26"/>
                          </w:rPr>
                          <m:t>0,3966</m:t>
                        </m:r>
                      </m:sup>
                    </m:sSup>
                  </m:sup>
                </m:sSup>
              </m:oMath>
            </m:oMathPara>
          </w:p>
        </w:tc>
        <w:tc>
          <w:tcPr>
            <w:tcW w:w="2835" w:type="dxa"/>
            <w:vAlign w:val="center"/>
          </w:tcPr>
          <w:p w:rsidR="00212661" w:rsidRDefault="00EB328D">
            <w:pPr>
              <w:jc w:val="center"/>
              <w:rPr>
                <w:rFonts w:ascii="Times New Roman" w:hAnsi="Times New Roman"/>
                <w:sz w:val="26"/>
                <w:szCs w:val="26"/>
                <w:lang w:val="kk-KZ"/>
              </w:rPr>
            </w:pPr>
            <w:r>
              <w:rPr>
                <w:rFonts w:ascii="Times New Roman" w:hAnsi="Times New Roman"/>
                <w:color w:val="000000"/>
                <w:sz w:val="26"/>
                <w:szCs w:val="26"/>
                <w:lang w:val="kk-KZ" w:bidi="ar"/>
              </w:rPr>
              <w:t>R=0,999, t</w:t>
            </w:r>
            <w:r>
              <w:rPr>
                <w:rFonts w:ascii="Times New Roman" w:hAnsi="Times New Roman"/>
                <w:color w:val="000000"/>
                <w:sz w:val="26"/>
                <w:szCs w:val="26"/>
                <w:vertAlign w:val="subscript"/>
                <w:lang w:val="kk-KZ" w:bidi="ar"/>
              </w:rPr>
              <w:t>R</w:t>
            </w:r>
            <w:r>
              <w:rPr>
                <w:rFonts w:ascii="Times New Roman" w:hAnsi="Times New Roman"/>
                <w:color w:val="000000"/>
                <w:sz w:val="26"/>
                <w:szCs w:val="26"/>
                <w:lang w:val="kk-KZ" w:bidi="ar"/>
              </w:rPr>
              <w:t>=3274,408</w:t>
            </w:r>
          </w:p>
        </w:tc>
      </w:tr>
      <w:tr w:rsidR="00212661">
        <w:tc>
          <w:tcPr>
            <w:tcW w:w="956" w:type="dxa"/>
            <w:vAlign w:val="center"/>
          </w:tcPr>
          <w:p w:rsidR="00212661" w:rsidRDefault="00EB328D">
            <w:pPr>
              <w:jc w:val="center"/>
              <w:rPr>
                <w:rFonts w:ascii="Times New Roman" w:hAnsi="Times New Roman"/>
                <w:sz w:val="26"/>
                <w:szCs w:val="26"/>
                <w:lang w:val="ru-RU"/>
              </w:rPr>
            </w:pPr>
            <w:r>
              <w:rPr>
                <w:rFonts w:ascii="Times New Roman" w:hAnsi="Times New Roman"/>
                <w:sz w:val="26"/>
                <w:szCs w:val="26"/>
                <w:lang w:val="ru-RU"/>
              </w:rPr>
              <w:t>11</w:t>
            </w:r>
          </w:p>
        </w:tc>
        <w:tc>
          <w:tcPr>
            <w:tcW w:w="5565" w:type="dxa"/>
            <w:vAlign w:val="center"/>
          </w:tcPr>
          <w:p w:rsidR="00212661" w:rsidRDefault="00EB328D">
            <w:pPr>
              <w:jc w:val="center"/>
              <w:rPr>
                <w:rFonts w:ascii="Times New Roman" w:hAnsi="Times New Roman"/>
                <w:sz w:val="26"/>
                <w:szCs w:val="26"/>
                <w:lang w:val="ru-RU"/>
              </w:rPr>
            </w:pPr>
            <m:oMathPara>
              <m:oMath>
                <m:r>
                  <m:rPr>
                    <m:sty m:val="p"/>
                  </m:rPr>
                  <w:rPr>
                    <w:rFonts w:ascii="Cambria Math" w:hAnsi="Cambria Math"/>
                    <w:sz w:val="26"/>
                    <w:szCs w:val="26"/>
                  </w:rPr>
                  <w:sym w:font="Symbol" w:char="F068"/>
                </m:r>
                <m:r>
                  <m:rPr>
                    <m:sty m:val="p"/>
                  </m:rPr>
                  <w:rPr>
                    <w:rFonts w:ascii="Cambria Math" w:hAnsi="Cambria Math"/>
                    <w:sz w:val="26"/>
                    <w:szCs w:val="26"/>
                    <w:lang w:val="ru-RU"/>
                  </w:rPr>
                  <m:t>=</m:t>
                </m:r>
                <m:sSup>
                  <m:sSupPr>
                    <m:ctrlPr>
                      <w:rPr>
                        <w:rFonts w:ascii="Cambria Math" w:hAnsi="Cambria Math"/>
                        <w:sz w:val="26"/>
                        <w:szCs w:val="26"/>
                      </w:rPr>
                    </m:ctrlPr>
                  </m:sSupPr>
                  <m:e>
                    <m:r>
                      <w:rPr>
                        <w:rFonts w:ascii="Cambria Math" w:hAnsi="Cambria Math"/>
                        <w:sz w:val="26"/>
                        <w:szCs w:val="26"/>
                      </w:rPr>
                      <m:t>5</m:t>
                    </m:r>
                    <m:r>
                      <m:rPr>
                        <m:sty m:val="p"/>
                      </m:rPr>
                      <w:rPr>
                        <w:rFonts w:ascii="Cambria Math" w:hAnsi="Cambria Math"/>
                        <w:sz w:val="26"/>
                        <w:szCs w:val="26"/>
                        <w:lang w:val="ru-RU"/>
                      </w:rPr>
                      <m:t>,66</m:t>
                    </m:r>
                    <m:d>
                      <m:dPr>
                        <m:ctrlPr>
                          <w:rPr>
                            <w:rFonts w:ascii="Cambria Math" w:hAnsi="Cambria Math"/>
                            <w:sz w:val="26"/>
                            <w:szCs w:val="26"/>
                          </w:rPr>
                        </m:ctrlPr>
                      </m:dPr>
                      <m:e>
                        <m:f>
                          <m:fPr>
                            <m:ctrlPr>
                              <w:rPr>
                                <w:rFonts w:ascii="Cambria Math" w:hAnsi="Cambria Math"/>
                                <w:sz w:val="26"/>
                                <w:szCs w:val="26"/>
                              </w:rPr>
                            </m:ctrlPr>
                          </m:fPr>
                          <m:num>
                            <m:r>
                              <w:rPr>
                                <w:rFonts w:ascii="Cambria Math" w:hAnsi="Cambria Math"/>
                                <w:sz w:val="26"/>
                                <w:szCs w:val="26"/>
                              </w:rPr>
                              <m:t>1610</m:t>
                            </m:r>
                          </m:num>
                          <m:den>
                            <m:r>
                              <w:rPr>
                                <w:rFonts w:ascii="Cambria Math" w:hAnsi="Cambria Math"/>
                                <w:sz w:val="26"/>
                                <w:szCs w:val="26"/>
                                <w:lang w:val="ru-RU"/>
                              </w:rPr>
                              <m:t>Т</m:t>
                            </m:r>
                          </m:den>
                        </m:f>
                      </m:e>
                    </m:d>
                  </m:e>
                  <m:sup>
                    <m:sSup>
                      <m:sSupPr>
                        <m:ctrlPr>
                          <w:rPr>
                            <w:rFonts w:ascii="Cambria Math" w:hAnsi="Cambria Math"/>
                            <w:sz w:val="26"/>
                            <w:szCs w:val="26"/>
                          </w:rPr>
                        </m:ctrlPr>
                      </m:sSupPr>
                      <m:e>
                        <m:r>
                          <w:rPr>
                            <w:rFonts w:ascii="Cambria Math" w:hAnsi="Cambria Math"/>
                            <w:sz w:val="26"/>
                            <w:szCs w:val="26"/>
                          </w:rPr>
                          <m:t>120</m:t>
                        </m:r>
                        <m:r>
                          <m:rPr>
                            <m:sty m:val="p"/>
                          </m:rPr>
                          <w:rPr>
                            <w:rFonts w:ascii="Cambria Math" w:hAnsi="Cambria Math"/>
                            <w:sz w:val="26"/>
                            <w:szCs w:val="26"/>
                            <w:lang w:val="ru-RU"/>
                          </w:rPr>
                          <m:t>,0494 (1647/</m:t>
                        </m:r>
                        <m:r>
                          <w:rPr>
                            <w:rFonts w:ascii="Cambria Math" w:hAnsi="Cambria Math"/>
                            <w:sz w:val="26"/>
                            <w:szCs w:val="26"/>
                            <w:lang w:val="ru-RU"/>
                          </w:rPr>
                          <m:t>Т</m:t>
                        </m:r>
                        <m:r>
                          <m:rPr>
                            <m:sty m:val="p"/>
                          </m:rPr>
                          <w:rPr>
                            <w:rFonts w:ascii="Cambria Math" w:hAnsi="Cambria Math"/>
                            <w:sz w:val="26"/>
                            <w:szCs w:val="26"/>
                            <w:lang w:val="ru-RU"/>
                          </w:rPr>
                          <m:t>)</m:t>
                        </m:r>
                      </m:e>
                      <m:sup>
                        <m:r>
                          <w:rPr>
                            <w:rFonts w:ascii="Cambria Math" w:hAnsi="Cambria Math"/>
                            <w:sz w:val="26"/>
                            <w:szCs w:val="26"/>
                          </w:rPr>
                          <m:t>13,3303</m:t>
                        </m:r>
                      </m:sup>
                    </m:sSup>
                  </m:sup>
                </m:sSup>
              </m:oMath>
            </m:oMathPara>
          </w:p>
        </w:tc>
        <w:tc>
          <w:tcPr>
            <w:tcW w:w="2835" w:type="dxa"/>
            <w:vAlign w:val="center"/>
          </w:tcPr>
          <w:p w:rsidR="00212661" w:rsidRDefault="00EB328D">
            <w:pPr>
              <w:jc w:val="center"/>
              <w:rPr>
                <w:rFonts w:ascii="Times New Roman" w:hAnsi="Times New Roman"/>
                <w:sz w:val="26"/>
                <w:szCs w:val="26"/>
                <w:lang w:val="kk-KZ"/>
              </w:rPr>
            </w:pPr>
            <w:r>
              <w:rPr>
                <w:rFonts w:ascii="Times New Roman" w:hAnsi="Times New Roman"/>
                <w:color w:val="000000"/>
                <w:sz w:val="26"/>
                <w:szCs w:val="26"/>
                <w:lang w:val="kk-KZ" w:bidi="ar"/>
              </w:rPr>
              <w:t>R=0,952, t</w:t>
            </w:r>
            <w:r>
              <w:rPr>
                <w:rFonts w:ascii="Times New Roman" w:hAnsi="Times New Roman"/>
                <w:color w:val="000000"/>
                <w:sz w:val="26"/>
                <w:szCs w:val="26"/>
                <w:vertAlign w:val="subscript"/>
                <w:lang w:val="kk-KZ" w:bidi="ar"/>
              </w:rPr>
              <w:t>R</w:t>
            </w:r>
            <w:r>
              <w:rPr>
                <w:rFonts w:ascii="Times New Roman" w:hAnsi="Times New Roman"/>
                <w:color w:val="000000"/>
                <w:sz w:val="26"/>
                <w:szCs w:val="26"/>
                <w:lang w:val="kk-KZ" w:bidi="ar"/>
              </w:rPr>
              <w:t>=43,548</w:t>
            </w:r>
          </w:p>
        </w:tc>
      </w:tr>
      <w:tr w:rsidR="00212661">
        <w:tc>
          <w:tcPr>
            <w:tcW w:w="956" w:type="dxa"/>
            <w:vAlign w:val="center"/>
          </w:tcPr>
          <w:p w:rsidR="00212661" w:rsidRDefault="00EB328D">
            <w:pPr>
              <w:jc w:val="center"/>
              <w:rPr>
                <w:rFonts w:ascii="Times New Roman" w:hAnsi="Times New Roman"/>
                <w:sz w:val="26"/>
                <w:szCs w:val="26"/>
                <w:lang w:val="ru-RU"/>
              </w:rPr>
            </w:pPr>
            <w:r>
              <w:rPr>
                <w:rFonts w:ascii="Times New Roman" w:hAnsi="Times New Roman"/>
                <w:sz w:val="26"/>
                <w:szCs w:val="26"/>
                <w:lang w:val="ru-RU"/>
              </w:rPr>
              <w:t>12</w:t>
            </w:r>
          </w:p>
        </w:tc>
        <w:tc>
          <w:tcPr>
            <w:tcW w:w="5565" w:type="dxa"/>
            <w:vAlign w:val="center"/>
          </w:tcPr>
          <w:p w:rsidR="00212661" w:rsidRDefault="00EB328D">
            <w:pPr>
              <w:jc w:val="center"/>
              <w:rPr>
                <w:rFonts w:ascii="Times New Roman" w:hAnsi="Times New Roman"/>
                <w:sz w:val="26"/>
                <w:szCs w:val="26"/>
                <w:lang w:val="ru-RU"/>
              </w:rPr>
            </w:pPr>
            <m:oMathPara>
              <m:oMath>
                <m:r>
                  <m:rPr>
                    <m:sty m:val="p"/>
                  </m:rPr>
                  <w:rPr>
                    <w:rFonts w:ascii="Cambria Math" w:hAnsi="Cambria Math"/>
                    <w:sz w:val="26"/>
                    <w:szCs w:val="26"/>
                  </w:rPr>
                  <w:sym w:font="Symbol" w:char="F068"/>
                </m:r>
                <m:r>
                  <m:rPr>
                    <m:sty m:val="p"/>
                  </m:rPr>
                  <w:rPr>
                    <w:rFonts w:ascii="Cambria Math" w:hAnsi="Cambria Math"/>
                    <w:sz w:val="26"/>
                    <w:szCs w:val="26"/>
                    <w:lang w:val="ru-RU"/>
                  </w:rPr>
                  <m:t>=</m:t>
                </m:r>
                <m:sSup>
                  <m:sSupPr>
                    <m:ctrlPr>
                      <w:rPr>
                        <w:rFonts w:ascii="Cambria Math" w:hAnsi="Cambria Math"/>
                        <w:sz w:val="26"/>
                        <w:szCs w:val="26"/>
                      </w:rPr>
                    </m:ctrlPr>
                  </m:sSupPr>
                  <m:e>
                    <m:r>
                      <w:rPr>
                        <w:rFonts w:ascii="Cambria Math" w:hAnsi="Cambria Math"/>
                        <w:sz w:val="26"/>
                        <w:szCs w:val="26"/>
                      </w:rPr>
                      <m:t>5</m:t>
                    </m:r>
                    <m:r>
                      <m:rPr>
                        <m:sty m:val="p"/>
                      </m:rPr>
                      <w:rPr>
                        <w:rFonts w:ascii="Cambria Math" w:hAnsi="Cambria Math"/>
                        <w:sz w:val="26"/>
                        <w:szCs w:val="26"/>
                        <w:lang w:val="ru-RU"/>
                      </w:rPr>
                      <m:t>,58</m:t>
                    </m:r>
                    <m:d>
                      <m:dPr>
                        <m:ctrlPr>
                          <w:rPr>
                            <w:rFonts w:ascii="Cambria Math" w:hAnsi="Cambria Math"/>
                            <w:sz w:val="26"/>
                            <w:szCs w:val="26"/>
                          </w:rPr>
                        </m:ctrlPr>
                      </m:dPr>
                      <m:e>
                        <m:f>
                          <m:fPr>
                            <m:ctrlPr>
                              <w:rPr>
                                <w:rFonts w:ascii="Cambria Math" w:hAnsi="Cambria Math"/>
                                <w:sz w:val="26"/>
                                <w:szCs w:val="26"/>
                              </w:rPr>
                            </m:ctrlPr>
                          </m:fPr>
                          <m:num>
                            <m:r>
                              <w:rPr>
                                <w:rFonts w:ascii="Cambria Math" w:hAnsi="Cambria Math"/>
                                <w:sz w:val="26"/>
                                <w:szCs w:val="26"/>
                              </w:rPr>
                              <m:t>1515</m:t>
                            </m:r>
                          </m:num>
                          <m:den>
                            <m:r>
                              <w:rPr>
                                <w:rFonts w:ascii="Cambria Math" w:hAnsi="Cambria Math"/>
                                <w:sz w:val="26"/>
                                <w:szCs w:val="26"/>
                                <w:lang w:val="ru-RU"/>
                              </w:rPr>
                              <m:t>Т</m:t>
                            </m:r>
                          </m:den>
                        </m:f>
                      </m:e>
                    </m:d>
                  </m:e>
                  <m:sup>
                    <m:sSup>
                      <m:sSupPr>
                        <m:ctrlPr>
                          <w:rPr>
                            <w:rFonts w:ascii="Cambria Math" w:hAnsi="Cambria Math"/>
                            <w:sz w:val="26"/>
                            <w:szCs w:val="26"/>
                          </w:rPr>
                        </m:ctrlPr>
                      </m:sSupPr>
                      <m:e>
                        <m:r>
                          <w:rPr>
                            <w:rFonts w:ascii="Cambria Math" w:hAnsi="Cambria Math"/>
                            <w:sz w:val="26"/>
                            <w:szCs w:val="26"/>
                          </w:rPr>
                          <m:t>47</m:t>
                        </m:r>
                        <m:r>
                          <m:rPr>
                            <m:sty m:val="p"/>
                          </m:rPr>
                          <w:rPr>
                            <w:rFonts w:ascii="Cambria Math" w:hAnsi="Cambria Math"/>
                            <w:sz w:val="26"/>
                            <w:szCs w:val="26"/>
                            <w:lang w:val="ru-RU"/>
                          </w:rPr>
                          <m:t>,7593 (1568/</m:t>
                        </m:r>
                        <m:r>
                          <w:rPr>
                            <w:rFonts w:ascii="Cambria Math" w:hAnsi="Cambria Math"/>
                            <w:sz w:val="26"/>
                            <w:szCs w:val="26"/>
                            <w:lang w:val="ru-RU"/>
                          </w:rPr>
                          <m:t>Т</m:t>
                        </m:r>
                        <m:r>
                          <m:rPr>
                            <m:sty m:val="p"/>
                          </m:rPr>
                          <w:rPr>
                            <w:rFonts w:ascii="Cambria Math" w:hAnsi="Cambria Math"/>
                            <w:sz w:val="26"/>
                            <w:szCs w:val="26"/>
                            <w:lang w:val="ru-RU"/>
                          </w:rPr>
                          <m:t>)</m:t>
                        </m:r>
                      </m:e>
                      <m:sup>
                        <m:r>
                          <w:rPr>
                            <w:rFonts w:ascii="Cambria Math" w:hAnsi="Cambria Math"/>
                            <w:sz w:val="26"/>
                            <w:szCs w:val="26"/>
                          </w:rPr>
                          <m:t>7,2666</m:t>
                        </m:r>
                      </m:sup>
                    </m:sSup>
                  </m:sup>
                </m:sSup>
              </m:oMath>
            </m:oMathPara>
          </w:p>
        </w:tc>
        <w:tc>
          <w:tcPr>
            <w:tcW w:w="2835" w:type="dxa"/>
            <w:vAlign w:val="center"/>
          </w:tcPr>
          <w:p w:rsidR="00212661" w:rsidRDefault="00EB328D">
            <w:pPr>
              <w:jc w:val="center"/>
              <w:rPr>
                <w:rFonts w:ascii="Times New Roman" w:hAnsi="Times New Roman"/>
                <w:sz w:val="26"/>
                <w:szCs w:val="26"/>
                <w:lang w:val="kk-KZ"/>
              </w:rPr>
            </w:pPr>
            <w:r>
              <w:rPr>
                <w:rFonts w:ascii="Times New Roman" w:hAnsi="Times New Roman"/>
                <w:color w:val="000000"/>
                <w:sz w:val="26"/>
                <w:szCs w:val="26"/>
                <w:lang w:val="kk-KZ" w:bidi="ar"/>
              </w:rPr>
              <w:t>R=0,902, t</w:t>
            </w:r>
            <w:r>
              <w:rPr>
                <w:rFonts w:ascii="Times New Roman" w:hAnsi="Times New Roman"/>
                <w:color w:val="000000"/>
                <w:sz w:val="26"/>
                <w:szCs w:val="26"/>
                <w:vertAlign w:val="subscript"/>
                <w:lang w:val="kk-KZ" w:bidi="ar"/>
              </w:rPr>
              <w:t>R</w:t>
            </w:r>
            <w:r>
              <w:rPr>
                <w:rFonts w:ascii="Times New Roman" w:hAnsi="Times New Roman"/>
                <w:color w:val="000000"/>
                <w:sz w:val="26"/>
                <w:szCs w:val="26"/>
                <w:lang w:val="kk-KZ" w:bidi="ar"/>
              </w:rPr>
              <w:t>=24,251</w:t>
            </w:r>
          </w:p>
        </w:tc>
      </w:tr>
      <w:tr w:rsidR="00212661">
        <w:tc>
          <w:tcPr>
            <w:tcW w:w="956" w:type="dxa"/>
            <w:vAlign w:val="center"/>
          </w:tcPr>
          <w:p w:rsidR="00212661" w:rsidRDefault="00EB328D">
            <w:pPr>
              <w:jc w:val="center"/>
              <w:rPr>
                <w:rFonts w:ascii="Times New Roman" w:hAnsi="Times New Roman"/>
                <w:sz w:val="26"/>
                <w:szCs w:val="26"/>
                <w:lang w:val="ru-RU"/>
              </w:rPr>
            </w:pPr>
            <w:r>
              <w:rPr>
                <w:rFonts w:ascii="Times New Roman" w:hAnsi="Times New Roman"/>
                <w:sz w:val="26"/>
                <w:szCs w:val="26"/>
                <w:lang w:val="ru-RU"/>
              </w:rPr>
              <w:t>1</w:t>
            </w:r>
            <w:r>
              <w:rPr>
                <w:rFonts w:ascii="Times New Roman" w:hAnsi="Times New Roman"/>
                <w:sz w:val="26"/>
                <w:szCs w:val="26"/>
                <w:lang w:val="kk-KZ"/>
              </w:rPr>
              <w:t>3</w:t>
            </w:r>
          </w:p>
        </w:tc>
        <w:tc>
          <w:tcPr>
            <w:tcW w:w="5565" w:type="dxa"/>
            <w:vAlign w:val="center"/>
          </w:tcPr>
          <w:p w:rsidR="00212661" w:rsidRDefault="00EB328D">
            <w:pPr>
              <w:jc w:val="center"/>
              <w:rPr>
                <w:rFonts w:ascii="Times New Roman" w:hAnsi="Times New Roman"/>
                <w:sz w:val="26"/>
                <w:szCs w:val="26"/>
              </w:rPr>
            </w:pPr>
            <m:oMathPara>
              <m:oMath>
                <m:r>
                  <m:rPr>
                    <m:sty m:val="p"/>
                  </m:rPr>
                  <w:rPr>
                    <w:rFonts w:ascii="Cambria Math" w:hAnsi="Cambria Math"/>
                    <w:sz w:val="26"/>
                    <w:szCs w:val="26"/>
                  </w:rPr>
                  <w:sym w:font="Symbol" w:char="F068"/>
                </m:r>
                <m:r>
                  <m:rPr>
                    <m:sty m:val="p"/>
                  </m:rPr>
                  <w:rPr>
                    <w:rFonts w:ascii="Cambria Math" w:hAnsi="Cambria Math"/>
                    <w:sz w:val="26"/>
                    <w:szCs w:val="26"/>
                    <w:lang w:val="ru-RU"/>
                  </w:rPr>
                  <m:t>=</m:t>
                </m:r>
                <m:sSup>
                  <m:sSupPr>
                    <m:ctrlPr>
                      <w:rPr>
                        <w:rFonts w:ascii="Cambria Math" w:hAnsi="Cambria Math"/>
                        <w:sz w:val="26"/>
                        <w:szCs w:val="26"/>
                      </w:rPr>
                    </m:ctrlPr>
                  </m:sSupPr>
                  <m:e>
                    <m:r>
                      <w:rPr>
                        <w:rFonts w:ascii="Cambria Math" w:hAnsi="Cambria Math"/>
                        <w:sz w:val="26"/>
                        <w:szCs w:val="26"/>
                      </w:rPr>
                      <m:t>5</m:t>
                    </m:r>
                    <m:r>
                      <m:rPr>
                        <m:sty m:val="p"/>
                      </m:rPr>
                      <w:rPr>
                        <w:rFonts w:ascii="Cambria Math" w:hAnsi="Cambria Math"/>
                        <w:sz w:val="26"/>
                        <w:szCs w:val="26"/>
                        <w:lang w:val="ru-RU"/>
                      </w:rPr>
                      <m:t>,58</m:t>
                    </m:r>
                    <m:d>
                      <m:dPr>
                        <m:ctrlPr>
                          <w:rPr>
                            <w:rFonts w:ascii="Cambria Math" w:hAnsi="Cambria Math"/>
                            <w:sz w:val="26"/>
                            <w:szCs w:val="26"/>
                          </w:rPr>
                        </m:ctrlPr>
                      </m:dPr>
                      <m:e>
                        <m:f>
                          <m:fPr>
                            <m:ctrlPr>
                              <w:rPr>
                                <w:rFonts w:ascii="Cambria Math" w:hAnsi="Cambria Math"/>
                                <w:sz w:val="26"/>
                                <w:szCs w:val="26"/>
                              </w:rPr>
                            </m:ctrlPr>
                          </m:fPr>
                          <m:num>
                            <m:r>
                              <w:rPr>
                                <w:rFonts w:ascii="Cambria Math" w:hAnsi="Cambria Math"/>
                                <w:sz w:val="26"/>
                                <w:szCs w:val="26"/>
                              </w:rPr>
                              <m:t>1560</m:t>
                            </m:r>
                          </m:num>
                          <m:den>
                            <m:r>
                              <w:rPr>
                                <w:rFonts w:ascii="Cambria Math" w:hAnsi="Cambria Math"/>
                                <w:sz w:val="26"/>
                                <w:szCs w:val="26"/>
                                <w:lang w:val="ru-RU"/>
                              </w:rPr>
                              <m:t>Т</m:t>
                            </m:r>
                          </m:den>
                        </m:f>
                      </m:e>
                    </m:d>
                  </m:e>
                  <m:sup>
                    <m:sSup>
                      <m:sSupPr>
                        <m:ctrlPr>
                          <w:rPr>
                            <w:rFonts w:ascii="Cambria Math" w:hAnsi="Cambria Math"/>
                            <w:sz w:val="26"/>
                            <w:szCs w:val="26"/>
                          </w:rPr>
                        </m:ctrlPr>
                      </m:sSupPr>
                      <m:e>
                        <m:r>
                          <w:rPr>
                            <w:rFonts w:ascii="Cambria Math" w:hAnsi="Cambria Math"/>
                            <w:sz w:val="26"/>
                            <w:szCs w:val="26"/>
                          </w:rPr>
                          <m:t>59</m:t>
                        </m:r>
                        <m:r>
                          <m:rPr>
                            <m:sty m:val="p"/>
                          </m:rPr>
                          <w:rPr>
                            <w:rFonts w:ascii="Cambria Math" w:hAnsi="Cambria Math"/>
                            <w:sz w:val="26"/>
                            <w:szCs w:val="26"/>
                            <w:lang w:val="ru-RU"/>
                          </w:rPr>
                          <m:t>,6667 (1654/</m:t>
                        </m:r>
                        <m:r>
                          <w:rPr>
                            <w:rFonts w:ascii="Cambria Math" w:hAnsi="Cambria Math"/>
                            <w:sz w:val="26"/>
                            <w:szCs w:val="26"/>
                            <w:lang w:val="ru-RU"/>
                          </w:rPr>
                          <m:t>Т</m:t>
                        </m:r>
                        <m:r>
                          <m:rPr>
                            <m:sty m:val="p"/>
                          </m:rPr>
                          <w:rPr>
                            <w:rFonts w:ascii="Cambria Math" w:hAnsi="Cambria Math"/>
                            <w:sz w:val="26"/>
                            <w:szCs w:val="26"/>
                            <w:lang w:val="ru-RU"/>
                          </w:rPr>
                          <m:t>)</m:t>
                        </m:r>
                      </m:e>
                      <m:sup>
                        <m:r>
                          <w:rPr>
                            <w:rFonts w:ascii="Cambria Math" w:hAnsi="Cambria Math"/>
                            <w:sz w:val="26"/>
                            <w:szCs w:val="26"/>
                          </w:rPr>
                          <m:t>8,0571</m:t>
                        </m:r>
                      </m:sup>
                    </m:sSup>
                  </m:sup>
                </m:sSup>
              </m:oMath>
            </m:oMathPara>
          </w:p>
        </w:tc>
        <w:tc>
          <w:tcPr>
            <w:tcW w:w="2835" w:type="dxa"/>
            <w:vAlign w:val="center"/>
          </w:tcPr>
          <w:p w:rsidR="00212661" w:rsidRDefault="00EB328D">
            <w:pPr>
              <w:jc w:val="center"/>
              <w:rPr>
                <w:rFonts w:ascii="Times New Roman" w:hAnsi="Times New Roman"/>
                <w:sz w:val="26"/>
                <w:szCs w:val="26"/>
                <w:lang w:val="kk-KZ"/>
              </w:rPr>
            </w:pPr>
            <w:r>
              <w:rPr>
                <w:rFonts w:ascii="Times New Roman" w:hAnsi="Times New Roman"/>
                <w:color w:val="000000"/>
                <w:sz w:val="26"/>
                <w:szCs w:val="26"/>
                <w:lang w:val="kk-KZ" w:bidi="ar"/>
              </w:rPr>
              <w:t>R=0,900, t</w:t>
            </w:r>
            <w:r>
              <w:rPr>
                <w:rFonts w:ascii="Times New Roman" w:hAnsi="Times New Roman"/>
                <w:color w:val="000000"/>
                <w:sz w:val="26"/>
                <w:szCs w:val="26"/>
                <w:vertAlign w:val="subscript"/>
                <w:lang w:val="kk-KZ" w:bidi="ar"/>
              </w:rPr>
              <w:t>R</w:t>
            </w:r>
            <w:r>
              <w:rPr>
                <w:rFonts w:ascii="Times New Roman" w:hAnsi="Times New Roman"/>
                <w:color w:val="000000"/>
                <w:sz w:val="26"/>
                <w:szCs w:val="26"/>
                <w:lang w:val="kk-KZ" w:bidi="ar"/>
              </w:rPr>
              <w:t>=18,948</w:t>
            </w:r>
          </w:p>
        </w:tc>
      </w:tr>
      <w:tr w:rsidR="00212661">
        <w:tc>
          <w:tcPr>
            <w:tcW w:w="956" w:type="dxa"/>
            <w:vAlign w:val="center"/>
          </w:tcPr>
          <w:p w:rsidR="00212661" w:rsidRDefault="00EB328D">
            <w:pPr>
              <w:jc w:val="center"/>
              <w:rPr>
                <w:rFonts w:ascii="Times New Roman" w:hAnsi="Times New Roman"/>
                <w:sz w:val="26"/>
                <w:szCs w:val="26"/>
                <w:lang w:val="ru-RU"/>
              </w:rPr>
            </w:pPr>
            <w:r>
              <w:rPr>
                <w:rFonts w:ascii="Times New Roman" w:hAnsi="Times New Roman"/>
                <w:sz w:val="26"/>
                <w:szCs w:val="26"/>
                <w:lang w:val="ru-RU"/>
              </w:rPr>
              <w:t>1</w:t>
            </w:r>
            <w:r>
              <w:rPr>
                <w:rFonts w:ascii="Times New Roman" w:hAnsi="Times New Roman"/>
                <w:sz w:val="26"/>
                <w:szCs w:val="26"/>
                <w:lang w:val="kk-KZ"/>
              </w:rPr>
              <w:t>4</w:t>
            </w:r>
          </w:p>
        </w:tc>
        <w:tc>
          <w:tcPr>
            <w:tcW w:w="5565" w:type="dxa"/>
            <w:vAlign w:val="center"/>
          </w:tcPr>
          <w:p w:rsidR="00212661" w:rsidRDefault="00EB328D">
            <w:pPr>
              <w:jc w:val="center"/>
              <w:rPr>
                <w:rFonts w:ascii="Times New Roman" w:hAnsi="Times New Roman"/>
                <w:sz w:val="26"/>
                <w:szCs w:val="26"/>
              </w:rPr>
            </w:pPr>
            <m:oMathPara>
              <m:oMath>
                <m:r>
                  <m:rPr>
                    <m:sty m:val="p"/>
                  </m:rPr>
                  <w:rPr>
                    <w:rFonts w:ascii="Cambria Math" w:hAnsi="Cambria Math"/>
                    <w:sz w:val="26"/>
                    <w:szCs w:val="26"/>
                  </w:rPr>
                  <w:sym w:font="Symbol" w:char="F068"/>
                </m:r>
                <m:r>
                  <m:rPr>
                    <m:sty m:val="p"/>
                  </m:rPr>
                  <w:rPr>
                    <w:rFonts w:ascii="Cambria Math" w:hAnsi="Cambria Math"/>
                    <w:sz w:val="26"/>
                    <w:szCs w:val="26"/>
                    <w:lang w:val="ru-RU"/>
                  </w:rPr>
                  <m:t>=</m:t>
                </m:r>
                <m:sSup>
                  <m:sSupPr>
                    <m:ctrlPr>
                      <w:rPr>
                        <w:rFonts w:ascii="Cambria Math" w:hAnsi="Cambria Math"/>
                        <w:sz w:val="26"/>
                        <w:szCs w:val="26"/>
                      </w:rPr>
                    </m:ctrlPr>
                  </m:sSupPr>
                  <m:e>
                    <m:r>
                      <w:rPr>
                        <w:rFonts w:ascii="Cambria Math" w:hAnsi="Cambria Math"/>
                        <w:sz w:val="26"/>
                        <w:szCs w:val="26"/>
                      </w:rPr>
                      <m:t>5</m:t>
                    </m:r>
                    <m:r>
                      <m:rPr>
                        <m:sty m:val="p"/>
                      </m:rPr>
                      <w:rPr>
                        <w:rFonts w:ascii="Cambria Math" w:hAnsi="Cambria Math"/>
                        <w:sz w:val="26"/>
                        <w:szCs w:val="26"/>
                        <w:lang w:val="ru-RU"/>
                      </w:rPr>
                      <m:t>,5</m:t>
                    </m:r>
                    <m:d>
                      <m:dPr>
                        <m:ctrlPr>
                          <w:rPr>
                            <w:rFonts w:ascii="Cambria Math" w:hAnsi="Cambria Math"/>
                            <w:sz w:val="26"/>
                            <w:szCs w:val="26"/>
                          </w:rPr>
                        </m:ctrlPr>
                      </m:dPr>
                      <m:e>
                        <m:f>
                          <m:fPr>
                            <m:ctrlPr>
                              <w:rPr>
                                <w:rFonts w:ascii="Cambria Math" w:hAnsi="Cambria Math"/>
                                <w:sz w:val="26"/>
                                <w:szCs w:val="26"/>
                              </w:rPr>
                            </m:ctrlPr>
                          </m:fPr>
                          <m:num>
                            <m:r>
                              <w:rPr>
                                <w:rFonts w:ascii="Cambria Math" w:hAnsi="Cambria Math"/>
                                <w:sz w:val="26"/>
                                <w:szCs w:val="26"/>
                              </w:rPr>
                              <m:t>1496</m:t>
                            </m:r>
                          </m:num>
                          <m:den>
                            <m:r>
                              <w:rPr>
                                <w:rFonts w:ascii="Cambria Math" w:hAnsi="Cambria Math"/>
                                <w:sz w:val="26"/>
                                <w:szCs w:val="26"/>
                                <w:lang w:val="ru-RU"/>
                              </w:rPr>
                              <m:t>Т</m:t>
                            </m:r>
                          </m:den>
                        </m:f>
                      </m:e>
                    </m:d>
                  </m:e>
                  <m:sup>
                    <m:sSup>
                      <m:sSupPr>
                        <m:ctrlPr>
                          <w:rPr>
                            <w:rFonts w:ascii="Cambria Math" w:hAnsi="Cambria Math"/>
                            <w:sz w:val="26"/>
                            <w:szCs w:val="26"/>
                          </w:rPr>
                        </m:ctrlPr>
                      </m:sSupPr>
                      <m:e>
                        <m:r>
                          <w:rPr>
                            <w:rFonts w:ascii="Cambria Math" w:hAnsi="Cambria Math"/>
                            <w:sz w:val="26"/>
                            <w:szCs w:val="26"/>
                          </w:rPr>
                          <m:t>18</m:t>
                        </m:r>
                        <m:r>
                          <m:rPr>
                            <m:sty m:val="p"/>
                          </m:rPr>
                          <w:rPr>
                            <w:rFonts w:ascii="Cambria Math" w:hAnsi="Cambria Math"/>
                            <w:sz w:val="26"/>
                            <w:szCs w:val="26"/>
                            <w:lang w:val="ru-RU"/>
                          </w:rPr>
                          <m:t>,5306 (1607/</m:t>
                        </m:r>
                        <m:r>
                          <w:rPr>
                            <w:rFonts w:ascii="Cambria Math" w:hAnsi="Cambria Math"/>
                            <w:sz w:val="26"/>
                            <w:szCs w:val="26"/>
                            <w:lang w:val="ru-RU"/>
                          </w:rPr>
                          <m:t>Т</m:t>
                        </m:r>
                        <m:r>
                          <m:rPr>
                            <m:sty m:val="p"/>
                          </m:rPr>
                          <w:rPr>
                            <w:rFonts w:ascii="Cambria Math" w:hAnsi="Cambria Math"/>
                            <w:sz w:val="26"/>
                            <w:szCs w:val="26"/>
                            <w:lang w:val="ru-RU"/>
                          </w:rPr>
                          <m:t>)</m:t>
                        </m:r>
                      </m:e>
                      <m:sup>
                        <m:r>
                          <w:rPr>
                            <w:rFonts w:ascii="Cambria Math" w:hAnsi="Cambria Math"/>
                            <w:sz w:val="26"/>
                            <w:szCs w:val="26"/>
                          </w:rPr>
                          <m:t>1,3141</m:t>
                        </m:r>
                      </m:sup>
                    </m:sSup>
                  </m:sup>
                </m:sSup>
              </m:oMath>
            </m:oMathPara>
          </w:p>
        </w:tc>
        <w:tc>
          <w:tcPr>
            <w:tcW w:w="2835" w:type="dxa"/>
            <w:vAlign w:val="center"/>
          </w:tcPr>
          <w:p w:rsidR="00212661" w:rsidRDefault="00EB328D">
            <w:pPr>
              <w:jc w:val="center"/>
              <w:rPr>
                <w:rFonts w:ascii="Times New Roman" w:hAnsi="Times New Roman"/>
                <w:sz w:val="26"/>
                <w:szCs w:val="26"/>
                <w:lang w:val="kk-KZ"/>
              </w:rPr>
            </w:pPr>
            <w:r>
              <w:rPr>
                <w:rFonts w:ascii="Times New Roman" w:hAnsi="Times New Roman"/>
                <w:color w:val="000000"/>
                <w:sz w:val="26"/>
                <w:szCs w:val="26"/>
                <w:lang w:val="kk-KZ" w:bidi="ar"/>
              </w:rPr>
              <w:t>R=0,999, t</w:t>
            </w:r>
            <w:r>
              <w:rPr>
                <w:rFonts w:ascii="Times New Roman" w:hAnsi="Times New Roman"/>
                <w:color w:val="000000"/>
                <w:sz w:val="26"/>
                <w:szCs w:val="26"/>
                <w:vertAlign w:val="subscript"/>
                <w:lang w:val="kk-KZ" w:bidi="ar"/>
              </w:rPr>
              <w:t>R</w:t>
            </w:r>
            <w:r>
              <w:rPr>
                <w:rFonts w:ascii="Times New Roman" w:hAnsi="Times New Roman"/>
                <w:color w:val="000000"/>
                <w:sz w:val="26"/>
                <w:szCs w:val="26"/>
                <w:lang w:val="kk-KZ" w:bidi="ar"/>
              </w:rPr>
              <w:t>=3550,069</w:t>
            </w:r>
          </w:p>
        </w:tc>
      </w:tr>
      <w:tr w:rsidR="00212661">
        <w:tc>
          <w:tcPr>
            <w:tcW w:w="956" w:type="dxa"/>
            <w:vAlign w:val="center"/>
          </w:tcPr>
          <w:p w:rsidR="00212661" w:rsidRDefault="00EB328D">
            <w:pPr>
              <w:jc w:val="center"/>
              <w:rPr>
                <w:rFonts w:ascii="Times New Roman" w:hAnsi="Times New Roman"/>
                <w:sz w:val="26"/>
                <w:szCs w:val="26"/>
                <w:lang w:val="kk-KZ"/>
              </w:rPr>
            </w:pPr>
            <w:r>
              <w:rPr>
                <w:rFonts w:ascii="Times New Roman" w:hAnsi="Times New Roman"/>
                <w:sz w:val="26"/>
                <w:szCs w:val="26"/>
                <w:lang w:val="kk-KZ"/>
              </w:rPr>
              <w:t>15</w:t>
            </w:r>
          </w:p>
        </w:tc>
        <w:tc>
          <w:tcPr>
            <w:tcW w:w="5565" w:type="dxa"/>
            <w:vAlign w:val="center"/>
          </w:tcPr>
          <w:p w:rsidR="00212661" w:rsidRDefault="00EB328D">
            <w:pPr>
              <w:jc w:val="center"/>
              <w:rPr>
                <w:rFonts w:ascii="Times New Roman" w:hAnsi="Times New Roman"/>
                <w:sz w:val="26"/>
                <w:szCs w:val="26"/>
                <w:lang w:val="kk-KZ"/>
              </w:rPr>
            </w:pPr>
            <m:oMathPara>
              <m:oMath>
                <m:r>
                  <m:rPr>
                    <m:sty m:val="p"/>
                  </m:rPr>
                  <w:rPr>
                    <w:rFonts w:ascii="Cambria Math" w:hAnsi="Cambria Math"/>
                    <w:sz w:val="26"/>
                    <w:szCs w:val="26"/>
                  </w:rPr>
                  <w:sym w:font="Symbol" w:char="F068"/>
                </m:r>
                <m:r>
                  <m:rPr>
                    <m:sty m:val="p"/>
                  </m:rPr>
                  <w:rPr>
                    <w:rFonts w:ascii="Cambria Math" w:hAnsi="Cambria Math"/>
                    <w:sz w:val="26"/>
                    <w:szCs w:val="26"/>
                    <w:lang w:val="ru-RU"/>
                  </w:rPr>
                  <m:t>=</m:t>
                </m:r>
                <m:sSup>
                  <m:sSupPr>
                    <m:ctrlPr>
                      <w:rPr>
                        <w:rFonts w:ascii="Cambria Math" w:hAnsi="Cambria Math"/>
                        <w:sz w:val="26"/>
                        <w:szCs w:val="26"/>
                      </w:rPr>
                    </m:ctrlPr>
                  </m:sSupPr>
                  <m:e>
                    <m:r>
                      <w:rPr>
                        <w:rFonts w:ascii="Cambria Math" w:hAnsi="Cambria Math"/>
                        <w:sz w:val="26"/>
                        <w:szCs w:val="26"/>
                      </w:rPr>
                      <m:t>5</m:t>
                    </m:r>
                    <m:r>
                      <m:rPr>
                        <m:sty m:val="p"/>
                      </m:rPr>
                      <w:rPr>
                        <w:rFonts w:ascii="Cambria Math" w:hAnsi="Cambria Math"/>
                        <w:sz w:val="26"/>
                        <w:szCs w:val="26"/>
                        <w:lang w:val="ru-RU"/>
                      </w:rPr>
                      <m:t>,66</m:t>
                    </m:r>
                    <m:d>
                      <m:dPr>
                        <m:ctrlPr>
                          <w:rPr>
                            <w:rFonts w:ascii="Cambria Math" w:hAnsi="Cambria Math"/>
                            <w:sz w:val="26"/>
                            <w:szCs w:val="26"/>
                          </w:rPr>
                        </m:ctrlPr>
                      </m:dPr>
                      <m:e>
                        <m:f>
                          <m:fPr>
                            <m:ctrlPr>
                              <w:rPr>
                                <w:rFonts w:ascii="Cambria Math" w:hAnsi="Cambria Math"/>
                                <w:sz w:val="26"/>
                                <w:szCs w:val="26"/>
                              </w:rPr>
                            </m:ctrlPr>
                          </m:fPr>
                          <m:num>
                            <m:r>
                              <w:rPr>
                                <w:rFonts w:ascii="Cambria Math" w:hAnsi="Cambria Math"/>
                                <w:sz w:val="26"/>
                                <w:szCs w:val="26"/>
                              </w:rPr>
                              <m:t>1479</m:t>
                            </m:r>
                          </m:num>
                          <m:den>
                            <m:r>
                              <w:rPr>
                                <w:rFonts w:ascii="Cambria Math" w:hAnsi="Cambria Math"/>
                                <w:sz w:val="26"/>
                                <w:szCs w:val="26"/>
                                <w:lang w:val="ru-RU"/>
                              </w:rPr>
                              <m:t>Т</m:t>
                            </m:r>
                          </m:den>
                        </m:f>
                      </m:e>
                    </m:d>
                  </m:e>
                  <m:sup>
                    <m:sSup>
                      <m:sSupPr>
                        <m:ctrlPr>
                          <w:rPr>
                            <w:rFonts w:ascii="Cambria Math" w:hAnsi="Cambria Math"/>
                            <w:sz w:val="26"/>
                            <w:szCs w:val="26"/>
                          </w:rPr>
                        </m:ctrlPr>
                      </m:sSupPr>
                      <m:e>
                        <m:r>
                          <w:rPr>
                            <w:rFonts w:ascii="Cambria Math" w:hAnsi="Cambria Math"/>
                            <w:sz w:val="26"/>
                            <w:szCs w:val="26"/>
                          </w:rPr>
                          <m:t>27</m:t>
                        </m:r>
                        <m:r>
                          <m:rPr>
                            <m:sty m:val="p"/>
                          </m:rPr>
                          <w:rPr>
                            <w:rFonts w:ascii="Cambria Math" w:hAnsi="Cambria Math"/>
                            <w:sz w:val="26"/>
                            <w:szCs w:val="26"/>
                            <w:lang w:val="ru-RU"/>
                          </w:rPr>
                          <m:t>,4951 (1573/</m:t>
                        </m:r>
                        <m:r>
                          <w:rPr>
                            <w:rFonts w:ascii="Cambria Math" w:hAnsi="Cambria Math"/>
                            <w:sz w:val="26"/>
                            <w:szCs w:val="26"/>
                            <w:lang w:val="ru-RU"/>
                          </w:rPr>
                          <m:t>Т</m:t>
                        </m:r>
                        <m:r>
                          <m:rPr>
                            <m:sty m:val="p"/>
                          </m:rPr>
                          <w:rPr>
                            <w:rFonts w:ascii="Cambria Math" w:hAnsi="Cambria Math"/>
                            <w:sz w:val="26"/>
                            <w:szCs w:val="26"/>
                            <w:lang w:val="ru-RU"/>
                          </w:rPr>
                          <m:t>)</m:t>
                        </m:r>
                      </m:e>
                      <m:sup>
                        <m:r>
                          <w:rPr>
                            <w:rFonts w:ascii="Cambria Math" w:hAnsi="Cambria Math"/>
                            <w:sz w:val="26"/>
                            <w:szCs w:val="26"/>
                          </w:rPr>
                          <m:t>3,3549</m:t>
                        </m:r>
                      </m:sup>
                    </m:sSup>
                  </m:sup>
                </m:sSup>
              </m:oMath>
            </m:oMathPara>
          </w:p>
        </w:tc>
        <w:tc>
          <w:tcPr>
            <w:tcW w:w="2835" w:type="dxa"/>
            <w:vAlign w:val="center"/>
          </w:tcPr>
          <w:p w:rsidR="00212661" w:rsidRDefault="00EB328D">
            <w:pPr>
              <w:jc w:val="center"/>
              <w:rPr>
                <w:rFonts w:ascii="Times New Roman" w:hAnsi="Times New Roman"/>
                <w:sz w:val="26"/>
                <w:szCs w:val="26"/>
                <w:lang w:val="kk-KZ"/>
              </w:rPr>
            </w:pPr>
            <w:r>
              <w:rPr>
                <w:rFonts w:ascii="Times New Roman" w:hAnsi="Times New Roman"/>
                <w:color w:val="000000"/>
                <w:sz w:val="26"/>
                <w:szCs w:val="26"/>
                <w:lang w:val="kk-KZ" w:bidi="ar"/>
              </w:rPr>
              <w:t>R=0,952, t</w:t>
            </w:r>
            <w:r>
              <w:rPr>
                <w:rFonts w:ascii="Times New Roman" w:hAnsi="Times New Roman"/>
                <w:color w:val="000000"/>
                <w:sz w:val="26"/>
                <w:szCs w:val="26"/>
                <w:vertAlign w:val="subscript"/>
                <w:lang w:val="kk-KZ" w:bidi="ar"/>
              </w:rPr>
              <w:t>R</w:t>
            </w:r>
            <w:r>
              <w:rPr>
                <w:rFonts w:ascii="Times New Roman" w:hAnsi="Times New Roman"/>
                <w:color w:val="000000"/>
                <w:sz w:val="26"/>
                <w:szCs w:val="26"/>
                <w:lang w:val="kk-KZ" w:bidi="ar"/>
              </w:rPr>
              <w:t>=48,447</w:t>
            </w:r>
          </w:p>
        </w:tc>
      </w:tr>
      <w:bookmarkEnd w:id="4"/>
    </w:tbl>
    <w:p w:rsidR="00212661" w:rsidRDefault="00212661">
      <w:pPr>
        <w:ind w:firstLine="567"/>
        <w:contextualSpacing/>
        <w:jc w:val="both"/>
        <w:rPr>
          <w:rFonts w:ascii="Times New Roman" w:hAnsi="Times New Roman"/>
          <w:sz w:val="28"/>
          <w:szCs w:val="24"/>
          <w:lang w:val="kk-KZ"/>
        </w:rPr>
      </w:pPr>
    </w:p>
    <w:p w:rsidR="008D3B60" w:rsidRDefault="008D3B60" w:rsidP="008D3B60">
      <w:pPr>
        <w:ind w:firstLine="567"/>
        <w:contextualSpacing/>
        <w:jc w:val="both"/>
        <w:rPr>
          <w:rStyle w:val="a3"/>
          <w:rFonts w:ascii="Times New Roman" w:hAnsi="Times New Roman"/>
          <w:i w:val="0"/>
          <w:iCs w:val="0"/>
          <w:sz w:val="28"/>
          <w:szCs w:val="24"/>
          <w:lang w:val="kk-KZ"/>
        </w:rPr>
      </w:pPr>
      <w:r>
        <w:rPr>
          <w:rFonts w:ascii="Times New Roman" w:hAnsi="Times New Roman"/>
          <w:sz w:val="28"/>
          <w:szCs w:val="28"/>
          <w:lang w:val="ru-RU"/>
        </w:rPr>
        <w:t xml:space="preserve">По экспериментальным и по расчетным данным коэффициент нелинейной множественной корреляции высокий для всех исследуемых 15 шлаков. Все полученные результаты приведены в </w:t>
      </w:r>
      <w:r>
        <w:rPr>
          <w:rStyle w:val="a3"/>
          <w:rFonts w:ascii="Times New Roman" w:hAnsi="Times New Roman"/>
          <w:i w:val="0"/>
          <w:iCs w:val="0"/>
          <w:sz w:val="28"/>
          <w:szCs w:val="24"/>
          <w:lang w:val="kk-KZ"/>
        </w:rPr>
        <w:t>таблице 5.2.</w:t>
      </w:r>
    </w:p>
    <w:p w:rsidR="00212661" w:rsidRDefault="00EB328D">
      <w:pPr>
        <w:ind w:firstLine="567"/>
        <w:jc w:val="both"/>
        <w:rPr>
          <w:rFonts w:ascii="Times New Roman" w:hAnsi="Times New Roman"/>
          <w:sz w:val="28"/>
          <w:szCs w:val="24"/>
          <w:lang w:val="ru-RU"/>
        </w:rPr>
      </w:pPr>
      <w:r>
        <w:rPr>
          <w:rFonts w:ascii="Times New Roman" w:hAnsi="Times New Roman"/>
          <w:sz w:val="28"/>
          <w:szCs w:val="24"/>
          <w:lang w:val="ru-RU"/>
        </w:rPr>
        <w:t xml:space="preserve">Дополнительно, по модели Френкеля были получены значения энергии активации текучести для шлаков системы </w:t>
      </w:r>
      <w:r>
        <w:rPr>
          <w:rFonts w:ascii="Times New Roman" w:hAnsi="Times New Roman"/>
          <w:sz w:val="28"/>
          <w:szCs w:val="28"/>
          <w:lang w:val="kk-KZ"/>
        </w:rPr>
        <w:t>CaO-SiO</w:t>
      </w:r>
      <w:r>
        <w:rPr>
          <w:rFonts w:ascii="Times New Roman" w:hAnsi="Times New Roman"/>
          <w:sz w:val="28"/>
          <w:szCs w:val="28"/>
          <w:vertAlign w:val="subscript"/>
          <w:lang w:val="kk-KZ"/>
        </w:rPr>
        <w:t>2</w:t>
      </w:r>
      <w:r>
        <w:rPr>
          <w:rFonts w:ascii="Times New Roman" w:hAnsi="Times New Roman"/>
          <w:sz w:val="28"/>
          <w:szCs w:val="28"/>
          <w:lang w:val="kk-KZ"/>
        </w:rPr>
        <w:t>-10%Al</w:t>
      </w:r>
      <w:r>
        <w:rPr>
          <w:rFonts w:ascii="Times New Roman" w:hAnsi="Times New Roman"/>
          <w:sz w:val="28"/>
          <w:szCs w:val="28"/>
          <w:vertAlign w:val="subscript"/>
          <w:lang w:val="kk-KZ"/>
        </w:rPr>
        <w:t>2</w:t>
      </w:r>
      <w:r>
        <w:rPr>
          <w:rFonts w:ascii="Times New Roman" w:hAnsi="Times New Roman"/>
          <w:sz w:val="28"/>
          <w:szCs w:val="28"/>
          <w:lang w:val="kk-KZ"/>
        </w:rPr>
        <w:t>O</w:t>
      </w:r>
      <w:r>
        <w:rPr>
          <w:rFonts w:ascii="Times New Roman" w:hAnsi="Times New Roman"/>
          <w:sz w:val="28"/>
          <w:szCs w:val="28"/>
          <w:vertAlign w:val="subscript"/>
          <w:lang w:val="kk-KZ"/>
        </w:rPr>
        <w:t>3</w:t>
      </w:r>
      <w:r>
        <w:rPr>
          <w:rFonts w:ascii="Times New Roman" w:hAnsi="Times New Roman"/>
          <w:sz w:val="28"/>
          <w:szCs w:val="28"/>
          <w:lang w:val="kk-KZ"/>
        </w:rPr>
        <w:t>-10%MgO-MnO</w:t>
      </w:r>
      <w:r>
        <w:rPr>
          <w:rFonts w:ascii="Times New Roman" w:hAnsi="Times New Roman"/>
          <w:sz w:val="28"/>
          <w:szCs w:val="24"/>
          <w:lang w:val="ru-RU"/>
        </w:rPr>
        <w:t xml:space="preserve">, чтобы можно было получить значение энергии активации, приходящейся на 1 кластер. Для этого необходимо посчитать средневзвешенное значение степени ассоциации кластеров. Это значение </w:t>
      </w:r>
      <w:r>
        <w:rPr>
          <w:rFonts w:ascii="Times New Roman" w:hAnsi="Times New Roman"/>
          <w:i/>
          <w:sz w:val="28"/>
          <w:szCs w:val="24"/>
          <w:lang w:val="ru-RU"/>
        </w:rPr>
        <w:t>ā</w:t>
      </w:r>
      <w:r>
        <w:rPr>
          <w:rFonts w:ascii="Times New Roman" w:hAnsi="Times New Roman"/>
          <w:sz w:val="28"/>
          <w:szCs w:val="24"/>
          <w:lang w:val="ru-RU"/>
        </w:rPr>
        <w:t xml:space="preserve"> может быть аналитически определено на основе формулы (3.42). </w:t>
      </w:r>
    </w:p>
    <w:p w:rsidR="00212661" w:rsidRDefault="00EB328D">
      <w:pPr>
        <w:ind w:firstLine="567"/>
        <w:jc w:val="both"/>
        <w:rPr>
          <w:rFonts w:ascii="Times New Roman" w:hAnsi="Times New Roman"/>
          <w:sz w:val="28"/>
          <w:szCs w:val="24"/>
          <w:lang w:val="kk-KZ"/>
        </w:rPr>
      </w:pPr>
      <w:r>
        <w:rPr>
          <w:rFonts w:ascii="Times New Roman" w:hAnsi="Times New Roman"/>
          <w:sz w:val="28"/>
          <w:szCs w:val="24"/>
          <w:lang w:val="ru-RU"/>
        </w:rPr>
        <w:t xml:space="preserve">Поскольку величина </w:t>
      </w:r>
      <w:r>
        <w:rPr>
          <w:rFonts w:ascii="Times New Roman" w:hAnsi="Times New Roman"/>
          <w:i/>
          <w:iCs/>
          <w:sz w:val="28"/>
          <w:szCs w:val="24"/>
          <w:lang w:val="ru-RU"/>
        </w:rPr>
        <w:t>ā</w:t>
      </w:r>
      <w:r>
        <w:rPr>
          <w:rFonts w:ascii="Times New Roman" w:hAnsi="Times New Roman"/>
          <w:sz w:val="28"/>
          <w:szCs w:val="24"/>
          <w:lang w:val="ru-RU"/>
        </w:rPr>
        <w:t xml:space="preserve"> </w:t>
      </w:r>
      <w:r>
        <w:rPr>
          <w:rFonts w:ascii="Times New Roman" w:hAnsi="Times New Roman"/>
          <w:sz w:val="28"/>
          <w:szCs w:val="24"/>
          <w:lang w:val="kk-KZ"/>
        </w:rPr>
        <w:t xml:space="preserve">характеризует среднее число кластеров в ассоциате, то по отношению </w:t>
      </w:r>
      <w:r>
        <w:rPr>
          <w:rFonts w:ascii="Times New Roman" w:hAnsi="Times New Roman"/>
          <w:i/>
          <w:iCs/>
          <w:sz w:val="28"/>
          <w:szCs w:val="24"/>
          <w:lang w:val="kk-KZ"/>
        </w:rPr>
        <w:t>Е/ā</w:t>
      </w:r>
      <w:r>
        <w:rPr>
          <w:rFonts w:ascii="Times New Roman" w:hAnsi="Times New Roman"/>
          <w:sz w:val="28"/>
          <w:szCs w:val="24"/>
          <w:lang w:val="kk-KZ"/>
        </w:rPr>
        <w:t xml:space="preserve"> можно определить энергию активации, приходящуюся на 1 кластер и имеющую смысл энергии разрыва связи в ассоциате, то есть начала разрушения ассоциата</w:t>
      </w:r>
      <w:r>
        <w:rPr>
          <w:rFonts w:ascii="Times New Roman" w:hAnsi="Times New Roman"/>
          <w:sz w:val="28"/>
          <w:szCs w:val="24"/>
          <w:lang w:val="ru-RU"/>
        </w:rPr>
        <w:t xml:space="preserve"> [291-292]</w:t>
      </w:r>
      <w:r>
        <w:rPr>
          <w:rFonts w:ascii="Times New Roman" w:hAnsi="Times New Roman"/>
          <w:sz w:val="28"/>
          <w:szCs w:val="24"/>
          <w:lang w:val="kk-KZ"/>
        </w:rPr>
        <w:t>.</w:t>
      </w:r>
    </w:p>
    <w:p w:rsidR="00212661" w:rsidRDefault="00EB328D">
      <w:pPr>
        <w:ind w:firstLine="567"/>
        <w:jc w:val="both"/>
        <w:rPr>
          <w:rStyle w:val="a3"/>
          <w:rFonts w:ascii="Times New Roman" w:hAnsi="Times New Roman"/>
          <w:i w:val="0"/>
          <w:iCs w:val="0"/>
          <w:sz w:val="28"/>
          <w:szCs w:val="24"/>
          <w:lang w:val="kk-KZ"/>
        </w:rPr>
      </w:pPr>
      <w:r>
        <w:rPr>
          <w:rStyle w:val="a3"/>
          <w:rFonts w:ascii="Times New Roman" w:hAnsi="Times New Roman"/>
          <w:i w:val="0"/>
          <w:iCs w:val="0"/>
          <w:sz w:val="28"/>
          <w:szCs w:val="24"/>
          <w:lang w:val="kk-KZ"/>
        </w:rPr>
        <w:t>Средневзвешенные значения степени ассоциации кластеров согласно (3.42), энергия активации и отношение</w:t>
      </w:r>
      <w:r>
        <w:rPr>
          <w:rStyle w:val="a3"/>
          <w:rFonts w:ascii="Times New Roman" w:hAnsi="Times New Roman"/>
          <w:sz w:val="28"/>
          <w:szCs w:val="24"/>
          <w:lang w:val="kk-KZ"/>
        </w:rPr>
        <w:t xml:space="preserve"> </w:t>
      </w:r>
      <w:r>
        <w:rPr>
          <w:rFonts w:ascii="Times New Roman" w:hAnsi="Times New Roman"/>
          <w:i/>
          <w:iCs/>
          <w:sz w:val="28"/>
          <w:szCs w:val="24"/>
          <w:lang w:val="kk-KZ"/>
        </w:rPr>
        <w:t>Е</w:t>
      </w:r>
      <w:r>
        <w:rPr>
          <w:rFonts w:ascii="Times New Roman" w:hAnsi="Times New Roman"/>
          <w:i/>
          <w:iCs/>
          <w:sz w:val="28"/>
          <w:szCs w:val="24"/>
          <w:vertAlign w:val="subscript"/>
          <w:lang w:val="kk-KZ"/>
        </w:rPr>
        <w:t>а</w:t>
      </w:r>
      <w:r>
        <w:rPr>
          <w:rFonts w:ascii="Times New Roman" w:hAnsi="Times New Roman"/>
          <w:i/>
          <w:iCs/>
          <w:sz w:val="28"/>
          <w:szCs w:val="24"/>
          <w:lang w:val="kk-KZ"/>
        </w:rPr>
        <w:t>/ā</w:t>
      </w:r>
      <w:r>
        <w:rPr>
          <w:rStyle w:val="a3"/>
          <w:rFonts w:ascii="Times New Roman" w:hAnsi="Times New Roman"/>
          <w:sz w:val="28"/>
          <w:szCs w:val="24"/>
          <w:lang w:val="kk-KZ"/>
        </w:rPr>
        <w:t xml:space="preserve"> </w:t>
      </w:r>
      <w:r>
        <w:rPr>
          <w:rStyle w:val="a3"/>
          <w:rFonts w:ascii="Times New Roman" w:hAnsi="Times New Roman"/>
          <w:i w:val="0"/>
          <w:iCs w:val="0"/>
          <w:sz w:val="28"/>
          <w:szCs w:val="24"/>
          <w:lang w:val="kk-KZ"/>
        </w:rPr>
        <w:t xml:space="preserve">в исследуемом диапазоне для </w:t>
      </w:r>
      <w:r>
        <w:rPr>
          <w:rFonts w:ascii="Times New Roman" w:hAnsi="Times New Roman"/>
          <w:sz w:val="28"/>
          <w:szCs w:val="24"/>
          <w:lang w:val="kk-KZ"/>
        </w:rPr>
        <w:t xml:space="preserve">всех исследованных шлаков </w:t>
      </w:r>
      <w:r>
        <w:rPr>
          <w:rFonts w:ascii="Times New Roman" w:hAnsi="Times New Roman"/>
          <w:sz w:val="28"/>
          <w:szCs w:val="28"/>
          <w:lang w:val="ru-RU" w:eastAsia="ru-RU"/>
        </w:rPr>
        <w:t xml:space="preserve">системы </w:t>
      </w:r>
      <w:r>
        <w:rPr>
          <w:rFonts w:ascii="Times New Roman" w:hAnsi="Times New Roman"/>
          <w:sz w:val="28"/>
          <w:szCs w:val="28"/>
          <w:lang w:val="kk-KZ"/>
        </w:rPr>
        <w:t>CaO-SiO</w:t>
      </w:r>
      <w:r>
        <w:rPr>
          <w:rFonts w:ascii="Times New Roman" w:hAnsi="Times New Roman"/>
          <w:sz w:val="28"/>
          <w:szCs w:val="28"/>
          <w:vertAlign w:val="subscript"/>
          <w:lang w:val="kk-KZ"/>
        </w:rPr>
        <w:t>2</w:t>
      </w:r>
      <w:r>
        <w:rPr>
          <w:rFonts w:ascii="Times New Roman" w:hAnsi="Times New Roman"/>
          <w:sz w:val="28"/>
          <w:szCs w:val="28"/>
          <w:lang w:val="kk-KZ"/>
        </w:rPr>
        <w:t>-10%Al</w:t>
      </w:r>
      <w:r>
        <w:rPr>
          <w:rFonts w:ascii="Times New Roman" w:hAnsi="Times New Roman"/>
          <w:sz w:val="28"/>
          <w:szCs w:val="28"/>
          <w:vertAlign w:val="subscript"/>
          <w:lang w:val="kk-KZ"/>
        </w:rPr>
        <w:t>2</w:t>
      </w:r>
      <w:r>
        <w:rPr>
          <w:rFonts w:ascii="Times New Roman" w:hAnsi="Times New Roman"/>
          <w:sz w:val="28"/>
          <w:szCs w:val="28"/>
          <w:lang w:val="kk-KZ"/>
        </w:rPr>
        <w:t>O</w:t>
      </w:r>
      <w:r>
        <w:rPr>
          <w:rFonts w:ascii="Times New Roman" w:hAnsi="Times New Roman"/>
          <w:sz w:val="28"/>
          <w:szCs w:val="28"/>
          <w:vertAlign w:val="subscript"/>
          <w:lang w:val="kk-KZ"/>
        </w:rPr>
        <w:t>3</w:t>
      </w:r>
      <w:r>
        <w:rPr>
          <w:rFonts w:ascii="Times New Roman" w:hAnsi="Times New Roman"/>
          <w:sz w:val="28"/>
          <w:szCs w:val="28"/>
          <w:lang w:val="kk-KZ"/>
        </w:rPr>
        <w:t>-10%MgO-MnO</w:t>
      </w:r>
      <w:r>
        <w:rPr>
          <w:rFonts w:ascii="Times New Roman" w:hAnsi="Times New Roman"/>
          <w:i/>
          <w:iCs/>
          <w:sz w:val="28"/>
          <w:szCs w:val="28"/>
          <w:lang w:val="kk-KZ"/>
        </w:rPr>
        <w:t xml:space="preserve"> </w:t>
      </w:r>
      <w:r>
        <w:rPr>
          <w:rStyle w:val="a3"/>
          <w:rFonts w:ascii="Times New Roman" w:hAnsi="Times New Roman"/>
          <w:i w:val="0"/>
          <w:iCs w:val="0"/>
          <w:sz w:val="28"/>
          <w:szCs w:val="24"/>
          <w:lang w:val="kk-KZ"/>
        </w:rPr>
        <w:t>приведены в таблице 5.3.</w:t>
      </w:r>
    </w:p>
    <w:p w:rsidR="00212661" w:rsidRDefault="00212661">
      <w:pPr>
        <w:rPr>
          <w:rFonts w:ascii="Times New Roman" w:hAnsi="Times New Roman"/>
          <w:i/>
          <w:color w:val="000000"/>
          <w:sz w:val="28"/>
          <w:szCs w:val="28"/>
          <w:lang w:val="ru-RU"/>
        </w:rPr>
      </w:pPr>
    </w:p>
    <w:p w:rsidR="00212661" w:rsidRDefault="00EB328D">
      <w:pPr>
        <w:rPr>
          <w:rFonts w:ascii="Times New Roman" w:hAnsi="Times New Roman"/>
          <w:sz w:val="28"/>
          <w:szCs w:val="28"/>
          <w:lang w:val="ru-RU"/>
        </w:rPr>
      </w:pPr>
      <w:r>
        <w:rPr>
          <w:rFonts w:ascii="Times New Roman" w:hAnsi="Times New Roman"/>
          <w:i/>
          <w:color w:val="000000"/>
          <w:sz w:val="28"/>
          <w:szCs w:val="28"/>
          <w:lang w:val="kk-KZ"/>
        </w:rPr>
        <w:t xml:space="preserve"> </w:t>
      </w:r>
      <w:r>
        <w:rPr>
          <w:rFonts w:ascii="Times New Roman" w:hAnsi="Times New Roman"/>
          <w:i/>
          <w:color w:val="000000"/>
          <w:sz w:val="28"/>
          <w:szCs w:val="28"/>
        </w:rPr>
        <w:t>η</w:t>
      </w:r>
      <w:r>
        <w:rPr>
          <w:rFonts w:ascii="Times New Roman" w:hAnsi="Times New Roman"/>
          <w:color w:val="000000"/>
          <w:sz w:val="28"/>
          <w:szCs w:val="28"/>
          <w:lang w:val="ru-RU"/>
        </w:rPr>
        <w:t xml:space="preserve">, </w:t>
      </w:r>
      <w:r>
        <w:rPr>
          <w:rFonts w:ascii="Times New Roman" w:hAnsi="Times New Roman"/>
          <w:color w:val="000000"/>
          <w:sz w:val="28"/>
          <w:szCs w:val="28"/>
          <w:lang w:val="kk-KZ"/>
        </w:rPr>
        <w:t>мПа·с</w:t>
      </w:r>
    </w:p>
    <w:p w:rsidR="00212661" w:rsidRDefault="00EB328D">
      <w:pPr>
        <w:contextualSpacing/>
        <w:jc w:val="right"/>
        <w:rPr>
          <w:rFonts w:ascii="Times New Roman" w:hAnsi="Times New Roman"/>
          <w:i/>
          <w:sz w:val="28"/>
          <w:szCs w:val="28"/>
          <w:lang w:val="ru-RU"/>
        </w:rPr>
      </w:pPr>
      <w:r>
        <w:rPr>
          <w:noProof/>
        </w:rPr>
        <w:drawing>
          <wp:inline distT="0" distB="0" distL="0" distR="0">
            <wp:extent cx="5770245" cy="4257675"/>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Рисунок 30"/>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a:xfrm>
                      <a:off x="0" y="0"/>
                      <a:ext cx="5782303" cy="4266234"/>
                    </a:xfrm>
                    <a:prstGeom prst="rect">
                      <a:avLst/>
                    </a:prstGeom>
                    <a:noFill/>
                    <a:ln>
                      <a:noFill/>
                    </a:ln>
                  </pic:spPr>
                </pic:pic>
              </a:graphicData>
            </a:graphic>
          </wp:inline>
        </w:drawing>
      </w:r>
      <w:r>
        <w:rPr>
          <w:rFonts w:ascii="Times New Roman" w:hAnsi="Times New Roman"/>
          <w:i/>
          <w:sz w:val="28"/>
          <w:szCs w:val="28"/>
          <w:lang w:val="ru-RU"/>
        </w:rPr>
        <w:t xml:space="preserve">Т, </w:t>
      </w:r>
      <w:r>
        <w:rPr>
          <w:rFonts w:ascii="Times New Roman" w:hAnsi="Times New Roman"/>
          <w:sz w:val="28"/>
          <w:szCs w:val="28"/>
          <w:lang w:val="ru-RU"/>
        </w:rPr>
        <w:t>К</w:t>
      </w:r>
    </w:p>
    <w:p w:rsidR="00212661" w:rsidRDefault="00212661">
      <w:pPr>
        <w:contextualSpacing/>
        <w:rPr>
          <w:rFonts w:ascii="Times New Roman" w:hAnsi="Times New Roman"/>
          <w:sz w:val="28"/>
          <w:szCs w:val="28"/>
          <w:lang w:val="ru-RU"/>
        </w:rPr>
      </w:pPr>
    </w:p>
    <w:p w:rsidR="00212661" w:rsidRDefault="00EB328D">
      <w:pPr>
        <w:ind w:firstLine="425"/>
        <w:contextualSpacing/>
        <w:jc w:val="center"/>
        <w:rPr>
          <w:rFonts w:ascii="Times New Roman" w:hAnsi="Times New Roman"/>
          <w:sz w:val="28"/>
          <w:szCs w:val="28"/>
          <w:lang w:val="ru-RU"/>
        </w:rPr>
      </w:pPr>
      <w:r>
        <w:rPr>
          <w:rFonts w:ascii="Times New Roman" w:hAnsi="Times New Roman"/>
          <w:sz w:val="28"/>
          <w:szCs w:val="28"/>
          <w:lang w:val="ru-RU"/>
        </w:rPr>
        <w:t>Точки – по экспериментальным данным, линии – по уравнению (2.22)</w:t>
      </w:r>
    </w:p>
    <w:p w:rsidR="00212661" w:rsidRDefault="00212661">
      <w:pPr>
        <w:ind w:firstLine="425"/>
        <w:contextualSpacing/>
        <w:jc w:val="center"/>
        <w:rPr>
          <w:rFonts w:ascii="Times New Roman" w:hAnsi="Times New Roman"/>
          <w:sz w:val="28"/>
          <w:szCs w:val="28"/>
          <w:lang w:val="ru-RU" w:eastAsia="ru-RU"/>
        </w:rPr>
      </w:pPr>
    </w:p>
    <w:p w:rsidR="00212661" w:rsidRDefault="00EB328D">
      <w:pPr>
        <w:ind w:firstLine="425"/>
        <w:contextualSpacing/>
        <w:jc w:val="center"/>
        <w:rPr>
          <w:rFonts w:ascii="Times New Roman" w:hAnsi="Times New Roman"/>
          <w:sz w:val="28"/>
          <w:szCs w:val="28"/>
          <w:lang w:val="ru-RU" w:eastAsia="ru-RU"/>
        </w:rPr>
      </w:pPr>
      <w:r>
        <w:rPr>
          <w:rFonts w:ascii="Times New Roman" w:hAnsi="Times New Roman"/>
          <w:sz w:val="28"/>
          <w:szCs w:val="28"/>
          <w:lang w:val="ru-RU" w:eastAsia="ru-RU"/>
        </w:rPr>
        <w:t xml:space="preserve">Рисунок 5.1 – Зависимость динамической вязкости </w:t>
      </w:r>
      <w:r>
        <w:rPr>
          <w:rFonts w:ascii="Times New Roman" w:hAnsi="Times New Roman"/>
          <w:sz w:val="28"/>
          <w:szCs w:val="28"/>
          <w:lang w:val="ru-RU"/>
        </w:rPr>
        <w:t xml:space="preserve">№1-5 </w:t>
      </w:r>
      <w:r>
        <w:rPr>
          <w:rFonts w:ascii="Times New Roman" w:hAnsi="Times New Roman"/>
          <w:sz w:val="28"/>
          <w:szCs w:val="28"/>
          <w:lang w:val="ru-RU" w:eastAsia="ru-RU"/>
        </w:rPr>
        <w:t xml:space="preserve">шлаков системы </w:t>
      </w:r>
      <w:r>
        <w:rPr>
          <w:rFonts w:ascii="Times New Roman" w:hAnsi="Times New Roman"/>
          <w:sz w:val="28"/>
          <w:szCs w:val="28"/>
          <w:lang w:val="kk-KZ"/>
        </w:rPr>
        <w:t>CaO-SiO</w:t>
      </w:r>
      <w:r>
        <w:rPr>
          <w:rFonts w:ascii="Times New Roman" w:hAnsi="Times New Roman"/>
          <w:sz w:val="28"/>
          <w:szCs w:val="28"/>
          <w:vertAlign w:val="subscript"/>
          <w:lang w:val="kk-KZ"/>
        </w:rPr>
        <w:t>2</w:t>
      </w:r>
      <w:r>
        <w:rPr>
          <w:rFonts w:ascii="Times New Roman" w:hAnsi="Times New Roman"/>
          <w:sz w:val="28"/>
          <w:szCs w:val="28"/>
          <w:lang w:val="kk-KZ"/>
        </w:rPr>
        <w:t>-10%Al</w:t>
      </w:r>
      <w:r>
        <w:rPr>
          <w:rFonts w:ascii="Times New Roman" w:hAnsi="Times New Roman"/>
          <w:sz w:val="28"/>
          <w:szCs w:val="28"/>
          <w:vertAlign w:val="subscript"/>
          <w:lang w:val="kk-KZ"/>
        </w:rPr>
        <w:t>2</w:t>
      </w:r>
      <w:r>
        <w:rPr>
          <w:rFonts w:ascii="Times New Roman" w:hAnsi="Times New Roman"/>
          <w:sz w:val="28"/>
          <w:szCs w:val="28"/>
          <w:lang w:val="kk-KZ"/>
        </w:rPr>
        <w:t>O</w:t>
      </w:r>
      <w:r>
        <w:rPr>
          <w:rFonts w:ascii="Times New Roman" w:hAnsi="Times New Roman"/>
          <w:sz w:val="28"/>
          <w:szCs w:val="28"/>
          <w:vertAlign w:val="subscript"/>
          <w:lang w:val="kk-KZ"/>
        </w:rPr>
        <w:t>3</w:t>
      </w:r>
      <w:r>
        <w:rPr>
          <w:rFonts w:ascii="Times New Roman" w:hAnsi="Times New Roman"/>
          <w:sz w:val="28"/>
          <w:szCs w:val="28"/>
          <w:lang w:val="kk-KZ"/>
        </w:rPr>
        <w:t xml:space="preserve">-10%MgO-MnO </w:t>
      </w:r>
      <w:r>
        <w:rPr>
          <w:rFonts w:ascii="Times New Roman" w:hAnsi="Times New Roman"/>
          <w:sz w:val="28"/>
          <w:szCs w:val="28"/>
          <w:lang w:val="ru-RU" w:eastAsia="ru-RU"/>
        </w:rPr>
        <w:t>от температуры</w:t>
      </w:r>
    </w:p>
    <w:p w:rsidR="00212661" w:rsidRDefault="00212661">
      <w:pPr>
        <w:jc w:val="both"/>
        <w:rPr>
          <w:rFonts w:ascii="Times New Roman" w:hAnsi="Times New Roman"/>
          <w:i/>
          <w:color w:val="000000"/>
          <w:sz w:val="28"/>
          <w:szCs w:val="28"/>
          <w:lang w:val="ru-RU"/>
        </w:rPr>
      </w:pPr>
    </w:p>
    <w:p w:rsidR="00212661" w:rsidRDefault="00EB328D">
      <w:pPr>
        <w:jc w:val="both"/>
        <w:rPr>
          <w:rFonts w:ascii="Times New Roman" w:hAnsi="Times New Roman"/>
          <w:sz w:val="28"/>
          <w:szCs w:val="28"/>
          <w:lang w:val="ru-RU"/>
        </w:rPr>
      </w:pPr>
      <w:r>
        <w:rPr>
          <w:rFonts w:ascii="Times New Roman" w:hAnsi="Times New Roman"/>
          <w:i/>
          <w:color w:val="000000"/>
          <w:sz w:val="28"/>
          <w:szCs w:val="28"/>
        </w:rPr>
        <w:t>η</w:t>
      </w:r>
      <w:r>
        <w:rPr>
          <w:rFonts w:ascii="Times New Roman" w:hAnsi="Times New Roman"/>
          <w:color w:val="000000"/>
          <w:sz w:val="28"/>
          <w:szCs w:val="28"/>
          <w:lang w:val="ru-RU"/>
        </w:rPr>
        <w:t xml:space="preserve">, </w:t>
      </w:r>
      <w:r>
        <w:rPr>
          <w:rFonts w:ascii="Times New Roman" w:hAnsi="Times New Roman"/>
          <w:color w:val="000000"/>
          <w:sz w:val="28"/>
          <w:szCs w:val="28"/>
          <w:lang w:val="kk-KZ"/>
        </w:rPr>
        <w:t>мПа·с</w:t>
      </w:r>
      <w:r>
        <w:rPr>
          <w:rFonts w:ascii="Times New Roman" w:hAnsi="Times New Roman"/>
          <w:i/>
          <w:sz w:val="28"/>
          <w:szCs w:val="28"/>
          <w:lang w:val="kk-KZ"/>
        </w:rPr>
        <w:t xml:space="preserve">  </w:t>
      </w:r>
    </w:p>
    <w:p w:rsidR="00212661" w:rsidRDefault="00EB328D">
      <w:pPr>
        <w:jc w:val="right"/>
        <w:rPr>
          <w:rFonts w:ascii="Times New Roman" w:hAnsi="Times New Roman"/>
          <w:i/>
          <w:sz w:val="28"/>
          <w:szCs w:val="28"/>
          <w:lang w:val="kk-KZ"/>
        </w:rPr>
      </w:pPr>
      <w:r>
        <w:rPr>
          <w:noProof/>
        </w:rPr>
        <w:drawing>
          <wp:inline distT="0" distB="0" distL="0" distR="0">
            <wp:extent cx="5781675" cy="3678555"/>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Рисунок 31"/>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a:xfrm>
                      <a:off x="0" y="0"/>
                      <a:ext cx="5807557" cy="3695553"/>
                    </a:xfrm>
                    <a:prstGeom prst="rect">
                      <a:avLst/>
                    </a:prstGeom>
                    <a:noFill/>
                    <a:ln>
                      <a:noFill/>
                    </a:ln>
                  </pic:spPr>
                </pic:pic>
              </a:graphicData>
            </a:graphic>
          </wp:inline>
        </w:drawing>
      </w:r>
      <w:r>
        <w:rPr>
          <w:rFonts w:ascii="Times New Roman" w:hAnsi="Times New Roman"/>
          <w:i/>
          <w:sz w:val="28"/>
          <w:szCs w:val="28"/>
          <w:lang w:val="ru-RU"/>
        </w:rPr>
        <w:t xml:space="preserve">Т, </w:t>
      </w:r>
      <w:r>
        <w:rPr>
          <w:rFonts w:ascii="Times New Roman" w:hAnsi="Times New Roman"/>
          <w:sz w:val="28"/>
          <w:szCs w:val="28"/>
          <w:lang w:val="ru-RU"/>
        </w:rPr>
        <w:t>К</w:t>
      </w:r>
    </w:p>
    <w:p w:rsidR="00212661" w:rsidRDefault="00212661">
      <w:pPr>
        <w:contextualSpacing/>
        <w:rPr>
          <w:rFonts w:ascii="Times New Roman" w:hAnsi="Times New Roman"/>
          <w:sz w:val="28"/>
          <w:szCs w:val="28"/>
          <w:lang w:val="ru-RU"/>
        </w:rPr>
      </w:pPr>
    </w:p>
    <w:p w:rsidR="00212661" w:rsidRDefault="00EB328D">
      <w:pPr>
        <w:ind w:firstLine="425"/>
        <w:contextualSpacing/>
        <w:jc w:val="center"/>
        <w:rPr>
          <w:rFonts w:ascii="Times New Roman" w:hAnsi="Times New Roman"/>
          <w:sz w:val="28"/>
          <w:szCs w:val="28"/>
          <w:lang w:val="ru-RU"/>
        </w:rPr>
      </w:pPr>
      <w:r>
        <w:rPr>
          <w:rFonts w:ascii="Times New Roman" w:hAnsi="Times New Roman"/>
          <w:sz w:val="28"/>
          <w:szCs w:val="28"/>
          <w:lang w:val="ru-RU"/>
        </w:rPr>
        <w:t>Точки – по экспериментальным данным, линии – по уравнению (2.22)</w:t>
      </w:r>
    </w:p>
    <w:p w:rsidR="00212661" w:rsidRDefault="00212661">
      <w:pPr>
        <w:ind w:firstLine="425"/>
        <w:contextualSpacing/>
        <w:jc w:val="center"/>
        <w:rPr>
          <w:rFonts w:ascii="Times New Roman" w:hAnsi="Times New Roman"/>
          <w:sz w:val="28"/>
          <w:szCs w:val="28"/>
          <w:lang w:val="ru-RU" w:eastAsia="ru-RU"/>
        </w:rPr>
      </w:pPr>
    </w:p>
    <w:p w:rsidR="00212661" w:rsidRDefault="00EB328D">
      <w:pPr>
        <w:ind w:firstLine="425"/>
        <w:contextualSpacing/>
        <w:jc w:val="center"/>
        <w:rPr>
          <w:rFonts w:ascii="Times New Roman" w:hAnsi="Times New Roman"/>
          <w:sz w:val="28"/>
          <w:szCs w:val="28"/>
          <w:lang w:val="ru-RU" w:eastAsia="ru-RU"/>
        </w:rPr>
      </w:pPr>
      <w:r>
        <w:rPr>
          <w:rFonts w:ascii="Times New Roman" w:hAnsi="Times New Roman"/>
          <w:sz w:val="28"/>
          <w:szCs w:val="28"/>
          <w:lang w:val="ru-RU" w:eastAsia="ru-RU"/>
        </w:rPr>
        <w:t xml:space="preserve">Рисунок 5.2 – Зависимость динамической вязкости </w:t>
      </w:r>
      <w:r>
        <w:rPr>
          <w:rFonts w:ascii="Times New Roman" w:hAnsi="Times New Roman"/>
          <w:sz w:val="28"/>
          <w:szCs w:val="28"/>
          <w:lang w:val="ru-RU"/>
        </w:rPr>
        <w:t xml:space="preserve">№6-10 </w:t>
      </w:r>
      <w:r>
        <w:rPr>
          <w:rFonts w:ascii="Times New Roman" w:hAnsi="Times New Roman"/>
          <w:sz w:val="28"/>
          <w:szCs w:val="28"/>
          <w:lang w:val="ru-RU" w:eastAsia="ru-RU"/>
        </w:rPr>
        <w:t xml:space="preserve">шлаков системы </w:t>
      </w:r>
      <w:r>
        <w:rPr>
          <w:rFonts w:ascii="Times New Roman" w:hAnsi="Times New Roman"/>
          <w:sz w:val="28"/>
          <w:szCs w:val="28"/>
          <w:lang w:val="kk-KZ"/>
        </w:rPr>
        <w:t>CaO-SiO</w:t>
      </w:r>
      <w:r>
        <w:rPr>
          <w:rFonts w:ascii="Times New Roman" w:hAnsi="Times New Roman"/>
          <w:sz w:val="28"/>
          <w:szCs w:val="28"/>
          <w:vertAlign w:val="subscript"/>
          <w:lang w:val="kk-KZ"/>
        </w:rPr>
        <w:t>2</w:t>
      </w:r>
      <w:r>
        <w:rPr>
          <w:rFonts w:ascii="Times New Roman" w:hAnsi="Times New Roman"/>
          <w:sz w:val="28"/>
          <w:szCs w:val="28"/>
          <w:lang w:val="kk-KZ"/>
        </w:rPr>
        <w:t>-10%Al</w:t>
      </w:r>
      <w:r>
        <w:rPr>
          <w:rFonts w:ascii="Times New Roman" w:hAnsi="Times New Roman"/>
          <w:sz w:val="28"/>
          <w:szCs w:val="28"/>
          <w:vertAlign w:val="subscript"/>
          <w:lang w:val="kk-KZ"/>
        </w:rPr>
        <w:t>2</w:t>
      </w:r>
      <w:r>
        <w:rPr>
          <w:rFonts w:ascii="Times New Roman" w:hAnsi="Times New Roman"/>
          <w:sz w:val="28"/>
          <w:szCs w:val="28"/>
          <w:lang w:val="kk-KZ"/>
        </w:rPr>
        <w:t>O</w:t>
      </w:r>
      <w:r>
        <w:rPr>
          <w:rFonts w:ascii="Times New Roman" w:hAnsi="Times New Roman"/>
          <w:sz w:val="28"/>
          <w:szCs w:val="28"/>
          <w:vertAlign w:val="subscript"/>
          <w:lang w:val="kk-KZ"/>
        </w:rPr>
        <w:t>3</w:t>
      </w:r>
      <w:r>
        <w:rPr>
          <w:rFonts w:ascii="Times New Roman" w:hAnsi="Times New Roman"/>
          <w:sz w:val="28"/>
          <w:szCs w:val="28"/>
          <w:lang w:val="kk-KZ"/>
        </w:rPr>
        <w:t xml:space="preserve">-10%MgO-MnO </w:t>
      </w:r>
      <w:r>
        <w:rPr>
          <w:rFonts w:ascii="Times New Roman" w:hAnsi="Times New Roman"/>
          <w:sz w:val="28"/>
          <w:szCs w:val="28"/>
          <w:lang w:val="ru-RU" w:eastAsia="ru-RU"/>
        </w:rPr>
        <w:t>от температуры</w:t>
      </w:r>
    </w:p>
    <w:p w:rsidR="00212661" w:rsidRDefault="00212661">
      <w:pPr>
        <w:jc w:val="both"/>
        <w:rPr>
          <w:rFonts w:ascii="Times New Roman" w:hAnsi="Times New Roman"/>
          <w:i/>
          <w:color w:val="000000"/>
          <w:sz w:val="28"/>
          <w:szCs w:val="28"/>
          <w:lang w:val="ru-RU"/>
        </w:rPr>
      </w:pPr>
    </w:p>
    <w:p w:rsidR="00212661" w:rsidRDefault="00212661">
      <w:pPr>
        <w:jc w:val="both"/>
        <w:rPr>
          <w:rFonts w:ascii="Times New Roman" w:hAnsi="Times New Roman"/>
          <w:i/>
          <w:color w:val="000000"/>
          <w:sz w:val="28"/>
          <w:szCs w:val="28"/>
          <w:lang w:val="ru-RU"/>
        </w:rPr>
      </w:pPr>
    </w:p>
    <w:p w:rsidR="00212661" w:rsidRDefault="00212661">
      <w:pPr>
        <w:jc w:val="both"/>
        <w:rPr>
          <w:rFonts w:ascii="Times New Roman" w:hAnsi="Times New Roman"/>
          <w:i/>
          <w:color w:val="000000"/>
          <w:sz w:val="28"/>
          <w:szCs w:val="28"/>
          <w:lang w:val="ru-RU"/>
        </w:rPr>
      </w:pPr>
    </w:p>
    <w:p w:rsidR="00212661" w:rsidRDefault="00212661">
      <w:pPr>
        <w:jc w:val="both"/>
        <w:rPr>
          <w:rFonts w:ascii="Times New Roman" w:hAnsi="Times New Roman"/>
          <w:i/>
          <w:color w:val="000000"/>
          <w:sz w:val="28"/>
          <w:szCs w:val="28"/>
          <w:lang w:val="ru-RU"/>
        </w:rPr>
      </w:pPr>
    </w:p>
    <w:p w:rsidR="00212661" w:rsidRDefault="00212661">
      <w:pPr>
        <w:jc w:val="both"/>
        <w:rPr>
          <w:rFonts w:ascii="Times New Roman" w:hAnsi="Times New Roman"/>
          <w:i/>
          <w:color w:val="000000"/>
          <w:sz w:val="28"/>
          <w:szCs w:val="28"/>
          <w:lang w:val="ru-RU"/>
        </w:rPr>
      </w:pPr>
    </w:p>
    <w:p w:rsidR="00212661" w:rsidRDefault="00212661">
      <w:pPr>
        <w:jc w:val="both"/>
        <w:rPr>
          <w:rFonts w:ascii="Times New Roman" w:hAnsi="Times New Roman"/>
          <w:i/>
          <w:color w:val="000000"/>
          <w:sz w:val="28"/>
          <w:szCs w:val="28"/>
          <w:lang w:val="ru-RU"/>
        </w:rPr>
      </w:pPr>
    </w:p>
    <w:p w:rsidR="00212661" w:rsidRDefault="00212661">
      <w:pPr>
        <w:jc w:val="both"/>
        <w:rPr>
          <w:rFonts w:ascii="Times New Roman" w:hAnsi="Times New Roman"/>
          <w:i/>
          <w:color w:val="000000"/>
          <w:sz w:val="28"/>
          <w:szCs w:val="28"/>
          <w:lang w:val="ru-RU"/>
        </w:rPr>
      </w:pPr>
    </w:p>
    <w:p w:rsidR="00212661" w:rsidRDefault="00212661">
      <w:pPr>
        <w:jc w:val="both"/>
        <w:rPr>
          <w:rFonts w:ascii="Times New Roman" w:hAnsi="Times New Roman"/>
          <w:i/>
          <w:color w:val="000000"/>
          <w:sz w:val="28"/>
          <w:szCs w:val="28"/>
          <w:lang w:val="ru-RU"/>
        </w:rPr>
      </w:pPr>
    </w:p>
    <w:p w:rsidR="00212661" w:rsidRDefault="00212661">
      <w:pPr>
        <w:jc w:val="both"/>
        <w:rPr>
          <w:rFonts w:ascii="Times New Roman" w:hAnsi="Times New Roman"/>
          <w:i/>
          <w:color w:val="000000"/>
          <w:sz w:val="28"/>
          <w:szCs w:val="28"/>
          <w:lang w:val="ru-RU"/>
        </w:rPr>
      </w:pPr>
    </w:p>
    <w:p w:rsidR="00212661" w:rsidRDefault="00212661">
      <w:pPr>
        <w:jc w:val="both"/>
        <w:rPr>
          <w:rFonts w:ascii="Times New Roman" w:hAnsi="Times New Roman"/>
          <w:i/>
          <w:color w:val="000000"/>
          <w:sz w:val="28"/>
          <w:szCs w:val="28"/>
          <w:lang w:val="ru-RU"/>
        </w:rPr>
      </w:pPr>
    </w:p>
    <w:p w:rsidR="00212661" w:rsidRDefault="00212661">
      <w:pPr>
        <w:jc w:val="both"/>
        <w:rPr>
          <w:rFonts w:ascii="Times New Roman" w:hAnsi="Times New Roman"/>
          <w:i/>
          <w:color w:val="000000"/>
          <w:sz w:val="28"/>
          <w:szCs w:val="28"/>
          <w:lang w:val="ru-RU"/>
        </w:rPr>
      </w:pPr>
    </w:p>
    <w:p w:rsidR="00212661" w:rsidRDefault="00212661">
      <w:pPr>
        <w:jc w:val="both"/>
        <w:rPr>
          <w:rFonts w:ascii="Times New Roman" w:hAnsi="Times New Roman"/>
          <w:i/>
          <w:color w:val="000000"/>
          <w:sz w:val="28"/>
          <w:szCs w:val="28"/>
          <w:lang w:val="ru-RU"/>
        </w:rPr>
      </w:pPr>
    </w:p>
    <w:p w:rsidR="00212661" w:rsidRDefault="00212661">
      <w:pPr>
        <w:jc w:val="both"/>
        <w:rPr>
          <w:rFonts w:ascii="Times New Roman" w:hAnsi="Times New Roman"/>
          <w:i/>
          <w:color w:val="000000"/>
          <w:sz w:val="28"/>
          <w:szCs w:val="28"/>
          <w:lang w:val="ru-RU"/>
        </w:rPr>
      </w:pPr>
    </w:p>
    <w:p w:rsidR="00212661" w:rsidRDefault="00212661">
      <w:pPr>
        <w:jc w:val="both"/>
        <w:rPr>
          <w:rFonts w:ascii="Times New Roman" w:hAnsi="Times New Roman"/>
          <w:i/>
          <w:color w:val="000000"/>
          <w:sz w:val="28"/>
          <w:szCs w:val="28"/>
          <w:lang w:val="ru-RU"/>
        </w:rPr>
      </w:pPr>
    </w:p>
    <w:p w:rsidR="00212661" w:rsidRDefault="00212661">
      <w:pPr>
        <w:jc w:val="both"/>
        <w:rPr>
          <w:rFonts w:ascii="Times New Roman" w:hAnsi="Times New Roman"/>
          <w:i/>
          <w:color w:val="000000"/>
          <w:sz w:val="28"/>
          <w:szCs w:val="28"/>
          <w:lang w:val="ru-RU"/>
        </w:rPr>
      </w:pPr>
    </w:p>
    <w:p w:rsidR="00212661" w:rsidRDefault="00212661">
      <w:pPr>
        <w:jc w:val="both"/>
        <w:rPr>
          <w:rFonts w:ascii="Times New Roman" w:hAnsi="Times New Roman"/>
          <w:i/>
          <w:color w:val="000000"/>
          <w:sz w:val="28"/>
          <w:szCs w:val="28"/>
          <w:lang w:val="ru-RU"/>
        </w:rPr>
      </w:pPr>
    </w:p>
    <w:p w:rsidR="00212661" w:rsidRDefault="00EB328D">
      <w:pPr>
        <w:jc w:val="both"/>
        <w:rPr>
          <w:rFonts w:ascii="Times New Roman" w:hAnsi="Times New Roman"/>
          <w:i/>
          <w:sz w:val="28"/>
          <w:szCs w:val="28"/>
          <w:lang w:val="kk-KZ"/>
        </w:rPr>
      </w:pPr>
      <w:r>
        <w:rPr>
          <w:rFonts w:ascii="Times New Roman" w:hAnsi="Times New Roman"/>
          <w:i/>
          <w:color w:val="000000"/>
          <w:sz w:val="28"/>
          <w:szCs w:val="28"/>
        </w:rPr>
        <w:t>η</w:t>
      </w:r>
      <w:r>
        <w:rPr>
          <w:rFonts w:ascii="Times New Roman" w:hAnsi="Times New Roman"/>
          <w:color w:val="000000"/>
          <w:sz w:val="28"/>
          <w:szCs w:val="28"/>
          <w:lang w:val="ru-RU"/>
        </w:rPr>
        <w:t xml:space="preserve">, </w:t>
      </w:r>
      <w:r>
        <w:rPr>
          <w:rFonts w:ascii="Times New Roman" w:hAnsi="Times New Roman"/>
          <w:color w:val="000000"/>
          <w:sz w:val="28"/>
          <w:szCs w:val="28"/>
          <w:lang w:val="kk-KZ"/>
        </w:rPr>
        <w:t>мПа·с</w:t>
      </w:r>
      <w:r>
        <w:rPr>
          <w:rFonts w:ascii="Times New Roman" w:hAnsi="Times New Roman"/>
          <w:i/>
          <w:sz w:val="28"/>
          <w:szCs w:val="28"/>
          <w:lang w:val="kk-KZ"/>
        </w:rPr>
        <w:t xml:space="preserve">  </w:t>
      </w:r>
    </w:p>
    <w:p w:rsidR="00212661" w:rsidRDefault="00EB328D">
      <w:pPr>
        <w:jc w:val="right"/>
        <w:rPr>
          <w:rFonts w:ascii="Times New Roman" w:hAnsi="Times New Roman"/>
          <w:i/>
          <w:sz w:val="28"/>
          <w:szCs w:val="28"/>
          <w:lang w:val="kk-KZ"/>
        </w:rPr>
      </w:pPr>
      <w:r>
        <w:rPr>
          <w:noProof/>
        </w:rPr>
        <w:drawing>
          <wp:inline distT="0" distB="0" distL="0" distR="0">
            <wp:extent cx="5753100" cy="3468370"/>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Рисунок 33"/>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a:xfrm>
                      <a:off x="0" y="0"/>
                      <a:ext cx="5775141" cy="3481982"/>
                    </a:xfrm>
                    <a:prstGeom prst="rect">
                      <a:avLst/>
                    </a:prstGeom>
                    <a:noFill/>
                    <a:ln>
                      <a:noFill/>
                    </a:ln>
                  </pic:spPr>
                </pic:pic>
              </a:graphicData>
            </a:graphic>
          </wp:inline>
        </w:drawing>
      </w:r>
      <w:r>
        <w:rPr>
          <w:rFonts w:ascii="Times New Roman" w:hAnsi="Times New Roman"/>
          <w:i/>
          <w:sz w:val="28"/>
          <w:szCs w:val="28"/>
          <w:lang w:val="ru-RU"/>
        </w:rPr>
        <w:t xml:space="preserve">Т, </w:t>
      </w:r>
      <w:r>
        <w:rPr>
          <w:rFonts w:ascii="Times New Roman" w:hAnsi="Times New Roman"/>
          <w:sz w:val="28"/>
          <w:szCs w:val="28"/>
          <w:lang w:val="ru-RU"/>
        </w:rPr>
        <w:t>К</w:t>
      </w:r>
    </w:p>
    <w:p w:rsidR="00212661" w:rsidRDefault="00212661">
      <w:pPr>
        <w:contextualSpacing/>
        <w:rPr>
          <w:rFonts w:ascii="Times New Roman" w:hAnsi="Times New Roman"/>
          <w:sz w:val="28"/>
          <w:szCs w:val="28"/>
          <w:lang w:val="ru-RU"/>
        </w:rPr>
      </w:pPr>
    </w:p>
    <w:p w:rsidR="00212661" w:rsidRDefault="00EB328D">
      <w:pPr>
        <w:ind w:firstLine="425"/>
        <w:contextualSpacing/>
        <w:jc w:val="center"/>
        <w:rPr>
          <w:rFonts w:ascii="Times New Roman" w:hAnsi="Times New Roman"/>
          <w:sz w:val="28"/>
          <w:szCs w:val="28"/>
          <w:lang w:val="ru-RU"/>
        </w:rPr>
      </w:pPr>
      <w:r>
        <w:rPr>
          <w:rFonts w:ascii="Times New Roman" w:hAnsi="Times New Roman"/>
          <w:sz w:val="28"/>
          <w:szCs w:val="28"/>
          <w:lang w:val="ru-RU"/>
        </w:rPr>
        <w:t>Точки – по экспериментальным данным, линии –по уравнению (2.22)</w:t>
      </w:r>
    </w:p>
    <w:p w:rsidR="00212661" w:rsidRDefault="00212661">
      <w:pPr>
        <w:ind w:firstLine="425"/>
        <w:contextualSpacing/>
        <w:jc w:val="center"/>
        <w:rPr>
          <w:rFonts w:ascii="Times New Roman" w:hAnsi="Times New Roman"/>
          <w:sz w:val="28"/>
          <w:szCs w:val="28"/>
          <w:lang w:val="ru-RU" w:eastAsia="ru-RU"/>
        </w:rPr>
      </w:pPr>
    </w:p>
    <w:p w:rsidR="00212661" w:rsidRDefault="00EB328D">
      <w:pPr>
        <w:ind w:firstLine="425"/>
        <w:contextualSpacing/>
        <w:jc w:val="center"/>
        <w:rPr>
          <w:rFonts w:ascii="Times New Roman" w:hAnsi="Times New Roman"/>
          <w:sz w:val="28"/>
          <w:szCs w:val="28"/>
          <w:lang w:val="ru-RU" w:eastAsia="ru-RU"/>
        </w:rPr>
      </w:pPr>
      <w:r>
        <w:rPr>
          <w:rFonts w:ascii="Times New Roman" w:hAnsi="Times New Roman"/>
          <w:sz w:val="28"/>
          <w:szCs w:val="28"/>
          <w:lang w:val="ru-RU" w:eastAsia="ru-RU"/>
        </w:rPr>
        <w:t xml:space="preserve">Рисунок 5.3 – Зависимость динамической вязкости </w:t>
      </w:r>
      <w:r>
        <w:rPr>
          <w:rFonts w:ascii="Times New Roman" w:hAnsi="Times New Roman"/>
          <w:sz w:val="28"/>
          <w:szCs w:val="28"/>
          <w:lang w:val="ru-RU"/>
        </w:rPr>
        <w:t xml:space="preserve">№11-15 </w:t>
      </w:r>
      <w:r>
        <w:rPr>
          <w:rFonts w:ascii="Times New Roman" w:hAnsi="Times New Roman"/>
          <w:sz w:val="28"/>
          <w:szCs w:val="28"/>
          <w:lang w:val="ru-RU" w:eastAsia="ru-RU"/>
        </w:rPr>
        <w:t xml:space="preserve">шлаков системы </w:t>
      </w:r>
      <w:r>
        <w:rPr>
          <w:rFonts w:ascii="Times New Roman" w:hAnsi="Times New Roman"/>
          <w:sz w:val="28"/>
          <w:szCs w:val="28"/>
          <w:lang w:val="kk-KZ"/>
        </w:rPr>
        <w:t>CaO-SiO</w:t>
      </w:r>
      <w:r>
        <w:rPr>
          <w:rFonts w:ascii="Times New Roman" w:hAnsi="Times New Roman"/>
          <w:sz w:val="28"/>
          <w:szCs w:val="28"/>
          <w:vertAlign w:val="subscript"/>
          <w:lang w:val="kk-KZ"/>
        </w:rPr>
        <w:t>2</w:t>
      </w:r>
      <w:r>
        <w:rPr>
          <w:rFonts w:ascii="Times New Roman" w:hAnsi="Times New Roman"/>
          <w:sz w:val="28"/>
          <w:szCs w:val="28"/>
          <w:lang w:val="kk-KZ"/>
        </w:rPr>
        <w:t>-10%Al</w:t>
      </w:r>
      <w:r>
        <w:rPr>
          <w:rFonts w:ascii="Times New Roman" w:hAnsi="Times New Roman"/>
          <w:sz w:val="28"/>
          <w:szCs w:val="28"/>
          <w:vertAlign w:val="subscript"/>
          <w:lang w:val="kk-KZ"/>
        </w:rPr>
        <w:t>2</w:t>
      </w:r>
      <w:r>
        <w:rPr>
          <w:rFonts w:ascii="Times New Roman" w:hAnsi="Times New Roman"/>
          <w:sz w:val="28"/>
          <w:szCs w:val="28"/>
          <w:lang w:val="kk-KZ"/>
        </w:rPr>
        <w:t>O</w:t>
      </w:r>
      <w:r>
        <w:rPr>
          <w:rFonts w:ascii="Times New Roman" w:hAnsi="Times New Roman"/>
          <w:sz w:val="28"/>
          <w:szCs w:val="28"/>
          <w:vertAlign w:val="subscript"/>
          <w:lang w:val="kk-KZ"/>
        </w:rPr>
        <w:t>3</w:t>
      </w:r>
      <w:r>
        <w:rPr>
          <w:rFonts w:ascii="Times New Roman" w:hAnsi="Times New Roman"/>
          <w:sz w:val="28"/>
          <w:szCs w:val="28"/>
          <w:lang w:val="kk-KZ"/>
        </w:rPr>
        <w:t xml:space="preserve">-10%MgO-MnO </w:t>
      </w:r>
      <w:r>
        <w:rPr>
          <w:rFonts w:ascii="Times New Roman" w:hAnsi="Times New Roman"/>
          <w:sz w:val="28"/>
          <w:szCs w:val="28"/>
          <w:lang w:val="ru-RU" w:eastAsia="ru-RU"/>
        </w:rPr>
        <w:t>от температуры</w:t>
      </w:r>
    </w:p>
    <w:p w:rsidR="00212661" w:rsidRDefault="00212661">
      <w:pPr>
        <w:jc w:val="both"/>
        <w:rPr>
          <w:rFonts w:ascii="Times New Roman" w:hAnsi="Times New Roman"/>
          <w:sz w:val="28"/>
          <w:szCs w:val="28"/>
          <w:lang w:val="kk-KZ"/>
        </w:rPr>
      </w:pPr>
    </w:p>
    <w:p w:rsidR="00212661" w:rsidRDefault="00EB328D">
      <w:pPr>
        <w:pStyle w:val="ae"/>
        <w:shd w:val="clear" w:color="auto" w:fill="FFFFFF"/>
        <w:spacing w:before="0" w:beforeAutospacing="0" w:after="0" w:afterAutospacing="0"/>
        <w:jc w:val="both"/>
        <w:rPr>
          <w:rFonts w:ascii="Times New Roman" w:eastAsia="Helvetica" w:hAnsi="Times New Roman"/>
          <w:sz w:val="28"/>
          <w:szCs w:val="28"/>
          <w:shd w:val="clear" w:color="auto" w:fill="FFFFFF"/>
          <w:lang w:val="kk-KZ"/>
        </w:rPr>
      </w:pPr>
      <w:r>
        <w:rPr>
          <w:rFonts w:ascii="Times New Roman" w:eastAsia="Helvetica" w:hAnsi="Times New Roman"/>
          <w:sz w:val="28"/>
          <w:szCs w:val="28"/>
          <w:shd w:val="clear" w:color="auto" w:fill="FFFFFF"/>
          <w:lang w:val="kk-KZ"/>
        </w:rPr>
        <w:t xml:space="preserve">Таблица 5.3 – Данные по энергии активации </w:t>
      </w:r>
      <w:r>
        <w:rPr>
          <w:rFonts w:ascii="Times New Roman" w:hAnsi="Times New Roman"/>
          <w:i/>
          <w:sz w:val="28"/>
          <w:szCs w:val="28"/>
          <w:lang w:val="kk-KZ"/>
        </w:rPr>
        <w:t>E</w:t>
      </w:r>
      <w:r>
        <w:rPr>
          <w:rFonts w:ascii="Times New Roman" w:hAnsi="Times New Roman"/>
          <w:i/>
          <w:sz w:val="28"/>
          <w:szCs w:val="28"/>
          <w:vertAlign w:val="subscript"/>
          <w:lang w:val="kk-KZ"/>
        </w:rPr>
        <w:t>a</w:t>
      </w:r>
      <w:r>
        <w:rPr>
          <w:rFonts w:ascii="Times New Roman" w:eastAsia="Helvetica" w:hAnsi="Times New Roman"/>
          <w:sz w:val="28"/>
          <w:szCs w:val="28"/>
          <w:shd w:val="clear" w:color="auto" w:fill="FFFFFF"/>
          <w:lang w:val="kk-KZ"/>
        </w:rPr>
        <w:t xml:space="preserve"> (3.4), </w:t>
      </w:r>
      <w:r>
        <w:rPr>
          <w:rStyle w:val="a3"/>
          <w:rFonts w:ascii="Times New Roman" w:hAnsi="Times New Roman"/>
          <w:i w:val="0"/>
          <w:iCs w:val="0"/>
          <w:sz w:val="28"/>
          <w:lang w:val="kk-KZ"/>
        </w:rPr>
        <w:t>средневзвешенным значениям степени ассоциации кластеров (3.42) и отношение</w:t>
      </w:r>
      <w:r>
        <w:rPr>
          <w:rStyle w:val="a3"/>
          <w:rFonts w:ascii="Times New Roman" w:hAnsi="Times New Roman"/>
          <w:sz w:val="28"/>
          <w:lang w:val="kk-KZ"/>
        </w:rPr>
        <w:t xml:space="preserve"> </w:t>
      </w:r>
      <w:r>
        <w:rPr>
          <w:rFonts w:ascii="Times New Roman" w:hAnsi="Times New Roman"/>
          <w:i/>
          <w:sz w:val="28"/>
          <w:lang w:val="kk-KZ"/>
        </w:rPr>
        <w:t>Е</w:t>
      </w:r>
      <w:r>
        <w:rPr>
          <w:rFonts w:ascii="Times New Roman" w:hAnsi="Times New Roman"/>
          <w:i/>
          <w:sz w:val="28"/>
          <w:vertAlign w:val="subscript"/>
          <w:lang w:val="kk-KZ"/>
        </w:rPr>
        <w:t>а</w:t>
      </w:r>
      <w:r>
        <w:rPr>
          <w:rFonts w:ascii="Times New Roman" w:hAnsi="Times New Roman"/>
          <w:i/>
          <w:sz w:val="28"/>
          <w:lang w:val="kk-KZ"/>
        </w:rPr>
        <w:t>/ā</w:t>
      </w:r>
    </w:p>
    <w:p w:rsidR="00212661" w:rsidRDefault="00212661">
      <w:pPr>
        <w:jc w:val="both"/>
        <w:rPr>
          <w:rFonts w:ascii="Times New Roman" w:hAnsi="Times New Roman"/>
          <w:sz w:val="28"/>
          <w:szCs w:val="28"/>
          <w:lang w:val="ru-RU"/>
        </w:rPr>
      </w:pPr>
    </w:p>
    <w:tbl>
      <w:tblPr>
        <w:tblStyle w:val="af1"/>
        <w:tblW w:w="0" w:type="auto"/>
        <w:tblInd w:w="108" w:type="dxa"/>
        <w:tblLook w:val="04A0" w:firstRow="1" w:lastRow="0" w:firstColumn="1" w:lastColumn="0" w:noHBand="0" w:noVBand="1"/>
      </w:tblPr>
      <w:tblGrid>
        <w:gridCol w:w="1276"/>
        <w:gridCol w:w="2693"/>
        <w:gridCol w:w="2693"/>
        <w:gridCol w:w="2694"/>
      </w:tblGrid>
      <w:tr w:rsidR="00212661">
        <w:trPr>
          <w:trHeight w:val="322"/>
        </w:trPr>
        <w:tc>
          <w:tcPr>
            <w:tcW w:w="1276" w:type="dxa"/>
            <w:vMerge w:val="restart"/>
            <w:vAlign w:val="center"/>
          </w:tcPr>
          <w:p w:rsidR="00212661" w:rsidRDefault="00EB328D">
            <w:pPr>
              <w:jc w:val="center"/>
              <w:rPr>
                <w:rFonts w:ascii="Times New Roman" w:hAnsi="Times New Roman"/>
                <w:sz w:val="28"/>
                <w:szCs w:val="28"/>
                <w:lang w:val="ru-RU"/>
              </w:rPr>
            </w:pPr>
            <w:r>
              <w:rPr>
                <w:rFonts w:ascii="Times New Roman" w:hAnsi="Times New Roman"/>
                <w:sz w:val="28"/>
                <w:szCs w:val="28"/>
                <w:lang w:val="ru-RU"/>
              </w:rPr>
              <w:t>№</w:t>
            </w:r>
          </w:p>
          <w:p w:rsidR="00212661" w:rsidRDefault="00EB328D">
            <w:pPr>
              <w:widowControl w:val="0"/>
              <w:jc w:val="center"/>
              <w:rPr>
                <w:rFonts w:ascii="Times New Roman" w:hAnsi="Times New Roman"/>
                <w:sz w:val="28"/>
                <w:szCs w:val="28"/>
                <w:lang w:val="ru-RU"/>
              </w:rPr>
            </w:pPr>
            <w:r>
              <w:rPr>
                <w:rFonts w:ascii="Times New Roman" w:hAnsi="Times New Roman"/>
                <w:sz w:val="28"/>
                <w:szCs w:val="28"/>
                <w:lang w:val="ru-RU"/>
              </w:rPr>
              <w:t>шлака</w:t>
            </w:r>
          </w:p>
        </w:tc>
        <w:tc>
          <w:tcPr>
            <w:tcW w:w="2693" w:type="dxa"/>
            <w:vMerge w:val="restart"/>
            <w:vAlign w:val="center"/>
          </w:tcPr>
          <w:p w:rsidR="00212661" w:rsidRDefault="00EB328D">
            <w:pPr>
              <w:widowControl w:val="0"/>
              <w:jc w:val="center"/>
              <w:rPr>
                <w:rFonts w:ascii="Times New Roman" w:hAnsi="Times New Roman"/>
                <w:i/>
                <w:sz w:val="28"/>
                <w:szCs w:val="28"/>
                <w:lang w:val="kk-KZ"/>
              </w:rPr>
            </w:pPr>
            <w:r>
              <w:rPr>
                <w:rFonts w:ascii="Times New Roman" w:hAnsi="Times New Roman"/>
                <w:i/>
                <w:sz w:val="28"/>
                <w:szCs w:val="28"/>
                <w:lang w:val="kk-KZ"/>
              </w:rPr>
              <w:t>E</w:t>
            </w:r>
            <w:r>
              <w:rPr>
                <w:rFonts w:ascii="Times New Roman" w:hAnsi="Times New Roman"/>
                <w:i/>
                <w:sz w:val="28"/>
                <w:szCs w:val="28"/>
                <w:vertAlign w:val="subscript"/>
                <w:lang w:val="kk-KZ"/>
              </w:rPr>
              <w:t>a</w:t>
            </w:r>
          </w:p>
        </w:tc>
        <w:tc>
          <w:tcPr>
            <w:tcW w:w="2693" w:type="dxa"/>
            <w:vMerge w:val="restart"/>
            <w:vAlign w:val="center"/>
          </w:tcPr>
          <w:p w:rsidR="00212661" w:rsidRDefault="00EB328D">
            <w:pPr>
              <w:widowControl w:val="0"/>
              <w:jc w:val="center"/>
              <w:rPr>
                <w:rFonts w:ascii="Times New Roman" w:hAnsi="Times New Roman"/>
                <w:i/>
                <w:sz w:val="28"/>
                <w:szCs w:val="28"/>
                <w:lang w:val="kk-KZ"/>
              </w:rPr>
            </w:pPr>
            <w:r>
              <w:rPr>
                <w:rFonts w:ascii="Times New Roman" w:hAnsi="Times New Roman"/>
                <w:i/>
                <w:sz w:val="28"/>
                <w:szCs w:val="24"/>
                <w:lang w:val="kk-KZ"/>
              </w:rPr>
              <w:t>ā</w:t>
            </w:r>
          </w:p>
        </w:tc>
        <w:tc>
          <w:tcPr>
            <w:tcW w:w="2694" w:type="dxa"/>
            <w:vMerge w:val="restart"/>
            <w:vAlign w:val="center"/>
          </w:tcPr>
          <w:p w:rsidR="00212661" w:rsidRDefault="00EB328D">
            <w:pPr>
              <w:widowControl w:val="0"/>
              <w:jc w:val="center"/>
              <w:rPr>
                <w:rFonts w:ascii="Times New Roman" w:hAnsi="Times New Roman"/>
                <w:i/>
                <w:sz w:val="28"/>
                <w:szCs w:val="28"/>
                <w:lang w:val="kk-KZ"/>
              </w:rPr>
            </w:pPr>
            <w:r>
              <w:rPr>
                <w:rFonts w:ascii="Times New Roman" w:hAnsi="Times New Roman"/>
                <w:i/>
                <w:sz w:val="28"/>
                <w:szCs w:val="28"/>
                <w:lang w:val="kk-KZ"/>
              </w:rPr>
              <w:t>E</w:t>
            </w:r>
            <w:r>
              <w:rPr>
                <w:rFonts w:ascii="Times New Roman" w:hAnsi="Times New Roman"/>
                <w:i/>
                <w:sz w:val="28"/>
                <w:szCs w:val="28"/>
                <w:vertAlign w:val="subscript"/>
                <w:lang w:val="kk-KZ"/>
              </w:rPr>
              <w:t>a</w:t>
            </w:r>
            <w:r>
              <w:rPr>
                <w:rFonts w:ascii="Times New Roman" w:hAnsi="Times New Roman"/>
                <w:i/>
                <w:sz w:val="28"/>
                <w:szCs w:val="28"/>
                <w:lang w:val="kk-KZ"/>
              </w:rPr>
              <w:t>/</w:t>
            </w:r>
            <w:r>
              <w:rPr>
                <w:rFonts w:ascii="Times New Roman" w:hAnsi="Times New Roman"/>
                <w:i/>
                <w:sz w:val="28"/>
                <w:szCs w:val="24"/>
                <w:lang w:val="kk-KZ"/>
              </w:rPr>
              <w:t xml:space="preserve"> ā</w:t>
            </w:r>
          </w:p>
        </w:tc>
      </w:tr>
      <w:tr w:rsidR="00212661">
        <w:trPr>
          <w:trHeight w:val="322"/>
        </w:trPr>
        <w:tc>
          <w:tcPr>
            <w:tcW w:w="1276" w:type="dxa"/>
            <w:vMerge/>
            <w:vAlign w:val="center"/>
          </w:tcPr>
          <w:p w:rsidR="00212661" w:rsidRDefault="00212661">
            <w:pPr>
              <w:widowControl w:val="0"/>
              <w:jc w:val="center"/>
              <w:rPr>
                <w:rFonts w:ascii="Times New Roman" w:hAnsi="Times New Roman"/>
                <w:sz w:val="28"/>
                <w:szCs w:val="28"/>
                <w:highlight w:val="yellow"/>
                <w:lang w:val="ru-RU"/>
              </w:rPr>
            </w:pPr>
          </w:p>
        </w:tc>
        <w:tc>
          <w:tcPr>
            <w:tcW w:w="2693" w:type="dxa"/>
            <w:vMerge/>
            <w:vAlign w:val="center"/>
          </w:tcPr>
          <w:p w:rsidR="00212661" w:rsidRDefault="00212661">
            <w:pPr>
              <w:widowControl w:val="0"/>
              <w:jc w:val="center"/>
              <w:rPr>
                <w:rFonts w:ascii="Times New Roman" w:hAnsi="Times New Roman"/>
                <w:sz w:val="28"/>
                <w:szCs w:val="28"/>
                <w:highlight w:val="yellow"/>
                <w:lang w:val="kk-KZ"/>
              </w:rPr>
            </w:pPr>
          </w:p>
        </w:tc>
        <w:tc>
          <w:tcPr>
            <w:tcW w:w="2693" w:type="dxa"/>
            <w:vMerge/>
            <w:vAlign w:val="center"/>
          </w:tcPr>
          <w:p w:rsidR="00212661" w:rsidRDefault="00212661">
            <w:pPr>
              <w:widowControl w:val="0"/>
              <w:jc w:val="center"/>
              <w:rPr>
                <w:rFonts w:ascii="Times New Roman" w:hAnsi="Times New Roman"/>
                <w:sz w:val="28"/>
                <w:szCs w:val="28"/>
                <w:highlight w:val="yellow"/>
                <w:lang w:val="kk-KZ"/>
              </w:rPr>
            </w:pPr>
          </w:p>
        </w:tc>
        <w:tc>
          <w:tcPr>
            <w:tcW w:w="2694" w:type="dxa"/>
            <w:vMerge/>
            <w:vAlign w:val="center"/>
          </w:tcPr>
          <w:p w:rsidR="00212661" w:rsidRDefault="00212661">
            <w:pPr>
              <w:widowControl w:val="0"/>
              <w:jc w:val="center"/>
              <w:rPr>
                <w:rFonts w:ascii="Times New Roman" w:hAnsi="Times New Roman"/>
                <w:sz w:val="28"/>
                <w:szCs w:val="28"/>
                <w:highlight w:val="yellow"/>
                <w:lang w:val="kk-KZ"/>
              </w:rPr>
            </w:pPr>
          </w:p>
        </w:tc>
      </w:tr>
      <w:tr w:rsidR="00212661">
        <w:tc>
          <w:tcPr>
            <w:tcW w:w="1276" w:type="dxa"/>
            <w:vAlign w:val="center"/>
          </w:tcPr>
          <w:p w:rsidR="00212661" w:rsidRDefault="00EB328D">
            <w:pPr>
              <w:widowControl w:val="0"/>
              <w:jc w:val="center"/>
              <w:rPr>
                <w:rFonts w:ascii="Times New Roman" w:hAnsi="Times New Roman"/>
                <w:sz w:val="28"/>
                <w:szCs w:val="28"/>
                <w:lang w:val="ru-RU"/>
              </w:rPr>
            </w:pPr>
            <w:r>
              <w:rPr>
                <w:rFonts w:ascii="Times New Roman" w:hAnsi="Times New Roman"/>
                <w:sz w:val="28"/>
                <w:szCs w:val="28"/>
                <w:lang w:val="ru-RU"/>
              </w:rPr>
              <w:t>1</w:t>
            </w:r>
          </w:p>
        </w:tc>
        <w:tc>
          <w:tcPr>
            <w:tcW w:w="2693" w:type="dxa"/>
            <w:vAlign w:val="center"/>
          </w:tcPr>
          <w:p w:rsidR="00212661" w:rsidRDefault="00EB328D">
            <w:pPr>
              <w:widowControl w:val="0"/>
              <w:jc w:val="center"/>
              <w:rPr>
                <w:rFonts w:ascii="Times New Roman" w:hAnsi="Times New Roman"/>
                <w:sz w:val="28"/>
                <w:szCs w:val="28"/>
                <w:lang w:val="kk-KZ"/>
              </w:rPr>
            </w:pPr>
            <w:r>
              <w:rPr>
                <w:rFonts w:ascii="Times New Roman" w:hAnsi="Times New Roman"/>
                <w:sz w:val="28"/>
                <w:szCs w:val="28"/>
                <w:lang w:val="kk-KZ"/>
              </w:rPr>
              <w:t>552,92</w:t>
            </w:r>
          </w:p>
        </w:tc>
        <w:tc>
          <w:tcPr>
            <w:tcW w:w="2693" w:type="dxa"/>
            <w:vAlign w:val="center"/>
          </w:tcPr>
          <w:p w:rsidR="00212661" w:rsidRDefault="00EB328D">
            <w:pPr>
              <w:widowControl w:val="0"/>
              <w:jc w:val="center"/>
              <w:rPr>
                <w:rFonts w:ascii="Times New Roman" w:hAnsi="Times New Roman"/>
                <w:sz w:val="28"/>
                <w:szCs w:val="28"/>
                <w:lang w:val="kk-KZ"/>
              </w:rPr>
            </w:pPr>
            <w:r>
              <w:rPr>
                <w:rFonts w:ascii="Times New Roman" w:hAnsi="Times New Roman"/>
                <w:sz w:val="28"/>
                <w:szCs w:val="28"/>
                <w:lang w:val="kk-KZ"/>
              </w:rPr>
              <w:t>87,70</w:t>
            </w:r>
          </w:p>
        </w:tc>
        <w:tc>
          <w:tcPr>
            <w:tcW w:w="2694" w:type="dxa"/>
            <w:vAlign w:val="center"/>
          </w:tcPr>
          <w:p w:rsidR="00212661" w:rsidRDefault="00EB328D">
            <w:pPr>
              <w:widowControl w:val="0"/>
              <w:jc w:val="center"/>
              <w:rPr>
                <w:rFonts w:ascii="Times New Roman" w:hAnsi="Times New Roman"/>
                <w:sz w:val="28"/>
                <w:szCs w:val="28"/>
                <w:lang w:val="kk-KZ"/>
              </w:rPr>
            </w:pPr>
            <w:r>
              <w:rPr>
                <w:rFonts w:ascii="Times New Roman" w:hAnsi="Times New Roman"/>
                <w:sz w:val="28"/>
                <w:szCs w:val="28"/>
                <w:lang w:val="kk-KZ"/>
              </w:rPr>
              <w:t>6,30</w:t>
            </w:r>
          </w:p>
        </w:tc>
      </w:tr>
      <w:tr w:rsidR="00212661">
        <w:tc>
          <w:tcPr>
            <w:tcW w:w="1276" w:type="dxa"/>
            <w:vAlign w:val="center"/>
          </w:tcPr>
          <w:p w:rsidR="00212661" w:rsidRDefault="00EB328D">
            <w:pPr>
              <w:widowControl w:val="0"/>
              <w:jc w:val="center"/>
              <w:rPr>
                <w:rFonts w:ascii="Times New Roman" w:hAnsi="Times New Roman"/>
                <w:sz w:val="28"/>
                <w:szCs w:val="28"/>
                <w:lang w:val="ru-RU"/>
              </w:rPr>
            </w:pPr>
            <w:r>
              <w:rPr>
                <w:rFonts w:ascii="Times New Roman" w:hAnsi="Times New Roman"/>
                <w:sz w:val="28"/>
                <w:szCs w:val="28"/>
                <w:lang w:val="ru-RU"/>
              </w:rPr>
              <w:t>2</w:t>
            </w:r>
          </w:p>
        </w:tc>
        <w:tc>
          <w:tcPr>
            <w:tcW w:w="2693" w:type="dxa"/>
            <w:vAlign w:val="center"/>
          </w:tcPr>
          <w:p w:rsidR="00212661" w:rsidRDefault="00EB328D">
            <w:pPr>
              <w:widowControl w:val="0"/>
              <w:jc w:val="center"/>
              <w:rPr>
                <w:rFonts w:ascii="Times New Roman" w:hAnsi="Times New Roman"/>
                <w:sz w:val="28"/>
                <w:szCs w:val="28"/>
                <w:lang w:val="kk-KZ"/>
              </w:rPr>
            </w:pPr>
            <w:r>
              <w:rPr>
                <w:rFonts w:ascii="Times New Roman" w:hAnsi="Times New Roman"/>
                <w:sz w:val="28"/>
                <w:szCs w:val="28"/>
                <w:lang w:val="kk-KZ"/>
              </w:rPr>
              <w:t>122,03</w:t>
            </w:r>
          </w:p>
        </w:tc>
        <w:tc>
          <w:tcPr>
            <w:tcW w:w="2693" w:type="dxa"/>
            <w:vAlign w:val="center"/>
          </w:tcPr>
          <w:p w:rsidR="00212661" w:rsidRDefault="00EB328D">
            <w:pPr>
              <w:widowControl w:val="0"/>
              <w:jc w:val="center"/>
              <w:rPr>
                <w:rFonts w:ascii="Times New Roman" w:hAnsi="Times New Roman"/>
                <w:sz w:val="28"/>
                <w:szCs w:val="28"/>
                <w:lang w:val="kk-KZ"/>
              </w:rPr>
            </w:pPr>
            <w:r>
              <w:rPr>
                <w:rFonts w:ascii="Times New Roman" w:hAnsi="Times New Roman"/>
                <w:sz w:val="28"/>
                <w:szCs w:val="28"/>
                <w:lang w:val="kk-KZ"/>
              </w:rPr>
              <w:t>17,26</w:t>
            </w:r>
          </w:p>
        </w:tc>
        <w:tc>
          <w:tcPr>
            <w:tcW w:w="2694" w:type="dxa"/>
            <w:vAlign w:val="center"/>
          </w:tcPr>
          <w:p w:rsidR="00212661" w:rsidRDefault="00EB328D">
            <w:pPr>
              <w:widowControl w:val="0"/>
              <w:jc w:val="center"/>
              <w:rPr>
                <w:rFonts w:ascii="Times New Roman" w:hAnsi="Times New Roman"/>
                <w:sz w:val="28"/>
                <w:szCs w:val="28"/>
                <w:lang w:val="kk-KZ"/>
              </w:rPr>
            </w:pPr>
            <w:r>
              <w:rPr>
                <w:rFonts w:ascii="Times New Roman" w:hAnsi="Times New Roman"/>
                <w:sz w:val="28"/>
                <w:szCs w:val="28"/>
                <w:lang w:val="kk-KZ"/>
              </w:rPr>
              <w:t>7,07</w:t>
            </w:r>
          </w:p>
        </w:tc>
      </w:tr>
      <w:tr w:rsidR="00212661">
        <w:tc>
          <w:tcPr>
            <w:tcW w:w="1276" w:type="dxa"/>
            <w:vAlign w:val="center"/>
          </w:tcPr>
          <w:p w:rsidR="00212661" w:rsidRDefault="00EB328D">
            <w:pPr>
              <w:widowControl w:val="0"/>
              <w:jc w:val="center"/>
              <w:rPr>
                <w:rFonts w:ascii="Times New Roman" w:hAnsi="Times New Roman"/>
                <w:sz w:val="28"/>
                <w:szCs w:val="28"/>
                <w:lang w:val="ru-RU"/>
              </w:rPr>
            </w:pPr>
            <w:r>
              <w:rPr>
                <w:rFonts w:ascii="Times New Roman" w:hAnsi="Times New Roman"/>
                <w:sz w:val="28"/>
                <w:szCs w:val="28"/>
                <w:lang w:val="ru-RU"/>
              </w:rPr>
              <w:t>3</w:t>
            </w:r>
          </w:p>
        </w:tc>
        <w:tc>
          <w:tcPr>
            <w:tcW w:w="2693" w:type="dxa"/>
            <w:vAlign w:val="center"/>
          </w:tcPr>
          <w:p w:rsidR="00212661" w:rsidRDefault="00EB328D">
            <w:pPr>
              <w:widowControl w:val="0"/>
              <w:jc w:val="center"/>
              <w:rPr>
                <w:rFonts w:ascii="Times New Roman" w:hAnsi="Times New Roman"/>
                <w:sz w:val="28"/>
                <w:szCs w:val="28"/>
                <w:lang w:val="kk-KZ"/>
              </w:rPr>
            </w:pPr>
            <w:r>
              <w:rPr>
                <w:rFonts w:ascii="Times New Roman" w:hAnsi="Times New Roman"/>
                <w:sz w:val="28"/>
                <w:szCs w:val="28"/>
                <w:lang w:val="kk-KZ"/>
              </w:rPr>
              <w:t>325,08</w:t>
            </w:r>
          </w:p>
        </w:tc>
        <w:tc>
          <w:tcPr>
            <w:tcW w:w="2693" w:type="dxa"/>
            <w:vAlign w:val="center"/>
          </w:tcPr>
          <w:p w:rsidR="00212661" w:rsidRDefault="00EB328D">
            <w:pPr>
              <w:widowControl w:val="0"/>
              <w:jc w:val="center"/>
              <w:rPr>
                <w:rFonts w:ascii="Times New Roman" w:hAnsi="Times New Roman"/>
                <w:sz w:val="28"/>
                <w:szCs w:val="28"/>
                <w:lang w:val="kk-KZ"/>
              </w:rPr>
            </w:pPr>
            <w:r>
              <w:rPr>
                <w:rFonts w:ascii="Times New Roman" w:hAnsi="Times New Roman"/>
                <w:sz w:val="28"/>
                <w:szCs w:val="28"/>
                <w:lang w:val="kk-KZ"/>
              </w:rPr>
              <w:t>87,21</w:t>
            </w:r>
          </w:p>
        </w:tc>
        <w:tc>
          <w:tcPr>
            <w:tcW w:w="2694" w:type="dxa"/>
            <w:vAlign w:val="center"/>
          </w:tcPr>
          <w:p w:rsidR="00212661" w:rsidRDefault="00EB328D">
            <w:pPr>
              <w:widowControl w:val="0"/>
              <w:jc w:val="center"/>
              <w:rPr>
                <w:rFonts w:ascii="Times New Roman" w:hAnsi="Times New Roman"/>
                <w:sz w:val="28"/>
                <w:szCs w:val="28"/>
                <w:lang w:val="kk-KZ"/>
              </w:rPr>
            </w:pPr>
            <w:r>
              <w:rPr>
                <w:rFonts w:ascii="Times New Roman" w:hAnsi="Times New Roman"/>
                <w:sz w:val="28"/>
                <w:szCs w:val="28"/>
                <w:lang w:val="kk-KZ"/>
              </w:rPr>
              <w:t>3,73</w:t>
            </w:r>
          </w:p>
        </w:tc>
      </w:tr>
      <w:tr w:rsidR="00212661">
        <w:tc>
          <w:tcPr>
            <w:tcW w:w="1276" w:type="dxa"/>
            <w:vAlign w:val="center"/>
          </w:tcPr>
          <w:p w:rsidR="00212661" w:rsidRDefault="00EB328D">
            <w:pPr>
              <w:widowControl w:val="0"/>
              <w:jc w:val="center"/>
              <w:rPr>
                <w:rFonts w:ascii="Times New Roman" w:hAnsi="Times New Roman"/>
                <w:sz w:val="28"/>
                <w:szCs w:val="28"/>
                <w:lang w:val="ru-RU"/>
              </w:rPr>
            </w:pPr>
            <w:r>
              <w:rPr>
                <w:rFonts w:ascii="Times New Roman" w:hAnsi="Times New Roman"/>
                <w:sz w:val="28"/>
                <w:szCs w:val="28"/>
                <w:lang w:val="ru-RU"/>
              </w:rPr>
              <w:t>4</w:t>
            </w:r>
          </w:p>
        </w:tc>
        <w:tc>
          <w:tcPr>
            <w:tcW w:w="2693" w:type="dxa"/>
            <w:vAlign w:val="center"/>
          </w:tcPr>
          <w:p w:rsidR="00212661" w:rsidRDefault="00EB328D">
            <w:pPr>
              <w:widowControl w:val="0"/>
              <w:jc w:val="center"/>
              <w:rPr>
                <w:rFonts w:ascii="Times New Roman" w:hAnsi="Times New Roman"/>
                <w:sz w:val="28"/>
                <w:szCs w:val="28"/>
                <w:lang w:val="kk-KZ"/>
              </w:rPr>
            </w:pPr>
            <w:r>
              <w:rPr>
                <w:rFonts w:ascii="Times New Roman" w:hAnsi="Times New Roman"/>
                <w:sz w:val="28"/>
                <w:szCs w:val="28"/>
                <w:lang w:val="kk-KZ"/>
              </w:rPr>
              <w:t>199,12</w:t>
            </w:r>
          </w:p>
        </w:tc>
        <w:tc>
          <w:tcPr>
            <w:tcW w:w="2693" w:type="dxa"/>
            <w:vAlign w:val="center"/>
          </w:tcPr>
          <w:p w:rsidR="00212661" w:rsidRDefault="00EB328D">
            <w:pPr>
              <w:widowControl w:val="0"/>
              <w:jc w:val="center"/>
              <w:rPr>
                <w:rFonts w:ascii="Times New Roman" w:hAnsi="Times New Roman"/>
                <w:sz w:val="28"/>
                <w:szCs w:val="28"/>
                <w:lang w:val="kk-KZ"/>
              </w:rPr>
            </w:pPr>
            <w:r>
              <w:rPr>
                <w:rFonts w:ascii="Times New Roman" w:hAnsi="Times New Roman"/>
                <w:sz w:val="28"/>
                <w:szCs w:val="28"/>
                <w:lang w:val="kk-KZ"/>
              </w:rPr>
              <w:t>20,22</w:t>
            </w:r>
          </w:p>
        </w:tc>
        <w:tc>
          <w:tcPr>
            <w:tcW w:w="2694" w:type="dxa"/>
            <w:vAlign w:val="center"/>
          </w:tcPr>
          <w:p w:rsidR="00212661" w:rsidRDefault="00EB328D">
            <w:pPr>
              <w:widowControl w:val="0"/>
              <w:jc w:val="center"/>
              <w:rPr>
                <w:rFonts w:ascii="Times New Roman" w:hAnsi="Times New Roman"/>
                <w:sz w:val="28"/>
                <w:szCs w:val="28"/>
                <w:lang w:val="kk-KZ"/>
              </w:rPr>
            </w:pPr>
            <w:r>
              <w:rPr>
                <w:rFonts w:ascii="Times New Roman" w:hAnsi="Times New Roman"/>
                <w:sz w:val="28"/>
                <w:szCs w:val="28"/>
                <w:lang w:val="kk-KZ"/>
              </w:rPr>
              <w:t>9,85</w:t>
            </w:r>
          </w:p>
        </w:tc>
      </w:tr>
      <w:tr w:rsidR="00212661">
        <w:tc>
          <w:tcPr>
            <w:tcW w:w="1276" w:type="dxa"/>
            <w:vAlign w:val="center"/>
          </w:tcPr>
          <w:p w:rsidR="00212661" w:rsidRDefault="00EB328D">
            <w:pPr>
              <w:widowControl w:val="0"/>
              <w:jc w:val="center"/>
              <w:rPr>
                <w:rFonts w:ascii="Times New Roman" w:hAnsi="Times New Roman"/>
                <w:sz w:val="28"/>
                <w:szCs w:val="28"/>
                <w:lang w:val="ru-RU"/>
              </w:rPr>
            </w:pPr>
            <w:r>
              <w:rPr>
                <w:rFonts w:ascii="Times New Roman" w:hAnsi="Times New Roman"/>
                <w:sz w:val="28"/>
                <w:szCs w:val="28"/>
                <w:lang w:val="ru-RU"/>
              </w:rPr>
              <w:t>5</w:t>
            </w:r>
          </w:p>
        </w:tc>
        <w:tc>
          <w:tcPr>
            <w:tcW w:w="2693" w:type="dxa"/>
            <w:vAlign w:val="center"/>
          </w:tcPr>
          <w:p w:rsidR="00212661" w:rsidRDefault="00EB328D">
            <w:pPr>
              <w:widowControl w:val="0"/>
              <w:jc w:val="center"/>
              <w:rPr>
                <w:rFonts w:ascii="Times New Roman" w:hAnsi="Times New Roman"/>
                <w:sz w:val="28"/>
                <w:szCs w:val="28"/>
                <w:lang w:val="kk-KZ"/>
              </w:rPr>
            </w:pPr>
            <w:r>
              <w:rPr>
                <w:rFonts w:ascii="Times New Roman" w:hAnsi="Times New Roman"/>
                <w:sz w:val="28"/>
                <w:szCs w:val="28"/>
                <w:lang w:val="kk-KZ"/>
              </w:rPr>
              <w:t>725,03</w:t>
            </w:r>
          </w:p>
        </w:tc>
        <w:tc>
          <w:tcPr>
            <w:tcW w:w="2693" w:type="dxa"/>
            <w:vAlign w:val="center"/>
          </w:tcPr>
          <w:p w:rsidR="00212661" w:rsidRDefault="00EB328D">
            <w:pPr>
              <w:widowControl w:val="0"/>
              <w:jc w:val="center"/>
              <w:rPr>
                <w:rFonts w:ascii="Times New Roman" w:hAnsi="Times New Roman"/>
                <w:sz w:val="28"/>
                <w:szCs w:val="28"/>
                <w:lang w:val="kk-KZ"/>
              </w:rPr>
            </w:pPr>
            <w:r>
              <w:rPr>
                <w:rFonts w:ascii="Times New Roman" w:hAnsi="Times New Roman"/>
                <w:sz w:val="28"/>
                <w:szCs w:val="28"/>
                <w:lang w:val="kk-KZ"/>
              </w:rPr>
              <w:t>112,07</w:t>
            </w:r>
          </w:p>
        </w:tc>
        <w:tc>
          <w:tcPr>
            <w:tcW w:w="2694" w:type="dxa"/>
            <w:vAlign w:val="center"/>
          </w:tcPr>
          <w:p w:rsidR="00212661" w:rsidRDefault="00EB328D">
            <w:pPr>
              <w:widowControl w:val="0"/>
              <w:jc w:val="center"/>
              <w:rPr>
                <w:rFonts w:ascii="Times New Roman" w:hAnsi="Times New Roman"/>
                <w:sz w:val="28"/>
                <w:szCs w:val="28"/>
                <w:lang w:val="kk-KZ"/>
              </w:rPr>
            </w:pPr>
            <w:r>
              <w:rPr>
                <w:rFonts w:ascii="Times New Roman" w:hAnsi="Times New Roman"/>
                <w:sz w:val="28"/>
                <w:szCs w:val="28"/>
                <w:lang w:val="kk-KZ"/>
              </w:rPr>
              <w:t>6,47</w:t>
            </w:r>
          </w:p>
        </w:tc>
      </w:tr>
      <w:tr w:rsidR="00212661">
        <w:tc>
          <w:tcPr>
            <w:tcW w:w="1276" w:type="dxa"/>
            <w:vAlign w:val="center"/>
          </w:tcPr>
          <w:p w:rsidR="00212661" w:rsidRDefault="00EB328D">
            <w:pPr>
              <w:widowControl w:val="0"/>
              <w:jc w:val="center"/>
              <w:rPr>
                <w:rFonts w:ascii="Times New Roman" w:hAnsi="Times New Roman"/>
                <w:sz w:val="28"/>
                <w:szCs w:val="28"/>
                <w:lang w:val="ru-RU"/>
              </w:rPr>
            </w:pPr>
            <w:r>
              <w:rPr>
                <w:rFonts w:ascii="Times New Roman" w:hAnsi="Times New Roman"/>
                <w:sz w:val="28"/>
                <w:szCs w:val="28"/>
                <w:lang w:val="ru-RU"/>
              </w:rPr>
              <w:t>6</w:t>
            </w:r>
          </w:p>
        </w:tc>
        <w:tc>
          <w:tcPr>
            <w:tcW w:w="2693" w:type="dxa"/>
            <w:vAlign w:val="center"/>
          </w:tcPr>
          <w:p w:rsidR="00212661" w:rsidRDefault="00EB328D">
            <w:pPr>
              <w:widowControl w:val="0"/>
              <w:jc w:val="center"/>
              <w:rPr>
                <w:rFonts w:ascii="Times New Roman" w:hAnsi="Times New Roman"/>
                <w:sz w:val="28"/>
                <w:szCs w:val="28"/>
                <w:lang w:val="kk-KZ"/>
              </w:rPr>
            </w:pPr>
            <w:r>
              <w:rPr>
                <w:rFonts w:ascii="Times New Roman" w:hAnsi="Times New Roman"/>
                <w:sz w:val="28"/>
                <w:szCs w:val="28"/>
                <w:lang w:val="kk-KZ"/>
              </w:rPr>
              <w:t>213,42</w:t>
            </w:r>
          </w:p>
        </w:tc>
        <w:tc>
          <w:tcPr>
            <w:tcW w:w="2693" w:type="dxa"/>
            <w:vAlign w:val="center"/>
          </w:tcPr>
          <w:p w:rsidR="00212661" w:rsidRDefault="00EB328D">
            <w:pPr>
              <w:widowControl w:val="0"/>
              <w:jc w:val="center"/>
              <w:rPr>
                <w:rFonts w:ascii="Times New Roman" w:hAnsi="Times New Roman"/>
                <w:sz w:val="28"/>
                <w:szCs w:val="28"/>
                <w:lang w:val="kk-KZ"/>
              </w:rPr>
            </w:pPr>
            <w:r>
              <w:rPr>
                <w:rFonts w:ascii="Times New Roman" w:hAnsi="Times New Roman"/>
                <w:sz w:val="28"/>
                <w:szCs w:val="28"/>
                <w:lang w:val="kk-KZ"/>
              </w:rPr>
              <w:t>20,48</w:t>
            </w:r>
          </w:p>
        </w:tc>
        <w:tc>
          <w:tcPr>
            <w:tcW w:w="2694" w:type="dxa"/>
            <w:vAlign w:val="center"/>
          </w:tcPr>
          <w:p w:rsidR="00212661" w:rsidRDefault="00EB328D">
            <w:pPr>
              <w:widowControl w:val="0"/>
              <w:jc w:val="center"/>
              <w:rPr>
                <w:rFonts w:ascii="Times New Roman" w:hAnsi="Times New Roman"/>
                <w:sz w:val="28"/>
                <w:szCs w:val="28"/>
                <w:lang w:val="kk-KZ"/>
              </w:rPr>
            </w:pPr>
            <w:r>
              <w:rPr>
                <w:rFonts w:ascii="Times New Roman" w:hAnsi="Times New Roman"/>
                <w:sz w:val="28"/>
                <w:szCs w:val="28"/>
                <w:lang w:val="kk-KZ"/>
              </w:rPr>
              <w:t>10,42</w:t>
            </w:r>
          </w:p>
        </w:tc>
      </w:tr>
      <w:tr w:rsidR="00212661">
        <w:tc>
          <w:tcPr>
            <w:tcW w:w="1276" w:type="dxa"/>
            <w:vAlign w:val="center"/>
          </w:tcPr>
          <w:p w:rsidR="00212661" w:rsidRDefault="00EB328D">
            <w:pPr>
              <w:widowControl w:val="0"/>
              <w:jc w:val="center"/>
              <w:rPr>
                <w:rFonts w:ascii="Times New Roman" w:hAnsi="Times New Roman"/>
                <w:sz w:val="28"/>
                <w:szCs w:val="28"/>
                <w:lang w:val="ru-RU"/>
              </w:rPr>
            </w:pPr>
            <w:r>
              <w:rPr>
                <w:rFonts w:ascii="Times New Roman" w:hAnsi="Times New Roman"/>
                <w:sz w:val="28"/>
                <w:szCs w:val="28"/>
                <w:lang w:val="ru-RU"/>
              </w:rPr>
              <w:t>7</w:t>
            </w:r>
          </w:p>
        </w:tc>
        <w:tc>
          <w:tcPr>
            <w:tcW w:w="2693" w:type="dxa"/>
            <w:vAlign w:val="center"/>
          </w:tcPr>
          <w:p w:rsidR="00212661" w:rsidRDefault="00EB328D">
            <w:pPr>
              <w:widowControl w:val="0"/>
              <w:jc w:val="center"/>
              <w:rPr>
                <w:rFonts w:ascii="Times New Roman" w:hAnsi="Times New Roman"/>
                <w:sz w:val="28"/>
                <w:szCs w:val="28"/>
                <w:lang w:val="kk-KZ"/>
              </w:rPr>
            </w:pPr>
            <w:r>
              <w:rPr>
                <w:rFonts w:ascii="Times New Roman" w:hAnsi="Times New Roman"/>
                <w:sz w:val="28"/>
                <w:szCs w:val="28"/>
                <w:lang w:val="kk-KZ"/>
              </w:rPr>
              <w:t>281,65</w:t>
            </w:r>
          </w:p>
        </w:tc>
        <w:tc>
          <w:tcPr>
            <w:tcW w:w="2693" w:type="dxa"/>
            <w:vAlign w:val="center"/>
          </w:tcPr>
          <w:p w:rsidR="00212661" w:rsidRDefault="00EB328D">
            <w:pPr>
              <w:widowControl w:val="0"/>
              <w:jc w:val="center"/>
              <w:rPr>
                <w:rFonts w:ascii="Times New Roman" w:hAnsi="Times New Roman"/>
                <w:sz w:val="28"/>
                <w:szCs w:val="28"/>
                <w:lang w:val="kk-KZ"/>
              </w:rPr>
            </w:pPr>
            <w:r>
              <w:rPr>
                <w:rFonts w:ascii="Times New Roman" w:hAnsi="Times New Roman"/>
                <w:sz w:val="28"/>
                <w:szCs w:val="28"/>
                <w:lang w:val="kk-KZ"/>
              </w:rPr>
              <w:t>57,89</w:t>
            </w:r>
          </w:p>
        </w:tc>
        <w:tc>
          <w:tcPr>
            <w:tcW w:w="2694" w:type="dxa"/>
            <w:vAlign w:val="center"/>
          </w:tcPr>
          <w:p w:rsidR="00212661" w:rsidRDefault="00EB328D">
            <w:pPr>
              <w:widowControl w:val="0"/>
              <w:jc w:val="center"/>
              <w:rPr>
                <w:rFonts w:ascii="Times New Roman" w:hAnsi="Times New Roman"/>
                <w:sz w:val="28"/>
                <w:szCs w:val="28"/>
                <w:lang w:val="kk-KZ"/>
              </w:rPr>
            </w:pPr>
            <w:r>
              <w:rPr>
                <w:rFonts w:ascii="Times New Roman" w:hAnsi="Times New Roman"/>
                <w:sz w:val="28"/>
                <w:szCs w:val="28"/>
                <w:lang w:val="kk-KZ"/>
              </w:rPr>
              <w:t>4,87</w:t>
            </w:r>
          </w:p>
        </w:tc>
      </w:tr>
      <w:tr w:rsidR="00212661">
        <w:tc>
          <w:tcPr>
            <w:tcW w:w="1276" w:type="dxa"/>
            <w:vAlign w:val="center"/>
          </w:tcPr>
          <w:p w:rsidR="00212661" w:rsidRDefault="00EB328D">
            <w:pPr>
              <w:widowControl w:val="0"/>
              <w:jc w:val="center"/>
              <w:rPr>
                <w:rFonts w:ascii="Times New Roman" w:hAnsi="Times New Roman"/>
                <w:sz w:val="28"/>
                <w:szCs w:val="28"/>
                <w:lang w:val="ru-RU"/>
              </w:rPr>
            </w:pPr>
            <w:r>
              <w:rPr>
                <w:rFonts w:ascii="Times New Roman" w:hAnsi="Times New Roman"/>
                <w:sz w:val="28"/>
                <w:szCs w:val="28"/>
                <w:lang w:val="ru-RU"/>
              </w:rPr>
              <w:t>8</w:t>
            </w:r>
          </w:p>
        </w:tc>
        <w:tc>
          <w:tcPr>
            <w:tcW w:w="2693" w:type="dxa"/>
            <w:vAlign w:val="center"/>
          </w:tcPr>
          <w:p w:rsidR="00212661" w:rsidRDefault="00EB328D">
            <w:pPr>
              <w:widowControl w:val="0"/>
              <w:jc w:val="center"/>
              <w:rPr>
                <w:rFonts w:ascii="Times New Roman" w:hAnsi="Times New Roman"/>
                <w:sz w:val="28"/>
                <w:szCs w:val="28"/>
                <w:lang w:val="kk-KZ"/>
              </w:rPr>
            </w:pPr>
            <w:r>
              <w:rPr>
                <w:rFonts w:ascii="Times New Roman" w:hAnsi="Times New Roman"/>
                <w:sz w:val="28"/>
                <w:szCs w:val="28"/>
                <w:lang w:val="kk-KZ"/>
              </w:rPr>
              <w:t>482,52</w:t>
            </w:r>
          </w:p>
        </w:tc>
        <w:tc>
          <w:tcPr>
            <w:tcW w:w="2693" w:type="dxa"/>
            <w:vAlign w:val="center"/>
          </w:tcPr>
          <w:p w:rsidR="00212661" w:rsidRDefault="00EB328D">
            <w:pPr>
              <w:widowControl w:val="0"/>
              <w:jc w:val="center"/>
              <w:rPr>
                <w:rFonts w:ascii="Times New Roman" w:hAnsi="Times New Roman"/>
                <w:sz w:val="28"/>
                <w:szCs w:val="28"/>
                <w:lang w:val="kk-KZ"/>
              </w:rPr>
            </w:pPr>
            <w:r>
              <w:rPr>
                <w:rFonts w:ascii="Times New Roman" w:hAnsi="Times New Roman"/>
                <w:sz w:val="28"/>
                <w:szCs w:val="28"/>
                <w:lang w:val="kk-KZ"/>
              </w:rPr>
              <w:t>91,37</w:t>
            </w:r>
          </w:p>
        </w:tc>
        <w:tc>
          <w:tcPr>
            <w:tcW w:w="2694" w:type="dxa"/>
            <w:vAlign w:val="center"/>
          </w:tcPr>
          <w:p w:rsidR="00212661" w:rsidRDefault="00EB328D">
            <w:pPr>
              <w:widowControl w:val="0"/>
              <w:jc w:val="center"/>
              <w:rPr>
                <w:rFonts w:ascii="Times New Roman" w:hAnsi="Times New Roman"/>
                <w:sz w:val="28"/>
                <w:szCs w:val="28"/>
                <w:lang w:val="kk-KZ"/>
              </w:rPr>
            </w:pPr>
            <w:r>
              <w:rPr>
                <w:rFonts w:ascii="Times New Roman" w:hAnsi="Times New Roman"/>
                <w:sz w:val="28"/>
                <w:szCs w:val="28"/>
                <w:lang w:val="kk-KZ"/>
              </w:rPr>
              <w:t>5,28</w:t>
            </w:r>
          </w:p>
        </w:tc>
      </w:tr>
      <w:tr w:rsidR="00212661">
        <w:tc>
          <w:tcPr>
            <w:tcW w:w="1276" w:type="dxa"/>
            <w:vAlign w:val="center"/>
          </w:tcPr>
          <w:p w:rsidR="00212661" w:rsidRDefault="00EB328D">
            <w:pPr>
              <w:widowControl w:val="0"/>
              <w:jc w:val="center"/>
              <w:rPr>
                <w:rFonts w:ascii="Times New Roman" w:hAnsi="Times New Roman"/>
                <w:sz w:val="28"/>
                <w:szCs w:val="28"/>
                <w:lang w:val="ru-RU"/>
              </w:rPr>
            </w:pPr>
            <w:r>
              <w:rPr>
                <w:rFonts w:ascii="Times New Roman" w:hAnsi="Times New Roman"/>
                <w:sz w:val="28"/>
                <w:szCs w:val="28"/>
                <w:lang w:val="ru-RU"/>
              </w:rPr>
              <w:t>9</w:t>
            </w:r>
          </w:p>
        </w:tc>
        <w:tc>
          <w:tcPr>
            <w:tcW w:w="2693" w:type="dxa"/>
            <w:vAlign w:val="center"/>
          </w:tcPr>
          <w:p w:rsidR="00212661" w:rsidRDefault="00EB328D">
            <w:pPr>
              <w:widowControl w:val="0"/>
              <w:jc w:val="center"/>
              <w:rPr>
                <w:rFonts w:ascii="Times New Roman" w:hAnsi="Times New Roman"/>
                <w:sz w:val="28"/>
                <w:szCs w:val="28"/>
                <w:lang w:val="kk-KZ"/>
              </w:rPr>
            </w:pPr>
            <w:r>
              <w:rPr>
                <w:rFonts w:ascii="Times New Roman" w:hAnsi="Times New Roman"/>
                <w:sz w:val="28"/>
                <w:szCs w:val="28"/>
                <w:lang w:val="kk-KZ"/>
              </w:rPr>
              <w:t>216,08</w:t>
            </w:r>
          </w:p>
        </w:tc>
        <w:tc>
          <w:tcPr>
            <w:tcW w:w="2693" w:type="dxa"/>
            <w:vAlign w:val="center"/>
          </w:tcPr>
          <w:p w:rsidR="00212661" w:rsidRDefault="00EB328D">
            <w:pPr>
              <w:widowControl w:val="0"/>
              <w:jc w:val="center"/>
              <w:rPr>
                <w:rFonts w:ascii="Times New Roman" w:hAnsi="Times New Roman"/>
                <w:sz w:val="28"/>
                <w:szCs w:val="28"/>
                <w:lang w:val="kk-KZ"/>
              </w:rPr>
            </w:pPr>
            <w:r>
              <w:rPr>
                <w:rFonts w:ascii="Times New Roman" w:hAnsi="Times New Roman"/>
                <w:sz w:val="28"/>
                <w:szCs w:val="28"/>
                <w:lang w:val="kk-KZ"/>
              </w:rPr>
              <w:t>20,48</w:t>
            </w:r>
          </w:p>
        </w:tc>
        <w:tc>
          <w:tcPr>
            <w:tcW w:w="2694" w:type="dxa"/>
            <w:vAlign w:val="center"/>
          </w:tcPr>
          <w:p w:rsidR="00212661" w:rsidRDefault="00EB328D">
            <w:pPr>
              <w:widowControl w:val="0"/>
              <w:jc w:val="center"/>
              <w:rPr>
                <w:rFonts w:ascii="Times New Roman" w:hAnsi="Times New Roman"/>
                <w:sz w:val="28"/>
                <w:szCs w:val="28"/>
                <w:lang w:val="kk-KZ"/>
              </w:rPr>
            </w:pPr>
            <w:r>
              <w:rPr>
                <w:rFonts w:ascii="Times New Roman" w:hAnsi="Times New Roman"/>
                <w:sz w:val="28"/>
                <w:szCs w:val="28"/>
                <w:lang w:val="kk-KZ"/>
              </w:rPr>
              <w:t>10,55</w:t>
            </w:r>
          </w:p>
        </w:tc>
      </w:tr>
      <w:tr w:rsidR="00212661">
        <w:tc>
          <w:tcPr>
            <w:tcW w:w="1276" w:type="dxa"/>
            <w:vAlign w:val="center"/>
          </w:tcPr>
          <w:p w:rsidR="00212661" w:rsidRDefault="00EB328D">
            <w:pPr>
              <w:widowControl w:val="0"/>
              <w:jc w:val="center"/>
              <w:rPr>
                <w:rFonts w:ascii="Times New Roman" w:hAnsi="Times New Roman"/>
                <w:sz w:val="28"/>
                <w:szCs w:val="28"/>
                <w:lang w:val="ru-RU"/>
              </w:rPr>
            </w:pPr>
            <w:r>
              <w:rPr>
                <w:rFonts w:ascii="Times New Roman" w:hAnsi="Times New Roman"/>
                <w:sz w:val="28"/>
                <w:szCs w:val="28"/>
                <w:lang w:val="ru-RU"/>
              </w:rPr>
              <w:t>10</w:t>
            </w:r>
          </w:p>
        </w:tc>
        <w:tc>
          <w:tcPr>
            <w:tcW w:w="2693" w:type="dxa"/>
            <w:vAlign w:val="center"/>
          </w:tcPr>
          <w:p w:rsidR="00212661" w:rsidRDefault="00EB328D">
            <w:pPr>
              <w:widowControl w:val="0"/>
              <w:jc w:val="center"/>
              <w:rPr>
                <w:rFonts w:ascii="Times New Roman" w:hAnsi="Times New Roman"/>
                <w:sz w:val="28"/>
                <w:szCs w:val="28"/>
                <w:lang w:val="kk-KZ"/>
              </w:rPr>
            </w:pPr>
            <w:r>
              <w:rPr>
                <w:rFonts w:ascii="Times New Roman" w:hAnsi="Times New Roman"/>
                <w:sz w:val="28"/>
                <w:szCs w:val="28"/>
                <w:lang w:val="kk-KZ"/>
              </w:rPr>
              <w:t>219,29</w:t>
            </w:r>
          </w:p>
        </w:tc>
        <w:tc>
          <w:tcPr>
            <w:tcW w:w="2693" w:type="dxa"/>
            <w:vAlign w:val="center"/>
          </w:tcPr>
          <w:p w:rsidR="00212661" w:rsidRDefault="00EB328D">
            <w:pPr>
              <w:widowControl w:val="0"/>
              <w:jc w:val="center"/>
              <w:rPr>
                <w:rFonts w:ascii="Times New Roman" w:hAnsi="Times New Roman"/>
                <w:sz w:val="28"/>
                <w:szCs w:val="28"/>
                <w:lang w:val="kk-KZ"/>
              </w:rPr>
            </w:pPr>
            <w:r>
              <w:rPr>
                <w:rFonts w:ascii="Times New Roman" w:hAnsi="Times New Roman"/>
                <w:sz w:val="28"/>
                <w:szCs w:val="28"/>
                <w:lang w:val="kk-KZ"/>
              </w:rPr>
              <w:t>30,26</w:t>
            </w:r>
          </w:p>
        </w:tc>
        <w:tc>
          <w:tcPr>
            <w:tcW w:w="2694" w:type="dxa"/>
            <w:vAlign w:val="center"/>
          </w:tcPr>
          <w:p w:rsidR="00212661" w:rsidRDefault="00EB328D">
            <w:pPr>
              <w:widowControl w:val="0"/>
              <w:jc w:val="center"/>
              <w:rPr>
                <w:rFonts w:ascii="Times New Roman" w:hAnsi="Times New Roman"/>
                <w:sz w:val="28"/>
                <w:szCs w:val="28"/>
                <w:lang w:val="kk-KZ"/>
              </w:rPr>
            </w:pPr>
            <w:r>
              <w:rPr>
                <w:rFonts w:ascii="Times New Roman" w:hAnsi="Times New Roman"/>
                <w:sz w:val="28"/>
                <w:szCs w:val="28"/>
                <w:lang w:val="kk-KZ"/>
              </w:rPr>
              <w:t>7,25</w:t>
            </w:r>
          </w:p>
        </w:tc>
      </w:tr>
      <w:tr w:rsidR="00212661">
        <w:tc>
          <w:tcPr>
            <w:tcW w:w="1276" w:type="dxa"/>
            <w:vAlign w:val="center"/>
          </w:tcPr>
          <w:p w:rsidR="00212661" w:rsidRDefault="00EB328D">
            <w:pPr>
              <w:widowControl w:val="0"/>
              <w:jc w:val="center"/>
              <w:rPr>
                <w:rFonts w:ascii="Times New Roman" w:hAnsi="Times New Roman"/>
                <w:sz w:val="28"/>
                <w:szCs w:val="28"/>
                <w:lang w:val="kk-KZ"/>
              </w:rPr>
            </w:pPr>
            <w:r>
              <w:rPr>
                <w:rFonts w:ascii="Times New Roman" w:hAnsi="Times New Roman"/>
                <w:sz w:val="28"/>
                <w:szCs w:val="28"/>
                <w:lang w:val="ru-RU"/>
              </w:rPr>
              <w:t>1</w:t>
            </w:r>
            <w:r>
              <w:rPr>
                <w:rFonts w:ascii="Times New Roman" w:hAnsi="Times New Roman"/>
                <w:sz w:val="28"/>
                <w:szCs w:val="28"/>
                <w:lang w:val="kk-KZ"/>
              </w:rPr>
              <w:t>1</w:t>
            </w:r>
          </w:p>
        </w:tc>
        <w:tc>
          <w:tcPr>
            <w:tcW w:w="2693" w:type="dxa"/>
            <w:vAlign w:val="center"/>
          </w:tcPr>
          <w:p w:rsidR="00212661" w:rsidRDefault="00EB328D">
            <w:pPr>
              <w:widowControl w:val="0"/>
              <w:jc w:val="center"/>
              <w:rPr>
                <w:rFonts w:ascii="Times New Roman" w:hAnsi="Times New Roman"/>
                <w:sz w:val="28"/>
                <w:szCs w:val="28"/>
                <w:lang w:val="ru-RU"/>
              </w:rPr>
            </w:pPr>
            <w:r>
              <w:rPr>
                <w:rFonts w:ascii="Times New Roman" w:hAnsi="Times New Roman"/>
                <w:sz w:val="28"/>
                <w:szCs w:val="28"/>
                <w:lang w:val="ru-RU"/>
              </w:rPr>
              <w:t>484,16</w:t>
            </w:r>
          </w:p>
        </w:tc>
        <w:tc>
          <w:tcPr>
            <w:tcW w:w="2693" w:type="dxa"/>
            <w:vAlign w:val="center"/>
          </w:tcPr>
          <w:p w:rsidR="00212661" w:rsidRDefault="00EB328D">
            <w:pPr>
              <w:widowControl w:val="0"/>
              <w:jc w:val="center"/>
              <w:rPr>
                <w:rFonts w:ascii="Times New Roman" w:hAnsi="Times New Roman"/>
                <w:sz w:val="28"/>
                <w:szCs w:val="28"/>
                <w:lang w:val="ru-RU"/>
              </w:rPr>
            </w:pPr>
            <w:r>
              <w:rPr>
                <w:rFonts w:ascii="Times New Roman" w:hAnsi="Times New Roman"/>
                <w:sz w:val="28"/>
                <w:szCs w:val="28"/>
                <w:lang w:val="ru-RU"/>
              </w:rPr>
              <w:t>105,41</w:t>
            </w:r>
          </w:p>
        </w:tc>
        <w:tc>
          <w:tcPr>
            <w:tcW w:w="2694" w:type="dxa"/>
            <w:vAlign w:val="center"/>
          </w:tcPr>
          <w:p w:rsidR="00212661" w:rsidRDefault="00EB328D">
            <w:pPr>
              <w:widowControl w:val="0"/>
              <w:jc w:val="center"/>
              <w:rPr>
                <w:rFonts w:ascii="Times New Roman" w:hAnsi="Times New Roman"/>
                <w:sz w:val="28"/>
                <w:szCs w:val="28"/>
                <w:lang w:val="ru-RU"/>
              </w:rPr>
            </w:pPr>
            <w:r>
              <w:rPr>
                <w:rFonts w:ascii="Times New Roman" w:hAnsi="Times New Roman"/>
                <w:sz w:val="28"/>
                <w:szCs w:val="28"/>
                <w:lang w:val="ru-RU"/>
              </w:rPr>
              <w:t>4,59</w:t>
            </w:r>
          </w:p>
        </w:tc>
      </w:tr>
      <w:tr w:rsidR="00212661">
        <w:tc>
          <w:tcPr>
            <w:tcW w:w="1276" w:type="dxa"/>
            <w:vAlign w:val="center"/>
          </w:tcPr>
          <w:p w:rsidR="00212661" w:rsidRDefault="00EB328D">
            <w:pPr>
              <w:widowControl w:val="0"/>
              <w:jc w:val="center"/>
              <w:rPr>
                <w:rFonts w:ascii="Times New Roman" w:hAnsi="Times New Roman"/>
                <w:sz w:val="28"/>
                <w:szCs w:val="28"/>
                <w:lang w:val="kk-KZ"/>
              </w:rPr>
            </w:pPr>
            <w:r>
              <w:rPr>
                <w:rFonts w:ascii="Times New Roman" w:hAnsi="Times New Roman"/>
                <w:sz w:val="28"/>
                <w:szCs w:val="28"/>
                <w:lang w:val="ru-RU"/>
              </w:rPr>
              <w:t>1</w:t>
            </w:r>
            <w:r>
              <w:rPr>
                <w:rFonts w:ascii="Times New Roman" w:hAnsi="Times New Roman"/>
                <w:sz w:val="28"/>
                <w:szCs w:val="28"/>
                <w:lang w:val="kk-KZ"/>
              </w:rPr>
              <w:t>2</w:t>
            </w:r>
          </w:p>
        </w:tc>
        <w:tc>
          <w:tcPr>
            <w:tcW w:w="2693" w:type="dxa"/>
            <w:vAlign w:val="center"/>
          </w:tcPr>
          <w:p w:rsidR="00212661" w:rsidRDefault="00EB328D">
            <w:pPr>
              <w:widowControl w:val="0"/>
              <w:jc w:val="center"/>
              <w:rPr>
                <w:rFonts w:ascii="Times New Roman" w:hAnsi="Times New Roman"/>
                <w:sz w:val="28"/>
                <w:szCs w:val="28"/>
                <w:lang w:val="kk-KZ"/>
              </w:rPr>
            </w:pPr>
            <w:r>
              <w:rPr>
                <w:rFonts w:ascii="Times New Roman" w:hAnsi="Times New Roman"/>
                <w:sz w:val="28"/>
                <w:szCs w:val="28"/>
                <w:lang w:val="kk-KZ"/>
              </w:rPr>
              <w:t>241,71</w:t>
            </w:r>
          </w:p>
        </w:tc>
        <w:tc>
          <w:tcPr>
            <w:tcW w:w="2693" w:type="dxa"/>
            <w:vAlign w:val="center"/>
          </w:tcPr>
          <w:p w:rsidR="00212661" w:rsidRDefault="00EB328D">
            <w:pPr>
              <w:widowControl w:val="0"/>
              <w:jc w:val="center"/>
              <w:rPr>
                <w:rFonts w:ascii="Times New Roman" w:hAnsi="Times New Roman"/>
                <w:sz w:val="28"/>
                <w:szCs w:val="28"/>
                <w:lang w:val="kk-KZ"/>
              </w:rPr>
            </w:pPr>
            <w:r>
              <w:rPr>
                <w:rFonts w:ascii="Times New Roman" w:hAnsi="Times New Roman"/>
                <w:sz w:val="28"/>
                <w:szCs w:val="28"/>
                <w:lang w:val="kk-KZ"/>
              </w:rPr>
              <w:t>42,18</w:t>
            </w:r>
          </w:p>
        </w:tc>
        <w:tc>
          <w:tcPr>
            <w:tcW w:w="2694" w:type="dxa"/>
            <w:vAlign w:val="center"/>
          </w:tcPr>
          <w:p w:rsidR="00212661" w:rsidRDefault="00EB328D">
            <w:pPr>
              <w:widowControl w:val="0"/>
              <w:jc w:val="center"/>
              <w:rPr>
                <w:rFonts w:ascii="Times New Roman" w:hAnsi="Times New Roman"/>
                <w:sz w:val="28"/>
                <w:szCs w:val="28"/>
                <w:lang w:val="kk-KZ"/>
              </w:rPr>
            </w:pPr>
            <w:r>
              <w:rPr>
                <w:rFonts w:ascii="Times New Roman" w:hAnsi="Times New Roman"/>
                <w:sz w:val="28"/>
                <w:szCs w:val="28"/>
                <w:lang w:val="kk-KZ"/>
              </w:rPr>
              <w:t>5,73</w:t>
            </w:r>
          </w:p>
        </w:tc>
      </w:tr>
      <w:tr w:rsidR="00212661">
        <w:tc>
          <w:tcPr>
            <w:tcW w:w="1276" w:type="dxa"/>
            <w:vAlign w:val="center"/>
          </w:tcPr>
          <w:p w:rsidR="00212661" w:rsidRDefault="00EB328D">
            <w:pPr>
              <w:widowControl w:val="0"/>
              <w:jc w:val="center"/>
              <w:rPr>
                <w:rFonts w:ascii="Times New Roman" w:hAnsi="Times New Roman"/>
                <w:sz w:val="28"/>
                <w:szCs w:val="28"/>
                <w:lang w:val="kk-KZ"/>
              </w:rPr>
            </w:pPr>
            <w:r>
              <w:rPr>
                <w:rFonts w:ascii="Times New Roman" w:hAnsi="Times New Roman"/>
                <w:sz w:val="28"/>
                <w:szCs w:val="28"/>
                <w:lang w:val="ru-RU"/>
              </w:rPr>
              <w:t>1</w:t>
            </w:r>
            <w:r>
              <w:rPr>
                <w:rFonts w:ascii="Times New Roman" w:hAnsi="Times New Roman"/>
                <w:sz w:val="28"/>
                <w:szCs w:val="28"/>
                <w:lang w:val="kk-KZ"/>
              </w:rPr>
              <w:t>3</w:t>
            </w:r>
          </w:p>
        </w:tc>
        <w:tc>
          <w:tcPr>
            <w:tcW w:w="2693" w:type="dxa"/>
            <w:vAlign w:val="center"/>
          </w:tcPr>
          <w:p w:rsidR="00212661" w:rsidRDefault="00EB328D">
            <w:pPr>
              <w:widowControl w:val="0"/>
              <w:jc w:val="center"/>
              <w:rPr>
                <w:rFonts w:ascii="Times New Roman" w:hAnsi="Times New Roman"/>
                <w:sz w:val="28"/>
                <w:szCs w:val="28"/>
                <w:lang w:val="ru-RU"/>
              </w:rPr>
            </w:pPr>
            <w:r>
              <w:rPr>
                <w:rFonts w:ascii="Times New Roman" w:hAnsi="Times New Roman"/>
                <w:sz w:val="28"/>
                <w:szCs w:val="28"/>
                <w:lang w:val="ru-RU"/>
              </w:rPr>
              <w:t>381,64</w:t>
            </w:r>
          </w:p>
        </w:tc>
        <w:tc>
          <w:tcPr>
            <w:tcW w:w="2693" w:type="dxa"/>
            <w:vAlign w:val="center"/>
          </w:tcPr>
          <w:p w:rsidR="00212661" w:rsidRDefault="00EB328D">
            <w:pPr>
              <w:widowControl w:val="0"/>
              <w:jc w:val="center"/>
              <w:rPr>
                <w:rFonts w:ascii="Times New Roman" w:hAnsi="Times New Roman"/>
                <w:sz w:val="28"/>
                <w:szCs w:val="28"/>
                <w:lang w:val="ru-RU"/>
              </w:rPr>
            </w:pPr>
            <w:r>
              <w:rPr>
                <w:rFonts w:ascii="Times New Roman" w:hAnsi="Times New Roman"/>
                <w:sz w:val="28"/>
                <w:szCs w:val="28"/>
                <w:lang w:val="ru-RU"/>
              </w:rPr>
              <w:t>69,60</w:t>
            </w:r>
          </w:p>
        </w:tc>
        <w:tc>
          <w:tcPr>
            <w:tcW w:w="2694" w:type="dxa"/>
            <w:vAlign w:val="center"/>
          </w:tcPr>
          <w:p w:rsidR="00212661" w:rsidRDefault="00EB328D">
            <w:pPr>
              <w:widowControl w:val="0"/>
              <w:jc w:val="center"/>
              <w:rPr>
                <w:rFonts w:ascii="Times New Roman" w:hAnsi="Times New Roman"/>
                <w:sz w:val="28"/>
                <w:szCs w:val="28"/>
                <w:lang w:val="ru-RU"/>
              </w:rPr>
            </w:pPr>
            <w:r>
              <w:rPr>
                <w:rFonts w:ascii="Times New Roman" w:hAnsi="Times New Roman"/>
                <w:sz w:val="28"/>
                <w:szCs w:val="28"/>
                <w:lang w:val="ru-RU"/>
              </w:rPr>
              <w:t>5,48</w:t>
            </w:r>
          </w:p>
        </w:tc>
      </w:tr>
    </w:tbl>
    <w:p w:rsidR="00212661" w:rsidRDefault="00EB328D">
      <w:pPr>
        <w:contextualSpacing/>
        <w:jc w:val="both"/>
        <w:rPr>
          <w:rFonts w:ascii="Times New Roman" w:hAnsi="Times New Roman"/>
          <w:bCs/>
          <w:sz w:val="28"/>
          <w:szCs w:val="28"/>
          <w:lang w:val="ru-RU"/>
        </w:rPr>
      </w:pPr>
      <w:r>
        <w:rPr>
          <w:rFonts w:ascii="Times New Roman" w:hAnsi="Times New Roman"/>
          <w:bCs/>
          <w:sz w:val="28"/>
          <w:szCs w:val="28"/>
          <w:lang w:val="ru-RU"/>
        </w:rPr>
        <w:t>Продолжение таблицы 5.3</w:t>
      </w:r>
    </w:p>
    <w:p w:rsidR="00212661" w:rsidRDefault="00212661">
      <w:pPr>
        <w:contextualSpacing/>
        <w:jc w:val="both"/>
        <w:rPr>
          <w:rFonts w:ascii="Times New Roman" w:hAnsi="Times New Roman"/>
          <w:bCs/>
          <w:sz w:val="28"/>
          <w:szCs w:val="28"/>
          <w:highlight w:val="yellow"/>
          <w:lang w:val="ru-RU"/>
        </w:rPr>
      </w:pPr>
    </w:p>
    <w:tbl>
      <w:tblPr>
        <w:tblStyle w:val="af1"/>
        <w:tblW w:w="0" w:type="auto"/>
        <w:tblInd w:w="108" w:type="dxa"/>
        <w:tblLook w:val="04A0" w:firstRow="1" w:lastRow="0" w:firstColumn="1" w:lastColumn="0" w:noHBand="0" w:noVBand="1"/>
      </w:tblPr>
      <w:tblGrid>
        <w:gridCol w:w="1276"/>
        <w:gridCol w:w="2693"/>
        <w:gridCol w:w="2693"/>
        <w:gridCol w:w="2694"/>
      </w:tblGrid>
      <w:tr w:rsidR="00212661">
        <w:trPr>
          <w:trHeight w:val="322"/>
        </w:trPr>
        <w:tc>
          <w:tcPr>
            <w:tcW w:w="1276" w:type="dxa"/>
            <w:vMerge w:val="restart"/>
          </w:tcPr>
          <w:p w:rsidR="00212661" w:rsidRDefault="00EB328D">
            <w:pPr>
              <w:jc w:val="center"/>
              <w:rPr>
                <w:rFonts w:ascii="Times New Roman" w:hAnsi="Times New Roman"/>
                <w:sz w:val="28"/>
                <w:szCs w:val="28"/>
                <w:lang w:val="ru-RU"/>
              </w:rPr>
            </w:pPr>
            <w:r>
              <w:rPr>
                <w:rFonts w:ascii="Times New Roman" w:hAnsi="Times New Roman"/>
                <w:sz w:val="28"/>
                <w:szCs w:val="28"/>
                <w:lang w:val="ru-RU"/>
              </w:rPr>
              <w:t>№</w:t>
            </w:r>
          </w:p>
          <w:p w:rsidR="00212661" w:rsidRDefault="00EB328D">
            <w:pPr>
              <w:widowControl w:val="0"/>
              <w:jc w:val="center"/>
              <w:rPr>
                <w:rFonts w:ascii="Times New Roman" w:hAnsi="Times New Roman"/>
                <w:sz w:val="28"/>
                <w:szCs w:val="28"/>
                <w:lang w:val="ru-RU"/>
              </w:rPr>
            </w:pPr>
            <w:r>
              <w:rPr>
                <w:rFonts w:ascii="Times New Roman" w:hAnsi="Times New Roman"/>
                <w:sz w:val="28"/>
                <w:szCs w:val="28"/>
                <w:lang w:val="ru-RU"/>
              </w:rPr>
              <w:t>шлака</w:t>
            </w:r>
          </w:p>
        </w:tc>
        <w:tc>
          <w:tcPr>
            <w:tcW w:w="2693" w:type="dxa"/>
            <w:vMerge w:val="restart"/>
          </w:tcPr>
          <w:p w:rsidR="00212661" w:rsidRDefault="00EB328D">
            <w:pPr>
              <w:widowControl w:val="0"/>
              <w:jc w:val="center"/>
              <w:rPr>
                <w:rFonts w:ascii="Times New Roman" w:hAnsi="Times New Roman"/>
                <w:i/>
                <w:sz w:val="28"/>
                <w:szCs w:val="28"/>
                <w:lang w:val="kk-KZ"/>
              </w:rPr>
            </w:pPr>
            <w:r>
              <w:rPr>
                <w:rFonts w:ascii="Times New Roman" w:hAnsi="Times New Roman"/>
                <w:i/>
                <w:sz w:val="28"/>
                <w:szCs w:val="28"/>
                <w:lang w:val="kk-KZ"/>
              </w:rPr>
              <w:t>E</w:t>
            </w:r>
            <w:r>
              <w:rPr>
                <w:rFonts w:ascii="Times New Roman" w:hAnsi="Times New Roman"/>
                <w:i/>
                <w:sz w:val="28"/>
                <w:szCs w:val="28"/>
                <w:vertAlign w:val="subscript"/>
                <w:lang w:val="kk-KZ"/>
              </w:rPr>
              <w:t>a</w:t>
            </w:r>
          </w:p>
        </w:tc>
        <w:tc>
          <w:tcPr>
            <w:tcW w:w="2693" w:type="dxa"/>
            <w:vMerge w:val="restart"/>
          </w:tcPr>
          <w:p w:rsidR="00212661" w:rsidRDefault="00EB328D">
            <w:pPr>
              <w:widowControl w:val="0"/>
              <w:jc w:val="center"/>
              <w:rPr>
                <w:rFonts w:ascii="Times New Roman" w:hAnsi="Times New Roman"/>
                <w:i/>
                <w:sz w:val="28"/>
                <w:szCs w:val="28"/>
                <w:lang w:val="kk-KZ"/>
              </w:rPr>
            </w:pPr>
            <w:r>
              <w:rPr>
                <w:rFonts w:ascii="Times New Roman" w:hAnsi="Times New Roman"/>
                <w:i/>
                <w:sz w:val="28"/>
                <w:szCs w:val="24"/>
                <w:lang w:val="kk-KZ"/>
              </w:rPr>
              <w:t>ā</w:t>
            </w:r>
          </w:p>
        </w:tc>
        <w:tc>
          <w:tcPr>
            <w:tcW w:w="2694" w:type="dxa"/>
            <w:vMerge w:val="restart"/>
          </w:tcPr>
          <w:p w:rsidR="00212661" w:rsidRDefault="00EB328D">
            <w:pPr>
              <w:widowControl w:val="0"/>
              <w:jc w:val="center"/>
              <w:rPr>
                <w:rFonts w:ascii="Times New Roman" w:hAnsi="Times New Roman"/>
                <w:i/>
                <w:sz w:val="28"/>
                <w:szCs w:val="28"/>
                <w:lang w:val="kk-KZ"/>
              </w:rPr>
            </w:pPr>
            <w:r>
              <w:rPr>
                <w:rFonts w:ascii="Times New Roman" w:hAnsi="Times New Roman"/>
                <w:i/>
                <w:sz w:val="28"/>
                <w:szCs w:val="28"/>
                <w:lang w:val="kk-KZ"/>
              </w:rPr>
              <w:t>E</w:t>
            </w:r>
            <w:r>
              <w:rPr>
                <w:rFonts w:ascii="Times New Roman" w:hAnsi="Times New Roman"/>
                <w:i/>
                <w:sz w:val="28"/>
                <w:szCs w:val="28"/>
                <w:vertAlign w:val="subscript"/>
                <w:lang w:val="kk-KZ"/>
              </w:rPr>
              <w:t>a</w:t>
            </w:r>
            <w:r>
              <w:rPr>
                <w:rFonts w:ascii="Times New Roman" w:hAnsi="Times New Roman"/>
                <w:i/>
                <w:sz w:val="28"/>
                <w:szCs w:val="28"/>
                <w:lang w:val="kk-KZ"/>
              </w:rPr>
              <w:t>/</w:t>
            </w:r>
            <w:r>
              <w:rPr>
                <w:rFonts w:ascii="Times New Roman" w:hAnsi="Times New Roman"/>
                <w:i/>
                <w:sz w:val="28"/>
                <w:szCs w:val="24"/>
                <w:lang w:val="kk-KZ"/>
              </w:rPr>
              <w:t xml:space="preserve"> ā</w:t>
            </w:r>
          </w:p>
        </w:tc>
      </w:tr>
      <w:tr w:rsidR="00212661">
        <w:trPr>
          <w:trHeight w:val="322"/>
        </w:trPr>
        <w:tc>
          <w:tcPr>
            <w:tcW w:w="1276" w:type="dxa"/>
            <w:vMerge/>
          </w:tcPr>
          <w:p w:rsidR="00212661" w:rsidRDefault="00212661">
            <w:pPr>
              <w:widowControl w:val="0"/>
              <w:jc w:val="center"/>
              <w:rPr>
                <w:rFonts w:ascii="Times New Roman" w:hAnsi="Times New Roman"/>
                <w:sz w:val="28"/>
                <w:szCs w:val="28"/>
                <w:highlight w:val="yellow"/>
                <w:lang w:val="ru-RU"/>
              </w:rPr>
            </w:pPr>
          </w:p>
        </w:tc>
        <w:tc>
          <w:tcPr>
            <w:tcW w:w="2693" w:type="dxa"/>
            <w:vMerge/>
          </w:tcPr>
          <w:p w:rsidR="00212661" w:rsidRDefault="00212661">
            <w:pPr>
              <w:widowControl w:val="0"/>
              <w:jc w:val="center"/>
              <w:rPr>
                <w:rFonts w:ascii="Times New Roman" w:hAnsi="Times New Roman"/>
                <w:sz w:val="28"/>
                <w:szCs w:val="28"/>
                <w:highlight w:val="yellow"/>
                <w:lang w:val="kk-KZ"/>
              </w:rPr>
            </w:pPr>
          </w:p>
        </w:tc>
        <w:tc>
          <w:tcPr>
            <w:tcW w:w="2693" w:type="dxa"/>
            <w:vMerge/>
          </w:tcPr>
          <w:p w:rsidR="00212661" w:rsidRDefault="00212661">
            <w:pPr>
              <w:widowControl w:val="0"/>
              <w:jc w:val="center"/>
              <w:rPr>
                <w:rFonts w:ascii="Times New Roman" w:hAnsi="Times New Roman"/>
                <w:sz w:val="28"/>
                <w:szCs w:val="28"/>
                <w:highlight w:val="yellow"/>
                <w:lang w:val="kk-KZ"/>
              </w:rPr>
            </w:pPr>
          </w:p>
        </w:tc>
        <w:tc>
          <w:tcPr>
            <w:tcW w:w="2694" w:type="dxa"/>
            <w:vMerge/>
          </w:tcPr>
          <w:p w:rsidR="00212661" w:rsidRDefault="00212661">
            <w:pPr>
              <w:widowControl w:val="0"/>
              <w:jc w:val="center"/>
              <w:rPr>
                <w:rFonts w:ascii="Times New Roman" w:hAnsi="Times New Roman"/>
                <w:sz w:val="28"/>
                <w:szCs w:val="28"/>
                <w:highlight w:val="yellow"/>
                <w:lang w:val="kk-KZ"/>
              </w:rPr>
            </w:pPr>
          </w:p>
        </w:tc>
      </w:tr>
      <w:tr w:rsidR="00212661">
        <w:tc>
          <w:tcPr>
            <w:tcW w:w="1276" w:type="dxa"/>
            <w:vAlign w:val="center"/>
          </w:tcPr>
          <w:p w:rsidR="00212661" w:rsidRDefault="00EB328D">
            <w:pPr>
              <w:widowControl w:val="0"/>
              <w:jc w:val="center"/>
              <w:rPr>
                <w:rFonts w:ascii="Times New Roman" w:hAnsi="Times New Roman"/>
                <w:sz w:val="28"/>
                <w:szCs w:val="28"/>
                <w:lang w:val="kk-KZ"/>
              </w:rPr>
            </w:pPr>
            <w:r>
              <w:rPr>
                <w:rFonts w:ascii="Times New Roman" w:hAnsi="Times New Roman"/>
                <w:sz w:val="28"/>
                <w:szCs w:val="28"/>
                <w:lang w:val="ru-RU"/>
              </w:rPr>
              <w:t>1</w:t>
            </w:r>
            <w:r>
              <w:rPr>
                <w:rFonts w:ascii="Times New Roman" w:hAnsi="Times New Roman"/>
                <w:sz w:val="28"/>
                <w:szCs w:val="28"/>
                <w:lang w:val="kk-KZ"/>
              </w:rPr>
              <w:t>4</w:t>
            </w:r>
          </w:p>
        </w:tc>
        <w:tc>
          <w:tcPr>
            <w:tcW w:w="2693" w:type="dxa"/>
            <w:vAlign w:val="center"/>
          </w:tcPr>
          <w:p w:rsidR="00212661" w:rsidRDefault="00EB328D">
            <w:pPr>
              <w:widowControl w:val="0"/>
              <w:jc w:val="center"/>
              <w:rPr>
                <w:rFonts w:ascii="Times New Roman" w:hAnsi="Times New Roman"/>
                <w:sz w:val="28"/>
                <w:szCs w:val="28"/>
                <w:lang w:val="kk-KZ"/>
              </w:rPr>
            </w:pPr>
            <w:r>
              <w:rPr>
                <w:rFonts w:ascii="Times New Roman" w:hAnsi="Times New Roman"/>
                <w:sz w:val="28"/>
                <w:szCs w:val="28"/>
                <w:lang w:val="kk-KZ"/>
              </w:rPr>
              <w:t>219,98</w:t>
            </w:r>
          </w:p>
        </w:tc>
        <w:tc>
          <w:tcPr>
            <w:tcW w:w="2693" w:type="dxa"/>
            <w:vAlign w:val="center"/>
          </w:tcPr>
          <w:p w:rsidR="00212661" w:rsidRDefault="00EB328D">
            <w:pPr>
              <w:widowControl w:val="0"/>
              <w:jc w:val="center"/>
              <w:rPr>
                <w:rFonts w:ascii="Times New Roman" w:hAnsi="Times New Roman"/>
                <w:sz w:val="28"/>
                <w:szCs w:val="28"/>
                <w:lang w:val="kk-KZ"/>
              </w:rPr>
            </w:pPr>
            <w:r>
              <w:rPr>
                <w:rFonts w:ascii="Times New Roman" w:hAnsi="Times New Roman"/>
                <w:sz w:val="28"/>
                <w:szCs w:val="28"/>
                <w:lang w:val="kk-KZ"/>
              </w:rPr>
              <w:t>18,48</w:t>
            </w:r>
          </w:p>
        </w:tc>
        <w:tc>
          <w:tcPr>
            <w:tcW w:w="2694" w:type="dxa"/>
            <w:vAlign w:val="center"/>
          </w:tcPr>
          <w:p w:rsidR="00212661" w:rsidRDefault="00EB328D">
            <w:pPr>
              <w:widowControl w:val="0"/>
              <w:jc w:val="center"/>
              <w:rPr>
                <w:rFonts w:ascii="Times New Roman" w:hAnsi="Times New Roman"/>
                <w:sz w:val="28"/>
                <w:szCs w:val="28"/>
                <w:lang w:val="kk-KZ"/>
              </w:rPr>
            </w:pPr>
            <w:r>
              <w:rPr>
                <w:rFonts w:ascii="Times New Roman" w:hAnsi="Times New Roman"/>
                <w:sz w:val="28"/>
                <w:szCs w:val="28"/>
                <w:lang w:val="kk-KZ"/>
              </w:rPr>
              <w:t>11,91</w:t>
            </w:r>
          </w:p>
        </w:tc>
      </w:tr>
      <w:tr w:rsidR="00212661">
        <w:tc>
          <w:tcPr>
            <w:tcW w:w="1276" w:type="dxa"/>
            <w:vAlign w:val="center"/>
          </w:tcPr>
          <w:p w:rsidR="00212661" w:rsidRDefault="00EB328D">
            <w:pPr>
              <w:widowControl w:val="0"/>
              <w:jc w:val="center"/>
              <w:rPr>
                <w:rFonts w:ascii="Times New Roman" w:hAnsi="Times New Roman"/>
                <w:sz w:val="28"/>
                <w:szCs w:val="28"/>
                <w:lang w:val="kk-KZ"/>
              </w:rPr>
            </w:pPr>
            <w:r>
              <w:rPr>
                <w:rFonts w:ascii="Times New Roman" w:hAnsi="Times New Roman"/>
                <w:sz w:val="28"/>
                <w:szCs w:val="28"/>
                <w:lang w:val="ru-RU"/>
              </w:rPr>
              <w:t>1</w:t>
            </w:r>
            <w:r>
              <w:rPr>
                <w:rFonts w:ascii="Times New Roman" w:hAnsi="Times New Roman"/>
                <w:sz w:val="28"/>
                <w:szCs w:val="28"/>
                <w:lang w:val="kk-KZ"/>
              </w:rPr>
              <w:t>5</w:t>
            </w:r>
          </w:p>
        </w:tc>
        <w:tc>
          <w:tcPr>
            <w:tcW w:w="2693" w:type="dxa"/>
            <w:vAlign w:val="center"/>
          </w:tcPr>
          <w:p w:rsidR="00212661" w:rsidRDefault="00EB328D">
            <w:pPr>
              <w:widowControl w:val="0"/>
              <w:jc w:val="center"/>
              <w:rPr>
                <w:rFonts w:ascii="Times New Roman" w:hAnsi="Times New Roman"/>
                <w:sz w:val="28"/>
                <w:szCs w:val="28"/>
                <w:lang w:val="kk-KZ"/>
              </w:rPr>
            </w:pPr>
            <w:r>
              <w:rPr>
                <w:rFonts w:ascii="Times New Roman" w:hAnsi="Times New Roman"/>
                <w:sz w:val="28"/>
                <w:szCs w:val="28"/>
                <w:lang w:val="kk-KZ"/>
              </w:rPr>
              <w:t>228,44</w:t>
            </w:r>
          </w:p>
        </w:tc>
        <w:tc>
          <w:tcPr>
            <w:tcW w:w="2693" w:type="dxa"/>
            <w:vAlign w:val="center"/>
          </w:tcPr>
          <w:p w:rsidR="00212661" w:rsidRDefault="00EB328D">
            <w:pPr>
              <w:widowControl w:val="0"/>
              <w:jc w:val="center"/>
              <w:rPr>
                <w:rFonts w:ascii="Times New Roman" w:hAnsi="Times New Roman"/>
                <w:sz w:val="28"/>
                <w:szCs w:val="28"/>
                <w:lang w:val="kk-KZ"/>
              </w:rPr>
            </w:pPr>
            <w:r>
              <w:rPr>
                <w:rFonts w:ascii="Times New Roman" w:hAnsi="Times New Roman"/>
                <w:sz w:val="28"/>
                <w:szCs w:val="28"/>
                <w:lang w:val="kk-KZ"/>
              </w:rPr>
              <w:t>26,36</w:t>
            </w:r>
          </w:p>
        </w:tc>
        <w:tc>
          <w:tcPr>
            <w:tcW w:w="2694" w:type="dxa"/>
            <w:vAlign w:val="center"/>
          </w:tcPr>
          <w:p w:rsidR="00212661" w:rsidRDefault="00EB328D">
            <w:pPr>
              <w:widowControl w:val="0"/>
              <w:jc w:val="center"/>
              <w:rPr>
                <w:rFonts w:ascii="Times New Roman" w:hAnsi="Times New Roman"/>
                <w:sz w:val="28"/>
                <w:szCs w:val="28"/>
                <w:lang w:val="kk-KZ"/>
              </w:rPr>
            </w:pPr>
            <w:r>
              <w:rPr>
                <w:rFonts w:ascii="Times New Roman" w:hAnsi="Times New Roman"/>
                <w:sz w:val="28"/>
                <w:szCs w:val="28"/>
                <w:lang w:val="kk-KZ"/>
              </w:rPr>
              <w:t>8,67</w:t>
            </w:r>
          </w:p>
        </w:tc>
      </w:tr>
    </w:tbl>
    <w:p w:rsidR="00212661" w:rsidRDefault="00212661">
      <w:pPr>
        <w:contextualSpacing/>
        <w:jc w:val="both"/>
        <w:rPr>
          <w:rFonts w:ascii="Times New Roman" w:hAnsi="Times New Roman"/>
          <w:bCs/>
          <w:sz w:val="28"/>
          <w:szCs w:val="28"/>
          <w:lang w:val="ru-RU"/>
        </w:rPr>
      </w:pPr>
    </w:p>
    <w:p w:rsidR="00212661" w:rsidRDefault="00EB328D">
      <w:pPr>
        <w:ind w:firstLine="567"/>
        <w:contextualSpacing/>
        <w:jc w:val="both"/>
        <w:rPr>
          <w:rFonts w:ascii="Times New Roman" w:hAnsi="Times New Roman"/>
          <w:bCs/>
          <w:sz w:val="28"/>
          <w:szCs w:val="28"/>
          <w:lang w:val="ru-RU"/>
        </w:rPr>
      </w:pPr>
      <w:r>
        <w:rPr>
          <w:rFonts w:ascii="Times New Roman" w:hAnsi="Times New Roman"/>
          <w:bCs/>
          <w:sz w:val="28"/>
          <w:szCs w:val="28"/>
          <w:lang w:val="ru-RU"/>
        </w:rPr>
        <w:t xml:space="preserve">Самое нижнее значение </w:t>
      </w:r>
      <w:r>
        <w:rPr>
          <w:rFonts w:ascii="Times New Roman" w:hAnsi="Times New Roman"/>
          <w:i/>
          <w:sz w:val="28"/>
          <w:szCs w:val="28"/>
          <w:lang w:val="kk-KZ"/>
        </w:rPr>
        <w:t>E</w:t>
      </w:r>
      <w:r>
        <w:rPr>
          <w:rFonts w:ascii="Times New Roman" w:hAnsi="Times New Roman"/>
          <w:i/>
          <w:sz w:val="28"/>
          <w:szCs w:val="28"/>
          <w:vertAlign w:val="subscript"/>
          <w:lang w:val="kk-KZ"/>
        </w:rPr>
        <w:t>a</w:t>
      </w:r>
      <w:r>
        <w:rPr>
          <w:rFonts w:ascii="Times New Roman" w:hAnsi="Times New Roman"/>
          <w:i/>
          <w:sz w:val="28"/>
          <w:szCs w:val="28"/>
          <w:lang w:val="kk-KZ"/>
        </w:rPr>
        <w:t>/</w:t>
      </w:r>
      <w:r>
        <w:rPr>
          <w:rFonts w:ascii="Times New Roman" w:hAnsi="Times New Roman"/>
          <w:i/>
          <w:sz w:val="28"/>
          <w:szCs w:val="24"/>
          <w:lang w:val="kk-KZ"/>
        </w:rPr>
        <w:t>ā</w:t>
      </w:r>
      <w:r>
        <w:rPr>
          <w:rFonts w:ascii="Times New Roman" w:hAnsi="Times New Roman"/>
          <w:bCs/>
          <w:sz w:val="28"/>
          <w:szCs w:val="28"/>
          <w:lang w:val="ru-RU"/>
        </w:rPr>
        <w:t xml:space="preserve"> составляет у шлака №3 и равно 3,73, самое высокое значение у шлака №14 и равно 11,91, среднее значение по всем шлакам 7,21.</w:t>
      </w:r>
    </w:p>
    <w:p w:rsidR="00212661" w:rsidRDefault="00EB328D">
      <w:pPr>
        <w:ind w:firstLine="567"/>
        <w:contextualSpacing/>
        <w:jc w:val="both"/>
        <w:rPr>
          <w:rFonts w:ascii="Times New Roman" w:hAnsi="Times New Roman"/>
          <w:sz w:val="28"/>
          <w:szCs w:val="28"/>
          <w:lang w:val="ru-RU"/>
        </w:rPr>
      </w:pPr>
      <w:r>
        <w:rPr>
          <w:rFonts w:ascii="Times New Roman" w:hAnsi="Times New Roman"/>
          <w:sz w:val="28"/>
          <w:szCs w:val="28"/>
          <w:lang w:val="ru-RU"/>
        </w:rPr>
        <w:t xml:space="preserve">Ранее было показано, что для ряда объектов </w:t>
      </w:r>
      <w:r>
        <w:rPr>
          <w:rFonts w:ascii="Times New Roman" w:hAnsi="Times New Roman"/>
          <w:sz w:val="28"/>
          <w:szCs w:val="24"/>
          <w:lang w:val="ru-RU"/>
        </w:rPr>
        <w:t xml:space="preserve">[90, 160-163], </w:t>
      </w:r>
      <w:r>
        <w:rPr>
          <w:rFonts w:ascii="Times New Roman" w:hAnsi="Times New Roman"/>
          <w:sz w:val="28"/>
          <w:szCs w:val="28"/>
          <w:lang w:val="ru-RU"/>
        </w:rPr>
        <w:t>удельная энергия активации вязкого течения (</w:t>
      </w:r>
      <w:r>
        <w:rPr>
          <w:rFonts w:ascii="Times New Roman" w:hAnsi="Times New Roman"/>
          <w:i/>
          <w:iCs/>
          <w:sz w:val="28"/>
          <w:szCs w:val="28"/>
        </w:rPr>
        <w:t>E</w:t>
      </w:r>
      <w:r>
        <w:rPr>
          <w:rFonts w:ascii="Times New Roman" w:hAnsi="Times New Roman"/>
          <w:i/>
          <w:iCs/>
          <w:sz w:val="28"/>
          <w:szCs w:val="28"/>
          <w:lang w:val="ru-RU"/>
        </w:rPr>
        <w:t>/ā</w:t>
      </w:r>
      <w:r>
        <w:rPr>
          <w:rFonts w:ascii="Times New Roman" w:hAnsi="Times New Roman"/>
          <w:sz w:val="28"/>
          <w:szCs w:val="28"/>
          <w:lang w:val="ru-RU"/>
        </w:rPr>
        <w:t>) не превышает типичных значений энергии ван-дер-ваальсового притяжения (2-20 кДж/моль), что позволяет предположить универсальность данного энергетического диапазона при описании релаксационных процессов в аморфных системах. Это подтверждает наличие универсального механизма, обусловленного слабым межмолекулярным взаимодействием, ч</w:t>
      </w:r>
      <w:r>
        <w:rPr>
          <w:rFonts w:ascii="Times New Roman" w:hAnsi="Times New Roman"/>
          <w:bCs/>
          <w:sz w:val="28"/>
          <w:szCs w:val="28"/>
          <w:lang w:val="ru-RU"/>
        </w:rPr>
        <w:t xml:space="preserve">то подтверждает предложенную гипотезу </w:t>
      </w:r>
      <w:r>
        <w:rPr>
          <w:rFonts w:ascii="Times New Roman" w:hAnsi="Times New Roman"/>
          <w:bCs/>
          <w:sz w:val="28"/>
          <w:szCs w:val="28"/>
          <w:lang w:val="kk-KZ"/>
        </w:rPr>
        <w:t>Акбердина</w:t>
      </w:r>
      <w:r>
        <w:rPr>
          <w:rFonts w:ascii="Times New Roman" w:hAnsi="Times New Roman"/>
          <w:bCs/>
          <w:sz w:val="28"/>
          <w:szCs w:val="28"/>
          <w:lang w:val="ru-RU"/>
        </w:rPr>
        <w:t xml:space="preserve"> А.А. и Ким А.С. [290].  </w:t>
      </w:r>
    </w:p>
    <w:p w:rsidR="00212661" w:rsidRDefault="00212661">
      <w:pPr>
        <w:ind w:firstLine="567"/>
        <w:contextualSpacing/>
        <w:jc w:val="both"/>
        <w:rPr>
          <w:rFonts w:ascii="Times New Roman" w:hAnsi="Times New Roman"/>
          <w:bCs/>
          <w:sz w:val="28"/>
          <w:szCs w:val="28"/>
          <w:lang w:val="ru-RU"/>
        </w:rPr>
      </w:pPr>
    </w:p>
    <w:p w:rsidR="00212661" w:rsidRDefault="00EB328D">
      <w:pPr>
        <w:ind w:firstLine="567"/>
        <w:contextualSpacing/>
        <w:jc w:val="both"/>
        <w:rPr>
          <w:rFonts w:ascii="Times New Roman" w:hAnsi="Times New Roman"/>
          <w:b/>
          <w:sz w:val="28"/>
          <w:szCs w:val="28"/>
          <w:lang w:val="ru-RU"/>
        </w:rPr>
      </w:pPr>
      <w:r>
        <w:rPr>
          <w:rFonts w:ascii="Times New Roman" w:hAnsi="Times New Roman"/>
          <w:b/>
          <w:sz w:val="28"/>
          <w:szCs w:val="28"/>
          <w:lang w:val="ru-RU"/>
        </w:rPr>
        <w:t>5.4 Выводы</w:t>
      </w:r>
    </w:p>
    <w:p w:rsidR="00212661" w:rsidRDefault="00212661">
      <w:pPr>
        <w:jc w:val="both"/>
        <w:rPr>
          <w:rFonts w:ascii="Times New Roman" w:hAnsi="Times New Roman"/>
          <w:sz w:val="28"/>
          <w:szCs w:val="28"/>
          <w:lang w:val="ru-RU"/>
        </w:rPr>
      </w:pPr>
    </w:p>
    <w:p w:rsidR="00212661" w:rsidRDefault="00EB328D" w:rsidP="009F424F">
      <w:pPr>
        <w:pStyle w:val="af2"/>
        <w:numPr>
          <w:ilvl w:val="0"/>
          <w:numId w:val="15"/>
        </w:numPr>
        <w:tabs>
          <w:tab w:val="right" w:pos="851"/>
        </w:tabs>
        <w:ind w:left="0" w:firstLine="567"/>
        <w:jc w:val="both"/>
        <w:rPr>
          <w:rFonts w:ascii="Times New Roman" w:hAnsi="Times New Roman"/>
          <w:sz w:val="28"/>
          <w:szCs w:val="28"/>
          <w:lang w:val="kk-KZ"/>
        </w:rPr>
      </w:pPr>
      <w:r>
        <w:rPr>
          <w:rFonts w:ascii="Times New Roman" w:hAnsi="Times New Roman"/>
          <w:sz w:val="28"/>
          <w:szCs w:val="28"/>
          <w:lang w:val="ru-RU"/>
        </w:rPr>
        <w:t xml:space="preserve">Для проверки </w:t>
      </w:r>
      <w:r>
        <w:rPr>
          <w:rFonts w:ascii="Times New Roman" w:hAnsi="Times New Roman"/>
          <w:sz w:val="28"/>
          <w:szCs w:val="28"/>
          <w:lang w:val="kk-KZ"/>
        </w:rPr>
        <w:t>кластерно-ассоциатной</w:t>
      </w:r>
      <w:r>
        <w:rPr>
          <w:rFonts w:ascii="Times New Roman" w:hAnsi="Times New Roman"/>
          <w:sz w:val="28"/>
          <w:szCs w:val="28"/>
          <w:lang w:val="ru-RU"/>
        </w:rPr>
        <w:t xml:space="preserve"> модели вязкости проведены экспериментальные исследования на примере сложных соединений – </w:t>
      </w:r>
      <w:r>
        <w:rPr>
          <w:rFonts w:ascii="Times New Roman" w:hAnsi="Times New Roman"/>
          <w:sz w:val="28"/>
          <w:szCs w:val="28"/>
          <w:lang w:val="kk-KZ"/>
        </w:rPr>
        <w:t>шлаки системы CaO-SiO</w:t>
      </w:r>
      <w:r>
        <w:rPr>
          <w:rFonts w:ascii="Times New Roman" w:hAnsi="Times New Roman"/>
          <w:sz w:val="28"/>
          <w:szCs w:val="28"/>
          <w:vertAlign w:val="subscript"/>
          <w:lang w:val="kk-KZ"/>
        </w:rPr>
        <w:t>2</w:t>
      </w:r>
      <w:r>
        <w:rPr>
          <w:rFonts w:ascii="Times New Roman" w:hAnsi="Times New Roman"/>
          <w:sz w:val="28"/>
          <w:szCs w:val="28"/>
          <w:lang w:val="kk-KZ"/>
        </w:rPr>
        <w:t>-10%Al</w:t>
      </w:r>
      <w:r>
        <w:rPr>
          <w:rFonts w:ascii="Times New Roman" w:hAnsi="Times New Roman"/>
          <w:sz w:val="28"/>
          <w:szCs w:val="28"/>
          <w:vertAlign w:val="subscript"/>
          <w:lang w:val="kk-KZ"/>
        </w:rPr>
        <w:t>2</w:t>
      </w:r>
      <w:r>
        <w:rPr>
          <w:rFonts w:ascii="Times New Roman" w:hAnsi="Times New Roman"/>
          <w:sz w:val="28"/>
          <w:szCs w:val="28"/>
          <w:lang w:val="kk-KZ"/>
        </w:rPr>
        <w:t>O</w:t>
      </w:r>
      <w:r>
        <w:rPr>
          <w:rFonts w:ascii="Times New Roman" w:hAnsi="Times New Roman"/>
          <w:sz w:val="28"/>
          <w:szCs w:val="28"/>
          <w:vertAlign w:val="subscript"/>
          <w:lang w:val="kk-KZ"/>
        </w:rPr>
        <w:t>3</w:t>
      </w:r>
      <w:r>
        <w:rPr>
          <w:rFonts w:ascii="Times New Roman" w:hAnsi="Times New Roman"/>
          <w:sz w:val="28"/>
          <w:szCs w:val="28"/>
          <w:lang w:val="kk-KZ"/>
        </w:rPr>
        <w:t>-10%MgO-MnO.</w:t>
      </w:r>
    </w:p>
    <w:p w:rsidR="00212661" w:rsidRDefault="00EB328D" w:rsidP="009F424F">
      <w:pPr>
        <w:pStyle w:val="af2"/>
        <w:numPr>
          <w:ilvl w:val="0"/>
          <w:numId w:val="15"/>
        </w:numPr>
        <w:tabs>
          <w:tab w:val="right" w:pos="851"/>
        </w:tabs>
        <w:ind w:left="0" w:firstLine="567"/>
        <w:jc w:val="both"/>
        <w:rPr>
          <w:rFonts w:ascii="Times New Roman" w:hAnsi="Times New Roman"/>
          <w:sz w:val="28"/>
          <w:szCs w:val="28"/>
          <w:lang w:val="kk-KZ"/>
        </w:rPr>
      </w:pPr>
      <w:r>
        <w:rPr>
          <w:rFonts w:ascii="Times New Roman" w:hAnsi="Times New Roman"/>
          <w:sz w:val="28"/>
          <w:szCs w:val="28"/>
          <w:lang w:val="kk-KZ"/>
        </w:rPr>
        <w:t>Синтезировано 15 шлаков в лаборатории «Бор» Химико-металлургического института им. Ж. Абишева.</w:t>
      </w:r>
    </w:p>
    <w:p w:rsidR="00212661" w:rsidRDefault="00EB328D" w:rsidP="009F424F">
      <w:pPr>
        <w:pStyle w:val="af2"/>
        <w:numPr>
          <w:ilvl w:val="0"/>
          <w:numId w:val="15"/>
        </w:numPr>
        <w:tabs>
          <w:tab w:val="right" w:pos="851"/>
        </w:tabs>
        <w:ind w:left="0" w:firstLine="567"/>
        <w:jc w:val="both"/>
        <w:rPr>
          <w:rFonts w:ascii="Times New Roman" w:hAnsi="Times New Roman"/>
          <w:sz w:val="28"/>
          <w:szCs w:val="28"/>
          <w:lang w:val="kk-KZ"/>
        </w:rPr>
      </w:pPr>
      <w:r>
        <w:rPr>
          <w:rFonts w:ascii="Times New Roman" w:hAnsi="Times New Roman"/>
          <w:sz w:val="28"/>
          <w:szCs w:val="28"/>
          <w:lang w:val="kk-KZ"/>
        </w:rPr>
        <w:t xml:space="preserve">Установлена высокая адекватность рассчитанных и экспериментальных данных, что указывает на возможное применение разработанных моделей вязкости в дальнейшем. </w:t>
      </w:r>
    </w:p>
    <w:p w:rsidR="00212661" w:rsidRDefault="00EB328D" w:rsidP="009F424F">
      <w:pPr>
        <w:pStyle w:val="af2"/>
        <w:numPr>
          <w:ilvl w:val="0"/>
          <w:numId w:val="15"/>
        </w:numPr>
        <w:tabs>
          <w:tab w:val="right" w:pos="851"/>
        </w:tabs>
        <w:ind w:left="0" w:firstLine="567"/>
        <w:jc w:val="both"/>
        <w:rPr>
          <w:rFonts w:ascii="Times New Roman" w:hAnsi="Times New Roman"/>
          <w:sz w:val="28"/>
          <w:szCs w:val="28"/>
          <w:lang w:val="kk-KZ"/>
        </w:rPr>
      </w:pPr>
      <w:r>
        <w:rPr>
          <w:rFonts w:ascii="Times New Roman" w:hAnsi="Times New Roman"/>
          <w:sz w:val="28"/>
          <w:szCs w:val="28"/>
          <w:lang w:val="kk-KZ"/>
        </w:rPr>
        <w:t>Были взяты реперные точки в нижних интервалах темпераутры, что позволяет получить данные по всему температурному диапазону. Полученные результаты позволяют прогнозировать предлагаемую зависимость, как в области высоких, так и низких температур.</w:t>
      </w:r>
    </w:p>
    <w:p w:rsidR="00212661" w:rsidRDefault="00EB328D" w:rsidP="009F424F">
      <w:pPr>
        <w:pStyle w:val="af2"/>
        <w:numPr>
          <w:ilvl w:val="0"/>
          <w:numId w:val="15"/>
        </w:numPr>
        <w:tabs>
          <w:tab w:val="right" w:pos="851"/>
        </w:tabs>
        <w:ind w:left="0" w:firstLine="567"/>
        <w:jc w:val="both"/>
        <w:rPr>
          <w:rFonts w:ascii="Times New Roman" w:hAnsi="Times New Roman"/>
          <w:sz w:val="28"/>
          <w:szCs w:val="28"/>
          <w:lang w:val="kk-KZ"/>
        </w:rPr>
      </w:pPr>
      <w:r>
        <w:rPr>
          <w:rFonts w:ascii="Times New Roman" w:hAnsi="Times New Roman"/>
          <w:color w:val="000000"/>
          <w:sz w:val="28"/>
          <w:szCs w:val="28"/>
          <w:lang w:val="ru-RU"/>
        </w:rPr>
        <w:t xml:space="preserve">Определено значение энергии активации вязкого течения на основе уравнения Френкеля для исследуемых </w:t>
      </w:r>
      <w:r>
        <w:rPr>
          <w:rFonts w:ascii="Times New Roman" w:hAnsi="Times New Roman"/>
          <w:sz w:val="28"/>
          <w:szCs w:val="28"/>
          <w:lang w:val="kk-KZ"/>
        </w:rPr>
        <w:t>шлаков системы CaO-SiO</w:t>
      </w:r>
      <w:r>
        <w:rPr>
          <w:rFonts w:ascii="Times New Roman" w:hAnsi="Times New Roman"/>
          <w:sz w:val="28"/>
          <w:szCs w:val="28"/>
          <w:vertAlign w:val="subscript"/>
          <w:lang w:val="kk-KZ"/>
        </w:rPr>
        <w:t>2</w:t>
      </w:r>
      <w:r>
        <w:rPr>
          <w:rFonts w:ascii="Times New Roman" w:hAnsi="Times New Roman"/>
          <w:sz w:val="28"/>
          <w:szCs w:val="28"/>
          <w:lang w:val="kk-KZ"/>
        </w:rPr>
        <w:t>-10%Al</w:t>
      </w:r>
      <w:r>
        <w:rPr>
          <w:rFonts w:ascii="Times New Roman" w:hAnsi="Times New Roman"/>
          <w:sz w:val="28"/>
          <w:szCs w:val="28"/>
          <w:vertAlign w:val="subscript"/>
          <w:lang w:val="kk-KZ"/>
        </w:rPr>
        <w:t>2</w:t>
      </w:r>
      <w:r>
        <w:rPr>
          <w:rFonts w:ascii="Times New Roman" w:hAnsi="Times New Roman"/>
          <w:sz w:val="28"/>
          <w:szCs w:val="28"/>
          <w:lang w:val="kk-KZ"/>
        </w:rPr>
        <w:t>O</w:t>
      </w:r>
      <w:r>
        <w:rPr>
          <w:rFonts w:ascii="Times New Roman" w:hAnsi="Times New Roman"/>
          <w:sz w:val="28"/>
          <w:szCs w:val="28"/>
          <w:vertAlign w:val="subscript"/>
          <w:lang w:val="kk-KZ"/>
        </w:rPr>
        <w:t>3</w:t>
      </w:r>
      <w:r>
        <w:rPr>
          <w:rFonts w:ascii="Times New Roman" w:hAnsi="Times New Roman"/>
          <w:sz w:val="28"/>
          <w:szCs w:val="28"/>
          <w:lang w:val="kk-KZ"/>
        </w:rPr>
        <w:t>-10%MgO-MnO</w:t>
      </w:r>
      <w:r>
        <w:rPr>
          <w:rFonts w:ascii="Times New Roman" w:hAnsi="Times New Roman"/>
          <w:color w:val="000000"/>
          <w:sz w:val="28"/>
          <w:szCs w:val="28"/>
          <w:lang w:val="ru-RU"/>
        </w:rPr>
        <w:t xml:space="preserve">. </w:t>
      </w:r>
    </w:p>
    <w:p w:rsidR="00212661" w:rsidRDefault="00EB328D" w:rsidP="009F424F">
      <w:pPr>
        <w:pStyle w:val="af2"/>
        <w:numPr>
          <w:ilvl w:val="0"/>
          <w:numId w:val="15"/>
        </w:numPr>
        <w:tabs>
          <w:tab w:val="right" w:pos="851"/>
        </w:tabs>
        <w:ind w:left="0" w:firstLine="567"/>
        <w:jc w:val="both"/>
        <w:rPr>
          <w:rFonts w:ascii="Times New Roman" w:hAnsi="Times New Roman"/>
          <w:sz w:val="28"/>
          <w:szCs w:val="28"/>
          <w:lang w:val="kk-KZ"/>
        </w:rPr>
      </w:pPr>
      <w:r>
        <w:rPr>
          <w:rFonts w:ascii="Times New Roman" w:hAnsi="Times New Roman"/>
          <w:sz w:val="28"/>
          <w:szCs w:val="28"/>
          <w:lang w:val="ru-RU"/>
        </w:rPr>
        <w:t>П</w:t>
      </w:r>
      <w:r>
        <w:rPr>
          <w:rFonts w:ascii="Times New Roman" w:hAnsi="Times New Roman"/>
          <w:bCs/>
          <w:sz w:val="28"/>
          <w:szCs w:val="28"/>
          <w:lang w:val="ru-RU"/>
        </w:rPr>
        <w:t xml:space="preserve">одтверждена гипотеза </w:t>
      </w:r>
      <w:r>
        <w:rPr>
          <w:rFonts w:ascii="Times New Roman" w:hAnsi="Times New Roman"/>
          <w:bCs/>
          <w:sz w:val="28"/>
          <w:szCs w:val="28"/>
          <w:lang w:val="kk-KZ"/>
        </w:rPr>
        <w:t>Акбердина</w:t>
      </w:r>
      <w:r>
        <w:rPr>
          <w:rFonts w:ascii="Times New Roman" w:hAnsi="Times New Roman"/>
          <w:bCs/>
          <w:sz w:val="28"/>
          <w:szCs w:val="28"/>
          <w:lang w:val="ru-RU"/>
        </w:rPr>
        <w:t xml:space="preserve"> А.А. и Ким А.С. </w:t>
      </w:r>
      <w:r>
        <w:rPr>
          <w:rFonts w:ascii="Times New Roman" w:hAnsi="Times New Roman"/>
          <w:sz w:val="28"/>
          <w:szCs w:val="28"/>
          <w:lang w:val="ru-RU"/>
        </w:rPr>
        <w:t xml:space="preserve">о наличии в жидких шлаках </w:t>
      </w:r>
      <w:r>
        <w:rPr>
          <w:rFonts w:ascii="Times New Roman" w:hAnsi="Times New Roman"/>
          <w:sz w:val="28"/>
          <w:szCs w:val="28"/>
          <w:lang w:val="kk-KZ"/>
        </w:rPr>
        <w:t>ассоциатов</w:t>
      </w:r>
      <w:r>
        <w:rPr>
          <w:rFonts w:ascii="Times New Roman" w:hAnsi="Times New Roman"/>
          <w:sz w:val="28"/>
          <w:szCs w:val="28"/>
          <w:lang w:val="ru-RU"/>
        </w:rPr>
        <w:t>, имеющих не только ближний, но и определенный дальний порядок.</w:t>
      </w:r>
    </w:p>
    <w:p w:rsidR="00212661" w:rsidRDefault="00EB328D">
      <w:pPr>
        <w:rPr>
          <w:rFonts w:ascii="Times New Roman" w:eastAsiaTheme="minorEastAsia" w:hAnsi="Times New Roman"/>
          <w:color w:val="2E2E2E"/>
          <w:sz w:val="28"/>
          <w:szCs w:val="28"/>
          <w:lang w:val="zh-CN"/>
        </w:rPr>
      </w:pPr>
      <w:r>
        <w:rPr>
          <w:rFonts w:ascii="Times New Roman" w:eastAsiaTheme="minorEastAsia" w:hAnsi="Times New Roman"/>
          <w:color w:val="2E2E2E"/>
          <w:sz w:val="28"/>
          <w:szCs w:val="28"/>
          <w:lang w:val="zh-CN"/>
        </w:rPr>
        <w:br w:type="page"/>
      </w:r>
    </w:p>
    <w:p w:rsidR="00212661" w:rsidRDefault="00EB328D">
      <w:pPr>
        <w:jc w:val="center"/>
        <w:rPr>
          <w:rFonts w:ascii="Times New Roman" w:hAnsi="Times New Roman"/>
          <w:b/>
          <w:bCs/>
          <w:sz w:val="28"/>
          <w:szCs w:val="28"/>
          <w:lang w:val="ru-RU"/>
        </w:rPr>
      </w:pPr>
      <w:r>
        <w:rPr>
          <w:rFonts w:ascii="Times New Roman" w:hAnsi="Times New Roman"/>
          <w:b/>
          <w:bCs/>
          <w:sz w:val="28"/>
          <w:szCs w:val="28"/>
          <w:lang w:val="ru-RU"/>
        </w:rPr>
        <w:t>ЗАКЛЮЧЕНИЕ</w:t>
      </w:r>
    </w:p>
    <w:p w:rsidR="00212661" w:rsidRDefault="00212661">
      <w:pPr>
        <w:jc w:val="both"/>
        <w:rPr>
          <w:rFonts w:ascii="Times New Roman" w:hAnsi="Times New Roman"/>
          <w:iCs/>
          <w:sz w:val="28"/>
          <w:szCs w:val="28"/>
          <w:lang w:val="kk-KZ"/>
        </w:rPr>
      </w:pPr>
    </w:p>
    <w:p w:rsidR="00212661" w:rsidRDefault="00EB328D">
      <w:pPr>
        <w:pStyle w:val="af2"/>
        <w:numPr>
          <w:ilvl w:val="3"/>
          <w:numId w:val="15"/>
        </w:numPr>
        <w:tabs>
          <w:tab w:val="left" w:pos="851"/>
        </w:tabs>
        <w:ind w:left="0" w:firstLine="567"/>
        <w:jc w:val="both"/>
        <w:rPr>
          <w:rFonts w:ascii="Times New Roman" w:eastAsia="Times New Roman" w:hAnsi="Times New Roman"/>
          <w:sz w:val="28"/>
          <w:szCs w:val="28"/>
          <w:lang w:val="zh-CN" w:eastAsia="zh-CN"/>
        </w:rPr>
      </w:pPr>
      <w:r>
        <w:rPr>
          <w:rFonts w:ascii="Times New Roman" w:eastAsia="Times New Roman" w:hAnsi="Times New Roman"/>
          <w:sz w:val="28"/>
          <w:szCs w:val="28"/>
          <w:lang w:val="ru-RU" w:eastAsia="zh-CN"/>
        </w:rPr>
        <w:t>Н</w:t>
      </w:r>
      <w:r>
        <w:rPr>
          <w:rFonts w:ascii="Times New Roman" w:eastAsia="Times New Roman" w:hAnsi="Times New Roman"/>
          <w:sz w:val="28"/>
          <w:szCs w:val="28"/>
          <w:lang w:val="zh-CN" w:eastAsia="zh-CN"/>
        </w:rPr>
        <w:t xml:space="preserve">а основании проведённого аналитического обзора литературных источников и патентного поиска установлено, что существующие исследования вязкости жидких металлов, сплавов и расплавов сложных неорганических соединений в основном ориентированы на экспериментальное определение вязкости, совершенствование измерительного оборудования и разработку математических моделей, параметры которых зачастую не имеют чёткого физического смысла. Это обуславливает необходимость разработки моделей, основанных на физически обоснованных представлениях о структуре жидкого состояния. </w:t>
      </w:r>
    </w:p>
    <w:p w:rsidR="00212661" w:rsidRDefault="00EB328D">
      <w:pPr>
        <w:pStyle w:val="af2"/>
        <w:numPr>
          <w:ilvl w:val="3"/>
          <w:numId w:val="15"/>
        </w:numPr>
        <w:tabs>
          <w:tab w:val="left" w:pos="851"/>
        </w:tabs>
        <w:ind w:left="0" w:firstLine="567"/>
        <w:jc w:val="both"/>
        <w:rPr>
          <w:rFonts w:ascii="Times New Roman" w:eastAsia="Times New Roman" w:hAnsi="Times New Roman"/>
          <w:sz w:val="28"/>
          <w:szCs w:val="28"/>
          <w:lang w:val="zh-CN" w:eastAsia="zh-CN"/>
        </w:rPr>
      </w:pPr>
      <w:r>
        <w:rPr>
          <w:rFonts w:ascii="Times New Roman" w:eastAsia="Times New Roman" w:hAnsi="Times New Roman"/>
          <w:sz w:val="28"/>
          <w:szCs w:val="28"/>
          <w:lang w:val="zh-CN" w:eastAsia="zh-CN"/>
        </w:rPr>
        <w:t xml:space="preserve">В работе рассмотрена концепция хаотизированных частиц, основанная на распределении Больцмана, в рамках которой обосновано существование трёх классов частиц </w:t>
      </w:r>
      <w:r>
        <w:rPr>
          <w:rFonts w:ascii="Times New Roman" w:eastAsia="Times New Roman" w:hAnsi="Times New Roman"/>
          <w:sz w:val="28"/>
          <w:szCs w:val="28"/>
          <w:lang w:val="kk-KZ" w:eastAsia="zh-CN"/>
        </w:rPr>
        <w:t>–</w:t>
      </w:r>
      <w:r>
        <w:rPr>
          <w:rFonts w:ascii="Times New Roman" w:eastAsia="Times New Roman" w:hAnsi="Times New Roman"/>
          <w:sz w:val="28"/>
          <w:szCs w:val="28"/>
          <w:lang w:val="zh-CN" w:eastAsia="zh-CN"/>
        </w:rPr>
        <w:t xml:space="preserve"> кристаллоподвижных, жидкоподвижных и пароподвижных </w:t>
      </w:r>
      <w:r>
        <w:rPr>
          <w:rFonts w:ascii="Times New Roman" w:eastAsia="Times New Roman" w:hAnsi="Times New Roman"/>
          <w:sz w:val="28"/>
          <w:szCs w:val="28"/>
          <w:lang w:val="kk-KZ" w:eastAsia="zh-CN"/>
        </w:rPr>
        <w:t xml:space="preserve">– </w:t>
      </w:r>
      <w:r>
        <w:rPr>
          <w:rFonts w:ascii="Times New Roman" w:eastAsia="Times New Roman" w:hAnsi="Times New Roman"/>
          <w:sz w:val="28"/>
          <w:szCs w:val="28"/>
          <w:lang w:val="zh-CN" w:eastAsia="zh-CN"/>
        </w:rPr>
        <w:t>во всех агрегатных состояниях вещества. Показано, что сумма долей этих частиц при любой температуре равна единице, а их соотношение определяется температурой</w:t>
      </w:r>
      <w:r>
        <w:rPr>
          <w:rFonts w:ascii="Times New Roman" w:eastAsia="Times New Roman" w:hAnsi="Times New Roman"/>
          <w:sz w:val="28"/>
          <w:szCs w:val="28"/>
          <w:lang w:val="kk-KZ" w:eastAsia="zh-CN"/>
        </w:rPr>
        <w:t xml:space="preserve"> </w:t>
      </w:r>
      <w:r>
        <w:rPr>
          <w:rFonts w:ascii="Times New Roman" w:hAnsi="Times New Roman"/>
          <w:sz w:val="28"/>
          <w:szCs w:val="28"/>
          <w:lang w:val="ru-RU"/>
        </w:rPr>
        <w:t>и преодолением различных энергетических барьеров хаотизации</w:t>
      </w:r>
      <w:r>
        <w:rPr>
          <w:rFonts w:ascii="Times New Roman" w:eastAsia="Times New Roman" w:hAnsi="Times New Roman"/>
          <w:sz w:val="28"/>
          <w:szCs w:val="28"/>
          <w:lang w:val="zh-CN" w:eastAsia="zh-CN"/>
        </w:rPr>
        <w:t>.</w:t>
      </w:r>
    </w:p>
    <w:p w:rsidR="00212661" w:rsidRDefault="00EB328D">
      <w:pPr>
        <w:pStyle w:val="af2"/>
        <w:numPr>
          <w:ilvl w:val="3"/>
          <w:numId w:val="15"/>
        </w:numPr>
        <w:tabs>
          <w:tab w:val="left" w:pos="851"/>
        </w:tabs>
        <w:ind w:left="0" w:firstLine="567"/>
        <w:jc w:val="both"/>
        <w:rPr>
          <w:rFonts w:ascii="Times New Roman" w:eastAsia="Times New Roman" w:hAnsi="Times New Roman"/>
          <w:sz w:val="28"/>
          <w:szCs w:val="28"/>
          <w:lang w:val="zh-CN" w:eastAsia="zh-CN"/>
        </w:rPr>
      </w:pPr>
      <w:r>
        <w:rPr>
          <w:rFonts w:ascii="Times New Roman" w:eastAsia="Times New Roman" w:hAnsi="Times New Roman"/>
          <w:sz w:val="28"/>
          <w:szCs w:val="28"/>
          <w:lang w:val="zh-CN" w:eastAsia="zh-CN"/>
        </w:rPr>
        <w:t>Установлено, что</w:t>
      </w:r>
      <w:r>
        <w:rPr>
          <w:rFonts w:ascii="Times New Roman" w:eastAsia="Times New Roman" w:hAnsi="Times New Roman"/>
          <w:sz w:val="28"/>
          <w:szCs w:val="28"/>
          <w:lang w:val="kk-KZ" w:eastAsia="zh-CN"/>
        </w:rPr>
        <w:t xml:space="preserve"> </w:t>
      </w:r>
      <w:r>
        <w:rPr>
          <w:rFonts w:ascii="Times New Roman" w:eastAsia="Times New Roman" w:hAnsi="Times New Roman"/>
          <w:sz w:val="28"/>
          <w:szCs w:val="28"/>
          <w:lang w:val="zh-CN" w:eastAsia="zh-CN"/>
        </w:rPr>
        <w:t>вязкое состояние жидкости определяется наличием кластеров, формирующихся из кристаллоподвижных частиц. При этом учтена вероятностная природа их образования и виртуального существования в жидкой фазе, обусловленная равновесным характером взаимных превращений.</w:t>
      </w:r>
    </w:p>
    <w:p w:rsidR="00212661" w:rsidRPr="00965FA9" w:rsidRDefault="00EB328D">
      <w:pPr>
        <w:pStyle w:val="af2"/>
        <w:tabs>
          <w:tab w:val="left" w:pos="851"/>
        </w:tabs>
        <w:ind w:left="0" w:firstLine="567"/>
        <w:jc w:val="both"/>
        <w:rPr>
          <w:rFonts w:ascii="Times New Roman" w:eastAsia="Times New Roman" w:hAnsi="Times New Roman"/>
          <w:sz w:val="28"/>
          <w:szCs w:val="28"/>
          <w:lang w:val="ru-RU" w:eastAsia="zh-CN"/>
        </w:rPr>
      </w:pPr>
      <w:r w:rsidRPr="00965FA9">
        <w:rPr>
          <w:rFonts w:ascii="Times New Roman" w:eastAsia="Times New Roman" w:hAnsi="Times New Roman"/>
          <w:sz w:val="28"/>
          <w:szCs w:val="28"/>
          <w:lang w:val="zh-CN" w:eastAsia="zh-CN"/>
        </w:rPr>
        <w:t>Получено уравнение образования кластеров и приведены математический и физический варианты расчёта вероятности их образования и существования в жидкости. Показано, что связь вязкости устанавливается не со всей долей кристаллоподвижных частиц</w:t>
      </w:r>
      <w:r w:rsidRPr="00965FA9">
        <w:rPr>
          <w:rFonts w:ascii="Times New Roman" w:eastAsia="Times New Roman" w:hAnsi="Times New Roman"/>
          <w:sz w:val="28"/>
          <w:szCs w:val="28"/>
          <w:lang w:val="ru-RU" w:eastAsia="zh-CN"/>
        </w:rPr>
        <w:t xml:space="preserve"> </w:t>
      </w:r>
      <w:r w:rsidRPr="00965FA9">
        <w:rPr>
          <w:rFonts w:ascii="Times New Roman" w:hAnsi="Times New Roman"/>
          <w:sz w:val="28"/>
          <w:szCs w:val="28"/>
          <w:lang w:val="ru-RU"/>
        </w:rPr>
        <w:t>(</w:t>
      </w:r>
      <w:r w:rsidRPr="00965FA9">
        <w:rPr>
          <w:rFonts w:ascii="Times New Roman" w:hAnsi="Times New Roman"/>
          <w:i/>
          <w:sz w:val="28"/>
          <w:szCs w:val="28"/>
        </w:rPr>
        <w:t>P</w:t>
      </w:r>
      <w:r w:rsidRPr="00965FA9">
        <w:rPr>
          <w:rFonts w:ascii="Times New Roman" w:hAnsi="Times New Roman"/>
          <w:i/>
          <w:sz w:val="28"/>
          <w:szCs w:val="28"/>
          <w:vertAlign w:val="subscript"/>
        </w:rPr>
        <w:t>crm</w:t>
      </w:r>
      <w:r w:rsidRPr="00965FA9">
        <w:rPr>
          <w:rFonts w:ascii="Times New Roman" w:hAnsi="Times New Roman"/>
          <w:sz w:val="28"/>
          <w:szCs w:val="28"/>
          <w:lang w:val="ru-RU"/>
        </w:rPr>
        <w:t>)</w:t>
      </w:r>
      <w:r w:rsidRPr="00965FA9">
        <w:rPr>
          <w:rFonts w:ascii="Times New Roman" w:eastAsia="Times New Roman" w:hAnsi="Times New Roman"/>
          <w:sz w:val="28"/>
          <w:szCs w:val="28"/>
          <w:lang w:val="zh-CN" w:eastAsia="zh-CN"/>
        </w:rPr>
        <w:t>,</w:t>
      </w:r>
      <w:r w:rsidRPr="00965FA9">
        <w:rPr>
          <w:rFonts w:ascii="Times New Roman" w:eastAsia="Times New Roman" w:hAnsi="Times New Roman"/>
          <w:sz w:val="28"/>
          <w:szCs w:val="28"/>
          <w:lang w:val="ru-RU" w:eastAsia="zh-CN"/>
        </w:rPr>
        <w:t xml:space="preserve"> </w:t>
      </w:r>
      <w:r w:rsidRPr="00965FA9">
        <w:rPr>
          <w:rFonts w:ascii="Times New Roman" w:eastAsia="Times New Roman" w:hAnsi="Times New Roman"/>
          <w:sz w:val="28"/>
          <w:szCs w:val="28"/>
          <w:lang w:val="zh-CN" w:eastAsia="zh-CN"/>
        </w:rPr>
        <w:t>а только с долей их многокомпонентных (двух- и более частичных) образований.</w:t>
      </w:r>
      <w:r w:rsidRPr="00965FA9">
        <w:rPr>
          <w:rFonts w:ascii="Times New Roman" w:eastAsia="Times New Roman" w:hAnsi="Times New Roman"/>
          <w:sz w:val="28"/>
          <w:szCs w:val="28"/>
          <w:lang w:val="ru-RU" w:eastAsia="zh-CN"/>
        </w:rPr>
        <w:t xml:space="preserve"> </w:t>
      </w:r>
    </w:p>
    <w:p w:rsidR="00212661" w:rsidRPr="00965FA9" w:rsidRDefault="00EB328D">
      <w:pPr>
        <w:pStyle w:val="af2"/>
        <w:tabs>
          <w:tab w:val="left" w:pos="851"/>
        </w:tabs>
        <w:ind w:left="0" w:firstLine="567"/>
        <w:jc w:val="both"/>
        <w:rPr>
          <w:rFonts w:ascii="Times New Roman" w:eastAsia="Times New Roman" w:hAnsi="Times New Roman"/>
          <w:sz w:val="28"/>
          <w:szCs w:val="28"/>
          <w:lang w:val="zh-CN" w:eastAsia="zh-CN"/>
        </w:rPr>
      </w:pPr>
      <w:r w:rsidRPr="00965FA9">
        <w:rPr>
          <w:rFonts w:ascii="Times New Roman" w:eastAsia="Times New Roman" w:hAnsi="Times New Roman"/>
          <w:sz w:val="28"/>
          <w:szCs w:val="28"/>
          <w:lang w:val="ru-RU" w:eastAsia="zh-CN"/>
        </w:rPr>
        <w:t>Проведена проверка на щелочных металлах (</w:t>
      </w:r>
      <w:r w:rsidRPr="003A64D6">
        <w:rPr>
          <w:rFonts w:ascii="Times New Roman" w:eastAsia="Times New Roman" w:hAnsi="Times New Roman"/>
          <w:sz w:val="28"/>
          <w:szCs w:val="28"/>
          <w:lang w:eastAsia="zh-CN"/>
        </w:rPr>
        <w:t>Na</w:t>
      </w:r>
      <w:r w:rsidRPr="003A64D6">
        <w:rPr>
          <w:rFonts w:ascii="Times New Roman" w:eastAsia="Times New Roman" w:hAnsi="Times New Roman"/>
          <w:sz w:val="28"/>
          <w:szCs w:val="28"/>
          <w:lang w:val="ru-RU" w:eastAsia="zh-CN"/>
        </w:rPr>
        <w:t xml:space="preserve">, </w:t>
      </w:r>
      <w:r w:rsidRPr="003A64D6">
        <w:rPr>
          <w:rFonts w:ascii="Times New Roman" w:eastAsia="Times New Roman" w:hAnsi="Times New Roman"/>
          <w:sz w:val="28"/>
          <w:szCs w:val="28"/>
          <w:lang w:eastAsia="zh-CN"/>
        </w:rPr>
        <w:t>Li</w:t>
      </w:r>
      <w:r w:rsidRPr="003A64D6">
        <w:rPr>
          <w:rFonts w:ascii="Times New Roman" w:eastAsia="Times New Roman" w:hAnsi="Times New Roman"/>
          <w:sz w:val="28"/>
          <w:szCs w:val="28"/>
          <w:lang w:val="ru-RU" w:eastAsia="zh-CN"/>
        </w:rPr>
        <w:t xml:space="preserve">, </w:t>
      </w:r>
      <w:r w:rsidRPr="003A64D6">
        <w:rPr>
          <w:rFonts w:ascii="Times New Roman" w:eastAsia="Times New Roman" w:hAnsi="Times New Roman"/>
          <w:sz w:val="28"/>
          <w:szCs w:val="28"/>
          <w:lang w:eastAsia="zh-CN"/>
        </w:rPr>
        <w:t>K</w:t>
      </w:r>
      <w:r w:rsidRPr="003A64D6">
        <w:rPr>
          <w:rFonts w:ascii="Times New Roman" w:eastAsia="Times New Roman" w:hAnsi="Times New Roman"/>
          <w:sz w:val="28"/>
          <w:szCs w:val="28"/>
          <w:lang w:val="ru-RU" w:eastAsia="zh-CN"/>
        </w:rPr>
        <w:t xml:space="preserve">, </w:t>
      </w:r>
      <w:r w:rsidRPr="003A64D6">
        <w:rPr>
          <w:rFonts w:ascii="Times New Roman" w:eastAsia="Times New Roman" w:hAnsi="Times New Roman"/>
          <w:sz w:val="28"/>
          <w:szCs w:val="28"/>
          <w:lang w:eastAsia="zh-CN"/>
        </w:rPr>
        <w:t>Rb</w:t>
      </w:r>
      <w:r w:rsidRPr="003A64D6">
        <w:rPr>
          <w:rFonts w:ascii="Times New Roman" w:eastAsia="Times New Roman" w:hAnsi="Times New Roman"/>
          <w:sz w:val="28"/>
          <w:szCs w:val="28"/>
          <w:lang w:val="ru-RU" w:eastAsia="zh-CN"/>
        </w:rPr>
        <w:t xml:space="preserve">, </w:t>
      </w:r>
      <w:r w:rsidRPr="003A64D6">
        <w:rPr>
          <w:rFonts w:ascii="Times New Roman" w:eastAsia="Times New Roman" w:hAnsi="Times New Roman"/>
          <w:sz w:val="28"/>
          <w:szCs w:val="28"/>
          <w:lang w:eastAsia="zh-CN"/>
        </w:rPr>
        <w:t>Cs</w:t>
      </w:r>
      <w:r w:rsidRPr="00965FA9">
        <w:rPr>
          <w:rFonts w:ascii="Times New Roman" w:eastAsia="Times New Roman" w:hAnsi="Times New Roman"/>
          <w:sz w:val="28"/>
          <w:szCs w:val="28"/>
          <w:lang w:val="ru-RU" w:eastAsia="zh-CN"/>
        </w:rPr>
        <w:t>), к</w:t>
      </w:r>
      <w:r w:rsidRPr="00965FA9">
        <w:rPr>
          <w:rFonts w:ascii="Times New Roman" w:eastAsia="Times New Roman" w:hAnsi="Times New Roman"/>
          <w:sz w:val="28"/>
          <w:szCs w:val="28"/>
          <w:lang w:val="kk-KZ" w:eastAsia="zh-CN"/>
        </w:rPr>
        <w:t xml:space="preserve">оторая показала </w:t>
      </w:r>
      <w:r w:rsidRPr="00965FA9">
        <w:rPr>
          <w:rFonts w:ascii="Times New Roman" w:hAnsi="Times New Roman"/>
          <w:sz w:val="28"/>
          <w:szCs w:val="28"/>
          <w:lang w:val="ru-RU"/>
        </w:rPr>
        <w:t>прямо пропорциональную связь вязкости непосредственно с содержанием кластеров в жидкости,</w:t>
      </w:r>
      <w:r w:rsidRPr="00965FA9">
        <w:rPr>
          <w:rFonts w:ascii="Times New Roman" w:eastAsia="Times New Roman" w:hAnsi="Times New Roman"/>
          <w:sz w:val="28"/>
          <w:szCs w:val="28"/>
          <w:lang w:val="zh-CN" w:eastAsia="zh-CN"/>
        </w:rPr>
        <w:t xml:space="preserve"> что позволило количественно связать свойства жидкости с кластерной (квазиполикристаллической) моделью её строения</w:t>
      </w:r>
      <w:r w:rsidRPr="00965FA9">
        <w:rPr>
          <w:rFonts w:ascii="Times New Roman" w:eastAsia="Times New Roman" w:hAnsi="Times New Roman"/>
          <w:sz w:val="28"/>
          <w:szCs w:val="28"/>
          <w:lang w:val="ru-RU" w:eastAsia="zh-CN"/>
        </w:rPr>
        <w:t xml:space="preserve"> н</w:t>
      </w:r>
      <w:r w:rsidRPr="00965FA9">
        <w:rPr>
          <w:rFonts w:ascii="Times New Roman" w:eastAsia="Times New Roman" w:hAnsi="Times New Roman"/>
          <w:sz w:val="28"/>
          <w:szCs w:val="28"/>
          <w:lang w:val="zh-CN" w:eastAsia="zh-CN"/>
        </w:rPr>
        <w:t xml:space="preserve">а основе концепции хаотизированных частиц </w:t>
      </w:r>
      <w:r w:rsidRPr="00965FA9">
        <w:rPr>
          <w:rFonts w:ascii="Times New Roman" w:hAnsi="Times New Roman"/>
          <w:sz w:val="28"/>
          <w:szCs w:val="28"/>
          <w:lang w:val="ru-RU"/>
        </w:rPr>
        <w:t>в прямой связи с распределением Больцмана.</w:t>
      </w:r>
    </w:p>
    <w:p w:rsidR="00212661" w:rsidRDefault="00EB328D">
      <w:pPr>
        <w:pStyle w:val="af2"/>
        <w:numPr>
          <w:ilvl w:val="3"/>
          <w:numId w:val="15"/>
        </w:numPr>
        <w:tabs>
          <w:tab w:val="left" w:pos="851"/>
        </w:tabs>
        <w:ind w:left="0" w:firstLine="567"/>
        <w:jc w:val="both"/>
        <w:rPr>
          <w:rFonts w:ascii="Times New Roman" w:eastAsia="Times New Roman" w:hAnsi="Times New Roman"/>
          <w:sz w:val="28"/>
          <w:szCs w:val="28"/>
          <w:lang w:val="zh-CN" w:eastAsia="zh-CN"/>
        </w:rPr>
      </w:pPr>
      <w:r w:rsidRPr="00965FA9">
        <w:rPr>
          <w:rFonts w:ascii="Times New Roman" w:eastAsia="Times New Roman" w:hAnsi="Times New Roman"/>
          <w:sz w:val="28"/>
          <w:szCs w:val="28"/>
          <w:lang w:val="zh-CN" w:eastAsia="zh-CN"/>
        </w:rPr>
        <w:t xml:space="preserve">Предложены </w:t>
      </w:r>
      <w:r w:rsidRPr="00965FA9">
        <w:rPr>
          <w:rFonts w:ascii="Times New Roman" w:eastAsia="Times New Roman" w:hAnsi="Times New Roman"/>
          <w:sz w:val="28"/>
          <w:szCs w:val="28"/>
          <w:lang w:val="kk-KZ" w:eastAsia="zh-CN"/>
        </w:rPr>
        <w:t xml:space="preserve">новые </w:t>
      </w:r>
      <w:r w:rsidRPr="00965FA9">
        <w:rPr>
          <w:rFonts w:ascii="Times New Roman" w:eastAsia="Times New Roman" w:hAnsi="Times New Roman"/>
          <w:sz w:val="28"/>
          <w:szCs w:val="28"/>
          <w:lang w:val="zh-CN" w:eastAsia="zh-CN"/>
        </w:rPr>
        <w:t xml:space="preserve">модели температурной зависимости вязкости </w:t>
      </w:r>
      <w:r w:rsidRPr="00965FA9">
        <w:rPr>
          <w:rFonts w:ascii="Times New Roman" w:eastAsia="Times New Roman" w:hAnsi="Times New Roman"/>
          <w:sz w:val="28"/>
          <w:szCs w:val="28"/>
          <w:lang w:val="kk-KZ" w:eastAsia="zh-CN"/>
        </w:rPr>
        <w:t xml:space="preserve">по </w:t>
      </w:r>
      <w:r w:rsidRPr="00965FA9">
        <w:rPr>
          <w:rFonts w:ascii="Times New Roman" w:eastAsia="Times New Roman" w:hAnsi="Times New Roman"/>
          <w:sz w:val="28"/>
          <w:szCs w:val="28"/>
          <w:lang w:val="zh-CN" w:eastAsia="zh-CN"/>
        </w:rPr>
        <w:t>кластерно-ассоциатно</w:t>
      </w:r>
      <w:r w:rsidRPr="00965FA9">
        <w:rPr>
          <w:rFonts w:ascii="Times New Roman" w:eastAsia="Times New Roman" w:hAnsi="Times New Roman"/>
          <w:sz w:val="28"/>
          <w:szCs w:val="28"/>
          <w:lang w:val="kk-KZ" w:eastAsia="zh-CN"/>
        </w:rPr>
        <w:t>й модели</w:t>
      </w:r>
      <w:r w:rsidRPr="00965FA9">
        <w:rPr>
          <w:rFonts w:ascii="Times New Roman" w:eastAsia="Times New Roman" w:hAnsi="Times New Roman"/>
          <w:sz w:val="28"/>
          <w:szCs w:val="28"/>
          <w:lang w:val="zh-CN" w:eastAsia="zh-CN"/>
        </w:rPr>
        <w:t xml:space="preserve"> для 60 расплавов сложных неорганических веществ и </w:t>
      </w:r>
      <w:r w:rsidRPr="00965FA9">
        <w:rPr>
          <w:rFonts w:ascii="Times New Roman" w:eastAsia="Times New Roman" w:hAnsi="Times New Roman"/>
          <w:sz w:val="28"/>
          <w:szCs w:val="28"/>
          <w:lang w:val="kk-KZ" w:eastAsia="zh-CN"/>
        </w:rPr>
        <w:t>6</w:t>
      </w:r>
      <w:r w:rsidRPr="00965FA9">
        <w:rPr>
          <w:rFonts w:ascii="Times New Roman" w:eastAsia="Times New Roman" w:hAnsi="Times New Roman"/>
          <w:sz w:val="28"/>
          <w:szCs w:val="28"/>
          <w:lang w:val="zh-CN" w:eastAsia="zh-CN"/>
        </w:rPr>
        <w:t xml:space="preserve"> металлических сплавов</w:t>
      </w:r>
      <w:r w:rsidRPr="00965FA9">
        <w:rPr>
          <w:rFonts w:ascii="Times New Roman" w:eastAsia="Times New Roman" w:hAnsi="Times New Roman"/>
          <w:sz w:val="28"/>
          <w:szCs w:val="28"/>
          <w:lang w:val="kk-KZ" w:eastAsia="zh-CN"/>
        </w:rPr>
        <w:t xml:space="preserve"> </w:t>
      </w:r>
      <w:r w:rsidRPr="00965FA9">
        <w:rPr>
          <w:rFonts w:ascii="Times New Roman" w:eastAsia="Times New Roman" w:hAnsi="Times New Roman"/>
          <w:sz w:val="28"/>
          <w:szCs w:val="28"/>
          <w:lang w:val="ru-RU" w:eastAsia="zh-CN"/>
        </w:rPr>
        <w:t>(суммарно 31 состава)</w:t>
      </w:r>
      <w:r w:rsidRPr="00965FA9">
        <w:rPr>
          <w:rFonts w:ascii="Times New Roman" w:eastAsia="Times New Roman" w:hAnsi="Times New Roman"/>
          <w:sz w:val="28"/>
          <w:szCs w:val="28"/>
          <w:lang w:val="zh-CN" w:eastAsia="zh-CN"/>
        </w:rPr>
        <w:t xml:space="preserve">. </w:t>
      </w:r>
      <w:r w:rsidRPr="00965FA9">
        <w:rPr>
          <w:rFonts w:ascii="Times New Roman" w:hAnsi="Times New Roman"/>
          <w:sz w:val="28"/>
          <w:szCs w:val="28"/>
          <w:lang w:val="ru-RU"/>
        </w:rPr>
        <w:t>Сравнение справочных и данных, рассчитанных</w:t>
      </w:r>
      <w:r>
        <w:rPr>
          <w:rFonts w:ascii="Times New Roman" w:hAnsi="Times New Roman"/>
          <w:sz w:val="28"/>
          <w:szCs w:val="28"/>
          <w:lang w:val="ru-RU"/>
        </w:rPr>
        <w:t xml:space="preserve"> по новой модели, показало высокий коэффициент корреляции, что свидетельствует об адекватности разработанной кластерно-ассоциатной модели динамической вязкости для </w:t>
      </w:r>
      <w:r>
        <w:rPr>
          <w:rFonts w:ascii="Times New Roman" w:hAnsi="Times New Roman"/>
          <w:iCs/>
          <w:sz w:val="28"/>
          <w:szCs w:val="28"/>
          <w:lang w:val="ru-RU"/>
        </w:rPr>
        <w:t>исследованных соединений</w:t>
      </w:r>
      <w:r>
        <w:rPr>
          <w:rFonts w:ascii="Times New Roman" w:hAnsi="Times New Roman"/>
          <w:sz w:val="28"/>
          <w:szCs w:val="28"/>
          <w:lang w:val="ru-RU"/>
        </w:rPr>
        <w:t>.</w:t>
      </w:r>
      <w:r>
        <w:rPr>
          <w:rFonts w:ascii="Times New Roman" w:hAnsi="Times New Roman"/>
          <w:sz w:val="28"/>
          <w:szCs w:val="28"/>
          <w:lang w:val="kk-KZ"/>
        </w:rPr>
        <w:t xml:space="preserve"> </w:t>
      </w:r>
    </w:p>
    <w:p w:rsidR="00212661" w:rsidRDefault="00EB328D">
      <w:pPr>
        <w:pStyle w:val="af2"/>
        <w:numPr>
          <w:ilvl w:val="3"/>
          <w:numId w:val="15"/>
        </w:numPr>
        <w:tabs>
          <w:tab w:val="left" w:pos="851"/>
        </w:tabs>
        <w:ind w:left="0" w:firstLine="567"/>
        <w:jc w:val="both"/>
        <w:rPr>
          <w:rFonts w:ascii="Times New Roman" w:eastAsia="Times New Roman" w:hAnsi="Times New Roman"/>
          <w:sz w:val="28"/>
          <w:szCs w:val="28"/>
          <w:lang w:val="zh-CN" w:eastAsia="zh-CN"/>
        </w:rPr>
      </w:pPr>
      <w:r>
        <w:rPr>
          <w:rFonts w:ascii="Times New Roman" w:eastAsia="Times New Roman" w:hAnsi="Times New Roman"/>
          <w:sz w:val="28"/>
          <w:szCs w:val="28"/>
          <w:lang w:val="zh-CN" w:eastAsia="zh-CN"/>
        </w:rPr>
        <w:t xml:space="preserve">Введена </w:t>
      </w:r>
      <w:r>
        <w:rPr>
          <w:rFonts w:ascii="Times New Roman" w:eastAsia="Times New Roman" w:hAnsi="Times New Roman"/>
          <w:sz w:val="28"/>
          <w:szCs w:val="28"/>
          <w:lang w:val="ru-RU" w:eastAsia="zh-CN"/>
        </w:rPr>
        <w:t xml:space="preserve">новая </w:t>
      </w:r>
      <w:r>
        <w:rPr>
          <w:rFonts w:ascii="Times New Roman" w:eastAsia="Times New Roman" w:hAnsi="Times New Roman"/>
          <w:sz w:val="28"/>
          <w:szCs w:val="28"/>
          <w:lang w:val="zh-CN" w:eastAsia="zh-CN"/>
        </w:rPr>
        <w:t xml:space="preserve">характеристика </w:t>
      </w:r>
      <w:r>
        <w:rPr>
          <w:rFonts w:ascii="Times New Roman" w:hAnsi="Times New Roman"/>
          <w:spacing w:val="2"/>
          <w:sz w:val="28"/>
          <w:szCs w:val="28"/>
          <w:lang w:val="ru-RU"/>
        </w:rPr>
        <w:t xml:space="preserve">– </w:t>
      </w:r>
      <w:r>
        <w:rPr>
          <w:rFonts w:ascii="Times New Roman" w:eastAsia="Times New Roman" w:hAnsi="Times New Roman"/>
          <w:sz w:val="28"/>
          <w:szCs w:val="28"/>
          <w:lang w:val="zh-CN" w:eastAsia="zh-CN"/>
        </w:rPr>
        <w:t>степен</w:t>
      </w:r>
      <w:r>
        <w:rPr>
          <w:rFonts w:ascii="Times New Roman" w:eastAsia="Times New Roman" w:hAnsi="Times New Roman"/>
          <w:sz w:val="28"/>
          <w:szCs w:val="28"/>
          <w:lang w:val="ru-RU" w:eastAsia="zh-CN"/>
        </w:rPr>
        <w:t>ь</w:t>
      </w:r>
      <w:r>
        <w:rPr>
          <w:rFonts w:ascii="Times New Roman" w:eastAsia="Times New Roman" w:hAnsi="Times New Roman"/>
          <w:sz w:val="28"/>
          <w:szCs w:val="28"/>
          <w:lang w:val="zh-CN" w:eastAsia="zh-CN"/>
        </w:rPr>
        <w:t xml:space="preserve"> ассоциации кластеров </w:t>
      </w:r>
      <w:r>
        <w:rPr>
          <w:rFonts w:ascii="Times New Roman" w:hAnsi="Times New Roman"/>
          <w:i/>
          <w:sz w:val="28"/>
          <w:szCs w:val="24"/>
          <w:lang w:val="kk-KZ"/>
        </w:rPr>
        <w:t>ā</w:t>
      </w:r>
      <w:r>
        <w:rPr>
          <w:rFonts w:ascii="Times New Roman" w:eastAsia="Times New Roman" w:hAnsi="Times New Roman"/>
          <w:sz w:val="28"/>
          <w:szCs w:val="28"/>
          <w:lang w:val="ru-RU" w:eastAsia="zh-CN"/>
        </w:rPr>
        <w:t xml:space="preserve"> </w:t>
      </w:r>
      <w:r>
        <w:rPr>
          <w:rFonts w:ascii="Times New Roman" w:eastAsia="Times New Roman" w:hAnsi="Times New Roman"/>
          <w:sz w:val="28"/>
          <w:szCs w:val="28"/>
          <w:lang w:val="zh-CN" w:eastAsia="zh-CN"/>
        </w:rPr>
        <w:t xml:space="preserve">и установлено её плавное снижение с ростом температуры, что соответствует </w:t>
      </w:r>
      <w:r>
        <w:rPr>
          <w:rFonts w:ascii="Times New Roman" w:hAnsi="Times New Roman"/>
          <w:sz w:val="28"/>
          <w:szCs w:val="28"/>
          <w:lang w:val="ru-RU"/>
        </w:rPr>
        <w:t>динамике</w:t>
      </w:r>
      <w:r>
        <w:rPr>
          <w:rFonts w:ascii="Times New Roman" w:eastAsia="Times New Roman" w:hAnsi="Times New Roman"/>
          <w:sz w:val="28"/>
          <w:szCs w:val="28"/>
          <w:lang w:val="ru-RU" w:eastAsia="zh-CN"/>
        </w:rPr>
        <w:t xml:space="preserve"> </w:t>
      </w:r>
      <w:r>
        <w:rPr>
          <w:rFonts w:ascii="Times New Roman" w:eastAsia="Times New Roman" w:hAnsi="Times New Roman"/>
          <w:sz w:val="28"/>
          <w:szCs w:val="28"/>
          <w:lang w:val="zh-CN" w:eastAsia="zh-CN"/>
        </w:rPr>
        <w:t>разрушения ассоциатов и объясняет характер изменения вязкости.</w:t>
      </w:r>
      <w:r>
        <w:rPr>
          <w:rFonts w:ascii="Times New Roman" w:eastAsia="Times New Roman" w:hAnsi="Times New Roman"/>
          <w:sz w:val="28"/>
          <w:szCs w:val="28"/>
          <w:lang w:val="ru-RU" w:eastAsia="zh-CN"/>
        </w:rPr>
        <w:t xml:space="preserve"> </w:t>
      </w:r>
    </w:p>
    <w:p w:rsidR="00212661" w:rsidRDefault="00EB328D">
      <w:pPr>
        <w:pStyle w:val="af2"/>
        <w:numPr>
          <w:ilvl w:val="3"/>
          <w:numId w:val="15"/>
        </w:numPr>
        <w:tabs>
          <w:tab w:val="left" w:pos="993"/>
        </w:tabs>
        <w:ind w:left="0" w:firstLine="567"/>
        <w:jc w:val="both"/>
        <w:rPr>
          <w:rFonts w:ascii="Times New Roman" w:eastAsia="Times New Roman" w:hAnsi="Times New Roman"/>
          <w:sz w:val="28"/>
          <w:szCs w:val="28"/>
          <w:lang w:val="zh-CN" w:eastAsia="zh-CN"/>
        </w:rPr>
      </w:pPr>
      <w:r>
        <w:rPr>
          <w:rFonts w:ascii="Times New Roman" w:eastAsia="Times New Roman" w:hAnsi="Times New Roman"/>
          <w:sz w:val="28"/>
          <w:szCs w:val="28"/>
          <w:lang w:val="zh-CN" w:eastAsia="zh-CN"/>
        </w:rPr>
        <w:t>Проведено сопоставление кластерно-ассоциатной модели вязкости с уравнением Френкеля</w:t>
      </w:r>
      <w:r>
        <w:rPr>
          <w:rFonts w:ascii="Times New Roman" w:eastAsia="Times New Roman" w:hAnsi="Times New Roman"/>
          <w:sz w:val="28"/>
          <w:szCs w:val="28"/>
          <w:lang w:val="ru-RU" w:eastAsia="zh-CN"/>
        </w:rPr>
        <w:t xml:space="preserve"> </w:t>
      </w:r>
      <w:r>
        <w:rPr>
          <w:rFonts w:ascii="Times New Roman" w:hAnsi="Times New Roman"/>
          <w:sz w:val="28"/>
          <w:szCs w:val="28"/>
          <w:lang w:val="ru-RU"/>
        </w:rPr>
        <w:t>для найденных сложных неорганических веществ и металлических сплавов</w:t>
      </w:r>
      <w:r>
        <w:rPr>
          <w:rFonts w:ascii="Times New Roman" w:eastAsia="Times New Roman" w:hAnsi="Times New Roman"/>
          <w:sz w:val="28"/>
          <w:szCs w:val="28"/>
          <w:lang w:val="zh-CN" w:eastAsia="zh-CN"/>
        </w:rPr>
        <w:t>. Установлено их согласие, что подтверждает взаимосвязь структурных характеристик</w:t>
      </w:r>
      <w:r>
        <w:rPr>
          <w:rFonts w:ascii="Times New Roman" w:eastAsia="Times New Roman" w:hAnsi="Times New Roman"/>
          <w:sz w:val="28"/>
          <w:szCs w:val="28"/>
          <w:lang w:val="ru-RU" w:eastAsia="zh-CN"/>
        </w:rPr>
        <w:t xml:space="preserve"> </w:t>
      </w:r>
      <w:r>
        <w:rPr>
          <w:rFonts w:ascii="Times New Roman" w:eastAsia="Times New Roman" w:hAnsi="Times New Roman"/>
          <w:sz w:val="28"/>
          <w:szCs w:val="28"/>
          <w:lang w:val="zh-CN" w:eastAsia="zh-CN"/>
        </w:rPr>
        <w:t xml:space="preserve">и энергетических параметров жидкого состояния. Получены </w:t>
      </w:r>
      <w:r>
        <w:rPr>
          <w:rFonts w:ascii="Times New Roman" w:eastAsia="Times New Roman" w:hAnsi="Times New Roman"/>
          <w:sz w:val="28"/>
          <w:szCs w:val="28"/>
          <w:lang w:val="ru-RU" w:eastAsia="zh-CN"/>
        </w:rPr>
        <w:t xml:space="preserve">новые </w:t>
      </w:r>
      <w:r>
        <w:rPr>
          <w:rFonts w:ascii="Times New Roman" w:eastAsia="Times New Roman" w:hAnsi="Times New Roman"/>
          <w:sz w:val="28"/>
          <w:szCs w:val="28"/>
          <w:lang w:val="zh-CN" w:eastAsia="zh-CN"/>
        </w:rPr>
        <w:t xml:space="preserve">значения энергии активации </w:t>
      </w:r>
      <w:r>
        <w:rPr>
          <w:rFonts w:ascii="Times New Roman" w:hAnsi="Times New Roman"/>
          <w:i/>
          <w:iCs/>
          <w:sz w:val="28"/>
          <w:szCs w:val="28"/>
        </w:rPr>
        <w:t>E</w:t>
      </w:r>
      <w:r>
        <w:rPr>
          <w:rFonts w:ascii="Times New Roman" w:hAnsi="Times New Roman"/>
          <w:i/>
          <w:iCs/>
          <w:sz w:val="28"/>
          <w:szCs w:val="28"/>
          <w:vertAlign w:val="subscript"/>
        </w:rPr>
        <w:t>a</w:t>
      </w:r>
      <w:r>
        <w:rPr>
          <w:rFonts w:ascii="Times New Roman" w:eastAsia="Times New Roman" w:hAnsi="Times New Roman"/>
          <w:sz w:val="28"/>
          <w:szCs w:val="28"/>
          <w:lang w:val="zh-CN" w:eastAsia="zh-CN"/>
        </w:rPr>
        <w:t xml:space="preserve"> вязкого течения для исследуемых веществ</w:t>
      </w:r>
      <w:r>
        <w:rPr>
          <w:rFonts w:ascii="Times New Roman" w:eastAsia="Times New Roman" w:hAnsi="Times New Roman"/>
          <w:sz w:val="28"/>
          <w:szCs w:val="28"/>
          <w:lang w:val="kk-KZ" w:eastAsia="zh-CN"/>
        </w:rPr>
        <w:t>.</w:t>
      </w:r>
    </w:p>
    <w:p w:rsidR="00212661" w:rsidRDefault="00EB328D">
      <w:pPr>
        <w:pStyle w:val="af2"/>
        <w:numPr>
          <w:ilvl w:val="3"/>
          <w:numId w:val="15"/>
        </w:numPr>
        <w:tabs>
          <w:tab w:val="left" w:pos="993"/>
        </w:tabs>
        <w:ind w:left="0" w:firstLine="567"/>
        <w:jc w:val="both"/>
        <w:rPr>
          <w:rFonts w:ascii="Times New Roman" w:eastAsia="Times New Roman" w:hAnsi="Times New Roman"/>
          <w:sz w:val="28"/>
          <w:szCs w:val="28"/>
          <w:lang w:val="zh-CN" w:eastAsia="zh-CN"/>
        </w:rPr>
      </w:pPr>
      <w:r>
        <w:rPr>
          <w:rFonts w:ascii="Times New Roman" w:eastAsia="Times New Roman" w:hAnsi="Times New Roman"/>
          <w:sz w:val="28"/>
          <w:szCs w:val="28"/>
          <w:lang w:val="kk-KZ" w:eastAsia="zh-CN"/>
        </w:rPr>
        <w:t>В</w:t>
      </w:r>
      <w:r>
        <w:rPr>
          <w:rFonts w:ascii="Times New Roman" w:eastAsia="Times New Roman" w:hAnsi="Times New Roman"/>
          <w:sz w:val="28"/>
          <w:szCs w:val="28"/>
          <w:lang w:val="zh-CN" w:eastAsia="zh-CN"/>
        </w:rPr>
        <w:t xml:space="preserve">первые определена </w:t>
      </w:r>
      <w:r>
        <w:rPr>
          <w:rFonts w:ascii="Times New Roman" w:eastAsia="Times New Roman" w:hAnsi="Times New Roman"/>
          <w:sz w:val="28"/>
          <w:szCs w:val="28"/>
          <w:lang w:val="ru-RU" w:eastAsia="zh-CN"/>
        </w:rPr>
        <w:t xml:space="preserve">новая </w:t>
      </w:r>
      <w:r>
        <w:rPr>
          <w:rFonts w:ascii="Times New Roman" w:eastAsia="Times New Roman" w:hAnsi="Times New Roman"/>
          <w:sz w:val="28"/>
          <w:szCs w:val="28"/>
          <w:lang w:val="zh-CN" w:eastAsia="zh-CN"/>
        </w:rPr>
        <w:t>удельная энергия активации</w:t>
      </w:r>
      <w:r>
        <w:rPr>
          <w:rFonts w:ascii="Times New Roman" w:eastAsia="Times New Roman" w:hAnsi="Times New Roman"/>
          <w:sz w:val="28"/>
          <w:szCs w:val="28"/>
          <w:lang w:val="ru-RU" w:eastAsia="zh-CN"/>
        </w:rPr>
        <w:t xml:space="preserve"> </w:t>
      </w:r>
      <m:oMath>
        <m:sSubSup>
          <m:sSubSupPr>
            <m:ctrlPr>
              <w:rPr>
                <w:rFonts w:ascii="Cambria Math" w:hAnsi="Cambria Math"/>
                <w:i/>
                <w:sz w:val="28"/>
                <w:szCs w:val="28"/>
              </w:rPr>
            </m:ctrlPr>
          </m:sSubSupPr>
          <m:e>
            <m:r>
              <w:rPr>
                <w:rFonts w:ascii="Cambria Math" w:hAnsi="Cambria Math"/>
                <w:sz w:val="28"/>
                <w:szCs w:val="28"/>
              </w:rPr>
              <m:t>E</m:t>
            </m:r>
          </m:e>
          <m:sub>
            <m:r>
              <w:rPr>
                <w:rFonts w:ascii="Cambria Math" w:hAnsi="Cambria Math"/>
                <w:sz w:val="28"/>
                <w:szCs w:val="28"/>
              </w:rPr>
              <m:t>a</m:t>
            </m:r>
          </m:sub>
          <m:sup>
            <m:r>
              <w:rPr>
                <w:rFonts w:ascii="Cambria Math" w:hAnsi="Cambria Math"/>
                <w:sz w:val="28"/>
                <w:szCs w:val="28"/>
                <w:lang w:val="ru-RU"/>
              </w:rPr>
              <m:t>*</m:t>
            </m:r>
          </m:sup>
        </m:sSubSup>
        <m:r>
          <w:rPr>
            <w:rFonts w:ascii="Cambria Math" w:eastAsia="Times New Roman" w:hAnsi="Cambria Math"/>
            <w:sz w:val="28"/>
            <w:szCs w:val="28"/>
            <w:lang w:val="ru-RU"/>
          </w:rPr>
          <m:t>,</m:t>
        </m:r>
      </m:oMath>
      <w:r w:rsidR="00A24CCE">
        <w:rPr>
          <w:rFonts w:ascii="Times New Roman" w:eastAsia="Times New Roman" w:hAnsi="Times New Roman"/>
          <w:sz w:val="28"/>
          <w:szCs w:val="28"/>
          <w:lang w:val="ru-RU"/>
        </w:rPr>
        <w:t xml:space="preserve"> </w:t>
      </w:r>
      <w:r>
        <w:rPr>
          <w:rFonts w:ascii="Times New Roman" w:eastAsia="Times New Roman" w:hAnsi="Times New Roman"/>
          <w:sz w:val="28"/>
          <w:szCs w:val="28"/>
          <w:lang w:val="zh-CN" w:eastAsia="zh-CN"/>
        </w:rPr>
        <w:t>приходящаяся на один кластер. Показано, что её значения находятся в диапазоне 2</w:t>
      </w:r>
      <w:r w:rsidR="00A14D82">
        <w:rPr>
          <w:rFonts w:ascii="Times New Roman" w:eastAsia="Times New Roman" w:hAnsi="Times New Roman"/>
          <w:sz w:val="28"/>
          <w:szCs w:val="28"/>
          <w:lang w:val="kk-KZ" w:eastAsia="zh-CN"/>
        </w:rPr>
        <w:t>-</w:t>
      </w:r>
      <w:r>
        <w:rPr>
          <w:rFonts w:ascii="Times New Roman" w:eastAsia="Times New Roman" w:hAnsi="Times New Roman"/>
          <w:sz w:val="28"/>
          <w:szCs w:val="28"/>
          <w:lang w:val="zh-CN" w:eastAsia="zh-CN"/>
        </w:rPr>
        <w:t>20 кДж/моль, что соответствует энергиям ван-дер-ваальсового взаимодействия и свидетельствует о слабой связи ассоциат</w:t>
      </w:r>
      <w:r>
        <w:rPr>
          <w:rFonts w:ascii="Times New Roman" w:eastAsia="Times New Roman" w:hAnsi="Times New Roman"/>
          <w:sz w:val="28"/>
          <w:szCs w:val="28"/>
          <w:lang w:val="ru-RU" w:eastAsia="zh-CN"/>
        </w:rPr>
        <w:t>ов из кластеров</w:t>
      </w:r>
      <w:r>
        <w:rPr>
          <w:rFonts w:ascii="Times New Roman" w:eastAsia="Times New Roman" w:hAnsi="Times New Roman"/>
          <w:sz w:val="28"/>
          <w:szCs w:val="28"/>
          <w:lang w:val="zh-CN" w:eastAsia="zh-CN"/>
        </w:rPr>
        <w:t xml:space="preserve">. </w:t>
      </w:r>
    </w:p>
    <w:p w:rsidR="00212661" w:rsidRDefault="00EB328D">
      <w:pPr>
        <w:pStyle w:val="af2"/>
        <w:numPr>
          <w:ilvl w:val="3"/>
          <w:numId w:val="15"/>
        </w:numPr>
        <w:tabs>
          <w:tab w:val="left" w:pos="993"/>
        </w:tabs>
        <w:ind w:left="0" w:firstLine="567"/>
        <w:jc w:val="both"/>
        <w:rPr>
          <w:rFonts w:ascii="Times New Roman" w:eastAsia="Times New Roman" w:hAnsi="Times New Roman"/>
          <w:sz w:val="28"/>
          <w:szCs w:val="28"/>
          <w:lang w:val="zh-CN" w:eastAsia="zh-CN"/>
        </w:rPr>
      </w:pPr>
      <w:r>
        <w:rPr>
          <w:rFonts w:ascii="Times New Roman" w:eastAsia="Times New Roman" w:hAnsi="Times New Roman"/>
          <w:sz w:val="28"/>
          <w:szCs w:val="28"/>
          <w:lang w:val="zh-CN" w:eastAsia="zh-CN"/>
        </w:rPr>
        <w:t xml:space="preserve">Установлена закономерность изменения степени ассоциации кластеров в зависимости от положения элементов в периодической системе Д.И. Менделеева для галогенидов щелочных металлов. </w:t>
      </w:r>
      <w:r>
        <w:rPr>
          <w:rFonts w:ascii="Times New Roman" w:hAnsi="Times New Roman"/>
          <w:sz w:val="28"/>
          <w:szCs w:val="28"/>
          <w:lang w:val="ru-RU"/>
        </w:rPr>
        <w:t xml:space="preserve">С увеличением периодов степень ассоциации кластеров соответствуя динамике разрушения </w:t>
      </w:r>
      <w:r>
        <w:rPr>
          <w:rFonts w:ascii="Times New Roman" w:hAnsi="Times New Roman"/>
          <w:sz w:val="28"/>
          <w:szCs w:val="28"/>
          <w:lang w:val="kk-KZ"/>
        </w:rPr>
        <w:t xml:space="preserve">ассоциатов </w:t>
      </w:r>
      <w:r>
        <w:rPr>
          <w:rFonts w:ascii="Times New Roman" w:hAnsi="Times New Roman"/>
          <w:sz w:val="28"/>
          <w:szCs w:val="28"/>
          <w:lang w:val="ru-RU"/>
        </w:rPr>
        <w:t xml:space="preserve">плавно понижается. </w:t>
      </w:r>
    </w:p>
    <w:p w:rsidR="00F62C55" w:rsidRDefault="00EB328D" w:rsidP="00F62C55">
      <w:pPr>
        <w:ind w:firstLine="567"/>
        <w:jc w:val="both"/>
        <w:rPr>
          <w:rFonts w:ascii="Times New Roman" w:hAnsi="Times New Roman"/>
          <w:sz w:val="28"/>
          <w:szCs w:val="28"/>
          <w:lang w:val="ru-RU"/>
        </w:rPr>
      </w:pPr>
      <w:r>
        <w:rPr>
          <w:rFonts w:ascii="Times New Roman" w:eastAsia="Times New Roman" w:hAnsi="Times New Roman"/>
          <w:sz w:val="28"/>
          <w:szCs w:val="28"/>
          <w:lang w:val="zh-CN"/>
        </w:rPr>
        <w:t xml:space="preserve">Показана взаимосвязь температурной зависимости вязкости с фазовой диаграммой на примере системы </w:t>
      </w:r>
      <w:r w:rsidRPr="003A64D6">
        <w:rPr>
          <w:rFonts w:ascii="Times New Roman" w:eastAsia="Times New Roman" w:hAnsi="Times New Roman"/>
          <w:sz w:val="28"/>
          <w:szCs w:val="28"/>
          <w:lang w:val="zh-CN"/>
        </w:rPr>
        <w:t>Cu</w:t>
      </w:r>
      <w:r w:rsidRPr="003A64D6">
        <w:rPr>
          <w:rFonts w:ascii="Times New Roman" w:eastAsia="Times New Roman" w:hAnsi="Times New Roman"/>
          <w:sz w:val="28"/>
          <w:szCs w:val="28"/>
          <w:lang w:val="ru-RU"/>
        </w:rPr>
        <w:t>-</w:t>
      </w:r>
      <w:r w:rsidRPr="003A64D6">
        <w:rPr>
          <w:rFonts w:ascii="Times New Roman" w:eastAsia="Times New Roman" w:hAnsi="Times New Roman"/>
          <w:sz w:val="28"/>
          <w:szCs w:val="28"/>
          <w:lang w:val="zh-CN"/>
        </w:rPr>
        <w:t>Sn</w:t>
      </w:r>
      <w:r>
        <w:rPr>
          <w:rFonts w:ascii="Times New Roman" w:eastAsia="Times New Roman" w:hAnsi="Times New Roman"/>
          <w:sz w:val="28"/>
          <w:szCs w:val="28"/>
          <w:lang w:val="zh-CN"/>
        </w:rPr>
        <w:t xml:space="preserve">, где установлена количественная связь линии ликвидуса с долей кластеров. </w:t>
      </w:r>
      <w:r w:rsidR="00F62C55">
        <w:rPr>
          <w:rFonts w:ascii="Times New Roman" w:eastAsia="Times New Roman" w:hAnsi="Times New Roman"/>
          <w:sz w:val="28"/>
          <w:szCs w:val="28"/>
          <w:lang w:val="ru-RU"/>
        </w:rPr>
        <w:t xml:space="preserve">Модифицированные уравнения с использованием </w:t>
      </w:r>
      <w:r w:rsidR="00F62C55">
        <w:rPr>
          <w:rFonts w:ascii="Times New Roman" w:eastAsia="Times New Roman" w:hAnsi="Times New Roman"/>
          <w:sz w:val="28"/>
          <w:szCs w:val="28"/>
          <w:lang w:val="zh-CN"/>
        </w:rPr>
        <w:t>теплоты смешения</w:t>
      </w:r>
      <w:r w:rsidR="00F62C55">
        <w:rPr>
          <w:rFonts w:ascii="Times New Roman" w:eastAsia="Times New Roman" w:hAnsi="Times New Roman"/>
          <w:sz w:val="28"/>
          <w:szCs w:val="28"/>
          <w:lang w:val="ru-RU"/>
        </w:rPr>
        <w:t>,</w:t>
      </w:r>
      <w:r w:rsidR="00F62C55">
        <w:rPr>
          <w:rFonts w:ascii="Times New Roman" w:eastAsia="Times New Roman" w:hAnsi="Times New Roman"/>
          <w:sz w:val="28"/>
          <w:szCs w:val="28"/>
          <w:lang w:val="zh-CN"/>
        </w:rPr>
        <w:t xml:space="preserve"> теплоты плавления</w:t>
      </w:r>
      <w:r w:rsidR="00F62C55">
        <w:rPr>
          <w:rFonts w:ascii="Times New Roman" w:eastAsiaTheme="minorEastAsia" w:hAnsi="Times New Roman" w:hint="eastAsia"/>
          <w:sz w:val="28"/>
          <w:szCs w:val="28"/>
          <w:lang w:val="ru-RU"/>
        </w:rPr>
        <w:t xml:space="preserve"> </w:t>
      </w:r>
      <w:r w:rsidR="00F62C55">
        <w:rPr>
          <w:rFonts w:ascii="Times New Roman" w:eastAsiaTheme="minorEastAsia" w:hAnsi="Times New Roman"/>
          <w:sz w:val="28"/>
          <w:szCs w:val="28"/>
          <w:lang w:val="ru-RU"/>
        </w:rPr>
        <w:t>и</w:t>
      </w:r>
      <w:r w:rsidR="00F62C55">
        <w:rPr>
          <w:rFonts w:ascii="Times New Roman" w:eastAsia="Times New Roman" w:hAnsi="Times New Roman"/>
          <w:sz w:val="28"/>
          <w:szCs w:val="28"/>
          <w:lang w:val="ru-RU"/>
        </w:rPr>
        <w:t xml:space="preserve"> </w:t>
      </w:r>
      <w:r w:rsidR="00F62C55">
        <w:rPr>
          <w:rFonts w:ascii="Times New Roman" w:hAnsi="Times New Roman"/>
          <w:sz w:val="28"/>
          <w:szCs w:val="28"/>
          <w:lang w:val="ru-RU"/>
        </w:rPr>
        <w:t xml:space="preserve">тепловой энергии сплава при температуре ликвидуса </w:t>
      </w:r>
      <w:r w:rsidR="00F62C55">
        <w:rPr>
          <w:rFonts w:ascii="Times New Roman" w:hAnsi="Times New Roman"/>
          <w:i/>
          <w:sz w:val="28"/>
          <w:szCs w:val="28"/>
        </w:rPr>
        <w:t>RT</w:t>
      </w:r>
      <w:r w:rsidR="00F62C55">
        <w:rPr>
          <w:rFonts w:ascii="Times New Roman" w:hAnsi="Times New Roman"/>
          <w:i/>
          <w:sz w:val="28"/>
          <w:szCs w:val="28"/>
          <w:vertAlign w:val="subscript"/>
        </w:rPr>
        <w:t>liq</w:t>
      </w:r>
      <w:r w:rsidR="00F62C55">
        <w:rPr>
          <w:rFonts w:ascii="Times New Roman" w:hAnsi="Times New Roman"/>
          <w:iCs/>
          <w:sz w:val="28"/>
          <w:szCs w:val="28"/>
          <w:lang w:val="ru-RU"/>
        </w:rPr>
        <w:t xml:space="preserve"> позволяют </w:t>
      </w:r>
      <w:r w:rsidR="00F62C55">
        <w:rPr>
          <w:rFonts w:ascii="Times New Roman" w:hAnsi="Times New Roman"/>
          <w:sz w:val="28"/>
          <w:szCs w:val="28"/>
          <w:lang w:val="ru-RU"/>
        </w:rPr>
        <w:t xml:space="preserve">учитывать различного рода помехи при выявлении взаимосвязи вязкости расплава металлических сплавов с ликвидусом фазовой диаграммы. </w:t>
      </w:r>
    </w:p>
    <w:p w:rsidR="00212661" w:rsidRPr="00965FA9" w:rsidRDefault="00EB328D">
      <w:pPr>
        <w:tabs>
          <w:tab w:val="left" w:pos="993"/>
        </w:tabs>
        <w:ind w:firstLine="567"/>
        <w:jc w:val="both"/>
        <w:rPr>
          <w:rFonts w:ascii="Times New Roman" w:eastAsia="Times New Roman" w:hAnsi="Times New Roman"/>
          <w:sz w:val="28"/>
          <w:szCs w:val="28"/>
          <w:lang w:val="zh-CN"/>
        </w:rPr>
      </w:pPr>
      <w:r w:rsidRPr="00965FA9">
        <w:rPr>
          <w:rFonts w:ascii="Times New Roman" w:eastAsia="Times New Roman" w:hAnsi="Times New Roman"/>
          <w:sz w:val="28"/>
          <w:szCs w:val="28"/>
          <w:lang w:val="zh-CN"/>
        </w:rPr>
        <w:t xml:space="preserve">Показано, что разработанная модель обладает аддитивностью хаотизации, связанной с распределением Больцмана, и может быть использована для экстраполяции свойств в область высоких температур. </w:t>
      </w:r>
    </w:p>
    <w:p w:rsidR="00212661" w:rsidRDefault="00EB328D">
      <w:pPr>
        <w:pStyle w:val="af2"/>
        <w:numPr>
          <w:ilvl w:val="3"/>
          <w:numId w:val="15"/>
        </w:numPr>
        <w:tabs>
          <w:tab w:val="left" w:pos="993"/>
        </w:tabs>
        <w:ind w:left="0" w:firstLine="567"/>
        <w:jc w:val="both"/>
        <w:rPr>
          <w:rFonts w:ascii="Times New Roman" w:eastAsia="Times New Roman" w:hAnsi="Times New Roman"/>
          <w:sz w:val="28"/>
          <w:szCs w:val="28"/>
          <w:lang w:val="zh-CN" w:eastAsia="zh-CN"/>
        </w:rPr>
      </w:pPr>
      <w:r>
        <w:rPr>
          <w:rFonts w:ascii="Times New Roman" w:eastAsia="Times New Roman" w:hAnsi="Times New Roman"/>
          <w:sz w:val="28"/>
          <w:szCs w:val="28"/>
          <w:lang w:val="zh-CN" w:eastAsia="zh-CN"/>
        </w:rPr>
        <w:t xml:space="preserve">Разработана температурная зависимость вязкости по кластерно-ассоциатной модели для шлаковой системы </w:t>
      </w:r>
      <w:r w:rsidRPr="003A64D6">
        <w:rPr>
          <w:rFonts w:ascii="Times New Roman" w:eastAsia="Times New Roman" w:hAnsi="Times New Roman"/>
          <w:sz w:val="28"/>
          <w:szCs w:val="28"/>
          <w:lang w:val="zh-CN" w:eastAsia="zh-CN"/>
        </w:rPr>
        <w:t>CaO</w:t>
      </w:r>
      <w:r w:rsidRPr="003A64D6">
        <w:rPr>
          <w:rFonts w:ascii="Times New Roman" w:eastAsia="Times New Roman" w:hAnsi="Times New Roman"/>
          <w:sz w:val="28"/>
          <w:szCs w:val="28"/>
          <w:lang w:val="ru-RU" w:eastAsia="zh-CN"/>
        </w:rPr>
        <w:t>-</w:t>
      </w:r>
      <w:r w:rsidRPr="003A64D6">
        <w:rPr>
          <w:rFonts w:ascii="Times New Roman" w:eastAsia="Times New Roman" w:hAnsi="Times New Roman"/>
          <w:sz w:val="28"/>
          <w:szCs w:val="28"/>
          <w:lang w:val="zh-CN" w:eastAsia="zh-CN"/>
        </w:rPr>
        <w:t>SiO₂</w:t>
      </w:r>
      <w:r w:rsidRPr="003A64D6">
        <w:rPr>
          <w:rFonts w:ascii="Times New Roman" w:eastAsia="Times New Roman" w:hAnsi="Times New Roman"/>
          <w:sz w:val="28"/>
          <w:szCs w:val="28"/>
          <w:lang w:val="ru-RU" w:eastAsia="zh-CN"/>
        </w:rPr>
        <w:t>-</w:t>
      </w:r>
      <w:r w:rsidRPr="003A64D6">
        <w:rPr>
          <w:rFonts w:ascii="Times New Roman" w:eastAsia="Times New Roman" w:hAnsi="Times New Roman"/>
          <w:sz w:val="28"/>
          <w:szCs w:val="28"/>
          <w:lang w:val="zh-CN" w:eastAsia="zh-CN"/>
        </w:rPr>
        <w:t>10%Al₂O₃</w:t>
      </w:r>
      <w:r w:rsidRPr="003A64D6">
        <w:rPr>
          <w:rFonts w:ascii="Times New Roman" w:eastAsia="Times New Roman" w:hAnsi="Times New Roman"/>
          <w:sz w:val="28"/>
          <w:szCs w:val="28"/>
          <w:lang w:val="ru-RU" w:eastAsia="zh-CN"/>
        </w:rPr>
        <w:t>-</w:t>
      </w:r>
      <w:r w:rsidRPr="003A64D6">
        <w:rPr>
          <w:rFonts w:ascii="Times New Roman" w:eastAsia="Times New Roman" w:hAnsi="Times New Roman"/>
          <w:sz w:val="28"/>
          <w:szCs w:val="28"/>
          <w:lang w:val="zh-CN" w:eastAsia="zh-CN"/>
        </w:rPr>
        <w:t>10%MgO</w:t>
      </w:r>
      <w:r w:rsidRPr="003A64D6">
        <w:rPr>
          <w:rFonts w:ascii="Times New Roman" w:eastAsia="Times New Roman" w:hAnsi="Times New Roman"/>
          <w:sz w:val="28"/>
          <w:szCs w:val="28"/>
          <w:lang w:val="ru-RU" w:eastAsia="zh-CN"/>
        </w:rPr>
        <w:t>-</w:t>
      </w:r>
      <w:r w:rsidRPr="003A64D6">
        <w:rPr>
          <w:rFonts w:ascii="Times New Roman" w:eastAsia="Times New Roman" w:hAnsi="Times New Roman"/>
          <w:sz w:val="28"/>
          <w:szCs w:val="28"/>
          <w:lang w:val="zh-CN" w:eastAsia="zh-CN"/>
        </w:rPr>
        <w:t>MnO</w:t>
      </w:r>
      <w:r>
        <w:rPr>
          <w:rFonts w:ascii="Times New Roman" w:eastAsia="Times New Roman" w:hAnsi="Times New Roman"/>
          <w:sz w:val="28"/>
          <w:szCs w:val="28"/>
          <w:lang w:val="zh-CN" w:eastAsia="zh-CN"/>
        </w:rPr>
        <w:t>,</w:t>
      </w:r>
      <w:r>
        <w:rPr>
          <w:rFonts w:ascii="Times New Roman" w:eastAsia="Times New Roman" w:hAnsi="Times New Roman"/>
          <w:sz w:val="28"/>
          <w:szCs w:val="28"/>
          <w:lang w:val="ru-RU" w:eastAsia="zh-CN"/>
        </w:rPr>
        <w:t xml:space="preserve"> к</w:t>
      </w:r>
      <w:r>
        <w:rPr>
          <w:rFonts w:ascii="Times New Roman" w:hAnsi="Times New Roman"/>
          <w:sz w:val="28"/>
          <w:szCs w:val="28"/>
          <w:lang w:val="kk-KZ"/>
        </w:rPr>
        <w:t xml:space="preserve">оторая позволит </w:t>
      </w:r>
      <w:r>
        <w:rPr>
          <w:rFonts w:ascii="Times New Roman" w:hAnsi="Times New Roman"/>
          <w:sz w:val="28"/>
          <w:szCs w:val="28"/>
          <w:lang w:val="ru-RU"/>
        </w:rPr>
        <w:t xml:space="preserve">описывать и прогнозировать вязкостные </w:t>
      </w:r>
      <w:r>
        <w:rPr>
          <w:rFonts w:ascii="Times New Roman" w:eastAsia="Times New Roman" w:hAnsi="Times New Roman"/>
          <w:sz w:val="28"/>
          <w:szCs w:val="28"/>
          <w:lang w:val="zh-CN" w:eastAsia="zh-CN"/>
        </w:rPr>
        <w:t>свойства</w:t>
      </w:r>
      <w:r>
        <w:rPr>
          <w:rFonts w:ascii="Times New Roman" w:hAnsi="Times New Roman"/>
          <w:sz w:val="28"/>
          <w:szCs w:val="28"/>
          <w:lang w:val="ru-RU"/>
        </w:rPr>
        <w:t xml:space="preserve"> при более высоких температурах.</w:t>
      </w:r>
    </w:p>
    <w:p w:rsidR="00212661" w:rsidRDefault="00EB328D">
      <w:pPr>
        <w:tabs>
          <w:tab w:val="left" w:pos="993"/>
        </w:tabs>
        <w:ind w:firstLine="567"/>
        <w:jc w:val="both"/>
        <w:rPr>
          <w:rFonts w:ascii="Times New Roman" w:eastAsia="Times New Roman" w:hAnsi="Times New Roman"/>
          <w:sz w:val="28"/>
          <w:szCs w:val="28"/>
          <w:lang w:val="zh-CN"/>
        </w:rPr>
      </w:pPr>
      <w:r>
        <w:rPr>
          <w:rFonts w:ascii="Times New Roman" w:hAnsi="Times New Roman"/>
          <w:sz w:val="28"/>
          <w:szCs w:val="28"/>
          <w:lang w:val="ru-RU"/>
        </w:rPr>
        <w:t>Впервые</w:t>
      </w:r>
      <w:r>
        <w:rPr>
          <w:rFonts w:ascii="Times New Roman" w:eastAsia="Times New Roman" w:hAnsi="Times New Roman"/>
          <w:sz w:val="28"/>
          <w:szCs w:val="28"/>
          <w:lang w:val="ru-RU"/>
        </w:rPr>
        <w:t xml:space="preserve"> получены значения</w:t>
      </w:r>
      <w:r>
        <w:rPr>
          <w:rFonts w:ascii="Times New Roman" w:eastAsia="Times New Roman" w:hAnsi="Times New Roman"/>
          <w:sz w:val="28"/>
          <w:szCs w:val="28"/>
          <w:lang w:val="zh-CN"/>
        </w:rPr>
        <w:t xml:space="preserve"> энергии активации </w:t>
      </w:r>
      <w:r>
        <w:rPr>
          <w:rFonts w:ascii="Times New Roman" w:hAnsi="Times New Roman"/>
          <w:i/>
          <w:iCs/>
          <w:sz w:val="28"/>
          <w:szCs w:val="28"/>
        </w:rPr>
        <w:t>E</w:t>
      </w:r>
      <w:r>
        <w:rPr>
          <w:rFonts w:ascii="Times New Roman" w:hAnsi="Times New Roman"/>
          <w:i/>
          <w:iCs/>
          <w:sz w:val="28"/>
          <w:szCs w:val="28"/>
          <w:vertAlign w:val="subscript"/>
        </w:rPr>
        <w:t>a</w:t>
      </w:r>
      <w:r>
        <w:rPr>
          <w:rFonts w:ascii="Times New Roman" w:eastAsia="Times New Roman" w:hAnsi="Times New Roman"/>
          <w:sz w:val="28"/>
          <w:szCs w:val="28"/>
          <w:lang w:val="zh-CN"/>
        </w:rPr>
        <w:t xml:space="preserve"> вязкого течения </w:t>
      </w:r>
      <w:r>
        <w:rPr>
          <w:rFonts w:ascii="Times New Roman" w:hAnsi="Times New Roman"/>
          <w:color w:val="000000"/>
          <w:sz w:val="28"/>
          <w:szCs w:val="28"/>
          <w:lang w:val="ru-RU"/>
        </w:rPr>
        <w:t xml:space="preserve">на основе уравнения Френкеля </w:t>
      </w:r>
      <w:r>
        <w:rPr>
          <w:rFonts w:ascii="Times New Roman" w:eastAsia="Times New Roman" w:hAnsi="Times New Roman"/>
          <w:sz w:val="28"/>
          <w:szCs w:val="28"/>
          <w:lang w:val="zh-CN"/>
        </w:rPr>
        <w:t xml:space="preserve">для 15 составов указанной шлаковой системы, а также </w:t>
      </w:r>
      <w:r>
        <w:rPr>
          <w:rFonts w:ascii="Times New Roman" w:eastAsia="Times New Roman" w:hAnsi="Times New Roman"/>
          <w:sz w:val="28"/>
          <w:szCs w:val="28"/>
          <w:lang w:val="ru-RU"/>
        </w:rPr>
        <w:t>рассчитана</w:t>
      </w:r>
      <w:r>
        <w:rPr>
          <w:rFonts w:ascii="Times New Roman" w:eastAsia="Times New Roman" w:hAnsi="Times New Roman"/>
          <w:sz w:val="28"/>
          <w:szCs w:val="28"/>
          <w:lang w:val="zh-CN"/>
        </w:rPr>
        <w:t xml:space="preserve"> удельная энергия активации</w:t>
      </w:r>
      <w:r>
        <w:rPr>
          <w:rFonts w:ascii="Times New Roman" w:eastAsia="Times New Roman" w:hAnsi="Times New Roman"/>
          <w:sz w:val="28"/>
          <w:szCs w:val="28"/>
          <w:lang w:val="ru-RU"/>
        </w:rPr>
        <w:t xml:space="preserve"> </w:t>
      </w:r>
      <m:oMath>
        <m:sSubSup>
          <m:sSubSupPr>
            <m:ctrlPr>
              <w:rPr>
                <w:rFonts w:ascii="Cambria Math" w:hAnsi="Cambria Math"/>
                <w:i/>
                <w:sz w:val="28"/>
                <w:szCs w:val="28"/>
              </w:rPr>
            </m:ctrlPr>
          </m:sSubSupPr>
          <m:e>
            <m:r>
              <w:rPr>
                <w:rFonts w:ascii="Cambria Math" w:hAnsi="Cambria Math"/>
                <w:sz w:val="28"/>
                <w:szCs w:val="28"/>
              </w:rPr>
              <m:t>E</m:t>
            </m:r>
          </m:e>
          <m:sub>
            <m:r>
              <w:rPr>
                <w:rFonts w:ascii="Cambria Math" w:hAnsi="Cambria Math"/>
                <w:sz w:val="28"/>
                <w:szCs w:val="28"/>
              </w:rPr>
              <m:t>a</m:t>
            </m:r>
          </m:sub>
          <m:sup>
            <m:r>
              <w:rPr>
                <w:rFonts w:ascii="Cambria Math" w:hAnsi="Cambria Math"/>
                <w:sz w:val="28"/>
                <w:szCs w:val="28"/>
                <w:lang w:val="ru-RU"/>
              </w:rPr>
              <m:t>*</m:t>
            </m:r>
          </m:sup>
        </m:sSubSup>
      </m:oMath>
      <w:r>
        <w:rPr>
          <w:rFonts w:ascii="Times New Roman" w:eastAsia="Times New Roman" w:hAnsi="Times New Roman"/>
          <w:sz w:val="28"/>
          <w:szCs w:val="28"/>
          <w:lang w:val="ru-RU"/>
        </w:rPr>
        <w:t xml:space="preserve">, которая также находится в </w:t>
      </w:r>
      <w:r>
        <w:rPr>
          <w:rFonts w:ascii="Times New Roman" w:hAnsi="Times New Roman"/>
          <w:sz w:val="28"/>
          <w:szCs w:val="24"/>
          <w:lang w:val="ru-RU"/>
        </w:rPr>
        <w:t>диапазоне энергии сил ван-дер-ваальсового притяжения, 2-20 кДж/моль.</w:t>
      </w:r>
    </w:p>
    <w:p w:rsidR="00212661" w:rsidRDefault="00212661">
      <w:pPr>
        <w:ind w:firstLine="709"/>
        <w:contextualSpacing/>
        <w:jc w:val="both"/>
        <w:rPr>
          <w:rFonts w:ascii="Times New Roman" w:hAnsi="Times New Roman"/>
          <w:iCs/>
          <w:sz w:val="28"/>
          <w:szCs w:val="28"/>
          <w:lang w:val="kk-KZ"/>
        </w:rPr>
      </w:pPr>
    </w:p>
    <w:p w:rsidR="00212661" w:rsidRDefault="00212661">
      <w:pPr>
        <w:ind w:firstLine="709"/>
        <w:contextualSpacing/>
        <w:jc w:val="both"/>
        <w:rPr>
          <w:rFonts w:ascii="Times New Roman" w:hAnsi="Times New Roman"/>
          <w:iCs/>
          <w:sz w:val="28"/>
          <w:szCs w:val="28"/>
          <w:lang w:val="kk-KZ"/>
        </w:rPr>
      </w:pPr>
    </w:p>
    <w:p w:rsidR="00212661" w:rsidRDefault="00212661">
      <w:pPr>
        <w:ind w:firstLine="709"/>
        <w:jc w:val="both"/>
        <w:rPr>
          <w:rFonts w:ascii="Times New Roman" w:hAnsi="Times New Roman"/>
          <w:spacing w:val="2"/>
          <w:sz w:val="28"/>
          <w:szCs w:val="28"/>
          <w:lang w:val="ru-RU"/>
        </w:rPr>
      </w:pPr>
    </w:p>
    <w:p w:rsidR="00212661" w:rsidRDefault="00212661">
      <w:pPr>
        <w:jc w:val="both"/>
        <w:rPr>
          <w:rFonts w:ascii="Times New Roman" w:hAnsi="Times New Roman"/>
          <w:b/>
          <w:bCs/>
          <w:sz w:val="28"/>
          <w:szCs w:val="28"/>
          <w:lang w:val="ru-RU"/>
        </w:rPr>
        <w:sectPr w:rsidR="00212661">
          <w:footerReference w:type="default" r:id="rId91"/>
          <w:pgSz w:w="11906" w:h="16838"/>
          <w:pgMar w:top="1417" w:right="567" w:bottom="1417" w:left="1701" w:header="720" w:footer="720" w:gutter="0"/>
          <w:cols w:space="720"/>
          <w:docGrid w:linePitch="360"/>
        </w:sectPr>
      </w:pPr>
    </w:p>
    <w:p w:rsidR="00212661" w:rsidRDefault="00EB328D">
      <w:pPr>
        <w:jc w:val="center"/>
        <w:rPr>
          <w:rFonts w:ascii="Times New Roman" w:hAnsi="Times New Roman"/>
          <w:b/>
          <w:bCs/>
          <w:sz w:val="28"/>
          <w:szCs w:val="28"/>
          <w:lang w:val="ru-RU" w:eastAsia="en-US"/>
        </w:rPr>
      </w:pPr>
      <w:bookmarkStart w:id="5" w:name="_Hlk228028937"/>
      <w:r>
        <w:rPr>
          <w:rFonts w:ascii="Times New Roman" w:hAnsi="Times New Roman"/>
          <w:b/>
          <w:bCs/>
          <w:sz w:val="28"/>
          <w:szCs w:val="28"/>
        </w:rPr>
        <w:t>СПИСОК ИСПОЛЬЗОВАННОЙ ЛИТЕРАТУРЫ</w:t>
      </w:r>
    </w:p>
    <w:p w:rsidR="00212661" w:rsidRDefault="00EB328D">
      <w:pPr>
        <w:jc w:val="center"/>
        <w:rPr>
          <w:rFonts w:ascii="Times New Roman" w:eastAsia="Calibri" w:hAnsi="Times New Roman"/>
          <w:color w:val="000000" w:themeColor="text1"/>
          <w:sz w:val="28"/>
          <w:szCs w:val="28"/>
        </w:rPr>
      </w:pPr>
      <w:r>
        <w:rPr>
          <w:rFonts w:ascii="Times New Roman" w:hAnsi="Times New Roman"/>
          <w:sz w:val="28"/>
          <w:szCs w:val="28"/>
        </w:rPr>
        <w:tab/>
      </w:r>
    </w:p>
    <w:p w:rsidR="00212661" w:rsidRDefault="00EB328D" w:rsidP="004C66F1">
      <w:pPr>
        <w:pStyle w:val="af2"/>
        <w:numPr>
          <w:ilvl w:val="2"/>
          <w:numId w:val="5"/>
        </w:numPr>
        <w:tabs>
          <w:tab w:val="left" w:pos="851"/>
        </w:tabs>
        <w:ind w:left="0" w:firstLine="567"/>
        <w:jc w:val="both"/>
        <w:rPr>
          <w:rFonts w:ascii="Times New Roman" w:hAnsi="Times New Roman"/>
          <w:iCs/>
          <w:color w:val="000000" w:themeColor="text1"/>
          <w:sz w:val="28"/>
          <w:szCs w:val="28"/>
          <w:lang w:val="ru-RU"/>
        </w:rPr>
      </w:pPr>
      <w:r>
        <w:rPr>
          <w:rFonts w:ascii="Times New Roman" w:eastAsia="TimesNewRomanPS-ItalicMT" w:hAnsi="Times New Roman"/>
          <w:iCs/>
          <w:color w:val="000000" w:themeColor="text1"/>
          <w:sz w:val="28"/>
          <w:szCs w:val="28"/>
          <w:lang w:val="ru-RU"/>
        </w:rPr>
        <w:t xml:space="preserve">Малышев В.П., Абдрахманов Б.Т., Нурмагамбетова </w:t>
      </w:r>
      <w:r>
        <w:rPr>
          <w:rFonts w:ascii="Times New Roman" w:eastAsia="TimesNewRomanPS-ItalicMT" w:hAnsi="Times New Roman"/>
          <w:iCs/>
          <w:color w:val="000000" w:themeColor="text1"/>
          <w:sz w:val="28"/>
          <w:szCs w:val="28"/>
        </w:rPr>
        <w:t>A</w:t>
      </w:r>
      <w:r>
        <w:rPr>
          <w:rFonts w:ascii="Times New Roman" w:eastAsia="TimesNewRomanPS-ItalicMT" w:hAnsi="Times New Roman"/>
          <w:iCs/>
          <w:color w:val="000000" w:themeColor="text1"/>
          <w:sz w:val="28"/>
          <w:szCs w:val="28"/>
          <w:lang w:val="ru-RU"/>
        </w:rPr>
        <w:t>.</w:t>
      </w:r>
      <w:r>
        <w:rPr>
          <w:rFonts w:ascii="Times New Roman" w:eastAsia="TimesNewRomanPS-ItalicMT" w:hAnsi="Times New Roman"/>
          <w:iCs/>
          <w:color w:val="000000" w:themeColor="text1"/>
          <w:sz w:val="28"/>
          <w:szCs w:val="28"/>
        </w:rPr>
        <w:t>M</w:t>
      </w:r>
      <w:r>
        <w:rPr>
          <w:rFonts w:ascii="Times New Roman" w:eastAsia="TimesNewRomanPS-ItalicMT" w:hAnsi="Times New Roman"/>
          <w:iCs/>
          <w:color w:val="000000" w:themeColor="text1"/>
          <w:sz w:val="28"/>
          <w:szCs w:val="28"/>
          <w:lang w:val="ru-RU"/>
        </w:rPr>
        <w:t xml:space="preserve">. </w:t>
      </w:r>
      <w:r>
        <w:rPr>
          <w:rFonts w:ascii="Times New Roman" w:eastAsia="TimesNewRomanPSMT" w:hAnsi="Times New Roman"/>
          <w:color w:val="000000" w:themeColor="text1"/>
          <w:sz w:val="28"/>
          <w:szCs w:val="28"/>
          <w:lang w:val="ru-RU"/>
        </w:rPr>
        <w:t xml:space="preserve">Плавкость и пластичность металлов. М.: Научный мир, 2004 г. </w:t>
      </w:r>
      <w:r>
        <w:rPr>
          <w:rFonts w:ascii="Times New Roman" w:hAnsi="Times New Roman"/>
          <w:color w:val="000000" w:themeColor="text1"/>
          <w:sz w:val="28"/>
          <w:szCs w:val="28"/>
          <w:lang w:val="ru-RU"/>
        </w:rPr>
        <w:t xml:space="preserve">– </w:t>
      </w:r>
      <w:r>
        <w:rPr>
          <w:rFonts w:ascii="Times New Roman" w:eastAsia="TimesNewRomanPSMT" w:hAnsi="Times New Roman"/>
          <w:color w:val="000000" w:themeColor="text1"/>
          <w:sz w:val="28"/>
          <w:szCs w:val="28"/>
          <w:lang w:val="ru-RU"/>
        </w:rPr>
        <w:t>С. 148</w:t>
      </w:r>
      <w:r w:rsidR="00C761BA">
        <w:rPr>
          <w:rFonts w:ascii="Times New Roman" w:eastAsia="TimesNewRomanPSMT" w:hAnsi="Times New Roman"/>
          <w:color w:val="000000" w:themeColor="text1"/>
          <w:sz w:val="28"/>
          <w:szCs w:val="28"/>
          <w:lang w:val="ru-RU"/>
        </w:rPr>
        <w:t>.</w:t>
      </w:r>
      <w:r>
        <w:rPr>
          <w:rFonts w:ascii="Times New Roman" w:eastAsia="TimesNewRomanPSMT" w:hAnsi="Times New Roman"/>
          <w:color w:val="000000" w:themeColor="text1"/>
          <w:sz w:val="28"/>
          <w:szCs w:val="28"/>
          <w:lang w:val="ru-RU"/>
        </w:rPr>
        <w:t xml:space="preserve">   </w:t>
      </w:r>
    </w:p>
    <w:p w:rsidR="00212661" w:rsidRDefault="00EB328D" w:rsidP="004C66F1">
      <w:pPr>
        <w:pStyle w:val="af2"/>
        <w:numPr>
          <w:ilvl w:val="2"/>
          <w:numId w:val="5"/>
        </w:numPr>
        <w:tabs>
          <w:tab w:val="right" w:pos="851"/>
        </w:tabs>
        <w:ind w:left="0" w:firstLine="567"/>
        <w:jc w:val="both"/>
        <w:rPr>
          <w:rFonts w:ascii="Times New Roman" w:hAnsi="Times New Roman"/>
          <w:iCs/>
          <w:sz w:val="28"/>
          <w:szCs w:val="28"/>
          <w:lang w:val="ru-RU"/>
        </w:rPr>
      </w:pPr>
      <w:r>
        <w:rPr>
          <w:rFonts w:ascii="Times New Roman" w:hAnsi="Times New Roman"/>
          <w:sz w:val="28"/>
          <w:szCs w:val="28"/>
          <w:lang w:val="ru-RU"/>
        </w:rPr>
        <w:t xml:space="preserve">Огородников В.А. Вязкость и ее роль в динамических процессах. – М.: Саров: ФГУП «РФЯЦ-ВНИИЭФ», 2012. – С.239. </w:t>
      </w:r>
    </w:p>
    <w:p w:rsidR="00212661" w:rsidRDefault="00EB328D" w:rsidP="004C66F1">
      <w:pPr>
        <w:pStyle w:val="af2"/>
        <w:numPr>
          <w:ilvl w:val="2"/>
          <w:numId w:val="5"/>
        </w:numPr>
        <w:tabs>
          <w:tab w:val="right" w:pos="851"/>
        </w:tabs>
        <w:ind w:left="0" w:firstLine="567"/>
        <w:jc w:val="both"/>
        <w:rPr>
          <w:rFonts w:ascii="Times New Roman" w:hAnsi="Times New Roman"/>
          <w:iCs/>
          <w:color w:val="000000" w:themeColor="text1"/>
          <w:sz w:val="28"/>
          <w:szCs w:val="28"/>
          <w:lang w:val="ru-RU"/>
        </w:rPr>
      </w:pPr>
      <w:r>
        <w:rPr>
          <w:rFonts w:ascii="Times New Roman" w:hAnsi="Times New Roman"/>
          <w:sz w:val="28"/>
          <w:szCs w:val="28"/>
          <w:lang w:val="ru-RU"/>
        </w:rPr>
        <w:t>Савельев И.В. Курс общей физики: Учебное пособие. В 3-х т. Т.1. Механика. Молекулярная физика. 8-е изд. – М.: Издательство «Лань</w:t>
      </w:r>
      <w:r>
        <w:rPr>
          <w:rFonts w:ascii="Times New Roman" w:hAnsi="Times New Roman"/>
          <w:color w:val="000000" w:themeColor="text1"/>
          <w:sz w:val="28"/>
          <w:szCs w:val="28"/>
          <w:lang w:val="ru-RU"/>
        </w:rPr>
        <w:t xml:space="preserve">», 2007. –432 с.   </w:t>
      </w:r>
    </w:p>
    <w:p w:rsidR="00212661" w:rsidRDefault="00EB328D" w:rsidP="004C66F1">
      <w:pPr>
        <w:pStyle w:val="af2"/>
        <w:numPr>
          <w:ilvl w:val="2"/>
          <w:numId w:val="5"/>
        </w:numPr>
        <w:tabs>
          <w:tab w:val="right" w:pos="851"/>
        </w:tabs>
        <w:ind w:left="0" w:firstLine="567"/>
        <w:jc w:val="both"/>
        <w:rPr>
          <w:rFonts w:ascii="Times New Roman" w:hAnsi="Times New Roman"/>
          <w:iCs/>
          <w:color w:val="000000" w:themeColor="text1"/>
          <w:sz w:val="28"/>
          <w:szCs w:val="28"/>
          <w:lang w:val="ru-RU"/>
        </w:rPr>
      </w:pPr>
      <w:r>
        <w:rPr>
          <w:rFonts w:ascii="Times New Roman" w:eastAsia="Times New Roman" w:hAnsi="Times New Roman"/>
          <w:color w:val="000000" w:themeColor="text1"/>
          <w:sz w:val="28"/>
          <w:szCs w:val="28"/>
          <w:lang w:val="ru-RU" w:eastAsia="ru-RU"/>
        </w:rPr>
        <w:t xml:space="preserve">Кабдылова Д.Д., Сулейменов Т. О двухструктурной модели и концепции хаотизированных частиц для расплавов // </w:t>
      </w:r>
      <w:r>
        <w:rPr>
          <w:rFonts w:ascii="Times New Roman" w:hAnsi="Times New Roman"/>
          <w:color w:val="000000" w:themeColor="text1"/>
          <w:sz w:val="28"/>
          <w:szCs w:val="28"/>
        </w:rPr>
        <w:t>XII</w:t>
      </w:r>
      <w:r>
        <w:rPr>
          <w:rFonts w:ascii="Times New Roman" w:hAnsi="Times New Roman"/>
          <w:color w:val="000000" w:themeColor="text1"/>
          <w:sz w:val="28"/>
          <w:szCs w:val="28"/>
          <w:lang w:val="ru-RU"/>
        </w:rPr>
        <w:t xml:space="preserve"> Международная школа-конференция молодых ученых «Актуальные вопросы теплофизики и физической гидрогазодинамики» – Новосибирск, 2012. – С.52.   </w:t>
      </w:r>
    </w:p>
    <w:p w:rsidR="00212661" w:rsidRDefault="00EB328D" w:rsidP="004C66F1">
      <w:pPr>
        <w:pStyle w:val="af2"/>
        <w:numPr>
          <w:ilvl w:val="2"/>
          <w:numId w:val="5"/>
        </w:numPr>
        <w:tabs>
          <w:tab w:val="right" w:pos="851"/>
        </w:tabs>
        <w:ind w:left="0" w:firstLine="567"/>
        <w:jc w:val="both"/>
        <w:rPr>
          <w:rFonts w:ascii="Times New Roman" w:hAnsi="Times New Roman"/>
          <w:iCs/>
          <w:color w:val="000000" w:themeColor="text1"/>
          <w:sz w:val="28"/>
          <w:szCs w:val="28"/>
          <w:lang w:val="ru-RU"/>
        </w:rPr>
      </w:pPr>
      <w:r>
        <w:rPr>
          <w:rFonts w:ascii="Times New Roman" w:hAnsi="Times New Roman"/>
          <w:color w:val="000000" w:themeColor="text1"/>
          <w:sz w:val="28"/>
          <w:szCs w:val="28"/>
          <w:lang w:val="ru-RU"/>
        </w:rPr>
        <w:t xml:space="preserve">Мерер Х. Диффузия в твердых телах. пер. с англ. под ред. Е. Б. Якимова, В. В. Аристова. – М.: Издательсво «Интеллект», 2011. – 535 с. </w:t>
      </w:r>
    </w:p>
    <w:p w:rsidR="00212661" w:rsidRDefault="00EB328D" w:rsidP="004C66F1">
      <w:pPr>
        <w:pStyle w:val="af2"/>
        <w:numPr>
          <w:ilvl w:val="2"/>
          <w:numId w:val="5"/>
        </w:numPr>
        <w:tabs>
          <w:tab w:val="right" w:pos="851"/>
        </w:tabs>
        <w:ind w:left="0" w:firstLine="567"/>
        <w:jc w:val="both"/>
        <w:rPr>
          <w:rFonts w:ascii="Times New Roman" w:hAnsi="Times New Roman"/>
          <w:iCs/>
          <w:color w:val="000000" w:themeColor="text1"/>
          <w:sz w:val="28"/>
          <w:szCs w:val="28"/>
          <w:lang w:val="ru-RU"/>
        </w:rPr>
      </w:pPr>
      <w:r>
        <w:rPr>
          <w:rFonts w:ascii="Times New Roman" w:hAnsi="Times New Roman"/>
          <w:color w:val="000000" w:themeColor="text1"/>
          <w:sz w:val="28"/>
          <w:szCs w:val="28"/>
          <w:lang w:val="ru-RU"/>
        </w:rPr>
        <w:t xml:space="preserve">Малышев В.П., Нурмагамбетова А.М. Релятивистские ограничения существованию термодинамической системы в области бесконечно высокой температуры // Тр.межд.науч.конф.: Герасимовские чтения, 2003. </w:t>
      </w:r>
      <w:r>
        <w:rPr>
          <w:rFonts w:ascii="Times New Roman" w:hAnsi="Times New Roman"/>
          <w:bCs/>
          <w:color w:val="000000" w:themeColor="text1"/>
          <w:sz w:val="28"/>
          <w:szCs w:val="28"/>
          <w:lang w:val="ru-RU"/>
        </w:rPr>
        <w:t xml:space="preserve">– </w:t>
      </w:r>
      <w:r>
        <w:rPr>
          <w:rFonts w:ascii="Times New Roman" w:hAnsi="Times New Roman"/>
          <w:color w:val="000000" w:themeColor="text1"/>
          <w:sz w:val="28"/>
          <w:szCs w:val="28"/>
          <w:lang w:val="ru-RU"/>
        </w:rPr>
        <w:t xml:space="preserve">С.23.   </w:t>
      </w:r>
    </w:p>
    <w:p w:rsidR="00212661" w:rsidRDefault="00EB328D" w:rsidP="004C66F1">
      <w:pPr>
        <w:pStyle w:val="af2"/>
        <w:numPr>
          <w:ilvl w:val="2"/>
          <w:numId w:val="5"/>
        </w:numPr>
        <w:tabs>
          <w:tab w:val="right" w:pos="851"/>
        </w:tabs>
        <w:ind w:left="0" w:firstLine="567"/>
        <w:jc w:val="both"/>
        <w:rPr>
          <w:rFonts w:ascii="Times New Roman" w:hAnsi="Times New Roman"/>
          <w:iCs/>
          <w:color w:val="000000" w:themeColor="text1"/>
          <w:sz w:val="28"/>
          <w:szCs w:val="28"/>
          <w:lang w:val="ru-RU"/>
        </w:rPr>
      </w:pPr>
      <w:r>
        <w:rPr>
          <w:rFonts w:ascii="Times New Roman" w:hAnsi="Times New Roman"/>
          <w:color w:val="000000" w:themeColor="text1"/>
          <w:sz w:val="28"/>
          <w:szCs w:val="28"/>
          <w:lang w:val="ru-RU"/>
        </w:rPr>
        <w:t xml:space="preserve">Гришенцев А.Ю. Теория и практика технического и технологического эксперимента. М: СПбГУ ИТМО, 2010 г. – С.102     </w:t>
      </w:r>
    </w:p>
    <w:p w:rsidR="00212661" w:rsidRDefault="00EB328D" w:rsidP="004C66F1">
      <w:pPr>
        <w:pStyle w:val="af2"/>
        <w:numPr>
          <w:ilvl w:val="2"/>
          <w:numId w:val="5"/>
        </w:numPr>
        <w:tabs>
          <w:tab w:val="right" w:pos="851"/>
        </w:tabs>
        <w:ind w:left="0" w:firstLine="567"/>
        <w:jc w:val="both"/>
        <w:rPr>
          <w:rFonts w:ascii="Times New Roman" w:hAnsi="Times New Roman"/>
          <w:iCs/>
          <w:color w:val="000000" w:themeColor="text1"/>
          <w:sz w:val="28"/>
          <w:szCs w:val="28"/>
          <w:lang w:val="ru-RU"/>
        </w:rPr>
      </w:pPr>
      <w:r>
        <w:rPr>
          <w:rFonts w:ascii="Times New Roman" w:hAnsi="Times New Roman"/>
          <w:color w:val="000000" w:themeColor="text1"/>
          <w:sz w:val="28"/>
          <w:szCs w:val="28"/>
          <w:lang w:val="ru-RU"/>
        </w:rPr>
        <w:t xml:space="preserve">Марфин Е.А., Габдукаев М.М. Изменение температурных зависимостей вязкости многокомпонентных жидкостей при ультразвуковом воздействии / Выпускная квалификационная работа / Казань, 2019 г.   </w:t>
      </w:r>
    </w:p>
    <w:p w:rsidR="00212661" w:rsidRDefault="00EB328D" w:rsidP="004C66F1">
      <w:pPr>
        <w:pStyle w:val="af2"/>
        <w:numPr>
          <w:ilvl w:val="2"/>
          <w:numId w:val="5"/>
        </w:numPr>
        <w:tabs>
          <w:tab w:val="right" w:pos="851"/>
        </w:tabs>
        <w:ind w:left="0" w:firstLine="567"/>
        <w:jc w:val="both"/>
        <w:rPr>
          <w:rFonts w:ascii="Times New Roman" w:hAnsi="Times New Roman"/>
          <w:iCs/>
          <w:color w:val="000000" w:themeColor="text1"/>
          <w:sz w:val="28"/>
          <w:szCs w:val="28"/>
          <w:lang w:val="ru-RU"/>
        </w:rPr>
      </w:pPr>
      <w:r>
        <w:rPr>
          <w:rFonts w:ascii="Times New Roman" w:hAnsi="Times New Roman"/>
          <w:color w:val="000000" w:themeColor="text1"/>
          <w:sz w:val="28"/>
          <w:szCs w:val="28"/>
          <w:lang w:val="ru-RU"/>
        </w:rPr>
        <w:t xml:space="preserve">Дрица М. Е. Свойства элементов: М.: Металлургия; 1985. – 672 с. </w:t>
      </w:r>
      <w:r>
        <w:rPr>
          <w:rFonts w:ascii="Times New Roman" w:hAnsi="Times New Roman"/>
          <w:color w:val="000000" w:themeColor="text1"/>
          <w:sz w:val="28"/>
          <w:szCs w:val="28"/>
          <w:lang w:val="kk-KZ"/>
        </w:rPr>
        <w:t xml:space="preserve">   </w:t>
      </w:r>
    </w:p>
    <w:p w:rsidR="00212661" w:rsidRDefault="00EB328D" w:rsidP="004C66F1">
      <w:pPr>
        <w:pStyle w:val="af2"/>
        <w:numPr>
          <w:ilvl w:val="2"/>
          <w:numId w:val="5"/>
        </w:numPr>
        <w:tabs>
          <w:tab w:val="right" w:pos="993"/>
        </w:tabs>
        <w:ind w:left="0" w:firstLine="567"/>
        <w:jc w:val="both"/>
        <w:rPr>
          <w:rFonts w:ascii="Times New Roman" w:hAnsi="Times New Roman"/>
          <w:iCs/>
          <w:color w:val="000000" w:themeColor="text1"/>
          <w:sz w:val="28"/>
          <w:szCs w:val="28"/>
        </w:rPr>
      </w:pPr>
      <w:r>
        <w:rPr>
          <w:rFonts w:ascii="Times New Roman" w:hAnsi="Times New Roman"/>
          <w:color w:val="222222"/>
          <w:sz w:val="28"/>
          <w:szCs w:val="28"/>
          <w:shd w:val="clear" w:color="auto" w:fill="FFFFFF"/>
        </w:rPr>
        <w:t xml:space="preserve">Cheng Jun Liu, M.-F. Jiang. Viscosity and crystallization temperature of CaO-SiO2 Na2O-CaF2-Al2O3-MgO system // Dongbei Daxue Xuebao / Journal of Northeastern University / 2022. – </w:t>
      </w:r>
      <w:r>
        <w:rPr>
          <w:rFonts w:ascii="Times New Roman" w:hAnsi="Times New Roman"/>
          <w:sz w:val="28"/>
          <w:szCs w:val="28"/>
        </w:rPr>
        <w:t xml:space="preserve">P. </w:t>
      </w:r>
      <w:r>
        <w:rPr>
          <w:rFonts w:ascii="Times New Roman" w:hAnsi="Times New Roman"/>
          <w:color w:val="222222"/>
          <w:sz w:val="28"/>
          <w:szCs w:val="28"/>
          <w:shd w:val="clear" w:color="auto" w:fill="FFFFFF"/>
        </w:rPr>
        <w:t xml:space="preserve">656-659.    </w:t>
      </w:r>
    </w:p>
    <w:p w:rsidR="00212661" w:rsidRDefault="00EB328D" w:rsidP="004C66F1">
      <w:pPr>
        <w:pStyle w:val="af2"/>
        <w:numPr>
          <w:ilvl w:val="2"/>
          <w:numId w:val="5"/>
        </w:numPr>
        <w:tabs>
          <w:tab w:val="right" w:pos="993"/>
        </w:tabs>
        <w:ind w:left="0" w:firstLine="567"/>
        <w:jc w:val="both"/>
        <w:rPr>
          <w:rFonts w:ascii="Times New Roman" w:hAnsi="Times New Roman"/>
          <w:iCs/>
          <w:color w:val="000000" w:themeColor="text1"/>
          <w:sz w:val="28"/>
          <w:szCs w:val="28"/>
          <w:lang w:val="ru-RU"/>
        </w:rPr>
      </w:pPr>
      <w:r>
        <w:rPr>
          <w:rFonts w:ascii="Times New Roman" w:hAnsi="Times New Roman"/>
          <w:bCs/>
          <w:iCs/>
          <w:color w:val="000000" w:themeColor="text1"/>
          <w:sz w:val="28"/>
          <w:szCs w:val="28"/>
          <w:lang w:val="ru-RU"/>
        </w:rPr>
        <w:t>Мальцев И.В., Мирзоев</w:t>
      </w:r>
      <w:r>
        <w:rPr>
          <w:rFonts w:ascii="Times New Roman" w:hAnsi="Times New Roman"/>
          <w:b/>
          <w:bCs/>
          <w:i/>
          <w:iCs/>
          <w:color w:val="000000" w:themeColor="text1"/>
          <w:sz w:val="28"/>
          <w:szCs w:val="28"/>
          <w:lang w:val="ru-RU"/>
        </w:rPr>
        <w:t xml:space="preserve"> </w:t>
      </w:r>
      <w:r>
        <w:rPr>
          <w:rFonts w:ascii="Times New Roman" w:hAnsi="Times New Roman"/>
          <w:bCs/>
          <w:iCs/>
          <w:color w:val="000000" w:themeColor="text1"/>
          <w:sz w:val="28"/>
          <w:szCs w:val="28"/>
          <w:lang w:val="ru-RU"/>
        </w:rPr>
        <w:t xml:space="preserve">А.А. </w:t>
      </w:r>
      <w:r>
        <w:rPr>
          <w:rFonts w:ascii="Times New Roman" w:hAnsi="Times New Roman"/>
          <w:bCs/>
          <w:color w:val="000000" w:themeColor="text1"/>
          <w:sz w:val="28"/>
          <w:szCs w:val="28"/>
          <w:lang w:val="ru-RU"/>
        </w:rPr>
        <w:t xml:space="preserve">Вязкость жидкого железа: влияние параметров молекулярно-динамического моделирования // </w:t>
      </w:r>
      <w:r>
        <w:rPr>
          <w:rFonts w:ascii="Times New Roman" w:eastAsia="TimesNewRomanPSMT" w:hAnsi="Times New Roman"/>
          <w:color w:val="000000" w:themeColor="text1"/>
          <w:sz w:val="28"/>
          <w:szCs w:val="28"/>
          <w:lang w:val="ru-RU"/>
        </w:rPr>
        <w:t xml:space="preserve">Компьютерное моделирование физико-химических свойств стекол и расплавов: Труды </w:t>
      </w:r>
      <w:r>
        <w:rPr>
          <w:rFonts w:ascii="Times New Roman" w:eastAsia="TimesNewRomanPSMT" w:hAnsi="Times New Roman"/>
          <w:color w:val="000000" w:themeColor="text1"/>
          <w:sz w:val="28"/>
          <w:szCs w:val="28"/>
        </w:rPr>
        <w:t>X</w:t>
      </w:r>
      <w:r>
        <w:rPr>
          <w:rFonts w:ascii="Times New Roman" w:eastAsia="TimesNewRomanPSMT" w:hAnsi="Times New Roman"/>
          <w:color w:val="000000" w:themeColor="text1"/>
          <w:sz w:val="28"/>
          <w:szCs w:val="28"/>
          <w:lang w:val="ru-RU"/>
        </w:rPr>
        <w:t xml:space="preserve"> Российского семинара / Под общей ред. Б.С. Воронцова. - Курган: Изд-во Курганского гос. ун-та, 2010. </w:t>
      </w:r>
      <w:r>
        <w:rPr>
          <w:rFonts w:ascii="Times New Roman" w:hAnsi="Times New Roman"/>
          <w:bCs/>
          <w:color w:val="000000" w:themeColor="text1"/>
          <w:sz w:val="28"/>
          <w:szCs w:val="28"/>
          <w:lang w:val="ru-RU"/>
        </w:rPr>
        <w:t>–</w:t>
      </w:r>
      <w:r>
        <w:rPr>
          <w:rFonts w:ascii="Times New Roman" w:eastAsia="TimesNewRomanPSMT" w:hAnsi="Times New Roman"/>
          <w:color w:val="000000" w:themeColor="text1"/>
          <w:sz w:val="28"/>
          <w:szCs w:val="28"/>
          <w:lang w:val="ru-RU"/>
        </w:rPr>
        <w:t xml:space="preserve"> С.13-14              </w:t>
      </w:r>
    </w:p>
    <w:p w:rsidR="00212661" w:rsidRPr="004C66F1" w:rsidRDefault="00EB328D" w:rsidP="004C66F1">
      <w:pPr>
        <w:pStyle w:val="af2"/>
        <w:numPr>
          <w:ilvl w:val="2"/>
          <w:numId w:val="5"/>
        </w:numPr>
        <w:tabs>
          <w:tab w:val="right" w:pos="993"/>
        </w:tabs>
        <w:ind w:left="0" w:firstLine="567"/>
        <w:jc w:val="both"/>
        <w:rPr>
          <w:rFonts w:ascii="Times New Roman" w:hAnsi="Times New Roman"/>
          <w:iCs/>
          <w:color w:val="000000" w:themeColor="text1"/>
          <w:sz w:val="28"/>
          <w:szCs w:val="28"/>
          <w:lang w:val="ru-RU"/>
        </w:rPr>
      </w:pPr>
      <w:r>
        <w:rPr>
          <w:rFonts w:ascii="Times New Roman" w:hAnsi="Times New Roman"/>
          <w:color w:val="000000" w:themeColor="text1"/>
          <w:sz w:val="28"/>
          <w:szCs w:val="28"/>
          <w:lang w:val="ru-RU"/>
        </w:rPr>
        <w:t xml:space="preserve">Стерхова И. В., Камаева Л. В., Ладьянов В. И. Влияние углерода на вязкость и переохлаждение расплавов </w:t>
      </w:r>
      <w:r>
        <w:rPr>
          <w:rFonts w:ascii="Times New Roman" w:hAnsi="Times New Roman"/>
          <w:bCs/>
          <w:color w:val="000000" w:themeColor="text1"/>
          <w:sz w:val="28"/>
          <w:szCs w:val="28"/>
        </w:rPr>
        <w:t>Fe</w:t>
      </w:r>
      <w:r>
        <w:rPr>
          <w:rFonts w:ascii="Times New Roman" w:hAnsi="Times New Roman"/>
          <w:bCs/>
          <w:color w:val="000000" w:themeColor="text1"/>
          <w:sz w:val="28"/>
          <w:szCs w:val="28"/>
          <w:vertAlign w:val="subscript"/>
          <w:lang w:val="ru-RU"/>
        </w:rPr>
        <w:t>85-</w:t>
      </w:r>
      <w:r>
        <w:rPr>
          <w:rFonts w:ascii="Times New Roman" w:hAnsi="Times New Roman"/>
          <w:bCs/>
          <w:color w:val="000000" w:themeColor="text1"/>
          <w:sz w:val="28"/>
          <w:szCs w:val="28"/>
          <w:vertAlign w:val="subscript"/>
        </w:rPr>
        <w:t>x</w:t>
      </w:r>
      <w:r>
        <w:rPr>
          <w:rFonts w:ascii="Times New Roman" w:hAnsi="Times New Roman"/>
          <w:bCs/>
          <w:color w:val="000000" w:themeColor="text1"/>
          <w:sz w:val="28"/>
          <w:szCs w:val="28"/>
        </w:rPr>
        <w:t>Cr</w:t>
      </w:r>
      <w:r>
        <w:rPr>
          <w:rFonts w:ascii="Times New Roman" w:hAnsi="Times New Roman"/>
          <w:bCs/>
          <w:color w:val="000000" w:themeColor="text1"/>
          <w:sz w:val="28"/>
          <w:szCs w:val="28"/>
          <w:vertAlign w:val="subscript"/>
          <w:lang w:val="ru-RU"/>
        </w:rPr>
        <w:t>15</w:t>
      </w:r>
      <w:r>
        <w:rPr>
          <w:rFonts w:ascii="Times New Roman" w:hAnsi="Times New Roman"/>
          <w:bCs/>
          <w:color w:val="000000" w:themeColor="text1"/>
          <w:sz w:val="28"/>
          <w:szCs w:val="28"/>
        </w:rPr>
        <w:t>C</w:t>
      </w:r>
      <w:r>
        <w:rPr>
          <w:rFonts w:ascii="Times New Roman" w:hAnsi="Times New Roman"/>
          <w:bCs/>
          <w:color w:val="000000" w:themeColor="text1"/>
          <w:sz w:val="28"/>
          <w:szCs w:val="28"/>
          <w:vertAlign w:val="subscript"/>
        </w:rPr>
        <w:t>x</w:t>
      </w:r>
      <w:r>
        <w:rPr>
          <w:rFonts w:ascii="Times New Roman" w:hAnsi="Times New Roman"/>
          <w:bCs/>
          <w:color w:val="000000" w:themeColor="text1"/>
          <w:sz w:val="28"/>
          <w:szCs w:val="28"/>
          <w:lang w:val="ru-RU"/>
        </w:rPr>
        <w:t xml:space="preserve"> (</w:t>
      </w:r>
      <w:r>
        <w:rPr>
          <w:rFonts w:ascii="Times New Roman" w:hAnsi="Times New Roman"/>
          <w:bCs/>
          <w:color w:val="000000" w:themeColor="text1"/>
          <w:sz w:val="28"/>
          <w:szCs w:val="28"/>
        </w:rPr>
        <w:t>x</w:t>
      </w:r>
      <w:r>
        <w:rPr>
          <w:rFonts w:ascii="Times New Roman" w:hAnsi="Times New Roman"/>
          <w:bCs/>
          <w:color w:val="000000" w:themeColor="text1"/>
          <w:sz w:val="28"/>
          <w:szCs w:val="28"/>
          <w:lang w:val="ru-RU"/>
        </w:rPr>
        <w:t>=10-17)</w:t>
      </w:r>
      <w:r>
        <w:rPr>
          <w:rFonts w:ascii="Times New Roman" w:hAnsi="Times New Roman"/>
          <w:color w:val="000000" w:themeColor="text1"/>
          <w:sz w:val="28"/>
          <w:szCs w:val="28"/>
          <w:lang w:val="ru-RU"/>
        </w:rPr>
        <w:t xml:space="preserve"> // Химическая физика и мезоскопия. </w:t>
      </w:r>
      <w:r w:rsidRPr="004C66F1">
        <w:rPr>
          <w:rFonts w:ascii="Times New Roman" w:hAnsi="Times New Roman"/>
          <w:color w:val="000000" w:themeColor="text1"/>
          <w:sz w:val="28"/>
          <w:szCs w:val="28"/>
          <w:lang w:val="ru-RU"/>
        </w:rPr>
        <w:t xml:space="preserve">2018. </w:t>
      </w:r>
      <w:r w:rsidRPr="004C66F1">
        <w:rPr>
          <w:rFonts w:ascii="Times New Roman" w:hAnsi="Times New Roman"/>
          <w:bCs/>
          <w:color w:val="000000" w:themeColor="text1"/>
          <w:sz w:val="28"/>
          <w:szCs w:val="28"/>
          <w:lang w:val="ru-RU"/>
        </w:rPr>
        <w:t xml:space="preserve">– С.576-583           </w:t>
      </w:r>
    </w:p>
    <w:p w:rsidR="00212661" w:rsidRDefault="00EB328D" w:rsidP="004C66F1">
      <w:pPr>
        <w:pStyle w:val="af2"/>
        <w:numPr>
          <w:ilvl w:val="2"/>
          <w:numId w:val="5"/>
        </w:numPr>
        <w:tabs>
          <w:tab w:val="right" w:pos="993"/>
        </w:tabs>
        <w:ind w:left="0" w:firstLine="567"/>
        <w:jc w:val="both"/>
        <w:rPr>
          <w:rFonts w:ascii="Times New Roman" w:hAnsi="Times New Roman"/>
          <w:iCs/>
          <w:color w:val="000000" w:themeColor="text1"/>
          <w:sz w:val="28"/>
          <w:szCs w:val="28"/>
          <w:shd w:val="clear" w:color="auto" w:fill="92D050"/>
          <w:lang w:val="ru-RU"/>
        </w:rPr>
      </w:pPr>
      <w:r>
        <w:rPr>
          <w:rFonts w:ascii="Times New Roman" w:hAnsi="Times New Roman"/>
          <w:color w:val="000000" w:themeColor="text1"/>
          <w:sz w:val="28"/>
          <w:szCs w:val="28"/>
          <w:lang w:val="ru-RU"/>
        </w:rPr>
        <w:t>Ладьянов В. И., Стерхова И. В., Камаева Л. В., Корепанов А. Ю., Хадиулин Р. З. Об особенностях измерения вязкости расплавов (</w:t>
      </w:r>
      <w:r>
        <w:rPr>
          <w:rFonts w:ascii="Times New Roman" w:hAnsi="Times New Roman"/>
          <w:color w:val="000000" w:themeColor="text1"/>
          <w:sz w:val="28"/>
          <w:szCs w:val="28"/>
        </w:rPr>
        <w:t>Fe</w:t>
      </w:r>
      <w:r>
        <w:rPr>
          <w:rFonts w:ascii="Times New Roman" w:hAnsi="Times New Roman"/>
          <w:color w:val="000000" w:themeColor="text1"/>
          <w:sz w:val="28"/>
          <w:szCs w:val="28"/>
          <w:vertAlign w:val="subscript"/>
          <w:lang w:val="ru-RU"/>
        </w:rPr>
        <w:t>0,75</w:t>
      </w:r>
      <w:r>
        <w:rPr>
          <w:rFonts w:ascii="Times New Roman" w:hAnsi="Times New Roman"/>
          <w:color w:val="000000" w:themeColor="text1"/>
          <w:sz w:val="28"/>
          <w:szCs w:val="28"/>
        </w:rPr>
        <w:t>B</w:t>
      </w:r>
      <w:r>
        <w:rPr>
          <w:rFonts w:ascii="Times New Roman" w:hAnsi="Times New Roman"/>
          <w:color w:val="000000" w:themeColor="text1"/>
          <w:sz w:val="28"/>
          <w:szCs w:val="28"/>
          <w:vertAlign w:val="subscript"/>
          <w:lang w:val="ru-RU"/>
        </w:rPr>
        <w:t>0,14</w:t>
      </w:r>
      <w:r>
        <w:rPr>
          <w:rFonts w:ascii="Times New Roman" w:hAnsi="Times New Roman"/>
          <w:color w:val="000000" w:themeColor="text1"/>
          <w:sz w:val="28"/>
          <w:szCs w:val="28"/>
        </w:rPr>
        <w:t>Si</w:t>
      </w:r>
      <w:r>
        <w:rPr>
          <w:rFonts w:ascii="Times New Roman" w:hAnsi="Times New Roman"/>
          <w:color w:val="000000" w:themeColor="text1"/>
          <w:sz w:val="28"/>
          <w:szCs w:val="28"/>
          <w:vertAlign w:val="subscript"/>
          <w:lang w:val="ru-RU"/>
        </w:rPr>
        <w:t>0,11</w:t>
      </w:r>
      <w:r>
        <w:rPr>
          <w:rFonts w:ascii="Times New Roman" w:hAnsi="Times New Roman"/>
          <w:color w:val="000000" w:themeColor="text1"/>
          <w:sz w:val="28"/>
          <w:szCs w:val="28"/>
          <w:lang w:val="ru-RU"/>
        </w:rPr>
        <w:t>)</w:t>
      </w:r>
      <w:r>
        <w:rPr>
          <w:rFonts w:ascii="Times New Roman" w:hAnsi="Times New Roman"/>
          <w:color w:val="000000" w:themeColor="text1"/>
          <w:sz w:val="28"/>
          <w:szCs w:val="28"/>
          <w:vertAlign w:val="subscript"/>
          <w:lang w:val="ru-RU"/>
        </w:rPr>
        <w:t>100-</w:t>
      </w:r>
      <w:r>
        <w:rPr>
          <w:rFonts w:ascii="Times New Roman" w:hAnsi="Times New Roman"/>
          <w:color w:val="000000" w:themeColor="text1"/>
          <w:sz w:val="28"/>
          <w:szCs w:val="28"/>
          <w:vertAlign w:val="subscript"/>
        </w:rPr>
        <w:t>x</w:t>
      </w:r>
      <w:r>
        <w:rPr>
          <w:rFonts w:ascii="Times New Roman" w:hAnsi="Times New Roman"/>
          <w:color w:val="000000" w:themeColor="text1"/>
          <w:sz w:val="28"/>
          <w:szCs w:val="28"/>
        </w:rPr>
        <w:t>Ta</w:t>
      </w:r>
      <w:r>
        <w:rPr>
          <w:rFonts w:ascii="Times New Roman" w:hAnsi="Times New Roman"/>
          <w:color w:val="000000" w:themeColor="text1"/>
          <w:sz w:val="28"/>
          <w:szCs w:val="28"/>
          <w:vertAlign w:val="subscript"/>
        </w:rPr>
        <w:t>x</w:t>
      </w:r>
      <w:r>
        <w:rPr>
          <w:rFonts w:ascii="Times New Roman" w:hAnsi="Times New Roman"/>
          <w:color w:val="000000" w:themeColor="text1"/>
          <w:sz w:val="28"/>
          <w:szCs w:val="28"/>
          <w:lang w:val="ru-RU"/>
        </w:rPr>
        <w:t xml:space="preserve"> (</w:t>
      </w:r>
      <w:r>
        <w:rPr>
          <w:rFonts w:ascii="Times New Roman" w:hAnsi="Times New Roman"/>
          <w:color w:val="000000" w:themeColor="text1"/>
          <w:sz w:val="28"/>
          <w:szCs w:val="28"/>
        </w:rPr>
        <w:t>x</w:t>
      </w:r>
      <w:r>
        <w:rPr>
          <w:rFonts w:ascii="Times New Roman" w:hAnsi="Times New Roman"/>
          <w:color w:val="000000" w:themeColor="text1"/>
          <w:sz w:val="28"/>
          <w:szCs w:val="28"/>
          <w:lang w:val="ru-RU"/>
        </w:rPr>
        <w:t xml:space="preserve">=0-4) // Химическая физика и мезоскопия. 2017. </w:t>
      </w:r>
      <w:r>
        <w:rPr>
          <w:rFonts w:ascii="Times New Roman" w:hAnsi="Times New Roman"/>
          <w:bCs/>
          <w:color w:val="000000" w:themeColor="text1"/>
          <w:sz w:val="28"/>
          <w:szCs w:val="28"/>
          <w:lang w:val="ru-RU"/>
        </w:rPr>
        <w:t xml:space="preserve">– </w:t>
      </w:r>
      <w:r>
        <w:rPr>
          <w:rFonts w:ascii="Times New Roman" w:hAnsi="Times New Roman"/>
          <w:color w:val="000000" w:themeColor="text1"/>
          <w:sz w:val="28"/>
          <w:szCs w:val="28"/>
          <w:lang w:val="ru-RU"/>
        </w:rPr>
        <w:t xml:space="preserve">С. 416-423.         </w:t>
      </w:r>
    </w:p>
    <w:p w:rsidR="00212661" w:rsidRDefault="00EB328D" w:rsidP="004C66F1">
      <w:pPr>
        <w:pStyle w:val="af2"/>
        <w:numPr>
          <w:ilvl w:val="2"/>
          <w:numId w:val="5"/>
        </w:numPr>
        <w:tabs>
          <w:tab w:val="right" w:pos="993"/>
        </w:tabs>
        <w:ind w:left="0" w:firstLine="567"/>
        <w:jc w:val="both"/>
        <w:rPr>
          <w:rFonts w:ascii="Times New Roman" w:hAnsi="Times New Roman"/>
          <w:iCs/>
          <w:color w:val="000000" w:themeColor="text1"/>
          <w:sz w:val="28"/>
          <w:szCs w:val="28"/>
          <w:lang w:val="ru-RU"/>
        </w:rPr>
      </w:pPr>
      <w:r>
        <w:rPr>
          <w:rFonts w:ascii="Times New Roman" w:hAnsi="Times New Roman"/>
          <w:color w:val="000000" w:themeColor="text1"/>
          <w:sz w:val="28"/>
          <w:szCs w:val="28"/>
          <w:lang w:val="ru-RU"/>
        </w:rPr>
        <w:t xml:space="preserve">Бельтюков А. Л., Ладьянов В. И. Автоматизированная установка для определения кинематической вязкости металлических расплавов // Приборы и техника эксперимента. 2008. </w:t>
      </w:r>
      <w:r>
        <w:rPr>
          <w:rFonts w:ascii="Times New Roman" w:hAnsi="Times New Roman"/>
          <w:bCs/>
          <w:color w:val="000000" w:themeColor="text1"/>
          <w:sz w:val="28"/>
          <w:szCs w:val="28"/>
          <w:lang w:val="ru-RU"/>
        </w:rPr>
        <w:t xml:space="preserve">– </w:t>
      </w:r>
      <w:r>
        <w:rPr>
          <w:rFonts w:ascii="Times New Roman" w:hAnsi="Times New Roman"/>
          <w:color w:val="000000" w:themeColor="text1"/>
          <w:sz w:val="28"/>
          <w:szCs w:val="28"/>
        </w:rPr>
        <w:t>C</w:t>
      </w:r>
      <w:r>
        <w:rPr>
          <w:rFonts w:ascii="Times New Roman" w:hAnsi="Times New Roman"/>
          <w:color w:val="000000" w:themeColor="text1"/>
          <w:sz w:val="28"/>
          <w:szCs w:val="28"/>
          <w:lang w:val="ru-RU"/>
        </w:rPr>
        <w:t xml:space="preserve">. 155-161.            </w:t>
      </w:r>
    </w:p>
    <w:p w:rsidR="00212661" w:rsidRPr="004C66F1" w:rsidRDefault="00EB328D" w:rsidP="004C66F1">
      <w:pPr>
        <w:pStyle w:val="af2"/>
        <w:numPr>
          <w:ilvl w:val="2"/>
          <w:numId w:val="5"/>
        </w:numPr>
        <w:tabs>
          <w:tab w:val="left" w:pos="993"/>
        </w:tabs>
        <w:ind w:left="0" w:firstLine="567"/>
        <w:jc w:val="both"/>
        <w:rPr>
          <w:rFonts w:ascii="Times New Roman" w:hAnsi="Times New Roman"/>
          <w:iCs/>
          <w:color w:val="000000" w:themeColor="text1"/>
          <w:sz w:val="28"/>
          <w:szCs w:val="28"/>
          <w:lang w:val="ru-RU"/>
        </w:rPr>
      </w:pPr>
      <w:r>
        <w:rPr>
          <w:rFonts w:ascii="Times New Roman" w:hAnsi="Times New Roman"/>
          <w:color w:val="000000" w:themeColor="text1"/>
          <w:sz w:val="28"/>
          <w:szCs w:val="28"/>
          <w:lang w:val="ru-RU"/>
        </w:rPr>
        <w:t xml:space="preserve">Бельтюков А. Л., Ладьянов В. И., Олянина Н. В. Об особенностях измерения вязкости металлических расплавов методом крутильных колебаний // Расплавы. </w:t>
      </w:r>
      <w:r w:rsidRPr="004C66F1">
        <w:rPr>
          <w:rFonts w:ascii="Times New Roman" w:hAnsi="Times New Roman"/>
          <w:color w:val="000000" w:themeColor="text1"/>
          <w:sz w:val="28"/>
          <w:szCs w:val="28"/>
          <w:lang w:val="ru-RU"/>
        </w:rPr>
        <w:t xml:space="preserve">2009. </w:t>
      </w:r>
      <w:r w:rsidRPr="004C66F1">
        <w:rPr>
          <w:rFonts w:ascii="Times New Roman" w:hAnsi="Times New Roman"/>
          <w:bCs/>
          <w:color w:val="000000" w:themeColor="text1"/>
          <w:sz w:val="28"/>
          <w:szCs w:val="28"/>
          <w:lang w:val="ru-RU"/>
        </w:rPr>
        <w:t xml:space="preserve">– </w:t>
      </w:r>
      <w:r w:rsidRPr="004C66F1">
        <w:rPr>
          <w:rFonts w:ascii="Times New Roman" w:hAnsi="Times New Roman"/>
          <w:color w:val="000000" w:themeColor="text1"/>
          <w:sz w:val="28"/>
          <w:szCs w:val="28"/>
          <w:lang w:val="ru-RU"/>
        </w:rPr>
        <w:t xml:space="preserve">С. 19-27.              </w:t>
      </w:r>
    </w:p>
    <w:p w:rsidR="00212661" w:rsidRDefault="00EB328D" w:rsidP="004C66F1">
      <w:pPr>
        <w:pStyle w:val="af2"/>
        <w:numPr>
          <w:ilvl w:val="2"/>
          <w:numId w:val="5"/>
        </w:numPr>
        <w:tabs>
          <w:tab w:val="left" w:pos="993"/>
        </w:tabs>
        <w:ind w:left="0" w:firstLine="567"/>
        <w:jc w:val="both"/>
        <w:rPr>
          <w:rFonts w:ascii="Times New Roman" w:hAnsi="Times New Roman"/>
          <w:iCs/>
          <w:color w:val="000000" w:themeColor="text1"/>
          <w:sz w:val="28"/>
          <w:szCs w:val="28"/>
          <w:lang w:val="ru-RU"/>
        </w:rPr>
      </w:pPr>
      <w:r>
        <w:rPr>
          <w:rFonts w:ascii="Times New Roman" w:eastAsia="TimesNewRomanPSMT" w:hAnsi="Times New Roman"/>
          <w:color w:val="000000" w:themeColor="text1"/>
          <w:sz w:val="28"/>
          <w:szCs w:val="28"/>
          <w:lang w:val="ru-RU"/>
        </w:rPr>
        <w:t xml:space="preserve">Олянина Н.В., Бельтюков А.Л., Гончаров О.Ю., Ладьянов В.И. Влияние поверхностной пленки на результаты измерения вязкости расплава </w:t>
      </w:r>
      <w:r>
        <w:rPr>
          <w:rFonts w:ascii="Times New Roman" w:eastAsia="TimesNewRomanPSMT" w:hAnsi="Times New Roman"/>
          <w:color w:val="000000" w:themeColor="text1"/>
          <w:sz w:val="28"/>
          <w:szCs w:val="28"/>
        </w:rPr>
        <w:t>Co</w:t>
      </w:r>
      <w:r>
        <w:rPr>
          <w:rFonts w:ascii="Times New Roman" w:eastAsia="TimesNewRomanPSMT" w:hAnsi="Times New Roman"/>
          <w:color w:val="000000" w:themeColor="text1"/>
          <w:sz w:val="28"/>
          <w:szCs w:val="28"/>
          <w:vertAlign w:val="subscript"/>
          <w:lang w:val="ru-RU"/>
        </w:rPr>
        <w:t>83</w:t>
      </w:r>
      <w:r>
        <w:rPr>
          <w:rFonts w:ascii="Times New Roman" w:eastAsia="TimesNewRomanPSMT" w:hAnsi="Times New Roman"/>
          <w:color w:val="000000" w:themeColor="text1"/>
          <w:sz w:val="28"/>
          <w:szCs w:val="28"/>
        </w:rPr>
        <w:t>B</w:t>
      </w:r>
      <w:r>
        <w:rPr>
          <w:rFonts w:ascii="Times New Roman" w:eastAsia="TimesNewRomanPSMT" w:hAnsi="Times New Roman"/>
          <w:color w:val="000000" w:themeColor="text1"/>
          <w:sz w:val="28"/>
          <w:szCs w:val="28"/>
          <w:vertAlign w:val="subscript"/>
          <w:lang w:val="ru-RU"/>
        </w:rPr>
        <w:t>17</w:t>
      </w:r>
      <w:r>
        <w:rPr>
          <w:rFonts w:ascii="Times New Roman" w:eastAsia="TimesNewRomanPSMT" w:hAnsi="Times New Roman"/>
          <w:color w:val="000000" w:themeColor="text1"/>
          <w:sz w:val="28"/>
          <w:szCs w:val="28"/>
          <w:lang w:val="ru-RU"/>
        </w:rPr>
        <w:t xml:space="preserve"> методом крутильных колебаний // Расплавы, 2012. </w:t>
      </w:r>
      <w:r>
        <w:rPr>
          <w:rFonts w:ascii="Times New Roman" w:hAnsi="Times New Roman"/>
          <w:color w:val="000000" w:themeColor="text1"/>
          <w:sz w:val="28"/>
          <w:szCs w:val="28"/>
          <w:lang w:val="ru-RU"/>
        </w:rPr>
        <w:t xml:space="preserve">– </w:t>
      </w:r>
      <w:r>
        <w:rPr>
          <w:rFonts w:ascii="Times New Roman" w:eastAsia="TimesNewRomanPSMT" w:hAnsi="Times New Roman"/>
          <w:color w:val="000000" w:themeColor="text1"/>
          <w:sz w:val="28"/>
          <w:szCs w:val="28"/>
        </w:rPr>
        <w:t>C</w:t>
      </w:r>
      <w:r>
        <w:rPr>
          <w:rFonts w:ascii="Times New Roman" w:eastAsia="TimesNewRomanPSMT" w:hAnsi="Times New Roman"/>
          <w:color w:val="000000" w:themeColor="text1"/>
          <w:sz w:val="28"/>
          <w:szCs w:val="28"/>
          <w:lang w:val="ru-RU"/>
        </w:rPr>
        <w:t xml:space="preserve">. 83-90.    </w:t>
      </w:r>
    </w:p>
    <w:p w:rsidR="00212661" w:rsidRDefault="00EB328D" w:rsidP="004C66F1">
      <w:pPr>
        <w:pStyle w:val="af2"/>
        <w:numPr>
          <w:ilvl w:val="2"/>
          <w:numId w:val="5"/>
        </w:numPr>
        <w:tabs>
          <w:tab w:val="left" w:pos="993"/>
        </w:tabs>
        <w:ind w:left="0" w:firstLine="567"/>
        <w:jc w:val="both"/>
        <w:rPr>
          <w:rFonts w:ascii="Times New Roman" w:hAnsi="Times New Roman"/>
          <w:iCs/>
          <w:color w:val="000000" w:themeColor="text1"/>
          <w:sz w:val="28"/>
          <w:szCs w:val="28"/>
          <w:lang w:val="ru-RU"/>
        </w:rPr>
      </w:pPr>
      <w:r>
        <w:rPr>
          <w:rFonts w:ascii="Times New Roman" w:eastAsia="TimesNewRoman" w:hAnsi="Times New Roman"/>
          <w:color w:val="000000" w:themeColor="text1"/>
          <w:sz w:val="28"/>
          <w:szCs w:val="28"/>
          <w:lang w:val="ru-RU"/>
        </w:rPr>
        <w:t xml:space="preserve">Олянина Н. В., Бельтюков А. Л., Ладьянов В. И. </w:t>
      </w:r>
      <w:r>
        <w:rPr>
          <w:rFonts w:ascii="Times New Roman" w:hAnsi="Times New Roman"/>
          <w:color w:val="000000" w:themeColor="text1"/>
          <w:sz w:val="28"/>
          <w:szCs w:val="28"/>
          <w:lang w:val="ru-RU"/>
        </w:rPr>
        <w:t>О</w:t>
      </w:r>
      <w:r>
        <w:rPr>
          <w:rFonts w:ascii="Times New Roman" w:eastAsia="TimesNewRoman,Bold" w:hAnsi="Times New Roman"/>
          <w:bCs/>
          <w:color w:val="000000" w:themeColor="text1"/>
          <w:sz w:val="28"/>
          <w:szCs w:val="28"/>
          <w:lang w:val="ru-RU"/>
        </w:rPr>
        <w:t xml:space="preserve"> вязкости жидких сплавов кобальта с бором и кремнием / </w:t>
      </w:r>
      <w:r>
        <w:rPr>
          <w:rFonts w:ascii="Times New Roman" w:hAnsi="Times New Roman"/>
          <w:bCs/>
          <w:color w:val="000000" w:themeColor="text1"/>
          <w:sz w:val="28"/>
          <w:szCs w:val="28"/>
          <w:lang w:val="ru-RU"/>
        </w:rPr>
        <w:t xml:space="preserve">Труды </w:t>
      </w:r>
      <w:r>
        <w:rPr>
          <w:rFonts w:ascii="Times New Roman" w:hAnsi="Times New Roman"/>
          <w:bCs/>
          <w:color w:val="000000" w:themeColor="text1"/>
          <w:sz w:val="28"/>
          <w:szCs w:val="28"/>
        </w:rPr>
        <w:t>XI</w:t>
      </w:r>
      <w:r>
        <w:rPr>
          <w:rFonts w:ascii="Times New Roman" w:hAnsi="Times New Roman"/>
          <w:bCs/>
          <w:color w:val="000000" w:themeColor="text1"/>
          <w:sz w:val="28"/>
          <w:szCs w:val="28"/>
          <w:lang w:val="ru-RU"/>
        </w:rPr>
        <w:t xml:space="preserve"> Всероссийской школы-конференции молодых ученых «КоМУ-2018»</w:t>
      </w:r>
      <w:r>
        <w:rPr>
          <w:rFonts w:ascii="Times New Roman" w:eastAsia="TimesNewRoman,Bold" w:hAnsi="Times New Roman"/>
          <w:bCs/>
          <w:color w:val="000000" w:themeColor="text1"/>
          <w:sz w:val="28"/>
          <w:szCs w:val="28"/>
          <w:lang w:val="ru-RU"/>
        </w:rPr>
        <w:t xml:space="preserve"> /</w:t>
      </w:r>
      <w:r>
        <w:rPr>
          <w:rFonts w:ascii="Times New Roman" w:hAnsi="Times New Roman"/>
          <w:bCs/>
          <w:color w:val="000000" w:themeColor="text1"/>
          <w:sz w:val="28"/>
          <w:szCs w:val="28"/>
          <w:lang w:val="ru-RU"/>
        </w:rPr>
        <w:t xml:space="preserve"> Химическая физика и мезоскопия. 2019. – </w:t>
      </w:r>
      <w:r>
        <w:rPr>
          <w:rFonts w:ascii="Times New Roman" w:hAnsi="Times New Roman"/>
          <w:color w:val="000000" w:themeColor="text1"/>
          <w:sz w:val="28"/>
          <w:szCs w:val="28"/>
          <w:lang w:val="ru-RU"/>
        </w:rPr>
        <w:t xml:space="preserve">С. 55-64.    </w:t>
      </w:r>
    </w:p>
    <w:p w:rsidR="00212661" w:rsidRDefault="00EB328D" w:rsidP="004C66F1">
      <w:pPr>
        <w:pStyle w:val="af2"/>
        <w:numPr>
          <w:ilvl w:val="2"/>
          <w:numId w:val="5"/>
        </w:numPr>
        <w:tabs>
          <w:tab w:val="left" w:pos="993"/>
        </w:tabs>
        <w:ind w:left="0" w:firstLine="567"/>
        <w:jc w:val="both"/>
        <w:rPr>
          <w:rFonts w:ascii="Times New Roman" w:hAnsi="Times New Roman"/>
          <w:iCs/>
          <w:sz w:val="28"/>
          <w:szCs w:val="28"/>
          <w:lang w:val="ru-RU"/>
        </w:rPr>
      </w:pPr>
      <w:r>
        <w:rPr>
          <w:rFonts w:ascii="Times New Roman" w:eastAsia="TimesNewRomanPSMT" w:hAnsi="Times New Roman"/>
          <w:sz w:val="28"/>
          <w:szCs w:val="28"/>
          <w:lang w:val="ru-RU"/>
        </w:rPr>
        <w:t xml:space="preserve">Олянина Н. В., Бельтюков А. Л., Ладьянов В. И. </w:t>
      </w:r>
      <w:r>
        <w:rPr>
          <w:rFonts w:ascii="Times New Roman" w:hAnsi="Times New Roman"/>
          <w:bCs/>
          <w:sz w:val="28"/>
          <w:szCs w:val="28"/>
          <w:lang w:val="ru-RU"/>
        </w:rPr>
        <w:t xml:space="preserve">Температурные зависимости вязкости расплавов </w:t>
      </w:r>
      <w:r>
        <w:rPr>
          <w:rFonts w:ascii="Times New Roman" w:hAnsi="Times New Roman"/>
          <w:bCs/>
          <w:sz w:val="28"/>
          <w:szCs w:val="28"/>
        </w:rPr>
        <w:t>Co</w:t>
      </w:r>
      <w:r>
        <w:rPr>
          <w:rFonts w:ascii="Times New Roman" w:hAnsi="Times New Roman"/>
          <w:bCs/>
          <w:sz w:val="28"/>
          <w:szCs w:val="28"/>
          <w:lang w:val="ru-RU"/>
        </w:rPr>
        <w:t>-</w:t>
      </w:r>
      <w:r>
        <w:rPr>
          <w:rFonts w:ascii="Times New Roman" w:hAnsi="Times New Roman"/>
          <w:bCs/>
          <w:sz w:val="28"/>
          <w:szCs w:val="28"/>
        </w:rPr>
        <w:t>Si</w:t>
      </w:r>
      <w:r>
        <w:rPr>
          <w:rFonts w:ascii="Times New Roman" w:hAnsi="Times New Roman"/>
          <w:bCs/>
          <w:sz w:val="28"/>
          <w:szCs w:val="28"/>
          <w:lang w:val="ru-RU"/>
        </w:rPr>
        <w:t xml:space="preserve"> / </w:t>
      </w:r>
      <w:r>
        <w:rPr>
          <w:rFonts w:ascii="Times New Roman" w:eastAsia="TimesNewRomanPSMT" w:hAnsi="Times New Roman"/>
          <w:sz w:val="28"/>
          <w:szCs w:val="28"/>
          <w:lang w:val="ru-RU"/>
        </w:rPr>
        <w:t xml:space="preserve">Кристаллизация: компьютерные модели, эксперимент, технологии </w:t>
      </w:r>
      <w:r>
        <w:rPr>
          <w:rFonts w:ascii="Times New Roman" w:hAnsi="Times New Roman"/>
          <w:bCs/>
          <w:sz w:val="28"/>
          <w:szCs w:val="28"/>
          <w:lang w:val="ru-RU"/>
        </w:rPr>
        <w:t xml:space="preserve">Всероссийская конференция с международным участием / г. Ижевск, 2016. – С.59-61.   </w:t>
      </w:r>
    </w:p>
    <w:p w:rsidR="00212661" w:rsidRDefault="00EB328D" w:rsidP="004C66F1">
      <w:pPr>
        <w:pStyle w:val="af2"/>
        <w:numPr>
          <w:ilvl w:val="2"/>
          <w:numId w:val="5"/>
        </w:numPr>
        <w:tabs>
          <w:tab w:val="left" w:pos="993"/>
        </w:tabs>
        <w:ind w:left="0" w:firstLine="567"/>
        <w:jc w:val="both"/>
        <w:rPr>
          <w:rFonts w:ascii="Times New Roman" w:hAnsi="Times New Roman"/>
          <w:iCs/>
          <w:sz w:val="28"/>
          <w:szCs w:val="28"/>
          <w:lang w:val="ru-RU"/>
        </w:rPr>
      </w:pPr>
      <w:r>
        <w:rPr>
          <w:rFonts w:ascii="Times New Roman" w:eastAsia="TimesNewRomanPSMT" w:hAnsi="Times New Roman"/>
          <w:sz w:val="28"/>
          <w:szCs w:val="28"/>
          <w:lang w:val="ru-RU"/>
        </w:rPr>
        <w:t xml:space="preserve">Олянина Н. В., Бельтюков А. Л., Ладьянов В. И. </w:t>
      </w:r>
      <w:r>
        <w:rPr>
          <w:rFonts w:ascii="Times New Roman" w:hAnsi="Times New Roman"/>
          <w:bCs/>
          <w:sz w:val="28"/>
          <w:szCs w:val="28"/>
          <w:lang w:val="ru-RU"/>
        </w:rPr>
        <w:t xml:space="preserve">Вязкость расплавов аморфизующейся системы </w:t>
      </w:r>
      <w:r>
        <w:rPr>
          <w:rFonts w:ascii="Times New Roman" w:hAnsi="Times New Roman"/>
          <w:bCs/>
          <w:sz w:val="28"/>
          <w:szCs w:val="28"/>
        </w:rPr>
        <w:t>Co</w:t>
      </w:r>
      <w:r>
        <w:rPr>
          <w:rFonts w:ascii="Times New Roman" w:hAnsi="Times New Roman"/>
          <w:bCs/>
          <w:sz w:val="28"/>
          <w:szCs w:val="28"/>
          <w:lang w:val="ru-RU"/>
        </w:rPr>
        <w:t>-</w:t>
      </w:r>
      <w:r>
        <w:rPr>
          <w:rFonts w:ascii="Times New Roman" w:hAnsi="Times New Roman"/>
          <w:bCs/>
          <w:sz w:val="28"/>
          <w:szCs w:val="28"/>
        </w:rPr>
        <w:t>B</w:t>
      </w:r>
      <w:r>
        <w:rPr>
          <w:rFonts w:ascii="Times New Roman" w:hAnsi="Times New Roman"/>
          <w:bCs/>
          <w:sz w:val="28"/>
          <w:szCs w:val="28"/>
          <w:lang w:val="ru-RU"/>
        </w:rPr>
        <w:t xml:space="preserve"> / </w:t>
      </w:r>
      <w:r>
        <w:rPr>
          <w:rFonts w:ascii="Times New Roman" w:eastAsia="TimesNewRomanPSMT" w:hAnsi="Times New Roman"/>
          <w:sz w:val="28"/>
          <w:szCs w:val="28"/>
          <w:lang w:val="ru-RU"/>
        </w:rPr>
        <w:t xml:space="preserve">Кристаллизация: компьютерные модели, эксперимент, технологии </w:t>
      </w:r>
      <w:r>
        <w:rPr>
          <w:rFonts w:ascii="Times New Roman" w:hAnsi="Times New Roman"/>
          <w:bCs/>
          <w:sz w:val="28"/>
          <w:szCs w:val="28"/>
          <w:lang w:val="ru-RU"/>
        </w:rPr>
        <w:t xml:space="preserve">Всероссийская конференция с международным участием / г. Ижевск, 2016. – С.59-61.     </w:t>
      </w:r>
    </w:p>
    <w:p w:rsidR="00212661" w:rsidRDefault="00EB328D" w:rsidP="004C66F1">
      <w:pPr>
        <w:pStyle w:val="af2"/>
        <w:numPr>
          <w:ilvl w:val="2"/>
          <w:numId w:val="5"/>
        </w:numPr>
        <w:tabs>
          <w:tab w:val="left" w:pos="993"/>
        </w:tabs>
        <w:ind w:left="0" w:firstLine="567"/>
        <w:jc w:val="both"/>
        <w:rPr>
          <w:rFonts w:ascii="Times New Roman" w:hAnsi="Times New Roman"/>
          <w:iCs/>
          <w:color w:val="000000" w:themeColor="text1"/>
          <w:sz w:val="28"/>
          <w:szCs w:val="28"/>
          <w:lang w:val="ru-RU"/>
        </w:rPr>
      </w:pPr>
      <w:r>
        <w:rPr>
          <w:rFonts w:ascii="Times New Roman" w:hAnsi="Times New Roman"/>
          <w:bCs/>
          <w:iCs/>
          <w:color w:val="000000" w:themeColor="text1"/>
          <w:sz w:val="28"/>
          <w:szCs w:val="28"/>
          <w:lang w:val="ru-RU"/>
        </w:rPr>
        <w:t xml:space="preserve">Гузачев М.А., Константинова Н.Ю., Попель П.С., Мозговой А.Г. </w:t>
      </w:r>
      <w:r>
        <w:rPr>
          <w:rFonts w:ascii="Times New Roman" w:hAnsi="Times New Roman"/>
          <w:bCs/>
          <w:color w:val="000000" w:themeColor="text1"/>
          <w:sz w:val="28"/>
          <w:szCs w:val="28"/>
          <w:lang w:val="ru-RU"/>
        </w:rPr>
        <w:t xml:space="preserve">Температурные зависимости кинематической вязкости жидких висмута, свинца и их сплавов / </w:t>
      </w:r>
      <w:r>
        <w:rPr>
          <w:rFonts w:ascii="Times New Roman" w:eastAsia="TimesNewRomanPSMT" w:hAnsi="Times New Roman"/>
          <w:color w:val="000000" w:themeColor="text1"/>
          <w:sz w:val="28"/>
          <w:szCs w:val="28"/>
          <w:lang w:val="ru-RU"/>
        </w:rPr>
        <w:t xml:space="preserve">Компьютерное моделирование физико-химических свойств стекол и расплавов : Труды </w:t>
      </w:r>
      <w:r>
        <w:rPr>
          <w:rFonts w:ascii="Times New Roman" w:eastAsia="TimesNewRomanPSMT" w:hAnsi="Times New Roman"/>
          <w:color w:val="000000" w:themeColor="text1"/>
          <w:sz w:val="28"/>
          <w:szCs w:val="28"/>
        </w:rPr>
        <w:t>X</w:t>
      </w:r>
      <w:r>
        <w:rPr>
          <w:rFonts w:ascii="Times New Roman" w:eastAsia="TimesNewRomanPSMT" w:hAnsi="Times New Roman"/>
          <w:color w:val="000000" w:themeColor="text1"/>
          <w:sz w:val="28"/>
          <w:szCs w:val="28"/>
          <w:lang w:val="ru-RU"/>
        </w:rPr>
        <w:t xml:space="preserve"> Российского семинара / Под общей ред. Б.С. Воронцова. – Курган, 2010 г. </w:t>
      </w:r>
      <w:r>
        <w:rPr>
          <w:rFonts w:ascii="Times New Roman" w:hAnsi="Times New Roman"/>
          <w:bCs/>
          <w:color w:val="000000" w:themeColor="text1"/>
          <w:sz w:val="28"/>
          <w:szCs w:val="28"/>
          <w:lang w:val="ru-RU"/>
        </w:rPr>
        <w:t>–</w:t>
      </w:r>
      <w:r>
        <w:rPr>
          <w:rFonts w:ascii="Times New Roman" w:eastAsia="TimesNewRomanPSMT" w:hAnsi="Times New Roman"/>
          <w:color w:val="000000" w:themeColor="text1"/>
          <w:sz w:val="28"/>
          <w:szCs w:val="28"/>
          <w:lang w:val="ru-RU"/>
        </w:rPr>
        <w:t xml:space="preserve"> С.105.       </w:t>
      </w:r>
    </w:p>
    <w:p w:rsidR="00212661" w:rsidRDefault="00EB328D" w:rsidP="004C66F1">
      <w:pPr>
        <w:pStyle w:val="af2"/>
        <w:numPr>
          <w:ilvl w:val="2"/>
          <w:numId w:val="5"/>
        </w:numPr>
        <w:tabs>
          <w:tab w:val="left" w:pos="993"/>
        </w:tabs>
        <w:ind w:left="0" w:firstLine="567"/>
        <w:jc w:val="both"/>
        <w:rPr>
          <w:rFonts w:ascii="Times New Roman" w:hAnsi="Times New Roman"/>
          <w:iCs/>
          <w:color w:val="000000" w:themeColor="text1"/>
          <w:sz w:val="28"/>
          <w:szCs w:val="28"/>
          <w:lang w:val="ru-RU"/>
        </w:rPr>
      </w:pPr>
      <w:r>
        <w:rPr>
          <w:rFonts w:ascii="Times New Roman" w:hAnsi="Times New Roman"/>
          <w:bCs/>
          <w:iCs/>
          <w:color w:val="000000" w:themeColor="text1"/>
          <w:sz w:val="28"/>
          <w:szCs w:val="28"/>
          <w:lang w:val="ru-RU"/>
        </w:rPr>
        <w:t>Тягунов А.Г.</w:t>
      </w:r>
      <w:r>
        <w:rPr>
          <w:rFonts w:ascii="Times New Roman" w:hAnsi="Times New Roman"/>
          <w:bCs/>
          <w:color w:val="000000" w:themeColor="text1"/>
          <w:sz w:val="28"/>
          <w:szCs w:val="28"/>
          <w:lang w:val="ru-RU"/>
        </w:rPr>
        <w:t xml:space="preserve">, </w:t>
      </w:r>
      <w:r>
        <w:rPr>
          <w:rFonts w:ascii="Times New Roman" w:hAnsi="Times New Roman"/>
          <w:bCs/>
          <w:iCs/>
          <w:color w:val="000000" w:themeColor="text1"/>
          <w:sz w:val="28"/>
          <w:szCs w:val="28"/>
          <w:lang w:val="ru-RU"/>
        </w:rPr>
        <w:t>Барышев Е.Е.</w:t>
      </w:r>
      <w:r>
        <w:rPr>
          <w:rFonts w:ascii="Times New Roman" w:hAnsi="Times New Roman"/>
          <w:bCs/>
          <w:color w:val="000000" w:themeColor="text1"/>
          <w:sz w:val="28"/>
          <w:szCs w:val="28"/>
          <w:lang w:val="ru-RU"/>
        </w:rPr>
        <w:t xml:space="preserve">, </w:t>
      </w:r>
      <w:r>
        <w:rPr>
          <w:rFonts w:ascii="Times New Roman" w:hAnsi="Times New Roman"/>
          <w:bCs/>
          <w:iCs/>
          <w:color w:val="000000" w:themeColor="text1"/>
          <w:sz w:val="28"/>
          <w:szCs w:val="28"/>
          <w:lang w:val="ru-RU"/>
        </w:rPr>
        <w:t>Тягунов Г.В.</w:t>
      </w:r>
      <w:r>
        <w:rPr>
          <w:rFonts w:ascii="Times New Roman" w:hAnsi="Times New Roman"/>
          <w:bCs/>
          <w:color w:val="000000" w:themeColor="text1"/>
          <w:sz w:val="28"/>
          <w:szCs w:val="28"/>
          <w:lang w:val="ru-RU"/>
        </w:rPr>
        <w:t xml:space="preserve">, </w:t>
      </w:r>
      <w:r>
        <w:rPr>
          <w:rFonts w:ascii="Times New Roman" w:hAnsi="Times New Roman"/>
          <w:bCs/>
          <w:iCs/>
          <w:color w:val="000000" w:themeColor="text1"/>
          <w:sz w:val="28"/>
          <w:szCs w:val="28"/>
          <w:lang w:val="ru-RU"/>
        </w:rPr>
        <w:t>Мушников В.С.</w:t>
      </w:r>
      <w:r>
        <w:rPr>
          <w:rFonts w:ascii="Times New Roman" w:hAnsi="Times New Roman"/>
          <w:bCs/>
          <w:color w:val="000000" w:themeColor="text1"/>
          <w:sz w:val="28"/>
          <w:szCs w:val="28"/>
          <w:lang w:val="ru-RU"/>
        </w:rPr>
        <w:t xml:space="preserve">, </w:t>
      </w:r>
      <w:r>
        <w:rPr>
          <w:rFonts w:ascii="Times New Roman" w:hAnsi="Times New Roman"/>
          <w:bCs/>
          <w:iCs/>
          <w:color w:val="000000" w:themeColor="text1"/>
          <w:sz w:val="28"/>
          <w:szCs w:val="28"/>
          <w:lang w:val="ru-RU"/>
        </w:rPr>
        <w:t>Цепелев В.С.</w:t>
      </w:r>
      <w:r>
        <w:rPr>
          <w:rFonts w:ascii="Times New Roman" w:hAnsi="Times New Roman"/>
          <w:bCs/>
          <w:color w:val="000000" w:themeColor="text1"/>
          <w:sz w:val="28"/>
          <w:szCs w:val="28"/>
          <w:lang w:val="ru-RU"/>
        </w:rPr>
        <w:t xml:space="preserve">  Систематизация политерм физических свойств металлических расплавов / </w:t>
      </w:r>
      <w:r>
        <w:rPr>
          <w:rFonts w:ascii="Times New Roman" w:eastAsia="TimesNewRomanPSMT" w:hAnsi="Times New Roman"/>
          <w:color w:val="000000" w:themeColor="text1"/>
          <w:sz w:val="28"/>
          <w:szCs w:val="28"/>
          <w:lang w:val="ru-RU"/>
        </w:rPr>
        <w:t xml:space="preserve">Известия высших учебных заведений. Черная металлургия. 2017. – С. 310-317.  </w:t>
      </w:r>
    </w:p>
    <w:p w:rsidR="00212661" w:rsidRDefault="00EB328D" w:rsidP="004C66F1">
      <w:pPr>
        <w:pStyle w:val="af2"/>
        <w:numPr>
          <w:ilvl w:val="2"/>
          <w:numId w:val="5"/>
        </w:numPr>
        <w:tabs>
          <w:tab w:val="left" w:pos="993"/>
        </w:tabs>
        <w:ind w:left="0" w:firstLine="567"/>
        <w:jc w:val="both"/>
        <w:rPr>
          <w:rFonts w:ascii="Times New Roman" w:hAnsi="Times New Roman"/>
          <w:iCs/>
          <w:color w:val="000000" w:themeColor="text1"/>
          <w:sz w:val="28"/>
          <w:szCs w:val="28"/>
          <w:lang w:val="ru-RU"/>
        </w:rPr>
      </w:pPr>
      <w:r>
        <w:rPr>
          <w:rFonts w:ascii="Times New Roman" w:hAnsi="Times New Roman"/>
          <w:bCs/>
          <w:color w:val="000000" w:themeColor="text1"/>
          <w:sz w:val="28"/>
          <w:szCs w:val="28"/>
          <w:lang w:val="ru-RU"/>
        </w:rPr>
        <w:t>Гузачев М.А., Константинова Н.Ю., Попель П.С., Мозговой А.Г.</w:t>
      </w:r>
      <w:r>
        <w:rPr>
          <w:rFonts w:ascii="Times New Roman" w:hAnsi="Times New Roman"/>
          <w:b/>
          <w:bCs/>
          <w:color w:val="000000" w:themeColor="text1"/>
          <w:sz w:val="28"/>
          <w:szCs w:val="28"/>
          <w:lang w:val="ru-RU"/>
        </w:rPr>
        <w:t xml:space="preserve"> </w:t>
      </w:r>
      <w:r>
        <w:rPr>
          <w:rFonts w:ascii="Times New Roman" w:hAnsi="Times New Roman"/>
          <w:bCs/>
          <w:color w:val="000000" w:themeColor="text1"/>
          <w:sz w:val="28"/>
          <w:szCs w:val="28"/>
          <w:lang w:val="ru-RU"/>
        </w:rPr>
        <w:t xml:space="preserve">Температурные зависимости кинематической вязкости жидких висмута, свинца и их взаимных растворов / </w:t>
      </w:r>
      <w:r>
        <w:rPr>
          <w:rFonts w:ascii="Times New Roman" w:eastAsia="TimesNewRomanPS-ItalicMT" w:hAnsi="Times New Roman"/>
          <w:iCs/>
          <w:color w:val="000000" w:themeColor="text1"/>
          <w:sz w:val="28"/>
          <w:szCs w:val="28"/>
          <w:lang w:val="ru-RU"/>
        </w:rPr>
        <w:t>Теплофизика и аэромеханика</w:t>
      </w:r>
      <w:r>
        <w:rPr>
          <w:rFonts w:ascii="Times New Roman" w:eastAsia="TimesNewRomanPSMT" w:hAnsi="Times New Roman"/>
          <w:color w:val="000000" w:themeColor="text1"/>
          <w:sz w:val="28"/>
          <w:szCs w:val="28"/>
          <w:lang w:val="ru-RU"/>
        </w:rPr>
        <w:t xml:space="preserve">, </w:t>
      </w:r>
      <w:r>
        <w:rPr>
          <w:rFonts w:ascii="Times New Roman" w:eastAsia="TimesNewRomanPS-ItalicMT" w:hAnsi="Times New Roman"/>
          <w:iCs/>
          <w:color w:val="000000" w:themeColor="text1"/>
          <w:sz w:val="28"/>
          <w:szCs w:val="28"/>
          <w:lang w:val="ru-RU"/>
        </w:rPr>
        <w:t>2011</w:t>
      </w:r>
      <w:r>
        <w:rPr>
          <w:rFonts w:ascii="Times New Roman" w:eastAsia="TimesNewRomanPSMT" w:hAnsi="Times New Roman"/>
          <w:color w:val="000000" w:themeColor="text1"/>
          <w:sz w:val="28"/>
          <w:szCs w:val="28"/>
          <w:lang w:val="ru-RU"/>
        </w:rPr>
        <w:t xml:space="preserve">. </w:t>
      </w:r>
      <w:r>
        <w:rPr>
          <w:rFonts w:ascii="Times New Roman" w:hAnsi="Times New Roman"/>
          <w:bCs/>
          <w:color w:val="000000" w:themeColor="text1"/>
          <w:sz w:val="28"/>
          <w:szCs w:val="28"/>
          <w:lang w:val="ru-RU"/>
        </w:rPr>
        <w:t xml:space="preserve">– </w:t>
      </w:r>
      <w:r>
        <w:rPr>
          <w:rFonts w:ascii="Times New Roman" w:hAnsi="Times New Roman"/>
          <w:color w:val="000000" w:themeColor="text1"/>
          <w:sz w:val="28"/>
          <w:szCs w:val="28"/>
          <w:lang w:val="ru-RU"/>
        </w:rPr>
        <w:t xml:space="preserve">С. 485-491.     </w:t>
      </w:r>
    </w:p>
    <w:p w:rsidR="00212661" w:rsidRDefault="00EB328D" w:rsidP="004C66F1">
      <w:pPr>
        <w:pStyle w:val="af2"/>
        <w:numPr>
          <w:ilvl w:val="2"/>
          <w:numId w:val="5"/>
        </w:numPr>
        <w:tabs>
          <w:tab w:val="left" w:pos="993"/>
        </w:tabs>
        <w:ind w:left="0" w:firstLine="567"/>
        <w:jc w:val="both"/>
        <w:rPr>
          <w:rFonts w:ascii="Times New Roman" w:hAnsi="Times New Roman"/>
          <w:iCs/>
          <w:color w:val="000000" w:themeColor="text1"/>
          <w:sz w:val="28"/>
          <w:szCs w:val="28"/>
          <w:lang w:val="ru-RU"/>
        </w:rPr>
      </w:pPr>
      <w:r>
        <w:rPr>
          <w:rFonts w:ascii="Times New Roman" w:hAnsi="Times New Roman"/>
          <w:color w:val="000000" w:themeColor="text1"/>
          <w:sz w:val="28"/>
          <w:szCs w:val="28"/>
          <w:lang w:val="ru-RU"/>
        </w:rPr>
        <w:t>Сомов С.А., Цепелев В.С., Конашков В.В., Вьюхин В.В., Таушканова А.И. Экспериментальное определение величин поверхностного натяжения и кинематической вязкости расплавов трубных марок стали в условиях АО «В</w:t>
      </w:r>
      <w:r w:rsidR="00965FA9">
        <w:rPr>
          <w:rFonts w:ascii="Times New Roman" w:hAnsi="Times New Roman"/>
          <w:color w:val="000000" w:themeColor="text1"/>
          <w:sz w:val="28"/>
          <w:szCs w:val="28"/>
          <w:lang w:val="ru-RU"/>
        </w:rPr>
        <w:t>ыксунский</w:t>
      </w:r>
      <w:r>
        <w:rPr>
          <w:rFonts w:ascii="Times New Roman" w:hAnsi="Times New Roman"/>
          <w:color w:val="000000" w:themeColor="text1"/>
          <w:sz w:val="28"/>
          <w:szCs w:val="28"/>
          <w:lang w:val="ru-RU"/>
        </w:rPr>
        <w:t xml:space="preserve"> </w:t>
      </w:r>
      <w:r w:rsidR="00965FA9">
        <w:rPr>
          <w:rFonts w:ascii="Times New Roman" w:hAnsi="Times New Roman"/>
          <w:color w:val="000000" w:themeColor="text1"/>
          <w:sz w:val="28"/>
          <w:szCs w:val="28"/>
          <w:lang w:val="ru-RU"/>
        </w:rPr>
        <w:t>металлургический завод</w:t>
      </w:r>
      <w:r>
        <w:rPr>
          <w:rFonts w:ascii="Times New Roman" w:hAnsi="Times New Roman"/>
          <w:color w:val="000000" w:themeColor="text1"/>
          <w:sz w:val="28"/>
          <w:szCs w:val="28"/>
          <w:lang w:val="ru-RU"/>
        </w:rPr>
        <w:t>» // В</w:t>
      </w:r>
      <w:r w:rsidR="00965FA9">
        <w:rPr>
          <w:rFonts w:ascii="Times New Roman" w:hAnsi="Times New Roman"/>
          <w:color w:val="000000" w:themeColor="text1"/>
          <w:sz w:val="28"/>
          <w:szCs w:val="28"/>
          <w:lang w:val="ru-RU"/>
        </w:rPr>
        <w:t>естник</w:t>
      </w:r>
      <w:r>
        <w:rPr>
          <w:rFonts w:ascii="Times New Roman" w:hAnsi="Times New Roman"/>
          <w:color w:val="000000" w:themeColor="text1"/>
          <w:sz w:val="28"/>
          <w:szCs w:val="28"/>
          <w:lang w:val="ru-RU"/>
        </w:rPr>
        <w:t xml:space="preserve"> ПНИПУ Машиностроение, материаловедение 2018. </w:t>
      </w:r>
      <w:r>
        <w:rPr>
          <w:rFonts w:ascii="Times New Roman" w:hAnsi="Times New Roman"/>
          <w:bCs/>
          <w:color w:val="000000" w:themeColor="text1"/>
          <w:sz w:val="28"/>
          <w:szCs w:val="28"/>
          <w:lang w:val="ru-RU"/>
        </w:rPr>
        <w:t xml:space="preserve">– </w:t>
      </w:r>
      <w:r>
        <w:rPr>
          <w:rFonts w:ascii="Times New Roman" w:hAnsi="Times New Roman"/>
          <w:color w:val="000000" w:themeColor="text1"/>
          <w:sz w:val="28"/>
          <w:szCs w:val="28"/>
          <w:lang w:val="ru-RU"/>
        </w:rPr>
        <w:t xml:space="preserve">С. 5-16.     </w:t>
      </w:r>
    </w:p>
    <w:p w:rsidR="00212661" w:rsidRDefault="00EB328D" w:rsidP="004C66F1">
      <w:pPr>
        <w:pStyle w:val="af2"/>
        <w:numPr>
          <w:ilvl w:val="2"/>
          <w:numId w:val="5"/>
        </w:numPr>
        <w:tabs>
          <w:tab w:val="left" w:pos="993"/>
        </w:tabs>
        <w:ind w:left="0" w:firstLine="567"/>
        <w:jc w:val="both"/>
        <w:rPr>
          <w:rFonts w:ascii="Times New Roman" w:eastAsia="Arial" w:hAnsi="Times New Roman"/>
          <w:b/>
          <w:bCs/>
          <w:color w:val="000000" w:themeColor="text1"/>
          <w:sz w:val="28"/>
          <w:szCs w:val="28"/>
          <w:shd w:val="clear" w:color="auto" w:fill="FFFFFF"/>
          <w:lang w:val="ru-RU"/>
        </w:rPr>
      </w:pPr>
      <w:r>
        <w:rPr>
          <w:rFonts w:ascii="Times New Roman" w:hAnsi="Times New Roman"/>
          <w:color w:val="000000" w:themeColor="text1"/>
          <w:sz w:val="28"/>
          <w:szCs w:val="28"/>
          <w:lang w:val="ru-RU"/>
        </w:rPr>
        <w:t xml:space="preserve">Шпильрайн Э.Э., Фомин В.А., Сковородько С.Н., Сокол Г.Ф. Исследование вязкости жидких металлов. – М.: Наука, 1983. – С. 244.    </w:t>
      </w:r>
    </w:p>
    <w:p w:rsidR="00212661" w:rsidRDefault="00EB328D" w:rsidP="004C66F1">
      <w:pPr>
        <w:pStyle w:val="af2"/>
        <w:numPr>
          <w:ilvl w:val="2"/>
          <w:numId w:val="5"/>
        </w:numPr>
        <w:tabs>
          <w:tab w:val="left" w:pos="993"/>
        </w:tabs>
        <w:ind w:left="0" w:firstLine="567"/>
        <w:jc w:val="both"/>
        <w:rPr>
          <w:rFonts w:ascii="Times New Roman" w:eastAsia="Arial" w:hAnsi="Times New Roman"/>
          <w:sz w:val="28"/>
          <w:szCs w:val="28"/>
          <w:shd w:val="clear" w:color="auto" w:fill="FFFFFF"/>
        </w:rPr>
      </w:pPr>
      <w:r>
        <w:rPr>
          <w:rFonts w:ascii="Times New Roman" w:hAnsi="Times New Roman"/>
          <w:sz w:val="28"/>
          <w:szCs w:val="28"/>
          <w:shd w:val="clear" w:color="auto" w:fill="FFFFFF"/>
        </w:rPr>
        <w:t xml:space="preserve">Tomasz Gancarz. </w:t>
      </w:r>
      <w:r>
        <w:rPr>
          <w:rFonts w:ascii="Times New Roman" w:eastAsia="Arial" w:hAnsi="Times New Roman"/>
          <w:sz w:val="28"/>
          <w:szCs w:val="28"/>
          <w:shd w:val="clear" w:color="auto" w:fill="FFFFFF"/>
        </w:rPr>
        <w:t xml:space="preserve">The thermophysical properties of Bi-Ga alloys // </w:t>
      </w:r>
      <w:r>
        <w:rPr>
          <w:rFonts w:ascii="Times New Roman" w:hAnsi="Times New Roman"/>
          <w:color w:val="222222"/>
          <w:sz w:val="28"/>
          <w:szCs w:val="28"/>
          <w:shd w:val="clear" w:color="auto" w:fill="FFFFFF"/>
        </w:rPr>
        <w:t xml:space="preserve">Journal of Molecular Liquids. 2022. </w:t>
      </w:r>
      <w:r>
        <w:rPr>
          <w:rFonts w:ascii="Times New Roman" w:hAnsi="Times New Roman"/>
          <w:color w:val="000000" w:themeColor="text1"/>
          <w:sz w:val="28"/>
          <w:szCs w:val="28"/>
        </w:rPr>
        <w:t xml:space="preserve">– </w:t>
      </w:r>
      <w:r>
        <w:rPr>
          <w:rFonts w:ascii="Times New Roman" w:hAnsi="Times New Roman"/>
          <w:color w:val="222222"/>
          <w:sz w:val="28"/>
          <w:szCs w:val="28"/>
          <w:shd w:val="clear" w:color="auto" w:fill="FFFFFF"/>
        </w:rPr>
        <w:t xml:space="preserve">363(30):119912, </w:t>
      </w:r>
      <w:r>
        <w:rPr>
          <w:rFonts w:ascii="Times New Roman" w:eastAsia="Arial" w:hAnsi="Times New Roman"/>
          <w:sz w:val="28"/>
          <w:szCs w:val="28"/>
          <w:shd w:val="clear" w:color="auto" w:fill="FFFFFF"/>
        </w:rPr>
        <w:t xml:space="preserve">DOI 10.1016/j.molliq.2022.119912            </w:t>
      </w:r>
    </w:p>
    <w:p w:rsidR="00212661" w:rsidRDefault="00EB328D" w:rsidP="004C66F1">
      <w:pPr>
        <w:numPr>
          <w:ilvl w:val="2"/>
          <w:numId w:val="5"/>
        </w:numPr>
        <w:shd w:val="clear" w:color="auto" w:fill="FFFFFF"/>
        <w:tabs>
          <w:tab w:val="left" w:pos="993"/>
        </w:tabs>
        <w:spacing w:line="15" w:lineRule="atLeast"/>
        <w:ind w:left="0" w:firstLine="567"/>
        <w:jc w:val="both"/>
        <w:rPr>
          <w:rFonts w:ascii="Times New Roman" w:hAnsi="Times New Roman"/>
          <w:sz w:val="28"/>
          <w:szCs w:val="28"/>
          <w:shd w:val="clear" w:color="auto" w:fill="92D050"/>
        </w:rPr>
      </w:pPr>
      <w:r>
        <w:rPr>
          <w:rFonts w:ascii="Times New Roman" w:hAnsi="Times New Roman"/>
          <w:sz w:val="28"/>
          <w:szCs w:val="28"/>
        </w:rPr>
        <w:t xml:space="preserve">Lei Gan. </w:t>
      </w:r>
      <w:r>
        <w:rPr>
          <w:rFonts w:ascii="Times New Roman" w:hAnsi="Times New Roman"/>
          <w:sz w:val="28"/>
          <w:szCs w:val="28"/>
          <w:lang w:val="kk-KZ"/>
        </w:rPr>
        <w:t>Predicting Density and Viscosity for Liquid Metals and Alloys Using Machine Learning</w:t>
      </w:r>
      <w:r>
        <w:rPr>
          <w:rFonts w:ascii="Times New Roman" w:hAnsi="Times New Roman"/>
          <w:sz w:val="28"/>
          <w:szCs w:val="28"/>
        </w:rPr>
        <w:t xml:space="preserve"> // </w:t>
      </w:r>
      <w:r>
        <w:rPr>
          <w:rFonts w:ascii="Times New Roman" w:hAnsi="Times New Roman"/>
          <w:color w:val="222222"/>
          <w:sz w:val="28"/>
          <w:szCs w:val="28"/>
          <w:shd w:val="clear" w:color="auto" w:fill="FFFFFF"/>
        </w:rPr>
        <w:t xml:space="preserve">International Journal of Thermophysics. 2022. </w:t>
      </w:r>
      <w:r>
        <w:rPr>
          <w:rFonts w:ascii="Times New Roman" w:hAnsi="Times New Roman"/>
          <w:color w:val="000000" w:themeColor="text1"/>
          <w:sz w:val="28"/>
          <w:szCs w:val="28"/>
        </w:rPr>
        <w:t xml:space="preserve">– </w:t>
      </w:r>
      <w:r>
        <w:rPr>
          <w:rFonts w:ascii="Times New Roman" w:hAnsi="Times New Roman"/>
          <w:color w:val="222222"/>
          <w:sz w:val="28"/>
          <w:szCs w:val="28"/>
          <w:shd w:val="clear" w:color="auto" w:fill="FFFFFF"/>
        </w:rPr>
        <w:t xml:space="preserve">43(7), </w:t>
      </w:r>
      <w:r>
        <w:rPr>
          <w:rFonts w:ascii="Times New Roman" w:eastAsia="Arial" w:hAnsi="Times New Roman"/>
          <w:sz w:val="28"/>
          <w:szCs w:val="28"/>
          <w:shd w:val="clear" w:color="auto" w:fill="FFFFFF"/>
        </w:rPr>
        <w:t xml:space="preserve">DOI 10.1007/s10765-022-03035-8             </w:t>
      </w:r>
    </w:p>
    <w:p w:rsidR="00212661" w:rsidRDefault="00EB328D" w:rsidP="004C66F1">
      <w:pPr>
        <w:numPr>
          <w:ilvl w:val="2"/>
          <w:numId w:val="5"/>
        </w:numPr>
        <w:tabs>
          <w:tab w:val="left" w:pos="993"/>
        </w:tabs>
        <w:ind w:left="0" w:firstLine="567"/>
        <w:jc w:val="both"/>
        <w:rPr>
          <w:rFonts w:ascii="Times New Roman" w:eastAsia="Arial" w:hAnsi="Times New Roman"/>
          <w:sz w:val="28"/>
          <w:szCs w:val="28"/>
          <w:shd w:val="clear" w:color="auto" w:fill="92D050"/>
        </w:rPr>
      </w:pPr>
      <w:r>
        <w:rPr>
          <w:rFonts w:ascii="Times New Roman" w:hAnsi="Times New Roman"/>
          <w:color w:val="222222"/>
          <w:sz w:val="28"/>
          <w:szCs w:val="28"/>
          <w:shd w:val="clear" w:color="auto" w:fill="FFFFFF"/>
        </w:rPr>
        <w:t xml:space="preserve">Alexandra Dobosz, Rada Novakovic, Tomasz Gancarz. </w:t>
      </w:r>
      <w:r>
        <w:rPr>
          <w:rFonts w:ascii="Times New Roman" w:hAnsi="Times New Roman"/>
          <w:sz w:val="28"/>
          <w:szCs w:val="28"/>
          <w:lang w:val="kk-KZ"/>
        </w:rPr>
        <w:t>Liquid metals: Thermophysical properties of alloys from the Ga-Sn-Zn system</w:t>
      </w:r>
      <w:r>
        <w:rPr>
          <w:rFonts w:ascii="Times New Roman" w:hAnsi="Times New Roman"/>
          <w:sz w:val="28"/>
          <w:szCs w:val="28"/>
        </w:rPr>
        <w:t xml:space="preserve"> // </w:t>
      </w:r>
      <w:r>
        <w:rPr>
          <w:rFonts w:ascii="Times New Roman" w:hAnsi="Times New Roman"/>
          <w:color w:val="222222"/>
          <w:sz w:val="28"/>
          <w:szCs w:val="28"/>
          <w:shd w:val="clear" w:color="auto" w:fill="FFFFFF"/>
        </w:rPr>
        <w:t xml:space="preserve">Journal of Molecular Liquids. 2021. </w:t>
      </w:r>
      <w:r>
        <w:rPr>
          <w:rFonts w:ascii="Times New Roman" w:hAnsi="Times New Roman"/>
          <w:color w:val="000000" w:themeColor="text1"/>
          <w:sz w:val="28"/>
          <w:szCs w:val="28"/>
        </w:rPr>
        <w:t xml:space="preserve">– </w:t>
      </w:r>
      <w:r>
        <w:rPr>
          <w:rFonts w:ascii="Times New Roman" w:hAnsi="Times New Roman"/>
          <w:color w:val="222222"/>
          <w:sz w:val="28"/>
          <w:szCs w:val="28"/>
          <w:shd w:val="clear" w:color="auto" w:fill="FFFFFF"/>
        </w:rPr>
        <w:t xml:space="preserve">343(3):117646, </w:t>
      </w:r>
      <w:r>
        <w:rPr>
          <w:rFonts w:ascii="Times New Roman" w:eastAsia="Arial" w:hAnsi="Times New Roman"/>
          <w:sz w:val="28"/>
          <w:szCs w:val="28"/>
          <w:shd w:val="clear" w:color="auto" w:fill="FFFFFF"/>
        </w:rPr>
        <w:t xml:space="preserve">DOI 10.1016/j.molliq.2021.117646     </w:t>
      </w:r>
    </w:p>
    <w:p w:rsidR="00212661" w:rsidRDefault="00EB328D" w:rsidP="004C66F1">
      <w:pPr>
        <w:pStyle w:val="af2"/>
        <w:numPr>
          <w:ilvl w:val="2"/>
          <w:numId w:val="5"/>
        </w:numPr>
        <w:tabs>
          <w:tab w:val="left" w:pos="993"/>
        </w:tabs>
        <w:ind w:left="0" w:firstLine="567"/>
        <w:jc w:val="both"/>
        <w:rPr>
          <w:rFonts w:ascii="Times New Roman" w:hAnsi="Times New Roman"/>
          <w:iCs/>
          <w:color w:val="000000" w:themeColor="text1"/>
          <w:sz w:val="28"/>
          <w:szCs w:val="28"/>
          <w:lang w:val="ru-RU"/>
        </w:rPr>
      </w:pPr>
      <w:r>
        <w:rPr>
          <w:rFonts w:ascii="Times New Roman" w:hAnsi="Times New Roman"/>
          <w:color w:val="000000" w:themeColor="text1"/>
          <w:sz w:val="28"/>
          <w:szCs w:val="28"/>
          <w:lang w:val="ru-RU"/>
        </w:rPr>
        <w:t xml:space="preserve">Дайрабай Д.Д., Голубаев В.Г., Балабеков О.С., Бренер А.М. Особенности образования кластерных дисперсий в условиях концентрации нуклеатов // </w:t>
      </w:r>
      <w:r>
        <w:rPr>
          <w:rFonts w:ascii="Times New Roman" w:hAnsi="Times New Roman"/>
          <w:bCs/>
          <w:color w:val="000000" w:themeColor="text1"/>
          <w:sz w:val="28"/>
          <w:szCs w:val="28"/>
          <w:lang w:val="ru-RU"/>
        </w:rPr>
        <w:t xml:space="preserve">Доклады национальной академии наук республики Казахстан </w:t>
      </w:r>
      <w:r>
        <w:rPr>
          <w:rFonts w:ascii="Times New Roman" w:hAnsi="Times New Roman"/>
          <w:color w:val="000000" w:themeColor="text1"/>
          <w:sz w:val="28"/>
          <w:szCs w:val="28"/>
          <w:lang w:val="ru-RU"/>
        </w:rPr>
        <w:t xml:space="preserve">– 2016. – С.132-138        </w:t>
      </w:r>
    </w:p>
    <w:p w:rsidR="00212661" w:rsidRDefault="00EB328D" w:rsidP="004C66F1">
      <w:pPr>
        <w:pStyle w:val="af2"/>
        <w:numPr>
          <w:ilvl w:val="2"/>
          <w:numId w:val="5"/>
        </w:numPr>
        <w:tabs>
          <w:tab w:val="left" w:pos="993"/>
        </w:tabs>
        <w:ind w:left="0" w:firstLine="567"/>
        <w:jc w:val="both"/>
        <w:rPr>
          <w:rFonts w:ascii="Times New Roman" w:hAnsi="Times New Roman"/>
          <w:iCs/>
          <w:color w:val="000000" w:themeColor="text1"/>
          <w:sz w:val="28"/>
          <w:szCs w:val="28"/>
        </w:rPr>
      </w:pPr>
      <w:r>
        <w:rPr>
          <w:rFonts w:ascii="Times New Roman" w:hAnsi="Times New Roman"/>
          <w:color w:val="000000" w:themeColor="text1"/>
          <w:sz w:val="28"/>
          <w:szCs w:val="28"/>
          <w:lang w:val="ru-RU"/>
        </w:rPr>
        <w:t xml:space="preserve">Висицкий Е.Г., Петров А.Г., Шундерюк М.М. Движение частиц в вязкой жидкости под действием силы тяжести и вибрации при наличии силы Бассе // Прикладная математика и механика. </w:t>
      </w:r>
      <w:r>
        <w:rPr>
          <w:rFonts w:ascii="Times New Roman" w:hAnsi="Times New Roman"/>
          <w:color w:val="000000" w:themeColor="text1"/>
          <w:sz w:val="28"/>
          <w:szCs w:val="28"/>
        </w:rPr>
        <w:t xml:space="preserve">2009. Т. 73. Вып. 5. – С. 763-775.  </w:t>
      </w:r>
    </w:p>
    <w:p w:rsidR="00212661" w:rsidRDefault="00EB328D" w:rsidP="004C66F1">
      <w:pPr>
        <w:pStyle w:val="af2"/>
        <w:numPr>
          <w:ilvl w:val="2"/>
          <w:numId w:val="5"/>
        </w:numPr>
        <w:tabs>
          <w:tab w:val="left" w:pos="993"/>
        </w:tabs>
        <w:ind w:left="0" w:firstLine="567"/>
        <w:jc w:val="both"/>
        <w:rPr>
          <w:rFonts w:ascii="Times New Roman" w:hAnsi="Times New Roman"/>
          <w:iCs/>
          <w:color w:val="000000" w:themeColor="text1"/>
          <w:sz w:val="28"/>
          <w:szCs w:val="28"/>
          <w:lang w:val="ru-RU"/>
        </w:rPr>
      </w:pPr>
      <w:r>
        <w:rPr>
          <w:rFonts w:ascii="Times New Roman" w:hAnsi="Times New Roman"/>
          <w:bCs/>
          <w:iCs/>
          <w:color w:val="000000" w:themeColor="text1"/>
          <w:sz w:val="28"/>
          <w:szCs w:val="28"/>
          <w:lang w:val="ru-RU"/>
        </w:rPr>
        <w:t xml:space="preserve">Истомин С.А., Рябов В.В., Пастухов Э.А., Иванов А.В. </w:t>
      </w:r>
      <w:r>
        <w:rPr>
          <w:rFonts w:ascii="Times New Roman" w:hAnsi="Times New Roman"/>
          <w:bCs/>
          <w:color w:val="000000" w:themeColor="text1"/>
          <w:sz w:val="28"/>
          <w:szCs w:val="28"/>
          <w:lang w:val="ru-RU"/>
        </w:rPr>
        <w:t xml:space="preserve">Вязкость боратных расплавов, содержащих оксиды редкоземельных металлов / </w:t>
      </w:r>
      <w:r>
        <w:rPr>
          <w:rFonts w:ascii="Times New Roman" w:eastAsia="TimesNewRomanPSMT" w:hAnsi="Times New Roman"/>
          <w:color w:val="000000" w:themeColor="text1"/>
          <w:sz w:val="28"/>
          <w:szCs w:val="28"/>
          <w:lang w:val="ru-RU"/>
        </w:rPr>
        <w:t xml:space="preserve">Компьютерное моделирование физико-химических свойств стекол и расплавов: Труды </w:t>
      </w:r>
      <w:r>
        <w:rPr>
          <w:rFonts w:ascii="Times New Roman" w:eastAsia="TimesNewRomanPSMT" w:hAnsi="Times New Roman"/>
          <w:color w:val="000000" w:themeColor="text1"/>
          <w:sz w:val="28"/>
          <w:szCs w:val="28"/>
        </w:rPr>
        <w:t>X</w:t>
      </w:r>
      <w:r>
        <w:rPr>
          <w:rFonts w:ascii="Times New Roman" w:eastAsia="TimesNewRomanPSMT" w:hAnsi="Times New Roman"/>
          <w:color w:val="000000" w:themeColor="text1"/>
          <w:sz w:val="28"/>
          <w:szCs w:val="28"/>
          <w:lang w:val="ru-RU"/>
        </w:rPr>
        <w:t xml:space="preserve"> Российского семинара / Под общей ред. Б.С. Воронцова. - Курган, 2010 г. </w:t>
      </w:r>
      <w:r>
        <w:rPr>
          <w:rFonts w:ascii="Times New Roman" w:hAnsi="Times New Roman"/>
          <w:color w:val="000000" w:themeColor="text1"/>
          <w:sz w:val="28"/>
          <w:szCs w:val="28"/>
          <w:lang w:val="ru-RU"/>
        </w:rPr>
        <w:t>–</w:t>
      </w:r>
      <w:r>
        <w:rPr>
          <w:rFonts w:ascii="Times New Roman" w:eastAsia="TimesNewRomanPSMT" w:hAnsi="Times New Roman"/>
          <w:color w:val="000000" w:themeColor="text1"/>
          <w:sz w:val="28"/>
          <w:szCs w:val="28"/>
          <w:lang w:val="ru-RU"/>
        </w:rPr>
        <w:t xml:space="preserve"> С.110        </w:t>
      </w:r>
    </w:p>
    <w:p w:rsidR="00212661" w:rsidRDefault="00EB328D" w:rsidP="004C66F1">
      <w:pPr>
        <w:pStyle w:val="af2"/>
        <w:numPr>
          <w:ilvl w:val="2"/>
          <w:numId w:val="5"/>
        </w:numPr>
        <w:tabs>
          <w:tab w:val="left" w:pos="993"/>
        </w:tabs>
        <w:ind w:left="0" w:firstLine="567"/>
        <w:jc w:val="both"/>
        <w:rPr>
          <w:rFonts w:ascii="Times New Roman" w:hAnsi="Times New Roman"/>
          <w:iCs/>
          <w:color w:val="000000" w:themeColor="text1"/>
          <w:sz w:val="28"/>
          <w:szCs w:val="28"/>
          <w:lang w:val="ru-RU"/>
        </w:rPr>
      </w:pPr>
      <w:r>
        <w:rPr>
          <w:rFonts w:ascii="Times New Roman" w:hAnsi="Times New Roman"/>
          <w:bCs/>
          <w:iCs/>
          <w:color w:val="000000" w:themeColor="text1"/>
          <w:sz w:val="28"/>
          <w:szCs w:val="28"/>
          <w:lang w:val="ru-RU"/>
        </w:rPr>
        <w:t>Пен Р.З., Чендылова Л.В., Шапиро</w:t>
      </w:r>
      <w:r>
        <w:rPr>
          <w:rFonts w:ascii="Times New Roman" w:hAnsi="Times New Roman"/>
          <w:bCs/>
          <w:color w:val="000000" w:themeColor="text1"/>
          <w:sz w:val="28"/>
          <w:szCs w:val="28"/>
          <w:lang w:val="ru-RU"/>
        </w:rPr>
        <w:t xml:space="preserve"> </w:t>
      </w:r>
      <w:r>
        <w:rPr>
          <w:rFonts w:ascii="Times New Roman" w:hAnsi="Times New Roman"/>
          <w:bCs/>
          <w:iCs/>
          <w:color w:val="000000" w:themeColor="text1"/>
          <w:sz w:val="28"/>
          <w:szCs w:val="28"/>
          <w:lang w:val="ru-RU"/>
        </w:rPr>
        <w:t xml:space="preserve">И.Л. </w:t>
      </w:r>
      <w:r>
        <w:rPr>
          <w:rFonts w:ascii="Times New Roman" w:hAnsi="Times New Roman"/>
          <w:bCs/>
          <w:color w:val="000000" w:themeColor="text1"/>
          <w:sz w:val="28"/>
          <w:szCs w:val="28"/>
          <w:lang w:val="ru-RU"/>
        </w:rPr>
        <w:t xml:space="preserve">Реологические свойства меловальных суспензий. 2. Температурные зависимости // </w:t>
      </w:r>
      <w:r>
        <w:rPr>
          <w:rFonts w:ascii="Times New Roman" w:eastAsia="TimesNewRoman" w:hAnsi="Times New Roman"/>
          <w:color w:val="000000" w:themeColor="text1"/>
          <w:sz w:val="28"/>
          <w:szCs w:val="28"/>
          <w:lang w:val="ru-RU"/>
        </w:rPr>
        <w:t xml:space="preserve">Химия растительного сырья. - 2004. - №1. </w:t>
      </w:r>
      <w:r>
        <w:rPr>
          <w:rFonts w:ascii="Times New Roman" w:hAnsi="Times New Roman"/>
          <w:color w:val="000000" w:themeColor="text1"/>
          <w:sz w:val="28"/>
          <w:szCs w:val="28"/>
          <w:lang w:val="ru-RU"/>
        </w:rPr>
        <w:t xml:space="preserve">– </w:t>
      </w:r>
      <w:r>
        <w:rPr>
          <w:rFonts w:ascii="Times New Roman" w:eastAsia="TimesNewRoman" w:hAnsi="Times New Roman"/>
          <w:color w:val="000000" w:themeColor="text1"/>
          <w:sz w:val="28"/>
          <w:szCs w:val="28"/>
          <w:lang w:val="ru-RU"/>
        </w:rPr>
        <w:t xml:space="preserve">С.15-17.         </w:t>
      </w:r>
    </w:p>
    <w:p w:rsidR="00212661" w:rsidRDefault="00EB328D" w:rsidP="004C66F1">
      <w:pPr>
        <w:pStyle w:val="af2"/>
        <w:numPr>
          <w:ilvl w:val="2"/>
          <w:numId w:val="5"/>
        </w:numPr>
        <w:tabs>
          <w:tab w:val="left" w:pos="993"/>
        </w:tabs>
        <w:ind w:left="0" w:firstLine="567"/>
        <w:jc w:val="both"/>
        <w:rPr>
          <w:rFonts w:ascii="Times New Roman" w:hAnsi="Times New Roman"/>
          <w:iCs/>
          <w:color w:val="000000" w:themeColor="text1"/>
          <w:sz w:val="28"/>
          <w:szCs w:val="28"/>
          <w:lang w:val="ru-RU"/>
        </w:rPr>
      </w:pPr>
      <w:r>
        <w:rPr>
          <w:rFonts w:ascii="Times New Roman" w:hAnsi="Times New Roman"/>
          <w:bCs/>
          <w:iCs/>
          <w:color w:val="000000" w:themeColor="text1"/>
          <w:sz w:val="28"/>
          <w:szCs w:val="28"/>
          <w:lang w:val="ru-RU"/>
        </w:rPr>
        <w:t>Еланский Г.Н., Кудрин В.А.</w:t>
      </w:r>
      <w:r>
        <w:rPr>
          <w:rFonts w:ascii="Times New Roman" w:hAnsi="Times New Roman"/>
          <w:b/>
          <w:bCs/>
          <w:i/>
          <w:iCs/>
          <w:color w:val="000000" w:themeColor="text1"/>
          <w:sz w:val="28"/>
          <w:szCs w:val="28"/>
          <w:lang w:val="ru-RU"/>
        </w:rPr>
        <w:t xml:space="preserve"> </w:t>
      </w:r>
      <w:r>
        <w:rPr>
          <w:rFonts w:ascii="Times New Roman" w:hAnsi="Times New Roman"/>
          <w:bCs/>
          <w:color w:val="000000" w:themeColor="text1"/>
          <w:sz w:val="28"/>
          <w:szCs w:val="28"/>
          <w:lang w:val="ru-RU"/>
        </w:rPr>
        <w:t>Свойства и строение расплавов на основе железа // Вестник ЮУрГУ. Серия «Металлургия». – 2015</w:t>
      </w:r>
      <w:r>
        <w:rPr>
          <w:rFonts w:ascii="Times New Roman" w:hAnsi="Times New Roman"/>
          <w:color w:val="000000" w:themeColor="text1"/>
          <w:sz w:val="28"/>
          <w:szCs w:val="28"/>
          <w:lang w:val="ru-RU"/>
        </w:rPr>
        <w:t xml:space="preserve">. </w:t>
      </w:r>
      <w:r>
        <w:rPr>
          <w:rFonts w:ascii="Times New Roman" w:hAnsi="Times New Roman"/>
          <w:bCs/>
          <w:color w:val="000000" w:themeColor="text1"/>
          <w:sz w:val="28"/>
          <w:szCs w:val="28"/>
          <w:lang w:val="ru-RU"/>
        </w:rPr>
        <w:t xml:space="preserve">– С.11-19.    </w:t>
      </w:r>
    </w:p>
    <w:p w:rsidR="00212661" w:rsidRDefault="00EB328D" w:rsidP="004C66F1">
      <w:pPr>
        <w:pStyle w:val="af2"/>
        <w:numPr>
          <w:ilvl w:val="2"/>
          <w:numId w:val="5"/>
        </w:numPr>
        <w:tabs>
          <w:tab w:val="left" w:pos="993"/>
        </w:tabs>
        <w:ind w:left="0" w:firstLine="567"/>
        <w:jc w:val="both"/>
        <w:rPr>
          <w:rFonts w:ascii="Times New Roman" w:hAnsi="Times New Roman"/>
          <w:iCs/>
          <w:color w:val="000000" w:themeColor="text1"/>
          <w:sz w:val="28"/>
          <w:szCs w:val="28"/>
          <w:lang w:val="ru-RU"/>
        </w:rPr>
      </w:pPr>
      <w:r>
        <w:rPr>
          <w:rFonts w:ascii="Times New Roman" w:eastAsia="TimesNewRomanPSMT" w:hAnsi="Times New Roman"/>
          <w:color w:val="000000" w:themeColor="text1"/>
          <w:sz w:val="28"/>
          <w:szCs w:val="28"/>
          <w:lang w:val="kk-KZ"/>
        </w:rPr>
        <w:t xml:space="preserve">Ватолин Н.А., Пастухов Э.А., Керн Э.М. Влияние температуры на стркутуру расплавленных железа, никеля, палладия и кремния // ДАН СССР. – 1974. – Т. 217, №1. – С. 127-130.   </w:t>
      </w:r>
    </w:p>
    <w:p w:rsidR="00212661" w:rsidRDefault="00EB328D" w:rsidP="004C66F1">
      <w:pPr>
        <w:pStyle w:val="af2"/>
        <w:numPr>
          <w:ilvl w:val="2"/>
          <w:numId w:val="5"/>
        </w:numPr>
        <w:tabs>
          <w:tab w:val="left" w:pos="993"/>
        </w:tabs>
        <w:ind w:left="0" w:firstLine="567"/>
        <w:jc w:val="both"/>
        <w:rPr>
          <w:rFonts w:ascii="Times New Roman" w:hAnsi="Times New Roman"/>
          <w:iCs/>
          <w:color w:val="000000" w:themeColor="text1"/>
          <w:sz w:val="28"/>
          <w:szCs w:val="28"/>
          <w:lang w:val="ru-RU"/>
        </w:rPr>
      </w:pPr>
      <w:r>
        <w:rPr>
          <w:rFonts w:ascii="Times New Roman" w:eastAsia="TimesNewRomanPSMT" w:hAnsi="Times New Roman"/>
          <w:color w:val="000000" w:themeColor="text1"/>
          <w:sz w:val="28"/>
          <w:szCs w:val="28"/>
          <w:lang w:val="kk-KZ"/>
        </w:rPr>
        <w:t xml:space="preserve">Пастухов Э.А, Ватолин Н.А., Лисин В.Л. и др. Дифракционные исследования строения высокотемпературных расплавов. – Екатеринбург: УрО РАН, 2003 – 353 с.     </w:t>
      </w:r>
    </w:p>
    <w:p w:rsidR="00212661" w:rsidRDefault="00EB328D" w:rsidP="004C66F1">
      <w:pPr>
        <w:pStyle w:val="af2"/>
        <w:numPr>
          <w:ilvl w:val="2"/>
          <w:numId w:val="5"/>
        </w:numPr>
        <w:tabs>
          <w:tab w:val="left" w:pos="993"/>
        </w:tabs>
        <w:ind w:left="0" w:firstLine="567"/>
        <w:jc w:val="both"/>
        <w:rPr>
          <w:rFonts w:ascii="Times New Roman" w:hAnsi="Times New Roman"/>
          <w:iCs/>
          <w:color w:val="000000" w:themeColor="text1"/>
          <w:sz w:val="28"/>
          <w:szCs w:val="28"/>
          <w:lang w:val="ru-RU"/>
        </w:rPr>
      </w:pPr>
      <w:r>
        <w:rPr>
          <w:rFonts w:ascii="Times New Roman" w:eastAsia="TimesNewRomanPSMT" w:hAnsi="Times New Roman"/>
          <w:color w:val="000000" w:themeColor="text1"/>
          <w:sz w:val="28"/>
          <w:szCs w:val="28"/>
          <w:lang w:val="kk-KZ"/>
        </w:rPr>
        <w:t xml:space="preserve">О структуре ближнего порядка в жидких железе, кобальте и никеле / Клименков Е.А., Гельд П.В., Баум Б.А., Базин Ю.А. // ДАН СССР. – 1976 – Т. 230, №1. – С. 71-73.   </w:t>
      </w:r>
    </w:p>
    <w:p w:rsidR="00212661" w:rsidRDefault="00EB328D" w:rsidP="004C66F1">
      <w:pPr>
        <w:pStyle w:val="af2"/>
        <w:numPr>
          <w:ilvl w:val="2"/>
          <w:numId w:val="5"/>
        </w:numPr>
        <w:tabs>
          <w:tab w:val="left" w:pos="993"/>
        </w:tabs>
        <w:ind w:left="0" w:firstLine="567"/>
        <w:jc w:val="both"/>
        <w:rPr>
          <w:rFonts w:ascii="Times New Roman" w:hAnsi="Times New Roman"/>
          <w:iCs/>
          <w:color w:val="000000" w:themeColor="text1"/>
          <w:sz w:val="28"/>
          <w:szCs w:val="28"/>
          <w:lang w:val="ru-RU"/>
        </w:rPr>
      </w:pPr>
      <w:r>
        <w:rPr>
          <w:rFonts w:ascii="Times New Roman" w:eastAsia="TimesNewRomanPSMT" w:hAnsi="Times New Roman"/>
          <w:color w:val="000000" w:themeColor="text1"/>
          <w:sz w:val="28"/>
          <w:szCs w:val="28"/>
          <w:lang w:val="kk-KZ"/>
        </w:rPr>
        <w:t xml:space="preserve">Слуховский О.И., Лашко А.С., Романова А.В. Структурные изменения жидкого железа // Украинский физический журнал. – 1975. – Т. 20, №12. – С. 1961-1965. </w:t>
      </w:r>
      <w:r>
        <w:rPr>
          <w:rFonts w:ascii="Times New Roman" w:eastAsia="TimesNewRomanPSMT" w:hAnsi="Times New Roman"/>
          <w:color w:val="000000" w:themeColor="text1"/>
          <w:sz w:val="28"/>
          <w:szCs w:val="28"/>
          <w:lang w:val="ru-RU"/>
        </w:rPr>
        <w:t xml:space="preserve">    </w:t>
      </w:r>
    </w:p>
    <w:p w:rsidR="00212661" w:rsidRDefault="00EB328D" w:rsidP="004C66F1">
      <w:pPr>
        <w:pStyle w:val="af2"/>
        <w:numPr>
          <w:ilvl w:val="2"/>
          <w:numId w:val="5"/>
        </w:numPr>
        <w:tabs>
          <w:tab w:val="left" w:pos="993"/>
        </w:tabs>
        <w:ind w:left="0" w:firstLine="567"/>
        <w:jc w:val="both"/>
        <w:rPr>
          <w:rFonts w:ascii="Times New Roman" w:hAnsi="Times New Roman"/>
          <w:iCs/>
          <w:color w:val="000000" w:themeColor="text1"/>
          <w:sz w:val="28"/>
          <w:szCs w:val="28"/>
          <w:lang w:val="ru-RU"/>
        </w:rPr>
      </w:pPr>
      <w:r>
        <w:rPr>
          <w:rFonts w:ascii="Times New Roman" w:eastAsia="TimesNewRomanPSMT" w:hAnsi="Times New Roman"/>
          <w:color w:val="000000" w:themeColor="text1"/>
          <w:sz w:val="28"/>
          <w:szCs w:val="28"/>
          <w:lang w:val="ru-RU"/>
        </w:rPr>
        <w:t xml:space="preserve">Еланский Г.Н., Кудрин В.А.  Строение и свойства жидкого металла – технология плавки качество стали. </w:t>
      </w:r>
      <w:r>
        <w:rPr>
          <w:rFonts w:ascii="Times New Roman" w:eastAsia="TimesNewRomanPSMT" w:hAnsi="Times New Roman"/>
          <w:color w:val="000000" w:themeColor="text1"/>
          <w:sz w:val="28"/>
          <w:szCs w:val="28"/>
          <w:lang w:val="kk-KZ"/>
        </w:rPr>
        <w:t xml:space="preserve">– М.: Металлургия, 1984. – 239 с.     </w:t>
      </w:r>
    </w:p>
    <w:p w:rsidR="00212661" w:rsidRDefault="00EB328D" w:rsidP="004C66F1">
      <w:pPr>
        <w:pStyle w:val="af2"/>
        <w:numPr>
          <w:ilvl w:val="2"/>
          <w:numId w:val="5"/>
        </w:numPr>
        <w:tabs>
          <w:tab w:val="left" w:pos="993"/>
        </w:tabs>
        <w:ind w:left="0" w:firstLine="567"/>
        <w:jc w:val="both"/>
        <w:rPr>
          <w:rFonts w:ascii="Times New Roman" w:hAnsi="Times New Roman"/>
          <w:iCs/>
          <w:color w:val="000000" w:themeColor="text1"/>
          <w:sz w:val="28"/>
          <w:szCs w:val="28"/>
          <w:lang w:val="ru-RU"/>
        </w:rPr>
      </w:pPr>
      <w:r>
        <w:rPr>
          <w:rFonts w:ascii="Times New Roman" w:eastAsia="TimesNewRomanPSMT" w:hAnsi="Times New Roman"/>
          <w:color w:val="000000" w:themeColor="text1"/>
          <w:sz w:val="28"/>
          <w:szCs w:val="28"/>
          <w:lang w:val="ru-RU"/>
        </w:rPr>
        <w:t xml:space="preserve">Баум Б.А., Хасин Г.А., Тягунов Г.В. и др. Жидкая сталь. </w:t>
      </w:r>
      <w:r>
        <w:rPr>
          <w:rFonts w:ascii="Times New Roman" w:eastAsia="TimesNewRomanPSMT" w:hAnsi="Times New Roman"/>
          <w:color w:val="000000" w:themeColor="text1"/>
          <w:sz w:val="28"/>
          <w:szCs w:val="28"/>
          <w:lang w:val="kk-KZ"/>
        </w:rPr>
        <w:t>– М.: Металлургия, 1984. – 208 с.</w:t>
      </w:r>
      <w:r>
        <w:rPr>
          <w:rFonts w:ascii="Times New Roman" w:eastAsia="TimesNewRomanPSMT" w:hAnsi="Times New Roman"/>
          <w:color w:val="000000" w:themeColor="text1"/>
          <w:sz w:val="28"/>
          <w:szCs w:val="28"/>
          <w:lang w:val="ru-RU"/>
        </w:rPr>
        <w:t xml:space="preserve">     </w:t>
      </w:r>
    </w:p>
    <w:p w:rsidR="00212661" w:rsidRDefault="00EB328D" w:rsidP="004C66F1">
      <w:pPr>
        <w:pStyle w:val="af2"/>
        <w:numPr>
          <w:ilvl w:val="2"/>
          <w:numId w:val="5"/>
        </w:numPr>
        <w:tabs>
          <w:tab w:val="left" w:pos="993"/>
        </w:tabs>
        <w:ind w:left="0" w:firstLine="567"/>
        <w:jc w:val="both"/>
        <w:rPr>
          <w:rFonts w:ascii="Times New Roman" w:hAnsi="Times New Roman"/>
          <w:iCs/>
          <w:color w:val="000000" w:themeColor="text1"/>
          <w:sz w:val="28"/>
          <w:szCs w:val="28"/>
          <w:lang w:val="ru-RU"/>
        </w:rPr>
      </w:pPr>
      <w:r>
        <w:rPr>
          <w:rFonts w:ascii="Times New Roman" w:eastAsia="TimesNewRomanPSMT" w:hAnsi="Times New Roman"/>
          <w:color w:val="000000" w:themeColor="text1"/>
          <w:sz w:val="28"/>
          <w:szCs w:val="28"/>
          <w:lang w:val="ru-RU"/>
        </w:rPr>
        <w:t xml:space="preserve">Баум Б.А., Тягунов Г.В., Барышев Е.Е., Цепелев В.С.; под ред. Б.А Баума. Фундаментальные исследования физико-химии металлических расплавов.  </w:t>
      </w:r>
      <w:r>
        <w:rPr>
          <w:rFonts w:ascii="Times New Roman" w:eastAsia="TimesNewRomanPSMT" w:hAnsi="Times New Roman"/>
          <w:color w:val="000000" w:themeColor="text1"/>
          <w:sz w:val="28"/>
          <w:szCs w:val="28"/>
          <w:lang w:val="kk-KZ"/>
        </w:rPr>
        <w:t>– М.: ИКЦ «Академкнига», 2002. – 469 с.</w:t>
      </w:r>
      <w:r>
        <w:rPr>
          <w:rFonts w:ascii="Times New Roman" w:eastAsia="TimesNewRomanPSMT" w:hAnsi="Times New Roman"/>
          <w:color w:val="000000" w:themeColor="text1"/>
          <w:sz w:val="28"/>
          <w:szCs w:val="28"/>
          <w:lang w:val="ru-RU"/>
        </w:rPr>
        <w:t xml:space="preserve">       </w:t>
      </w:r>
    </w:p>
    <w:p w:rsidR="00212661" w:rsidRDefault="00EB328D" w:rsidP="004C66F1">
      <w:pPr>
        <w:pStyle w:val="af2"/>
        <w:numPr>
          <w:ilvl w:val="2"/>
          <w:numId w:val="5"/>
        </w:numPr>
        <w:tabs>
          <w:tab w:val="left" w:pos="993"/>
        </w:tabs>
        <w:ind w:left="0" w:firstLine="567"/>
        <w:jc w:val="both"/>
        <w:rPr>
          <w:rFonts w:ascii="Times New Roman" w:hAnsi="Times New Roman"/>
          <w:iCs/>
          <w:sz w:val="28"/>
          <w:szCs w:val="28"/>
          <w:lang w:val="ru-RU"/>
        </w:rPr>
      </w:pPr>
      <w:r>
        <w:rPr>
          <w:rFonts w:ascii="Times New Roman" w:hAnsi="Times New Roman"/>
          <w:bCs/>
          <w:snapToGrid w:val="0"/>
          <w:sz w:val="28"/>
          <w:szCs w:val="28"/>
          <w:lang w:val="ru-RU"/>
        </w:rPr>
        <w:t>Сариев</w:t>
      </w:r>
      <w:r>
        <w:rPr>
          <w:rFonts w:ascii="Times New Roman" w:hAnsi="Times New Roman"/>
          <w:bCs/>
          <w:sz w:val="28"/>
          <w:szCs w:val="28"/>
          <w:lang w:val="ru-RU"/>
        </w:rPr>
        <w:t xml:space="preserve"> О.Р. Разработка технологии выплавки высокоуглеродистого ферромарганца на высокоосновных шлаках из Казахстанских руд </w:t>
      </w:r>
      <w:r>
        <w:rPr>
          <w:rFonts w:ascii="Times New Roman" w:eastAsia="TimesNewRomanPSMT" w:hAnsi="Times New Roman"/>
          <w:sz w:val="28"/>
          <w:szCs w:val="28"/>
          <w:lang w:val="ru-RU"/>
        </w:rPr>
        <w:t xml:space="preserve">/ </w:t>
      </w:r>
      <w:r>
        <w:rPr>
          <w:rFonts w:ascii="Times New Roman" w:eastAsia="TimesNewRomanPSMT" w:hAnsi="Times New Roman"/>
          <w:color w:val="000000" w:themeColor="text1"/>
          <w:sz w:val="28"/>
          <w:szCs w:val="28"/>
          <w:lang w:val="ru-RU"/>
        </w:rPr>
        <w:t>Диссертация на соискание ученой степени кандидата физико-математических наук / Караганда</w:t>
      </w:r>
      <w:r>
        <w:rPr>
          <w:rFonts w:ascii="Times New Roman" w:hAnsi="Times New Roman"/>
          <w:color w:val="000000" w:themeColor="text1"/>
          <w:sz w:val="28"/>
          <w:szCs w:val="28"/>
          <w:lang w:val="ru-RU"/>
        </w:rPr>
        <w:t xml:space="preserve">, 2010 г.         </w:t>
      </w:r>
    </w:p>
    <w:p w:rsidR="00212661" w:rsidRDefault="00EB328D" w:rsidP="004C66F1">
      <w:pPr>
        <w:pStyle w:val="af2"/>
        <w:numPr>
          <w:ilvl w:val="2"/>
          <w:numId w:val="5"/>
        </w:numPr>
        <w:tabs>
          <w:tab w:val="left" w:pos="993"/>
        </w:tabs>
        <w:ind w:left="0" w:firstLine="567"/>
        <w:jc w:val="both"/>
        <w:rPr>
          <w:rFonts w:ascii="Times New Roman" w:hAnsi="Times New Roman"/>
          <w:iCs/>
          <w:color w:val="000000" w:themeColor="text1"/>
          <w:sz w:val="28"/>
          <w:szCs w:val="28"/>
          <w:lang w:val="ru-RU"/>
        </w:rPr>
      </w:pPr>
      <w:r>
        <w:rPr>
          <w:rFonts w:ascii="Times New Roman" w:hAnsi="Times New Roman"/>
          <w:color w:val="000000" w:themeColor="text1"/>
          <w:sz w:val="28"/>
          <w:szCs w:val="28"/>
          <w:lang w:val="ru-RU"/>
        </w:rPr>
        <w:t>Б</w:t>
      </w:r>
      <w:r>
        <w:rPr>
          <w:rFonts w:ascii="Times New Roman" w:hAnsi="Times New Roman"/>
          <w:color w:val="000000" w:themeColor="text1"/>
          <w:sz w:val="28"/>
          <w:szCs w:val="28"/>
          <w:lang w:val="kk-KZ"/>
        </w:rPr>
        <w:t>абенко</w:t>
      </w:r>
      <w:r>
        <w:rPr>
          <w:rFonts w:ascii="Times New Roman" w:hAnsi="Times New Roman"/>
          <w:color w:val="000000" w:themeColor="text1"/>
          <w:sz w:val="28"/>
          <w:szCs w:val="28"/>
          <w:lang w:val="ru-RU"/>
        </w:rPr>
        <w:t xml:space="preserve"> А.</w:t>
      </w:r>
      <w:r>
        <w:rPr>
          <w:rFonts w:ascii="Times New Roman" w:hAnsi="Times New Roman"/>
          <w:color w:val="000000" w:themeColor="text1"/>
          <w:sz w:val="28"/>
          <w:szCs w:val="28"/>
          <w:lang w:val="kk-KZ"/>
        </w:rPr>
        <w:t>А</w:t>
      </w:r>
      <w:r>
        <w:rPr>
          <w:rFonts w:ascii="Times New Roman" w:hAnsi="Times New Roman"/>
          <w:color w:val="000000" w:themeColor="text1"/>
          <w:sz w:val="28"/>
          <w:szCs w:val="28"/>
          <w:lang w:val="ru-RU"/>
        </w:rPr>
        <w:t>.</w:t>
      </w:r>
      <w:r>
        <w:rPr>
          <w:rFonts w:ascii="Times New Roman" w:hAnsi="Times New Roman"/>
          <w:color w:val="000000" w:themeColor="text1"/>
          <w:sz w:val="28"/>
          <w:szCs w:val="28"/>
          <w:lang w:val="kk-KZ"/>
        </w:rPr>
        <w:t xml:space="preserve">, Шартдинов Р.Р., Уполовникова А.Г., Сметанников А.Н., Гуляков В.С. Физические свойства шлаков системы </w:t>
      </w:r>
      <w:r>
        <w:rPr>
          <w:rFonts w:ascii="Times New Roman" w:hAnsi="Times New Roman"/>
          <w:color w:val="000000" w:themeColor="text1"/>
          <w:sz w:val="28"/>
          <w:szCs w:val="28"/>
        </w:rPr>
        <w:t>CaO</w:t>
      </w:r>
      <w:r>
        <w:rPr>
          <w:rFonts w:ascii="Times New Roman" w:hAnsi="Times New Roman"/>
          <w:color w:val="000000" w:themeColor="text1"/>
          <w:sz w:val="28"/>
          <w:szCs w:val="28"/>
          <w:lang w:val="ru-RU"/>
        </w:rPr>
        <w:t>-</w:t>
      </w:r>
      <w:r>
        <w:rPr>
          <w:rFonts w:ascii="Times New Roman" w:hAnsi="Times New Roman"/>
          <w:color w:val="000000" w:themeColor="text1"/>
          <w:sz w:val="28"/>
          <w:szCs w:val="28"/>
        </w:rPr>
        <w:t>SiO</w:t>
      </w:r>
      <w:r>
        <w:rPr>
          <w:rFonts w:ascii="Times New Roman" w:hAnsi="Times New Roman"/>
          <w:color w:val="000000" w:themeColor="text1"/>
          <w:sz w:val="28"/>
          <w:szCs w:val="28"/>
          <w:vertAlign w:val="subscript"/>
          <w:lang w:val="ru-RU"/>
        </w:rPr>
        <w:t>2</w:t>
      </w:r>
      <w:r>
        <w:rPr>
          <w:rFonts w:ascii="Times New Roman" w:hAnsi="Times New Roman"/>
          <w:color w:val="000000" w:themeColor="text1"/>
          <w:sz w:val="28"/>
          <w:szCs w:val="28"/>
          <w:lang w:val="ru-RU"/>
        </w:rPr>
        <w:t>-</w:t>
      </w:r>
      <w:r>
        <w:rPr>
          <w:rFonts w:ascii="Times New Roman" w:hAnsi="Times New Roman"/>
          <w:color w:val="000000" w:themeColor="text1"/>
          <w:sz w:val="28"/>
          <w:szCs w:val="28"/>
        </w:rPr>
        <w:t>B</w:t>
      </w:r>
      <w:r>
        <w:rPr>
          <w:rFonts w:ascii="Times New Roman" w:hAnsi="Times New Roman"/>
          <w:color w:val="000000" w:themeColor="text1"/>
          <w:sz w:val="28"/>
          <w:szCs w:val="28"/>
          <w:vertAlign w:val="subscript"/>
          <w:lang w:val="ru-RU"/>
        </w:rPr>
        <w:t>2</w:t>
      </w:r>
      <w:r>
        <w:rPr>
          <w:rFonts w:ascii="Times New Roman" w:hAnsi="Times New Roman"/>
          <w:color w:val="000000" w:themeColor="text1"/>
          <w:sz w:val="28"/>
          <w:szCs w:val="28"/>
        </w:rPr>
        <w:t>O</w:t>
      </w:r>
      <w:r>
        <w:rPr>
          <w:rFonts w:ascii="Times New Roman" w:hAnsi="Times New Roman"/>
          <w:color w:val="000000" w:themeColor="text1"/>
          <w:sz w:val="28"/>
          <w:szCs w:val="28"/>
          <w:vertAlign w:val="subscript"/>
          <w:lang w:val="ru-RU"/>
        </w:rPr>
        <w:t>3</w:t>
      </w:r>
      <w:r>
        <w:rPr>
          <w:rFonts w:ascii="Times New Roman" w:hAnsi="Times New Roman"/>
          <w:color w:val="000000" w:themeColor="text1"/>
          <w:sz w:val="28"/>
          <w:szCs w:val="28"/>
          <w:lang w:val="ru-RU"/>
        </w:rPr>
        <w:t xml:space="preserve">, </w:t>
      </w:r>
      <w:r>
        <w:rPr>
          <w:rFonts w:ascii="Times New Roman" w:hAnsi="Times New Roman"/>
          <w:color w:val="000000" w:themeColor="text1"/>
          <w:sz w:val="28"/>
          <w:szCs w:val="28"/>
          <w:lang w:val="kk-KZ"/>
        </w:rPr>
        <w:t>содержащей 15</w:t>
      </w:r>
      <w:r>
        <w:rPr>
          <w:rFonts w:ascii="Times New Roman" w:hAnsi="Times New Roman"/>
          <w:color w:val="000000" w:themeColor="text1"/>
          <w:sz w:val="28"/>
          <w:szCs w:val="28"/>
          <w:lang w:val="ru-RU"/>
        </w:rPr>
        <w:t xml:space="preserve">% </w:t>
      </w:r>
      <w:r>
        <w:rPr>
          <w:rFonts w:ascii="Times New Roman" w:hAnsi="Times New Roman"/>
          <w:color w:val="000000" w:themeColor="text1"/>
          <w:sz w:val="28"/>
          <w:szCs w:val="28"/>
        </w:rPr>
        <w:t>Al</w:t>
      </w:r>
      <w:r>
        <w:rPr>
          <w:rFonts w:ascii="Times New Roman" w:hAnsi="Times New Roman"/>
          <w:color w:val="000000" w:themeColor="text1"/>
          <w:sz w:val="28"/>
          <w:szCs w:val="28"/>
          <w:vertAlign w:val="subscript"/>
          <w:lang w:val="ru-RU"/>
        </w:rPr>
        <w:t>2</w:t>
      </w:r>
      <w:r>
        <w:rPr>
          <w:rFonts w:ascii="Times New Roman" w:hAnsi="Times New Roman"/>
          <w:color w:val="000000" w:themeColor="text1"/>
          <w:sz w:val="28"/>
          <w:szCs w:val="28"/>
        </w:rPr>
        <w:t>O</w:t>
      </w:r>
      <w:r>
        <w:rPr>
          <w:rFonts w:ascii="Times New Roman" w:hAnsi="Times New Roman"/>
          <w:color w:val="000000" w:themeColor="text1"/>
          <w:sz w:val="28"/>
          <w:szCs w:val="28"/>
          <w:vertAlign w:val="subscript"/>
          <w:lang w:val="ru-RU"/>
        </w:rPr>
        <w:t>3</w:t>
      </w:r>
      <w:r>
        <w:rPr>
          <w:rFonts w:ascii="Times New Roman" w:hAnsi="Times New Roman"/>
          <w:color w:val="000000" w:themeColor="text1"/>
          <w:sz w:val="28"/>
          <w:szCs w:val="28"/>
          <w:lang w:val="ru-RU"/>
        </w:rPr>
        <w:t xml:space="preserve"> </w:t>
      </w:r>
      <w:r>
        <w:rPr>
          <w:rFonts w:ascii="Times New Roman" w:hAnsi="Times New Roman"/>
          <w:color w:val="000000" w:themeColor="text1"/>
          <w:sz w:val="28"/>
          <w:szCs w:val="28"/>
          <w:lang w:val="kk-KZ"/>
        </w:rPr>
        <w:t>и</w:t>
      </w:r>
      <w:r>
        <w:rPr>
          <w:rFonts w:ascii="Times New Roman" w:hAnsi="Times New Roman"/>
          <w:color w:val="000000" w:themeColor="text1"/>
          <w:sz w:val="28"/>
          <w:szCs w:val="28"/>
          <w:lang w:val="ru-RU"/>
        </w:rPr>
        <w:t xml:space="preserve"> 8% </w:t>
      </w:r>
      <w:r>
        <w:rPr>
          <w:rFonts w:ascii="Times New Roman" w:hAnsi="Times New Roman"/>
          <w:color w:val="000000" w:themeColor="text1"/>
          <w:sz w:val="28"/>
          <w:szCs w:val="28"/>
        </w:rPr>
        <w:t>MgO</w:t>
      </w:r>
      <w:r>
        <w:rPr>
          <w:rFonts w:ascii="Times New Roman" w:hAnsi="Times New Roman"/>
          <w:color w:val="000000" w:themeColor="text1"/>
          <w:sz w:val="28"/>
          <w:szCs w:val="28"/>
          <w:lang w:val="ru-RU"/>
        </w:rPr>
        <w:t xml:space="preserve"> </w:t>
      </w:r>
      <w:r>
        <w:rPr>
          <w:rFonts w:ascii="Times New Roman" w:hAnsi="Times New Roman"/>
          <w:bCs/>
          <w:color w:val="000000" w:themeColor="text1"/>
          <w:sz w:val="28"/>
          <w:szCs w:val="28"/>
          <w:lang w:val="ru-RU"/>
        </w:rPr>
        <w:t xml:space="preserve">// </w:t>
      </w:r>
      <w:r>
        <w:rPr>
          <w:rFonts w:ascii="Times New Roman" w:hAnsi="Times New Roman"/>
          <w:bCs/>
          <w:color w:val="000000" w:themeColor="text1"/>
          <w:sz w:val="28"/>
          <w:szCs w:val="28"/>
          <w:lang w:val="kk-KZ"/>
        </w:rPr>
        <w:t>Известия высших учебных заведений</w:t>
      </w:r>
      <w:r>
        <w:rPr>
          <w:rFonts w:ascii="Times New Roman" w:hAnsi="Times New Roman"/>
          <w:bCs/>
          <w:color w:val="000000" w:themeColor="text1"/>
          <w:sz w:val="28"/>
          <w:szCs w:val="28"/>
          <w:lang w:val="ru-RU"/>
        </w:rPr>
        <w:t>.</w:t>
      </w:r>
      <w:r>
        <w:rPr>
          <w:rFonts w:ascii="Times New Roman" w:hAnsi="Times New Roman"/>
          <w:bCs/>
          <w:color w:val="000000" w:themeColor="text1"/>
          <w:sz w:val="28"/>
          <w:szCs w:val="28"/>
          <w:lang w:val="kk-KZ"/>
        </w:rPr>
        <w:t xml:space="preserve"> Черная металлургия</w:t>
      </w:r>
      <w:r>
        <w:rPr>
          <w:rFonts w:ascii="Times New Roman" w:hAnsi="Times New Roman"/>
          <w:bCs/>
          <w:color w:val="000000" w:themeColor="text1"/>
          <w:sz w:val="28"/>
          <w:szCs w:val="28"/>
          <w:lang w:val="ru-RU"/>
        </w:rPr>
        <w:t>.</w:t>
      </w:r>
      <w:r>
        <w:rPr>
          <w:rFonts w:ascii="Times New Roman" w:hAnsi="Times New Roman"/>
          <w:bCs/>
          <w:color w:val="000000" w:themeColor="text1"/>
          <w:sz w:val="28"/>
          <w:szCs w:val="28"/>
          <w:lang w:val="kk-KZ"/>
        </w:rPr>
        <w:t xml:space="preserve"> </w:t>
      </w:r>
      <w:r>
        <w:rPr>
          <w:rFonts w:ascii="Times New Roman" w:hAnsi="Times New Roman"/>
          <w:bCs/>
          <w:color w:val="000000" w:themeColor="text1"/>
          <w:sz w:val="28"/>
          <w:szCs w:val="28"/>
          <w:lang w:val="ru-RU"/>
        </w:rPr>
        <w:t xml:space="preserve"> 201</w:t>
      </w:r>
      <w:r>
        <w:rPr>
          <w:rFonts w:ascii="Times New Roman" w:hAnsi="Times New Roman"/>
          <w:bCs/>
          <w:color w:val="000000" w:themeColor="text1"/>
          <w:sz w:val="28"/>
          <w:szCs w:val="28"/>
          <w:lang w:val="kk-KZ"/>
        </w:rPr>
        <w:t>9</w:t>
      </w:r>
      <w:r>
        <w:rPr>
          <w:rFonts w:ascii="Times New Roman" w:hAnsi="Times New Roman"/>
          <w:color w:val="000000" w:themeColor="text1"/>
          <w:sz w:val="28"/>
          <w:szCs w:val="28"/>
          <w:lang w:val="ru-RU"/>
        </w:rPr>
        <w:t xml:space="preserve">. Т. </w:t>
      </w:r>
      <w:r>
        <w:rPr>
          <w:rFonts w:ascii="Times New Roman" w:hAnsi="Times New Roman"/>
          <w:color w:val="000000" w:themeColor="text1"/>
          <w:sz w:val="28"/>
          <w:szCs w:val="28"/>
          <w:lang w:val="kk-KZ"/>
        </w:rPr>
        <w:t>62</w:t>
      </w:r>
      <w:r>
        <w:rPr>
          <w:rFonts w:ascii="Times New Roman" w:hAnsi="Times New Roman"/>
          <w:color w:val="000000" w:themeColor="text1"/>
          <w:sz w:val="28"/>
          <w:szCs w:val="28"/>
          <w:lang w:val="ru-RU"/>
        </w:rPr>
        <w:t>.</w:t>
      </w:r>
      <w:r>
        <w:rPr>
          <w:rFonts w:ascii="Times New Roman" w:hAnsi="Times New Roman"/>
          <w:color w:val="000000" w:themeColor="text1"/>
          <w:sz w:val="28"/>
          <w:szCs w:val="28"/>
          <w:lang w:val="kk-KZ"/>
        </w:rPr>
        <w:t xml:space="preserve"> </w:t>
      </w:r>
      <w:r>
        <w:rPr>
          <w:rFonts w:ascii="Times New Roman" w:hAnsi="Times New Roman"/>
          <w:color w:val="000000" w:themeColor="text1"/>
          <w:sz w:val="28"/>
          <w:szCs w:val="28"/>
          <w:lang w:val="ru-RU"/>
        </w:rPr>
        <w:t xml:space="preserve">№10. </w:t>
      </w:r>
      <w:r>
        <w:rPr>
          <w:rFonts w:ascii="Times New Roman" w:hAnsi="Times New Roman"/>
          <w:bCs/>
          <w:color w:val="000000" w:themeColor="text1"/>
          <w:sz w:val="28"/>
          <w:szCs w:val="28"/>
          <w:lang w:val="ru-RU"/>
        </w:rPr>
        <w:t>– С.</w:t>
      </w:r>
      <w:r>
        <w:rPr>
          <w:rFonts w:ascii="Times New Roman" w:hAnsi="Times New Roman"/>
          <w:bCs/>
          <w:color w:val="000000" w:themeColor="text1"/>
          <w:sz w:val="28"/>
          <w:szCs w:val="28"/>
          <w:lang w:val="kk-KZ"/>
        </w:rPr>
        <w:t>769</w:t>
      </w:r>
      <w:r>
        <w:rPr>
          <w:rFonts w:ascii="Times New Roman" w:hAnsi="Times New Roman"/>
          <w:bCs/>
          <w:color w:val="000000" w:themeColor="text1"/>
          <w:sz w:val="28"/>
          <w:szCs w:val="28"/>
          <w:lang w:val="ru-RU"/>
        </w:rPr>
        <w:t>-</w:t>
      </w:r>
      <w:r>
        <w:rPr>
          <w:rFonts w:ascii="Times New Roman" w:hAnsi="Times New Roman"/>
          <w:bCs/>
          <w:color w:val="000000" w:themeColor="text1"/>
          <w:sz w:val="28"/>
          <w:szCs w:val="28"/>
          <w:lang w:val="kk-KZ"/>
        </w:rPr>
        <w:t>773</w:t>
      </w:r>
      <w:r>
        <w:rPr>
          <w:rFonts w:ascii="Times New Roman" w:hAnsi="Times New Roman"/>
          <w:bCs/>
          <w:color w:val="000000" w:themeColor="text1"/>
          <w:sz w:val="28"/>
          <w:szCs w:val="28"/>
          <w:lang w:val="ru-RU"/>
        </w:rPr>
        <w:t xml:space="preserve">.  </w:t>
      </w:r>
    </w:p>
    <w:p w:rsidR="00212661" w:rsidRDefault="00EB328D" w:rsidP="004C66F1">
      <w:pPr>
        <w:pStyle w:val="af2"/>
        <w:numPr>
          <w:ilvl w:val="2"/>
          <w:numId w:val="5"/>
        </w:numPr>
        <w:tabs>
          <w:tab w:val="left" w:pos="993"/>
        </w:tabs>
        <w:ind w:left="0" w:firstLine="567"/>
        <w:jc w:val="both"/>
        <w:rPr>
          <w:rFonts w:ascii="Times New Roman" w:hAnsi="Times New Roman"/>
          <w:iCs/>
          <w:color w:val="000000" w:themeColor="text1"/>
          <w:sz w:val="28"/>
          <w:szCs w:val="28"/>
          <w:lang w:val="ru-RU"/>
        </w:rPr>
      </w:pPr>
      <w:r>
        <w:rPr>
          <w:rFonts w:ascii="Times New Roman" w:hAnsi="Times New Roman"/>
          <w:color w:val="000000" w:themeColor="text1"/>
          <w:sz w:val="28"/>
          <w:szCs w:val="28"/>
          <w:lang w:val="ru-RU"/>
        </w:rPr>
        <w:t xml:space="preserve">Боталов А.Ю. Численное исследование движения тела с полостью, частично или полностью заполненной вязкой жидкостью / </w:t>
      </w:r>
      <w:r>
        <w:rPr>
          <w:rFonts w:ascii="Times New Roman" w:eastAsia="TimesNewRomanPSMT" w:hAnsi="Times New Roman"/>
          <w:color w:val="000000" w:themeColor="text1"/>
          <w:sz w:val="28"/>
          <w:szCs w:val="28"/>
          <w:lang w:val="ru-RU"/>
        </w:rPr>
        <w:t xml:space="preserve">Диссертация на соискание ученой степени кандидата физико-математических наук / </w:t>
      </w:r>
      <w:r>
        <w:rPr>
          <w:rFonts w:ascii="Times New Roman" w:hAnsi="Times New Roman"/>
          <w:color w:val="000000" w:themeColor="text1"/>
          <w:sz w:val="28"/>
          <w:szCs w:val="28"/>
          <w:lang w:val="ru-RU"/>
        </w:rPr>
        <w:t xml:space="preserve">Пермь, 2014.     </w:t>
      </w:r>
    </w:p>
    <w:p w:rsidR="00212661" w:rsidRDefault="00EB328D" w:rsidP="004C66F1">
      <w:pPr>
        <w:pStyle w:val="af2"/>
        <w:numPr>
          <w:ilvl w:val="2"/>
          <w:numId w:val="5"/>
        </w:numPr>
        <w:tabs>
          <w:tab w:val="left" w:pos="993"/>
        </w:tabs>
        <w:ind w:left="0" w:firstLine="567"/>
        <w:jc w:val="both"/>
        <w:rPr>
          <w:rFonts w:ascii="Times New Roman" w:hAnsi="Times New Roman"/>
          <w:iCs/>
          <w:color w:val="000000" w:themeColor="text1"/>
          <w:sz w:val="28"/>
          <w:szCs w:val="28"/>
          <w:lang w:val="ru-RU"/>
        </w:rPr>
      </w:pPr>
      <w:r>
        <w:rPr>
          <w:rFonts w:ascii="Times New Roman" w:eastAsia="TimesNewRomanPSMT" w:hAnsi="Times New Roman"/>
          <w:color w:val="000000" w:themeColor="text1"/>
          <w:sz w:val="28"/>
          <w:szCs w:val="28"/>
          <w:lang w:val="ru-RU"/>
        </w:rPr>
        <w:t xml:space="preserve">Неклюдова А.А. Совершенствование метрологического обеспечения измерений вязкости жидких сред в интервале температуры от минус 40 °С до 150 °С / Диссертация на соискание ученой степени кандидата технических наук / Санкт-Петербург, 2019 г.      42        </w:t>
      </w:r>
    </w:p>
    <w:p w:rsidR="00212661" w:rsidRDefault="00EB328D" w:rsidP="004C66F1">
      <w:pPr>
        <w:pStyle w:val="af2"/>
        <w:numPr>
          <w:ilvl w:val="2"/>
          <w:numId w:val="5"/>
        </w:numPr>
        <w:tabs>
          <w:tab w:val="left" w:pos="993"/>
        </w:tabs>
        <w:ind w:left="0" w:firstLine="567"/>
        <w:jc w:val="both"/>
        <w:rPr>
          <w:rFonts w:ascii="Times New Roman" w:hAnsi="Times New Roman"/>
          <w:iCs/>
          <w:color w:val="000000" w:themeColor="text1"/>
          <w:sz w:val="28"/>
          <w:szCs w:val="28"/>
          <w:lang w:val="ru-RU"/>
        </w:rPr>
      </w:pPr>
      <w:r>
        <w:rPr>
          <w:rFonts w:ascii="Times New Roman" w:hAnsi="Times New Roman"/>
          <w:bCs/>
          <w:color w:val="000000" w:themeColor="text1"/>
          <w:sz w:val="28"/>
          <w:szCs w:val="28"/>
          <w:lang w:val="ru-RU"/>
        </w:rPr>
        <w:t xml:space="preserve">Солиман Тарек Салех Аттиа. Влияние магнитного поля на реологические свойства растворов эфиров целлюлозы / </w:t>
      </w:r>
      <w:r>
        <w:rPr>
          <w:rFonts w:ascii="Times New Roman" w:eastAsia="TimesNewRomanPSMT" w:hAnsi="Times New Roman"/>
          <w:color w:val="000000" w:themeColor="text1"/>
          <w:sz w:val="28"/>
          <w:szCs w:val="28"/>
          <w:lang w:val="ru-RU"/>
        </w:rPr>
        <w:t xml:space="preserve">Диссертация на соискание ученой степени кандидата физико-математических наук / </w:t>
      </w:r>
      <w:r>
        <w:rPr>
          <w:rFonts w:ascii="Times New Roman" w:hAnsi="Times New Roman"/>
          <w:color w:val="000000" w:themeColor="text1"/>
          <w:sz w:val="28"/>
          <w:szCs w:val="28"/>
          <w:lang w:val="ru-RU"/>
        </w:rPr>
        <w:t xml:space="preserve">Екатеринбург, 2016 г.         </w:t>
      </w:r>
    </w:p>
    <w:p w:rsidR="00212661" w:rsidRDefault="00EB328D" w:rsidP="004C66F1">
      <w:pPr>
        <w:pStyle w:val="af2"/>
        <w:numPr>
          <w:ilvl w:val="2"/>
          <w:numId w:val="5"/>
        </w:numPr>
        <w:tabs>
          <w:tab w:val="left" w:pos="993"/>
        </w:tabs>
        <w:ind w:left="0" w:firstLine="567"/>
        <w:jc w:val="both"/>
        <w:rPr>
          <w:rFonts w:ascii="Times New Roman" w:hAnsi="Times New Roman"/>
          <w:iCs/>
          <w:color w:val="000000" w:themeColor="text1"/>
          <w:sz w:val="28"/>
          <w:szCs w:val="28"/>
          <w:lang w:val="ru-RU"/>
        </w:rPr>
      </w:pPr>
      <w:r>
        <w:rPr>
          <w:rFonts w:ascii="Times New Roman" w:hAnsi="Times New Roman"/>
          <w:color w:val="000000" w:themeColor="text1"/>
          <w:sz w:val="28"/>
          <w:szCs w:val="28"/>
          <w:lang w:val="ru-RU"/>
        </w:rPr>
        <w:t xml:space="preserve">Мункуева С.Б. </w:t>
      </w:r>
      <w:r>
        <w:rPr>
          <w:rFonts w:ascii="Times New Roman" w:hAnsi="Times New Roman"/>
          <w:bCs/>
          <w:color w:val="000000" w:themeColor="text1"/>
          <w:sz w:val="28"/>
          <w:szCs w:val="28"/>
          <w:lang w:val="ru-RU"/>
        </w:rPr>
        <w:t xml:space="preserve">Температурная зависимость вязкости стеклообразующих расплавов в широком интервале, включающем область перехода жидкость-стекло / </w:t>
      </w:r>
      <w:r>
        <w:rPr>
          <w:rFonts w:ascii="Times New Roman" w:hAnsi="Times New Roman"/>
          <w:color w:val="000000" w:themeColor="text1"/>
          <w:sz w:val="28"/>
          <w:szCs w:val="28"/>
          <w:lang w:val="ru-RU"/>
        </w:rPr>
        <w:t xml:space="preserve">Диссертация на соискание ученой степени кандидата физико-математических наук </w:t>
      </w:r>
      <w:r>
        <w:rPr>
          <w:rFonts w:ascii="Times New Roman" w:hAnsi="Times New Roman"/>
          <w:bCs/>
          <w:color w:val="000000" w:themeColor="text1"/>
          <w:sz w:val="28"/>
          <w:szCs w:val="28"/>
          <w:lang w:val="ru-RU"/>
        </w:rPr>
        <w:t xml:space="preserve">/ г. </w:t>
      </w:r>
      <w:r>
        <w:rPr>
          <w:rFonts w:ascii="Times New Roman" w:hAnsi="Times New Roman"/>
          <w:color w:val="000000" w:themeColor="text1"/>
          <w:sz w:val="28"/>
          <w:szCs w:val="28"/>
          <w:lang w:val="ru-RU"/>
        </w:rPr>
        <w:t xml:space="preserve">Иркутск, 2016 г.           </w:t>
      </w:r>
    </w:p>
    <w:p w:rsidR="00212661" w:rsidRDefault="00EB328D" w:rsidP="004C66F1">
      <w:pPr>
        <w:pStyle w:val="af2"/>
        <w:numPr>
          <w:ilvl w:val="2"/>
          <w:numId w:val="5"/>
        </w:numPr>
        <w:tabs>
          <w:tab w:val="left" w:pos="993"/>
        </w:tabs>
        <w:ind w:left="0" w:firstLine="567"/>
        <w:jc w:val="both"/>
        <w:rPr>
          <w:rFonts w:ascii="Times New Roman" w:hAnsi="Times New Roman"/>
          <w:iCs/>
          <w:color w:val="000000" w:themeColor="text1"/>
          <w:sz w:val="28"/>
          <w:szCs w:val="28"/>
          <w:lang w:val="ru-RU"/>
        </w:rPr>
      </w:pPr>
      <w:r>
        <w:rPr>
          <w:rFonts w:ascii="Times New Roman" w:hAnsi="Times New Roman"/>
          <w:color w:val="000000" w:themeColor="text1"/>
          <w:sz w:val="28"/>
          <w:szCs w:val="28"/>
          <w:lang w:val="ru-RU"/>
        </w:rPr>
        <w:t xml:space="preserve">Ражабов А.А. </w:t>
      </w:r>
      <w:r>
        <w:rPr>
          <w:rFonts w:ascii="Times New Roman" w:eastAsia="Times New Roman" w:hAnsi="Times New Roman"/>
          <w:bCs/>
          <w:color w:val="000000" w:themeColor="text1"/>
          <w:kern w:val="36"/>
          <w:sz w:val="28"/>
          <w:szCs w:val="28"/>
          <w:lang w:val="ru-RU" w:eastAsia="ru-RU"/>
        </w:rPr>
        <w:t xml:space="preserve">Вязкость и удельное электросопротивление расплавов алюминия с литием, лантаном и церием. / </w:t>
      </w:r>
      <w:r>
        <w:rPr>
          <w:rFonts w:ascii="Times New Roman" w:hAnsi="Times New Roman"/>
          <w:color w:val="000000" w:themeColor="text1"/>
          <w:sz w:val="28"/>
          <w:szCs w:val="28"/>
          <w:shd w:val="clear" w:color="auto" w:fill="FFFFFF"/>
          <w:lang w:val="ru-RU"/>
        </w:rPr>
        <w:t xml:space="preserve">Диссертация канд.хим.наук. / г. Екатеринбург, 2011 г.            </w:t>
      </w:r>
    </w:p>
    <w:p w:rsidR="00212661" w:rsidRDefault="00EB328D" w:rsidP="004C66F1">
      <w:pPr>
        <w:pStyle w:val="af2"/>
        <w:numPr>
          <w:ilvl w:val="2"/>
          <w:numId w:val="5"/>
        </w:numPr>
        <w:tabs>
          <w:tab w:val="left" w:pos="993"/>
        </w:tabs>
        <w:ind w:left="0" w:firstLine="567"/>
        <w:jc w:val="both"/>
        <w:rPr>
          <w:rFonts w:ascii="Times New Roman" w:eastAsia="Arial" w:hAnsi="Times New Roman"/>
          <w:color w:val="000000" w:themeColor="text1"/>
          <w:sz w:val="28"/>
          <w:szCs w:val="28"/>
          <w:lang w:val="ru-RU"/>
        </w:rPr>
      </w:pPr>
      <w:r>
        <w:rPr>
          <w:rFonts w:ascii="Times New Roman" w:hAnsi="Times New Roman"/>
          <w:color w:val="000000" w:themeColor="text1"/>
          <w:sz w:val="28"/>
          <w:szCs w:val="28"/>
          <w:shd w:val="clear" w:color="auto" w:fill="FFFFFF"/>
          <w:lang w:val="ru-RU"/>
        </w:rPr>
        <w:t xml:space="preserve">Арсентьев П. П., Коледов Л. А. Металлические расплавы и их свойства М., Металлургия. 1976 г. </w:t>
      </w:r>
      <w:r>
        <w:rPr>
          <w:rFonts w:ascii="Times New Roman" w:hAnsi="Times New Roman"/>
          <w:color w:val="000000" w:themeColor="text1"/>
          <w:sz w:val="28"/>
          <w:szCs w:val="28"/>
          <w:lang w:val="ru-RU"/>
        </w:rPr>
        <w:t xml:space="preserve">– </w:t>
      </w:r>
      <w:r>
        <w:rPr>
          <w:rFonts w:ascii="Times New Roman" w:hAnsi="Times New Roman"/>
          <w:color w:val="000000" w:themeColor="text1"/>
          <w:sz w:val="28"/>
          <w:szCs w:val="28"/>
          <w:shd w:val="clear" w:color="auto" w:fill="FFFFFF"/>
          <w:lang w:val="ru-RU"/>
        </w:rPr>
        <w:t xml:space="preserve">С. 376            </w:t>
      </w:r>
    </w:p>
    <w:p w:rsidR="00212661" w:rsidRDefault="001D7619" w:rsidP="004C66F1">
      <w:pPr>
        <w:pStyle w:val="af2"/>
        <w:numPr>
          <w:ilvl w:val="2"/>
          <w:numId w:val="5"/>
        </w:numPr>
        <w:tabs>
          <w:tab w:val="left" w:pos="993"/>
        </w:tabs>
        <w:ind w:left="0" w:firstLine="567"/>
        <w:jc w:val="both"/>
        <w:rPr>
          <w:rFonts w:ascii="Times New Roman" w:eastAsia="Arial" w:hAnsi="Times New Roman"/>
          <w:color w:val="000000" w:themeColor="text1"/>
          <w:sz w:val="28"/>
          <w:szCs w:val="28"/>
        </w:rPr>
      </w:pPr>
      <w:hyperlink r:id="rId92" w:tooltip="Find more records by this author" w:history="1">
        <w:r w:rsidR="00EB328D">
          <w:rPr>
            <w:rStyle w:val="a4"/>
            <w:rFonts w:ascii="Times New Roman" w:hAnsi="Times New Roman"/>
            <w:bCs/>
            <w:color w:val="000000" w:themeColor="text1"/>
            <w:sz w:val="28"/>
            <w:szCs w:val="28"/>
            <w:u w:val="none"/>
          </w:rPr>
          <w:t>Tasidou</w:t>
        </w:r>
        <w:r w:rsidR="00EB328D">
          <w:rPr>
            <w:rStyle w:val="a4"/>
            <w:rFonts w:ascii="Times New Roman" w:hAnsi="Times New Roman"/>
            <w:bCs/>
            <w:color w:val="000000" w:themeColor="text1"/>
            <w:sz w:val="28"/>
            <w:szCs w:val="28"/>
            <w:u w:val="none"/>
            <w:lang w:val="ru-RU"/>
          </w:rPr>
          <w:t xml:space="preserve"> </w:t>
        </w:r>
        <w:r w:rsidR="00EB328D">
          <w:rPr>
            <w:rStyle w:val="a4"/>
            <w:rFonts w:ascii="Times New Roman" w:hAnsi="Times New Roman"/>
            <w:bCs/>
            <w:color w:val="000000" w:themeColor="text1"/>
            <w:sz w:val="28"/>
            <w:szCs w:val="28"/>
            <w:u w:val="none"/>
          </w:rPr>
          <w:t>K</w:t>
        </w:r>
        <w:r w:rsidR="00EB328D">
          <w:rPr>
            <w:rStyle w:val="a4"/>
            <w:rFonts w:ascii="Times New Roman" w:hAnsi="Times New Roman"/>
            <w:bCs/>
            <w:color w:val="000000" w:themeColor="text1"/>
            <w:sz w:val="28"/>
            <w:szCs w:val="28"/>
            <w:u w:val="none"/>
            <w:lang w:val="ru-RU"/>
          </w:rPr>
          <w:t>.</w:t>
        </w:r>
        <w:r w:rsidR="00EB328D">
          <w:rPr>
            <w:rStyle w:val="a4"/>
            <w:rFonts w:ascii="Times New Roman" w:hAnsi="Times New Roman"/>
            <w:bCs/>
            <w:color w:val="000000" w:themeColor="text1"/>
            <w:sz w:val="28"/>
            <w:szCs w:val="28"/>
            <w:u w:val="none"/>
          </w:rPr>
          <w:t>A</w:t>
        </w:r>
        <w:r w:rsidR="00EB328D">
          <w:rPr>
            <w:rStyle w:val="a4"/>
            <w:rFonts w:ascii="Times New Roman" w:hAnsi="Times New Roman"/>
            <w:bCs/>
            <w:color w:val="000000" w:themeColor="text1"/>
            <w:sz w:val="28"/>
            <w:szCs w:val="28"/>
            <w:u w:val="none"/>
            <w:lang w:val="ru-RU"/>
          </w:rPr>
          <w:t>.</w:t>
        </w:r>
      </w:hyperlink>
      <w:r w:rsidR="00EB328D">
        <w:rPr>
          <w:rFonts w:ascii="Times New Roman" w:hAnsi="Times New Roman"/>
          <w:bCs/>
          <w:color w:val="000000" w:themeColor="text1"/>
          <w:sz w:val="28"/>
          <w:szCs w:val="28"/>
          <w:lang w:val="ru-RU"/>
        </w:rPr>
        <w:t xml:space="preserve">, </w:t>
      </w:r>
      <w:hyperlink r:id="rId93" w:tooltip="Find more records by this author" w:history="1">
        <w:r w:rsidR="00EB328D">
          <w:rPr>
            <w:rStyle w:val="a4"/>
            <w:rFonts w:ascii="Times New Roman" w:hAnsi="Times New Roman"/>
            <w:bCs/>
            <w:color w:val="000000" w:themeColor="text1"/>
            <w:sz w:val="28"/>
            <w:szCs w:val="28"/>
            <w:u w:val="none"/>
          </w:rPr>
          <w:t>Chliatzou</w:t>
        </w:r>
        <w:r w:rsidR="00EB328D">
          <w:rPr>
            <w:rStyle w:val="a4"/>
            <w:rFonts w:ascii="Times New Roman" w:hAnsi="Times New Roman"/>
            <w:bCs/>
            <w:color w:val="000000" w:themeColor="text1"/>
            <w:sz w:val="28"/>
            <w:szCs w:val="28"/>
            <w:u w:val="none"/>
            <w:lang w:val="ru-RU"/>
          </w:rPr>
          <w:t xml:space="preserve"> </w:t>
        </w:r>
        <w:r w:rsidR="00EB328D">
          <w:rPr>
            <w:rStyle w:val="a4"/>
            <w:rFonts w:ascii="Times New Roman" w:hAnsi="Times New Roman"/>
            <w:bCs/>
            <w:color w:val="000000" w:themeColor="text1"/>
            <w:sz w:val="28"/>
            <w:szCs w:val="28"/>
            <w:u w:val="none"/>
          </w:rPr>
          <w:t>Ch</w:t>
        </w:r>
        <w:r w:rsidR="00EB328D">
          <w:rPr>
            <w:rStyle w:val="a4"/>
            <w:rFonts w:ascii="Times New Roman" w:hAnsi="Times New Roman"/>
            <w:bCs/>
            <w:color w:val="000000" w:themeColor="text1"/>
            <w:sz w:val="28"/>
            <w:szCs w:val="28"/>
            <w:u w:val="none"/>
            <w:lang w:val="ru-RU"/>
          </w:rPr>
          <w:t>.</w:t>
        </w:r>
        <w:r w:rsidR="00EB328D">
          <w:rPr>
            <w:rStyle w:val="a4"/>
            <w:rFonts w:ascii="Times New Roman" w:hAnsi="Times New Roman"/>
            <w:bCs/>
            <w:color w:val="000000" w:themeColor="text1"/>
            <w:sz w:val="28"/>
            <w:szCs w:val="28"/>
            <w:u w:val="none"/>
          </w:rPr>
          <w:t>D</w:t>
        </w:r>
        <w:r w:rsidR="00EB328D">
          <w:rPr>
            <w:rStyle w:val="a4"/>
            <w:rFonts w:ascii="Times New Roman" w:hAnsi="Times New Roman"/>
            <w:bCs/>
            <w:color w:val="000000" w:themeColor="text1"/>
            <w:sz w:val="28"/>
            <w:szCs w:val="28"/>
            <w:u w:val="none"/>
            <w:lang w:val="ru-RU"/>
          </w:rPr>
          <w:t>.</w:t>
        </w:r>
      </w:hyperlink>
      <w:r w:rsidR="00EB328D">
        <w:rPr>
          <w:rFonts w:ascii="Times New Roman" w:hAnsi="Times New Roman"/>
          <w:bCs/>
          <w:color w:val="000000" w:themeColor="text1"/>
          <w:sz w:val="28"/>
          <w:szCs w:val="28"/>
          <w:lang w:val="ru-RU"/>
        </w:rPr>
        <w:t xml:space="preserve">, </w:t>
      </w:r>
      <w:hyperlink r:id="rId94" w:tooltip="Find more records by this author" w:history="1">
        <w:r w:rsidR="00EB328D">
          <w:rPr>
            <w:rStyle w:val="a4"/>
            <w:rFonts w:ascii="Times New Roman" w:hAnsi="Times New Roman"/>
            <w:bCs/>
            <w:color w:val="000000" w:themeColor="text1"/>
            <w:sz w:val="28"/>
            <w:szCs w:val="28"/>
            <w:u w:val="none"/>
          </w:rPr>
          <w:t>Assael</w:t>
        </w:r>
        <w:r w:rsidR="00EB328D">
          <w:rPr>
            <w:rStyle w:val="a4"/>
            <w:rFonts w:ascii="Times New Roman" w:hAnsi="Times New Roman"/>
            <w:bCs/>
            <w:color w:val="000000" w:themeColor="text1"/>
            <w:sz w:val="28"/>
            <w:szCs w:val="28"/>
            <w:u w:val="none"/>
            <w:lang w:val="ru-RU"/>
          </w:rPr>
          <w:t xml:space="preserve"> </w:t>
        </w:r>
        <w:r w:rsidR="00EB328D">
          <w:rPr>
            <w:rStyle w:val="a4"/>
            <w:rFonts w:ascii="Times New Roman" w:hAnsi="Times New Roman"/>
            <w:bCs/>
            <w:color w:val="000000" w:themeColor="text1"/>
            <w:sz w:val="28"/>
            <w:szCs w:val="28"/>
            <w:u w:val="none"/>
          </w:rPr>
          <w:t>M</w:t>
        </w:r>
        <w:r w:rsidR="00EB328D">
          <w:rPr>
            <w:rStyle w:val="a4"/>
            <w:rFonts w:ascii="Times New Roman" w:hAnsi="Times New Roman"/>
            <w:bCs/>
            <w:color w:val="000000" w:themeColor="text1"/>
            <w:sz w:val="28"/>
            <w:szCs w:val="28"/>
            <w:u w:val="none"/>
            <w:lang w:val="ru-RU"/>
          </w:rPr>
          <w:t>.</w:t>
        </w:r>
        <w:r w:rsidR="00EB328D">
          <w:rPr>
            <w:rStyle w:val="a4"/>
            <w:rFonts w:ascii="Times New Roman" w:hAnsi="Times New Roman"/>
            <w:bCs/>
            <w:color w:val="000000" w:themeColor="text1"/>
            <w:sz w:val="28"/>
            <w:szCs w:val="28"/>
            <w:u w:val="none"/>
          </w:rPr>
          <w:t>J</w:t>
        </w:r>
        <w:r w:rsidR="00EB328D">
          <w:rPr>
            <w:rStyle w:val="a4"/>
            <w:rFonts w:ascii="Times New Roman" w:hAnsi="Times New Roman"/>
            <w:bCs/>
            <w:color w:val="000000" w:themeColor="text1"/>
            <w:sz w:val="28"/>
            <w:szCs w:val="28"/>
            <w:u w:val="none"/>
            <w:lang w:val="ru-RU"/>
          </w:rPr>
          <w:t>.</w:t>
        </w:r>
      </w:hyperlink>
      <w:r w:rsidR="00EB328D">
        <w:rPr>
          <w:rFonts w:ascii="Times New Roman" w:hAnsi="Times New Roman"/>
          <w:bCs/>
          <w:color w:val="000000" w:themeColor="text1"/>
          <w:sz w:val="28"/>
          <w:szCs w:val="28"/>
          <w:lang w:val="ru-RU"/>
        </w:rPr>
        <w:t xml:space="preserve">, </w:t>
      </w:r>
      <w:r w:rsidR="00EB328D">
        <w:rPr>
          <w:rFonts w:ascii="Times New Roman" w:hAnsi="Times New Roman"/>
          <w:bCs/>
          <w:color w:val="000000" w:themeColor="text1"/>
          <w:sz w:val="28"/>
          <w:szCs w:val="28"/>
        </w:rPr>
        <w:t>Antoniadis</w:t>
      </w:r>
      <w:r w:rsidR="00EB328D">
        <w:rPr>
          <w:rFonts w:ascii="Times New Roman" w:hAnsi="Times New Roman"/>
          <w:bCs/>
          <w:color w:val="000000" w:themeColor="text1"/>
          <w:sz w:val="28"/>
          <w:szCs w:val="28"/>
          <w:lang w:val="ru-RU"/>
        </w:rPr>
        <w:t xml:space="preserve"> </w:t>
      </w:r>
      <w:r w:rsidR="00EB328D">
        <w:rPr>
          <w:rFonts w:ascii="Times New Roman" w:hAnsi="Times New Roman"/>
          <w:bCs/>
          <w:color w:val="000000" w:themeColor="text1"/>
          <w:sz w:val="28"/>
          <w:szCs w:val="28"/>
        </w:rPr>
        <w:t>K</w:t>
      </w:r>
      <w:r w:rsidR="00EB328D">
        <w:rPr>
          <w:rFonts w:ascii="Times New Roman" w:hAnsi="Times New Roman"/>
          <w:bCs/>
          <w:color w:val="000000" w:themeColor="text1"/>
          <w:sz w:val="28"/>
          <w:szCs w:val="28"/>
          <w:lang w:val="ru-RU"/>
        </w:rPr>
        <w:t>.</w:t>
      </w:r>
      <w:r w:rsidR="00EB328D">
        <w:rPr>
          <w:rFonts w:ascii="Times New Roman" w:hAnsi="Times New Roman"/>
          <w:bCs/>
          <w:color w:val="000000" w:themeColor="text1"/>
          <w:sz w:val="28"/>
          <w:szCs w:val="28"/>
        </w:rPr>
        <w:t>D</w:t>
      </w:r>
      <w:r w:rsidR="00EB328D">
        <w:rPr>
          <w:rFonts w:ascii="Times New Roman" w:hAnsi="Times New Roman"/>
          <w:bCs/>
          <w:color w:val="000000" w:themeColor="text1"/>
          <w:sz w:val="28"/>
          <w:szCs w:val="28"/>
          <w:lang w:val="ru-RU"/>
        </w:rPr>
        <w:t xml:space="preserve">., </w:t>
      </w:r>
      <w:r w:rsidR="00EB328D">
        <w:rPr>
          <w:rFonts w:ascii="Times New Roman" w:hAnsi="Times New Roman"/>
          <w:bCs/>
          <w:color w:val="000000" w:themeColor="text1"/>
          <w:sz w:val="28"/>
          <w:szCs w:val="28"/>
        </w:rPr>
        <w:t>Mylona</w:t>
      </w:r>
      <w:r w:rsidR="00EB328D">
        <w:rPr>
          <w:rFonts w:ascii="Times New Roman" w:hAnsi="Times New Roman"/>
          <w:bCs/>
          <w:color w:val="000000" w:themeColor="text1"/>
          <w:sz w:val="28"/>
          <w:szCs w:val="28"/>
          <w:lang w:val="ru-RU"/>
        </w:rPr>
        <w:t xml:space="preserve"> </w:t>
      </w:r>
      <w:r w:rsidR="00EB328D">
        <w:rPr>
          <w:rFonts w:ascii="Times New Roman" w:hAnsi="Times New Roman"/>
          <w:bCs/>
          <w:color w:val="000000" w:themeColor="text1"/>
          <w:sz w:val="28"/>
          <w:szCs w:val="28"/>
        </w:rPr>
        <w:t>S</w:t>
      </w:r>
      <w:r w:rsidR="00EB328D">
        <w:rPr>
          <w:rFonts w:ascii="Times New Roman" w:hAnsi="Times New Roman"/>
          <w:bCs/>
          <w:color w:val="000000" w:themeColor="text1"/>
          <w:sz w:val="28"/>
          <w:szCs w:val="28"/>
          <w:lang w:val="ru-RU"/>
        </w:rPr>
        <w:t>.</w:t>
      </w:r>
      <w:r w:rsidR="00EB328D">
        <w:rPr>
          <w:rFonts w:ascii="Times New Roman" w:hAnsi="Times New Roman"/>
          <w:bCs/>
          <w:color w:val="000000" w:themeColor="text1"/>
          <w:sz w:val="28"/>
          <w:szCs w:val="28"/>
        </w:rPr>
        <w:t>K</w:t>
      </w:r>
      <w:r w:rsidR="00EB328D">
        <w:rPr>
          <w:rFonts w:ascii="Times New Roman" w:hAnsi="Times New Roman"/>
          <w:bCs/>
          <w:color w:val="000000" w:themeColor="text1"/>
          <w:sz w:val="28"/>
          <w:szCs w:val="28"/>
          <w:lang w:val="ru-RU"/>
        </w:rPr>
        <w:t xml:space="preserve">., </w:t>
      </w:r>
      <w:r w:rsidR="00EB328D">
        <w:rPr>
          <w:rFonts w:ascii="Times New Roman" w:hAnsi="Times New Roman"/>
          <w:bCs/>
          <w:color w:val="000000" w:themeColor="text1"/>
          <w:sz w:val="28"/>
          <w:szCs w:val="28"/>
        </w:rPr>
        <w:t>Nuber</w:t>
      </w:r>
      <w:r w:rsidR="00EB328D">
        <w:rPr>
          <w:rFonts w:ascii="Times New Roman" w:hAnsi="Times New Roman"/>
          <w:bCs/>
          <w:color w:val="000000" w:themeColor="text1"/>
          <w:sz w:val="28"/>
          <w:szCs w:val="28"/>
          <w:lang w:val="ru-RU"/>
        </w:rPr>
        <w:t xml:space="preserve"> </w:t>
      </w:r>
      <w:r w:rsidR="00EB328D">
        <w:rPr>
          <w:rFonts w:ascii="Times New Roman" w:hAnsi="Times New Roman"/>
          <w:bCs/>
          <w:color w:val="000000" w:themeColor="text1"/>
          <w:sz w:val="28"/>
          <w:szCs w:val="28"/>
        </w:rPr>
        <w:t>M</w:t>
      </w:r>
      <w:r w:rsidR="00EB328D">
        <w:rPr>
          <w:rFonts w:ascii="Times New Roman" w:hAnsi="Times New Roman"/>
          <w:bCs/>
          <w:color w:val="000000" w:themeColor="text1"/>
          <w:sz w:val="28"/>
          <w:szCs w:val="28"/>
          <w:lang w:val="ru-RU"/>
        </w:rPr>
        <w:t>.</w:t>
      </w:r>
      <w:r w:rsidR="00EB328D">
        <w:rPr>
          <w:rFonts w:ascii="Times New Roman" w:hAnsi="Times New Roman"/>
          <w:bCs/>
          <w:color w:val="000000" w:themeColor="text1"/>
          <w:sz w:val="28"/>
          <w:szCs w:val="28"/>
        </w:rPr>
        <w:t>L</w:t>
      </w:r>
      <w:r w:rsidR="00EB328D">
        <w:rPr>
          <w:rFonts w:ascii="Times New Roman" w:hAnsi="Times New Roman"/>
          <w:bCs/>
          <w:color w:val="000000" w:themeColor="text1"/>
          <w:sz w:val="28"/>
          <w:szCs w:val="28"/>
          <w:lang w:val="ru-RU"/>
        </w:rPr>
        <w:t xml:space="preserve">., </w:t>
      </w:r>
      <w:r w:rsidR="00EB328D">
        <w:rPr>
          <w:rFonts w:ascii="Times New Roman" w:hAnsi="Times New Roman"/>
          <w:bCs/>
          <w:color w:val="000000" w:themeColor="text1"/>
          <w:sz w:val="28"/>
          <w:szCs w:val="28"/>
        </w:rPr>
        <w:t>Wakeham</w:t>
      </w:r>
      <w:r w:rsidR="00EB328D">
        <w:rPr>
          <w:rFonts w:ascii="Times New Roman" w:hAnsi="Times New Roman"/>
          <w:bCs/>
          <w:color w:val="000000" w:themeColor="text1"/>
          <w:sz w:val="28"/>
          <w:szCs w:val="28"/>
          <w:lang w:val="ru-RU"/>
        </w:rPr>
        <w:t xml:space="preserve"> </w:t>
      </w:r>
      <w:r w:rsidR="00EB328D">
        <w:rPr>
          <w:rFonts w:ascii="Times New Roman" w:hAnsi="Times New Roman"/>
          <w:bCs/>
          <w:color w:val="000000" w:themeColor="text1"/>
          <w:sz w:val="28"/>
          <w:szCs w:val="28"/>
        </w:rPr>
        <w:t>W</w:t>
      </w:r>
      <w:r w:rsidR="00EB328D">
        <w:rPr>
          <w:rFonts w:ascii="Times New Roman" w:hAnsi="Times New Roman"/>
          <w:bCs/>
          <w:color w:val="000000" w:themeColor="text1"/>
          <w:sz w:val="28"/>
          <w:szCs w:val="28"/>
          <w:lang w:val="ru-RU"/>
        </w:rPr>
        <w:t>.</w:t>
      </w:r>
      <w:r w:rsidR="00EB328D">
        <w:rPr>
          <w:rFonts w:ascii="Times New Roman" w:hAnsi="Times New Roman"/>
          <w:bCs/>
          <w:color w:val="000000" w:themeColor="text1"/>
          <w:sz w:val="28"/>
          <w:szCs w:val="28"/>
        </w:rPr>
        <w:t>A</w:t>
      </w:r>
      <w:r w:rsidR="00EB328D">
        <w:rPr>
          <w:rFonts w:ascii="Times New Roman" w:hAnsi="Times New Roman"/>
          <w:bCs/>
          <w:color w:val="000000" w:themeColor="text1"/>
          <w:sz w:val="28"/>
          <w:szCs w:val="28"/>
          <w:lang w:val="ru-RU"/>
        </w:rPr>
        <w:t xml:space="preserve">. </w:t>
      </w:r>
      <w:hyperlink r:id="rId95" w:history="1">
        <w:r w:rsidR="00EB328D">
          <w:rPr>
            <w:rStyle w:val="a4"/>
            <w:rFonts w:ascii="Times New Roman" w:hAnsi="Times New Roman"/>
            <w:bCs/>
            <w:color w:val="000000" w:themeColor="text1"/>
            <w:sz w:val="28"/>
            <w:szCs w:val="28"/>
            <w:u w:val="none"/>
          </w:rPr>
          <w:t>Reference Correlations for the Viscosity of 13 Inorganic Molten Salts</w:t>
        </w:r>
      </w:hyperlink>
      <w:r w:rsidR="00EB328D">
        <w:rPr>
          <w:rStyle w:val="a4"/>
          <w:rFonts w:ascii="Times New Roman" w:hAnsi="Times New Roman"/>
          <w:bCs/>
          <w:color w:val="000000" w:themeColor="text1"/>
          <w:sz w:val="28"/>
          <w:szCs w:val="28"/>
          <w:u w:val="none"/>
        </w:rPr>
        <w:t xml:space="preserve"> //</w:t>
      </w:r>
      <w:r w:rsidR="00EB328D">
        <w:rPr>
          <w:rFonts w:ascii="Times New Roman" w:hAnsi="Times New Roman"/>
          <w:bCs/>
          <w:color w:val="000000" w:themeColor="text1"/>
          <w:sz w:val="28"/>
          <w:szCs w:val="28"/>
        </w:rPr>
        <w:t>Journal of Physical and Chemical Reference Data</w:t>
      </w:r>
      <w:r w:rsidR="00EB328D">
        <w:rPr>
          <w:rFonts w:ascii="Times New Roman" w:hAnsi="Times New Roman"/>
          <w:color w:val="000000" w:themeColor="text1"/>
          <w:sz w:val="28"/>
          <w:szCs w:val="28"/>
        </w:rPr>
        <w:t xml:space="preserve">. – 2019. – V. 48, No 1. </w:t>
      </w:r>
      <w:r w:rsidR="00EB328D">
        <w:rPr>
          <w:rFonts w:ascii="Times New Roman" w:hAnsi="Times New Roman"/>
          <w:color w:val="000000" w:themeColor="text1"/>
          <w:sz w:val="28"/>
          <w:szCs w:val="28"/>
          <w:shd w:val="clear" w:color="auto" w:fill="FCFCFC"/>
        </w:rPr>
        <w:t>https://doi.org/</w:t>
      </w:r>
      <w:r w:rsidR="00EB328D">
        <w:rPr>
          <w:rFonts w:ascii="Times New Roman" w:eastAsia="Arial" w:hAnsi="Times New Roman"/>
          <w:color w:val="000000" w:themeColor="text1"/>
          <w:sz w:val="28"/>
          <w:szCs w:val="28"/>
          <w:shd w:val="clear" w:color="auto" w:fill="FFFFFF"/>
        </w:rPr>
        <w:t>10.1063/1.5091511</w:t>
      </w:r>
      <w:r w:rsidR="00EB328D">
        <w:rPr>
          <w:rFonts w:ascii="Times New Roman" w:hAnsi="Times New Roman"/>
          <w:color w:val="000000" w:themeColor="text1"/>
          <w:sz w:val="28"/>
          <w:szCs w:val="28"/>
        </w:rPr>
        <w:t xml:space="preserve">      </w:t>
      </w:r>
    </w:p>
    <w:p w:rsidR="00212661" w:rsidRDefault="001D7619" w:rsidP="004C66F1">
      <w:pPr>
        <w:pStyle w:val="af2"/>
        <w:numPr>
          <w:ilvl w:val="2"/>
          <w:numId w:val="5"/>
        </w:numPr>
        <w:tabs>
          <w:tab w:val="left" w:pos="993"/>
        </w:tabs>
        <w:ind w:left="0" w:firstLine="567"/>
        <w:jc w:val="both"/>
        <w:rPr>
          <w:rFonts w:ascii="Times New Roman" w:hAnsi="Times New Roman"/>
          <w:bCs/>
          <w:sz w:val="28"/>
          <w:szCs w:val="28"/>
        </w:rPr>
      </w:pPr>
      <w:hyperlink r:id="rId96" w:history="1">
        <w:r w:rsidR="00EB328D">
          <w:rPr>
            <w:rFonts w:ascii="Times New Roman" w:hAnsi="Times New Roman"/>
            <w:bCs/>
            <w:color w:val="000000" w:themeColor="text1"/>
            <w:sz w:val="28"/>
            <w:szCs w:val="28"/>
          </w:rPr>
          <w:t>Investigation of surface tension, viscosity and diffusion coefficients for liquid simple metals</w:t>
        </w:r>
      </w:hyperlink>
      <w:r w:rsidR="00EB328D">
        <w:rPr>
          <w:rFonts w:ascii="Times New Roman" w:hAnsi="Times New Roman"/>
          <w:bCs/>
          <w:sz w:val="28"/>
          <w:szCs w:val="28"/>
        </w:rPr>
        <w:t xml:space="preserve"> // </w:t>
      </w:r>
      <w:hyperlink r:id="rId97" w:tooltip="View journal impact" w:history="1">
        <w:r w:rsidR="00EB328D">
          <w:rPr>
            <w:rFonts w:ascii="Times New Roman" w:hAnsi="Times New Roman"/>
            <w:bCs/>
            <w:sz w:val="28"/>
            <w:szCs w:val="28"/>
          </w:rPr>
          <w:t>Journal of Non-Crystalline Solids</w:t>
        </w:r>
        <w:r w:rsidR="00EB328D">
          <w:rPr>
            <w:rFonts w:ascii="Times New Roman" w:hAnsi="Times New Roman"/>
            <w:sz w:val="28"/>
            <w:szCs w:val="28"/>
          </w:rPr>
          <w:t>. – 2019.– V.499.  –</w:t>
        </w:r>
        <w:r w:rsidR="00EB328D">
          <w:rPr>
            <w:rFonts w:ascii="Times New Roman" w:hAnsi="Times New Roman"/>
            <w:bCs/>
            <w:sz w:val="28"/>
            <w:szCs w:val="28"/>
          </w:rPr>
          <w:t> </w:t>
        </w:r>
      </w:hyperlink>
      <w:r w:rsidR="00EB328D">
        <w:rPr>
          <w:rStyle w:val="label"/>
          <w:rFonts w:ascii="Times New Roman" w:hAnsi="Times New Roman"/>
          <w:bCs/>
          <w:sz w:val="28"/>
          <w:szCs w:val="28"/>
        </w:rPr>
        <w:t xml:space="preserve">P. </w:t>
      </w:r>
      <w:r w:rsidR="00EB328D">
        <w:rPr>
          <w:rStyle w:val="databold"/>
          <w:rFonts w:ascii="Times New Roman" w:hAnsi="Times New Roman"/>
          <w:bCs/>
          <w:sz w:val="28"/>
          <w:szCs w:val="28"/>
        </w:rPr>
        <w:t xml:space="preserve">426-433. </w:t>
      </w:r>
      <w:hyperlink r:id="rId98" w:history="1">
        <w:r w:rsidR="00EB328D">
          <w:rPr>
            <w:rFonts w:ascii="Times New Roman" w:hAnsi="Times New Roman"/>
            <w:sz w:val="28"/>
            <w:szCs w:val="28"/>
            <w:shd w:val="clear" w:color="auto" w:fill="FCFCFC"/>
          </w:rPr>
          <w:t>https://doi.org/</w:t>
        </w:r>
        <w:r w:rsidR="00EB328D">
          <w:rPr>
            <w:rFonts w:ascii="Times New Roman" w:eastAsia="Arial" w:hAnsi="Times New Roman"/>
            <w:sz w:val="28"/>
            <w:szCs w:val="28"/>
            <w:shd w:val="clear" w:color="auto" w:fill="FFFFFF"/>
          </w:rPr>
          <w:t>10.1016/j.jnoncrysol.2018.07.014</w:t>
        </w:r>
      </w:hyperlink>
      <w:r w:rsidR="00EB328D">
        <w:rPr>
          <w:rFonts w:ascii="Times New Roman" w:eastAsia="Arial" w:hAnsi="Times New Roman"/>
          <w:sz w:val="28"/>
          <w:szCs w:val="28"/>
          <w:shd w:val="clear" w:color="auto" w:fill="FFFFFF"/>
          <w:lang w:val="kk-KZ"/>
        </w:rPr>
        <w:t xml:space="preserve">     </w:t>
      </w:r>
    </w:p>
    <w:p w:rsidR="00212661" w:rsidRDefault="001D7619" w:rsidP="004C66F1">
      <w:pPr>
        <w:pStyle w:val="af2"/>
        <w:numPr>
          <w:ilvl w:val="2"/>
          <w:numId w:val="5"/>
        </w:numPr>
        <w:tabs>
          <w:tab w:val="left" w:pos="993"/>
        </w:tabs>
        <w:ind w:left="0" w:firstLine="567"/>
        <w:jc w:val="both"/>
        <w:rPr>
          <w:rFonts w:ascii="Times New Roman" w:hAnsi="Times New Roman"/>
          <w:sz w:val="28"/>
          <w:szCs w:val="28"/>
        </w:rPr>
      </w:pPr>
      <w:hyperlink r:id="rId99" w:tooltip="Find more records by this author" w:history="1">
        <w:r w:rsidR="00EB328D">
          <w:rPr>
            <w:rFonts w:ascii="Times New Roman" w:hAnsi="Times New Roman"/>
            <w:bCs/>
            <w:sz w:val="28"/>
            <w:szCs w:val="28"/>
          </w:rPr>
          <w:t>Dobosz A</w:t>
        </w:r>
        <w:r w:rsidR="00EB328D">
          <w:rPr>
            <w:rFonts w:ascii="Times New Roman" w:hAnsi="Times New Roman"/>
            <w:bCs/>
            <w:sz w:val="28"/>
            <w:szCs w:val="28"/>
            <w:lang w:val="kk-KZ"/>
          </w:rPr>
          <w:t>.</w:t>
        </w:r>
      </w:hyperlink>
      <w:r w:rsidR="00EB328D">
        <w:rPr>
          <w:rFonts w:ascii="Times New Roman" w:hAnsi="Times New Roman"/>
          <w:bCs/>
          <w:sz w:val="28"/>
          <w:szCs w:val="28"/>
          <w:lang w:val="kk-KZ"/>
        </w:rPr>
        <w:t>,</w:t>
      </w:r>
      <w:r w:rsidR="00EB328D">
        <w:rPr>
          <w:rFonts w:ascii="Times New Roman" w:hAnsi="Times New Roman"/>
          <w:bCs/>
          <w:sz w:val="28"/>
          <w:szCs w:val="28"/>
        </w:rPr>
        <w:t xml:space="preserve"> </w:t>
      </w:r>
      <w:hyperlink r:id="rId100" w:tooltip="Find more records by this author" w:history="1">
        <w:r w:rsidR="00EB328D">
          <w:rPr>
            <w:rFonts w:ascii="Times New Roman" w:hAnsi="Times New Roman"/>
            <w:bCs/>
            <w:sz w:val="28"/>
            <w:szCs w:val="28"/>
          </w:rPr>
          <w:t>Gancarz T</w:t>
        </w:r>
      </w:hyperlink>
      <w:r w:rsidR="00EB328D">
        <w:rPr>
          <w:rFonts w:ascii="Times New Roman" w:hAnsi="Times New Roman"/>
          <w:bCs/>
          <w:sz w:val="28"/>
          <w:szCs w:val="28"/>
        </w:rPr>
        <w:t xml:space="preserve">. </w:t>
      </w:r>
      <w:hyperlink r:id="rId101" w:history="1">
        <w:r w:rsidR="00EB328D">
          <w:rPr>
            <w:rFonts w:ascii="Times New Roman" w:hAnsi="Times New Roman"/>
            <w:bCs/>
            <w:sz w:val="28"/>
            <w:szCs w:val="28"/>
          </w:rPr>
          <w:t>Reference Data for the Density, Viscosity, and Surface Tension of Liquid Al-Zn, Ag-Sn, Bi-Sn, Cu-Sn, and Sn-Zn Eutectic Alloys</w:t>
        </w:r>
      </w:hyperlink>
      <w:r w:rsidR="00EB328D">
        <w:rPr>
          <w:rFonts w:ascii="Times New Roman" w:hAnsi="Times New Roman"/>
          <w:bCs/>
          <w:sz w:val="28"/>
          <w:szCs w:val="28"/>
        </w:rPr>
        <w:t xml:space="preserve"> // </w:t>
      </w:r>
      <w:hyperlink r:id="rId102" w:tooltip="View journal impact" w:history="1">
        <w:r w:rsidR="00EB328D">
          <w:rPr>
            <w:rFonts w:ascii="Times New Roman" w:eastAsia="+ Основной текст" w:hAnsi="Times New Roman"/>
            <w:bCs/>
            <w:sz w:val="28"/>
            <w:szCs w:val="28"/>
          </w:rPr>
          <w:t>ournal</w:t>
        </w:r>
        <w:r w:rsidR="00EB328D">
          <w:rPr>
            <w:rFonts w:ascii="Times New Roman" w:eastAsia="+ Основной текст" w:hAnsi="Times New Roman"/>
            <w:bCs/>
            <w:smallCaps/>
            <w:sz w:val="28"/>
            <w:szCs w:val="28"/>
          </w:rPr>
          <w:t xml:space="preserve"> </w:t>
        </w:r>
        <w:r w:rsidR="00EB328D">
          <w:rPr>
            <w:rFonts w:ascii="Times New Roman" w:eastAsia="+ Основной текст" w:hAnsi="Times New Roman"/>
            <w:bCs/>
            <w:sz w:val="28"/>
            <w:szCs w:val="28"/>
          </w:rPr>
          <w:t>of Physical and</w:t>
        </w:r>
        <w:r w:rsidR="00EB328D">
          <w:rPr>
            <w:rFonts w:ascii="Times New Roman" w:eastAsia="+ Основной текст" w:hAnsi="Times New Roman"/>
            <w:bCs/>
            <w:smallCaps/>
            <w:sz w:val="28"/>
            <w:szCs w:val="28"/>
          </w:rPr>
          <w:t xml:space="preserve"> C</w:t>
        </w:r>
        <w:r w:rsidR="00EB328D">
          <w:rPr>
            <w:rFonts w:ascii="Times New Roman" w:eastAsia="+ Основной текст" w:hAnsi="Times New Roman"/>
            <w:bCs/>
            <w:sz w:val="28"/>
            <w:szCs w:val="28"/>
          </w:rPr>
          <w:t xml:space="preserve">hemical </w:t>
        </w:r>
        <w:r w:rsidR="00EB328D">
          <w:rPr>
            <w:rFonts w:ascii="Times New Roman" w:eastAsia="+ Основной текст" w:hAnsi="Times New Roman"/>
            <w:bCs/>
            <w:smallCaps/>
            <w:sz w:val="28"/>
            <w:szCs w:val="28"/>
          </w:rPr>
          <w:t>R</w:t>
        </w:r>
        <w:r w:rsidR="00EB328D">
          <w:rPr>
            <w:rFonts w:ascii="Times New Roman" w:eastAsia="+ Основной текст" w:hAnsi="Times New Roman"/>
            <w:bCs/>
            <w:sz w:val="28"/>
            <w:szCs w:val="28"/>
          </w:rPr>
          <w:t>eference</w:t>
        </w:r>
        <w:r w:rsidR="00EB328D">
          <w:rPr>
            <w:rFonts w:ascii="Times New Roman" w:eastAsia="+ Основной текст" w:hAnsi="Times New Roman"/>
            <w:bCs/>
            <w:smallCaps/>
            <w:sz w:val="28"/>
            <w:szCs w:val="28"/>
          </w:rPr>
          <w:t xml:space="preserve"> D</w:t>
        </w:r>
        <w:r w:rsidR="00EB328D">
          <w:rPr>
            <w:rFonts w:ascii="Times New Roman" w:eastAsia="+ Основной текст" w:hAnsi="Times New Roman"/>
            <w:bCs/>
            <w:sz w:val="28"/>
            <w:szCs w:val="28"/>
          </w:rPr>
          <w:t>ata</w:t>
        </w:r>
        <w:r w:rsidR="00EB328D">
          <w:rPr>
            <w:rFonts w:ascii="Times New Roman" w:eastAsia="+ Основной текст" w:hAnsi="Times New Roman"/>
            <w:smallCaps/>
            <w:sz w:val="28"/>
            <w:szCs w:val="28"/>
          </w:rPr>
          <w:t xml:space="preserve">. </w:t>
        </w:r>
        <w:r w:rsidR="00EB328D">
          <w:rPr>
            <w:rFonts w:ascii="Times New Roman" w:hAnsi="Times New Roman"/>
            <w:sz w:val="28"/>
            <w:szCs w:val="28"/>
          </w:rPr>
          <w:t xml:space="preserve">– 2018. – V. 47, No 1. </w:t>
        </w:r>
      </w:hyperlink>
      <w:r w:rsidR="00EB328D">
        <w:rPr>
          <w:rFonts w:ascii="Times New Roman" w:hAnsi="Times New Roman"/>
          <w:sz w:val="28"/>
          <w:szCs w:val="28"/>
          <w:shd w:val="clear" w:color="auto" w:fill="FCFCFC"/>
        </w:rPr>
        <w:t>https://doi.org/</w:t>
      </w:r>
      <w:r w:rsidR="00EB328D">
        <w:rPr>
          <w:rFonts w:ascii="Times New Roman" w:eastAsia="Arial" w:hAnsi="Times New Roman"/>
          <w:sz w:val="28"/>
          <w:szCs w:val="28"/>
          <w:shd w:val="clear" w:color="auto" w:fill="FFFFFF"/>
        </w:rPr>
        <w:t>10.1063/1.5010151</w:t>
      </w:r>
      <w:r w:rsidR="00EB328D">
        <w:rPr>
          <w:rFonts w:ascii="Times New Roman" w:hAnsi="Times New Roman"/>
          <w:bCs/>
          <w:sz w:val="28"/>
          <w:szCs w:val="28"/>
          <w:lang w:val="kk-KZ"/>
        </w:rPr>
        <w:t xml:space="preserve">       </w:t>
      </w:r>
      <w:r w:rsidR="00EB328D">
        <w:rPr>
          <w:rFonts w:ascii="Times New Roman" w:hAnsi="Times New Roman"/>
          <w:bCs/>
          <w:sz w:val="28"/>
          <w:szCs w:val="28"/>
        </w:rPr>
        <w:t xml:space="preserve"> </w:t>
      </w:r>
    </w:p>
    <w:p w:rsidR="00212661" w:rsidRDefault="001D7619" w:rsidP="004C66F1">
      <w:pPr>
        <w:pStyle w:val="af2"/>
        <w:numPr>
          <w:ilvl w:val="2"/>
          <w:numId w:val="5"/>
        </w:numPr>
        <w:tabs>
          <w:tab w:val="left" w:pos="993"/>
        </w:tabs>
        <w:ind w:left="0" w:firstLine="567"/>
        <w:jc w:val="both"/>
        <w:rPr>
          <w:rFonts w:ascii="Times New Roman" w:eastAsia="Arial" w:hAnsi="Times New Roman"/>
          <w:sz w:val="28"/>
          <w:szCs w:val="28"/>
        </w:rPr>
      </w:pPr>
      <w:hyperlink r:id="rId103" w:history="1">
        <w:r w:rsidR="00EB328D">
          <w:rPr>
            <w:rFonts w:ascii="Times New Roman" w:eastAsia="Arial" w:hAnsi="Times New Roman"/>
            <w:sz w:val="28"/>
            <w:szCs w:val="28"/>
          </w:rPr>
          <w:t>Yakymovych</w:t>
        </w:r>
        <w:r w:rsidR="00EB328D">
          <w:rPr>
            <w:rFonts w:ascii="Times New Roman" w:eastAsia="Arial" w:hAnsi="Times New Roman"/>
            <w:sz w:val="28"/>
            <w:szCs w:val="28"/>
            <w:lang w:val="kk-KZ"/>
          </w:rPr>
          <w:t xml:space="preserve"> </w:t>
        </w:r>
        <w:r w:rsidR="00EB328D">
          <w:rPr>
            <w:rFonts w:ascii="Times New Roman" w:eastAsia="Arial" w:hAnsi="Times New Roman"/>
            <w:sz w:val="28"/>
            <w:szCs w:val="28"/>
          </w:rPr>
          <w:t>A</w:t>
        </w:r>
      </w:hyperlink>
      <w:r w:rsidR="00EB328D">
        <w:rPr>
          <w:rFonts w:ascii="Times New Roman" w:eastAsia="Arial" w:hAnsi="Times New Roman"/>
          <w:sz w:val="28"/>
          <w:szCs w:val="28"/>
          <w:lang w:val="kk-KZ" w:bidi="ar"/>
        </w:rPr>
        <w:t xml:space="preserve">., </w:t>
      </w:r>
      <w:r w:rsidR="00EB328D">
        <w:rPr>
          <w:rFonts w:ascii="Times New Roman" w:eastAsia="Arial" w:hAnsi="Times New Roman"/>
          <w:sz w:val="28"/>
          <w:szCs w:val="28"/>
          <w:lang w:bidi="ar"/>
        </w:rPr>
        <w:t> </w:t>
      </w:r>
      <w:hyperlink r:id="rId104" w:history="1">
        <w:r w:rsidR="00EB328D">
          <w:rPr>
            <w:rFonts w:ascii="Times New Roman" w:eastAsia="Arial" w:hAnsi="Times New Roman"/>
            <w:sz w:val="28"/>
            <w:szCs w:val="28"/>
          </w:rPr>
          <w:t>Weber</w:t>
        </w:r>
        <w:r w:rsidR="00EB328D">
          <w:rPr>
            <w:rFonts w:ascii="Times New Roman" w:eastAsia="Arial" w:hAnsi="Times New Roman"/>
            <w:sz w:val="28"/>
            <w:szCs w:val="28"/>
            <w:lang w:val="kk-KZ"/>
          </w:rPr>
          <w:t xml:space="preserve"> </w:t>
        </w:r>
        <w:r w:rsidR="00EB328D">
          <w:rPr>
            <w:rFonts w:ascii="Times New Roman" w:eastAsia="Arial" w:hAnsi="Times New Roman"/>
            <w:sz w:val="28"/>
            <w:szCs w:val="28"/>
          </w:rPr>
          <w:t>H</w:t>
        </w:r>
      </w:hyperlink>
      <w:r w:rsidR="00EB328D">
        <w:rPr>
          <w:rFonts w:ascii="Times New Roman" w:eastAsia="Arial" w:hAnsi="Times New Roman"/>
          <w:sz w:val="28"/>
          <w:szCs w:val="28"/>
          <w:lang w:val="kk-KZ" w:bidi="ar"/>
        </w:rPr>
        <w:t xml:space="preserve">., </w:t>
      </w:r>
      <w:hyperlink r:id="rId105" w:history="1">
        <w:r w:rsidR="00EB328D">
          <w:rPr>
            <w:rFonts w:ascii="Times New Roman" w:eastAsia="Arial" w:hAnsi="Times New Roman"/>
            <w:sz w:val="28"/>
            <w:szCs w:val="28"/>
          </w:rPr>
          <w:t>Kaban</w:t>
        </w:r>
        <w:r w:rsidR="00EB328D">
          <w:rPr>
            <w:rFonts w:ascii="Times New Roman" w:eastAsia="Arial" w:hAnsi="Times New Roman"/>
            <w:sz w:val="28"/>
            <w:szCs w:val="28"/>
            <w:lang w:val="kk-KZ"/>
          </w:rPr>
          <w:t xml:space="preserve"> </w:t>
        </w:r>
        <w:r w:rsidR="00EB328D">
          <w:rPr>
            <w:rFonts w:ascii="Times New Roman" w:eastAsia="Arial" w:hAnsi="Times New Roman"/>
            <w:sz w:val="28"/>
            <w:szCs w:val="28"/>
          </w:rPr>
          <w:t>I</w:t>
        </w:r>
      </w:hyperlink>
      <w:r w:rsidR="00EB328D">
        <w:rPr>
          <w:rFonts w:ascii="Times New Roman" w:eastAsia="Arial" w:hAnsi="Times New Roman"/>
          <w:sz w:val="28"/>
          <w:szCs w:val="28"/>
          <w:lang w:val="kk-KZ" w:bidi="ar"/>
        </w:rPr>
        <w:t>.,</w:t>
      </w:r>
      <w:r w:rsidR="00EB328D">
        <w:rPr>
          <w:rFonts w:ascii="Times New Roman" w:eastAsia="Arial" w:hAnsi="Times New Roman"/>
          <w:sz w:val="28"/>
          <w:szCs w:val="28"/>
          <w:lang w:bidi="ar"/>
        </w:rPr>
        <w:t xml:space="preserve"> </w:t>
      </w:r>
      <w:hyperlink r:id="rId106" w:history="1">
        <w:r w:rsidR="00EB328D">
          <w:rPr>
            <w:rFonts w:ascii="Times New Roman" w:eastAsia="Arial" w:hAnsi="Times New Roman"/>
            <w:sz w:val="28"/>
            <w:szCs w:val="28"/>
          </w:rPr>
          <w:t>Ipser</w:t>
        </w:r>
        <w:r w:rsidR="00EB328D">
          <w:rPr>
            <w:rFonts w:ascii="Times New Roman" w:eastAsia="Arial" w:hAnsi="Times New Roman"/>
            <w:sz w:val="28"/>
            <w:szCs w:val="28"/>
            <w:lang w:val="kk-KZ"/>
          </w:rPr>
          <w:t xml:space="preserve"> </w:t>
        </w:r>
        <w:r w:rsidR="00EB328D">
          <w:rPr>
            <w:rFonts w:ascii="Times New Roman" w:eastAsia="Arial" w:hAnsi="Times New Roman"/>
            <w:sz w:val="28"/>
            <w:szCs w:val="28"/>
          </w:rPr>
          <w:t>H</w:t>
        </w:r>
      </w:hyperlink>
      <w:r w:rsidR="00EB328D">
        <w:rPr>
          <w:rFonts w:ascii="Times New Roman" w:eastAsia="Arial" w:hAnsi="Times New Roman"/>
          <w:sz w:val="28"/>
          <w:szCs w:val="28"/>
          <w:lang w:val="kk-KZ" w:bidi="ar"/>
        </w:rPr>
        <w:t xml:space="preserve">., </w:t>
      </w:r>
      <w:r w:rsidR="00EB328D">
        <w:rPr>
          <w:rFonts w:ascii="Times New Roman" w:hAnsi="Times New Roman"/>
          <w:sz w:val="28"/>
          <w:szCs w:val="28"/>
        </w:rPr>
        <w:t>Dynamic viscosity of a liquid Sn-3.0Ag-0.5Cu alloy with Ni nanoparticles</w:t>
      </w:r>
      <w:r w:rsidR="00EB328D">
        <w:rPr>
          <w:rFonts w:ascii="Times New Roman" w:hAnsi="Times New Roman"/>
          <w:sz w:val="28"/>
          <w:szCs w:val="28"/>
          <w:lang w:val="kk-KZ"/>
        </w:rPr>
        <w:t xml:space="preserve"> // </w:t>
      </w:r>
      <w:r w:rsidR="00EB328D">
        <w:rPr>
          <w:rFonts w:ascii="Times New Roman" w:hAnsi="Times New Roman"/>
          <w:sz w:val="28"/>
          <w:szCs w:val="28"/>
          <w:lang w:bidi="ar"/>
        </w:rPr>
        <w:t xml:space="preserve">Journal of Molecular Liquids. </w:t>
      </w:r>
      <w:r w:rsidR="00EB328D">
        <w:rPr>
          <w:rFonts w:ascii="Times New Roman" w:hAnsi="Times New Roman"/>
          <w:sz w:val="28"/>
          <w:szCs w:val="28"/>
        </w:rPr>
        <w:t>–</w:t>
      </w:r>
      <w:r w:rsidR="00EB328D">
        <w:rPr>
          <w:rFonts w:ascii="Times New Roman" w:hAnsi="Times New Roman"/>
          <w:sz w:val="28"/>
          <w:szCs w:val="28"/>
          <w:lang w:val="kk-KZ"/>
        </w:rPr>
        <w:t xml:space="preserve"> 2018. </w:t>
      </w:r>
      <w:r w:rsidR="00EB328D">
        <w:rPr>
          <w:rFonts w:ascii="Times New Roman" w:hAnsi="Times New Roman"/>
          <w:sz w:val="28"/>
          <w:szCs w:val="28"/>
        </w:rPr>
        <w:t>– V.</w:t>
      </w:r>
      <w:r w:rsidR="00EB328D">
        <w:rPr>
          <w:rFonts w:ascii="Times New Roman" w:hAnsi="Times New Roman"/>
          <w:sz w:val="28"/>
          <w:szCs w:val="28"/>
          <w:lang w:val="kk-KZ"/>
        </w:rPr>
        <w:t xml:space="preserve"> 268. </w:t>
      </w:r>
      <w:r w:rsidR="00EB328D">
        <w:rPr>
          <w:rFonts w:ascii="Times New Roman" w:hAnsi="Times New Roman"/>
          <w:sz w:val="28"/>
          <w:szCs w:val="28"/>
        </w:rPr>
        <w:t xml:space="preserve">– </w:t>
      </w:r>
      <w:r w:rsidR="00EB328D">
        <w:rPr>
          <w:rFonts w:ascii="Times New Roman" w:hAnsi="Times New Roman"/>
          <w:sz w:val="28"/>
          <w:szCs w:val="28"/>
          <w:shd w:val="clear" w:color="auto" w:fill="FFFFFF"/>
        </w:rPr>
        <w:t xml:space="preserve">P. </w:t>
      </w:r>
      <w:r w:rsidR="00EB328D">
        <w:rPr>
          <w:rFonts w:ascii="Times New Roman" w:hAnsi="Times New Roman"/>
          <w:sz w:val="28"/>
          <w:szCs w:val="28"/>
          <w:shd w:val="clear" w:color="auto" w:fill="FFFFFF"/>
          <w:lang w:val="kk-KZ"/>
        </w:rPr>
        <w:t xml:space="preserve">176-180. </w:t>
      </w:r>
      <w:hyperlink r:id="rId107" w:history="1">
        <w:r w:rsidR="00EB328D">
          <w:rPr>
            <w:rFonts w:ascii="Times New Roman" w:hAnsi="Times New Roman"/>
            <w:sz w:val="28"/>
            <w:szCs w:val="28"/>
            <w:shd w:val="clear" w:color="auto" w:fill="FFFFFF"/>
          </w:rPr>
          <w:t>https://doi.org/</w:t>
        </w:r>
        <w:r w:rsidR="00EB328D">
          <w:rPr>
            <w:rFonts w:ascii="Times New Roman" w:eastAsia="Arial" w:hAnsi="Times New Roman"/>
            <w:sz w:val="28"/>
            <w:szCs w:val="28"/>
            <w:lang w:bidi="ar"/>
          </w:rPr>
          <w:t>10.1016/j.molliq.2018.07.069</w:t>
        </w:r>
      </w:hyperlink>
      <w:r w:rsidR="00EB328D">
        <w:rPr>
          <w:rFonts w:ascii="Times New Roman" w:hAnsi="Times New Roman"/>
          <w:sz w:val="28"/>
          <w:szCs w:val="28"/>
          <w:shd w:val="clear" w:color="auto" w:fill="FFFFFF"/>
          <w:lang w:val="kk-KZ"/>
        </w:rPr>
        <w:t xml:space="preserve">    </w:t>
      </w:r>
    </w:p>
    <w:p w:rsidR="00212661" w:rsidRDefault="001D7619" w:rsidP="004C66F1">
      <w:pPr>
        <w:pStyle w:val="af2"/>
        <w:numPr>
          <w:ilvl w:val="2"/>
          <w:numId w:val="5"/>
        </w:numPr>
        <w:tabs>
          <w:tab w:val="left" w:pos="993"/>
        </w:tabs>
        <w:ind w:left="0" w:firstLine="567"/>
        <w:jc w:val="both"/>
        <w:rPr>
          <w:rFonts w:ascii="Times New Roman" w:hAnsi="Times New Roman"/>
          <w:iCs/>
          <w:sz w:val="28"/>
          <w:szCs w:val="28"/>
        </w:rPr>
      </w:pPr>
      <w:hyperlink r:id="rId108" w:tooltip="Find more records by this author" w:history="1">
        <w:r w:rsidR="00EB328D">
          <w:rPr>
            <w:rFonts w:ascii="Times New Roman" w:hAnsi="Times New Roman"/>
            <w:bCs/>
            <w:sz w:val="28"/>
            <w:szCs w:val="28"/>
          </w:rPr>
          <w:t>Meyer N.</w:t>
        </w:r>
      </w:hyperlink>
      <w:r w:rsidR="00EB328D">
        <w:rPr>
          <w:rFonts w:ascii="Times New Roman" w:hAnsi="Times New Roman"/>
          <w:bCs/>
          <w:sz w:val="28"/>
          <w:szCs w:val="28"/>
        </w:rPr>
        <w:t xml:space="preserve">, </w:t>
      </w:r>
      <w:hyperlink r:id="rId109" w:tooltip="Find more records by this author" w:history="1">
        <w:r w:rsidR="00EB328D">
          <w:rPr>
            <w:rFonts w:ascii="Times New Roman" w:hAnsi="Times New Roman"/>
            <w:bCs/>
            <w:sz w:val="28"/>
            <w:szCs w:val="28"/>
          </w:rPr>
          <w:t>Xu H.</w:t>
        </w:r>
      </w:hyperlink>
      <w:r w:rsidR="00EB328D">
        <w:rPr>
          <w:rFonts w:ascii="Times New Roman" w:hAnsi="Times New Roman"/>
          <w:bCs/>
          <w:sz w:val="28"/>
          <w:szCs w:val="28"/>
        </w:rPr>
        <w:t xml:space="preserve">, </w:t>
      </w:r>
      <w:hyperlink r:id="rId110" w:tooltip="Find more records by this author" w:history="1">
        <w:r w:rsidR="00EB328D">
          <w:rPr>
            <w:rFonts w:ascii="Times New Roman" w:hAnsi="Times New Roman"/>
            <w:bCs/>
            <w:sz w:val="28"/>
            <w:szCs w:val="28"/>
          </w:rPr>
          <w:t>Wax J.F.</w:t>
        </w:r>
      </w:hyperlink>
      <w:r w:rsidR="00EB328D">
        <w:rPr>
          <w:rFonts w:ascii="Times New Roman" w:hAnsi="Times New Roman"/>
          <w:bCs/>
          <w:sz w:val="28"/>
          <w:szCs w:val="28"/>
        </w:rPr>
        <w:t xml:space="preserve"> </w:t>
      </w:r>
      <w:hyperlink r:id="rId111" w:history="1">
        <w:r w:rsidR="00EB328D">
          <w:rPr>
            <w:rFonts w:ascii="Times New Roman" w:hAnsi="Times New Roman"/>
            <w:bCs/>
            <w:sz w:val="28"/>
            <w:szCs w:val="28"/>
          </w:rPr>
          <w:t>The role of chemical order in the temperature and composition dependence of the viscosity of liquid alloys</w:t>
        </w:r>
      </w:hyperlink>
      <w:r w:rsidR="00EB328D">
        <w:rPr>
          <w:rFonts w:ascii="Times New Roman" w:hAnsi="Times New Roman"/>
          <w:bCs/>
          <w:sz w:val="28"/>
          <w:szCs w:val="28"/>
        </w:rPr>
        <w:t xml:space="preserve"> // Journal of Chemical Physics</w:t>
      </w:r>
      <w:r w:rsidR="00EB328D">
        <w:rPr>
          <w:rFonts w:ascii="Times New Roman" w:hAnsi="Times New Roman"/>
          <w:sz w:val="28"/>
          <w:szCs w:val="28"/>
        </w:rPr>
        <w:t xml:space="preserve">. – 2019.  – V. 150, No 17. </w:t>
      </w:r>
      <w:r w:rsidR="00EB328D">
        <w:rPr>
          <w:rFonts w:ascii="Times New Roman" w:hAnsi="Times New Roman"/>
          <w:sz w:val="28"/>
          <w:szCs w:val="28"/>
          <w:shd w:val="clear" w:color="auto" w:fill="FCFCFC"/>
        </w:rPr>
        <w:t>https://doi.org/</w:t>
      </w:r>
      <w:r w:rsidR="00EB328D">
        <w:rPr>
          <w:rFonts w:ascii="Times New Roman" w:eastAsia="Arial" w:hAnsi="Times New Roman"/>
          <w:sz w:val="28"/>
          <w:szCs w:val="28"/>
          <w:shd w:val="clear" w:color="auto" w:fill="FFFFFF"/>
        </w:rPr>
        <w:t>10.1063/1.5092694</w:t>
      </w:r>
      <w:r w:rsidR="00EB328D">
        <w:rPr>
          <w:rFonts w:ascii="Times New Roman" w:hAnsi="Times New Roman"/>
          <w:sz w:val="28"/>
          <w:szCs w:val="28"/>
        </w:rPr>
        <w:t xml:space="preserve">       </w:t>
      </w:r>
    </w:p>
    <w:p w:rsidR="00212661" w:rsidRDefault="001D7619" w:rsidP="004C66F1">
      <w:pPr>
        <w:pStyle w:val="af2"/>
        <w:numPr>
          <w:ilvl w:val="2"/>
          <w:numId w:val="5"/>
        </w:numPr>
        <w:tabs>
          <w:tab w:val="left" w:pos="851"/>
          <w:tab w:val="right" w:pos="993"/>
        </w:tabs>
        <w:ind w:left="0" w:firstLine="567"/>
        <w:jc w:val="both"/>
        <w:rPr>
          <w:rFonts w:ascii="Times New Roman" w:hAnsi="Times New Roman"/>
          <w:iCs/>
          <w:sz w:val="28"/>
          <w:szCs w:val="28"/>
        </w:rPr>
      </w:pPr>
      <w:hyperlink r:id="rId112" w:tooltip="Find more records by this author" w:history="1">
        <w:r w:rsidR="00EB328D">
          <w:rPr>
            <w:rStyle w:val="a4"/>
            <w:rFonts w:ascii="Times New Roman" w:hAnsi="Times New Roman"/>
            <w:bCs/>
            <w:color w:val="000000" w:themeColor="text1"/>
            <w:sz w:val="28"/>
            <w:szCs w:val="28"/>
            <w:u w:val="none"/>
          </w:rPr>
          <w:t>Zhang F</w:t>
        </w:r>
        <w:r w:rsidR="00EB328D">
          <w:rPr>
            <w:rStyle w:val="a4"/>
            <w:rFonts w:ascii="Times New Roman" w:hAnsi="Times New Roman"/>
            <w:bCs/>
            <w:color w:val="000000" w:themeColor="text1"/>
            <w:sz w:val="28"/>
            <w:szCs w:val="28"/>
            <w:u w:val="none"/>
            <w:lang w:val="kk-KZ"/>
          </w:rPr>
          <w:t>.</w:t>
        </w:r>
      </w:hyperlink>
      <w:r w:rsidR="00EB328D">
        <w:rPr>
          <w:rStyle w:val="a4"/>
          <w:rFonts w:ascii="Times New Roman" w:hAnsi="Times New Roman"/>
          <w:bCs/>
          <w:color w:val="000000" w:themeColor="text1"/>
          <w:sz w:val="28"/>
          <w:szCs w:val="28"/>
          <w:u w:val="none"/>
        </w:rPr>
        <w:t>,</w:t>
      </w:r>
      <w:r w:rsidR="00EB328D">
        <w:rPr>
          <w:rFonts w:ascii="Times New Roman" w:hAnsi="Times New Roman"/>
          <w:bCs/>
          <w:color w:val="000000" w:themeColor="text1"/>
          <w:sz w:val="28"/>
          <w:szCs w:val="28"/>
        </w:rPr>
        <w:t> </w:t>
      </w:r>
      <w:hyperlink r:id="rId113" w:tooltip="Find more records by this author" w:history="1">
        <w:r w:rsidR="00EB328D">
          <w:rPr>
            <w:rStyle w:val="a4"/>
            <w:rFonts w:ascii="Times New Roman" w:hAnsi="Times New Roman"/>
            <w:bCs/>
            <w:color w:val="000000" w:themeColor="text1"/>
            <w:sz w:val="28"/>
            <w:szCs w:val="28"/>
            <w:u w:val="none"/>
          </w:rPr>
          <w:t>Wen SY</w:t>
        </w:r>
      </w:hyperlink>
      <w:r w:rsidR="00EB328D">
        <w:rPr>
          <w:rStyle w:val="a4"/>
          <w:rFonts w:ascii="Times New Roman" w:hAnsi="Times New Roman"/>
          <w:bCs/>
          <w:color w:val="000000" w:themeColor="text1"/>
          <w:sz w:val="28"/>
          <w:szCs w:val="28"/>
          <w:u w:val="none"/>
        </w:rPr>
        <w:t xml:space="preserve">., </w:t>
      </w:r>
      <w:hyperlink r:id="rId114" w:tooltip="Find more records by this author" w:history="1">
        <w:r w:rsidR="00EB328D">
          <w:rPr>
            <w:rStyle w:val="a4"/>
            <w:rFonts w:ascii="Times New Roman" w:hAnsi="Times New Roman"/>
            <w:bCs/>
            <w:color w:val="000000" w:themeColor="text1"/>
            <w:sz w:val="28"/>
            <w:szCs w:val="28"/>
            <w:u w:val="none"/>
          </w:rPr>
          <w:t>Liu YL</w:t>
        </w:r>
      </w:hyperlink>
      <w:r w:rsidR="00EB328D">
        <w:rPr>
          <w:rStyle w:val="a4"/>
          <w:rFonts w:ascii="Times New Roman" w:hAnsi="Times New Roman"/>
          <w:bCs/>
          <w:color w:val="000000" w:themeColor="text1"/>
          <w:sz w:val="28"/>
          <w:szCs w:val="28"/>
          <w:u w:val="none"/>
        </w:rPr>
        <w:t>.,</w:t>
      </w:r>
      <w:r w:rsidR="00EB328D">
        <w:rPr>
          <w:rFonts w:ascii="Times New Roman" w:hAnsi="Times New Roman"/>
          <w:bCs/>
          <w:color w:val="000000" w:themeColor="text1"/>
          <w:sz w:val="28"/>
          <w:szCs w:val="28"/>
        </w:rPr>
        <w:t xml:space="preserve"> Du Y., Kaptay G. </w:t>
      </w:r>
      <w:hyperlink r:id="rId115" w:history="1">
        <w:r w:rsidR="00EB328D">
          <w:rPr>
            <w:rStyle w:val="a4"/>
            <w:rFonts w:ascii="Times New Roman" w:hAnsi="Times New Roman"/>
            <w:bCs/>
            <w:color w:val="000000" w:themeColor="text1"/>
            <w:sz w:val="28"/>
            <w:szCs w:val="28"/>
            <w:u w:val="none"/>
          </w:rPr>
          <w:t>Modelling the viscosity of liquid alloys with associates</w:t>
        </w:r>
      </w:hyperlink>
      <w:r w:rsidR="00EB328D">
        <w:rPr>
          <w:rStyle w:val="a4"/>
          <w:rFonts w:ascii="Times New Roman" w:hAnsi="Times New Roman"/>
          <w:bCs/>
          <w:color w:val="000000" w:themeColor="text1"/>
          <w:sz w:val="28"/>
          <w:szCs w:val="28"/>
          <w:u w:val="none"/>
        </w:rPr>
        <w:t xml:space="preserve"> // Journal of Molecular Liquids</w:t>
      </w:r>
      <w:hyperlink r:id="rId116" w:tooltip="View journal impact" w:history="1">
        <w:r w:rsidR="00EB328D">
          <w:rPr>
            <w:rFonts w:ascii="Times New Roman" w:hAnsi="Times New Roman"/>
            <w:color w:val="000000" w:themeColor="text1"/>
            <w:sz w:val="28"/>
            <w:szCs w:val="28"/>
          </w:rPr>
          <w:t xml:space="preserve">. – </w:t>
        </w:r>
        <w:r w:rsidR="00EB328D">
          <w:rPr>
            <w:rStyle w:val="databold"/>
            <w:rFonts w:ascii="Times New Roman" w:hAnsi="Times New Roman"/>
            <w:bCs/>
            <w:color w:val="000000" w:themeColor="text1"/>
            <w:sz w:val="28"/>
            <w:szCs w:val="28"/>
          </w:rPr>
          <w:t>2019.</w:t>
        </w:r>
      </w:hyperlink>
      <w:r w:rsidR="00EB328D">
        <w:rPr>
          <w:rStyle w:val="a4"/>
          <w:rFonts w:ascii="Times New Roman" w:hAnsi="Times New Roman"/>
          <w:bCs/>
          <w:color w:val="000000" w:themeColor="text1"/>
          <w:sz w:val="28"/>
          <w:szCs w:val="28"/>
          <w:u w:val="none"/>
        </w:rPr>
        <w:t xml:space="preserve"> </w:t>
      </w:r>
      <w:r w:rsidR="00EB328D">
        <w:rPr>
          <w:rFonts w:ascii="Times New Roman" w:hAnsi="Times New Roman"/>
          <w:color w:val="000000" w:themeColor="text1"/>
          <w:sz w:val="28"/>
          <w:szCs w:val="28"/>
        </w:rPr>
        <w:t xml:space="preserve">– V.291. </w:t>
      </w:r>
      <w:hyperlink r:id="rId117" w:history="1">
        <w:r w:rsidR="00EB328D">
          <w:rPr>
            <w:rStyle w:val="a4"/>
            <w:rFonts w:ascii="Times New Roman" w:hAnsi="Times New Roman"/>
            <w:color w:val="000000" w:themeColor="text1"/>
            <w:sz w:val="28"/>
            <w:szCs w:val="28"/>
            <w:u w:val="none"/>
            <w:shd w:val="clear" w:color="auto" w:fill="FCFCFC"/>
          </w:rPr>
          <w:t>https://doi.org/</w:t>
        </w:r>
        <w:r w:rsidR="00EB328D">
          <w:rPr>
            <w:rStyle w:val="a4"/>
            <w:rFonts w:ascii="Times New Roman" w:eastAsia="Arial" w:hAnsi="Times New Roman"/>
            <w:color w:val="000000" w:themeColor="text1"/>
            <w:sz w:val="28"/>
            <w:szCs w:val="28"/>
            <w:u w:val="none"/>
            <w:shd w:val="clear" w:color="auto" w:fill="FFFFFF"/>
          </w:rPr>
          <w:t>10.1016/j.molliq.2019.111345</w:t>
        </w:r>
      </w:hyperlink>
      <w:r w:rsidR="00EB328D">
        <w:rPr>
          <w:rFonts w:ascii="Times New Roman" w:hAnsi="Times New Roman"/>
          <w:bCs/>
          <w:color w:val="000000" w:themeColor="text1"/>
          <w:sz w:val="28"/>
          <w:szCs w:val="28"/>
        </w:rPr>
        <w:t xml:space="preserve"> </w:t>
      </w:r>
      <w:r w:rsidR="00EB328D">
        <w:rPr>
          <w:rFonts w:ascii="Times New Roman" w:hAnsi="Times New Roman"/>
          <w:bCs/>
          <w:sz w:val="28"/>
          <w:szCs w:val="28"/>
          <w:lang w:val="kk-KZ"/>
        </w:rPr>
        <w:t xml:space="preserve">   </w:t>
      </w:r>
      <w:r w:rsidR="00EB328D">
        <w:rPr>
          <w:rFonts w:ascii="Times New Roman" w:hAnsi="Times New Roman"/>
          <w:bCs/>
          <w:sz w:val="28"/>
          <w:szCs w:val="28"/>
        </w:rPr>
        <w:t xml:space="preserve"> </w:t>
      </w:r>
    </w:p>
    <w:p w:rsidR="00212661" w:rsidRDefault="00EB328D" w:rsidP="004C66F1">
      <w:pPr>
        <w:pStyle w:val="af2"/>
        <w:numPr>
          <w:ilvl w:val="2"/>
          <w:numId w:val="5"/>
        </w:numPr>
        <w:tabs>
          <w:tab w:val="left" w:pos="851"/>
          <w:tab w:val="right" w:pos="993"/>
        </w:tabs>
        <w:ind w:left="0" w:firstLine="567"/>
        <w:jc w:val="both"/>
        <w:rPr>
          <w:rStyle w:val="a4"/>
          <w:rFonts w:ascii="Times New Roman" w:hAnsi="Times New Roman"/>
          <w:iCs/>
          <w:color w:val="auto"/>
          <w:sz w:val="28"/>
          <w:szCs w:val="28"/>
          <w:u w:val="none"/>
        </w:rPr>
      </w:pPr>
      <w:r>
        <w:rPr>
          <w:rFonts w:ascii="Times New Roman" w:hAnsi="Times New Roman"/>
          <w:sz w:val="28"/>
          <w:szCs w:val="28"/>
        </w:rPr>
        <w:t>Augusto, M.G., de Andrade Santos, T.M., Scaramucci, T., Aoki, I.V., Torres, CRG, Jara, A.T., and Borges, A.B. (2021). Protective effect of solutions containing polymers associated with stannous fluoride and chloride on the dissolution of hydroxyapatite. Caries Research, 55(2), 122-129.</w:t>
      </w:r>
      <w:r>
        <w:rPr>
          <w:rFonts w:ascii="Times New Roman" w:hAnsi="Times New Roman"/>
          <w:sz w:val="28"/>
          <w:szCs w:val="28"/>
          <w:lang w:val="ru-RU"/>
        </w:rPr>
        <w:t xml:space="preserve"> </w:t>
      </w:r>
      <w:r>
        <w:rPr>
          <w:rFonts w:ascii="Times New Roman" w:hAnsi="Times New Roman"/>
          <w:sz w:val="28"/>
          <w:szCs w:val="28"/>
        </w:rPr>
        <w:t xml:space="preserve">   </w:t>
      </w:r>
    </w:p>
    <w:p w:rsidR="00212661" w:rsidRDefault="00EB328D" w:rsidP="004C66F1">
      <w:pPr>
        <w:pStyle w:val="af2"/>
        <w:numPr>
          <w:ilvl w:val="2"/>
          <w:numId w:val="5"/>
        </w:numPr>
        <w:tabs>
          <w:tab w:val="left" w:pos="851"/>
          <w:tab w:val="right" w:pos="993"/>
        </w:tabs>
        <w:ind w:left="0" w:firstLine="567"/>
        <w:jc w:val="both"/>
        <w:rPr>
          <w:rFonts w:ascii="Times New Roman" w:hAnsi="Times New Roman"/>
          <w:iCs/>
          <w:sz w:val="28"/>
          <w:szCs w:val="28"/>
        </w:rPr>
      </w:pPr>
      <w:r>
        <w:rPr>
          <w:rFonts w:ascii="Times New Roman" w:hAnsi="Times New Roman"/>
          <w:sz w:val="28"/>
          <w:szCs w:val="28"/>
        </w:rPr>
        <w:t xml:space="preserve">Mali, P., Luttig, J., Müller, S., Schreck, M. H., Lambert, K., &amp; Brixner, T. (2020). Coherent and fluorescent two-dimensional electron spectroscopy: direct comparison of squarin dimers. Physical Chemistry Chemical Physics, 22 (37), 21222-21237.    </w:t>
      </w:r>
    </w:p>
    <w:p w:rsidR="00212661" w:rsidRDefault="00EB328D" w:rsidP="004C66F1">
      <w:pPr>
        <w:pStyle w:val="af2"/>
        <w:numPr>
          <w:ilvl w:val="2"/>
          <w:numId w:val="5"/>
        </w:numPr>
        <w:tabs>
          <w:tab w:val="left" w:pos="851"/>
          <w:tab w:val="right" w:pos="993"/>
        </w:tabs>
        <w:ind w:left="0" w:firstLine="567"/>
        <w:jc w:val="both"/>
        <w:rPr>
          <w:rFonts w:ascii="Times New Roman" w:hAnsi="Times New Roman"/>
          <w:iCs/>
          <w:sz w:val="28"/>
          <w:szCs w:val="28"/>
        </w:rPr>
      </w:pPr>
      <w:r>
        <w:rPr>
          <w:rFonts w:ascii="Times New Roman" w:hAnsi="Times New Roman"/>
          <w:sz w:val="28"/>
          <w:szCs w:val="28"/>
        </w:rPr>
        <w:t xml:space="preserve">Chen, G. (2022). Prospects for understanding the thermal physics of liquids at the molecular level and directions for future research. Journal of Heat Transfer, 144(1).   </w:t>
      </w:r>
    </w:p>
    <w:p w:rsidR="00212661" w:rsidRDefault="00EB328D" w:rsidP="004C66F1">
      <w:pPr>
        <w:pStyle w:val="af2"/>
        <w:numPr>
          <w:ilvl w:val="2"/>
          <w:numId w:val="5"/>
        </w:numPr>
        <w:tabs>
          <w:tab w:val="left" w:pos="851"/>
          <w:tab w:val="right" w:pos="993"/>
        </w:tabs>
        <w:ind w:left="0" w:firstLine="567"/>
        <w:jc w:val="both"/>
        <w:rPr>
          <w:rFonts w:ascii="Times New Roman" w:hAnsi="Times New Roman"/>
          <w:iCs/>
          <w:sz w:val="28"/>
          <w:szCs w:val="28"/>
        </w:rPr>
      </w:pPr>
      <w:r>
        <w:rPr>
          <w:rFonts w:ascii="Times New Roman" w:hAnsi="Times New Roman"/>
          <w:sz w:val="28"/>
          <w:szCs w:val="28"/>
        </w:rPr>
        <w:t>Petters, M., &amp; Kasparoglu, S. (2020). Predicting the effect of particle size on the glass transition temperature and viscosity of recycled organic material. Scientific Papers, 10(1), 1-10.</w:t>
      </w:r>
      <w:r>
        <w:rPr>
          <w:rFonts w:ascii="Times New Roman" w:hAnsi="Times New Roman"/>
          <w:sz w:val="28"/>
          <w:szCs w:val="28"/>
          <w:lang w:val="ru-RU"/>
        </w:rPr>
        <w:t xml:space="preserve"> </w:t>
      </w:r>
      <w:r>
        <w:rPr>
          <w:rFonts w:ascii="Times New Roman" w:hAnsi="Times New Roman"/>
          <w:sz w:val="28"/>
          <w:szCs w:val="28"/>
        </w:rPr>
        <w:t xml:space="preserve">  </w:t>
      </w:r>
    </w:p>
    <w:p w:rsidR="00212661" w:rsidRDefault="00EB328D" w:rsidP="004C66F1">
      <w:pPr>
        <w:pStyle w:val="af2"/>
        <w:numPr>
          <w:ilvl w:val="2"/>
          <w:numId w:val="5"/>
        </w:numPr>
        <w:tabs>
          <w:tab w:val="left" w:pos="851"/>
          <w:tab w:val="right" w:pos="993"/>
        </w:tabs>
        <w:ind w:left="0" w:firstLine="567"/>
        <w:jc w:val="both"/>
        <w:rPr>
          <w:rFonts w:ascii="Times New Roman" w:hAnsi="Times New Roman"/>
          <w:iCs/>
          <w:sz w:val="28"/>
          <w:szCs w:val="28"/>
        </w:rPr>
      </w:pPr>
      <w:r>
        <w:rPr>
          <w:rFonts w:ascii="Times New Roman" w:hAnsi="Times New Roman"/>
          <w:sz w:val="28"/>
          <w:szCs w:val="28"/>
        </w:rPr>
        <w:t>Mohammed, A., Kadhom, M., &amp; Yusif, E. (2021). Tin (IV) compounds as photostabilizers for irradiated surfaces of polyvinyl chloride films. Surfaces, 4(4), 279-292.</w:t>
      </w:r>
      <w:r>
        <w:rPr>
          <w:rFonts w:ascii="Times New Roman" w:hAnsi="Times New Roman"/>
          <w:sz w:val="28"/>
          <w:szCs w:val="28"/>
          <w:lang w:val="ru-RU"/>
        </w:rPr>
        <w:t xml:space="preserve"> </w:t>
      </w:r>
      <w:r>
        <w:rPr>
          <w:rFonts w:ascii="Times New Roman" w:hAnsi="Times New Roman"/>
          <w:sz w:val="28"/>
          <w:szCs w:val="28"/>
        </w:rPr>
        <w:t xml:space="preserve">  </w:t>
      </w:r>
    </w:p>
    <w:p w:rsidR="00212661" w:rsidRDefault="00EB328D" w:rsidP="004C66F1">
      <w:pPr>
        <w:pStyle w:val="af2"/>
        <w:numPr>
          <w:ilvl w:val="2"/>
          <w:numId w:val="5"/>
        </w:numPr>
        <w:tabs>
          <w:tab w:val="left" w:pos="851"/>
          <w:tab w:val="right" w:pos="993"/>
        </w:tabs>
        <w:ind w:left="0" w:firstLine="567"/>
        <w:jc w:val="both"/>
      </w:pPr>
      <w:r>
        <w:rPr>
          <w:rFonts w:ascii="Times New Roman" w:hAnsi="Times New Roman"/>
          <w:sz w:val="28"/>
          <w:szCs w:val="28"/>
        </w:rPr>
        <w:t xml:space="preserve">Zhao X, Guo L, Xu T, Wang H, Zheng R and Jiang Z (2022). Preparation of two-acid ionic liquid catalysts based on tin and their use in catalysis of the coupling reaction of ethylene carbonate and dimethyl succinate for the synthesis of poly(ethylene succinate). New Journal of Chemistry, 46(33), 15901-15910.    </w:t>
      </w:r>
    </w:p>
    <w:p w:rsidR="00212661" w:rsidRDefault="00EB328D" w:rsidP="004C66F1">
      <w:pPr>
        <w:pStyle w:val="af2"/>
        <w:numPr>
          <w:ilvl w:val="2"/>
          <w:numId w:val="5"/>
        </w:numPr>
        <w:tabs>
          <w:tab w:val="left" w:pos="851"/>
          <w:tab w:val="right" w:pos="993"/>
        </w:tabs>
        <w:ind w:left="0" w:firstLine="567"/>
        <w:jc w:val="both"/>
        <w:rPr>
          <w:rFonts w:ascii="Times New Roman" w:hAnsi="Times New Roman"/>
          <w:sz w:val="28"/>
          <w:szCs w:val="28"/>
        </w:rPr>
      </w:pPr>
      <w:r>
        <w:rPr>
          <w:rFonts w:ascii="Times New Roman" w:hAnsi="Times New Roman"/>
          <w:sz w:val="28"/>
          <w:szCs w:val="28"/>
        </w:rPr>
        <w:t>Ojovan M.I.,</w:t>
      </w:r>
      <w:r>
        <w:rPr>
          <w:rFonts w:ascii="Times New Roman" w:hAnsi="Times New Roman"/>
          <w:sz w:val="28"/>
          <w:szCs w:val="28"/>
          <w:lang w:val="kk-KZ"/>
        </w:rPr>
        <w:t xml:space="preserve"> </w:t>
      </w:r>
      <w:r>
        <w:rPr>
          <w:rFonts w:ascii="Times New Roman" w:hAnsi="Times New Roman"/>
          <w:sz w:val="28"/>
          <w:szCs w:val="28"/>
        </w:rPr>
        <w:t>Louzguine-Luzgin D.V</w:t>
      </w:r>
      <w:r>
        <w:rPr>
          <w:rFonts w:ascii="Times New Roman" w:hAnsi="Times New Roman"/>
          <w:sz w:val="28"/>
          <w:szCs w:val="28"/>
          <w:lang w:val="kk-KZ"/>
        </w:rPr>
        <w:t xml:space="preserve">. </w:t>
      </w:r>
      <w:r>
        <w:rPr>
          <w:rFonts w:ascii="Times New Roman" w:hAnsi="Times New Roman"/>
          <w:sz w:val="28"/>
          <w:szCs w:val="28"/>
        </w:rPr>
        <w:t>On crossover temperatures of viscous flow related to structural rearrangements in liquids</w:t>
      </w:r>
      <w:r>
        <w:rPr>
          <w:rFonts w:ascii="Times New Roman" w:hAnsi="Times New Roman"/>
          <w:sz w:val="28"/>
          <w:szCs w:val="28"/>
          <w:lang w:val="kk-KZ"/>
        </w:rPr>
        <w:t xml:space="preserve"> // </w:t>
      </w:r>
      <w:r>
        <w:rPr>
          <w:rFonts w:ascii="Times New Roman" w:hAnsi="Times New Roman"/>
          <w:sz w:val="28"/>
          <w:szCs w:val="28"/>
        </w:rPr>
        <w:t>Materials, 2024.</w:t>
      </w:r>
      <w:r>
        <w:rPr>
          <w:rFonts w:ascii="Times New Roman" w:hAnsi="Times New Roman"/>
          <w:sz w:val="28"/>
          <w:szCs w:val="28"/>
          <w:lang w:val="kk-KZ"/>
        </w:rPr>
        <w:t xml:space="preserve"> </w:t>
      </w:r>
      <w:r>
        <w:rPr>
          <w:rFonts w:ascii="Times New Roman" w:hAnsi="Times New Roman"/>
          <w:sz w:val="28"/>
          <w:szCs w:val="28"/>
        </w:rPr>
        <w:t>–</w:t>
      </w:r>
      <w:r>
        <w:rPr>
          <w:rFonts w:ascii="Times New Roman" w:hAnsi="Times New Roman"/>
          <w:sz w:val="28"/>
          <w:szCs w:val="28"/>
          <w:lang w:val="kk-KZ"/>
        </w:rPr>
        <w:t xml:space="preserve"> </w:t>
      </w:r>
      <w:r>
        <w:rPr>
          <w:rFonts w:ascii="Times New Roman" w:hAnsi="Times New Roman"/>
          <w:sz w:val="28"/>
          <w:szCs w:val="28"/>
        </w:rPr>
        <w:t>17(6)</w:t>
      </w:r>
      <w:r>
        <w:rPr>
          <w:rFonts w:ascii="Times New Roman" w:hAnsi="Times New Roman"/>
          <w:sz w:val="28"/>
          <w:szCs w:val="28"/>
          <w:lang w:val="kk-KZ"/>
        </w:rPr>
        <w:t xml:space="preserve">. </w:t>
      </w:r>
      <w:r>
        <w:rPr>
          <w:rFonts w:ascii="Times New Roman" w:hAnsi="Times New Roman"/>
          <w:sz w:val="28"/>
          <w:szCs w:val="28"/>
        </w:rPr>
        <w:t xml:space="preserve">– 1261. </w:t>
      </w:r>
      <w:hyperlink r:id="rId118" w:history="1">
        <w:r>
          <w:rPr>
            <w:rStyle w:val="a4"/>
            <w:rFonts w:ascii="Times New Roman" w:hAnsi="Times New Roman"/>
            <w:sz w:val="28"/>
            <w:szCs w:val="28"/>
          </w:rPr>
          <w:t>https://doi.org/10.3390/ma17061261</w:t>
        </w:r>
      </w:hyperlink>
      <w:r>
        <w:rPr>
          <w:rFonts w:ascii="Times New Roman" w:hAnsi="Times New Roman"/>
          <w:sz w:val="28"/>
          <w:szCs w:val="28"/>
        </w:rPr>
        <w:t xml:space="preserve">     </w:t>
      </w:r>
    </w:p>
    <w:p w:rsidR="00212661" w:rsidRDefault="00EB328D" w:rsidP="004C66F1">
      <w:pPr>
        <w:pStyle w:val="af2"/>
        <w:numPr>
          <w:ilvl w:val="2"/>
          <w:numId w:val="5"/>
        </w:numPr>
        <w:tabs>
          <w:tab w:val="left" w:pos="851"/>
          <w:tab w:val="right" w:pos="993"/>
        </w:tabs>
        <w:ind w:left="0" w:firstLine="567"/>
        <w:jc w:val="both"/>
        <w:rPr>
          <w:rFonts w:ascii="Times New Roman" w:hAnsi="Times New Roman"/>
          <w:sz w:val="28"/>
          <w:szCs w:val="28"/>
        </w:rPr>
      </w:pPr>
      <w:r>
        <w:rPr>
          <w:rFonts w:ascii="Times New Roman" w:hAnsi="Times New Roman"/>
          <w:sz w:val="28"/>
          <w:szCs w:val="28"/>
        </w:rPr>
        <w:t>Mashanov A.A.,</w:t>
      </w:r>
      <w:r>
        <w:rPr>
          <w:rFonts w:ascii="Times New Roman" w:hAnsi="Times New Roman"/>
          <w:sz w:val="28"/>
          <w:szCs w:val="28"/>
          <w:lang w:val="kk-KZ"/>
        </w:rPr>
        <w:t xml:space="preserve"> </w:t>
      </w:r>
      <w:r>
        <w:rPr>
          <w:rFonts w:ascii="Times New Roman" w:hAnsi="Times New Roman"/>
          <w:sz w:val="28"/>
          <w:szCs w:val="28"/>
        </w:rPr>
        <w:t>Ojovan M. I.</w:t>
      </w:r>
      <w:r>
        <w:rPr>
          <w:rFonts w:ascii="Times New Roman" w:hAnsi="Times New Roman"/>
          <w:sz w:val="28"/>
          <w:szCs w:val="28"/>
          <w:lang w:val="kk-KZ"/>
        </w:rPr>
        <w:t xml:space="preserve">, </w:t>
      </w:r>
      <w:r>
        <w:rPr>
          <w:rFonts w:ascii="Times New Roman" w:hAnsi="Times New Roman"/>
          <w:sz w:val="28"/>
          <w:szCs w:val="28"/>
        </w:rPr>
        <w:t>Darmaev M.V.</w:t>
      </w:r>
      <w:r>
        <w:rPr>
          <w:rFonts w:ascii="Times New Roman" w:hAnsi="Times New Roman"/>
          <w:sz w:val="28"/>
          <w:szCs w:val="28"/>
          <w:lang w:val="kk-KZ"/>
        </w:rPr>
        <w:t xml:space="preserve">, </w:t>
      </w:r>
      <w:r>
        <w:rPr>
          <w:rFonts w:ascii="Times New Roman" w:hAnsi="Times New Roman"/>
          <w:sz w:val="28"/>
          <w:szCs w:val="28"/>
        </w:rPr>
        <w:t>Razumovskaya I.V</w:t>
      </w:r>
      <w:r>
        <w:rPr>
          <w:rFonts w:ascii="Times New Roman" w:hAnsi="Times New Roman"/>
          <w:sz w:val="28"/>
          <w:szCs w:val="28"/>
          <w:lang w:val="kk-KZ"/>
        </w:rPr>
        <w:t xml:space="preserve">. </w:t>
      </w:r>
      <w:r>
        <w:rPr>
          <w:rFonts w:ascii="Times New Roman" w:hAnsi="Times New Roman"/>
          <w:sz w:val="28"/>
          <w:szCs w:val="28"/>
        </w:rPr>
        <w:t>The activation energy temperature dependence for viscous flow of chalcogenides</w:t>
      </w:r>
      <w:r>
        <w:rPr>
          <w:rFonts w:ascii="Times New Roman" w:hAnsi="Times New Roman"/>
          <w:sz w:val="28"/>
          <w:szCs w:val="28"/>
          <w:lang w:val="kk-KZ"/>
        </w:rPr>
        <w:t xml:space="preserve"> // </w:t>
      </w:r>
      <w:r>
        <w:rPr>
          <w:rFonts w:ascii="Times New Roman" w:hAnsi="Times New Roman"/>
          <w:sz w:val="28"/>
          <w:szCs w:val="28"/>
        </w:rPr>
        <w:t>Applied Sciences (Switzerland), 2024. –</w:t>
      </w:r>
      <w:r>
        <w:rPr>
          <w:rFonts w:ascii="Times New Roman" w:hAnsi="Times New Roman"/>
          <w:sz w:val="28"/>
          <w:szCs w:val="28"/>
          <w:lang w:val="kk-KZ"/>
        </w:rPr>
        <w:t xml:space="preserve"> </w:t>
      </w:r>
      <w:r>
        <w:rPr>
          <w:rFonts w:ascii="Times New Roman" w:hAnsi="Times New Roman"/>
          <w:sz w:val="28"/>
          <w:szCs w:val="28"/>
        </w:rPr>
        <w:t>14(10)</w:t>
      </w:r>
      <w:r>
        <w:rPr>
          <w:rFonts w:ascii="Times New Roman" w:hAnsi="Times New Roman"/>
          <w:sz w:val="28"/>
          <w:szCs w:val="28"/>
          <w:lang w:val="kk-KZ"/>
        </w:rPr>
        <w:t>.</w:t>
      </w:r>
      <w:r>
        <w:rPr>
          <w:rFonts w:ascii="Times New Roman" w:hAnsi="Times New Roman"/>
          <w:sz w:val="28"/>
          <w:szCs w:val="28"/>
        </w:rPr>
        <w:t xml:space="preserve"> –</w:t>
      </w:r>
      <w:r>
        <w:rPr>
          <w:rFonts w:ascii="Times New Roman" w:hAnsi="Times New Roman"/>
          <w:sz w:val="28"/>
          <w:szCs w:val="28"/>
          <w:lang w:val="kk-KZ"/>
        </w:rPr>
        <w:t xml:space="preserve"> </w:t>
      </w:r>
      <w:r>
        <w:rPr>
          <w:rFonts w:ascii="Times New Roman" w:hAnsi="Times New Roman"/>
          <w:sz w:val="28"/>
          <w:szCs w:val="28"/>
        </w:rPr>
        <w:t xml:space="preserve">4319. </w:t>
      </w:r>
      <w:hyperlink r:id="rId119" w:history="1">
        <w:r>
          <w:rPr>
            <w:rStyle w:val="a4"/>
            <w:rFonts w:ascii="Times New Roman" w:hAnsi="Times New Roman"/>
            <w:sz w:val="28"/>
            <w:szCs w:val="28"/>
          </w:rPr>
          <w:t>https://doi.org/10.3390/app14104319</w:t>
        </w:r>
      </w:hyperlink>
      <w:r>
        <w:rPr>
          <w:rFonts w:ascii="Times New Roman" w:hAnsi="Times New Roman"/>
          <w:sz w:val="28"/>
          <w:szCs w:val="28"/>
        </w:rPr>
        <w:t xml:space="preserve">        </w:t>
      </w:r>
    </w:p>
    <w:p w:rsidR="00212661" w:rsidRDefault="00EB328D" w:rsidP="004C66F1">
      <w:pPr>
        <w:pStyle w:val="af2"/>
        <w:numPr>
          <w:ilvl w:val="2"/>
          <w:numId w:val="5"/>
        </w:numPr>
        <w:tabs>
          <w:tab w:val="left" w:pos="851"/>
          <w:tab w:val="right" w:pos="993"/>
        </w:tabs>
        <w:ind w:left="0" w:firstLine="567"/>
        <w:jc w:val="both"/>
        <w:rPr>
          <w:rFonts w:ascii="Times New Roman" w:hAnsi="Times New Roman"/>
          <w:sz w:val="28"/>
          <w:szCs w:val="28"/>
        </w:rPr>
      </w:pPr>
      <w:r>
        <w:rPr>
          <w:rFonts w:ascii="Times New Roman" w:hAnsi="Times New Roman"/>
          <w:sz w:val="28"/>
          <w:szCs w:val="28"/>
        </w:rPr>
        <w:t>Ojovan M.I.</w:t>
      </w:r>
      <w:r>
        <w:rPr>
          <w:rFonts w:ascii="Times New Roman" w:hAnsi="Times New Roman"/>
          <w:sz w:val="28"/>
          <w:szCs w:val="28"/>
          <w:lang w:val="kk-KZ"/>
        </w:rPr>
        <w:t>,</w:t>
      </w:r>
      <w:r>
        <w:rPr>
          <w:rFonts w:ascii="Times New Roman" w:hAnsi="Times New Roman"/>
          <w:sz w:val="28"/>
          <w:szCs w:val="28"/>
        </w:rPr>
        <w:t xml:space="preserve"> Louzguine-Luzgin D.V</w:t>
      </w:r>
      <w:r>
        <w:rPr>
          <w:rFonts w:ascii="Times New Roman" w:hAnsi="Times New Roman"/>
          <w:sz w:val="28"/>
          <w:szCs w:val="28"/>
          <w:lang w:val="kk-KZ"/>
        </w:rPr>
        <w:t>.</w:t>
      </w:r>
      <w:r>
        <w:rPr>
          <w:rFonts w:ascii="Times New Roman" w:hAnsi="Times New Roman"/>
          <w:sz w:val="28"/>
          <w:szCs w:val="28"/>
        </w:rPr>
        <w:t xml:space="preserve"> The minima of viscosities</w:t>
      </w:r>
      <w:r>
        <w:rPr>
          <w:rFonts w:ascii="Times New Roman" w:hAnsi="Times New Roman"/>
          <w:sz w:val="28"/>
          <w:szCs w:val="28"/>
          <w:lang w:val="kk-KZ"/>
        </w:rPr>
        <w:t xml:space="preserve"> // </w:t>
      </w:r>
      <w:r>
        <w:rPr>
          <w:rFonts w:ascii="Times New Roman" w:hAnsi="Times New Roman"/>
          <w:sz w:val="28"/>
          <w:szCs w:val="28"/>
        </w:rPr>
        <w:t>Materials, –</w:t>
      </w:r>
      <w:r>
        <w:rPr>
          <w:rFonts w:ascii="Times New Roman" w:hAnsi="Times New Roman"/>
          <w:sz w:val="28"/>
          <w:szCs w:val="28"/>
          <w:lang w:val="kk-KZ"/>
        </w:rPr>
        <w:t xml:space="preserve"> </w:t>
      </w:r>
      <w:r>
        <w:rPr>
          <w:rFonts w:ascii="Times New Roman" w:hAnsi="Times New Roman"/>
          <w:sz w:val="28"/>
          <w:szCs w:val="28"/>
        </w:rPr>
        <w:t>2024. –</w:t>
      </w:r>
      <w:r>
        <w:rPr>
          <w:rFonts w:ascii="Times New Roman" w:hAnsi="Times New Roman"/>
          <w:sz w:val="28"/>
          <w:szCs w:val="28"/>
          <w:lang w:val="kk-KZ"/>
        </w:rPr>
        <w:t xml:space="preserve"> </w:t>
      </w:r>
      <w:r>
        <w:rPr>
          <w:rFonts w:ascii="Times New Roman" w:hAnsi="Times New Roman"/>
          <w:sz w:val="28"/>
          <w:szCs w:val="28"/>
        </w:rPr>
        <w:t>17(8)</w:t>
      </w:r>
      <w:r>
        <w:rPr>
          <w:rFonts w:ascii="Times New Roman" w:hAnsi="Times New Roman"/>
          <w:sz w:val="28"/>
          <w:szCs w:val="28"/>
          <w:lang w:val="kk-KZ"/>
        </w:rPr>
        <w:t xml:space="preserve">. </w:t>
      </w:r>
      <w:r>
        <w:rPr>
          <w:rFonts w:ascii="Times New Roman" w:hAnsi="Times New Roman"/>
          <w:sz w:val="28"/>
          <w:szCs w:val="28"/>
        </w:rPr>
        <w:t>–</w:t>
      </w:r>
      <w:r>
        <w:rPr>
          <w:rFonts w:ascii="Times New Roman" w:hAnsi="Times New Roman"/>
          <w:sz w:val="28"/>
          <w:szCs w:val="28"/>
          <w:lang w:val="kk-KZ"/>
        </w:rPr>
        <w:t xml:space="preserve"> </w:t>
      </w:r>
      <w:r>
        <w:rPr>
          <w:rFonts w:ascii="Times New Roman" w:hAnsi="Times New Roman"/>
          <w:sz w:val="28"/>
          <w:szCs w:val="28"/>
        </w:rPr>
        <w:t xml:space="preserve">1822. </w:t>
      </w:r>
      <w:hyperlink r:id="rId120" w:history="1">
        <w:r>
          <w:rPr>
            <w:rStyle w:val="a4"/>
            <w:rFonts w:ascii="Times New Roman" w:hAnsi="Times New Roman"/>
            <w:sz w:val="28"/>
            <w:szCs w:val="28"/>
          </w:rPr>
          <w:t>https://doi.org/10.3390/ma17081822</w:t>
        </w:r>
      </w:hyperlink>
      <w:r>
        <w:rPr>
          <w:rStyle w:val="a4"/>
          <w:rFonts w:ascii="Times New Roman" w:hAnsi="Times New Roman"/>
          <w:sz w:val="28"/>
          <w:szCs w:val="28"/>
          <w:u w:val="none"/>
        </w:rPr>
        <w:t xml:space="preserve">        </w:t>
      </w:r>
    </w:p>
    <w:p w:rsidR="00212661" w:rsidRDefault="00EB328D" w:rsidP="004C66F1">
      <w:pPr>
        <w:pStyle w:val="af2"/>
        <w:numPr>
          <w:ilvl w:val="2"/>
          <w:numId w:val="5"/>
        </w:numPr>
        <w:tabs>
          <w:tab w:val="left" w:pos="851"/>
          <w:tab w:val="right" w:pos="993"/>
        </w:tabs>
        <w:ind w:left="0" w:firstLine="567"/>
        <w:jc w:val="both"/>
        <w:rPr>
          <w:rFonts w:ascii="Times New Roman" w:hAnsi="Times New Roman"/>
          <w:sz w:val="28"/>
          <w:szCs w:val="28"/>
        </w:rPr>
      </w:pPr>
      <w:r>
        <w:rPr>
          <w:rFonts w:ascii="Times New Roman" w:hAnsi="Times New Roman"/>
          <w:sz w:val="28"/>
          <w:szCs w:val="28"/>
        </w:rPr>
        <w:t>Negro, G., Gonnella, G., Lamura, A., Busuioc, S., Sofonea, V. Growth regimes in three-dimensional phase separation of liquid-vapor systems // Physical Review E, 2024. –</w:t>
      </w:r>
      <w:r>
        <w:rPr>
          <w:rFonts w:ascii="Times New Roman" w:hAnsi="Times New Roman"/>
          <w:sz w:val="28"/>
          <w:szCs w:val="28"/>
          <w:lang w:val="kk-KZ"/>
        </w:rPr>
        <w:t xml:space="preserve"> </w:t>
      </w:r>
      <w:r>
        <w:rPr>
          <w:rFonts w:ascii="Times New Roman" w:hAnsi="Times New Roman"/>
          <w:sz w:val="28"/>
          <w:szCs w:val="28"/>
        </w:rPr>
        <w:t xml:space="preserve">109(1), 015305. </w:t>
      </w:r>
      <w:hyperlink r:id="rId121" w:history="1">
        <w:r>
          <w:rPr>
            <w:rStyle w:val="a4"/>
            <w:rFonts w:ascii="Times New Roman" w:hAnsi="Times New Roman"/>
            <w:sz w:val="28"/>
            <w:szCs w:val="28"/>
          </w:rPr>
          <w:t>https://doi.org/10.1103/PhysRevE.109.015305</w:t>
        </w:r>
      </w:hyperlink>
      <w:r>
        <w:rPr>
          <w:rFonts w:ascii="Times New Roman" w:hAnsi="Times New Roman"/>
          <w:sz w:val="28"/>
          <w:szCs w:val="28"/>
        </w:rPr>
        <w:t xml:space="preserve">  </w:t>
      </w:r>
    </w:p>
    <w:p w:rsidR="00212661" w:rsidRDefault="00EB328D" w:rsidP="004C66F1">
      <w:pPr>
        <w:pStyle w:val="af2"/>
        <w:numPr>
          <w:ilvl w:val="2"/>
          <w:numId w:val="5"/>
        </w:numPr>
        <w:tabs>
          <w:tab w:val="left" w:pos="851"/>
          <w:tab w:val="right" w:pos="993"/>
        </w:tabs>
        <w:ind w:left="0" w:firstLine="567"/>
        <w:jc w:val="both"/>
        <w:rPr>
          <w:rFonts w:ascii="Times New Roman" w:hAnsi="Times New Roman"/>
          <w:sz w:val="28"/>
          <w:szCs w:val="28"/>
        </w:rPr>
      </w:pPr>
      <w:r>
        <w:rPr>
          <w:rFonts w:ascii="Times New Roman" w:hAnsi="Times New Roman"/>
          <w:sz w:val="28"/>
          <w:szCs w:val="28"/>
        </w:rPr>
        <w:t>Mauro J.C., Kurkjian C.R., Gupta P.K., Kob W</w:t>
      </w:r>
      <w:r>
        <w:rPr>
          <w:rFonts w:ascii="Times New Roman" w:hAnsi="Times New Roman"/>
          <w:sz w:val="28"/>
          <w:szCs w:val="28"/>
          <w:lang w:val="kk-KZ"/>
        </w:rPr>
        <w:t>.</w:t>
      </w:r>
      <w:r>
        <w:rPr>
          <w:rFonts w:ascii="Times New Roman" w:hAnsi="Times New Roman"/>
          <w:sz w:val="28"/>
          <w:szCs w:val="28"/>
        </w:rPr>
        <w:t xml:space="preserve"> Viscosity of silica and doped silica melts: evidence for a crossover temperature</w:t>
      </w:r>
      <w:r>
        <w:rPr>
          <w:rFonts w:ascii="Times New Roman" w:hAnsi="Times New Roman"/>
          <w:sz w:val="28"/>
          <w:szCs w:val="28"/>
          <w:lang w:val="kk-KZ"/>
        </w:rPr>
        <w:t xml:space="preserve"> // </w:t>
      </w:r>
      <w:r>
        <w:rPr>
          <w:rFonts w:ascii="Times New Roman" w:hAnsi="Times New Roman"/>
          <w:sz w:val="28"/>
          <w:szCs w:val="28"/>
        </w:rPr>
        <w:t>Journal of the American Ceramic Society,</w:t>
      </w:r>
      <w:r>
        <w:rPr>
          <w:rFonts w:ascii="Times New Roman" w:hAnsi="Times New Roman"/>
          <w:sz w:val="28"/>
          <w:szCs w:val="28"/>
          <w:lang w:val="kk-KZ"/>
        </w:rPr>
        <w:t xml:space="preserve"> </w:t>
      </w:r>
      <w:r>
        <w:rPr>
          <w:rFonts w:ascii="Times New Roman" w:hAnsi="Times New Roman"/>
          <w:sz w:val="28"/>
          <w:szCs w:val="28"/>
        </w:rPr>
        <w:t>2022. –</w:t>
      </w:r>
      <w:r>
        <w:rPr>
          <w:rFonts w:ascii="Times New Roman" w:hAnsi="Times New Roman"/>
          <w:sz w:val="28"/>
          <w:szCs w:val="28"/>
          <w:lang w:val="kk-KZ"/>
        </w:rPr>
        <w:t xml:space="preserve"> </w:t>
      </w:r>
      <w:r>
        <w:rPr>
          <w:rFonts w:ascii="Times New Roman" w:hAnsi="Times New Roman"/>
          <w:sz w:val="28"/>
          <w:szCs w:val="28"/>
        </w:rPr>
        <w:t>105(1)</w:t>
      </w:r>
      <w:r>
        <w:rPr>
          <w:rFonts w:ascii="Times New Roman" w:hAnsi="Times New Roman"/>
          <w:sz w:val="28"/>
          <w:szCs w:val="28"/>
          <w:lang w:val="kk-KZ"/>
        </w:rPr>
        <w:t>.</w:t>
      </w:r>
      <w:r>
        <w:rPr>
          <w:rFonts w:ascii="Times New Roman" w:hAnsi="Times New Roman"/>
          <w:sz w:val="28"/>
          <w:szCs w:val="28"/>
        </w:rPr>
        <w:t xml:space="preserve"> –</w:t>
      </w:r>
      <w:r>
        <w:rPr>
          <w:rFonts w:ascii="Times New Roman" w:hAnsi="Times New Roman"/>
          <w:sz w:val="28"/>
          <w:szCs w:val="28"/>
          <w:lang w:val="kk-KZ"/>
        </w:rPr>
        <w:t xml:space="preserve"> </w:t>
      </w:r>
      <w:r>
        <w:rPr>
          <w:rFonts w:ascii="Times New Roman" w:hAnsi="Times New Roman"/>
          <w:sz w:val="28"/>
          <w:szCs w:val="28"/>
        </w:rPr>
        <w:t xml:space="preserve">61–66. </w:t>
      </w:r>
      <w:hyperlink r:id="rId122" w:history="1">
        <w:r>
          <w:rPr>
            <w:rStyle w:val="a4"/>
            <w:rFonts w:ascii="Times New Roman" w:hAnsi="Times New Roman"/>
            <w:sz w:val="28"/>
            <w:szCs w:val="28"/>
          </w:rPr>
          <w:t>https://doi.org/10.1111/jace.18090</w:t>
        </w:r>
      </w:hyperlink>
      <w:r>
        <w:rPr>
          <w:rFonts w:ascii="Times New Roman" w:hAnsi="Times New Roman"/>
          <w:sz w:val="28"/>
          <w:szCs w:val="28"/>
        </w:rPr>
        <w:t xml:space="preserve">     </w:t>
      </w:r>
    </w:p>
    <w:p w:rsidR="00212661" w:rsidRDefault="00EB328D" w:rsidP="004C66F1">
      <w:pPr>
        <w:pStyle w:val="af2"/>
        <w:numPr>
          <w:ilvl w:val="2"/>
          <w:numId w:val="5"/>
        </w:numPr>
        <w:tabs>
          <w:tab w:val="left" w:pos="851"/>
          <w:tab w:val="right" w:pos="993"/>
        </w:tabs>
        <w:ind w:left="0" w:firstLine="567"/>
        <w:jc w:val="both"/>
        <w:rPr>
          <w:rFonts w:ascii="Times New Roman" w:hAnsi="Times New Roman"/>
          <w:sz w:val="28"/>
          <w:szCs w:val="28"/>
        </w:rPr>
      </w:pPr>
      <w:r>
        <w:rPr>
          <w:rFonts w:ascii="Times New Roman" w:hAnsi="Times New Roman"/>
          <w:sz w:val="28"/>
          <w:szCs w:val="28"/>
        </w:rPr>
        <w:t>Aniya M., Ikeda M</w:t>
      </w:r>
      <w:r>
        <w:rPr>
          <w:rFonts w:ascii="Times New Roman" w:hAnsi="Times New Roman"/>
          <w:sz w:val="28"/>
          <w:szCs w:val="28"/>
          <w:lang w:val="kk-KZ"/>
        </w:rPr>
        <w:t xml:space="preserve">. </w:t>
      </w:r>
      <w:r>
        <w:rPr>
          <w:rFonts w:ascii="Times New Roman" w:hAnsi="Times New Roman"/>
          <w:sz w:val="28"/>
          <w:szCs w:val="28"/>
        </w:rPr>
        <w:t>The bond strength–coordination number fluctuation model of viscosity: Concept and applications</w:t>
      </w:r>
      <w:r>
        <w:rPr>
          <w:rFonts w:ascii="Times New Roman" w:hAnsi="Times New Roman"/>
          <w:sz w:val="28"/>
          <w:szCs w:val="28"/>
          <w:lang w:val="kk-KZ"/>
        </w:rPr>
        <w:t xml:space="preserve"> // </w:t>
      </w:r>
      <w:r>
        <w:rPr>
          <w:rFonts w:ascii="Times New Roman" w:hAnsi="Times New Roman"/>
          <w:sz w:val="28"/>
          <w:szCs w:val="28"/>
        </w:rPr>
        <w:t>Journal of Polymer Research,</w:t>
      </w:r>
      <w:r>
        <w:rPr>
          <w:rFonts w:ascii="Times New Roman" w:hAnsi="Times New Roman"/>
          <w:sz w:val="28"/>
          <w:szCs w:val="28"/>
          <w:lang w:val="kk-KZ"/>
        </w:rPr>
        <w:t xml:space="preserve"> </w:t>
      </w:r>
      <w:r>
        <w:rPr>
          <w:rFonts w:ascii="Times New Roman" w:hAnsi="Times New Roman"/>
          <w:sz w:val="28"/>
          <w:szCs w:val="28"/>
        </w:rPr>
        <w:t>2020</w:t>
      </w:r>
      <w:r>
        <w:rPr>
          <w:rFonts w:ascii="Times New Roman" w:hAnsi="Times New Roman"/>
          <w:sz w:val="28"/>
          <w:szCs w:val="28"/>
          <w:lang w:val="kk-KZ"/>
        </w:rPr>
        <w:t xml:space="preserve">. </w:t>
      </w:r>
      <w:r>
        <w:rPr>
          <w:rFonts w:ascii="Times New Roman" w:hAnsi="Times New Roman"/>
          <w:sz w:val="28"/>
          <w:szCs w:val="28"/>
        </w:rPr>
        <w:t>–</w:t>
      </w:r>
      <w:r>
        <w:rPr>
          <w:rFonts w:ascii="Times New Roman" w:hAnsi="Times New Roman"/>
          <w:sz w:val="28"/>
          <w:szCs w:val="28"/>
          <w:lang w:val="kk-KZ"/>
        </w:rPr>
        <w:t xml:space="preserve"> </w:t>
      </w:r>
      <w:r>
        <w:rPr>
          <w:rFonts w:ascii="Times New Roman" w:hAnsi="Times New Roman"/>
          <w:sz w:val="28"/>
          <w:szCs w:val="28"/>
        </w:rPr>
        <w:t>27(6)</w:t>
      </w:r>
      <w:r>
        <w:rPr>
          <w:rFonts w:ascii="Times New Roman" w:hAnsi="Times New Roman"/>
          <w:sz w:val="28"/>
          <w:szCs w:val="28"/>
          <w:lang w:val="kk-KZ"/>
        </w:rPr>
        <w:t xml:space="preserve">. </w:t>
      </w:r>
      <w:r>
        <w:rPr>
          <w:rFonts w:ascii="Times New Roman" w:hAnsi="Times New Roman"/>
          <w:sz w:val="28"/>
          <w:szCs w:val="28"/>
        </w:rPr>
        <w:t>–</w:t>
      </w:r>
      <w:r>
        <w:rPr>
          <w:rFonts w:ascii="Times New Roman" w:hAnsi="Times New Roman"/>
          <w:sz w:val="28"/>
          <w:szCs w:val="28"/>
          <w:lang w:val="kk-KZ"/>
        </w:rPr>
        <w:t xml:space="preserve"> </w:t>
      </w:r>
      <w:r>
        <w:rPr>
          <w:rFonts w:ascii="Times New Roman" w:hAnsi="Times New Roman"/>
          <w:sz w:val="28"/>
          <w:szCs w:val="28"/>
        </w:rPr>
        <w:t xml:space="preserve">Article 165. </w:t>
      </w:r>
      <w:hyperlink r:id="rId123" w:history="1">
        <w:r>
          <w:rPr>
            <w:rStyle w:val="a4"/>
            <w:rFonts w:ascii="Times New Roman" w:hAnsi="Times New Roman"/>
            <w:sz w:val="28"/>
            <w:szCs w:val="28"/>
          </w:rPr>
          <w:t>https://doi.org/10.1007/s10965-020-02066-9</w:t>
        </w:r>
      </w:hyperlink>
      <w:r>
        <w:rPr>
          <w:rStyle w:val="a4"/>
          <w:rFonts w:ascii="Times New Roman" w:hAnsi="Times New Roman"/>
          <w:sz w:val="28"/>
          <w:szCs w:val="28"/>
          <w:u w:val="none"/>
        </w:rPr>
        <w:t xml:space="preserve">   </w:t>
      </w:r>
    </w:p>
    <w:p w:rsidR="00212661" w:rsidRDefault="00EB328D" w:rsidP="004C66F1">
      <w:pPr>
        <w:pStyle w:val="af2"/>
        <w:numPr>
          <w:ilvl w:val="2"/>
          <w:numId w:val="5"/>
        </w:numPr>
        <w:tabs>
          <w:tab w:val="left" w:pos="851"/>
          <w:tab w:val="right" w:pos="993"/>
        </w:tabs>
        <w:ind w:left="0" w:firstLine="567"/>
        <w:jc w:val="both"/>
        <w:rPr>
          <w:rFonts w:ascii="Times New Roman" w:hAnsi="Times New Roman"/>
          <w:sz w:val="28"/>
          <w:szCs w:val="28"/>
        </w:rPr>
      </w:pPr>
      <w:r>
        <w:rPr>
          <w:rFonts w:ascii="Times New Roman" w:hAnsi="Times New Roman"/>
          <w:sz w:val="28"/>
          <w:szCs w:val="28"/>
        </w:rPr>
        <w:t>Lucas, A. Kinetic theory of electronic transport in random magnetic fields // Physical Review Letters, 2018. –</w:t>
      </w:r>
      <w:r>
        <w:rPr>
          <w:rFonts w:ascii="Times New Roman" w:hAnsi="Times New Roman"/>
          <w:sz w:val="28"/>
          <w:szCs w:val="28"/>
          <w:lang w:val="kk-KZ"/>
        </w:rPr>
        <w:t xml:space="preserve"> </w:t>
      </w:r>
      <w:r>
        <w:rPr>
          <w:rFonts w:ascii="Times New Roman" w:hAnsi="Times New Roman"/>
          <w:sz w:val="28"/>
          <w:szCs w:val="28"/>
        </w:rPr>
        <w:t xml:space="preserve">120(11), 116603. </w:t>
      </w:r>
      <w:hyperlink r:id="rId124" w:history="1">
        <w:r>
          <w:rPr>
            <w:rStyle w:val="a4"/>
            <w:rFonts w:ascii="Times New Roman" w:hAnsi="Times New Roman"/>
            <w:sz w:val="28"/>
            <w:szCs w:val="28"/>
          </w:rPr>
          <w:t>https://doi.org/10.1103/PhysRevLett.120.116603</w:t>
        </w:r>
      </w:hyperlink>
      <w:r>
        <w:rPr>
          <w:rFonts w:ascii="Times New Roman" w:hAnsi="Times New Roman"/>
          <w:sz w:val="28"/>
          <w:szCs w:val="28"/>
        </w:rPr>
        <w:t xml:space="preserve">    </w:t>
      </w:r>
    </w:p>
    <w:p w:rsidR="00212661" w:rsidRDefault="00EB328D" w:rsidP="004C66F1">
      <w:pPr>
        <w:pStyle w:val="af2"/>
        <w:numPr>
          <w:ilvl w:val="2"/>
          <w:numId w:val="5"/>
        </w:numPr>
        <w:tabs>
          <w:tab w:val="left" w:pos="851"/>
          <w:tab w:val="right" w:pos="993"/>
        </w:tabs>
        <w:ind w:left="0" w:firstLine="567"/>
        <w:jc w:val="both"/>
        <w:rPr>
          <w:rFonts w:ascii="Times New Roman" w:hAnsi="Times New Roman"/>
          <w:sz w:val="28"/>
          <w:szCs w:val="28"/>
        </w:rPr>
      </w:pPr>
      <w:r>
        <w:rPr>
          <w:rFonts w:ascii="Times New Roman" w:hAnsi="Times New Roman"/>
          <w:sz w:val="28"/>
          <w:szCs w:val="28"/>
        </w:rPr>
        <w:t>Bakai</w:t>
      </w:r>
      <w:r>
        <w:rPr>
          <w:rFonts w:ascii="Times New Roman" w:hAnsi="Times New Roman"/>
          <w:sz w:val="28"/>
          <w:szCs w:val="28"/>
          <w:lang w:val="kk-KZ"/>
        </w:rPr>
        <w:t>.</w:t>
      </w:r>
      <w:r>
        <w:rPr>
          <w:rFonts w:ascii="Times New Roman" w:hAnsi="Times New Roman"/>
          <w:sz w:val="28"/>
          <w:szCs w:val="28"/>
        </w:rPr>
        <w:t xml:space="preserve"> O. Viscous flow of glass-forming liquids and glasses. In L. Bulavin</w:t>
      </w:r>
      <w:r>
        <w:rPr>
          <w:rFonts w:ascii="Times New Roman" w:hAnsi="Times New Roman"/>
          <w:sz w:val="28"/>
          <w:szCs w:val="28"/>
          <w:lang w:val="kk-KZ"/>
        </w:rPr>
        <w:t xml:space="preserve">, </w:t>
      </w:r>
      <w:r>
        <w:rPr>
          <w:rFonts w:ascii="Times New Roman" w:hAnsi="Times New Roman"/>
          <w:sz w:val="28"/>
          <w:szCs w:val="28"/>
        </w:rPr>
        <w:t>N. Lebovka (Eds.), Springer Proceedings in Physics</w:t>
      </w:r>
      <w:r>
        <w:rPr>
          <w:rFonts w:ascii="Times New Roman" w:hAnsi="Times New Roman"/>
          <w:sz w:val="28"/>
          <w:szCs w:val="28"/>
          <w:lang w:val="kk-KZ"/>
        </w:rPr>
        <w:t xml:space="preserve">, </w:t>
      </w:r>
      <w:r>
        <w:rPr>
          <w:rFonts w:ascii="Times New Roman" w:hAnsi="Times New Roman"/>
          <w:sz w:val="28"/>
          <w:szCs w:val="28"/>
        </w:rPr>
        <w:t>2015</w:t>
      </w:r>
      <w:r>
        <w:rPr>
          <w:rFonts w:ascii="Times New Roman" w:hAnsi="Times New Roman"/>
          <w:sz w:val="28"/>
          <w:szCs w:val="28"/>
          <w:lang w:val="kk-KZ"/>
        </w:rPr>
        <w:t xml:space="preserve">. </w:t>
      </w:r>
      <w:r>
        <w:rPr>
          <w:rFonts w:ascii="Times New Roman" w:hAnsi="Times New Roman"/>
          <w:sz w:val="28"/>
          <w:szCs w:val="28"/>
        </w:rPr>
        <w:t xml:space="preserve">– Vol. 171, pp. 103–137. Springer Science and Business Media, LLC. 6th International Conference on Physics of Liquid Matter: Modern Problems, PLMMP 2014, Kyiv, 23–27 May 2014. </w:t>
      </w:r>
      <w:hyperlink r:id="rId125" w:history="1">
        <w:r>
          <w:rPr>
            <w:rStyle w:val="a4"/>
            <w:rFonts w:ascii="Times New Roman" w:hAnsi="Times New Roman"/>
            <w:sz w:val="28"/>
            <w:szCs w:val="28"/>
          </w:rPr>
          <w:t>https://doi.org/10.1007/978-3-319-20875-6_5</w:t>
        </w:r>
      </w:hyperlink>
      <w:r>
        <w:rPr>
          <w:rStyle w:val="a4"/>
          <w:rFonts w:ascii="Times New Roman" w:hAnsi="Times New Roman"/>
          <w:sz w:val="28"/>
          <w:szCs w:val="28"/>
          <w:u w:val="none"/>
        </w:rPr>
        <w:t xml:space="preserve">   </w:t>
      </w:r>
    </w:p>
    <w:p w:rsidR="00212661" w:rsidRDefault="00EB328D" w:rsidP="004C66F1">
      <w:pPr>
        <w:pStyle w:val="af2"/>
        <w:numPr>
          <w:ilvl w:val="2"/>
          <w:numId w:val="5"/>
        </w:numPr>
        <w:tabs>
          <w:tab w:val="left" w:pos="851"/>
          <w:tab w:val="right" w:pos="993"/>
        </w:tabs>
        <w:ind w:left="0" w:firstLine="567"/>
        <w:jc w:val="both"/>
        <w:rPr>
          <w:rFonts w:ascii="Times New Roman" w:hAnsi="Times New Roman"/>
          <w:sz w:val="28"/>
          <w:szCs w:val="28"/>
        </w:rPr>
      </w:pPr>
      <w:r>
        <w:rPr>
          <w:rFonts w:ascii="Times New Roman" w:hAnsi="Times New Roman"/>
          <w:sz w:val="28"/>
          <w:szCs w:val="28"/>
        </w:rPr>
        <w:t>Brenier, Y., Otto, F., Seis, C. Upper bounds on coarsening rates in demixing binary viscous liquids // SIAM Journal on Mathematical Analysis, 2011. –</w:t>
      </w:r>
      <w:r>
        <w:rPr>
          <w:rFonts w:ascii="Times New Roman" w:hAnsi="Times New Roman"/>
          <w:sz w:val="28"/>
          <w:szCs w:val="28"/>
          <w:lang w:val="kk-KZ"/>
        </w:rPr>
        <w:t xml:space="preserve"> </w:t>
      </w:r>
      <w:r>
        <w:rPr>
          <w:rFonts w:ascii="Times New Roman" w:hAnsi="Times New Roman"/>
          <w:sz w:val="28"/>
          <w:szCs w:val="28"/>
        </w:rPr>
        <w:t xml:space="preserve">43(1), 114–134. </w:t>
      </w:r>
      <w:hyperlink r:id="rId126" w:history="1">
        <w:r>
          <w:rPr>
            <w:rStyle w:val="a4"/>
            <w:rFonts w:ascii="Times New Roman" w:hAnsi="Times New Roman"/>
            <w:sz w:val="28"/>
            <w:szCs w:val="28"/>
          </w:rPr>
          <w:t>https://doi.org/10.1137/090775142</w:t>
        </w:r>
      </w:hyperlink>
      <w:r>
        <w:rPr>
          <w:rFonts w:ascii="Times New Roman" w:hAnsi="Times New Roman"/>
          <w:sz w:val="28"/>
          <w:szCs w:val="28"/>
        </w:rPr>
        <w:t xml:space="preserve">        </w:t>
      </w:r>
    </w:p>
    <w:p w:rsidR="00212661" w:rsidRDefault="00EB328D" w:rsidP="004C66F1">
      <w:pPr>
        <w:pStyle w:val="af2"/>
        <w:numPr>
          <w:ilvl w:val="2"/>
          <w:numId w:val="5"/>
        </w:numPr>
        <w:tabs>
          <w:tab w:val="left" w:pos="851"/>
          <w:tab w:val="right" w:pos="993"/>
        </w:tabs>
        <w:ind w:left="0" w:firstLine="567"/>
        <w:jc w:val="both"/>
        <w:rPr>
          <w:rFonts w:ascii="Times New Roman" w:hAnsi="Times New Roman"/>
          <w:sz w:val="28"/>
          <w:szCs w:val="28"/>
        </w:rPr>
      </w:pPr>
      <w:r>
        <w:rPr>
          <w:rFonts w:ascii="Times New Roman" w:hAnsi="Times New Roman"/>
          <w:sz w:val="28"/>
          <w:szCs w:val="28"/>
        </w:rPr>
        <w:t>Siggia E.D. Scaling laws for phase separation in the late stages of spinodal decomposition // Physical Review A. – 1979. – Vol. 20. – P. 595–605.</w:t>
      </w:r>
    </w:p>
    <w:p w:rsidR="00212661" w:rsidRDefault="00EB328D" w:rsidP="004C66F1">
      <w:pPr>
        <w:pStyle w:val="af2"/>
        <w:numPr>
          <w:ilvl w:val="2"/>
          <w:numId w:val="5"/>
        </w:numPr>
        <w:tabs>
          <w:tab w:val="left" w:pos="851"/>
          <w:tab w:val="right" w:pos="993"/>
        </w:tabs>
        <w:ind w:left="0" w:firstLine="567"/>
        <w:jc w:val="both"/>
        <w:rPr>
          <w:rFonts w:ascii="Times New Roman" w:hAnsi="Times New Roman"/>
          <w:sz w:val="28"/>
          <w:szCs w:val="28"/>
        </w:rPr>
      </w:pPr>
      <w:r>
        <w:rPr>
          <w:rFonts w:ascii="Times New Roman" w:hAnsi="Times New Roman"/>
          <w:sz w:val="28"/>
          <w:szCs w:val="28"/>
        </w:rPr>
        <w:t>Kohn R.V., Otto F. Upper bounds on coarsening rates // Communications in Mathematical Physics. – 2002. – Vol. 229. – P. 375–395.</w:t>
      </w:r>
    </w:p>
    <w:p w:rsidR="00212661" w:rsidRDefault="00EB328D" w:rsidP="004C66F1">
      <w:pPr>
        <w:pStyle w:val="af2"/>
        <w:numPr>
          <w:ilvl w:val="2"/>
          <w:numId w:val="5"/>
        </w:numPr>
        <w:tabs>
          <w:tab w:val="left" w:pos="851"/>
          <w:tab w:val="right" w:pos="993"/>
        </w:tabs>
        <w:ind w:left="0" w:firstLine="567"/>
        <w:jc w:val="both"/>
        <w:rPr>
          <w:rFonts w:ascii="Times New Roman" w:hAnsi="Times New Roman"/>
          <w:sz w:val="28"/>
          <w:szCs w:val="28"/>
        </w:rPr>
      </w:pPr>
      <w:r>
        <w:rPr>
          <w:rFonts w:ascii="Times New Roman" w:hAnsi="Times New Roman"/>
          <w:sz w:val="28"/>
          <w:szCs w:val="28"/>
        </w:rPr>
        <w:t xml:space="preserve">Ahmad, S., Ali, F., Khan, I., Khan, N., Alqasem, O. A., Elwahab, M. E. A., Omer, A. A. S. A time-fractional model of hydromagnetic slip flow of viscous fluid in rotational frame with heat and mass transfer // Scientific Reports, 2025. – 15(1), Article 33673. </w:t>
      </w:r>
      <w:hyperlink r:id="rId127" w:history="1">
        <w:r>
          <w:rPr>
            <w:rStyle w:val="a4"/>
            <w:rFonts w:ascii="Times New Roman" w:hAnsi="Times New Roman"/>
            <w:sz w:val="28"/>
            <w:szCs w:val="28"/>
          </w:rPr>
          <w:t>https://doi.org/10.1038/s41598-025-18360-9</w:t>
        </w:r>
      </w:hyperlink>
      <w:r>
        <w:rPr>
          <w:rFonts w:ascii="Times New Roman" w:hAnsi="Times New Roman"/>
          <w:sz w:val="28"/>
          <w:szCs w:val="28"/>
        </w:rPr>
        <w:t xml:space="preserve">    </w:t>
      </w:r>
    </w:p>
    <w:p w:rsidR="00212661" w:rsidRDefault="00EB328D" w:rsidP="004C66F1">
      <w:pPr>
        <w:pStyle w:val="af2"/>
        <w:numPr>
          <w:ilvl w:val="2"/>
          <w:numId w:val="5"/>
        </w:numPr>
        <w:tabs>
          <w:tab w:val="left" w:pos="851"/>
          <w:tab w:val="right" w:pos="993"/>
        </w:tabs>
        <w:ind w:left="0" w:firstLine="567"/>
        <w:jc w:val="both"/>
        <w:rPr>
          <w:rFonts w:ascii="Times New Roman" w:hAnsi="Times New Roman"/>
          <w:iCs/>
          <w:color w:val="000000" w:themeColor="text1"/>
          <w:sz w:val="28"/>
          <w:szCs w:val="28"/>
        </w:rPr>
      </w:pPr>
      <w:r>
        <w:rPr>
          <w:rFonts w:ascii="Times New Roman" w:hAnsi="Times New Roman"/>
          <w:sz w:val="28"/>
          <w:szCs w:val="28"/>
        </w:rPr>
        <w:t>An, X., Xiang, W., Han, Z., Gao, J.,</w:t>
      </w:r>
      <w:r>
        <w:rPr>
          <w:rFonts w:ascii="Times New Roman" w:hAnsi="Times New Roman"/>
          <w:sz w:val="28"/>
          <w:szCs w:val="28"/>
          <w:lang w:val="kk-KZ"/>
        </w:rPr>
        <w:t xml:space="preserve"> </w:t>
      </w:r>
      <w:r>
        <w:rPr>
          <w:rFonts w:ascii="Times New Roman" w:hAnsi="Times New Roman"/>
          <w:sz w:val="28"/>
          <w:szCs w:val="28"/>
        </w:rPr>
        <w:t>Chen, Y. An efficient phase-field-based lattice Boltzmann model for bidirectional liquid-vapor phase change</w:t>
      </w:r>
      <w:r>
        <w:rPr>
          <w:rFonts w:ascii="Times New Roman" w:hAnsi="Times New Roman"/>
          <w:sz w:val="28"/>
          <w:szCs w:val="28"/>
          <w:lang w:val="kk-KZ"/>
        </w:rPr>
        <w:t xml:space="preserve"> // </w:t>
      </w:r>
      <w:r>
        <w:rPr>
          <w:rFonts w:ascii="Times New Roman" w:hAnsi="Times New Roman"/>
          <w:sz w:val="28"/>
          <w:szCs w:val="28"/>
        </w:rPr>
        <w:t>International Communications in Heat and Mass Transfer,</w:t>
      </w:r>
      <w:r>
        <w:rPr>
          <w:rFonts w:ascii="Times New Roman" w:hAnsi="Times New Roman"/>
          <w:sz w:val="28"/>
          <w:szCs w:val="28"/>
          <w:lang w:val="kk-KZ"/>
        </w:rPr>
        <w:t xml:space="preserve"> </w:t>
      </w:r>
      <w:r>
        <w:rPr>
          <w:rFonts w:ascii="Times New Roman" w:hAnsi="Times New Roman"/>
          <w:sz w:val="28"/>
          <w:szCs w:val="28"/>
        </w:rPr>
        <w:t>2025.</w:t>
      </w:r>
      <w:r>
        <w:rPr>
          <w:rFonts w:ascii="Times New Roman" w:hAnsi="Times New Roman"/>
          <w:sz w:val="28"/>
          <w:szCs w:val="28"/>
          <w:lang w:val="kk-KZ"/>
        </w:rPr>
        <w:t xml:space="preserve"> </w:t>
      </w:r>
      <w:r>
        <w:rPr>
          <w:rFonts w:ascii="Times New Roman" w:hAnsi="Times New Roman"/>
          <w:sz w:val="28"/>
          <w:szCs w:val="28"/>
        </w:rPr>
        <w:t>–</w:t>
      </w:r>
      <w:r>
        <w:rPr>
          <w:rFonts w:ascii="Times New Roman" w:hAnsi="Times New Roman"/>
          <w:sz w:val="28"/>
          <w:szCs w:val="28"/>
          <w:lang w:val="kk-KZ"/>
        </w:rPr>
        <w:t xml:space="preserve"> </w:t>
      </w:r>
      <w:r>
        <w:rPr>
          <w:rFonts w:ascii="Times New Roman" w:hAnsi="Times New Roman"/>
          <w:sz w:val="28"/>
          <w:szCs w:val="28"/>
        </w:rPr>
        <w:t xml:space="preserve">169, 109543. </w:t>
      </w:r>
      <w:hyperlink r:id="rId128" w:history="1">
        <w:r>
          <w:rPr>
            <w:rStyle w:val="a4"/>
            <w:rFonts w:ascii="Times New Roman" w:hAnsi="Times New Roman"/>
            <w:sz w:val="28"/>
            <w:szCs w:val="28"/>
          </w:rPr>
          <w:t>https://doi.org/10.1016/j.icheatmasstransfer.2025.109543</w:t>
        </w:r>
      </w:hyperlink>
      <w:r>
        <w:rPr>
          <w:rFonts w:ascii="Times New Roman" w:hAnsi="Times New Roman"/>
          <w:sz w:val="28"/>
          <w:szCs w:val="28"/>
          <w:lang w:val="kk-KZ"/>
        </w:rPr>
        <w:t xml:space="preserve"> </w:t>
      </w:r>
      <w:r>
        <w:rPr>
          <w:rFonts w:ascii="Times New Roman" w:hAnsi="Times New Roman"/>
          <w:sz w:val="28"/>
          <w:szCs w:val="28"/>
        </w:rPr>
        <w:t xml:space="preserve">   </w:t>
      </w:r>
    </w:p>
    <w:p w:rsidR="00212661" w:rsidRDefault="00EB328D" w:rsidP="004C66F1">
      <w:pPr>
        <w:pStyle w:val="af2"/>
        <w:numPr>
          <w:ilvl w:val="2"/>
          <w:numId w:val="5"/>
        </w:numPr>
        <w:tabs>
          <w:tab w:val="left" w:pos="851"/>
          <w:tab w:val="right" w:pos="993"/>
        </w:tabs>
        <w:ind w:left="0" w:firstLine="567"/>
        <w:jc w:val="both"/>
        <w:rPr>
          <w:rFonts w:ascii="Times New Roman" w:hAnsi="Times New Roman"/>
          <w:iCs/>
          <w:color w:val="000000" w:themeColor="text1"/>
          <w:sz w:val="28"/>
          <w:szCs w:val="28"/>
          <w:lang w:val="ru-RU"/>
        </w:rPr>
      </w:pPr>
      <w:r>
        <w:rPr>
          <w:rFonts w:ascii="Times New Roman" w:eastAsia="TimesNewRomanPS-ItalicMT" w:hAnsi="Times New Roman"/>
          <w:iCs/>
          <w:color w:val="000000" w:themeColor="text1"/>
          <w:sz w:val="28"/>
          <w:szCs w:val="28"/>
          <w:lang w:val="ru-RU"/>
        </w:rPr>
        <w:t xml:space="preserve">Малышев В.П., Нурмагамбетова </w:t>
      </w:r>
      <w:r>
        <w:rPr>
          <w:rFonts w:ascii="Times New Roman" w:eastAsia="TimesNewRomanPS-ItalicMT" w:hAnsi="Times New Roman"/>
          <w:iCs/>
          <w:color w:val="000000" w:themeColor="text1"/>
          <w:sz w:val="28"/>
          <w:szCs w:val="28"/>
        </w:rPr>
        <w:t>A</w:t>
      </w:r>
      <w:r>
        <w:rPr>
          <w:rFonts w:ascii="Times New Roman" w:eastAsia="TimesNewRomanPS-ItalicMT" w:hAnsi="Times New Roman"/>
          <w:iCs/>
          <w:color w:val="000000" w:themeColor="text1"/>
          <w:sz w:val="28"/>
          <w:szCs w:val="28"/>
          <w:lang w:val="ru-RU"/>
        </w:rPr>
        <w:t>.</w:t>
      </w:r>
      <w:r>
        <w:rPr>
          <w:rFonts w:ascii="Times New Roman" w:eastAsia="TimesNewRomanPS-ItalicMT" w:hAnsi="Times New Roman"/>
          <w:iCs/>
          <w:color w:val="000000" w:themeColor="text1"/>
          <w:sz w:val="28"/>
          <w:szCs w:val="28"/>
        </w:rPr>
        <w:t>M</w:t>
      </w:r>
      <w:r>
        <w:rPr>
          <w:rFonts w:ascii="Times New Roman" w:eastAsia="TimesNewRomanPS-ItalicMT" w:hAnsi="Times New Roman"/>
          <w:iCs/>
          <w:color w:val="000000" w:themeColor="text1"/>
          <w:sz w:val="28"/>
          <w:szCs w:val="28"/>
          <w:lang w:val="ru-RU"/>
        </w:rPr>
        <w:t xml:space="preserve">. </w:t>
      </w:r>
      <w:r>
        <w:rPr>
          <w:rFonts w:ascii="Times New Roman" w:eastAsia="TimesNewRomanPSMT" w:hAnsi="Times New Roman"/>
          <w:color w:val="000000" w:themeColor="text1"/>
          <w:sz w:val="28"/>
          <w:szCs w:val="28"/>
          <w:lang w:val="ru-RU"/>
        </w:rPr>
        <w:t xml:space="preserve">Концепция хаотизированных частиц как основа единого отображения твердого, жидкого и газообразного состояний вещества // Вестник КазНУ. Сер. хим. 2004. - № 3(35). </w:t>
      </w:r>
      <w:r>
        <w:rPr>
          <w:rFonts w:ascii="Times New Roman" w:hAnsi="Times New Roman"/>
          <w:color w:val="000000" w:themeColor="text1"/>
          <w:sz w:val="28"/>
          <w:szCs w:val="28"/>
          <w:lang w:val="ru-RU"/>
        </w:rPr>
        <w:t xml:space="preserve">– </w:t>
      </w:r>
      <w:r>
        <w:rPr>
          <w:rFonts w:ascii="Times New Roman" w:eastAsia="TimesNewRomanPSMT" w:hAnsi="Times New Roman"/>
          <w:color w:val="000000" w:themeColor="text1"/>
          <w:sz w:val="28"/>
          <w:szCs w:val="28"/>
          <w:lang w:val="ru-RU"/>
        </w:rPr>
        <w:t xml:space="preserve">С.53-67.  </w:t>
      </w:r>
    </w:p>
    <w:p w:rsidR="00212661" w:rsidRDefault="00EB328D" w:rsidP="004C66F1">
      <w:pPr>
        <w:pStyle w:val="af2"/>
        <w:numPr>
          <w:ilvl w:val="2"/>
          <w:numId w:val="5"/>
        </w:numPr>
        <w:tabs>
          <w:tab w:val="left" w:pos="851"/>
          <w:tab w:val="right" w:pos="993"/>
        </w:tabs>
        <w:ind w:left="0" w:firstLine="567"/>
        <w:jc w:val="both"/>
        <w:rPr>
          <w:rFonts w:ascii="Times New Roman" w:hAnsi="Times New Roman"/>
          <w:iCs/>
          <w:color w:val="000000" w:themeColor="text1"/>
          <w:sz w:val="28"/>
          <w:szCs w:val="28"/>
          <w:lang w:val="ru-RU"/>
        </w:rPr>
      </w:pPr>
      <w:r>
        <w:rPr>
          <w:rFonts w:ascii="Times New Roman" w:eastAsia="TimesNewRomanPS-ItalicMT" w:hAnsi="Times New Roman"/>
          <w:iCs/>
          <w:color w:val="000000" w:themeColor="text1"/>
          <w:sz w:val="28"/>
          <w:szCs w:val="28"/>
          <w:lang w:val="ru-RU"/>
        </w:rPr>
        <w:t xml:space="preserve">Нурмагамбетова </w:t>
      </w:r>
      <w:r>
        <w:rPr>
          <w:rFonts w:ascii="Times New Roman" w:eastAsia="TimesNewRomanPS-ItalicMT" w:hAnsi="Times New Roman"/>
          <w:iCs/>
          <w:color w:val="000000" w:themeColor="text1"/>
          <w:sz w:val="28"/>
          <w:szCs w:val="28"/>
        </w:rPr>
        <w:t>A</w:t>
      </w:r>
      <w:r>
        <w:rPr>
          <w:rFonts w:ascii="Times New Roman" w:eastAsia="TimesNewRomanPS-ItalicMT" w:hAnsi="Times New Roman"/>
          <w:iCs/>
          <w:color w:val="000000" w:themeColor="text1"/>
          <w:sz w:val="28"/>
          <w:szCs w:val="28"/>
          <w:lang w:val="ru-RU"/>
        </w:rPr>
        <w:t>.</w:t>
      </w:r>
      <w:r>
        <w:rPr>
          <w:rFonts w:ascii="Times New Roman" w:eastAsia="TimesNewRomanPS-ItalicMT" w:hAnsi="Times New Roman"/>
          <w:iCs/>
          <w:color w:val="000000" w:themeColor="text1"/>
          <w:sz w:val="28"/>
          <w:szCs w:val="28"/>
        </w:rPr>
        <w:t>M</w:t>
      </w:r>
      <w:r>
        <w:rPr>
          <w:rFonts w:ascii="Times New Roman" w:eastAsia="TimesNewRomanPS-ItalicMT" w:hAnsi="Times New Roman"/>
          <w:iCs/>
          <w:color w:val="000000" w:themeColor="text1"/>
          <w:sz w:val="28"/>
          <w:szCs w:val="28"/>
          <w:lang w:val="ru-RU"/>
        </w:rPr>
        <w:t xml:space="preserve">., Малышев В.П., Мамяченков С.В. </w:t>
      </w:r>
      <w:r>
        <w:rPr>
          <w:rFonts w:ascii="Times New Roman" w:eastAsia="TimesNewRomanPSMT" w:hAnsi="Times New Roman"/>
          <w:color w:val="000000" w:themeColor="text1"/>
          <w:sz w:val="28"/>
          <w:szCs w:val="28"/>
          <w:lang w:val="ru-RU"/>
        </w:rPr>
        <w:t xml:space="preserve">Энергетические аспекты распределения Больцмана // Вестник УГТУ-УПИ. 2004. - № 5(35). </w:t>
      </w:r>
      <w:r>
        <w:rPr>
          <w:rFonts w:ascii="Times New Roman" w:hAnsi="Times New Roman"/>
          <w:color w:val="000000" w:themeColor="text1"/>
          <w:sz w:val="28"/>
          <w:szCs w:val="28"/>
          <w:lang w:val="ru-RU"/>
        </w:rPr>
        <w:t xml:space="preserve">– </w:t>
      </w:r>
      <w:r>
        <w:rPr>
          <w:rFonts w:ascii="Times New Roman" w:eastAsia="TimesNewRomanPSMT" w:hAnsi="Times New Roman"/>
          <w:color w:val="000000" w:themeColor="text1"/>
          <w:sz w:val="28"/>
          <w:szCs w:val="28"/>
          <w:lang w:val="ru-RU"/>
        </w:rPr>
        <w:t xml:space="preserve">С.215-218.      </w:t>
      </w:r>
    </w:p>
    <w:p w:rsidR="00212661" w:rsidRDefault="00EB328D" w:rsidP="004C66F1">
      <w:pPr>
        <w:pStyle w:val="af2"/>
        <w:numPr>
          <w:ilvl w:val="2"/>
          <w:numId w:val="5"/>
        </w:numPr>
        <w:tabs>
          <w:tab w:val="left" w:pos="851"/>
          <w:tab w:val="right" w:pos="993"/>
        </w:tabs>
        <w:ind w:left="0" w:firstLine="567"/>
        <w:jc w:val="both"/>
        <w:rPr>
          <w:rFonts w:ascii="Times New Roman" w:hAnsi="Times New Roman"/>
          <w:iCs/>
          <w:color w:val="000000" w:themeColor="text1"/>
          <w:sz w:val="28"/>
          <w:szCs w:val="28"/>
        </w:rPr>
      </w:pPr>
      <w:r>
        <w:rPr>
          <w:rFonts w:ascii="Times New Roman" w:eastAsia="TimesNewRomanPS-ItalicMT" w:hAnsi="Times New Roman"/>
          <w:iCs/>
          <w:color w:val="000000" w:themeColor="text1"/>
          <w:sz w:val="28"/>
          <w:szCs w:val="28"/>
          <w:lang w:val="ru-RU"/>
        </w:rPr>
        <w:t xml:space="preserve">Малышев В.П., Нурмагамбетова </w:t>
      </w:r>
      <w:r>
        <w:rPr>
          <w:rFonts w:ascii="Times New Roman" w:eastAsia="TimesNewRomanPS-ItalicMT" w:hAnsi="Times New Roman"/>
          <w:iCs/>
          <w:color w:val="000000" w:themeColor="text1"/>
          <w:sz w:val="28"/>
          <w:szCs w:val="28"/>
        </w:rPr>
        <w:t>A</w:t>
      </w:r>
      <w:r>
        <w:rPr>
          <w:rFonts w:ascii="Times New Roman" w:eastAsia="TimesNewRomanPS-ItalicMT" w:hAnsi="Times New Roman"/>
          <w:iCs/>
          <w:color w:val="000000" w:themeColor="text1"/>
          <w:sz w:val="28"/>
          <w:szCs w:val="28"/>
          <w:lang w:val="ru-RU"/>
        </w:rPr>
        <w:t>.</w:t>
      </w:r>
      <w:r>
        <w:rPr>
          <w:rFonts w:ascii="Times New Roman" w:eastAsia="TimesNewRomanPS-ItalicMT" w:hAnsi="Times New Roman"/>
          <w:iCs/>
          <w:color w:val="000000" w:themeColor="text1"/>
          <w:sz w:val="28"/>
          <w:szCs w:val="28"/>
        </w:rPr>
        <w:t>M</w:t>
      </w:r>
      <w:r>
        <w:rPr>
          <w:rFonts w:ascii="Times New Roman" w:eastAsia="TimesNewRomanPS-ItalicMT" w:hAnsi="Times New Roman"/>
          <w:iCs/>
          <w:color w:val="000000" w:themeColor="text1"/>
          <w:sz w:val="28"/>
          <w:szCs w:val="28"/>
          <w:lang w:val="ru-RU"/>
        </w:rPr>
        <w:t xml:space="preserve">. </w:t>
      </w:r>
      <w:r>
        <w:rPr>
          <w:rFonts w:ascii="Times New Roman" w:eastAsia="TimesNewRomanPSMT" w:hAnsi="Times New Roman"/>
          <w:color w:val="000000" w:themeColor="text1"/>
          <w:sz w:val="28"/>
          <w:szCs w:val="28"/>
          <w:lang w:val="ru-RU"/>
        </w:rPr>
        <w:t xml:space="preserve">Хаотизированные частицы в твердом, жидком и газообразном состояниях веществ // Матер. 4 межд. научн. конф. «Хаос и структуры в нелинейных системах. Теория и эксперимент». </w:t>
      </w:r>
      <w:r>
        <w:rPr>
          <w:rFonts w:ascii="Times New Roman" w:eastAsia="TimesNewRomanPSMT" w:hAnsi="Times New Roman"/>
          <w:color w:val="000000" w:themeColor="text1"/>
          <w:sz w:val="28"/>
          <w:szCs w:val="28"/>
        </w:rPr>
        <w:t xml:space="preserve">Караганда, 2004. </w:t>
      </w:r>
      <w:r>
        <w:rPr>
          <w:rFonts w:ascii="Times New Roman" w:hAnsi="Times New Roman"/>
          <w:color w:val="000000" w:themeColor="text1"/>
          <w:sz w:val="28"/>
          <w:szCs w:val="28"/>
        </w:rPr>
        <w:t xml:space="preserve">– </w:t>
      </w:r>
      <w:r>
        <w:rPr>
          <w:rFonts w:ascii="Times New Roman" w:eastAsia="TimesNewRomanPSMT" w:hAnsi="Times New Roman"/>
          <w:color w:val="000000" w:themeColor="text1"/>
          <w:sz w:val="28"/>
          <w:szCs w:val="28"/>
        </w:rPr>
        <w:t xml:space="preserve">С.124-126.    </w:t>
      </w:r>
    </w:p>
    <w:p w:rsidR="00212661" w:rsidRDefault="00EB328D" w:rsidP="004C66F1">
      <w:pPr>
        <w:pStyle w:val="af2"/>
        <w:numPr>
          <w:ilvl w:val="2"/>
          <w:numId w:val="5"/>
        </w:numPr>
        <w:tabs>
          <w:tab w:val="left" w:pos="851"/>
          <w:tab w:val="right" w:pos="993"/>
        </w:tabs>
        <w:ind w:left="0" w:firstLine="567"/>
        <w:jc w:val="both"/>
        <w:rPr>
          <w:rFonts w:ascii="Times New Roman" w:hAnsi="Times New Roman"/>
          <w:iCs/>
          <w:color w:val="000000" w:themeColor="text1"/>
          <w:sz w:val="28"/>
          <w:szCs w:val="28"/>
          <w:lang w:val="ru-RU"/>
        </w:rPr>
      </w:pPr>
      <w:r>
        <w:rPr>
          <w:rFonts w:ascii="Times New Roman" w:eastAsia="TimesNewRomanPS-ItalicMT" w:hAnsi="Times New Roman"/>
          <w:iCs/>
          <w:color w:val="000000" w:themeColor="text1"/>
          <w:sz w:val="28"/>
          <w:szCs w:val="28"/>
          <w:lang w:val="ru-RU"/>
        </w:rPr>
        <w:t xml:space="preserve">Малышев В.П., Нурмагамбетова </w:t>
      </w:r>
      <w:r>
        <w:rPr>
          <w:rFonts w:ascii="Times New Roman" w:eastAsia="TimesNewRomanPS-ItalicMT" w:hAnsi="Times New Roman"/>
          <w:iCs/>
          <w:color w:val="000000" w:themeColor="text1"/>
          <w:sz w:val="28"/>
          <w:szCs w:val="28"/>
        </w:rPr>
        <w:t>A</w:t>
      </w:r>
      <w:r>
        <w:rPr>
          <w:rFonts w:ascii="Times New Roman" w:eastAsia="TimesNewRomanPS-ItalicMT" w:hAnsi="Times New Roman"/>
          <w:iCs/>
          <w:color w:val="000000" w:themeColor="text1"/>
          <w:sz w:val="28"/>
          <w:szCs w:val="28"/>
          <w:lang w:val="ru-RU"/>
        </w:rPr>
        <w:t>.</w:t>
      </w:r>
      <w:r>
        <w:rPr>
          <w:rFonts w:ascii="Times New Roman" w:eastAsia="TimesNewRomanPS-ItalicMT" w:hAnsi="Times New Roman"/>
          <w:iCs/>
          <w:color w:val="000000" w:themeColor="text1"/>
          <w:sz w:val="28"/>
          <w:szCs w:val="28"/>
        </w:rPr>
        <w:t>M</w:t>
      </w:r>
      <w:r>
        <w:rPr>
          <w:rFonts w:ascii="Times New Roman" w:eastAsia="TimesNewRomanPS-ItalicMT" w:hAnsi="Times New Roman"/>
          <w:iCs/>
          <w:color w:val="000000" w:themeColor="text1"/>
          <w:sz w:val="28"/>
          <w:szCs w:val="28"/>
          <w:lang w:val="ru-RU"/>
        </w:rPr>
        <w:t xml:space="preserve">., Абдрахманов Б.Т. </w:t>
      </w:r>
      <w:r>
        <w:rPr>
          <w:rFonts w:ascii="Times New Roman" w:eastAsia="TimesNewRomanPSMT" w:hAnsi="Times New Roman"/>
          <w:color w:val="000000" w:themeColor="text1"/>
          <w:sz w:val="28"/>
          <w:szCs w:val="28"/>
          <w:lang w:val="ru-RU"/>
        </w:rPr>
        <w:t xml:space="preserve">О соотношении кристаллоподвижных, жидкоподвижных и пароподвижных частиц в точках кристаллизации // Сб. тезисов межд. научн. конф. «Кинетика и механизм кристаллизации». г. Иваново, 2004 г. </w:t>
      </w:r>
      <w:r>
        <w:rPr>
          <w:rFonts w:ascii="Times New Roman" w:hAnsi="Times New Roman"/>
          <w:color w:val="000000" w:themeColor="text1"/>
          <w:sz w:val="28"/>
          <w:szCs w:val="28"/>
          <w:lang w:val="ru-RU"/>
        </w:rPr>
        <w:t xml:space="preserve">– </w:t>
      </w:r>
      <w:r>
        <w:rPr>
          <w:rFonts w:ascii="Times New Roman" w:eastAsia="TimesNewRomanPSMT" w:hAnsi="Times New Roman"/>
          <w:color w:val="000000" w:themeColor="text1"/>
          <w:sz w:val="28"/>
          <w:szCs w:val="28"/>
          <w:lang w:val="ru-RU"/>
        </w:rPr>
        <w:t xml:space="preserve">С. 97.     </w:t>
      </w:r>
    </w:p>
    <w:p w:rsidR="00212661" w:rsidRDefault="00EB328D" w:rsidP="004C66F1">
      <w:pPr>
        <w:pStyle w:val="af2"/>
        <w:numPr>
          <w:ilvl w:val="2"/>
          <w:numId w:val="5"/>
        </w:numPr>
        <w:tabs>
          <w:tab w:val="left" w:pos="851"/>
          <w:tab w:val="right" w:pos="993"/>
        </w:tabs>
        <w:ind w:left="0" w:firstLine="567"/>
        <w:jc w:val="both"/>
        <w:rPr>
          <w:rFonts w:ascii="Times New Roman" w:hAnsi="Times New Roman"/>
          <w:iCs/>
          <w:color w:val="000000" w:themeColor="text1"/>
          <w:sz w:val="28"/>
          <w:szCs w:val="28"/>
          <w:lang w:val="ru-RU"/>
        </w:rPr>
      </w:pPr>
      <w:r>
        <w:rPr>
          <w:rFonts w:ascii="Times New Roman" w:eastAsia="TimesNewRomanPS-ItalicMT" w:hAnsi="Times New Roman"/>
          <w:iCs/>
          <w:color w:val="000000" w:themeColor="text1"/>
          <w:sz w:val="28"/>
          <w:szCs w:val="28"/>
          <w:lang w:val="ru-RU"/>
        </w:rPr>
        <w:t xml:space="preserve">Малышев В.П., Нурмагамбетова </w:t>
      </w:r>
      <w:r>
        <w:rPr>
          <w:rFonts w:ascii="Times New Roman" w:eastAsia="TimesNewRomanPS-ItalicMT" w:hAnsi="Times New Roman"/>
          <w:iCs/>
          <w:color w:val="000000" w:themeColor="text1"/>
          <w:sz w:val="28"/>
          <w:szCs w:val="28"/>
        </w:rPr>
        <w:t>A</w:t>
      </w:r>
      <w:r>
        <w:rPr>
          <w:rFonts w:ascii="Times New Roman" w:eastAsia="TimesNewRomanPS-ItalicMT" w:hAnsi="Times New Roman"/>
          <w:iCs/>
          <w:color w:val="000000" w:themeColor="text1"/>
          <w:sz w:val="28"/>
          <w:szCs w:val="28"/>
          <w:lang w:val="ru-RU"/>
        </w:rPr>
        <w:t>.</w:t>
      </w:r>
      <w:r>
        <w:rPr>
          <w:rFonts w:ascii="Times New Roman" w:eastAsia="TimesNewRomanPS-ItalicMT" w:hAnsi="Times New Roman"/>
          <w:iCs/>
          <w:color w:val="000000" w:themeColor="text1"/>
          <w:sz w:val="28"/>
          <w:szCs w:val="28"/>
        </w:rPr>
        <w:t>M</w:t>
      </w:r>
      <w:r>
        <w:rPr>
          <w:rFonts w:ascii="Times New Roman" w:eastAsia="TimesNewRomanPS-ItalicMT" w:hAnsi="Times New Roman"/>
          <w:iCs/>
          <w:color w:val="000000" w:themeColor="text1"/>
          <w:sz w:val="28"/>
          <w:szCs w:val="28"/>
          <w:lang w:val="ru-RU"/>
        </w:rPr>
        <w:t xml:space="preserve">., Бектурганов Н.С., Сулейменов Т., Абдрахманов Б.Т. </w:t>
      </w:r>
      <w:r>
        <w:rPr>
          <w:rFonts w:ascii="Times New Roman" w:eastAsia="TimesNewRomanPSMT" w:hAnsi="Times New Roman"/>
          <w:color w:val="000000" w:themeColor="text1"/>
          <w:sz w:val="28"/>
          <w:szCs w:val="28"/>
          <w:lang w:val="ru-RU"/>
        </w:rPr>
        <w:t>Вероятность образования кластеров в жидких металлах</w:t>
      </w:r>
      <w:r>
        <w:rPr>
          <w:rFonts w:ascii="Times New Roman" w:eastAsia="TimesNewRomanPS-ItalicMT" w:hAnsi="Times New Roman"/>
          <w:iCs/>
          <w:color w:val="000000" w:themeColor="text1"/>
          <w:sz w:val="28"/>
          <w:szCs w:val="28"/>
          <w:lang w:val="ru-RU"/>
        </w:rPr>
        <w:t xml:space="preserve"> </w:t>
      </w:r>
      <w:r>
        <w:rPr>
          <w:rFonts w:ascii="Times New Roman" w:eastAsia="TimesNewRomanPSMT" w:hAnsi="Times New Roman"/>
          <w:color w:val="000000" w:themeColor="text1"/>
          <w:sz w:val="28"/>
          <w:szCs w:val="28"/>
          <w:lang w:val="ru-RU"/>
        </w:rPr>
        <w:t xml:space="preserve">по концепции хаотизированных частиц // Комплексное использование минерального сырья. 2004. - № 6. </w:t>
      </w:r>
      <w:r>
        <w:rPr>
          <w:rFonts w:ascii="Times New Roman" w:hAnsi="Times New Roman"/>
          <w:color w:val="000000" w:themeColor="text1"/>
          <w:sz w:val="28"/>
          <w:szCs w:val="28"/>
          <w:lang w:val="ru-RU"/>
        </w:rPr>
        <w:t>–</w:t>
      </w:r>
      <w:r>
        <w:rPr>
          <w:rFonts w:ascii="Times New Roman" w:eastAsia="TimesNewRomanPSMT" w:hAnsi="Times New Roman"/>
          <w:color w:val="000000" w:themeColor="text1"/>
          <w:sz w:val="28"/>
          <w:szCs w:val="28"/>
          <w:lang w:val="ru-RU"/>
        </w:rPr>
        <w:t xml:space="preserve"> С.38-47.     </w:t>
      </w:r>
    </w:p>
    <w:p w:rsidR="00212661" w:rsidRDefault="00EB328D" w:rsidP="004C66F1">
      <w:pPr>
        <w:pStyle w:val="af2"/>
        <w:numPr>
          <w:ilvl w:val="2"/>
          <w:numId w:val="5"/>
        </w:numPr>
        <w:tabs>
          <w:tab w:val="left" w:pos="993"/>
          <w:tab w:val="right" w:pos="1276"/>
        </w:tabs>
        <w:ind w:left="0" w:firstLine="567"/>
        <w:jc w:val="both"/>
        <w:rPr>
          <w:rFonts w:ascii="Times New Roman" w:hAnsi="Times New Roman"/>
          <w:iCs/>
          <w:color w:val="000000" w:themeColor="text1"/>
          <w:sz w:val="28"/>
          <w:szCs w:val="28"/>
          <w:lang w:val="ru-RU"/>
        </w:rPr>
      </w:pPr>
      <w:r>
        <w:rPr>
          <w:rFonts w:ascii="Times New Roman" w:eastAsia="TimesNewRomanPS-ItalicMT" w:hAnsi="Times New Roman"/>
          <w:iCs/>
          <w:color w:val="000000" w:themeColor="text1"/>
          <w:sz w:val="28"/>
          <w:szCs w:val="28"/>
          <w:lang w:val="ru-RU"/>
        </w:rPr>
        <w:t xml:space="preserve">Малышев В.П., Нурмагамбетова </w:t>
      </w:r>
      <w:r>
        <w:rPr>
          <w:rFonts w:ascii="Times New Roman" w:eastAsia="TimesNewRomanPS-ItalicMT" w:hAnsi="Times New Roman"/>
          <w:iCs/>
          <w:color w:val="000000" w:themeColor="text1"/>
          <w:sz w:val="28"/>
          <w:szCs w:val="28"/>
        </w:rPr>
        <w:t>A</w:t>
      </w:r>
      <w:r>
        <w:rPr>
          <w:rFonts w:ascii="Times New Roman" w:eastAsia="TimesNewRomanPS-ItalicMT" w:hAnsi="Times New Roman"/>
          <w:iCs/>
          <w:color w:val="000000" w:themeColor="text1"/>
          <w:sz w:val="28"/>
          <w:szCs w:val="28"/>
          <w:lang w:val="ru-RU"/>
        </w:rPr>
        <w:t>.</w:t>
      </w:r>
      <w:r>
        <w:rPr>
          <w:rFonts w:ascii="Times New Roman" w:eastAsia="TimesNewRomanPS-ItalicMT" w:hAnsi="Times New Roman"/>
          <w:iCs/>
          <w:color w:val="000000" w:themeColor="text1"/>
          <w:sz w:val="28"/>
          <w:szCs w:val="28"/>
        </w:rPr>
        <w:t>M</w:t>
      </w:r>
      <w:r>
        <w:rPr>
          <w:rFonts w:ascii="Times New Roman" w:eastAsia="TimesNewRomanPS-ItalicMT" w:hAnsi="Times New Roman"/>
          <w:iCs/>
          <w:color w:val="000000" w:themeColor="text1"/>
          <w:sz w:val="28"/>
          <w:szCs w:val="28"/>
          <w:lang w:val="ru-RU"/>
        </w:rPr>
        <w:t xml:space="preserve">. </w:t>
      </w:r>
      <w:r>
        <w:rPr>
          <w:rFonts w:ascii="Times New Roman" w:eastAsia="TimesNewRomanPSMT" w:hAnsi="Times New Roman"/>
          <w:color w:val="000000" w:themeColor="text1"/>
          <w:sz w:val="28"/>
          <w:szCs w:val="28"/>
          <w:lang w:val="ru-RU"/>
        </w:rPr>
        <w:t xml:space="preserve">Вязкость жидких металлов в отображении концепцией хаотизированных частиц // Комплексное использование минерального сырья. 2004. - № 6. </w:t>
      </w:r>
      <w:r>
        <w:rPr>
          <w:rFonts w:ascii="Times New Roman" w:hAnsi="Times New Roman"/>
          <w:color w:val="000000" w:themeColor="text1"/>
          <w:sz w:val="28"/>
          <w:szCs w:val="28"/>
          <w:lang w:val="ru-RU"/>
        </w:rPr>
        <w:t xml:space="preserve">– </w:t>
      </w:r>
      <w:r>
        <w:rPr>
          <w:rFonts w:ascii="Times New Roman" w:eastAsia="TimesNewRomanPSMT" w:hAnsi="Times New Roman"/>
          <w:color w:val="000000" w:themeColor="text1"/>
          <w:sz w:val="28"/>
          <w:szCs w:val="28"/>
          <w:lang w:val="ru-RU"/>
        </w:rPr>
        <w:t xml:space="preserve">С.81-90.     </w:t>
      </w:r>
    </w:p>
    <w:p w:rsidR="00212661" w:rsidRDefault="00EB328D" w:rsidP="004C66F1">
      <w:pPr>
        <w:pStyle w:val="af2"/>
        <w:numPr>
          <w:ilvl w:val="2"/>
          <w:numId w:val="5"/>
        </w:numPr>
        <w:tabs>
          <w:tab w:val="left" w:pos="993"/>
          <w:tab w:val="right" w:pos="1276"/>
        </w:tabs>
        <w:ind w:left="0" w:firstLine="567"/>
        <w:jc w:val="both"/>
        <w:rPr>
          <w:rFonts w:ascii="Times New Roman" w:hAnsi="Times New Roman"/>
          <w:iCs/>
          <w:color w:val="000000" w:themeColor="text1"/>
          <w:sz w:val="28"/>
          <w:szCs w:val="28"/>
        </w:rPr>
      </w:pPr>
      <w:r>
        <w:rPr>
          <w:rFonts w:ascii="Times New Roman" w:eastAsia="TimesNewRomanPS-ItalicMT" w:hAnsi="Times New Roman"/>
          <w:iCs/>
          <w:color w:val="000000" w:themeColor="text1"/>
          <w:sz w:val="28"/>
          <w:szCs w:val="28"/>
        </w:rPr>
        <w:t xml:space="preserve">Malyshev V.P., Nurmagambetova A.M. </w:t>
      </w:r>
      <w:r>
        <w:rPr>
          <w:rFonts w:ascii="Times New Roman" w:eastAsia="TimesNewRomanPSMT" w:hAnsi="Times New Roman"/>
          <w:color w:val="000000" w:themeColor="text1"/>
          <w:sz w:val="28"/>
          <w:szCs w:val="28"/>
        </w:rPr>
        <w:t xml:space="preserve">United interpretation of aggregate substance conditions by degree of its chaotization // Eurasian Physical technical journal. 2004. V. 1, N 2. Р. 10-14.     </w:t>
      </w:r>
    </w:p>
    <w:p w:rsidR="00212661" w:rsidRDefault="00EB328D" w:rsidP="004C66F1">
      <w:pPr>
        <w:pStyle w:val="af2"/>
        <w:numPr>
          <w:ilvl w:val="2"/>
          <w:numId w:val="5"/>
        </w:numPr>
        <w:tabs>
          <w:tab w:val="left" w:pos="993"/>
          <w:tab w:val="right" w:pos="1276"/>
        </w:tabs>
        <w:ind w:left="0" w:firstLine="567"/>
        <w:jc w:val="both"/>
        <w:rPr>
          <w:rFonts w:ascii="Times New Roman" w:hAnsi="Times New Roman"/>
          <w:iCs/>
          <w:color w:val="000000" w:themeColor="text1"/>
          <w:sz w:val="28"/>
          <w:szCs w:val="28"/>
          <w:lang w:val="ru-RU"/>
        </w:rPr>
      </w:pPr>
      <w:r>
        <w:rPr>
          <w:rFonts w:ascii="Times New Roman" w:eastAsia="TimesNewRomanPS-ItalicMT" w:hAnsi="Times New Roman"/>
          <w:iCs/>
          <w:color w:val="000000" w:themeColor="text1"/>
          <w:sz w:val="28"/>
          <w:szCs w:val="28"/>
          <w:lang w:val="ru-RU"/>
        </w:rPr>
        <w:t xml:space="preserve">Малышев В.П., Нурмагамбетова </w:t>
      </w:r>
      <w:r>
        <w:rPr>
          <w:rFonts w:ascii="Times New Roman" w:eastAsia="TimesNewRomanPS-ItalicMT" w:hAnsi="Times New Roman"/>
          <w:iCs/>
          <w:color w:val="000000" w:themeColor="text1"/>
          <w:sz w:val="28"/>
          <w:szCs w:val="28"/>
        </w:rPr>
        <w:t>A</w:t>
      </w:r>
      <w:r>
        <w:rPr>
          <w:rFonts w:ascii="Times New Roman" w:eastAsia="TimesNewRomanPS-ItalicMT" w:hAnsi="Times New Roman"/>
          <w:iCs/>
          <w:color w:val="000000" w:themeColor="text1"/>
          <w:sz w:val="28"/>
          <w:szCs w:val="28"/>
          <w:lang w:val="ru-RU"/>
        </w:rPr>
        <w:t>.</w:t>
      </w:r>
      <w:r>
        <w:rPr>
          <w:rFonts w:ascii="Times New Roman" w:eastAsia="TimesNewRomanPS-ItalicMT" w:hAnsi="Times New Roman"/>
          <w:iCs/>
          <w:color w:val="000000" w:themeColor="text1"/>
          <w:sz w:val="28"/>
          <w:szCs w:val="28"/>
        </w:rPr>
        <w:t>M</w:t>
      </w:r>
      <w:r>
        <w:rPr>
          <w:rFonts w:ascii="Times New Roman" w:eastAsia="TimesNewRomanPS-ItalicMT" w:hAnsi="Times New Roman"/>
          <w:iCs/>
          <w:color w:val="000000" w:themeColor="text1"/>
          <w:sz w:val="28"/>
          <w:szCs w:val="28"/>
          <w:lang w:val="ru-RU"/>
        </w:rPr>
        <w:t xml:space="preserve">. </w:t>
      </w:r>
      <w:r>
        <w:rPr>
          <w:rFonts w:ascii="Times New Roman" w:eastAsia="TimesNewRomanPSMT" w:hAnsi="Times New Roman"/>
          <w:color w:val="000000" w:themeColor="text1"/>
          <w:sz w:val="28"/>
          <w:szCs w:val="28"/>
          <w:lang w:val="ru-RU"/>
        </w:rPr>
        <w:t xml:space="preserve">Зависимость вязкости расплавов от температуры на основе концепции хаотизированных частиц // Тез. докл. </w:t>
      </w:r>
      <w:r>
        <w:rPr>
          <w:rFonts w:ascii="Times New Roman" w:eastAsia="TimesNewRomanPSMT" w:hAnsi="Times New Roman"/>
          <w:color w:val="000000" w:themeColor="text1"/>
          <w:sz w:val="28"/>
          <w:szCs w:val="28"/>
        </w:rPr>
        <w:t>XV</w:t>
      </w:r>
      <w:r>
        <w:rPr>
          <w:rFonts w:ascii="Times New Roman" w:eastAsia="TimesNewRomanPSMT" w:hAnsi="Times New Roman"/>
          <w:color w:val="000000" w:themeColor="text1"/>
          <w:sz w:val="28"/>
          <w:szCs w:val="28"/>
          <w:lang w:val="ru-RU"/>
        </w:rPr>
        <w:t xml:space="preserve"> межд. конф. по хим. термодинамике в России. М., 2005 г. Т. 1. </w:t>
      </w:r>
      <w:r>
        <w:rPr>
          <w:rFonts w:ascii="Times New Roman" w:hAnsi="Times New Roman"/>
          <w:color w:val="000000" w:themeColor="text1"/>
          <w:sz w:val="28"/>
          <w:szCs w:val="28"/>
          <w:lang w:val="ru-RU"/>
        </w:rPr>
        <w:t xml:space="preserve">– </w:t>
      </w:r>
      <w:r>
        <w:rPr>
          <w:rFonts w:ascii="Times New Roman" w:eastAsia="TimesNewRomanPSMT" w:hAnsi="Times New Roman"/>
          <w:color w:val="000000" w:themeColor="text1"/>
          <w:sz w:val="28"/>
          <w:szCs w:val="28"/>
          <w:lang w:val="ru-RU"/>
        </w:rPr>
        <w:t xml:space="preserve">С. 197.      </w:t>
      </w:r>
    </w:p>
    <w:p w:rsidR="00212661" w:rsidRDefault="00EB328D" w:rsidP="004C66F1">
      <w:pPr>
        <w:pStyle w:val="af2"/>
        <w:numPr>
          <w:ilvl w:val="2"/>
          <w:numId w:val="5"/>
        </w:numPr>
        <w:tabs>
          <w:tab w:val="left" w:pos="993"/>
          <w:tab w:val="right" w:pos="1276"/>
        </w:tabs>
        <w:ind w:left="0" w:firstLine="567"/>
        <w:jc w:val="both"/>
        <w:rPr>
          <w:rFonts w:ascii="Times New Roman" w:hAnsi="Times New Roman"/>
          <w:iCs/>
          <w:color w:val="000000" w:themeColor="text1"/>
          <w:sz w:val="28"/>
          <w:szCs w:val="28"/>
          <w:lang w:val="ru-RU"/>
        </w:rPr>
      </w:pPr>
      <w:r>
        <w:rPr>
          <w:rFonts w:ascii="Times New Roman" w:eastAsia="TimesNewRomanPS-ItalicMT" w:hAnsi="Times New Roman"/>
          <w:iCs/>
          <w:color w:val="000000" w:themeColor="text1"/>
          <w:sz w:val="28"/>
          <w:szCs w:val="28"/>
          <w:lang w:val="ru-RU"/>
        </w:rPr>
        <w:t xml:space="preserve">Малышев В.П., Нурмагамбетова </w:t>
      </w:r>
      <w:r>
        <w:rPr>
          <w:rFonts w:ascii="Times New Roman" w:eastAsia="TimesNewRomanPS-ItalicMT" w:hAnsi="Times New Roman"/>
          <w:iCs/>
          <w:color w:val="000000" w:themeColor="text1"/>
          <w:sz w:val="28"/>
          <w:szCs w:val="28"/>
        </w:rPr>
        <w:t>A</w:t>
      </w:r>
      <w:r>
        <w:rPr>
          <w:rFonts w:ascii="Times New Roman" w:eastAsia="TimesNewRomanPS-ItalicMT" w:hAnsi="Times New Roman"/>
          <w:iCs/>
          <w:color w:val="000000" w:themeColor="text1"/>
          <w:sz w:val="28"/>
          <w:szCs w:val="28"/>
          <w:lang w:val="ru-RU"/>
        </w:rPr>
        <w:t>.</w:t>
      </w:r>
      <w:r>
        <w:rPr>
          <w:rFonts w:ascii="Times New Roman" w:eastAsia="TimesNewRomanPS-ItalicMT" w:hAnsi="Times New Roman"/>
          <w:iCs/>
          <w:color w:val="000000" w:themeColor="text1"/>
          <w:sz w:val="28"/>
          <w:szCs w:val="28"/>
        </w:rPr>
        <w:t>M</w:t>
      </w:r>
      <w:r>
        <w:rPr>
          <w:rFonts w:ascii="Times New Roman" w:eastAsia="TimesNewRomanPS-ItalicMT" w:hAnsi="Times New Roman"/>
          <w:iCs/>
          <w:color w:val="000000" w:themeColor="text1"/>
          <w:sz w:val="28"/>
          <w:szCs w:val="28"/>
          <w:lang w:val="ru-RU"/>
        </w:rPr>
        <w:t xml:space="preserve">. </w:t>
      </w:r>
      <w:r>
        <w:rPr>
          <w:rFonts w:ascii="Times New Roman" w:eastAsia="TimesNewRomanPSMT" w:hAnsi="Times New Roman"/>
          <w:color w:val="000000" w:themeColor="text1"/>
          <w:sz w:val="28"/>
          <w:szCs w:val="28"/>
          <w:lang w:val="ru-RU"/>
        </w:rPr>
        <w:t xml:space="preserve">Единая трактовка агрегатных состояний вещества по степени их хаотизации // Тяжелое машиностроение. 2005 г. - № 9. </w:t>
      </w:r>
      <w:r>
        <w:rPr>
          <w:rFonts w:ascii="Times New Roman" w:hAnsi="Times New Roman"/>
          <w:color w:val="000000" w:themeColor="text1"/>
          <w:sz w:val="28"/>
          <w:szCs w:val="28"/>
          <w:lang w:val="ru-RU"/>
        </w:rPr>
        <w:t xml:space="preserve">– </w:t>
      </w:r>
      <w:r>
        <w:rPr>
          <w:rFonts w:ascii="Times New Roman" w:eastAsia="TimesNewRomanPSMT" w:hAnsi="Times New Roman"/>
          <w:color w:val="000000" w:themeColor="text1"/>
          <w:sz w:val="28"/>
          <w:szCs w:val="28"/>
          <w:lang w:val="ru-RU"/>
        </w:rPr>
        <w:t xml:space="preserve">С.38-40.       </w:t>
      </w:r>
    </w:p>
    <w:p w:rsidR="00212661" w:rsidRDefault="00EB328D" w:rsidP="004C66F1">
      <w:pPr>
        <w:pStyle w:val="af2"/>
        <w:numPr>
          <w:ilvl w:val="2"/>
          <w:numId w:val="5"/>
        </w:numPr>
        <w:tabs>
          <w:tab w:val="left" w:pos="993"/>
          <w:tab w:val="right" w:pos="1276"/>
        </w:tabs>
        <w:ind w:left="0" w:firstLine="567"/>
        <w:jc w:val="both"/>
        <w:rPr>
          <w:rFonts w:ascii="Times New Roman" w:hAnsi="Times New Roman"/>
          <w:iCs/>
          <w:color w:val="000000" w:themeColor="text1"/>
          <w:sz w:val="28"/>
          <w:szCs w:val="28"/>
          <w:lang w:val="ru-RU"/>
        </w:rPr>
      </w:pPr>
      <w:r>
        <w:rPr>
          <w:rFonts w:ascii="Times New Roman" w:eastAsia="TimesNewRomanPS-ItalicMT" w:hAnsi="Times New Roman"/>
          <w:iCs/>
          <w:color w:val="000000" w:themeColor="text1"/>
          <w:sz w:val="28"/>
          <w:szCs w:val="28"/>
          <w:lang w:val="ru-RU"/>
        </w:rPr>
        <w:t xml:space="preserve">Малышев В.П., Нурмагамбетова </w:t>
      </w:r>
      <w:r>
        <w:rPr>
          <w:rFonts w:ascii="Times New Roman" w:eastAsia="TimesNewRomanPS-ItalicMT" w:hAnsi="Times New Roman"/>
          <w:iCs/>
          <w:color w:val="000000" w:themeColor="text1"/>
          <w:sz w:val="28"/>
          <w:szCs w:val="28"/>
        </w:rPr>
        <w:t>A</w:t>
      </w:r>
      <w:r>
        <w:rPr>
          <w:rFonts w:ascii="Times New Roman" w:eastAsia="TimesNewRomanPS-ItalicMT" w:hAnsi="Times New Roman"/>
          <w:iCs/>
          <w:color w:val="000000" w:themeColor="text1"/>
          <w:sz w:val="28"/>
          <w:szCs w:val="28"/>
          <w:lang w:val="ru-RU"/>
        </w:rPr>
        <w:t>.</w:t>
      </w:r>
      <w:r>
        <w:rPr>
          <w:rFonts w:ascii="Times New Roman" w:eastAsia="TimesNewRomanPS-ItalicMT" w:hAnsi="Times New Roman"/>
          <w:iCs/>
          <w:color w:val="000000" w:themeColor="text1"/>
          <w:sz w:val="28"/>
          <w:szCs w:val="28"/>
        </w:rPr>
        <w:t>M</w:t>
      </w:r>
      <w:r>
        <w:rPr>
          <w:rFonts w:ascii="Times New Roman" w:eastAsia="TimesNewRomanPS-ItalicMT" w:hAnsi="Times New Roman"/>
          <w:iCs/>
          <w:color w:val="000000" w:themeColor="text1"/>
          <w:sz w:val="28"/>
          <w:szCs w:val="28"/>
          <w:lang w:val="ru-RU"/>
        </w:rPr>
        <w:t xml:space="preserve">. </w:t>
      </w:r>
      <w:r>
        <w:rPr>
          <w:rFonts w:ascii="Times New Roman" w:eastAsia="TimesNewRomanPSMT" w:hAnsi="Times New Roman"/>
          <w:color w:val="000000" w:themeColor="text1"/>
          <w:sz w:val="28"/>
          <w:szCs w:val="28"/>
          <w:lang w:val="ru-RU"/>
        </w:rPr>
        <w:t xml:space="preserve">Энтропийно-информационные инварианты устойчивости в точках плавления и кипения металлов // Автоматика-информатика. 2004. - № 1-2 (14-15). </w:t>
      </w:r>
      <w:r>
        <w:rPr>
          <w:rFonts w:ascii="Times New Roman" w:hAnsi="Times New Roman"/>
          <w:color w:val="000000" w:themeColor="text1"/>
          <w:sz w:val="28"/>
          <w:szCs w:val="28"/>
          <w:lang w:val="ru-RU"/>
        </w:rPr>
        <w:t xml:space="preserve">– </w:t>
      </w:r>
      <w:r>
        <w:rPr>
          <w:rFonts w:ascii="Times New Roman" w:eastAsia="TimesNewRomanPSMT" w:hAnsi="Times New Roman"/>
          <w:color w:val="000000" w:themeColor="text1"/>
          <w:sz w:val="28"/>
          <w:szCs w:val="28"/>
          <w:lang w:val="ru-RU"/>
        </w:rPr>
        <w:t xml:space="preserve">С.14-20.      </w:t>
      </w:r>
    </w:p>
    <w:p w:rsidR="00212661" w:rsidRDefault="00EB328D" w:rsidP="004C66F1">
      <w:pPr>
        <w:pStyle w:val="af2"/>
        <w:numPr>
          <w:ilvl w:val="2"/>
          <w:numId w:val="5"/>
        </w:numPr>
        <w:tabs>
          <w:tab w:val="left" w:pos="993"/>
          <w:tab w:val="right" w:pos="1276"/>
        </w:tabs>
        <w:ind w:left="0" w:firstLine="567"/>
        <w:jc w:val="both"/>
        <w:rPr>
          <w:rFonts w:ascii="Times New Roman" w:hAnsi="Times New Roman"/>
          <w:iCs/>
          <w:color w:val="000000" w:themeColor="text1"/>
          <w:sz w:val="28"/>
          <w:szCs w:val="28"/>
        </w:rPr>
      </w:pPr>
      <w:r>
        <w:rPr>
          <w:rFonts w:ascii="Times New Roman" w:eastAsia="TimesNewRomanPS-ItalicMT" w:hAnsi="Times New Roman"/>
          <w:iCs/>
          <w:color w:val="000000" w:themeColor="text1"/>
          <w:sz w:val="28"/>
          <w:szCs w:val="28"/>
          <w:lang w:val="ru-RU"/>
        </w:rPr>
        <w:t xml:space="preserve">Малышев В.П., Нурмагамбетова </w:t>
      </w:r>
      <w:r>
        <w:rPr>
          <w:rFonts w:ascii="Times New Roman" w:eastAsia="TimesNewRomanPS-ItalicMT" w:hAnsi="Times New Roman"/>
          <w:iCs/>
          <w:color w:val="000000" w:themeColor="text1"/>
          <w:sz w:val="28"/>
          <w:szCs w:val="28"/>
        </w:rPr>
        <w:t>A</w:t>
      </w:r>
      <w:r>
        <w:rPr>
          <w:rFonts w:ascii="Times New Roman" w:eastAsia="TimesNewRomanPS-ItalicMT" w:hAnsi="Times New Roman"/>
          <w:iCs/>
          <w:color w:val="000000" w:themeColor="text1"/>
          <w:sz w:val="28"/>
          <w:szCs w:val="28"/>
          <w:lang w:val="ru-RU"/>
        </w:rPr>
        <w:t>.</w:t>
      </w:r>
      <w:r>
        <w:rPr>
          <w:rFonts w:ascii="Times New Roman" w:eastAsia="TimesNewRomanPS-ItalicMT" w:hAnsi="Times New Roman"/>
          <w:iCs/>
          <w:color w:val="000000" w:themeColor="text1"/>
          <w:sz w:val="28"/>
          <w:szCs w:val="28"/>
        </w:rPr>
        <w:t>M</w:t>
      </w:r>
      <w:r>
        <w:rPr>
          <w:rFonts w:ascii="Times New Roman" w:eastAsia="TimesNewRomanPS-ItalicMT" w:hAnsi="Times New Roman"/>
          <w:iCs/>
          <w:color w:val="000000" w:themeColor="text1"/>
          <w:sz w:val="28"/>
          <w:szCs w:val="28"/>
          <w:lang w:val="ru-RU"/>
        </w:rPr>
        <w:t xml:space="preserve">. </w:t>
      </w:r>
      <w:r>
        <w:rPr>
          <w:rFonts w:ascii="Times New Roman" w:eastAsia="TimesNewRomanPSMT" w:hAnsi="Times New Roman"/>
          <w:color w:val="000000" w:themeColor="text1"/>
          <w:sz w:val="28"/>
          <w:szCs w:val="28"/>
          <w:lang w:val="ru-RU"/>
        </w:rPr>
        <w:t xml:space="preserve">Согласование данных по давлению пара, температуре и теплоте кипения на основе концепции хаотизированных частиц // Комплексное использование минерального сырья. </w:t>
      </w:r>
      <w:r>
        <w:rPr>
          <w:rFonts w:ascii="Times New Roman" w:eastAsia="TimesNewRomanPSMT" w:hAnsi="Times New Roman"/>
          <w:color w:val="000000" w:themeColor="text1"/>
          <w:sz w:val="28"/>
          <w:szCs w:val="28"/>
        </w:rPr>
        <w:t xml:space="preserve">2005 г. - № 3. </w:t>
      </w:r>
      <w:r>
        <w:rPr>
          <w:rFonts w:ascii="Times New Roman" w:hAnsi="Times New Roman"/>
          <w:color w:val="000000" w:themeColor="text1"/>
          <w:sz w:val="28"/>
          <w:szCs w:val="28"/>
        </w:rPr>
        <w:t xml:space="preserve">– </w:t>
      </w:r>
      <w:r>
        <w:rPr>
          <w:rFonts w:ascii="Times New Roman" w:eastAsia="TimesNewRomanPSMT" w:hAnsi="Times New Roman"/>
          <w:color w:val="000000" w:themeColor="text1"/>
          <w:sz w:val="28"/>
          <w:szCs w:val="28"/>
        </w:rPr>
        <w:t>С.37-43.</w:t>
      </w:r>
      <w:r>
        <w:rPr>
          <w:rFonts w:ascii="Times New Roman" w:eastAsia="TimesNewRomanPSMT" w:hAnsi="Times New Roman"/>
          <w:color w:val="000000" w:themeColor="text1"/>
          <w:sz w:val="28"/>
          <w:szCs w:val="28"/>
          <w:lang w:val="ru-RU"/>
        </w:rPr>
        <w:t xml:space="preserve">    </w:t>
      </w:r>
      <w:r>
        <w:rPr>
          <w:rFonts w:ascii="Times New Roman" w:eastAsia="TimesNewRomanPSMT" w:hAnsi="Times New Roman"/>
          <w:color w:val="000000" w:themeColor="text1"/>
          <w:sz w:val="28"/>
          <w:szCs w:val="28"/>
        </w:rPr>
        <w:t xml:space="preserve"> </w:t>
      </w:r>
    </w:p>
    <w:p w:rsidR="00212661" w:rsidRDefault="00EB328D" w:rsidP="004C66F1">
      <w:pPr>
        <w:pStyle w:val="af2"/>
        <w:numPr>
          <w:ilvl w:val="2"/>
          <w:numId w:val="5"/>
        </w:numPr>
        <w:tabs>
          <w:tab w:val="left" w:pos="993"/>
          <w:tab w:val="right" w:pos="1276"/>
        </w:tabs>
        <w:ind w:left="0" w:firstLine="567"/>
        <w:jc w:val="both"/>
        <w:rPr>
          <w:rFonts w:ascii="Times New Roman" w:hAnsi="Times New Roman"/>
          <w:iCs/>
          <w:color w:val="000000" w:themeColor="text1"/>
          <w:sz w:val="28"/>
          <w:szCs w:val="28"/>
          <w:lang w:val="ru-RU"/>
        </w:rPr>
      </w:pPr>
      <w:r>
        <w:rPr>
          <w:rFonts w:ascii="Times New Roman" w:eastAsia="TimesNewRomanPSMT" w:hAnsi="Times New Roman"/>
          <w:iCs/>
          <w:color w:val="000000" w:themeColor="text1"/>
          <w:sz w:val="28"/>
          <w:szCs w:val="28"/>
          <w:lang w:val="ru-RU"/>
        </w:rPr>
        <w:t xml:space="preserve">Нурмагамбетова </w:t>
      </w:r>
      <w:r>
        <w:rPr>
          <w:rFonts w:ascii="Times New Roman" w:eastAsia="TimesNewRomanPS-ItalicMT" w:hAnsi="Times New Roman"/>
          <w:iCs/>
          <w:color w:val="000000" w:themeColor="text1"/>
          <w:sz w:val="28"/>
          <w:szCs w:val="28"/>
        </w:rPr>
        <w:t>A</w:t>
      </w:r>
      <w:r>
        <w:rPr>
          <w:rFonts w:ascii="Times New Roman" w:eastAsia="TimesNewRomanPS-ItalicMT" w:hAnsi="Times New Roman"/>
          <w:iCs/>
          <w:color w:val="000000" w:themeColor="text1"/>
          <w:sz w:val="28"/>
          <w:szCs w:val="28"/>
          <w:lang w:val="ru-RU"/>
        </w:rPr>
        <w:t>.</w:t>
      </w:r>
      <w:r>
        <w:rPr>
          <w:rFonts w:ascii="Times New Roman" w:eastAsia="TimesNewRomanPS-ItalicMT" w:hAnsi="Times New Roman"/>
          <w:iCs/>
          <w:color w:val="000000" w:themeColor="text1"/>
          <w:sz w:val="28"/>
          <w:szCs w:val="28"/>
        </w:rPr>
        <w:t>M</w:t>
      </w:r>
      <w:r>
        <w:rPr>
          <w:rFonts w:ascii="Times New Roman" w:eastAsia="TimesNewRomanPS-ItalicMT" w:hAnsi="Times New Roman"/>
          <w:iCs/>
          <w:color w:val="000000" w:themeColor="text1"/>
          <w:sz w:val="28"/>
          <w:szCs w:val="28"/>
          <w:lang w:val="ru-RU"/>
        </w:rPr>
        <w:t xml:space="preserve">., </w:t>
      </w:r>
      <w:r>
        <w:rPr>
          <w:rFonts w:ascii="Times New Roman" w:eastAsia="TimesNewRomanPSMT" w:hAnsi="Times New Roman"/>
          <w:iCs/>
          <w:color w:val="000000" w:themeColor="text1"/>
          <w:sz w:val="28"/>
          <w:szCs w:val="28"/>
          <w:lang w:val="ru-RU"/>
        </w:rPr>
        <w:t>Малышев В</w:t>
      </w:r>
      <w:r>
        <w:rPr>
          <w:rFonts w:ascii="Times New Roman" w:eastAsia="TimesNewRomanPS-ItalicMT" w:hAnsi="Times New Roman"/>
          <w:iCs/>
          <w:color w:val="000000" w:themeColor="text1"/>
          <w:sz w:val="28"/>
          <w:szCs w:val="28"/>
          <w:lang w:val="ru-RU"/>
        </w:rPr>
        <w:t>.</w:t>
      </w:r>
      <w:r>
        <w:rPr>
          <w:rFonts w:ascii="Times New Roman" w:eastAsia="TimesNewRomanPSMT" w:hAnsi="Times New Roman"/>
          <w:iCs/>
          <w:color w:val="000000" w:themeColor="text1"/>
          <w:sz w:val="28"/>
          <w:szCs w:val="28"/>
          <w:lang w:val="ru-RU"/>
        </w:rPr>
        <w:t>П</w:t>
      </w:r>
      <w:r>
        <w:rPr>
          <w:rFonts w:ascii="Times New Roman" w:eastAsia="TimesNewRomanPS-ItalicMT" w:hAnsi="Times New Roman"/>
          <w:iCs/>
          <w:color w:val="000000" w:themeColor="text1"/>
          <w:sz w:val="28"/>
          <w:szCs w:val="28"/>
          <w:lang w:val="ru-RU"/>
        </w:rPr>
        <w:t xml:space="preserve">. </w:t>
      </w:r>
      <w:r>
        <w:rPr>
          <w:rFonts w:ascii="Times New Roman" w:eastAsia="TimesNewRomanPSMT" w:hAnsi="Times New Roman"/>
          <w:color w:val="000000" w:themeColor="text1"/>
          <w:sz w:val="28"/>
          <w:szCs w:val="28"/>
          <w:lang w:val="ru-RU"/>
        </w:rPr>
        <w:t xml:space="preserve">Расчетная зависимость давления пара от температуры на основе нормированного распределения Больцмана // Вестник КазНУ. Сер. хим. 2005. - № 4(40). </w:t>
      </w:r>
      <w:r>
        <w:rPr>
          <w:rFonts w:ascii="Times New Roman" w:hAnsi="Times New Roman"/>
          <w:color w:val="000000" w:themeColor="text1"/>
          <w:sz w:val="28"/>
          <w:szCs w:val="28"/>
          <w:lang w:val="ru-RU"/>
        </w:rPr>
        <w:t xml:space="preserve">– </w:t>
      </w:r>
      <w:r>
        <w:rPr>
          <w:rFonts w:ascii="Times New Roman" w:eastAsia="TimesNewRomanPSMT" w:hAnsi="Times New Roman"/>
          <w:color w:val="000000" w:themeColor="text1"/>
          <w:sz w:val="28"/>
          <w:szCs w:val="28"/>
          <w:lang w:val="ru-RU"/>
        </w:rPr>
        <w:t xml:space="preserve">С.123-129.     </w:t>
      </w:r>
    </w:p>
    <w:p w:rsidR="00212661" w:rsidRDefault="00EB328D" w:rsidP="004C66F1">
      <w:pPr>
        <w:pStyle w:val="af2"/>
        <w:numPr>
          <w:ilvl w:val="2"/>
          <w:numId w:val="5"/>
        </w:numPr>
        <w:tabs>
          <w:tab w:val="left" w:pos="993"/>
          <w:tab w:val="right" w:pos="1276"/>
        </w:tabs>
        <w:ind w:left="0" w:firstLine="567"/>
        <w:jc w:val="both"/>
        <w:rPr>
          <w:rFonts w:ascii="Times New Roman" w:hAnsi="Times New Roman"/>
          <w:iCs/>
          <w:color w:val="000000" w:themeColor="text1"/>
          <w:sz w:val="28"/>
          <w:szCs w:val="28"/>
          <w:lang w:val="ru-RU"/>
        </w:rPr>
      </w:pPr>
      <w:r>
        <w:rPr>
          <w:rFonts w:ascii="Times New Roman" w:eastAsia="TimesNewRomanPSMT" w:hAnsi="Times New Roman"/>
          <w:iCs/>
          <w:color w:val="000000" w:themeColor="text1"/>
          <w:sz w:val="28"/>
          <w:szCs w:val="28"/>
          <w:lang w:val="ru-RU"/>
        </w:rPr>
        <w:t>Малышев В</w:t>
      </w:r>
      <w:r>
        <w:rPr>
          <w:rFonts w:ascii="Times New Roman" w:eastAsia="TimesNewRomanPS-ItalicMT" w:hAnsi="Times New Roman"/>
          <w:iCs/>
          <w:color w:val="000000" w:themeColor="text1"/>
          <w:sz w:val="28"/>
          <w:szCs w:val="28"/>
          <w:lang w:val="ru-RU"/>
        </w:rPr>
        <w:t>.</w:t>
      </w:r>
      <w:r>
        <w:rPr>
          <w:rFonts w:ascii="Times New Roman" w:eastAsia="TimesNewRomanPSMT" w:hAnsi="Times New Roman"/>
          <w:iCs/>
          <w:color w:val="000000" w:themeColor="text1"/>
          <w:sz w:val="28"/>
          <w:szCs w:val="28"/>
          <w:lang w:val="ru-RU"/>
        </w:rPr>
        <w:t>П</w:t>
      </w:r>
      <w:r>
        <w:rPr>
          <w:rFonts w:ascii="Times New Roman" w:eastAsia="TimesNewRomanPS-ItalicMT" w:hAnsi="Times New Roman"/>
          <w:iCs/>
          <w:color w:val="000000" w:themeColor="text1"/>
          <w:sz w:val="28"/>
          <w:szCs w:val="28"/>
          <w:lang w:val="ru-RU"/>
        </w:rPr>
        <w:t xml:space="preserve">. </w:t>
      </w:r>
      <w:r>
        <w:rPr>
          <w:rFonts w:ascii="Times New Roman" w:eastAsia="TimesNewRomanPSMT" w:hAnsi="Times New Roman"/>
          <w:color w:val="000000" w:themeColor="text1"/>
          <w:sz w:val="28"/>
          <w:szCs w:val="28"/>
          <w:lang w:val="ru-RU"/>
        </w:rPr>
        <w:t>Конструктивная роль хаотизированных частиц в строении и свойствах сложных систем и простых веществ // Тр. межд. конф. «Металлургия ХХ</w:t>
      </w:r>
      <w:r>
        <w:rPr>
          <w:rFonts w:ascii="Times New Roman" w:eastAsia="SymbolMT" w:hAnsi="Times New Roman"/>
          <w:color w:val="000000" w:themeColor="text1"/>
          <w:sz w:val="28"/>
          <w:szCs w:val="28"/>
        </w:rPr>
        <w:t>I</w:t>
      </w:r>
      <w:r>
        <w:rPr>
          <w:rFonts w:ascii="Times New Roman" w:eastAsia="SymbolMT" w:hAnsi="Times New Roman"/>
          <w:color w:val="000000" w:themeColor="text1"/>
          <w:sz w:val="28"/>
          <w:szCs w:val="28"/>
          <w:lang w:val="ru-RU"/>
        </w:rPr>
        <w:t xml:space="preserve"> </w:t>
      </w:r>
      <w:r>
        <w:rPr>
          <w:rFonts w:ascii="Times New Roman" w:eastAsia="TimesNewRomanPSMT" w:hAnsi="Times New Roman"/>
          <w:color w:val="000000" w:themeColor="text1"/>
          <w:sz w:val="28"/>
          <w:szCs w:val="28"/>
          <w:lang w:val="ru-RU"/>
        </w:rPr>
        <w:t xml:space="preserve">века – состояние и стратегия развития». г. Алматы, 2006. </w:t>
      </w:r>
      <w:r>
        <w:rPr>
          <w:rFonts w:ascii="Times New Roman" w:hAnsi="Times New Roman"/>
          <w:color w:val="000000" w:themeColor="text1"/>
          <w:sz w:val="28"/>
          <w:szCs w:val="28"/>
          <w:lang w:val="ru-RU"/>
        </w:rPr>
        <w:t xml:space="preserve">– </w:t>
      </w:r>
      <w:r>
        <w:rPr>
          <w:rFonts w:ascii="Times New Roman" w:eastAsia="TimesNewRomanPSMT" w:hAnsi="Times New Roman"/>
          <w:color w:val="000000" w:themeColor="text1"/>
          <w:sz w:val="28"/>
          <w:szCs w:val="28"/>
          <w:lang w:val="ru-RU"/>
        </w:rPr>
        <w:t xml:space="preserve">С.81-96.              </w:t>
      </w:r>
    </w:p>
    <w:p w:rsidR="00212661" w:rsidRDefault="00EB328D" w:rsidP="004C66F1">
      <w:pPr>
        <w:pStyle w:val="af2"/>
        <w:numPr>
          <w:ilvl w:val="2"/>
          <w:numId w:val="5"/>
        </w:numPr>
        <w:tabs>
          <w:tab w:val="left" w:pos="993"/>
          <w:tab w:val="right" w:pos="1276"/>
        </w:tabs>
        <w:ind w:left="0" w:firstLine="567"/>
        <w:jc w:val="both"/>
        <w:rPr>
          <w:rFonts w:ascii="Times New Roman" w:hAnsi="Times New Roman"/>
          <w:iCs/>
          <w:color w:val="000000" w:themeColor="text1"/>
          <w:sz w:val="28"/>
          <w:szCs w:val="28"/>
        </w:rPr>
      </w:pPr>
      <w:r>
        <w:rPr>
          <w:rFonts w:ascii="Times New Roman" w:eastAsia="TimesNewRomanPSMT" w:hAnsi="Times New Roman"/>
          <w:iCs/>
          <w:color w:val="000000" w:themeColor="text1"/>
          <w:sz w:val="28"/>
          <w:szCs w:val="28"/>
          <w:lang w:val="ru-RU"/>
        </w:rPr>
        <w:t>Малышев В</w:t>
      </w:r>
      <w:r>
        <w:rPr>
          <w:rFonts w:ascii="Times New Roman" w:eastAsia="TimesNewRomanPS-ItalicMT" w:hAnsi="Times New Roman"/>
          <w:iCs/>
          <w:color w:val="000000" w:themeColor="text1"/>
          <w:sz w:val="28"/>
          <w:szCs w:val="28"/>
          <w:lang w:val="ru-RU"/>
        </w:rPr>
        <w:t>.</w:t>
      </w:r>
      <w:r>
        <w:rPr>
          <w:rFonts w:ascii="Times New Roman" w:eastAsia="TimesNewRomanPSMT" w:hAnsi="Times New Roman"/>
          <w:iCs/>
          <w:color w:val="000000" w:themeColor="text1"/>
          <w:sz w:val="28"/>
          <w:szCs w:val="28"/>
          <w:lang w:val="ru-RU"/>
        </w:rPr>
        <w:t>П</w:t>
      </w:r>
      <w:r>
        <w:rPr>
          <w:rFonts w:ascii="Times New Roman" w:eastAsia="TimesNewRomanPS-ItalicMT" w:hAnsi="Times New Roman"/>
          <w:iCs/>
          <w:color w:val="000000" w:themeColor="text1"/>
          <w:sz w:val="28"/>
          <w:szCs w:val="28"/>
          <w:lang w:val="ru-RU"/>
        </w:rPr>
        <w:t xml:space="preserve">. </w:t>
      </w:r>
      <w:r>
        <w:rPr>
          <w:rFonts w:ascii="Times New Roman" w:eastAsia="TimesNewRomanPSMT" w:hAnsi="Times New Roman"/>
          <w:color w:val="000000" w:themeColor="text1"/>
          <w:sz w:val="28"/>
          <w:szCs w:val="28"/>
          <w:lang w:val="ru-RU"/>
        </w:rPr>
        <w:t>Конструктивная роль неопределенности в химии и жизни // Мат-лы Х</w:t>
      </w:r>
      <w:r>
        <w:rPr>
          <w:rFonts w:ascii="Times New Roman" w:eastAsia="TimesNewRomanPSMT" w:hAnsi="Times New Roman"/>
          <w:color w:val="000000" w:themeColor="text1"/>
          <w:sz w:val="28"/>
          <w:szCs w:val="28"/>
        </w:rPr>
        <w:t>VIII</w:t>
      </w:r>
      <w:r>
        <w:rPr>
          <w:rFonts w:ascii="Times New Roman" w:eastAsia="TimesNewRomanPSMT" w:hAnsi="Times New Roman"/>
          <w:color w:val="000000" w:themeColor="text1"/>
          <w:sz w:val="28"/>
          <w:szCs w:val="28"/>
          <w:lang w:val="ru-RU"/>
        </w:rPr>
        <w:t xml:space="preserve"> Менделеевского съезда по общей и прикладной химии, посвященного 100-летию менделеевских съездов. М., 2007. С. 324. (Полная публикация в журнале «Энциклопедия инженера-химика». 2008. - № 7. С.2-8; №8. </w:t>
      </w:r>
      <w:r>
        <w:rPr>
          <w:rFonts w:ascii="Times New Roman" w:eastAsia="TimesNewRomanPSMT" w:hAnsi="Times New Roman"/>
          <w:color w:val="000000" w:themeColor="text1"/>
          <w:sz w:val="28"/>
          <w:szCs w:val="28"/>
        </w:rPr>
        <w:t xml:space="preserve">С.9-17; № 9. С.2-14).       </w:t>
      </w:r>
    </w:p>
    <w:p w:rsidR="00212661" w:rsidRDefault="00EB328D" w:rsidP="004C66F1">
      <w:pPr>
        <w:pStyle w:val="af2"/>
        <w:numPr>
          <w:ilvl w:val="2"/>
          <w:numId w:val="5"/>
        </w:numPr>
        <w:tabs>
          <w:tab w:val="left" w:pos="993"/>
          <w:tab w:val="right" w:pos="1276"/>
        </w:tabs>
        <w:ind w:left="0" w:firstLine="567"/>
        <w:jc w:val="both"/>
        <w:rPr>
          <w:rFonts w:ascii="Times New Roman" w:hAnsi="Times New Roman"/>
          <w:iCs/>
          <w:color w:val="000000" w:themeColor="text1"/>
          <w:sz w:val="28"/>
          <w:szCs w:val="28"/>
        </w:rPr>
      </w:pPr>
      <w:r>
        <w:rPr>
          <w:rFonts w:ascii="Times New Roman" w:eastAsia="TimesNewRomanPS-ItalicMT" w:hAnsi="Times New Roman"/>
          <w:iCs/>
          <w:color w:val="000000" w:themeColor="text1"/>
          <w:sz w:val="28"/>
          <w:szCs w:val="28"/>
        </w:rPr>
        <w:t>Malyshev V.</w:t>
      </w:r>
      <w:r>
        <w:rPr>
          <w:rFonts w:ascii="Times New Roman" w:eastAsia="TimesNewRomanPSMT" w:hAnsi="Times New Roman"/>
          <w:iCs/>
          <w:color w:val="000000" w:themeColor="text1"/>
          <w:sz w:val="28"/>
          <w:szCs w:val="28"/>
        </w:rPr>
        <w:t>Р</w:t>
      </w:r>
      <w:r>
        <w:rPr>
          <w:rFonts w:ascii="Times New Roman" w:eastAsia="TimesNewRomanPS-ItalicMT" w:hAnsi="Times New Roman"/>
          <w:iCs/>
          <w:color w:val="000000" w:themeColor="text1"/>
          <w:sz w:val="28"/>
          <w:szCs w:val="28"/>
        </w:rPr>
        <w:t xml:space="preserve">., Nurmagambetova </w:t>
      </w:r>
      <w:r>
        <w:rPr>
          <w:rFonts w:ascii="Times New Roman" w:eastAsia="TimesNewRomanPSMT" w:hAnsi="Times New Roman"/>
          <w:iCs/>
          <w:color w:val="000000" w:themeColor="text1"/>
          <w:sz w:val="28"/>
          <w:szCs w:val="28"/>
        </w:rPr>
        <w:t>А</w:t>
      </w:r>
      <w:r>
        <w:rPr>
          <w:rFonts w:ascii="Times New Roman" w:eastAsia="TimesNewRomanPS-ItalicMT" w:hAnsi="Times New Roman"/>
          <w:iCs/>
          <w:color w:val="000000" w:themeColor="text1"/>
          <w:sz w:val="28"/>
          <w:szCs w:val="28"/>
        </w:rPr>
        <w:t>.</w:t>
      </w:r>
      <w:r>
        <w:rPr>
          <w:rFonts w:ascii="Times New Roman" w:eastAsia="TimesNewRomanPSMT" w:hAnsi="Times New Roman"/>
          <w:iCs/>
          <w:color w:val="000000" w:themeColor="text1"/>
          <w:sz w:val="28"/>
          <w:szCs w:val="28"/>
        </w:rPr>
        <w:t>М</w:t>
      </w:r>
      <w:r>
        <w:rPr>
          <w:rFonts w:ascii="Times New Roman" w:eastAsia="TimesNewRomanPS-ItalicMT" w:hAnsi="Times New Roman"/>
          <w:iCs/>
          <w:color w:val="000000" w:themeColor="text1"/>
          <w:sz w:val="28"/>
          <w:szCs w:val="28"/>
        </w:rPr>
        <w:t xml:space="preserve">. </w:t>
      </w:r>
      <w:r>
        <w:rPr>
          <w:rFonts w:ascii="Times New Roman" w:eastAsia="TimesNewRomanPSMT" w:hAnsi="Times New Roman"/>
          <w:color w:val="000000" w:themeColor="text1"/>
          <w:sz w:val="28"/>
          <w:szCs w:val="28"/>
        </w:rPr>
        <w:t xml:space="preserve">Predisposition of metals to deformation // Deformation &amp; Fracture of Materials and Nanomaterials – DFMN 2007 / Book of articles, ed. by О.А. Bannykh et. al. Moscow: Interkontakt Nauka, 2007. - Р.91-93.            </w:t>
      </w:r>
    </w:p>
    <w:p w:rsidR="00212661" w:rsidRDefault="00EB328D" w:rsidP="004C66F1">
      <w:pPr>
        <w:pStyle w:val="af2"/>
        <w:numPr>
          <w:ilvl w:val="2"/>
          <w:numId w:val="5"/>
        </w:numPr>
        <w:tabs>
          <w:tab w:val="left" w:pos="993"/>
          <w:tab w:val="right" w:pos="1276"/>
        </w:tabs>
        <w:ind w:left="0" w:firstLine="567"/>
        <w:jc w:val="both"/>
        <w:rPr>
          <w:rFonts w:ascii="Times New Roman" w:hAnsi="Times New Roman"/>
          <w:iCs/>
          <w:color w:val="000000" w:themeColor="text1"/>
          <w:sz w:val="28"/>
          <w:szCs w:val="28"/>
          <w:lang w:val="ru-RU"/>
        </w:rPr>
      </w:pPr>
      <w:r>
        <w:rPr>
          <w:rFonts w:ascii="Times New Roman" w:eastAsia="TimesNewRomanPSMT" w:hAnsi="Times New Roman"/>
          <w:iCs/>
          <w:color w:val="000000" w:themeColor="text1"/>
          <w:sz w:val="28"/>
          <w:szCs w:val="28"/>
          <w:lang w:val="ru-RU"/>
        </w:rPr>
        <w:t>Малышев В</w:t>
      </w:r>
      <w:r>
        <w:rPr>
          <w:rFonts w:ascii="Times New Roman" w:eastAsia="TimesNewRomanPS-ItalicMT" w:hAnsi="Times New Roman"/>
          <w:iCs/>
          <w:color w:val="000000" w:themeColor="text1"/>
          <w:sz w:val="28"/>
          <w:szCs w:val="28"/>
          <w:lang w:val="ru-RU"/>
        </w:rPr>
        <w:t>.</w:t>
      </w:r>
      <w:r>
        <w:rPr>
          <w:rFonts w:ascii="Times New Roman" w:eastAsia="TimesNewRomanPSMT" w:hAnsi="Times New Roman"/>
          <w:iCs/>
          <w:color w:val="000000" w:themeColor="text1"/>
          <w:sz w:val="28"/>
          <w:szCs w:val="28"/>
          <w:lang w:val="ru-RU"/>
        </w:rPr>
        <w:t>П</w:t>
      </w:r>
      <w:r>
        <w:rPr>
          <w:rFonts w:ascii="Times New Roman" w:eastAsia="TimesNewRomanPS-ItalicMT" w:hAnsi="Times New Roman"/>
          <w:iCs/>
          <w:color w:val="000000" w:themeColor="text1"/>
          <w:sz w:val="28"/>
          <w:szCs w:val="28"/>
          <w:lang w:val="ru-RU"/>
        </w:rPr>
        <w:t xml:space="preserve">., </w:t>
      </w:r>
      <w:r>
        <w:rPr>
          <w:rFonts w:ascii="Times New Roman" w:eastAsia="TimesNewRomanPSMT" w:hAnsi="Times New Roman"/>
          <w:iCs/>
          <w:color w:val="000000" w:themeColor="text1"/>
          <w:sz w:val="28"/>
          <w:szCs w:val="28"/>
          <w:lang w:val="ru-RU"/>
        </w:rPr>
        <w:t xml:space="preserve">Турдукожаева </w:t>
      </w:r>
      <w:r>
        <w:rPr>
          <w:rFonts w:ascii="Times New Roman" w:eastAsia="TimesNewRomanPS-ItalicMT" w:hAnsi="Times New Roman"/>
          <w:iCs/>
          <w:color w:val="000000" w:themeColor="text1"/>
          <w:sz w:val="28"/>
          <w:szCs w:val="28"/>
        </w:rPr>
        <w:t>A</w:t>
      </w:r>
      <w:r>
        <w:rPr>
          <w:rFonts w:ascii="Times New Roman" w:eastAsia="TimesNewRomanPS-ItalicMT" w:hAnsi="Times New Roman"/>
          <w:iCs/>
          <w:color w:val="000000" w:themeColor="text1"/>
          <w:sz w:val="28"/>
          <w:szCs w:val="28"/>
          <w:lang w:val="ru-RU"/>
        </w:rPr>
        <w:t>.</w:t>
      </w:r>
      <w:r>
        <w:rPr>
          <w:rFonts w:ascii="Times New Roman" w:eastAsia="TimesNewRomanPS-ItalicMT" w:hAnsi="Times New Roman"/>
          <w:iCs/>
          <w:color w:val="000000" w:themeColor="text1"/>
          <w:sz w:val="28"/>
          <w:szCs w:val="28"/>
        </w:rPr>
        <w:t>M</w:t>
      </w:r>
      <w:r>
        <w:rPr>
          <w:rFonts w:ascii="Times New Roman" w:eastAsia="TimesNewRomanPS-ItalicMT" w:hAnsi="Times New Roman"/>
          <w:iCs/>
          <w:color w:val="000000" w:themeColor="text1"/>
          <w:sz w:val="28"/>
          <w:szCs w:val="28"/>
          <w:lang w:val="ru-RU"/>
        </w:rPr>
        <w:t xml:space="preserve">. </w:t>
      </w:r>
      <w:r>
        <w:rPr>
          <w:rFonts w:ascii="Times New Roman" w:eastAsia="TimesNewRomanPSMT" w:hAnsi="Times New Roman"/>
          <w:color w:val="000000" w:themeColor="text1"/>
          <w:sz w:val="28"/>
          <w:szCs w:val="28"/>
          <w:lang w:val="ru-RU"/>
        </w:rPr>
        <w:t xml:space="preserve">Закономерности кристаллизации кластеров в жидкости // Труды </w:t>
      </w:r>
      <w:r>
        <w:rPr>
          <w:rFonts w:ascii="Times New Roman" w:eastAsia="TimesNewRomanPSMT" w:hAnsi="Times New Roman"/>
          <w:color w:val="000000" w:themeColor="text1"/>
          <w:sz w:val="28"/>
          <w:szCs w:val="28"/>
        </w:rPr>
        <w:t>VI</w:t>
      </w:r>
      <w:r>
        <w:rPr>
          <w:rFonts w:ascii="Times New Roman" w:eastAsia="TimesNewRomanPSMT" w:hAnsi="Times New Roman"/>
          <w:color w:val="000000" w:themeColor="text1"/>
          <w:sz w:val="28"/>
          <w:szCs w:val="28"/>
          <w:lang w:val="ru-RU"/>
        </w:rPr>
        <w:t xml:space="preserve"> межд. Беремжановского съезда по химии и химической технологии. Караганда, 2008. </w:t>
      </w:r>
      <w:r>
        <w:rPr>
          <w:rFonts w:ascii="Times New Roman" w:hAnsi="Times New Roman"/>
          <w:color w:val="000000" w:themeColor="text1"/>
          <w:sz w:val="28"/>
          <w:szCs w:val="28"/>
          <w:lang w:val="ru-RU"/>
        </w:rPr>
        <w:t xml:space="preserve">– </w:t>
      </w:r>
      <w:r>
        <w:rPr>
          <w:rFonts w:ascii="Times New Roman" w:eastAsia="TimesNewRomanPSMT" w:hAnsi="Times New Roman"/>
          <w:color w:val="000000" w:themeColor="text1"/>
          <w:sz w:val="28"/>
          <w:szCs w:val="28"/>
          <w:lang w:val="ru-RU"/>
        </w:rPr>
        <w:t xml:space="preserve">С.465-469.      </w:t>
      </w:r>
    </w:p>
    <w:p w:rsidR="00212661" w:rsidRDefault="00EB328D" w:rsidP="004C66F1">
      <w:pPr>
        <w:pStyle w:val="af2"/>
        <w:numPr>
          <w:ilvl w:val="2"/>
          <w:numId w:val="5"/>
        </w:numPr>
        <w:tabs>
          <w:tab w:val="left" w:pos="993"/>
          <w:tab w:val="right" w:pos="1276"/>
        </w:tabs>
        <w:ind w:left="0" w:firstLine="567"/>
        <w:jc w:val="both"/>
        <w:rPr>
          <w:rFonts w:ascii="Times New Roman" w:hAnsi="Times New Roman"/>
          <w:iCs/>
          <w:color w:val="000000" w:themeColor="text1"/>
          <w:sz w:val="28"/>
          <w:szCs w:val="28"/>
          <w:lang w:val="ru-RU"/>
        </w:rPr>
      </w:pPr>
      <w:r>
        <w:rPr>
          <w:rFonts w:ascii="Times New Roman" w:eastAsia="TimesNewRomanPSMT" w:hAnsi="Times New Roman"/>
          <w:iCs/>
          <w:color w:val="000000" w:themeColor="text1"/>
          <w:sz w:val="28"/>
          <w:szCs w:val="28"/>
          <w:lang w:val="ru-RU"/>
        </w:rPr>
        <w:t>Больцман Л</w:t>
      </w:r>
      <w:r>
        <w:rPr>
          <w:rFonts w:ascii="Times New Roman" w:eastAsia="TimesNewRomanPS-ItalicMT" w:hAnsi="Times New Roman"/>
          <w:iCs/>
          <w:color w:val="000000" w:themeColor="text1"/>
          <w:sz w:val="28"/>
          <w:szCs w:val="28"/>
          <w:lang w:val="ru-RU"/>
        </w:rPr>
        <w:t xml:space="preserve">. </w:t>
      </w:r>
      <w:r>
        <w:rPr>
          <w:rFonts w:ascii="Times New Roman" w:eastAsia="TimesNewRomanPSMT" w:hAnsi="Times New Roman"/>
          <w:color w:val="000000" w:themeColor="text1"/>
          <w:sz w:val="28"/>
          <w:szCs w:val="28"/>
          <w:lang w:val="ru-RU"/>
        </w:rPr>
        <w:t xml:space="preserve">Избранные труды. Молекулярно-кинетическая теория газов. Термодинамика. Статистическая механика. Теория излучения. общие вопросы физики. М.: Наука, 1984. </w:t>
      </w:r>
      <w:r>
        <w:rPr>
          <w:rFonts w:ascii="Times New Roman" w:hAnsi="Times New Roman"/>
          <w:color w:val="000000" w:themeColor="text1"/>
          <w:sz w:val="28"/>
          <w:szCs w:val="28"/>
          <w:lang w:val="ru-RU"/>
        </w:rPr>
        <w:t xml:space="preserve">– </w:t>
      </w:r>
      <w:r>
        <w:rPr>
          <w:rFonts w:ascii="Times New Roman" w:eastAsia="TimesNewRomanPSMT" w:hAnsi="Times New Roman"/>
          <w:color w:val="000000" w:themeColor="text1"/>
          <w:sz w:val="28"/>
          <w:szCs w:val="28"/>
          <w:lang w:val="ru-RU"/>
        </w:rPr>
        <w:t xml:space="preserve">С.590.    </w:t>
      </w:r>
    </w:p>
    <w:p w:rsidR="00212661" w:rsidRDefault="00EB328D" w:rsidP="004C66F1">
      <w:pPr>
        <w:pStyle w:val="af2"/>
        <w:numPr>
          <w:ilvl w:val="2"/>
          <w:numId w:val="5"/>
        </w:numPr>
        <w:tabs>
          <w:tab w:val="left" w:pos="993"/>
          <w:tab w:val="right" w:pos="1276"/>
        </w:tabs>
        <w:ind w:left="0" w:firstLine="567"/>
        <w:jc w:val="both"/>
        <w:rPr>
          <w:rFonts w:ascii="Times New Roman" w:hAnsi="Times New Roman"/>
          <w:iCs/>
          <w:color w:val="000000" w:themeColor="text1"/>
          <w:sz w:val="28"/>
          <w:szCs w:val="28"/>
          <w:lang w:val="ru-RU"/>
        </w:rPr>
      </w:pPr>
      <w:r>
        <w:rPr>
          <w:rFonts w:ascii="Times New Roman" w:eastAsia="TimesNewRomanPSMT" w:hAnsi="Times New Roman"/>
          <w:color w:val="000000" w:themeColor="text1"/>
          <w:sz w:val="28"/>
          <w:szCs w:val="28"/>
          <w:lang w:val="ru-RU"/>
        </w:rPr>
        <w:t xml:space="preserve">Кажикенова А.Ш., Алибиев Д.Б., </w:t>
      </w:r>
      <w:r>
        <w:rPr>
          <w:rFonts w:ascii="Times New Roman" w:hAnsi="Times New Roman"/>
          <w:color w:val="000000" w:themeColor="text1"/>
          <w:sz w:val="28"/>
          <w:szCs w:val="28"/>
          <w:lang w:val="ru-RU"/>
        </w:rPr>
        <w:t>Кервенев, К.Е.;</w:t>
      </w:r>
      <w:r>
        <w:rPr>
          <w:rFonts w:ascii="Times New Roman" w:hAnsi="Times New Roman"/>
          <w:color w:val="000000" w:themeColor="text1"/>
          <w:sz w:val="28"/>
          <w:szCs w:val="28"/>
        </w:rPr>
        <w:t> </w:t>
      </w:r>
      <w:r>
        <w:rPr>
          <w:rFonts w:ascii="Times New Roman" w:hAnsi="Times New Roman"/>
          <w:color w:val="000000" w:themeColor="text1"/>
          <w:sz w:val="28"/>
          <w:szCs w:val="28"/>
          <w:lang w:val="ru-RU"/>
        </w:rPr>
        <w:t>Заикина, Т.В.</w:t>
      </w:r>
      <w:r>
        <w:rPr>
          <w:rFonts w:ascii="Times New Roman" w:eastAsia="TimesNewRomanPSMT" w:hAnsi="Times New Roman"/>
          <w:color w:val="000000" w:themeColor="text1"/>
          <w:sz w:val="28"/>
          <w:szCs w:val="28"/>
          <w:lang w:val="ru-RU"/>
        </w:rPr>
        <w:t xml:space="preserve"> Кластерно-ассоциатная модель вязкости цезия на основеконцепции хаотизированных частиц // </w:t>
      </w:r>
      <w:r>
        <w:rPr>
          <w:rFonts w:ascii="Times New Roman" w:hAnsi="Times New Roman"/>
          <w:color w:val="000000" w:themeColor="text1"/>
          <w:sz w:val="28"/>
          <w:szCs w:val="28"/>
          <w:shd w:val="clear" w:color="auto" w:fill="FFFFFF"/>
          <w:lang w:val="ru-RU"/>
        </w:rPr>
        <w:t xml:space="preserve">Научное и творческое наследие академика Е.А.Букетова.- Қарағанды. 2015 </w:t>
      </w:r>
      <w:r>
        <w:rPr>
          <w:rFonts w:ascii="Times New Roman" w:hAnsi="Times New Roman"/>
          <w:color w:val="000000" w:themeColor="text1"/>
          <w:sz w:val="28"/>
          <w:szCs w:val="28"/>
          <w:shd w:val="clear" w:color="auto" w:fill="FFFFFF"/>
          <w:lang w:val="kk-KZ"/>
        </w:rPr>
        <w:t>г</w:t>
      </w:r>
      <w:r>
        <w:rPr>
          <w:rFonts w:ascii="Times New Roman" w:hAnsi="Times New Roman"/>
          <w:color w:val="000000" w:themeColor="text1"/>
          <w:sz w:val="28"/>
          <w:szCs w:val="28"/>
          <w:shd w:val="clear" w:color="auto" w:fill="FFFFFF"/>
          <w:lang w:val="ru-RU"/>
        </w:rPr>
        <w:t>. Т.1. – С. 241-245</w:t>
      </w:r>
      <w:r>
        <w:rPr>
          <w:rFonts w:ascii="Times New Roman" w:eastAsia="TimesNewRomanPSMT" w:hAnsi="Times New Roman"/>
          <w:color w:val="000000" w:themeColor="text1"/>
          <w:sz w:val="28"/>
          <w:szCs w:val="28"/>
          <w:lang w:val="ru-RU"/>
        </w:rPr>
        <w:t xml:space="preserve">.        </w:t>
      </w:r>
    </w:p>
    <w:p w:rsidR="00212661" w:rsidRDefault="00EB328D" w:rsidP="004C66F1">
      <w:pPr>
        <w:pStyle w:val="af2"/>
        <w:numPr>
          <w:ilvl w:val="2"/>
          <w:numId w:val="5"/>
        </w:numPr>
        <w:tabs>
          <w:tab w:val="left" w:pos="993"/>
        </w:tabs>
        <w:ind w:left="0" w:firstLine="567"/>
        <w:jc w:val="both"/>
        <w:rPr>
          <w:rFonts w:ascii="Times New Roman" w:hAnsi="Times New Roman"/>
          <w:iCs/>
          <w:color w:val="000000" w:themeColor="text1"/>
          <w:sz w:val="28"/>
          <w:szCs w:val="28"/>
          <w:lang w:val="ru-RU"/>
        </w:rPr>
      </w:pPr>
      <w:r>
        <w:rPr>
          <w:rFonts w:ascii="Times New Roman" w:hAnsi="Times New Roman"/>
          <w:color w:val="000000" w:themeColor="text1"/>
          <w:sz w:val="28"/>
          <w:szCs w:val="28"/>
          <w:shd w:val="clear" w:color="auto" w:fill="FFFFFF"/>
          <w:lang w:val="ru-RU"/>
        </w:rPr>
        <w:t xml:space="preserve">Малышев В.П., Бектурганов Н.С., Турдукожаева (Макашева) А.М. Вязкость, текучесть и плотность веществ как мера их хаотизации. – М.: Научный мир, 2012. – С. 288. </w:t>
      </w:r>
      <w:r>
        <w:rPr>
          <w:rFonts w:ascii="Times New Roman" w:hAnsi="Times New Roman"/>
          <w:sz w:val="28"/>
          <w:szCs w:val="28"/>
          <w:lang w:val="ru-RU"/>
        </w:rPr>
        <w:t xml:space="preserve">– </w:t>
      </w:r>
      <w:r>
        <w:rPr>
          <w:rFonts w:ascii="Times New Roman" w:hAnsi="Times New Roman"/>
          <w:sz w:val="28"/>
          <w:szCs w:val="28"/>
        </w:rPr>
        <w:t>ISBN</w:t>
      </w:r>
      <w:r>
        <w:rPr>
          <w:rFonts w:ascii="Times New Roman" w:hAnsi="Times New Roman"/>
          <w:sz w:val="28"/>
          <w:szCs w:val="28"/>
          <w:lang w:val="ru-RU"/>
        </w:rPr>
        <w:t xml:space="preserve"> 978</w:t>
      </w:r>
      <w:r>
        <w:rPr>
          <w:rFonts w:ascii="Times New Roman" w:hAnsi="Times New Roman"/>
          <w:sz w:val="28"/>
          <w:szCs w:val="28"/>
          <w:lang w:val="ru-RU"/>
        </w:rPr>
        <w:noBreakHyphen/>
        <w:t>5</w:t>
      </w:r>
      <w:r>
        <w:rPr>
          <w:rFonts w:ascii="Times New Roman" w:hAnsi="Times New Roman"/>
          <w:sz w:val="28"/>
          <w:szCs w:val="28"/>
          <w:lang w:val="ru-RU"/>
        </w:rPr>
        <w:noBreakHyphen/>
        <w:t>91522</w:t>
      </w:r>
      <w:r>
        <w:rPr>
          <w:rFonts w:ascii="Times New Roman" w:hAnsi="Times New Roman"/>
          <w:sz w:val="28"/>
          <w:szCs w:val="28"/>
          <w:lang w:val="ru-RU"/>
        </w:rPr>
        <w:noBreakHyphen/>
        <w:t>290</w:t>
      </w:r>
      <w:r>
        <w:rPr>
          <w:rFonts w:ascii="Times New Roman" w:hAnsi="Times New Roman"/>
          <w:sz w:val="28"/>
          <w:szCs w:val="28"/>
          <w:lang w:val="ru-RU"/>
        </w:rPr>
        <w:noBreakHyphen/>
        <w:t>7.</w:t>
      </w:r>
      <w:r>
        <w:rPr>
          <w:rFonts w:ascii="Times New Roman" w:hAnsi="Times New Roman"/>
          <w:color w:val="000000" w:themeColor="text1"/>
          <w:sz w:val="28"/>
          <w:szCs w:val="28"/>
          <w:shd w:val="clear" w:color="auto" w:fill="FFFFFF"/>
          <w:lang w:val="ru-RU"/>
        </w:rPr>
        <w:t xml:space="preserve">        </w:t>
      </w:r>
    </w:p>
    <w:p w:rsidR="00212661" w:rsidRDefault="001D7619" w:rsidP="004C66F1">
      <w:pPr>
        <w:pStyle w:val="af2"/>
        <w:numPr>
          <w:ilvl w:val="2"/>
          <w:numId w:val="5"/>
        </w:numPr>
        <w:tabs>
          <w:tab w:val="left" w:pos="993"/>
        </w:tabs>
        <w:ind w:left="0" w:firstLine="567"/>
        <w:jc w:val="both"/>
        <w:rPr>
          <w:rFonts w:ascii="Times New Roman" w:hAnsi="Times New Roman"/>
          <w:sz w:val="28"/>
          <w:szCs w:val="28"/>
        </w:rPr>
      </w:pPr>
      <w:hyperlink r:id="rId129" w:history="1">
        <w:r w:rsidR="00EB328D">
          <w:rPr>
            <w:rStyle w:val="typography-modulelvnit"/>
            <w:rFonts w:ascii="Times New Roman" w:hAnsi="Times New Roman"/>
            <w:sz w:val="28"/>
            <w:szCs w:val="28"/>
            <w:shd w:val="clear" w:color="auto" w:fill="FFFFFF"/>
          </w:rPr>
          <w:t>Malyshev V.P.</w:t>
        </w:r>
      </w:hyperlink>
      <w:r w:rsidR="00EB328D">
        <w:rPr>
          <w:rFonts w:ascii="Times New Roman" w:hAnsi="Times New Roman"/>
          <w:sz w:val="28"/>
          <w:szCs w:val="28"/>
          <w:shd w:val="clear" w:color="auto" w:fill="FFFFFF"/>
        </w:rPr>
        <w:t xml:space="preserve">, </w:t>
      </w:r>
      <w:hyperlink r:id="rId130" w:history="1">
        <w:r w:rsidR="00EB328D">
          <w:rPr>
            <w:rStyle w:val="typography-modulelvnit"/>
            <w:rFonts w:ascii="Times New Roman" w:hAnsi="Times New Roman"/>
            <w:sz w:val="28"/>
            <w:szCs w:val="28"/>
            <w:shd w:val="clear" w:color="auto" w:fill="FFFFFF"/>
          </w:rPr>
          <w:t>Makasheva A.M.</w:t>
        </w:r>
      </w:hyperlink>
      <w:r w:rsidR="00EB328D">
        <w:rPr>
          <w:rStyle w:val="typography-modulelvnit"/>
          <w:rFonts w:ascii="Times New Roman" w:hAnsi="Times New Roman"/>
          <w:sz w:val="28"/>
          <w:szCs w:val="28"/>
          <w:shd w:val="clear" w:color="auto" w:fill="FFFFFF"/>
        </w:rPr>
        <w:t xml:space="preserve">, </w:t>
      </w:r>
      <w:r w:rsidR="00EB328D">
        <w:rPr>
          <w:rStyle w:val="author-text"/>
          <w:rFonts w:ascii="Times New Roman" w:hAnsi="Times New Roman"/>
          <w:sz w:val="28"/>
          <w:szCs w:val="28"/>
          <w:shd w:val="clear" w:color="auto" w:fill="FFFFFF"/>
        </w:rPr>
        <w:t>Bekbayeva L.A.</w:t>
      </w:r>
      <w:r w:rsidR="00EB328D">
        <w:rPr>
          <w:rStyle w:val="author-text"/>
          <w:rFonts w:ascii="Times New Roman" w:hAnsi="Times New Roman"/>
          <w:sz w:val="24"/>
          <w:szCs w:val="24"/>
          <w:shd w:val="clear" w:color="auto" w:fill="FFFFFF"/>
        </w:rPr>
        <w:t xml:space="preserve"> </w:t>
      </w:r>
      <w:r w:rsidR="00EB328D">
        <w:rPr>
          <w:rStyle w:val="highlight-moduleako5d"/>
          <w:rFonts w:ascii="Times New Roman" w:hAnsi="Times New Roman"/>
          <w:sz w:val="28"/>
          <w:szCs w:val="28"/>
        </w:rPr>
        <w:t>Invariants of ratio of crystal-mobile, liquid-mobile, and vaporized chaotized particles in solid, liquid, and gas states of substance</w:t>
      </w:r>
      <w:r w:rsidR="00EB328D">
        <w:rPr>
          <w:rFonts w:ascii="Times New Roman" w:hAnsi="Times New Roman"/>
          <w:sz w:val="28"/>
          <w:szCs w:val="28"/>
        </w:rPr>
        <w:t xml:space="preserve"> // Bulletin of the Karaganda University, 2021. – №4 (104). – P. 69-78.             </w:t>
      </w:r>
    </w:p>
    <w:p w:rsidR="00212661" w:rsidRDefault="001D7619" w:rsidP="004C66F1">
      <w:pPr>
        <w:pStyle w:val="af2"/>
        <w:numPr>
          <w:ilvl w:val="2"/>
          <w:numId w:val="5"/>
        </w:numPr>
        <w:tabs>
          <w:tab w:val="left" w:pos="993"/>
        </w:tabs>
        <w:ind w:left="0" w:firstLine="567"/>
        <w:jc w:val="both"/>
        <w:rPr>
          <w:rFonts w:ascii="Times New Roman" w:hAnsi="Times New Roman"/>
          <w:iCs/>
          <w:color w:val="000000" w:themeColor="text1"/>
          <w:sz w:val="28"/>
          <w:szCs w:val="28"/>
        </w:rPr>
      </w:pPr>
      <w:hyperlink r:id="rId131" w:history="1">
        <w:r w:rsidR="00EB328D">
          <w:rPr>
            <w:rStyle w:val="typography-modulelvnit"/>
            <w:rFonts w:ascii="Times New Roman" w:hAnsi="Times New Roman"/>
            <w:sz w:val="28"/>
            <w:szCs w:val="28"/>
            <w:shd w:val="clear" w:color="auto" w:fill="FFFFFF"/>
          </w:rPr>
          <w:t>Makasheva A.M.</w:t>
        </w:r>
      </w:hyperlink>
      <w:r w:rsidR="00EB328D">
        <w:rPr>
          <w:rFonts w:ascii="Times New Roman" w:hAnsi="Times New Roman"/>
          <w:sz w:val="28"/>
          <w:szCs w:val="28"/>
          <w:shd w:val="clear" w:color="auto" w:fill="FFFFFF"/>
        </w:rPr>
        <w:t>, </w:t>
      </w:r>
      <w:hyperlink r:id="rId132" w:history="1">
        <w:r w:rsidR="00EB328D">
          <w:rPr>
            <w:rStyle w:val="typography-modulelvnit"/>
            <w:rFonts w:ascii="Times New Roman" w:hAnsi="Times New Roman"/>
            <w:sz w:val="28"/>
            <w:szCs w:val="28"/>
            <w:shd w:val="clear" w:color="auto" w:fill="FFFFFF"/>
          </w:rPr>
          <w:t>Malyshev V.P.</w:t>
        </w:r>
      </w:hyperlink>
      <w:r w:rsidR="00EB328D">
        <w:rPr>
          <w:rStyle w:val="typography-modulelvnit"/>
          <w:rFonts w:ascii="Times New Roman" w:hAnsi="Times New Roman"/>
          <w:sz w:val="28"/>
          <w:szCs w:val="28"/>
          <w:shd w:val="clear" w:color="auto" w:fill="FFFFFF"/>
          <w:lang w:val="kk-KZ"/>
        </w:rPr>
        <w:t xml:space="preserve">, </w:t>
      </w:r>
      <w:r w:rsidR="00EB328D">
        <w:rPr>
          <w:rStyle w:val="author-text"/>
          <w:rFonts w:ascii="Times New Roman" w:hAnsi="Times New Roman"/>
          <w:sz w:val="28"/>
          <w:szCs w:val="28"/>
          <w:shd w:val="clear" w:color="auto" w:fill="FFFFFF"/>
        </w:rPr>
        <w:t xml:space="preserve">Bekbayeva L.A. </w:t>
      </w:r>
      <w:r w:rsidR="00EB328D">
        <w:rPr>
          <w:rStyle w:val="highlight-moduleako5d"/>
          <w:rFonts w:ascii="Times New Roman" w:hAnsi="Times New Roman"/>
          <w:sz w:val="28"/>
          <w:szCs w:val="28"/>
        </w:rPr>
        <w:t>Direct Correlation between Fluid Cluster Structure and Its Viscosity</w:t>
      </w:r>
      <w:r w:rsidR="00EB328D">
        <w:rPr>
          <w:rFonts w:ascii="Times New Roman" w:hAnsi="Times New Roman"/>
          <w:sz w:val="28"/>
          <w:szCs w:val="28"/>
        </w:rPr>
        <w:t xml:space="preserve"> </w:t>
      </w:r>
      <w:r w:rsidR="00EB328D">
        <w:rPr>
          <w:rFonts w:ascii="Times New Roman" w:hAnsi="Times New Roman"/>
          <w:sz w:val="28"/>
          <w:szCs w:val="28"/>
          <w:lang w:val="kk-KZ"/>
        </w:rPr>
        <w:t xml:space="preserve">// </w:t>
      </w:r>
      <w:r w:rsidR="00EB328D">
        <w:rPr>
          <w:rFonts w:ascii="Times New Roman" w:hAnsi="Times New Roman"/>
          <w:sz w:val="28"/>
          <w:szCs w:val="28"/>
        </w:rPr>
        <w:t>Bulletin of the Karaganda University, 2022. – №4 (108). – P. 65-75.</w:t>
      </w:r>
      <w:r w:rsidR="00EB328D">
        <w:rPr>
          <w:rFonts w:ascii="Times New Roman" w:hAnsi="Times New Roman"/>
          <w:color w:val="000000" w:themeColor="text1"/>
          <w:sz w:val="28"/>
          <w:szCs w:val="28"/>
          <w:shd w:val="clear" w:color="auto" w:fill="FFFFFF"/>
        </w:rPr>
        <w:t xml:space="preserve">     </w:t>
      </w:r>
    </w:p>
    <w:p w:rsidR="00212661" w:rsidRDefault="00EB328D" w:rsidP="004C66F1">
      <w:pPr>
        <w:pStyle w:val="af2"/>
        <w:numPr>
          <w:ilvl w:val="2"/>
          <w:numId w:val="5"/>
        </w:numPr>
        <w:tabs>
          <w:tab w:val="left" w:pos="993"/>
        </w:tabs>
        <w:ind w:left="0" w:firstLine="567"/>
        <w:jc w:val="both"/>
        <w:rPr>
          <w:rFonts w:ascii="Times New Roman" w:hAnsi="Times New Roman"/>
          <w:iCs/>
          <w:color w:val="000000" w:themeColor="text1"/>
          <w:sz w:val="28"/>
          <w:szCs w:val="28"/>
          <w:lang w:val="ru-RU"/>
        </w:rPr>
      </w:pPr>
      <w:r>
        <w:rPr>
          <w:rFonts w:ascii="Times New Roman" w:hAnsi="Times New Roman"/>
          <w:bCs/>
          <w:iCs/>
          <w:color w:val="000000" w:themeColor="text1"/>
          <w:sz w:val="28"/>
          <w:szCs w:val="28"/>
          <w:lang w:val="ru-RU"/>
        </w:rPr>
        <w:t>Макашева А.М. Распушин Р.С.</w:t>
      </w:r>
      <w:r>
        <w:rPr>
          <w:rFonts w:ascii="Times New Roman" w:hAnsi="Times New Roman"/>
          <w:b/>
          <w:bCs/>
          <w:iCs/>
          <w:color w:val="000000" w:themeColor="text1"/>
          <w:sz w:val="28"/>
          <w:szCs w:val="28"/>
          <w:lang w:val="ru-RU"/>
        </w:rPr>
        <w:t xml:space="preserve"> </w:t>
      </w:r>
      <w:r>
        <w:rPr>
          <w:rFonts w:ascii="Times New Roman" w:hAnsi="Times New Roman"/>
          <w:bCs/>
          <w:color w:val="000000" w:themeColor="text1"/>
          <w:sz w:val="28"/>
          <w:szCs w:val="28"/>
          <w:lang w:val="ru-RU"/>
        </w:rPr>
        <w:t xml:space="preserve">Кластерно-ассоциатная модель вязкости висмута / </w:t>
      </w:r>
      <w:r>
        <w:rPr>
          <w:rFonts w:ascii="Times New Roman" w:hAnsi="Times New Roman"/>
          <w:iCs/>
          <w:color w:val="000000" w:themeColor="text1"/>
          <w:sz w:val="28"/>
          <w:szCs w:val="28"/>
          <w:lang w:val="ru-RU"/>
        </w:rPr>
        <w:t xml:space="preserve">Евразийский Союз Ученых (ЕСУ). 2020 г. </w:t>
      </w:r>
      <w:r>
        <w:rPr>
          <w:rFonts w:ascii="Times New Roman" w:eastAsia="TimesNewRomanPSMT" w:hAnsi="Times New Roman"/>
          <w:color w:val="000000" w:themeColor="text1"/>
          <w:sz w:val="28"/>
          <w:szCs w:val="28"/>
          <w:lang w:val="ru-RU"/>
        </w:rPr>
        <w:t xml:space="preserve">– </w:t>
      </w:r>
      <w:r>
        <w:rPr>
          <w:rFonts w:ascii="Times New Roman" w:hAnsi="Times New Roman"/>
          <w:sz w:val="28"/>
          <w:szCs w:val="28"/>
          <w:shd w:val="clear" w:color="auto" w:fill="FFFFFF"/>
          <w:lang w:val="ru-RU" w:eastAsia="zh-CN"/>
        </w:rPr>
        <w:t>Вып</w:t>
      </w:r>
      <w:r>
        <w:rPr>
          <w:rFonts w:ascii="Times New Roman" w:hAnsi="Times New Roman"/>
          <w:sz w:val="28"/>
          <w:szCs w:val="28"/>
          <w:shd w:val="clear" w:color="auto" w:fill="FFFFFF"/>
          <w:lang w:val="kk-KZ" w:eastAsia="zh-CN"/>
        </w:rPr>
        <w:t>.</w:t>
      </w:r>
      <w:r>
        <w:rPr>
          <w:rFonts w:ascii="Times New Roman" w:hAnsi="Times New Roman"/>
          <w:sz w:val="28"/>
          <w:szCs w:val="28"/>
          <w:shd w:val="clear" w:color="auto" w:fill="FFFFFF"/>
          <w:lang w:val="ru-RU" w:eastAsia="zh-CN"/>
        </w:rPr>
        <w:t>: 71, Том: 4</w:t>
      </w:r>
      <w:r>
        <w:rPr>
          <w:rFonts w:ascii="Times New Roman" w:hAnsi="Times New Roman"/>
          <w:iCs/>
          <w:sz w:val="28"/>
          <w:szCs w:val="28"/>
          <w:lang w:val="ru-RU"/>
        </w:rPr>
        <w:t>.</w:t>
      </w:r>
      <w:r>
        <w:rPr>
          <w:rFonts w:ascii="Times New Roman" w:hAnsi="Times New Roman"/>
          <w:iCs/>
          <w:color w:val="000000" w:themeColor="text1"/>
          <w:sz w:val="28"/>
          <w:szCs w:val="28"/>
          <w:lang w:val="ru-RU"/>
        </w:rPr>
        <w:t xml:space="preserve"> </w:t>
      </w:r>
      <w:r>
        <w:rPr>
          <w:rFonts w:ascii="Times New Roman" w:hAnsi="Times New Roman"/>
          <w:color w:val="000000" w:themeColor="text1"/>
          <w:sz w:val="28"/>
          <w:szCs w:val="28"/>
          <w:lang w:val="ru-RU"/>
        </w:rPr>
        <w:t>–</w:t>
      </w:r>
      <w:r>
        <w:rPr>
          <w:rFonts w:ascii="Times New Roman" w:eastAsia="TimesNewRomanPSMT" w:hAnsi="Times New Roman"/>
          <w:color w:val="000000" w:themeColor="text1"/>
          <w:sz w:val="28"/>
          <w:szCs w:val="28"/>
          <w:lang w:val="ru-RU"/>
        </w:rPr>
        <w:t xml:space="preserve"> С.38-39. </w:t>
      </w:r>
      <w:r>
        <w:rPr>
          <w:rFonts w:ascii="Times New Roman" w:hAnsi="Times New Roman"/>
          <w:sz w:val="28"/>
          <w:szCs w:val="28"/>
          <w:shd w:val="clear" w:color="auto" w:fill="FFFFFF"/>
          <w:lang w:eastAsia="zh-CN"/>
        </w:rPr>
        <w:t>DOI</w:t>
      </w:r>
      <w:r>
        <w:rPr>
          <w:rFonts w:ascii="Times New Roman" w:hAnsi="Times New Roman"/>
          <w:sz w:val="28"/>
          <w:szCs w:val="28"/>
          <w:shd w:val="clear" w:color="auto" w:fill="FFFFFF"/>
          <w:lang w:val="ru-RU" w:eastAsia="zh-CN"/>
        </w:rPr>
        <w:t>: 10.31618/</w:t>
      </w:r>
      <w:r>
        <w:rPr>
          <w:rFonts w:ascii="Times New Roman" w:hAnsi="Times New Roman"/>
          <w:sz w:val="28"/>
          <w:szCs w:val="28"/>
          <w:shd w:val="clear" w:color="auto" w:fill="FFFFFF"/>
          <w:lang w:eastAsia="zh-CN"/>
        </w:rPr>
        <w:t>ESU</w:t>
      </w:r>
      <w:r>
        <w:rPr>
          <w:rFonts w:ascii="Times New Roman" w:hAnsi="Times New Roman"/>
          <w:sz w:val="28"/>
          <w:szCs w:val="28"/>
          <w:shd w:val="clear" w:color="auto" w:fill="FFFFFF"/>
          <w:lang w:val="ru-RU" w:eastAsia="zh-CN"/>
        </w:rPr>
        <w:t>.2413-9335.2020.4.71.597</w:t>
      </w:r>
      <w:r>
        <w:rPr>
          <w:rFonts w:ascii="Times New Roman" w:eastAsia="TimesNewRomanPSMT" w:hAnsi="Times New Roman"/>
          <w:color w:val="000000" w:themeColor="text1"/>
          <w:sz w:val="28"/>
          <w:szCs w:val="28"/>
          <w:lang w:val="ru-RU"/>
        </w:rPr>
        <w:t xml:space="preserve">  </w:t>
      </w:r>
    </w:p>
    <w:p w:rsidR="00212661" w:rsidRDefault="00EB328D" w:rsidP="004C66F1">
      <w:pPr>
        <w:pStyle w:val="af2"/>
        <w:numPr>
          <w:ilvl w:val="2"/>
          <w:numId w:val="5"/>
        </w:numPr>
        <w:tabs>
          <w:tab w:val="left" w:pos="993"/>
        </w:tabs>
        <w:ind w:left="0" w:firstLine="567"/>
        <w:jc w:val="both"/>
        <w:rPr>
          <w:rFonts w:ascii="Times New Roman" w:hAnsi="Times New Roman"/>
          <w:iCs/>
          <w:color w:val="000000" w:themeColor="text1"/>
          <w:sz w:val="28"/>
          <w:szCs w:val="28"/>
          <w:lang w:val="ru-RU"/>
        </w:rPr>
      </w:pPr>
      <w:r>
        <w:rPr>
          <w:rFonts w:ascii="Times New Roman" w:hAnsi="Times New Roman"/>
          <w:bCs/>
          <w:iCs/>
          <w:color w:val="000000" w:themeColor="text1"/>
          <w:sz w:val="28"/>
          <w:szCs w:val="28"/>
          <w:lang w:val="ru-RU"/>
        </w:rPr>
        <w:t>Малышев В.П.</w:t>
      </w:r>
      <w:r>
        <w:rPr>
          <w:rFonts w:ascii="Times New Roman" w:hAnsi="Times New Roman"/>
          <w:bCs/>
          <w:color w:val="000000" w:themeColor="text1"/>
          <w:sz w:val="28"/>
          <w:szCs w:val="28"/>
          <w:lang w:val="ru-RU"/>
        </w:rPr>
        <w:t xml:space="preserve">, </w:t>
      </w:r>
      <w:r>
        <w:rPr>
          <w:rFonts w:ascii="Times New Roman" w:hAnsi="Times New Roman"/>
          <w:bCs/>
          <w:iCs/>
          <w:color w:val="000000" w:themeColor="text1"/>
          <w:sz w:val="28"/>
          <w:szCs w:val="28"/>
          <w:lang w:val="ru-RU"/>
        </w:rPr>
        <w:t>Макашева А.М.</w:t>
      </w:r>
      <w:r>
        <w:rPr>
          <w:rFonts w:ascii="Times New Roman" w:hAnsi="Times New Roman"/>
          <w:bCs/>
          <w:color w:val="000000" w:themeColor="text1"/>
          <w:sz w:val="28"/>
          <w:szCs w:val="28"/>
          <w:lang w:val="ru-RU"/>
        </w:rPr>
        <w:t xml:space="preserve"> О возможности описания динамической вязкости в зависимости от состава сплава и температуры по диаграммам состояния / </w:t>
      </w:r>
      <w:r>
        <w:rPr>
          <w:rFonts w:ascii="Times New Roman" w:eastAsia="TimesNewRomanPSMT" w:hAnsi="Times New Roman"/>
          <w:color w:val="000000" w:themeColor="text1"/>
          <w:sz w:val="28"/>
          <w:szCs w:val="28"/>
          <w:lang w:val="ru-RU"/>
        </w:rPr>
        <w:t xml:space="preserve">Известия высших учебных заведений. Черная металлургия. 2018. Том 61. - № 9. </w:t>
      </w:r>
      <w:r>
        <w:rPr>
          <w:rFonts w:ascii="Times New Roman" w:hAnsi="Times New Roman"/>
          <w:color w:val="000000" w:themeColor="text1"/>
          <w:sz w:val="28"/>
          <w:szCs w:val="28"/>
          <w:lang w:val="ru-RU"/>
        </w:rPr>
        <w:t xml:space="preserve">– </w:t>
      </w:r>
      <w:r>
        <w:rPr>
          <w:rFonts w:ascii="Times New Roman" w:eastAsia="TimesNewRomanPSMT" w:hAnsi="Times New Roman"/>
          <w:color w:val="000000" w:themeColor="text1"/>
          <w:sz w:val="28"/>
          <w:szCs w:val="28"/>
          <w:lang w:val="ru-RU"/>
        </w:rPr>
        <w:t xml:space="preserve">С.743-749.   </w:t>
      </w:r>
    </w:p>
    <w:p w:rsidR="00212661" w:rsidRDefault="00EB328D" w:rsidP="004C66F1">
      <w:pPr>
        <w:pStyle w:val="af2"/>
        <w:numPr>
          <w:ilvl w:val="2"/>
          <w:numId w:val="5"/>
        </w:numPr>
        <w:tabs>
          <w:tab w:val="left" w:pos="993"/>
        </w:tabs>
        <w:ind w:left="0" w:firstLine="567"/>
        <w:jc w:val="both"/>
        <w:rPr>
          <w:rFonts w:ascii="Times New Roman" w:hAnsi="Times New Roman"/>
          <w:iCs/>
          <w:color w:val="000000" w:themeColor="text1"/>
          <w:sz w:val="28"/>
          <w:szCs w:val="28"/>
          <w:lang w:val="ru-RU"/>
        </w:rPr>
      </w:pPr>
      <w:r>
        <w:rPr>
          <w:rFonts w:ascii="Times New Roman" w:eastAsia="TimesNewRomanPSMT" w:hAnsi="Times New Roman"/>
          <w:color w:val="000000" w:themeColor="text1"/>
          <w:sz w:val="28"/>
          <w:szCs w:val="28"/>
          <w:lang w:val="ru-RU"/>
        </w:rPr>
        <w:t xml:space="preserve"> </w:t>
      </w:r>
      <w:r>
        <w:rPr>
          <w:rFonts w:ascii="Times New Roman" w:hAnsi="Times New Roman"/>
          <w:bCs/>
          <w:sz w:val="28"/>
          <w:szCs w:val="28"/>
          <w:lang w:val="ru-RU" w:eastAsia="ru-RU"/>
        </w:rPr>
        <w:t>М</w:t>
      </w:r>
      <w:r>
        <w:rPr>
          <w:rFonts w:ascii="Times New Roman" w:hAnsi="Times New Roman"/>
          <w:bCs/>
          <w:sz w:val="28"/>
          <w:szCs w:val="28"/>
          <w:lang w:val="kk-KZ" w:eastAsia="ru-RU"/>
        </w:rPr>
        <w:t>акашева А</w:t>
      </w:r>
      <w:r>
        <w:rPr>
          <w:rFonts w:ascii="Times New Roman" w:hAnsi="Times New Roman"/>
          <w:bCs/>
          <w:sz w:val="28"/>
          <w:szCs w:val="28"/>
          <w:lang w:val="ru-RU" w:eastAsia="ru-RU"/>
        </w:rPr>
        <w:t>.</w:t>
      </w:r>
      <w:r>
        <w:rPr>
          <w:rFonts w:ascii="Times New Roman" w:hAnsi="Times New Roman"/>
          <w:bCs/>
          <w:sz w:val="28"/>
          <w:szCs w:val="28"/>
          <w:lang w:val="kk-KZ" w:eastAsia="ru-RU"/>
        </w:rPr>
        <w:t xml:space="preserve">М., Бекбаева Л.А. Новые подходы к оценке прочности материалов // </w:t>
      </w:r>
      <w:r>
        <w:rPr>
          <w:rFonts w:ascii="Times New Roman" w:hAnsi="Times New Roman"/>
          <w:sz w:val="28"/>
          <w:szCs w:val="28"/>
          <w:lang w:val="ru-RU"/>
        </w:rPr>
        <w:t>Учебное пособие. – Караганда: Изд-во НАО «КарТУ имени Абылкаса Сагинова», 202</w:t>
      </w:r>
      <w:r>
        <w:rPr>
          <w:rFonts w:ascii="Times New Roman" w:hAnsi="Times New Roman"/>
          <w:sz w:val="28"/>
          <w:szCs w:val="28"/>
          <w:lang w:val="kk-KZ"/>
        </w:rPr>
        <w:t>4</w:t>
      </w:r>
      <w:r>
        <w:rPr>
          <w:rFonts w:ascii="Times New Roman" w:hAnsi="Times New Roman"/>
          <w:sz w:val="28"/>
          <w:szCs w:val="28"/>
          <w:lang w:val="ru-RU"/>
        </w:rPr>
        <w:t xml:space="preserve">. – </w:t>
      </w:r>
      <w:r>
        <w:rPr>
          <w:rFonts w:ascii="Times New Roman" w:hAnsi="Times New Roman"/>
          <w:sz w:val="28"/>
          <w:szCs w:val="28"/>
          <w:lang w:val="kk-KZ"/>
        </w:rPr>
        <w:t>93</w:t>
      </w:r>
      <w:r>
        <w:rPr>
          <w:rFonts w:ascii="Times New Roman" w:hAnsi="Times New Roman"/>
          <w:sz w:val="28"/>
          <w:szCs w:val="28"/>
          <w:lang w:val="ru-RU"/>
        </w:rPr>
        <w:t xml:space="preserve"> с.  </w:t>
      </w:r>
    </w:p>
    <w:p w:rsidR="00212661" w:rsidRDefault="00EB328D" w:rsidP="004C66F1">
      <w:pPr>
        <w:numPr>
          <w:ilvl w:val="2"/>
          <w:numId w:val="5"/>
        </w:numPr>
        <w:tabs>
          <w:tab w:val="left" w:pos="851"/>
          <w:tab w:val="left" w:pos="993"/>
          <w:tab w:val="right" w:pos="1134"/>
        </w:tabs>
        <w:ind w:left="0" w:firstLineChars="202" w:firstLine="566"/>
        <w:jc w:val="both"/>
        <w:rPr>
          <w:rFonts w:ascii="Times New Roman" w:hAnsi="Times New Roman"/>
          <w:sz w:val="28"/>
          <w:szCs w:val="28"/>
        </w:rPr>
      </w:pPr>
      <w:r>
        <w:rPr>
          <w:rFonts w:ascii="Times New Roman" w:hAnsi="Times New Roman"/>
          <w:sz w:val="28"/>
          <w:szCs w:val="28"/>
        </w:rPr>
        <w:t xml:space="preserve">Iida T., Guthrie R.I.L. </w:t>
      </w:r>
      <w:r>
        <w:rPr>
          <w:rStyle w:val="a3"/>
          <w:rFonts w:ascii="Times New Roman" w:hAnsi="Times New Roman"/>
          <w:i w:val="0"/>
          <w:iCs w:val="0"/>
          <w:sz w:val="28"/>
          <w:szCs w:val="28"/>
        </w:rPr>
        <w:t>The Physical Properties of Liquid Metals.</w:t>
      </w:r>
      <w:r>
        <w:rPr>
          <w:rFonts w:ascii="Times New Roman" w:hAnsi="Times New Roman"/>
          <w:sz w:val="28"/>
          <w:szCs w:val="28"/>
        </w:rPr>
        <w:t xml:space="preserve"> – Oxford: Clarendon Press, 1988. –</w:t>
      </w:r>
      <w:r>
        <w:rPr>
          <w:rFonts w:ascii="Times New Roman" w:hAnsi="Times New Roman"/>
          <w:sz w:val="28"/>
          <w:szCs w:val="28"/>
          <w:lang w:val="kk-KZ"/>
        </w:rPr>
        <w:t xml:space="preserve"> </w:t>
      </w:r>
      <w:r>
        <w:rPr>
          <w:rFonts w:ascii="Times New Roman" w:hAnsi="Times New Roman"/>
          <w:sz w:val="28"/>
          <w:szCs w:val="28"/>
        </w:rPr>
        <w:t xml:space="preserve">288 p.      </w:t>
      </w:r>
    </w:p>
    <w:p w:rsidR="00212661" w:rsidRDefault="00EB328D" w:rsidP="004C66F1">
      <w:pPr>
        <w:numPr>
          <w:ilvl w:val="2"/>
          <w:numId w:val="5"/>
        </w:numPr>
        <w:tabs>
          <w:tab w:val="left" w:pos="851"/>
          <w:tab w:val="left" w:pos="993"/>
          <w:tab w:val="right" w:pos="1134"/>
        </w:tabs>
        <w:ind w:left="0" w:firstLineChars="202" w:firstLine="566"/>
        <w:jc w:val="both"/>
        <w:rPr>
          <w:rFonts w:ascii="Times New Roman" w:hAnsi="Times New Roman"/>
          <w:sz w:val="28"/>
          <w:szCs w:val="28"/>
        </w:rPr>
      </w:pPr>
      <w:r>
        <w:rPr>
          <w:rFonts w:ascii="Times New Roman" w:hAnsi="Times New Roman"/>
          <w:sz w:val="28"/>
          <w:szCs w:val="28"/>
        </w:rPr>
        <w:t xml:space="preserve"> </w:t>
      </w:r>
      <w:r>
        <w:rPr>
          <w:rStyle w:val="a5"/>
          <w:rFonts w:ascii="Times New Roman" w:hAnsi="Times New Roman"/>
          <w:b w:val="0"/>
          <w:bCs/>
          <w:sz w:val="28"/>
          <w:szCs w:val="28"/>
        </w:rPr>
        <w:t>Battezzati L., Greer A.L.</w:t>
      </w:r>
      <w:r>
        <w:rPr>
          <w:rFonts w:ascii="Times New Roman" w:hAnsi="Times New Roman"/>
          <w:sz w:val="28"/>
          <w:szCs w:val="28"/>
        </w:rPr>
        <w:t xml:space="preserve"> The viscosity of liquid metals and alloys // Acta Metallurgica. –  1989. – Vol. 37, No. 7. – P. 1791-1802. – </w:t>
      </w:r>
      <w:hyperlink r:id="rId133" w:history="1">
        <w:r>
          <w:rPr>
            <w:rStyle w:val="a4"/>
            <w:rFonts w:ascii="Times New Roman" w:hAnsi="Times New Roman"/>
            <w:sz w:val="28"/>
            <w:szCs w:val="28"/>
          </w:rPr>
          <w:t>https://doi.org/10.1016/0001-6160(89)90064-3</w:t>
        </w:r>
      </w:hyperlink>
      <w:r>
        <w:rPr>
          <w:rFonts w:ascii="Times New Roman" w:hAnsi="Times New Roman"/>
          <w:sz w:val="28"/>
          <w:szCs w:val="28"/>
          <w:lang w:val="kk-KZ"/>
        </w:rPr>
        <w:t xml:space="preserve"> </w:t>
      </w:r>
      <w:r>
        <w:rPr>
          <w:rFonts w:ascii="Times New Roman" w:hAnsi="Times New Roman"/>
          <w:sz w:val="28"/>
          <w:szCs w:val="28"/>
        </w:rPr>
        <w:t xml:space="preserve">      </w:t>
      </w:r>
    </w:p>
    <w:p w:rsidR="00212661" w:rsidRDefault="00EB328D" w:rsidP="004C66F1">
      <w:pPr>
        <w:numPr>
          <w:ilvl w:val="2"/>
          <w:numId w:val="5"/>
        </w:numPr>
        <w:tabs>
          <w:tab w:val="left" w:pos="851"/>
          <w:tab w:val="left" w:pos="993"/>
          <w:tab w:val="right" w:pos="1134"/>
        </w:tabs>
        <w:ind w:left="0" w:firstLineChars="202" w:firstLine="566"/>
        <w:jc w:val="both"/>
        <w:rPr>
          <w:rFonts w:ascii="Times New Roman" w:hAnsi="Times New Roman"/>
          <w:sz w:val="28"/>
          <w:szCs w:val="28"/>
        </w:rPr>
      </w:pPr>
      <w:r>
        <w:rPr>
          <w:rFonts w:ascii="Times New Roman" w:hAnsi="Times New Roman"/>
          <w:sz w:val="28"/>
          <w:szCs w:val="28"/>
        </w:rPr>
        <w:t xml:space="preserve"> Zhang J., Jiao K., Gao S., Feng G. High</w:t>
      </w:r>
      <w:r>
        <w:rPr>
          <w:rFonts w:ascii="Times New Roman" w:hAnsi="Times New Roman" w:cs="Cambria Math"/>
          <w:sz w:val="28"/>
          <w:szCs w:val="28"/>
        </w:rPr>
        <w:t>‑</w:t>
      </w:r>
      <w:r>
        <w:rPr>
          <w:rFonts w:ascii="Times New Roman" w:hAnsi="Times New Roman"/>
          <w:sz w:val="28"/>
          <w:szCs w:val="28"/>
        </w:rPr>
        <w:t>temperature viscosity of iron</w:t>
      </w:r>
      <w:r>
        <w:rPr>
          <w:rFonts w:ascii="Times New Roman" w:hAnsi="Times New Roman" w:cs="Cambria Math"/>
          <w:sz w:val="28"/>
          <w:szCs w:val="28"/>
        </w:rPr>
        <w:t>‑</w:t>
      </w:r>
      <w:r>
        <w:rPr>
          <w:rFonts w:ascii="Times New Roman" w:hAnsi="Times New Roman"/>
          <w:sz w:val="28"/>
          <w:szCs w:val="28"/>
        </w:rPr>
        <w:t>carbon melts based on liquid structure: The effect of carbon content and temperature // Journal of Molecular Liquids. – 2021. – Vol. 330. – Article 115603. –</w:t>
      </w:r>
      <w:r>
        <w:rPr>
          <w:rFonts w:ascii="Times New Roman" w:hAnsi="Times New Roman"/>
          <w:sz w:val="28"/>
          <w:szCs w:val="28"/>
          <w:lang w:val="kk-KZ"/>
        </w:rPr>
        <w:t xml:space="preserve"> </w:t>
      </w:r>
      <w:hyperlink r:id="rId134" w:history="1">
        <w:r>
          <w:rPr>
            <w:rStyle w:val="a4"/>
            <w:rFonts w:ascii="Times New Roman" w:hAnsi="Times New Roman"/>
            <w:sz w:val="28"/>
            <w:szCs w:val="28"/>
          </w:rPr>
          <w:t>https://doi.org/10.1016/j.molliq.2021.115603</w:t>
        </w:r>
      </w:hyperlink>
      <w:r>
        <w:rPr>
          <w:rFonts w:ascii="Times New Roman" w:hAnsi="Times New Roman"/>
          <w:sz w:val="28"/>
          <w:szCs w:val="28"/>
          <w:lang w:val="kk-KZ"/>
        </w:rPr>
        <w:t xml:space="preserve">             </w:t>
      </w:r>
    </w:p>
    <w:p w:rsidR="00212661" w:rsidRDefault="00EB328D" w:rsidP="004C66F1">
      <w:pPr>
        <w:numPr>
          <w:ilvl w:val="2"/>
          <w:numId w:val="5"/>
        </w:numPr>
        <w:tabs>
          <w:tab w:val="left" w:pos="993"/>
          <w:tab w:val="right" w:pos="1134"/>
        </w:tabs>
        <w:ind w:left="0" w:firstLineChars="202" w:firstLine="566"/>
        <w:jc w:val="both"/>
        <w:rPr>
          <w:rStyle w:val="anchor-text"/>
          <w:rFonts w:ascii="Times New Roman" w:hAnsi="Times New Roman"/>
          <w:sz w:val="28"/>
          <w:szCs w:val="28"/>
        </w:rPr>
      </w:pPr>
      <w:r>
        <w:rPr>
          <w:rStyle w:val="given-name"/>
          <w:rFonts w:ascii="Times New Roman" w:hAnsi="Times New Roman"/>
          <w:sz w:val="28"/>
          <w:szCs w:val="28"/>
        </w:rPr>
        <w:t>Shanchao</w:t>
      </w:r>
      <w:r>
        <w:rPr>
          <w:rStyle w:val="react-xocs-alternative-link"/>
          <w:rFonts w:ascii="Times New Roman" w:hAnsi="Times New Roman"/>
          <w:sz w:val="28"/>
          <w:szCs w:val="28"/>
        </w:rPr>
        <w:t> </w:t>
      </w:r>
      <w:r>
        <w:rPr>
          <w:rStyle w:val="text"/>
          <w:rFonts w:ascii="Times New Roman" w:hAnsi="Times New Roman"/>
          <w:sz w:val="28"/>
          <w:szCs w:val="28"/>
        </w:rPr>
        <w:t>Gao</w:t>
      </w:r>
      <w:r>
        <w:rPr>
          <w:rFonts w:ascii="Times New Roman" w:hAnsi="Times New Roman"/>
          <w:sz w:val="28"/>
          <w:szCs w:val="28"/>
        </w:rPr>
        <w:t>, </w:t>
      </w:r>
      <w:r>
        <w:rPr>
          <w:rStyle w:val="given-name"/>
          <w:rFonts w:ascii="Times New Roman" w:hAnsi="Times New Roman"/>
          <w:sz w:val="28"/>
          <w:szCs w:val="28"/>
        </w:rPr>
        <w:t>Kexin</w:t>
      </w:r>
      <w:r>
        <w:rPr>
          <w:rStyle w:val="react-xocs-alternative-link"/>
          <w:rFonts w:ascii="Times New Roman" w:hAnsi="Times New Roman"/>
          <w:sz w:val="28"/>
          <w:szCs w:val="28"/>
        </w:rPr>
        <w:t> </w:t>
      </w:r>
      <w:r>
        <w:rPr>
          <w:rStyle w:val="text"/>
          <w:rFonts w:ascii="Times New Roman" w:hAnsi="Times New Roman"/>
          <w:sz w:val="28"/>
          <w:szCs w:val="28"/>
        </w:rPr>
        <w:t>Jiao</w:t>
      </w:r>
      <w:r>
        <w:rPr>
          <w:rFonts w:ascii="Times New Roman" w:hAnsi="Times New Roman"/>
          <w:sz w:val="28"/>
          <w:szCs w:val="28"/>
        </w:rPr>
        <w:t>, </w:t>
      </w:r>
      <w:r>
        <w:rPr>
          <w:rStyle w:val="given-name"/>
          <w:rFonts w:ascii="Times New Roman" w:hAnsi="Times New Roman"/>
          <w:sz w:val="28"/>
          <w:szCs w:val="28"/>
        </w:rPr>
        <w:t>Jianliang</w:t>
      </w:r>
      <w:r>
        <w:rPr>
          <w:rStyle w:val="react-xocs-alternative-link"/>
          <w:rFonts w:ascii="Times New Roman" w:hAnsi="Times New Roman"/>
          <w:sz w:val="28"/>
          <w:szCs w:val="28"/>
        </w:rPr>
        <w:t> </w:t>
      </w:r>
      <w:r>
        <w:rPr>
          <w:rStyle w:val="text"/>
          <w:rFonts w:ascii="Times New Roman" w:hAnsi="Times New Roman"/>
          <w:sz w:val="28"/>
          <w:szCs w:val="28"/>
        </w:rPr>
        <w:t>Zhang</w:t>
      </w:r>
      <w:r>
        <w:rPr>
          <w:rFonts w:ascii="Times New Roman" w:hAnsi="Times New Roman"/>
          <w:sz w:val="28"/>
          <w:szCs w:val="28"/>
        </w:rPr>
        <w:t>, </w:t>
      </w:r>
      <w:r>
        <w:rPr>
          <w:rStyle w:val="given-name"/>
          <w:rFonts w:ascii="Times New Roman" w:hAnsi="Times New Roman"/>
          <w:sz w:val="28"/>
          <w:szCs w:val="28"/>
        </w:rPr>
        <w:t>Xiaoyue</w:t>
      </w:r>
      <w:r>
        <w:rPr>
          <w:rStyle w:val="react-xocs-alternative-link"/>
          <w:rFonts w:ascii="Times New Roman" w:hAnsi="Times New Roman"/>
          <w:sz w:val="28"/>
          <w:szCs w:val="28"/>
        </w:rPr>
        <w:t> </w:t>
      </w:r>
      <w:r>
        <w:rPr>
          <w:rStyle w:val="text"/>
          <w:rFonts w:ascii="Times New Roman" w:hAnsi="Times New Roman"/>
          <w:sz w:val="28"/>
          <w:szCs w:val="28"/>
        </w:rPr>
        <w:t>Fan</w:t>
      </w:r>
      <w:r>
        <w:rPr>
          <w:rFonts w:ascii="Times New Roman" w:hAnsi="Times New Roman"/>
          <w:sz w:val="28"/>
          <w:szCs w:val="28"/>
        </w:rPr>
        <w:t>, </w:t>
      </w:r>
      <w:bookmarkStart w:id="6" w:name="bau025-profile"/>
      <w:r>
        <w:rPr>
          <w:rStyle w:val="given-name"/>
          <w:rFonts w:ascii="Times New Roman" w:hAnsi="Times New Roman"/>
          <w:sz w:val="28"/>
          <w:szCs w:val="28"/>
        </w:rPr>
        <w:t>Yanbing</w:t>
      </w:r>
      <w:r>
        <w:rPr>
          <w:rStyle w:val="react-xocs-alternative-link"/>
          <w:rFonts w:ascii="Times New Roman" w:hAnsi="Times New Roman"/>
          <w:sz w:val="28"/>
          <w:szCs w:val="28"/>
        </w:rPr>
        <w:t> </w:t>
      </w:r>
      <w:r>
        <w:rPr>
          <w:rStyle w:val="text"/>
          <w:rFonts w:ascii="Times New Roman" w:hAnsi="Times New Roman"/>
          <w:sz w:val="28"/>
          <w:szCs w:val="28"/>
        </w:rPr>
        <w:t>Zong</w:t>
      </w:r>
      <w:bookmarkEnd w:id="6"/>
      <w:r>
        <w:rPr>
          <w:rFonts w:ascii="Times New Roman" w:hAnsi="Times New Roman"/>
          <w:sz w:val="28"/>
          <w:szCs w:val="28"/>
        </w:rPr>
        <w:t xml:space="preserve">. </w:t>
      </w:r>
      <w:r>
        <w:rPr>
          <w:rStyle w:val="title-text"/>
          <w:rFonts w:ascii="Times New Roman" w:hAnsi="Times New Roman"/>
          <w:sz w:val="28"/>
          <w:szCs w:val="28"/>
        </w:rPr>
        <w:t xml:space="preserve">Association of atomic clusters and free volume with the viscosity of Fe-C melts // </w:t>
      </w:r>
      <w:r>
        <w:rPr>
          <w:rStyle w:val="anchor-text"/>
          <w:rFonts w:ascii="Times New Roman" w:hAnsi="Times New Roman"/>
          <w:sz w:val="28"/>
          <w:szCs w:val="28"/>
        </w:rPr>
        <w:t>Chemical Physics Letters</w:t>
      </w:r>
      <w:r>
        <w:rPr>
          <w:rFonts w:ascii="Times New Roman" w:hAnsi="Times New Roman"/>
          <w:sz w:val="28"/>
          <w:szCs w:val="28"/>
        </w:rPr>
        <w:t xml:space="preserve">, 2022. </w:t>
      </w:r>
      <w:r>
        <w:rPr>
          <w:rFonts w:ascii="Times New Roman" w:eastAsiaTheme="minorHAnsi" w:hAnsi="Times New Roman"/>
          <w:sz w:val="28"/>
          <w:szCs w:val="28"/>
        </w:rPr>
        <w:t xml:space="preserve">– Vol. </w:t>
      </w:r>
      <w:r>
        <w:rPr>
          <w:rStyle w:val="anchor-text"/>
          <w:rFonts w:ascii="Times New Roman" w:hAnsi="Times New Roman"/>
          <w:sz w:val="28"/>
          <w:szCs w:val="28"/>
        </w:rPr>
        <w:t>806</w:t>
      </w:r>
      <w:r>
        <w:rPr>
          <w:rFonts w:ascii="Times New Roman" w:eastAsiaTheme="minorHAnsi" w:hAnsi="Times New Roman"/>
          <w:sz w:val="28"/>
          <w:szCs w:val="28"/>
        </w:rPr>
        <w:t xml:space="preserve">. – P. </w:t>
      </w:r>
      <w:r>
        <w:rPr>
          <w:rFonts w:ascii="Times New Roman" w:hAnsi="Times New Roman"/>
          <w:sz w:val="28"/>
          <w:szCs w:val="28"/>
        </w:rPr>
        <w:t>139983.</w:t>
      </w:r>
      <w:r>
        <w:rPr>
          <w:rFonts w:ascii="Times New Roman" w:hAnsi="Times New Roman"/>
          <w:sz w:val="28"/>
          <w:szCs w:val="28"/>
          <w:lang w:val="kk-KZ"/>
        </w:rPr>
        <w:t xml:space="preserve">  </w:t>
      </w:r>
      <w:hyperlink r:id="rId135" w:history="1">
        <w:r>
          <w:rPr>
            <w:rStyle w:val="a4"/>
            <w:rFonts w:ascii="Times New Roman" w:hAnsi="Times New Roman"/>
            <w:sz w:val="28"/>
            <w:szCs w:val="28"/>
          </w:rPr>
          <w:t>https://doi.org/10.1016/j.cplett.2022.139983</w:t>
        </w:r>
      </w:hyperlink>
      <w:r>
        <w:rPr>
          <w:rStyle w:val="anchor-text"/>
          <w:rFonts w:ascii="Times New Roman" w:hAnsi="Times New Roman"/>
          <w:sz w:val="28"/>
          <w:szCs w:val="28"/>
        </w:rPr>
        <w:t xml:space="preserve">   </w:t>
      </w:r>
    </w:p>
    <w:p w:rsidR="00212661" w:rsidRDefault="00EB328D" w:rsidP="004C66F1">
      <w:pPr>
        <w:numPr>
          <w:ilvl w:val="2"/>
          <w:numId w:val="5"/>
        </w:numPr>
        <w:tabs>
          <w:tab w:val="left" w:pos="993"/>
          <w:tab w:val="right" w:pos="1134"/>
        </w:tabs>
        <w:ind w:left="0" w:firstLineChars="202" w:firstLine="566"/>
        <w:jc w:val="both"/>
        <w:rPr>
          <w:rFonts w:ascii="Times New Roman" w:hAnsi="Times New Roman"/>
          <w:sz w:val="28"/>
          <w:szCs w:val="28"/>
        </w:rPr>
      </w:pPr>
      <w:r>
        <w:rPr>
          <w:rStyle w:val="anchor-text"/>
          <w:rFonts w:ascii="Times New Roman" w:hAnsi="Times New Roman"/>
          <w:sz w:val="28"/>
          <w:szCs w:val="28"/>
        </w:rPr>
        <w:t xml:space="preserve"> </w:t>
      </w:r>
      <w:r>
        <w:rPr>
          <w:rFonts w:ascii="Times New Roman" w:hAnsi="Times New Roman"/>
          <w:sz w:val="28"/>
          <w:szCs w:val="28"/>
        </w:rPr>
        <w:t>Belov B.F., Bornatskii I.I., Novokhatskii I.A., Kisun'ko V.Z., Afonin V.A. Specific features of liquid steel viscosity temperature dependence. – 1978. – (Donetsk Physico-Technical Inst.). – (Publication recorded in ETDE database).</w:t>
      </w:r>
      <w:r>
        <w:rPr>
          <w:rFonts w:ascii="Times New Roman" w:hAnsi="Times New Roman"/>
          <w:sz w:val="28"/>
          <w:szCs w:val="28"/>
          <w:lang w:val="kk-KZ"/>
        </w:rPr>
        <w:t xml:space="preserve">     </w:t>
      </w:r>
    </w:p>
    <w:p w:rsidR="00212661" w:rsidRDefault="00EB328D" w:rsidP="004C66F1">
      <w:pPr>
        <w:numPr>
          <w:ilvl w:val="2"/>
          <w:numId w:val="5"/>
        </w:numPr>
        <w:tabs>
          <w:tab w:val="left" w:pos="993"/>
          <w:tab w:val="right" w:pos="1134"/>
        </w:tabs>
        <w:ind w:left="0" w:firstLineChars="202" w:firstLine="566"/>
        <w:jc w:val="both"/>
        <w:rPr>
          <w:rFonts w:ascii="Times New Roman" w:hAnsi="Times New Roman"/>
          <w:sz w:val="28"/>
          <w:szCs w:val="28"/>
        </w:rPr>
      </w:pPr>
      <w:r>
        <w:rPr>
          <w:rFonts w:ascii="Times New Roman" w:hAnsi="Times New Roman"/>
          <w:sz w:val="28"/>
          <w:szCs w:val="28"/>
        </w:rPr>
        <w:t xml:space="preserve"> Ślęzak M., Warzecha M. Investigations of liquid steel viscosity and its impact as the initial parameter on modeling of the steel flow through the tundish // Materials. – 2020. – Vol. 13, No. 21:5025. – </w:t>
      </w:r>
      <w:hyperlink r:id="rId136" w:history="1">
        <w:r>
          <w:rPr>
            <w:rStyle w:val="a4"/>
            <w:rFonts w:ascii="Times New Roman" w:hAnsi="Times New Roman"/>
            <w:sz w:val="28"/>
            <w:szCs w:val="28"/>
          </w:rPr>
          <w:t>https://doi.org/10.3390/ma13215025</w:t>
        </w:r>
      </w:hyperlink>
      <w:r>
        <w:rPr>
          <w:rFonts w:ascii="Times New Roman" w:hAnsi="Times New Roman"/>
          <w:sz w:val="28"/>
          <w:szCs w:val="28"/>
          <w:lang w:val="kk-KZ"/>
        </w:rPr>
        <w:t xml:space="preserve"> </w:t>
      </w:r>
      <w:r>
        <w:rPr>
          <w:rFonts w:ascii="Times New Roman" w:hAnsi="Times New Roman"/>
          <w:sz w:val="28"/>
          <w:szCs w:val="28"/>
        </w:rPr>
        <w:t xml:space="preserve">         </w:t>
      </w:r>
    </w:p>
    <w:p w:rsidR="00212661" w:rsidRDefault="00EB328D">
      <w:pPr>
        <w:numPr>
          <w:ilvl w:val="2"/>
          <w:numId w:val="5"/>
        </w:numPr>
        <w:tabs>
          <w:tab w:val="left" w:pos="1134"/>
        </w:tabs>
        <w:ind w:left="0" w:firstLineChars="202" w:firstLine="566"/>
        <w:jc w:val="both"/>
        <w:rPr>
          <w:rFonts w:ascii="Times New Roman" w:hAnsi="Times New Roman"/>
          <w:sz w:val="28"/>
          <w:szCs w:val="28"/>
        </w:rPr>
      </w:pPr>
      <w:r>
        <w:rPr>
          <w:rFonts w:ascii="Times New Roman" w:hAnsi="Times New Roman"/>
          <w:sz w:val="28"/>
          <w:szCs w:val="28"/>
        </w:rPr>
        <w:t xml:space="preserve"> Hirai M. Estimation of Viscosities of Liquid Alloys // ISIJ International. –</w:t>
      </w:r>
      <w:r>
        <w:rPr>
          <w:rFonts w:ascii="Times New Roman" w:hAnsi="Times New Roman"/>
          <w:sz w:val="28"/>
          <w:szCs w:val="28"/>
          <w:lang w:val="kk-KZ"/>
        </w:rPr>
        <w:t xml:space="preserve"> </w:t>
      </w:r>
      <w:r>
        <w:rPr>
          <w:rFonts w:ascii="Times New Roman" w:hAnsi="Times New Roman"/>
          <w:sz w:val="28"/>
          <w:szCs w:val="28"/>
        </w:rPr>
        <w:t>1993. –</w:t>
      </w:r>
      <w:r>
        <w:rPr>
          <w:rFonts w:ascii="Times New Roman" w:hAnsi="Times New Roman"/>
          <w:sz w:val="28"/>
          <w:szCs w:val="28"/>
          <w:lang w:val="kk-KZ"/>
        </w:rPr>
        <w:t xml:space="preserve"> </w:t>
      </w:r>
      <w:r>
        <w:rPr>
          <w:rFonts w:ascii="Times New Roman" w:hAnsi="Times New Roman"/>
          <w:sz w:val="28"/>
          <w:szCs w:val="28"/>
        </w:rPr>
        <w:t>Vol. 33, No. 2. –</w:t>
      </w:r>
      <w:r>
        <w:rPr>
          <w:rFonts w:ascii="Times New Roman" w:hAnsi="Times New Roman"/>
          <w:sz w:val="28"/>
          <w:szCs w:val="28"/>
          <w:lang w:val="kk-KZ"/>
        </w:rPr>
        <w:t xml:space="preserve"> </w:t>
      </w:r>
      <w:r>
        <w:rPr>
          <w:rFonts w:ascii="Times New Roman" w:hAnsi="Times New Roman"/>
          <w:sz w:val="28"/>
          <w:szCs w:val="28"/>
        </w:rPr>
        <w:t>P. 251–258. –</w:t>
      </w:r>
      <w:r>
        <w:rPr>
          <w:rFonts w:ascii="Times New Roman" w:hAnsi="Times New Roman"/>
          <w:sz w:val="28"/>
          <w:szCs w:val="28"/>
          <w:lang w:val="kk-KZ"/>
        </w:rPr>
        <w:t xml:space="preserve"> </w:t>
      </w:r>
      <w:hyperlink r:id="rId137" w:history="1">
        <w:r>
          <w:rPr>
            <w:rStyle w:val="a4"/>
            <w:rFonts w:ascii="Times New Roman" w:hAnsi="Times New Roman"/>
            <w:sz w:val="28"/>
            <w:szCs w:val="28"/>
            <w:lang w:val="kk-KZ"/>
          </w:rPr>
          <w:t>https://doi.org/</w:t>
        </w:r>
        <w:r>
          <w:rPr>
            <w:rStyle w:val="a4"/>
            <w:rFonts w:ascii="Times New Roman" w:hAnsi="Times New Roman"/>
            <w:sz w:val="28"/>
            <w:szCs w:val="28"/>
          </w:rPr>
          <w:t>10.2355/isijinternational.33.251</w:t>
        </w:r>
      </w:hyperlink>
      <w:r>
        <w:rPr>
          <w:rFonts w:ascii="Times New Roman" w:hAnsi="Times New Roman"/>
          <w:sz w:val="28"/>
          <w:szCs w:val="28"/>
          <w:lang w:val="kk-KZ"/>
        </w:rPr>
        <w:t xml:space="preserve"> </w:t>
      </w:r>
      <w:r>
        <w:rPr>
          <w:rFonts w:ascii="Times New Roman" w:hAnsi="Times New Roman"/>
          <w:sz w:val="28"/>
          <w:szCs w:val="28"/>
        </w:rPr>
        <w:t xml:space="preserve">          </w:t>
      </w:r>
    </w:p>
    <w:p w:rsidR="00212661" w:rsidRDefault="00EB328D">
      <w:pPr>
        <w:numPr>
          <w:ilvl w:val="2"/>
          <w:numId w:val="5"/>
        </w:numPr>
        <w:tabs>
          <w:tab w:val="left" w:pos="1134"/>
        </w:tabs>
        <w:ind w:left="0" w:firstLineChars="202" w:firstLine="566"/>
        <w:jc w:val="both"/>
        <w:rPr>
          <w:rFonts w:ascii="Times New Roman" w:hAnsi="Times New Roman"/>
          <w:sz w:val="28"/>
          <w:szCs w:val="28"/>
        </w:rPr>
      </w:pPr>
      <w:r>
        <w:rPr>
          <w:rFonts w:ascii="Times New Roman" w:hAnsi="Times New Roman"/>
          <w:sz w:val="28"/>
          <w:szCs w:val="28"/>
        </w:rPr>
        <w:t xml:space="preserve"> Smith, W. F., &amp; Hashemi, J. (2010). </w:t>
      </w:r>
      <w:r>
        <w:rPr>
          <w:rStyle w:val="a3"/>
          <w:rFonts w:ascii="Times New Roman" w:hAnsi="Times New Roman"/>
          <w:i w:val="0"/>
          <w:iCs w:val="0"/>
          <w:sz w:val="28"/>
          <w:szCs w:val="28"/>
        </w:rPr>
        <w:t>Foundations of Materials Science and Engineering</w:t>
      </w:r>
      <w:r>
        <w:rPr>
          <w:rFonts w:ascii="Times New Roman" w:hAnsi="Times New Roman"/>
          <w:i/>
          <w:iCs/>
          <w:sz w:val="28"/>
          <w:szCs w:val="28"/>
        </w:rPr>
        <w:t xml:space="preserve"> </w:t>
      </w:r>
      <w:r>
        <w:rPr>
          <w:rFonts w:ascii="Times New Roman" w:hAnsi="Times New Roman"/>
          <w:sz w:val="28"/>
          <w:szCs w:val="28"/>
        </w:rPr>
        <w:t xml:space="preserve">(5th ed.). McGraw-Hill. (W. F. Smith and J. Hashemi, Foundations of Materials Science and Engineering, 5th ed. New York, NY, USA: McGraw-Hill, 2010.) </w:t>
      </w:r>
      <w:r>
        <w:rPr>
          <w:rFonts w:ascii="Times New Roman" w:hAnsi="Times New Roman"/>
          <w:sz w:val="28"/>
          <w:szCs w:val="28"/>
          <w:lang w:val="ru-RU"/>
        </w:rPr>
        <w:t xml:space="preserve">        </w:t>
      </w:r>
    </w:p>
    <w:p w:rsidR="00212661" w:rsidRDefault="00EB328D">
      <w:pPr>
        <w:numPr>
          <w:ilvl w:val="2"/>
          <w:numId w:val="5"/>
        </w:numPr>
        <w:tabs>
          <w:tab w:val="left" w:pos="1134"/>
        </w:tabs>
        <w:ind w:left="0" w:firstLineChars="202" w:firstLine="566"/>
        <w:jc w:val="both"/>
        <w:rPr>
          <w:rFonts w:ascii="Times New Roman" w:hAnsi="Times New Roman"/>
          <w:sz w:val="28"/>
          <w:szCs w:val="28"/>
        </w:rPr>
      </w:pPr>
      <w:r>
        <w:rPr>
          <w:rFonts w:ascii="Times New Roman" w:hAnsi="Times New Roman"/>
          <w:sz w:val="28"/>
          <w:szCs w:val="28"/>
        </w:rPr>
        <w:t xml:space="preserve"> Totten G.E. </w:t>
      </w:r>
      <w:r>
        <w:rPr>
          <w:rStyle w:val="a3"/>
          <w:rFonts w:ascii="Times New Roman" w:hAnsi="Times New Roman"/>
          <w:i w:val="0"/>
          <w:iCs w:val="0"/>
          <w:sz w:val="28"/>
          <w:szCs w:val="28"/>
        </w:rPr>
        <w:t>Steel Heat Treatment: Metallurgy and Technologies.</w:t>
      </w:r>
      <w:r>
        <w:rPr>
          <w:rFonts w:ascii="Times New Roman" w:hAnsi="Times New Roman"/>
          <w:sz w:val="28"/>
          <w:szCs w:val="28"/>
        </w:rPr>
        <w:t xml:space="preserve"> – Boca Raton: CRC Press, 2006. – 828 p. (</w:t>
      </w:r>
      <w:r>
        <w:rPr>
          <w:rFonts w:ascii="Times New Roman" w:eastAsia="Times New Roman" w:hAnsi="Times New Roman"/>
          <w:sz w:val="28"/>
          <w:szCs w:val="28"/>
          <w:lang w:val="ru-RU"/>
        </w:rPr>
        <w:t>Тоттен</w:t>
      </w:r>
      <w:r>
        <w:rPr>
          <w:rFonts w:ascii="Times New Roman" w:eastAsia="Times New Roman" w:hAnsi="Times New Roman"/>
          <w:sz w:val="28"/>
          <w:szCs w:val="28"/>
        </w:rPr>
        <w:t xml:space="preserve"> </w:t>
      </w:r>
      <w:r>
        <w:rPr>
          <w:rFonts w:ascii="Times New Roman" w:eastAsia="Times New Roman" w:hAnsi="Times New Roman"/>
          <w:sz w:val="28"/>
          <w:szCs w:val="28"/>
          <w:lang w:val="ru-RU"/>
        </w:rPr>
        <w:t>Г</w:t>
      </w:r>
      <w:r>
        <w:rPr>
          <w:rFonts w:ascii="Times New Roman" w:eastAsia="Times New Roman" w:hAnsi="Times New Roman"/>
          <w:sz w:val="28"/>
          <w:szCs w:val="28"/>
        </w:rPr>
        <w:t>.</w:t>
      </w:r>
      <w:r>
        <w:rPr>
          <w:rFonts w:ascii="Times New Roman" w:eastAsia="Times New Roman" w:hAnsi="Times New Roman"/>
          <w:sz w:val="28"/>
          <w:szCs w:val="28"/>
          <w:lang w:val="ru-RU"/>
        </w:rPr>
        <w:t>Е</w:t>
      </w:r>
      <w:r>
        <w:rPr>
          <w:rFonts w:ascii="Times New Roman" w:eastAsia="Times New Roman" w:hAnsi="Times New Roman"/>
          <w:sz w:val="28"/>
          <w:szCs w:val="28"/>
        </w:rPr>
        <w:t xml:space="preserve">. </w:t>
      </w:r>
      <w:r>
        <w:rPr>
          <w:rFonts w:ascii="Times New Roman" w:eastAsia="Times New Roman" w:hAnsi="Times New Roman"/>
          <w:sz w:val="28"/>
          <w:szCs w:val="28"/>
          <w:lang w:val="ru-RU"/>
        </w:rPr>
        <w:t>Термическая</w:t>
      </w:r>
      <w:r>
        <w:rPr>
          <w:rFonts w:ascii="Times New Roman" w:eastAsia="Times New Roman" w:hAnsi="Times New Roman"/>
          <w:sz w:val="28"/>
          <w:szCs w:val="28"/>
        </w:rPr>
        <w:t xml:space="preserve"> </w:t>
      </w:r>
      <w:r>
        <w:rPr>
          <w:rFonts w:ascii="Times New Roman" w:eastAsia="Times New Roman" w:hAnsi="Times New Roman"/>
          <w:sz w:val="28"/>
          <w:szCs w:val="28"/>
          <w:lang w:val="ru-RU"/>
        </w:rPr>
        <w:t>обработка</w:t>
      </w:r>
      <w:r>
        <w:rPr>
          <w:rFonts w:ascii="Times New Roman" w:eastAsia="Times New Roman" w:hAnsi="Times New Roman"/>
          <w:sz w:val="28"/>
          <w:szCs w:val="28"/>
        </w:rPr>
        <w:t xml:space="preserve"> </w:t>
      </w:r>
      <w:r>
        <w:rPr>
          <w:rFonts w:ascii="Times New Roman" w:eastAsia="Times New Roman" w:hAnsi="Times New Roman"/>
          <w:sz w:val="28"/>
          <w:szCs w:val="28"/>
          <w:lang w:val="ru-RU"/>
        </w:rPr>
        <w:t>стали</w:t>
      </w:r>
      <w:r>
        <w:rPr>
          <w:rFonts w:ascii="Times New Roman" w:eastAsia="Times New Roman" w:hAnsi="Times New Roman"/>
          <w:sz w:val="28"/>
          <w:szCs w:val="28"/>
        </w:rPr>
        <w:t xml:space="preserve">. </w:t>
      </w:r>
      <w:r>
        <w:rPr>
          <w:rFonts w:ascii="Times New Roman" w:eastAsia="Times New Roman" w:hAnsi="Times New Roman"/>
          <w:sz w:val="28"/>
          <w:szCs w:val="28"/>
          <w:lang w:val="ru-RU"/>
        </w:rPr>
        <w:t>Справочник</w:t>
      </w:r>
      <w:r>
        <w:rPr>
          <w:rFonts w:ascii="Times New Roman" w:eastAsia="Times New Roman" w:hAnsi="Times New Roman"/>
          <w:sz w:val="28"/>
          <w:szCs w:val="28"/>
        </w:rPr>
        <w:t xml:space="preserve">. </w:t>
      </w:r>
      <w:r>
        <w:rPr>
          <w:rFonts w:ascii="Times New Roman" w:hAnsi="Times New Roman"/>
          <w:sz w:val="28"/>
          <w:szCs w:val="28"/>
        </w:rPr>
        <w:t>–</w:t>
      </w:r>
      <w:r>
        <w:rPr>
          <w:rFonts w:ascii="Times New Roman" w:eastAsia="Times New Roman" w:hAnsi="Times New Roman"/>
          <w:sz w:val="28"/>
          <w:szCs w:val="28"/>
        </w:rPr>
        <w:t xml:space="preserve"> </w:t>
      </w:r>
      <w:r>
        <w:rPr>
          <w:rFonts w:ascii="Times New Roman" w:eastAsia="Times New Roman" w:hAnsi="Times New Roman"/>
          <w:sz w:val="28"/>
          <w:szCs w:val="28"/>
          <w:lang w:val="ru-RU"/>
        </w:rPr>
        <w:t>М</w:t>
      </w:r>
      <w:r>
        <w:rPr>
          <w:rFonts w:ascii="Times New Roman" w:eastAsia="Times New Roman" w:hAnsi="Times New Roman"/>
          <w:sz w:val="28"/>
          <w:szCs w:val="28"/>
        </w:rPr>
        <w:t xml:space="preserve">.: </w:t>
      </w:r>
      <w:r>
        <w:rPr>
          <w:rFonts w:ascii="Times New Roman" w:eastAsia="Times New Roman" w:hAnsi="Times New Roman"/>
          <w:sz w:val="28"/>
          <w:szCs w:val="28"/>
          <w:lang w:val="ru-RU"/>
        </w:rPr>
        <w:t>Металлургия</w:t>
      </w:r>
      <w:r>
        <w:rPr>
          <w:rFonts w:ascii="Times New Roman" w:eastAsia="Times New Roman" w:hAnsi="Times New Roman"/>
          <w:sz w:val="28"/>
          <w:szCs w:val="28"/>
        </w:rPr>
        <w:t xml:space="preserve">, 1991. </w:t>
      </w:r>
      <w:r>
        <w:rPr>
          <w:rFonts w:ascii="Times New Roman" w:hAnsi="Times New Roman"/>
          <w:sz w:val="28"/>
          <w:szCs w:val="28"/>
        </w:rPr>
        <w:t>–</w:t>
      </w:r>
      <w:r>
        <w:rPr>
          <w:rFonts w:ascii="Times New Roman" w:eastAsia="Times New Roman" w:hAnsi="Times New Roman"/>
          <w:sz w:val="28"/>
          <w:szCs w:val="28"/>
        </w:rPr>
        <w:t xml:space="preserve"> 760 </w:t>
      </w:r>
      <w:r>
        <w:rPr>
          <w:rFonts w:ascii="Times New Roman" w:eastAsia="Times New Roman" w:hAnsi="Times New Roman"/>
          <w:sz w:val="28"/>
          <w:szCs w:val="28"/>
          <w:lang w:val="ru-RU"/>
        </w:rPr>
        <w:t>с</w:t>
      </w:r>
      <w:r>
        <w:rPr>
          <w:rFonts w:ascii="Times New Roman" w:eastAsia="Times New Roman" w:hAnsi="Times New Roman"/>
          <w:sz w:val="28"/>
          <w:szCs w:val="28"/>
        </w:rPr>
        <w:t xml:space="preserve">.)        </w:t>
      </w:r>
    </w:p>
    <w:p w:rsidR="00212661" w:rsidRDefault="00EB328D">
      <w:pPr>
        <w:numPr>
          <w:ilvl w:val="2"/>
          <w:numId w:val="5"/>
        </w:numPr>
        <w:tabs>
          <w:tab w:val="left" w:pos="1134"/>
        </w:tabs>
        <w:ind w:left="0" w:firstLineChars="202" w:firstLine="566"/>
        <w:jc w:val="both"/>
        <w:rPr>
          <w:rFonts w:ascii="Times New Roman" w:hAnsi="Times New Roman"/>
          <w:sz w:val="28"/>
          <w:szCs w:val="28"/>
        </w:rPr>
      </w:pPr>
      <w:r>
        <w:rPr>
          <w:rFonts w:ascii="Times New Roman" w:hAnsi="Times New Roman"/>
          <w:sz w:val="28"/>
          <w:szCs w:val="28"/>
        </w:rPr>
        <w:t xml:space="preserve"> Davis J.R. </w:t>
      </w:r>
      <w:r>
        <w:rPr>
          <w:rStyle w:val="a3"/>
          <w:rFonts w:ascii="Times New Roman" w:hAnsi="Times New Roman"/>
          <w:i w:val="0"/>
          <w:iCs w:val="0"/>
          <w:sz w:val="28"/>
          <w:szCs w:val="28"/>
        </w:rPr>
        <w:t>ASM Specialty Handbook: Carbon and Alloy Steels.</w:t>
      </w:r>
      <w:r>
        <w:rPr>
          <w:rFonts w:ascii="Times New Roman" w:hAnsi="Times New Roman"/>
          <w:i/>
          <w:iCs/>
          <w:sz w:val="28"/>
          <w:szCs w:val="28"/>
        </w:rPr>
        <w:t xml:space="preserve"> </w:t>
      </w:r>
      <w:r>
        <w:rPr>
          <w:rFonts w:ascii="Times New Roman" w:hAnsi="Times New Roman"/>
          <w:sz w:val="28"/>
          <w:szCs w:val="28"/>
        </w:rPr>
        <w:t xml:space="preserve">– Materials Park (OH): ASM International, 1996. – 650 p. (Дэвис Дж.Р. </w:t>
      </w:r>
      <w:r>
        <w:rPr>
          <w:rStyle w:val="a3"/>
          <w:rFonts w:ascii="Times New Roman" w:hAnsi="Times New Roman"/>
          <w:i w:val="0"/>
          <w:iCs w:val="0"/>
          <w:sz w:val="28"/>
          <w:szCs w:val="28"/>
        </w:rPr>
        <w:t>Углеродистые и легированные стали. Справочник ASM.</w:t>
      </w:r>
      <w:r>
        <w:rPr>
          <w:rFonts w:ascii="Times New Roman" w:eastAsia="Times New Roman" w:hAnsi="Times New Roman"/>
          <w:sz w:val="28"/>
          <w:szCs w:val="28"/>
        </w:rPr>
        <w:t xml:space="preserve"> </w:t>
      </w:r>
      <w:r>
        <w:rPr>
          <w:rFonts w:ascii="Times New Roman" w:hAnsi="Times New Roman"/>
          <w:sz w:val="28"/>
          <w:szCs w:val="28"/>
        </w:rPr>
        <w:t>–</w:t>
      </w:r>
      <w:r>
        <w:rPr>
          <w:rFonts w:ascii="Times New Roman" w:eastAsia="Times New Roman" w:hAnsi="Times New Roman"/>
          <w:sz w:val="28"/>
          <w:szCs w:val="28"/>
        </w:rPr>
        <w:t xml:space="preserve"> </w:t>
      </w:r>
      <w:r>
        <w:rPr>
          <w:rFonts w:ascii="Times New Roman" w:hAnsi="Times New Roman"/>
          <w:sz w:val="28"/>
          <w:szCs w:val="28"/>
        </w:rPr>
        <w:t>Материалс Парк (США): ASM International, 1996. –</w:t>
      </w:r>
      <w:r>
        <w:rPr>
          <w:rFonts w:ascii="Times New Roman" w:eastAsia="Times New Roman" w:hAnsi="Times New Roman"/>
          <w:sz w:val="28"/>
          <w:szCs w:val="28"/>
        </w:rPr>
        <w:t xml:space="preserve"> </w:t>
      </w:r>
      <w:r>
        <w:rPr>
          <w:rFonts w:ascii="Times New Roman" w:hAnsi="Times New Roman"/>
          <w:sz w:val="28"/>
          <w:szCs w:val="28"/>
        </w:rPr>
        <w:t xml:space="preserve">650 с)       </w:t>
      </w:r>
    </w:p>
    <w:p w:rsidR="00212661" w:rsidRDefault="00EB328D">
      <w:pPr>
        <w:numPr>
          <w:ilvl w:val="2"/>
          <w:numId w:val="5"/>
        </w:numPr>
        <w:tabs>
          <w:tab w:val="left" w:pos="1134"/>
        </w:tabs>
        <w:ind w:left="0" w:firstLineChars="202" w:firstLine="566"/>
        <w:jc w:val="both"/>
        <w:rPr>
          <w:rFonts w:ascii="Times New Roman" w:hAnsi="Times New Roman"/>
          <w:sz w:val="28"/>
          <w:szCs w:val="28"/>
        </w:rPr>
      </w:pPr>
      <w:r>
        <w:rPr>
          <w:rFonts w:ascii="Times New Roman" w:hAnsi="Times New Roman"/>
          <w:sz w:val="28"/>
          <w:szCs w:val="28"/>
        </w:rPr>
        <w:t xml:space="preserve"> Bose S., et al. </w:t>
      </w:r>
      <w:r>
        <w:rPr>
          <w:rStyle w:val="a3"/>
          <w:rFonts w:ascii="Times New Roman" w:hAnsi="Times New Roman"/>
          <w:i w:val="0"/>
          <w:iCs w:val="0"/>
          <w:sz w:val="28"/>
          <w:szCs w:val="28"/>
        </w:rPr>
        <w:t>High Carbon Steels: Microstructure and Properties.</w:t>
      </w:r>
      <w:r>
        <w:rPr>
          <w:rFonts w:ascii="Times New Roman" w:hAnsi="Times New Roman"/>
          <w:sz w:val="28"/>
          <w:szCs w:val="28"/>
        </w:rPr>
        <w:t xml:space="preserve"> Cambridge</w:t>
      </w:r>
      <w:r w:rsidRPr="00715687">
        <w:rPr>
          <w:rFonts w:ascii="Times New Roman" w:hAnsi="Times New Roman"/>
          <w:sz w:val="28"/>
          <w:szCs w:val="28"/>
        </w:rPr>
        <w:t xml:space="preserve">: </w:t>
      </w:r>
      <w:r>
        <w:rPr>
          <w:rFonts w:ascii="Times New Roman" w:hAnsi="Times New Roman"/>
          <w:sz w:val="28"/>
          <w:szCs w:val="28"/>
        </w:rPr>
        <w:t>Woodhead</w:t>
      </w:r>
      <w:r w:rsidRPr="00715687">
        <w:rPr>
          <w:rFonts w:ascii="Times New Roman" w:hAnsi="Times New Roman"/>
          <w:sz w:val="28"/>
          <w:szCs w:val="28"/>
        </w:rPr>
        <w:t xml:space="preserve"> </w:t>
      </w:r>
      <w:r>
        <w:rPr>
          <w:rFonts w:ascii="Times New Roman" w:hAnsi="Times New Roman"/>
          <w:sz w:val="28"/>
          <w:szCs w:val="28"/>
        </w:rPr>
        <w:t>Publishing</w:t>
      </w:r>
      <w:r w:rsidRPr="00715687">
        <w:rPr>
          <w:rFonts w:ascii="Times New Roman" w:hAnsi="Times New Roman"/>
          <w:sz w:val="28"/>
          <w:szCs w:val="28"/>
        </w:rPr>
        <w:t xml:space="preserve">, 2009. – 432 </w:t>
      </w:r>
      <w:r>
        <w:rPr>
          <w:rFonts w:ascii="Times New Roman" w:hAnsi="Times New Roman"/>
          <w:sz w:val="28"/>
          <w:szCs w:val="28"/>
        </w:rPr>
        <w:t>p</w:t>
      </w:r>
      <w:r w:rsidRPr="00715687">
        <w:rPr>
          <w:rFonts w:ascii="Times New Roman" w:hAnsi="Times New Roman"/>
          <w:sz w:val="28"/>
          <w:szCs w:val="28"/>
        </w:rPr>
        <w:t>. (</w:t>
      </w:r>
      <w:r>
        <w:rPr>
          <w:rFonts w:ascii="Times New Roman" w:hAnsi="Times New Roman"/>
          <w:sz w:val="28"/>
          <w:szCs w:val="28"/>
          <w:lang w:val="ru-RU"/>
        </w:rPr>
        <w:t>Бозе</w:t>
      </w:r>
      <w:r w:rsidRPr="00715687">
        <w:rPr>
          <w:rFonts w:ascii="Times New Roman" w:hAnsi="Times New Roman"/>
          <w:sz w:val="28"/>
          <w:szCs w:val="28"/>
        </w:rPr>
        <w:t xml:space="preserve"> </w:t>
      </w:r>
      <w:r>
        <w:rPr>
          <w:rFonts w:ascii="Times New Roman" w:hAnsi="Times New Roman"/>
          <w:sz w:val="28"/>
          <w:szCs w:val="28"/>
          <w:lang w:val="ru-RU"/>
        </w:rPr>
        <w:t>С</w:t>
      </w:r>
      <w:r w:rsidRPr="00715687">
        <w:rPr>
          <w:rFonts w:ascii="Times New Roman" w:hAnsi="Times New Roman"/>
          <w:sz w:val="28"/>
          <w:szCs w:val="28"/>
        </w:rPr>
        <w:t xml:space="preserve">. </w:t>
      </w:r>
      <w:r>
        <w:rPr>
          <w:rFonts w:ascii="Times New Roman" w:hAnsi="Times New Roman"/>
          <w:sz w:val="28"/>
          <w:szCs w:val="28"/>
          <w:lang w:val="ru-RU"/>
        </w:rPr>
        <w:t>и</w:t>
      </w:r>
      <w:r w:rsidRPr="00715687">
        <w:rPr>
          <w:rFonts w:ascii="Times New Roman" w:hAnsi="Times New Roman"/>
          <w:sz w:val="28"/>
          <w:szCs w:val="28"/>
        </w:rPr>
        <w:t xml:space="preserve"> </w:t>
      </w:r>
      <w:r>
        <w:rPr>
          <w:rFonts w:ascii="Times New Roman" w:hAnsi="Times New Roman"/>
          <w:sz w:val="28"/>
          <w:szCs w:val="28"/>
          <w:lang w:val="ru-RU"/>
        </w:rPr>
        <w:t>др</w:t>
      </w:r>
      <w:r w:rsidRPr="00715687">
        <w:rPr>
          <w:rFonts w:ascii="Times New Roman" w:hAnsi="Times New Roman"/>
          <w:sz w:val="28"/>
          <w:szCs w:val="28"/>
        </w:rPr>
        <w:t xml:space="preserve">. </w:t>
      </w:r>
      <w:r>
        <w:rPr>
          <w:rStyle w:val="a3"/>
          <w:rFonts w:ascii="Times New Roman" w:hAnsi="Times New Roman"/>
          <w:i w:val="0"/>
          <w:iCs w:val="0"/>
          <w:sz w:val="28"/>
          <w:szCs w:val="28"/>
          <w:lang w:val="ru-RU"/>
        </w:rPr>
        <w:t>Высокоуглеродистые стали: микроструктура и свойства.</w:t>
      </w:r>
      <w:r>
        <w:rPr>
          <w:rFonts w:ascii="Times New Roman" w:hAnsi="Times New Roman"/>
          <w:i/>
          <w:iCs/>
          <w:sz w:val="28"/>
          <w:szCs w:val="28"/>
          <w:lang w:val="ru-RU"/>
        </w:rPr>
        <w:t xml:space="preserve"> </w:t>
      </w:r>
      <w:r>
        <w:rPr>
          <w:rFonts w:ascii="Times New Roman" w:hAnsi="Times New Roman"/>
          <w:sz w:val="28"/>
          <w:szCs w:val="28"/>
        </w:rPr>
        <w:t xml:space="preserve">Кембридж: Woodhead Publishing, 2009. – 432 с.)      </w:t>
      </w:r>
    </w:p>
    <w:p w:rsidR="00212661" w:rsidRDefault="00EB328D">
      <w:pPr>
        <w:numPr>
          <w:ilvl w:val="2"/>
          <w:numId w:val="5"/>
        </w:numPr>
        <w:tabs>
          <w:tab w:val="left" w:pos="1134"/>
        </w:tabs>
        <w:ind w:left="0" w:firstLineChars="202" w:firstLine="566"/>
        <w:jc w:val="both"/>
        <w:rPr>
          <w:rFonts w:ascii="Times New Roman" w:hAnsi="Times New Roman"/>
          <w:sz w:val="28"/>
          <w:szCs w:val="28"/>
        </w:rPr>
      </w:pPr>
      <w:r>
        <w:rPr>
          <w:rFonts w:ascii="Times New Roman" w:hAnsi="Times New Roman"/>
          <w:sz w:val="28"/>
          <w:szCs w:val="28"/>
        </w:rPr>
        <w:t xml:space="preserve"> Kelly P.M., Knowles K.M. </w:t>
      </w:r>
      <w:r>
        <w:rPr>
          <w:rStyle w:val="a3"/>
          <w:rFonts w:ascii="Times New Roman" w:hAnsi="Times New Roman"/>
          <w:i w:val="0"/>
          <w:iCs w:val="0"/>
          <w:sz w:val="28"/>
          <w:szCs w:val="28"/>
        </w:rPr>
        <w:t>Crystallography and Deformation of Steels.</w:t>
      </w:r>
      <w:r>
        <w:rPr>
          <w:rFonts w:ascii="Times New Roman" w:hAnsi="Times New Roman"/>
          <w:i/>
          <w:iCs/>
          <w:sz w:val="28"/>
          <w:szCs w:val="28"/>
        </w:rPr>
        <w:t xml:space="preserve"> </w:t>
      </w:r>
      <w:r>
        <w:rPr>
          <w:rFonts w:ascii="Times New Roman" w:hAnsi="Times New Roman"/>
          <w:sz w:val="28"/>
          <w:szCs w:val="28"/>
        </w:rPr>
        <w:t xml:space="preserve">London: Academic Press, 1986. – 310 p. (Келли П.М., Ноулз К.М. </w:t>
      </w:r>
      <w:r>
        <w:rPr>
          <w:rStyle w:val="a3"/>
          <w:rFonts w:ascii="Times New Roman" w:hAnsi="Times New Roman"/>
          <w:i w:val="0"/>
          <w:iCs w:val="0"/>
          <w:sz w:val="28"/>
          <w:szCs w:val="28"/>
        </w:rPr>
        <w:t>Кристаллография и деформация сталей.</w:t>
      </w:r>
      <w:r>
        <w:rPr>
          <w:rFonts w:ascii="Times New Roman" w:hAnsi="Times New Roman"/>
          <w:i/>
          <w:iCs/>
          <w:sz w:val="28"/>
          <w:szCs w:val="28"/>
        </w:rPr>
        <w:t xml:space="preserve"> </w:t>
      </w:r>
      <w:r>
        <w:rPr>
          <w:rFonts w:ascii="Times New Roman" w:hAnsi="Times New Roman"/>
          <w:sz w:val="28"/>
          <w:szCs w:val="28"/>
        </w:rPr>
        <w:t xml:space="preserve">Лондон: Academic Press, 1986. </w:t>
      </w:r>
      <w:r>
        <w:rPr>
          <w:rFonts w:ascii="Times New Roman" w:hAnsi="Times New Roman"/>
          <w:sz w:val="28"/>
          <w:szCs w:val="28"/>
          <w:lang w:val="ru-RU"/>
        </w:rPr>
        <w:t>–</w:t>
      </w:r>
      <w:r>
        <w:rPr>
          <w:rFonts w:ascii="Times New Roman" w:hAnsi="Times New Roman"/>
          <w:sz w:val="28"/>
          <w:szCs w:val="28"/>
        </w:rPr>
        <w:t xml:space="preserve"> 310 с.) </w:t>
      </w:r>
      <w:r>
        <w:rPr>
          <w:rFonts w:ascii="Times New Roman" w:hAnsi="Times New Roman"/>
          <w:sz w:val="28"/>
          <w:szCs w:val="28"/>
          <w:lang w:val="ru-RU"/>
        </w:rPr>
        <w:t xml:space="preserve">  </w:t>
      </w:r>
    </w:p>
    <w:p w:rsidR="00212661" w:rsidRDefault="00EB328D">
      <w:pPr>
        <w:numPr>
          <w:ilvl w:val="2"/>
          <w:numId w:val="5"/>
        </w:numPr>
        <w:tabs>
          <w:tab w:val="left" w:pos="1134"/>
        </w:tabs>
        <w:ind w:left="0" w:firstLineChars="202" w:firstLine="566"/>
        <w:jc w:val="both"/>
        <w:rPr>
          <w:rFonts w:ascii="Times New Roman" w:hAnsi="Times New Roman"/>
          <w:sz w:val="28"/>
          <w:szCs w:val="28"/>
        </w:rPr>
      </w:pPr>
      <w:r>
        <w:rPr>
          <w:rFonts w:ascii="Times New Roman" w:hAnsi="Times New Roman"/>
          <w:sz w:val="28"/>
          <w:szCs w:val="28"/>
        </w:rPr>
        <w:t xml:space="preserve"> Liu Q., Li P., Wu B., Wei Y., Jiang H., Shen J., Liang Q. Copper Alloying Improves the Microbiologically Influenced Corrosion Resistance of Pipeline Steel // Coatings. – 2024. – Vol. 14, No. 7. – P. 834. – </w:t>
      </w:r>
      <w:hyperlink r:id="rId138" w:history="1">
        <w:r>
          <w:rPr>
            <w:rStyle w:val="a4"/>
            <w:rFonts w:ascii="Times New Roman" w:hAnsi="Times New Roman"/>
            <w:sz w:val="28"/>
            <w:szCs w:val="28"/>
          </w:rPr>
          <w:t>https://doi.org/10.3390/coatings14070834</w:t>
        </w:r>
      </w:hyperlink>
      <w:r>
        <w:rPr>
          <w:rFonts w:ascii="Times New Roman" w:hAnsi="Times New Roman"/>
          <w:sz w:val="28"/>
          <w:szCs w:val="28"/>
          <w:lang w:val="kk-KZ"/>
        </w:rPr>
        <w:t xml:space="preserve"> </w:t>
      </w:r>
      <w:r>
        <w:rPr>
          <w:rFonts w:ascii="Times New Roman" w:hAnsi="Times New Roman"/>
          <w:sz w:val="28"/>
          <w:szCs w:val="28"/>
        </w:rPr>
        <w:t xml:space="preserve">  </w:t>
      </w:r>
    </w:p>
    <w:p w:rsidR="00212661" w:rsidRDefault="00EB328D">
      <w:pPr>
        <w:numPr>
          <w:ilvl w:val="2"/>
          <w:numId w:val="5"/>
        </w:numPr>
        <w:tabs>
          <w:tab w:val="left" w:pos="1134"/>
        </w:tabs>
        <w:ind w:left="0" w:firstLineChars="202" w:firstLine="566"/>
        <w:jc w:val="both"/>
        <w:rPr>
          <w:rFonts w:ascii="Times New Roman" w:hAnsi="Times New Roman"/>
          <w:sz w:val="28"/>
          <w:szCs w:val="28"/>
        </w:rPr>
      </w:pPr>
      <w:r>
        <w:rPr>
          <w:rFonts w:ascii="Times New Roman" w:hAnsi="Times New Roman"/>
          <w:sz w:val="28"/>
          <w:szCs w:val="28"/>
        </w:rPr>
        <w:t xml:space="preserve"> Li N., </w:t>
      </w:r>
      <w:r>
        <w:rPr>
          <w:rFonts w:ascii="Times New Roman" w:eastAsia="Times New Roman" w:hAnsi="Times New Roman"/>
          <w:sz w:val="28"/>
          <w:szCs w:val="28"/>
          <w:shd w:val="clear" w:color="auto" w:fill="FFFFFF"/>
        </w:rPr>
        <w:t xml:space="preserve">Yan H., Wang X., Xia L., Zhu Y., Li Y., Jiang Zh. </w:t>
      </w:r>
      <w:r>
        <w:rPr>
          <w:rFonts w:ascii="Times New Roman" w:hAnsi="Times New Roman"/>
          <w:sz w:val="28"/>
          <w:szCs w:val="28"/>
        </w:rPr>
        <w:t>Effect of Copper on Microstructure and Corrosion Resistance of Hot Rolled 301 Stainless Steel // Metals.</w:t>
      </w:r>
      <w:r>
        <w:rPr>
          <w:rFonts w:ascii="Times New Roman" w:hAnsi="Times New Roman"/>
          <w:sz w:val="28"/>
          <w:szCs w:val="28"/>
          <w:lang w:val="kk-KZ"/>
        </w:rPr>
        <w:t xml:space="preserve"> </w:t>
      </w:r>
      <w:r>
        <w:rPr>
          <w:rFonts w:ascii="Times New Roman" w:hAnsi="Times New Roman"/>
          <w:sz w:val="28"/>
          <w:szCs w:val="28"/>
        </w:rPr>
        <w:t xml:space="preserve">– 2023. – Vol. 13, No. 1. – P. 170. – </w:t>
      </w:r>
      <w:hyperlink r:id="rId139" w:history="1">
        <w:r>
          <w:rPr>
            <w:rStyle w:val="a4"/>
            <w:rFonts w:ascii="Times New Roman" w:hAnsi="Times New Roman"/>
            <w:sz w:val="28"/>
            <w:szCs w:val="28"/>
          </w:rPr>
          <w:t>https://doi.org/10.3390/met13010170</w:t>
        </w:r>
      </w:hyperlink>
      <w:r>
        <w:rPr>
          <w:rStyle w:val="a5"/>
          <w:rFonts w:ascii="Times New Roman" w:hAnsi="Times New Roman"/>
          <w:sz w:val="28"/>
          <w:szCs w:val="28"/>
        </w:rPr>
        <w:t xml:space="preserve"> </w:t>
      </w:r>
      <w:r>
        <w:rPr>
          <w:rFonts w:ascii="Times New Roman" w:hAnsi="Times New Roman"/>
          <w:sz w:val="28"/>
          <w:szCs w:val="28"/>
        </w:rPr>
        <w:t xml:space="preserve">      </w:t>
      </w:r>
    </w:p>
    <w:p w:rsidR="00212661" w:rsidRDefault="00EB328D">
      <w:pPr>
        <w:numPr>
          <w:ilvl w:val="2"/>
          <w:numId w:val="5"/>
        </w:numPr>
        <w:tabs>
          <w:tab w:val="left" w:pos="1134"/>
        </w:tabs>
        <w:ind w:left="0" w:firstLineChars="202" w:firstLine="566"/>
        <w:jc w:val="both"/>
        <w:rPr>
          <w:rStyle w:val="a4"/>
          <w:rFonts w:ascii="Times New Roman" w:hAnsi="Times New Roman"/>
          <w:color w:val="auto"/>
          <w:sz w:val="28"/>
          <w:szCs w:val="28"/>
          <w:u w:val="none"/>
        </w:rPr>
      </w:pPr>
      <w:r>
        <w:rPr>
          <w:rFonts w:ascii="Times New Roman" w:hAnsi="Times New Roman"/>
          <w:sz w:val="28"/>
          <w:szCs w:val="28"/>
        </w:rPr>
        <w:t xml:space="preserve"> Kim S.J., Park J.S., Seong H.G. </w:t>
      </w:r>
      <w:r>
        <w:rPr>
          <w:rStyle w:val="title-text"/>
          <w:rFonts w:ascii="Times New Roman" w:hAnsi="Times New Roman"/>
          <w:color w:val="1F1F1F"/>
          <w:sz w:val="28"/>
          <w:szCs w:val="28"/>
        </w:rPr>
        <w:t>Effects of Cu-Alloying in Minute Quantities on the Corrosion-Induced Mechanical Degradation Behaviors of Medium C-based Ultrahigh-Strength Steel in Aqueous Environments</w:t>
      </w:r>
      <w:r>
        <w:rPr>
          <w:rFonts w:ascii="Times New Roman" w:hAnsi="Times New Roman"/>
          <w:sz w:val="28"/>
          <w:szCs w:val="28"/>
        </w:rPr>
        <w:t xml:space="preserve"> // Journal of Materials Research and Technology. – 2021. – Vol. 15. – P. 5682-5693. – </w:t>
      </w:r>
      <w:hyperlink r:id="rId140" w:history="1">
        <w:r>
          <w:rPr>
            <w:rStyle w:val="a4"/>
            <w:rFonts w:ascii="Times New Roman" w:hAnsi="Times New Roman"/>
            <w:sz w:val="28"/>
            <w:szCs w:val="28"/>
          </w:rPr>
          <w:t>https://doi.org/10.1016/j.jmrt.2021.06.153</w:t>
        </w:r>
      </w:hyperlink>
      <w:r>
        <w:rPr>
          <w:rStyle w:val="a4"/>
          <w:rFonts w:ascii="Times New Roman" w:hAnsi="Times New Roman"/>
          <w:sz w:val="28"/>
          <w:szCs w:val="28"/>
          <w:u w:val="none"/>
        </w:rPr>
        <w:t xml:space="preserve">     </w:t>
      </w:r>
    </w:p>
    <w:p w:rsidR="00212661" w:rsidRDefault="00EB328D">
      <w:pPr>
        <w:numPr>
          <w:ilvl w:val="2"/>
          <w:numId w:val="5"/>
        </w:numPr>
        <w:tabs>
          <w:tab w:val="left" w:pos="1134"/>
        </w:tabs>
        <w:ind w:left="0" w:firstLineChars="202" w:firstLine="566"/>
        <w:jc w:val="both"/>
        <w:rPr>
          <w:rFonts w:ascii="Times New Roman" w:hAnsi="Times New Roman"/>
          <w:sz w:val="28"/>
          <w:szCs w:val="28"/>
        </w:rPr>
      </w:pPr>
      <w:r>
        <w:rPr>
          <w:rStyle w:val="a4"/>
          <w:rFonts w:ascii="Times New Roman" w:hAnsi="Times New Roman"/>
          <w:bCs/>
          <w:sz w:val="28"/>
          <w:szCs w:val="28"/>
          <w:u w:val="none"/>
        </w:rPr>
        <w:t xml:space="preserve"> </w:t>
      </w:r>
      <w:r>
        <w:rPr>
          <w:rStyle w:val="a5"/>
          <w:rFonts w:ascii="Times New Roman" w:hAnsi="Times New Roman"/>
          <w:b w:val="0"/>
          <w:sz w:val="28"/>
          <w:szCs w:val="28"/>
        </w:rPr>
        <w:t>Nishi T., Sato R., Ohta H., Kokubo H., Yamano H.</w:t>
      </w:r>
      <w:r>
        <w:rPr>
          <w:rFonts w:ascii="Times New Roman" w:hAnsi="Times New Roman"/>
          <w:sz w:val="28"/>
          <w:szCs w:val="28"/>
        </w:rPr>
        <w:t xml:space="preserve"> Viscosities of Molten B</w:t>
      </w:r>
      <w:r>
        <w:rPr>
          <w:rFonts w:ascii="Times New Roman" w:hAnsi="Times New Roman"/>
          <w:sz w:val="28"/>
          <w:szCs w:val="28"/>
          <w:vertAlign w:val="subscript"/>
        </w:rPr>
        <w:t>4</w:t>
      </w:r>
      <w:r>
        <w:rPr>
          <w:rFonts w:ascii="Times New Roman" w:hAnsi="Times New Roman"/>
          <w:sz w:val="28"/>
          <w:szCs w:val="28"/>
        </w:rPr>
        <w:t xml:space="preserve">C-Stainless Steel Alloys // Journal of Nuclear Materials. – 2021. – Vol. 552. – Article 153002. – </w:t>
      </w:r>
      <w:hyperlink r:id="rId141" w:history="1">
        <w:r>
          <w:rPr>
            <w:rStyle w:val="a4"/>
            <w:rFonts w:ascii="Times New Roman" w:hAnsi="Times New Roman"/>
            <w:sz w:val="28"/>
            <w:szCs w:val="28"/>
          </w:rPr>
          <w:t>https://doi.org/10.1016/j.jnucmat.2021.153002</w:t>
        </w:r>
      </w:hyperlink>
      <w:r>
        <w:rPr>
          <w:rFonts w:ascii="Times New Roman" w:hAnsi="Times New Roman"/>
          <w:sz w:val="28"/>
          <w:szCs w:val="28"/>
          <w:lang w:val="kk-KZ"/>
        </w:rPr>
        <w:t xml:space="preserve"> </w:t>
      </w:r>
      <w:r>
        <w:rPr>
          <w:rFonts w:ascii="Times New Roman" w:hAnsi="Times New Roman"/>
          <w:sz w:val="28"/>
          <w:szCs w:val="28"/>
        </w:rPr>
        <w:t xml:space="preserve">   </w:t>
      </w:r>
    </w:p>
    <w:p w:rsidR="00212661" w:rsidRDefault="00EB328D">
      <w:pPr>
        <w:numPr>
          <w:ilvl w:val="2"/>
          <w:numId w:val="5"/>
        </w:numPr>
        <w:tabs>
          <w:tab w:val="left" w:pos="1134"/>
        </w:tabs>
        <w:ind w:left="0" w:firstLineChars="202" w:firstLine="566"/>
        <w:jc w:val="both"/>
        <w:rPr>
          <w:rFonts w:ascii="Times New Roman" w:hAnsi="Times New Roman"/>
          <w:sz w:val="28"/>
          <w:szCs w:val="28"/>
        </w:rPr>
      </w:pPr>
      <w:r>
        <w:rPr>
          <w:rFonts w:ascii="Times New Roman" w:hAnsi="Times New Roman"/>
          <w:sz w:val="28"/>
          <w:szCs w:val="28"/>
        </w:rPr>
        <w:t xml:space="preserve"> Kozak D.S., Tsepelev V.S., Konaskov V.V., V’yukhin V.V., Zadorozhnyy V.Y., Bazlov A.I., Kvaratskheliya A.R., Tsarkov A.A., Van Impe J.F.M. Thermophysical Properties of the Fe48Cr15Mo14C15B6Y2 Alloy in Liquid State // Metals. – 2021. – Vol. 11, No. 5. – P. 823. –</w:t>
      </w:r>
      <w:r>
        <w:rPr>
          <w:rFonts w:ascii="Times New Roman" w:hAnsi="Times New Roman"/>
          <w:sz w:val="28"/>
          <w:szCs w:val="28"/>
          <w:lang w:val="kk-KZ"/>
        </w:rPr>
        <w:t xml:space="preserve"> </w:t>
      </w:r>
      <w:hyperlink r:id="rId142" w:history="1">
        <w:r>
          <w:rPr>
            <w:rStyle w:val="a4"/>
            <w:rFonts w:ascii="Times New Roman" w:hAnsi="Times New Roman"/>
            <w:sz w:val="28"/>
            <w:szCs w:val="28"/>
          </w:rPr>
          <w:t>https://doi.org/0.3390/met11050823</w:t>
        </w:r>
      </w:hyperlink>
      <w:r>
        <w:rPr>
          <w:rFonts w:ascii="Times New Roman" w:hAnsi="Times New Roman"/>
          <w:sz w:val="28"/>
          <w:szCs w:val="28"/>
          <w:lang w:val="kk-KZ"/>
        </w:rPr>
        <w:t xml:space="preserve"> </w:t>
      </w:r>
      <w:r>
        <w:rPr>
          <w:rFonts w:ascii="Times New Roman" w:hAnsi="Times New Roman"/>
          <w:sz w:val="28"/>
          <w:szCs w:val="28"/>
        </w:rPr>
        <w:t xml:space="preserve">   </w:t>
      </w:r>
    </w:p>
    <w:p w:rsidR="00212661" w:rsidRDefault="00EB328D">
      <w:pPr>
        <w:numPr>
          <w:ilvl w:val="2"/>
          <w:numId w:val="5"/>
        </w:numPr>
        <w:tabs>
          <w:tab w:val="left" w:pos="1134"/>
        </w:tabs>
        <w:ind w:left="0" w:firstLineChars="202" w:firstLine="566"/>
        <w:jc w:val="both"/>
        <w:rPr>
          <w:rFonts w:ascii="Times New Roman" w:hAnsi="Times New Roman"/>
          <w:sz w:val="28"/>
          <w:szCs w:val="28"/>
        </w:rPr>
      </w:pPr>
      <w:r>
        <w:rPr>
          <w:rFonts w:ascii="Times New Roman" w:hAnsi="Times New Roman"/>
          <w:sz w:val="28"/>
          <w:szCs w:val="28"/>
        </w:rPr>
        <w:t xml:space="preserve"> Budai I., Benkő M.Z., Kaptay G. Analysis of literature models on viscosity of binary liquid metallic alloys on the example of the Cu–Ag system // Materials Science Forum. – 2005. – Vols. 473‑474. – P. 309-314. – </w:t>
      </w:r>
      <w:hyperlink r:id="rId143" w:history="1">
        <w:r>
          <w:rPr>
            <w:rStyle w:val="a4"/>
            <w:rFonts w:ascii="Times New Roman" w:hAnsi="Times New Roman"/>
            <w:sz w:val="28"/>
            <w:szCs w:val="28"/>
          </w:rPr>
          <w:t>https://doi.org/10.4028/www.scientific.net/MSF.473-474.309</w:t>
        </w:r>
      </w:hyperlink>
      <w:r>
        <w:rPr>
          <w:rFonts w:ascii="Times New Roman" w:hAnsi="Times New Roman"/>
          <w:sz w:val="28"/>
          <w:szCs w:val="28"/>
          <w:lang w:val="kk-KZ"/>
        </w:rPr>
        <w:t xml:space="preserve">        </w:t>
      </w:r>
    </w:p>
    <w:p w:rsidR="00212661" w:rsidRDefault="00EB328D">
      <w:pPr>
        <w:numPr>
          <w:ilvl w:val="2"/>
          <w:numId w:val="5"/>
        </w:numPr>
        <w:tabs>
          <w:tab w:val="left" w:pos="1134"/>
        </w:tabs>
        <w:ind w:left="0" w:firstLineChars="202" w:firstLine="566"/>
        <w:jc w:val="both"/>
        <w:rPr>
          <w:rFonts w:ascii="Times New Roman" w:hAnsi="Times New Roman"/>
          <w:sz w:val="28"/>
          <w:szCs w:val="28"/>
        </w:rPr>
      </w:pPr>
      <w:r>
        <w:rPr>
          <w:rFonts w:ascii="Times New Roman" w:hAnsi="Times New Roman"/>
          <w:sz w:val="28"/>
          <w:szCs w:val="28"/>
        </w:rPr>
        <w:t xml:space="preserve"> Brooks R.F., Dinsdale A.T., Quested P.N. The measurement of viscosity of alloys – a review of methods, data and models // Measurement Science and Technology. – 2005. – Vol. 16, No. 2. – P. 354</w:t>
      </w:r>
      <w:r>
        <w:rPr>
          <w:rFonts w:ascii="Times New Roman" w:hAnsi="Times New Roman"/>
          <w:sz w:val="28"/>
          <w:szCs w:val="28"/>
          <w:lang w:val="kk-KZ"/>
        </w:rPr>
        <w:t>-366</w:t>
      </w:r>
      <w:r>
        <w:rPr>
          <w:rFonts w:ascii="Times New Roman" w:hAnsi="Times New Roman"/>
          <w:sz w:val="28"/>
          <w:szCs w:val="28"/>
        </w:rPr>
        <w:t xml:space="preserve"> –</w:t>
      </w:r>
      <w:r>
        <w:rPr>
          <w:rFonts w:ascii="Times New Roman" w:hAnsi="Times New Roman"/>
          <w:sz w:val="28"/>
          <w:szCs w:val="28"/>
          <w:lang w:val="kk-KZ"/>
        </w:rPr>
        <w:t xml:space="preserve"> </w:t>
      </w:r>
      <w:hyperlink r:id="rId144" w:history="1">
        <w:r>
          <w:rPr>
            <w:rStyle w:val="a4"/>
            <w:rFonts w:ascii="Times New Roman" w:hAnsi="Times New Roman"/>
            <w:sz w:val="28"/>
            <w:szCs w:val="28"/>
          </w:rPr>
          <w:t>https://doi.org/10.1088/0957-0233/16/2/005</w:t>
        </w:r>
      </w:hyperlink>
      <w:r>
        <w:rPr>
          <w:rFonts w:ascii="Times New Roman" w:hAnsi="Times New Roman"/>
          <w:sz w:val="28"/>
          <w:szCs w:val="28"/>
          <w:lang w:val="kk-KZ"/>
        </w:rPr>
        <w:t xml:space="preserve">        </w:t>
      </w:r>
      <w:r>
        <w:rPr>
          <w:rFonts w:ascii="Times New Roman" w:hAnsi="Times New Roman"/>
          <w:sz w:val="28"/>
          <w:szCs w:val="28"/>
        </w:rPr>
        <w:t xml:space="preserve">  </w:t>
      </w:r>
    </w:p>
    <w:p w:rsidR="00212661" w:rsidRDefault="00EB328D">
      <w:pPr>
        <w:numPr>
          <w:ilvl w:val="2"/>
          <w:numId w:val="5"/>
        </w:numPr>
        <w:tabs>
          <w:tab w:val="left" w:pos="1134"/>
        </w:tabs>
        <w:ind w:left="0" w:firstLineChars="202" w:firstLine="566"/>
        <w:jc w:val="both"/>
        <w:rPr>
          <w:rStyle w:val="a4"/>
          <w:rFonts w:ascii="Times New Roman" w:hAnsi="Times New Roman"/>
          <w:color w:val="auto"/>
          <w:sz w:val="28"/>
          <w:szCs w:val="28"/>
          <w:u w:val="none"/>
        </w:rPr>
      </w:pPr>
      <w:r>
        <w:rPr>
          <w:rFonts w:ascii="Times New Roman" w:hAnsi="Times New Roman"/>
          <w:sz w:val="28"/>
          <w:szCs w:val="28"/>
        </w:rPr>
        <w:t xml:space="preserve"> </w:t>
      </w:r>
      <w:r>
        <w:rPr>
          <w:rFonts w:ascii="Times New Roman" w:hAnsi="Times New Roman"/>
          <w:color w:val="131314"/>
          <w:sz w:val="28"/>
          <w:szCs w:val="28"/>
        </w:rPr>
        <w:t>Takahira</w:t>
      </w:r>
      <w:r>
        <w:rPr>
          <w:rFonts w:ascii="Times New Roman" w:hAnsi="Times New Roman"/>
          <w:color w:val="131314"/>
          <w:sz w:val="28"/>
          <w:szCs w:val="28"/>
          <w:lang w:val="kk-KZ"/>
        </w:rPr>
        <w:t xml:space="preserve"> </w:t>
      </w:r>
      <w:r>
        <w:rPr>
          <w:rFonts w:ascii="Times New Roman" w:hAnsi="Times New Roman"/>
          <w:color w:val="131314"/>
          <w:sz w:val="28"/>
          <w:szCs w:val="28"/>
        </w:rPr>
        <w:t xml:space="preserve">N. Relationship between Viscosities of Molten Metals and Thermodynamic Quantity // </w:t>
      </w:r>
      <w:r>
        <w:rPr>
          <w:rFonts w:ascii="Times New Roman" w:hAnsi="Times New Roman"/>
          <w:color w:val="525254"/>
          <w:sz w:val="28"/>
          <w:szCs w:val="28"/>
        </w:rPr>
        <w:t xml:space="preserve">Materia Japan. </w:t>
      </w:r>
      <w:r>
        <w:rPr>
          <w:rFonts w:ascii="Times New Roman" w:hAnsi="Times New Roman"/>
          <w:sz w:val="28"/>
          <w:szCs w:val="28"/>
        </w:rPr>
        <w:t>– 2019. – Vol. 58, No. 11. – P. 641-644. –</w:t>
      </w:r>
      <w:r>
        <w:rPr>
          <w:rFonts w:ascii="Times New Roman" w:hAnsi="Times New Roman"/>
          <w:color w:val="525254"/>
          <w:sz w:val="28"/>
          <w:szCs w:val="28"/>
          <w:lang w:val="kk-KZ"/>
        </w:rPr>
        <w:t xml:space="preserve"> </w:t>
      </w:r>
      <w:hyperlink r:id="rId145" w:history="1">
        <w:r>
          <w:rPr>
            <w:rStyle w:val="a4"/>
            <w:rFonts w:ascii="Times New Roman" w:hAnsi="Times New Roman"/>
            <w:sz w:val="28"/>
            <w:szCs w:val="28"/>
            <w:lang w:val="kk-KZ"/>
          </w:rPr>
          <w:t>https://doi.org/</w:t>
        </w:r>
        <w:r>
          <w:rPr>
            <w:rStyle w:val="a4"/>
            <w:rFonts w:ascii="Times New Roman" w:hAnsi="Times New Roman"/>
            <w:sz w:val="28"/>
            <w:szCs w:val="28"/>
          </w:rPr>
          <w:t>10.2320/materia.58.641</w:t>
        </w:r>
      </w:hyperlink>
      <w:r>
        <w:rPr>
          <w:rStyle w:val="a4"/>
          <w:rFonts w:ascii="Times New Roman" w:hAnsi="Times New Roman"/>
          <w:sz w:val="28"/>
          <w:szCs w:val="28"/>
          <w:u w:val="none"/>
        </w:rPr>
        <w:t xml:space="preserve">   </w:t>
      </w:r>
    </w:p>
    <w:p w:rsidR="00212661" w:rsidRDefault="00EB328D">
      <w:pPr>
        <w:numPr>
          <w:ilvl w:val="2"/>
          <w:numId w:val="5"/>
        </w:numPr>
        <w:tabs>
          <w:tab w:val="left" w:pos="1134"/>
        </w:tabs>
        <w:ind w:left="0" w:firstLineChars="202" w:firstLine="566"/>
        <w:jc w:val="both"/>
        <w:rPr>
          <w:rFonts w:ascii="Times New Roman" w:hAnsi="Times New Roman"/>
          <w:sz w:val="28"/>
          <w:szCs w:val="28"/>
        </w:rPr>
      </w:pPr>
      <w:r>
        <w:rPr>
          <w:rFonts w:ascii="Times New Roman" w:hAnsi="Times New Roman"/>
          <w:sz w:val="28"/>
          <w:szCs w:val="28"/>
        </w:rPr>
        <w:t xml:space="preserve"> </w:t>
      </w:r>
      <w:r>
        <w:rPr>
          <w:rStyle w:val="given-name"/>
          <w:rFonts w:ascii="Times New Roman" w:hAnsi="Times New Roman"/>
          <w:color w:val="1F1F1F"/>
          <w:sz w:val="28"/>
          <w:szCs w:val="28"/>
        </w:rPr>
        <w:t>Yijian</w:t>
      </w:r>
      <w:r>
        <w:rPr>
          <w:rStyle w:val="react-xocs-alternative-link"/>
          <w:rFonts w:ascii="Times New Roman" w:hAnsi="Times New Roman"/>
          <w:color w:val="1F1F1F"/>
          <w:sz w:val="28"/>
          <w:szCs w:val="28"/>
        </w:rPr>
        <w:t> </w:t>
      </w:r>
      <w:r>
        <w:rPr>
          <w:rStyle w:val="text"/>
          <w:rFonts w:ascii="Times New Roman" w:hAnsi="Times New Roman"/>
          <w:color w:val="1F1F1F"/>
          <w:sz w:val="28"/>
          <w:szCs w:val="28"/>
        </w:rPr>
        <w:t>Zhang</w:t>
      </w:r>
      <w:r>
        <w:rPr>
          <w:rFonts w:ascii="Times New Roman" w:hAnsi="Times New Roman"/>
          <w:color w:val="1F1F1F"/>
          <w:sz w:val="28"/>
          <w:szCs w:val="28"/>
        </w:rPr>
        <w:t>, </w:t>
      </w:r>
      <w:bookmarkStart w:id="7" w:name="bau010-profile"/>
      <w:r>
        <w:rPr>
          <w:rStyle w:val="given-name"/>
          <w:rFonts w:ascii="Times New Roman" w:hAnsi="Times New Roman"/>
          <w:color w:val="1F1F1F"/>
          <w:sz w:val="28"/>
          <w:szCs w:val="28"/>
        </w:rPr>
        <w:t>Kexin</w:t>
      </w:r>
      <w:r>
        <w:rPr>
          <w:rStyle w:val="react-xocs-alternative-link"/>
          <w:rFonts w:ascii="Times New Roman" w:hAnsi="Times New Roman"/>
          <w:color w:val="1F1F1F"/>
          <w:sz w:val="28"/>
          <w:szCs w:val="28"/>
        </w:rPr>
        <w:t> </w:t>
      </w:r>
      <w:r>
        <w:rPr>
          <w:rStyle w:val="text"/>
          <w:rFonts w:ascii="Times New Roman" w:hAnsi="Times New Roman"/>
          <w:color w:val="1F1F1F"/>
          <w:sz w:val="28"/>
          <w:szCs w:val="28"/>
        </w:rPr>
        <w:t>Jiao</w:t>
      </w:r>
      <w:bookmarkEnd w:id="7"/>
      <w:r>
        <w:rPr>
          <w:rFonts w:ascii="Times New Roman" w:hAnsi="Times New Roman"/>
          <w:color w:val="1F1F1F"/>
          <w:sz w:val="28"/>
          <w:szCs w:val="28"/>
        </w:rPr>
        <w:t>, </w:t>
      </w:r>
      <w:bookmarkStart w:id="8" w:name="bau015-profile"/>
      <w:r>
        <w:rPr>
          <w:rStyle w:val="given-name"/>
          <w:rFonts w:ascii="Times New Roman" w:hAnsi="Times New Roman"/>
          <w:color w:val="1F1F1F"/>
          <w:sz w:val="28"/>
          <w:szCs w:val="28"/>
        </w:rPr>
        <w:t>Jianliang</w:t>
      </w:r>
      <w:r>
        <w:rPr>
          <w:rStyle w:val="react-xocs-alternative-link"/>
          <w:rFonts w:ascii="Times New Roman" w:hAnsi="Times New Roman"/>
          <w:color w:val="1F1F1F"/>
          <w:sz w:val="28"/>
          <w:szCs w:val="28"/>
        </w:rPr>
        <w:t> </w:t>
      </w:r>
      <w:r>
        <w:rPr>
          <w:rStyle w:val="text"/>
          <w:rFonts w:ascii="Times New Roman" w:hAnsi="Times New Roman"/>
          <w:color w:val="1F1F1F"/>
          <w:sz w:val="28"/>
          <w:szCs w:val="28"/>
        </w:rPr>
        <w:t>Zhang</w:t>
      </w:r>
      <w:bookmarkEnd w:id="8"/>
      <w:r>
        <w:rPr>
          <w:rFonts w:ascii="Times New Roman" w:hAnsi="Times New Roman"/>
          <w:color w:val="1F1F1F"/>
          <w:sz w:val="28"/>
          <w:szCs w:val="28"/>
        </w:rPr>
        <w:t>, </w:t>
      </w:r>
      <w:r>
        <w:rPr>
          <w:rStyle w:val="given-name"/>
          <w:rFonts w:ascii="Times New Roman" w:hAnsi="Times New Roman"/>
          <w:color w:val="1F1F1F"/>
          <w:sz w:val="28"/>
          <w:szCs w:val="28"/>
        </w:rPr>
        <w:t>Xiaoyue</w:t>
      </w:r>
      <w:r>
        <w:rPr>
          <w:rStyle w:val="react-xocs-alternative-link"/>
          <w:rFonts w:ascii="Times New Roman" w:hAnsi="Times New Roman"/>
          <w:color w:val="1F1F1F"/>
          <w:sz w:val="28"/>
          <w:szCs w:val="28"/>
        </w:rPr>
        <w:t> </w:t>
      </w:r>
      <w:r>
        <w:rPr>
          <w:rStyle w:val="text"/>
          <w:rFonts w:ascii="Times New Roman" w:hAnsi="Times New Roman"/>
          <w:color w:val="1F1F1F"/>
          <w:sz w:val="28"/>
          <w:szCs w:val="28"/>
        </w:rPr>
        <w:t>Fan</w:t>
      </w:r>
      <w:r>
        <w:rPr>
          <w:rFonts w:ascii="Times New Roman" w:hAnsi="Times New Roman"/>
          <w:color w:val="1F1F1F"/>
          <w:sz w:val="28"/>
          <w:szCs w:val="28"/>
        </w:rPr>
        <w:t>, </w:t>
      </w:r>
      <w:r>
        <w:rPr>
          <w:rStyle w:val="given-name"/>
          <w:rFonts w:ascii="Times New Roman" w:hAnsi="Times New Roman"/>
          <w:color w:val="1F1F1F"/>
          <w:sz w:val="28"/>
          <w:szCs w:val="28"/>
        </w:rPr>
        <w:t>Shanchao</w:t>
      </w:r>
      <w:r>
        <w:rPr>
          <w:rStyle w:val="react-xocs-alternative-link"/>
          <w:rFonts w:ascii="Times New Roman" w:hAnsi="Times New Roman"/>
          <w:color w:val="1F1F1F"/>
          <w:sz w:val="28"/>
          <w:szCs w:val="28"/>
        </w:rPr>
        <w:t> </w:t>
      </w:r>
      <w:r>
        <w:rPr>
          <w:rStyle w:val="text"/>
          <w:rFonts w:ascii="Times New Roman" w:hAnsi="Times New Roman"/>
          <w:color w:val="1F1F1F"/>
          <w:sz w:val="28"/>
          <w:szCs w:val="28"/>
        </w:rPr>
        <w:t xml:space="preserve">Gao. </w:t>
      </w:r>
      <w:r>
        <w:rPr>
          <w:rStyle w:val="title-text"/>
          <w:rFonts w:ascii="Times New Roman" w:hAnsi="Times New Roman"/>
          <w:color w:val="1F1F1F"/>
          <w:sz w:val="28"/>
          <w:szCs w:val="28"/>
        </w:rPr>
        <w:t xml:space="preserve">Viscosity and structure correlation mechanism of Fe-Cr-C melt based on MD simulation// </w:t>
      </w:r>
      <w:r>
        <w:rPr>
          <w:rStyle w:val="anchor-text"/>
          <w:rFonts w:ascii="Times New Roman" w:hAnsi="Times New Roman"/>
          <w:color w:val="1F1F1F"/>
          <w:sz w:val="28"/>
          <w:szCs w:val="28"/>
        </w:rPr>
        <w:t>Journal of Molecular Liquids, 2024.</w:t>
      </w:r>
      <w:r>
        <w:rPr>
          <w:rStyle w:val="anchor-text"/>
          <w:rFonts w:ascii="Times New Roman" w:hAnsi="Times New Roman"/>
          <w:b/>
          <w:bCs/>
          <w:color w:val="1F1F1F"/>
          <w:sz w:val="28"/>
          <w:szCs w:val="28"/>
        </w:rPr>
        <w:t xml:space="preserve"> </w:t>
      </w:r>
      <w:r>
        <w:rPr>
          <w:rFonts w:ascii="Times New Roman" w:eastAsiaTheme="minorHAnsi" w:hAnsi="Times New Roman"/>
          <w:sz w:val="28"/>
          <w:szCs w:val="28"/>
        </w:rPr>
        <w:t>– Vol. 413, Iss. 1. – P.</w:t>
      </w:r>
      <w:r>
        <w:rPr>
          <w:rFonts w:ascii="Times New Roman" w:hAnsi="Times New Roman"/>
          <w:color w:val="1F1F1F"/>
          <w:sz w:val="28"/>
          <w:szCs w:val="28"/>
        </w:rPr>
        <w:t xml:space="preserve"> 125903.</w:t>
      </w:r>
      <w:r>
        <w:rPr>
          <w:rFonts w:ascii="Times New Roman" w:hAnsi="Times New Roman"/>
          <w:color w:val="1F1F1F"/>
          <w:sz w:val="28"/>
          <w:szCs w:val="28"/>
          <w:lang w:val="kk-KZ"/>
        </w:rPr>
        <w:t xml:space="preserve"> </w:t>
      </w:r>
      <w:hyperlink r:id="rId146" w:history="1">
        <w:r>
          <w:rPr>
            <w:rStyle w:val="a4"/>
            <w:rFonts w:ascii="Times New Roman" w:hAnsi="Times New Roman"/>
            <w:sz w:val="28"/>
            <w:szCs w:val="28"/>
          </w:rPr>
          <w:t>https://doi.org/10.1016/j.molliq.2024.125903</w:t>
        </w:r>
      </w:hyperlink>
      <w:r>
        <w:rPr>
          <w:rFonts w:ascii="Times New Roman" w:hAnsi="Times New Roman"/>
          <w:color w:val="1F1F1F"/>
          <w:sz w:val="28"/>
          <w:szCs w:val="28"/>
        </w:rPr>
        <w:t xml:space="preserve">     </w:t>
      </w:r>
    </w:p>
    <w:p w:rsidR="00212661" w:rsidRDefault="00EB328D" w:rsidP="004C66F1">
      <w:pPr>
        <w:numPr>
          <w:ilvl w:val="2"/>
          <w:numId w:val="5"/>
        </w:numPr>
        <w:tabs>
          <w:tab w:val="right" w:pos="1134"/>
        </w:tabs>
        <w:ind w:left="0" w:firstLineChars="202" w:firstLine="566"/>
        <w:jc w:val="both"/>
        <w:rPr>
          <w:rStyle w:val="anchor-text"/>
          <w:rFonts w:ascii="Times New Roman" w:hAnsi="Times New Roman"/>
          <w:sz w:val="28"/>
          <w:szCs w:val="28"/>
        </w:rPr>
      </w:pPr>
      <w:r>
        <w:rPr>
          <w:rStyle w:val="given-name"/>
          <w:rFonts w:ascii="Times New Roman" w:hAnsi="Times New Roman"/>
          <w:color w:val="1F1F1F"/>
          <w:sz w:val="28"/>
          <w:szCs w:val="28"/>
        </w:rPr>
        <w:t>Yuxin</w:t>
      </w:r>
      <w:r>
        <w:rPr>
          <w:rStyle w:val="react-xocs-alternative-link"/>
          <w:rFonts w:ascii="Times New Roman" w:hAnsi="Times New Roman"/>
          <w:color w:val="1F1F1F"/>
          <w:sz w:val="28"/>
          <w:szCs w:val="28"/>
        </w:rPr>
        <w:t> </w:t>
      </w:r>
      <w:r>
        <w:rPr>
          <w:rStyle w:val="text"/>
          <w:rFonts w:ascii="Times New Roman" w:hAnsi="Times New Roman"/>
          <w:color w:val="1F1F1F"/>
          <w:sz w:val="28"/>
          <w:szCs w:val="28"/>
        </w:rPr>
        <w:t>Liu</w:t>
      </w:r>
      <w:r>
        <w:rPr>
          <w:rFonts w:ascii="Times New Roman" w:hAnsi="Times New Roman"/>
          <w:color w:val="1F1F1F"/>
          <w:sz w:val="28"/>
          <w:szCs w:val="28"/>
        </w:rPr>
        <w:t>, </w:t>
      </w:r>
      <w:r>
        <w:rPr>
          <w:rStyle w:val="given-name"/>
          <w:rFonts w:ascii="Times New Roman" w:hAnsi="Times New Roman"/>
          <w:color w:val="1F1F1F"/>
          <w:sz w:val="28"/>
          <w:szCs w:val="28"/>
        </w:rPr>
        <w:t>Siqian</w:t>
      </w:r>
      <w:r>
        <w:rPr>
          <w:rStyle w:val="react-xocs-alternative-link"/>
          <w:rFonts w:ascii="Times New Roman" w:hAnsi="Times New Roman"/>
          <w:color w:val="1F1F1F"/>
          <w:sz w:val="28"/>
          <w:szCs w:val="28"/>
        </w:rPr>
        <w:t> </w:t>
      </w:r>
      <w:r>
        <w:rPr>
          <w:rStyle w:val="text"/>
          <w:rFonts w:ascii="Times New Roman" w:hAnsi="Times New Roman"/>
          <w:color w:val="1F1F1F"/>
          <w:sz w:val="28"/>
          <w:szCs w:val="28"/>
        </w:rPr>
        <w:t>Bao</w:t>
      </w:r>
      <w:r>
        <w:rPr>
          <w:rFonts w:ascii="Times New Roman" w:hAnsi="Times New Roman"/>
          <w:color w:val="1F1F1F"/>
          <w:sz w:val="28"/>
          <w:szCs w:val="28"/>
        </w:rPr>
        <w:t>, </w:t>
      </w:r>
      <w:r>
        <w:rPr>
          <w:rStyle w:val="given-name"/>
          <w:rFonts w:ascii="Times New Roman" w:hAnsi="Times New Roman"/>
          <w:color w:val="1F1F1F"/>
          <w:sz w:val="28"/>
          <w:szCs w:val="28"/>
        </w:rPr>
        <w:t>Shouhu</w:t>
      </w:r>
      <w:r>
        <w:rPr>
          <w:rStyle w:val="react-xocs-alternative-link"/>
          <w:rFonts w:ascii="Times New Roman" w:hAnsi="Times New Roman"/>
          <w:color w:val="1F1F1F"/>
          <w:sz w:val="28"/>
          <w:szCs w:val="28"/>
        </w:rPr>
        <w:t> </w:t>
      </w:r>
      <w:r>
        <w:rPr>
          <w:rStyle w:val="text"/>
          <w:rFonts w:ascii="Times New Roman" w:hAnsi="Times New Roman"/>
          <w:color w:val="1F1F1F"/>
          <w:sz w:val="28"/>
          <w:szCs w:val="28"/>
        </w:rPr>
        <w:t>Zu</w:t>
      </w:r>
      <w:r>
        <w:rPr>
          <w:rFonts w:ascii="Times New Roman" w:hAnsi="Times New Roman"/>
          <w:color w:val="1F1F1F"/>
          <w:sz w:val="28"/>
          <w:szCs w:val="28"/>
        </w:rPr>
        <w:t>, </w:t>
      </w:r>
      <w:r>
        <w:rPr>
          <w:rStyle w:val="given-name"/>
          <w:rFonts w:ascii="Times New Roman" w:hAnsi="Times New Roman"/>
          <w:color w:val="1F1F1F"/>
          <w:sz w:val="28"/>
          <w:szCs w:val="28"/>
        </w:rPr>
        <w:t>Yuanyao</w:t>
      </w:r>
      <w:r>
        <w:rPr>
          <w:rStyle w:val="react-xocs-alternative-link"/>
          <w:rFonts w:ascii="Times New Roman" w:hAnsi="Times New Roman"/>
          <w:color w:val="1F1F1F"/>
          <w:sz w:val="28"/>
          <w:szCs w:val="28"/>
        </w:rPr>
        <w:t> </w:t>
      </w:r>
      <w:r>
        <w:rPr>
          <w:rStyle w:val="text"/>
          <w:rFonts w:ascii="Times New Roman" w:hAnsi="Times New Roman"/>
          <w:color w:val="1F1F1F"/>
          <w:sz w:val="28"/>
          <w:szCs w:val="28"/>
        </w:rPr>
        <w:t>Cheng</w:t>
      </w:r>
      <w:r>
        <w:rPr>
          <w:rFonts w:ascii="Times New Roman" w:hAnsi="Times New Roman"/>
          <w:color w:val="1F1F1F"/>
          <w:sz w:val="28"/>
          <w:szCs w:val="28"/>
        </w:rPr>
        <w:t>, </w:t>
      </w:r>
      <w:r>
        <w:rPr>
          <w:rStyle w:val="given-name"/>
          <w:rFonts w:ascii="Times New Roman" w:hAnsi="Times New Roman"/>
          <w:color w:val="1F1F1F"/>
          <w:sz w:val="28"/>
          <w:szCs w:val="28"/>
        </w:rPr>
        <w:t>Yin</w:t>
      </w:r>
      <w:r>
        <w:rPr>
          <w:rStyle w:val="react-xocs-alternative-link"/>
          <w:rFonts w:ascii="Times New Roman" w:hAnsi="Times New Roman"/>
          <w:color w:val="1F1F1F"/>
          <w:sz w:val="28"/>
          <w:szCs w:val="28"/>
        </w:rPr>
        <w:t> </w:t>
      </w:r>
      <w:r>
        <w:rPr>
          <w:rStyle w:val="text"/>
          <w:rFonts w:ascii="Times New Roman" w:hAnsi="Times New Roman"/>
          <w:color w:val="1F1F1F"/>
          <w:sz w:val="28"/>
          <w:szCs w:val="28"/>
        </w:rPr>
        <w:t>Zhao</w:t>
      </w:r>
      <w:r>
        <w:rPr>
          <w:rFonts w:ascii="Times New Roman" w:hAnsi="Times New Roman"/>
          <w:color w:val="1F1F1F"/>
          <w:sz w:val="28"/>
          <w:szCs w:val="28"/>
        </w:rPr>
        <w:t>, </w:t>
      </w:r>
      <w:r>
        <w:rPr>
          <w:rStyle w:val="given-name"/>
          <w:rFonts w:ascii="Times New Roman" w:hAnsi="Times New Roman"/>
          <w:color w:val="1F1F1F"/>
          <w:sz w:val="28"/>
          <w:szCs w:val="28"/>
        </w:rPr>
        <w:t>Jiaqi</w:t>
      </w:r>
      <w:r>
        <w:rPr>
          <w:rStyle w:val="react-xocs-alternative-link"/>
          <w:rFonts w:ascii="Times New Roman" w:hAnsi="Times New Roman"/>
          <w:color w:val="1F1F1F"/>
          <w:sz w:val="28"/>
          <w:szCs w:val="28"/>
        </w:rPr>
        <w:t> </w:t>
      </w:r>
      <w:r>
        <w:rPr>
          <w:rStyle w:val="text"/>
          <w:rFonts w:ascii="Times New Roman" w:hAnsi="Times New Roman"/>
          <w:color w:val="1F1F1F"/>
          <w:sz w:val="28"/>
          <w:szCs w:val="28"/>
        </w:rPr>
        <w:t>Chang.</w:t>
      </w:r>
      <w:r>
        <w:rPr>
          <w:rStyle w:val="title-text"/>
          <w:rFonts w:ascii="Times New Roman" w:hAnsi="Times New Roman"/>
          <w:color w:val="1F1F1F"/>
          <w:sz w:val="28"/>
          <w:szCs w:val="28"/>
        </w:rPr>
        <w:t xml:space="preserve"> High-temperature viscosity and structure studies of Fe–Si melts based on molecular dynamics simulation // </w:t>
      </w:r>
      <w:r>
        <w:rPr>
          <w:rStyle w:val="anchor-text"/>
          <w:rFonts w:ascii="Times New Roman" w:hAnsi="Times New Roman"/>
          <w:color w:val="1F1F1F"/>
          <w:sz w:val="28"/>
          <w:szCs w:val="28"/>
        </w:rPr>
        <w:t>Journal of Materials Research and Technology</w:t>
      </w:r>
      <w:r>
        <w:rPr>
          <w:rFonts w:ascii="Times New Roman" w:hAnsi="Times New Roman"/>
          <w:color w:val="1F1F1F"/>
          <w:sz w:val="28"/>
          <w:szCs w:val="28"/>
        </w:rPr>
        <w:t xml:space="preserve">, 2025. </w:t>
      </w:r>
      <w:r>
        <w:rPr>
          <w:rFonts w:ascii="Times New Roman" w:eastAsiaTheme="minorHAnsi" w:hAnsi="Times New Roman"/>
          <w:sz w:val="28"/>
          <w:szCs w:val="28"/>
        </w:rPr>
        <w:t xml:space="preserve">– Vol. 39. – P. </w:t>
      </w:r>
      <w:r>
        <w:rPr>
          <w:rFonts w:ascii="Times New Roman" w:hAnsi="Times New Roman"/>
          <w:color w:val="1F1F1F"/>
          <w:sz w:val="28"/>
          <w:szCs w:val="28"/>
        </w:rPr>
        <w:t>4588-4597</w:t>
      </w:r>
      <w:r>
        <w:rPr>
          <w:rFonts w:ascii="Times New Roman" w:eastAsiaTheme="minorHAnsi" w:hAnsi="Times New Roman"/>
          <w:sz w:val="28"/>
          <w:szCs w:val="28"/>
        </w:rPr>
        <w:t>.</w:t>
      </w:r>
      <w:r>
        <w:rPr>
          <w:rFonts w:ascii="Times New Roman" w:eastAsiaTheme="minorHAnsi" w:hAnsi="Times New Roman"/>
          <w:sz w:val="28"/>
          <w:szCs w:val="28"/>
          <w:lang w:val="kk-KZ"/>
        </w:rPr>
        <w:t xml:space="preserve"> </w:t>
      </w:r>
      <w:hyperlink r:id="rId147" w:history="1">
        <w:r>
          <w:rPr>
            <w:rStyle w:val="a4"/>
            <w:rFonts w:ascii="Times New Roman" w:hAnsi="Times New Roman"/>
            <w:sz w:val="28"/>
            <w:szCs w:val="28"/>
          </w:rPr>
          <w:t>https</w:t>
        </w:r>
        <w:r>
          <w:rPr>
            <w:rStyle w:val="a4"/>
            <w:rFonts w:ascii="Times New Roman" w:hAnsi="Times New Roman"/>
            <w:sz w:val="28"/>
            <w:szCs w:val="28"/>
            <w:lang w:val="ru-RU"/>
          </w:rPr>
          <w:t>://</w:t>
        </w:r>
        <w:r>
          <w:rPr>
            <w:rStyle w:val="a4"/>
            <w:rFonts w:ascii="Times New Roman" w:hAnsi="Times New Roman"/>
            <w:sz w:val="28"/>
            <w:szCs w:val="28"/>
          </w:rPr>
          <w:t>doi</w:t>
        </w:r>
        <w:r>
          <w:rPr>
            <w:rStyle w:val="a4"/>
            <w:rFonts w:ascii="Times New Roman" w:hAnsi="Times New Roman"/>
            <w:sz w:val="28"/>
            <w:szCs w:val="28"/>
            <w:lang w:val="ru-RU"/>
          </w:rPr>
          <w:t>.</w:t>
        </w:r>
        <w:r>
          <w:rPr>
            <w:rStyle w:val="a4"/>
            <w:rFonts w:ascii="Times New Roman" w:hAnsi="Times New Roman"/>
            <w:sz w:val="28"/>
            <w:szCs w:val="28"/>
          </w:rPr>
          <w:t>org</w:t>
        </w:r>
        <w:r>
          <w:rPr>
            <w:rStyle w:val="a4"/>
            <w:rFonts w:ascii="Times New Roman" w:hAnsi="Times New Roman"/>
            <w:sz w:val="28"/>
            <w:szCs w:val="28"/>
            <w:lang w:val="ru-RU"/>
          </w:rPr>
          <w:t>/10.1016/</w:t>
        </w:r>
        <w:r>
          <w:rPr>
            <w:rStyle w:val="a4"/>
            <w:rFonts w:ascii="Times New Roman" w:hAnsi="Times New Roman"/>
            <w:sz w:val="28"/>
            <w:szCs w:val="28"/>
          </w:rPr>
          <w:t>j</w:t>
        </w:r>
        <w:r>
          <w:rPr>
            <w:rStyle w:val="a4"/>
            <w:rFonts w:ascii="Times New Roman" w:hAnsi="Times New Roman"/>
            <w:sz w:val="28"/>
            <w:szCs w:val="28"/>
            <w:lang w:val="ru-RU"/>
          </w:rPr>
          <w:t>.</w:t>
        </w:r>
        <w:r>
          <w:rPr>
            <w:rStyle w:val="a4"/>
            <w:rFonts w:ascii="Times New Roman" w:hAnsi="Times New Roman"/>
            <w:sz w:val="28"/>
            <w:szCs w:val="28"/>
          </w:rPr>
          <w:t>jmrt</w:t>
        </w:r>
        <w:r>
          <w:rPr>
            <w:rStyle w:val="a4"/>
            <w:rFonts w:ascii="Times New Roman" w:hAnsi="Times New Roman"/>
            <w:sz w:val="28"/>
            <w:szCs w:val="28"/>
            <w:lang w:val="ru-RU"/>
          </w:rPr>
          <w:t>.2025.10.140</w:t>
        </w:r>
      </w:hyperlink>
      <w:r>
        <w:rPr>
          <w:rStyle w:val="anchor-text"/>
          <w:rFonts w:ascii="Times New Roman" w:hAnsi="Times New Roman"/>
          <w:color w:val="0272B1"/>
          <w:sz w:val="28"/>
          <w:szCs w:val="28"/>
          <w:lang w:val="ru-RU"/>
        </w:rPr>
        <w:t xml:space="preserve">   </w:t>
      </w:r>
    </w:p>
    <w:p w:rsidR="00212661" w:rsidRDefault="00EB328D" w:rsidP="004C66F1">
      <w:pPr>
        <w:numPr>
          <w:ilvl w:val="2"/>
          <w:numId w:val="5"/>
        </w:numPr>
        <w:tabs>
          <w:tab w:val="right" w:pos="1134"/>
        </w:tabs>
        <w:ind w:left="0" w:firstLineChars="202" w:firstLine="566"/>
        <w:jc w:val="both"/>
        <w:rPr>
          <w:rFonts w:ascii="Times New Roman" w:hAnsi="Times New Roman"/>
          <w:sz w:val="28"/>
          <w:szCs w:val="28"/>
          <w:lang w:val="ru-RU"/>
        </w:rPr>
      </w:pPr>
      <w:r>
        <w:rPr>
          <w:rFonts w:ascii="Times New Roman" w:hAnsi="Times New Roman"/>
          <w:sz w:val="28"/>
          <w:szCs w:val="28"/>
          <w:lang w:val="ru-RU"/>
        </w:rPr>
        <w:t xml:space="preserve"> Морачевский А.Г. Физико-химические свойства жидких металлов и сплавов: учебное пособие. – Ленинград: Ленинградский политехнический институт им. М. И. Калинина, 1986. – Электронная публикация: Санкт-Петербург, 2020. – </w:t>
      </w:r>
      <w:hyperlink r:id="rId148" w:history="1">
        <w:r>
          <w:rPr>
            <w:rStyle w:val="a4"/>
            <w:rFonts w:ascii="Times New Roman" w:hAnsi="Times New Roman"/>
            <w:sz w:val="28"/>
            <w:szCs w:val="28"/>
          </w:rPr>
          <w:t>https</w:t>
        </w:r>
        <w:r>
          <w:rPr>
            <w:rStyle w:val="a4"/>
            <w:rFonts w:ascii="Times New Roman" w:hAnsi="Times New Roman"/>
            <w:sz w:val="28"/>
            <w:szCs w:val="28"/>
            <w:lang w:val="ru-RU"/>
          </w:rPr>
          <w:t>://</w:t>
        </w:r>
        <w:r>
          <w:rPr>
            <w:rStyle w:val="a4"/>
            <w:rFonts w:ascii="Times New Roman" w:hAnsi="Times New Roman"/>
            <w:sz w:val="28"/>
            <w:szCs w:val="28"/>
          </w:rPr>
          <w:t>doi</w:t>
        </w:r>
        <w:r>
          <w:rPr>
            <w:rStyle w:val="a4"/>
            <w:rFonts w:ascii="Times New Roman" w:hAnsi="Times New Roman"/>
            <w:sz w:val="28"/>
            <w:szCs w:val="28"/>
            <w:lang w:val="ru-RU"/>
          </w:rPr>
          <w:t>.</w:t>
        </w:r>
        <w:r>
          <w:rPr>
            <w:rStyle w:val="a4"/>
            <w:rFonts w:ascii="Times New Roman" w:hAnsi="Times New Roman"/>
            <w:sz w:val="28"/>
            <w:szCs w:val="28"/>
          </w:rPr>
          <w:t>org</w:t>
        </w:r>
        <w:r>
          <w:rPr>
            <w:rStyle w:val="a4"/>
            <w:rFonts w:ascii="Times New Roman" w:hAnsi="Times New Roman"/>
            <w:sz w:val="28"/>
            <w:szCs w:val="28"/>
            <w:lang w:val="ru-RU"/>
          </w:rPr>
          <w:t>/10.18720/</w:t>
        </w:r>
        <w:r>
          <w:rPr>
            <w:rStyle w:val="a4"/>
            <w:rFonts w:ascii="Times New Roman" w:hAnsi="Times New Roman"/>
            <w:sz w:val="28"/>
            <w:szCs w:val="28"/>
          </w:rPr>
          <w:t>SPBPU</w:t>
        </w:r>
        <w:r>
          <w:rPr>
            <w:rStyle w:val="a4"/>
            <w:rFonts w:ascii="Times New Roman" w:hAnsi="Times New Roman"/>
            <w:sz w:val="28"/>
            <w:szCs w:val="28"/>
            <w:lang w:val="ru-RU"/>
          </w:rPr>
          <w:t>/2/</w:t>
        </w:r>
        <w:r>
          <w:rPr>
            <w:rStyle w:val="a4"/>
            <w:rFonts w:ascii="Times New Roman" w:hAnsi="Times New Roman"/>
            <w:sz w:val="28"/>
            <w:szCs w:val="28"/>
          </w:rPr>
          <w:t>si</w:t>
        </w:r>
        <w:r>
          <w:rPr>
            <w:rStyle w:val="a4"/>
            <w:rFonts w:ascii="Times New Roman" w:hAnsi="Times New Roman"/>
            <w:sz w:val="28"/>
            <w:szCs w:val="28"/>
            <w:lang w:val="ru-RU"/>
          </w:rPr>
          <w:t>20-1710</w:t>
        </w:r>
      </w:hyperlink>
      <w:r>
        <w:rPr>
          <w:rFonts w:ascii="Times New Roman" w:hAnsi="Times New Roman"/>
          <w:sz w:val="28"/>
          <w:szCs w:val="28"/>
          <w:lang w:val="ru-RU"/>
        </w:rPr>
        <w:t xml:space="preserve">          </w:t>
      </w:r>
    </w:p>
    <w:p w:rsidR="00212661" w:rsidRDefault="00EB328D" w:rsidP="004C66F1">
      <w:pPr>
        <w:numPr>
          <w:ilvl w:val="2"/>
          <w:numId w:val="5"/>
        </w:numPr>
        <w:tabs>
          <w:tab w:val="right" w:pos="1134"/>
        </w:tabs>
        <w:ind w:left="0" w:firstLineChars="202" w:firstLine="566"/>
        <w:jc w:val="both"/>
        <w:rPr>
          <w:rFonts w:ascii="Times New Roman" w:hAnsi="Times New Roman"/>
          <w:sz w:val="28"/>
          <w:szCs w:val="28"/>
          <w:lang w:val="ru-RU"/>
        </w:rPr>
      </w:pPr>
      <w:r>
        <w:rPr>
          <w:rFonts w:ascii="Times New Roman" w:hAnsi="Times New Roman"/>
          <w:sz w:val="28"/>
          <w:szCs w:val="28"/>
          <w:lang w:val="ru-RU"/>
        </w:rPr>
        <w:t xml:space="preserve"> Морачевский А.Г., Фирсова Е.Г. Термодинамика жидких металлов и сплавов: учебное пособие / А.Г. Морачевский, Е.Г. Фирсова. – 2-е изд., стер. – Санкт-Петербург: Лань, 2017. – </w:t>
      </w:r>
      <w:r>
        <w:rPr>
          <w:rFonts w:ascii="Times New Roman" w:hAnsi="Times New Roman"/>
          <w:sz w:val="28"/>
          <w:szCs w:val="28"/>
        </w:rPr>
        <w:t>ISBN</w:t>
      </w:r>
      <w:r>
        <w:rPr>
          <w:rFonts w:ascii="Times New Roman" w:hAnsi="Times New Roman"/>
          <w:sz w:val="28"/>
          <w:szCs w:val="28"/>
          <w:lang w:val="ru-RU"/>
        </w:rPr>
        <w:t xml:space="preserve"> 978-5-8114-2293-7. – Электронная версия: </w:t>
      </w:r>
      <w:hyperlink r:id="rId149" w:history="1">
        <w:r>
          <w:rPr>
            <w:rStyle w:val="a4"/>
            <w:rFonts w:ascii="Times New Roman" w:hAnsi="Times New Roman"/>
            <w:sz w:val="28"/>
            <w:szCs w:val="28"/>
          </w:rPr>
          <w:t>https</w:t>
        </w:r>
        <w:r>
          <w:rPr>
            <w:rStyle w:val="a4"/>
            <w:rFonts w:ascii="Times New Roman" w:hAnsi="Times New Roman"/>
            <w:sz w:val="28"/>
            <w:szCs w:val="28"/>
            <w:lang w:val="ru-RU"/>
          </w:rPr>
          <w:t>://</w:t>
        </w:r>
        <w:r>
          <w:rPr>
            <w:rStyle w:val="a4"/>
            <w:rFonts w:ascii="Times New Roman" w:hAnsi="Times New Roman"/>
            <w:sz w:val="28"/>
            <w:szCs w:val="28"/>
          </w:rPr>
          <w:t>e</w:t>
        </w:r>
        <w:r>
          <w:rPr>
            <w:rStyle w:val="a4"/>
            <w:rFonts w:ascii="Times New Roman" w:hAnsi="Times New Roman"/>
            <w:sz w:val="28"/>
            <w:szCs w:val="28"/>
            <w:lang w:val="ru-RU"/>
          </w:rPr>
          <w:t>.</w:t>
        </w:r>
        <w:r>
          <w:rPr>
            <w:rStyle w:val="a4"/>
            <w:rFonts w:ascii="Times New Roman" w:hAnsi="Times New Roman"/>
            <w:sz w:val="28"/>
            <w:szCs w:val="28"/>
          </w:rPr>
          <w:t>lanbook</w:t>
        </w:r>
        <w:r>
          <w:rPr>
            <w:rStyle w:val="a4"/>
            <w:rFonts w:ascii="Times New Roman" w:hAnsi="Times New Roman"/>
            <w:sz w:val="28"/>
            <w:szCs w:val="28"/>
            <w:lang w:val="ru-RU"/>
          </w:rPr>
          <w:t>.</w:t>
        </w:r>
        <w:r>
          <w:rPr>
            <w:rStyle w:val="a4"/>
            <w:rFonts w:ascii="Times New Roman" w:hAnsi="Times New Roman"/>
            <w:sz w:val="28"/>
            <w:szCs w:val="28"/>
          </w:rPr>
          <w:t>com</w:t>
        </w:r>
        <w:r>
          <w:rPr>
            <w:rStyle w:val="a4"/>
            <w:rFonts w:ascii="Times New Roman" w:hAnsi="Times New Roman"/>
            <w:sz w:val="28"/>
            <w:szCs w:val="28"/>
            <w:lang w:val="ru-RU"/>
          </w:rPr>
          <w:t>/</w:t>
        </w:r>
        <w:r>
          <w:rPr>
            <w:rStyle w:val="a4"/>
            <w:rFonts w:ascii="Times New Roman" w:hAnsi="Times New Roman"/>
            <w:sz w:val="28"/>
            <w:szCs w:val="28"/>
          </w:rPr>
          <w:t>book</w:t>
        </w:r>
        <w:r>
          <w:rPr>
            <w:rStyle w:val="a4"/>
            <w:rFonts w:ascii="Times New Roman" w:hAnsi="Times New Roman"/>
            <w:sz w:val="28"/>
            <w:szCs w:val="28"/>
            <w:lang w:val="ru-RU"/>
          </w:rPr>
          <w:t>/94210</w:t>
        </w:r>
      </w:hyperlink>
      <w:r>
        <w:rPr>
          <w:rFonts w:ascii="Times New Roman" w:hAnsi="Times New Roman"/>
          <w:sz w:val="28"/>
          <w:szCs w:val="28"/>
          <w:lang w:val="kk-KZ"/>
        </w:rPr>
        <w:t xml:space="preserve"> </w:t>
      </w:r>
      <w:r>
        <w:rPr>
          <w:rFonts w:ascii="Times New Roman" w:hAnsi="Times New Roman"/>
          <w:sz w:val="28"/>
          <w:szCs w:val="28"/>
          <w:lang w:val="ru-RU"/>
        </w:rPr>
        <w:t xml:space="preserve">(дата обращения: 15.01.2026).      </w:t>
      </w:r>
    </w:p>
    <w:p w:rsidR="00212661" w:rsidRDefault="00EB328D" w:rsidP="004C66F1">
      <w:pPr>
        <w:pStyle w:val="af2"/>
        <w:numPr>
          <w:ilvl w:val="2"/>
          <w:numId w:val="5"/>
        </w:numPr>
        <w:tabs>
          <w:tab w:val="left" w:pos="851"/>
          <w:tab w:val="right" w:pos="1134"/>
        </w:tabs>
        <w:ind w:left="0" w:firstLineChars="202" w:firstLine="566"/>
        <w:jc w:val="both"/>
        <w:rPr>
          <w:rFonts w:ascii="Times New Roman" w:hAnsi="Times New Roman"/>
          <w:iCs/>
          <w:sz w:val="28"/>
          <w:szCs w:val="28"/>
          <w:shd w:val="clear" w:color="auto" w:fill="92D050"/>
          <w:lang w:val="ru-RU"/>
        </w:rPr>
      </w:pPr>
      <w:r>
        <w:rPr>
          <w:rFonts w:ascii="Times New Roman" w:hAnsi="Times New Roman"/>
          <w:bCs/>
          <w:color w:val="000000" w:themeColor="text1"/>
          <w:sz w:val="28"/>
          <w:szCs w:val="28"/>
          <w:lang w:val="ru-RU"/>
        </w:rPr>
        <w:t xml:space="preserve">Макашева А. М. Кластерно-ассоциатная модель вязкости и методы определения ее параметров </w:t>
      </w:r>
      <w:r>
        <w:rPr>
          <w:rFonts w:ascii="Times New Roman" w:hAnsi="Times New Roman"/>
          <w:color w:val="000000" w:themeColor="text1"/>
          <w:sz w:val="28"/>
          <w:szCs w:val="28"/>
          <w:lang w:val="ru-RU"/>
        </w:rPr>
        <w:t>Комплексное Использование Минерального Сырья. №2 (313), 2020 г. –</w:t>
      </w:r>
      <w:r>
        <w:rPr>
          <w:rFonts w:ascii="Times New Roman" w:eastAsia="TimesNewRomanPSMT" w:hAnsi="Times New Roman"/>
          <w:color w:val="000000" w:themeColor="text1"/>
          <w:sz w:val="28"/>
          <w:szCs w:val="28"/>
          <w:lang w:val="ru-RU"/>
        </w:rPr>
        <w:t xml:space="preserve"> С.</w:t>
      </w:r>
      <w:r>
        <w:rPr>
          <w:rFonts w:ascii="Times New Roman" w:eastAsia="TimesNewRomanPSMT" w:hAnsi="Times New Roman"/>
          <w:color w:val="000000" w:themeColor="text1"/>
          <w:sz w:val="28"/>
          <w:szCs w:val="28"/>
          <w:lang w:val="kk-KZ"/>
        </w:rPr>
        <w:t>27</w:t>
      </w:r>
      <w:r>
        <w:rPr>
          <w:rFonts w:ascii="Times New Roman" w:eastAsia="TimesNewRomanPSMT" w:hAnsi="Times New Roman"/>
          <w:color w:val="000000" w:themeColor="text1"/>
          <w:sz w:val="28"/>
          <w:szCs w:val="28"/>
          <w:lang w:val="ru-RU"/>
        </w:rPr>
        <w:t>-</w:t>
      </w:r>
      <w:r>
        <w:rPr>
          <w:rFonts w:ascii="Times New Roman" w:eastAsia="TimesNewRomanPSMT" w:hAnsi="Times New Roman"/>
          <w:color w:val="000000" w:themeColor="text1"/>
          <w:sz w:val="28"/>
          <w:szCs w:val="28"/>
          <w:lang w:val="kk-KZ"/>
        </w:rPr>
        <w:t>3</w:t>
      </w:r>
      <w:r>
        <w:rPr>
          <w:rFonts w:ascii="Times New Roman" w:eastAsia="TimesNewRomanPSMT" w:hAnsi="Times New Roman"/>
          <w:color w:val="000000" w:themeColor="text1"/>
          <w:sz w:val="28"/>
          <w:szCs w:val="28"/>
          <w:lang w:val="ru-RU"/>
        </w:rPr>
        <w:t xml:space="preserve">7. </w:t>
      </w:r>
      <w:r>
        <w:rPr>
          <w:rFonts w:ascii="Times New Roman" w:hAnsi="Times New Roman"/>
          <w:sz w:val="28"/>
          <w:szCs w:val="28"/>
        </w:rPr>
        <w:t>DOI</w:t>
      </w:r>
      <w:r>
        <w:rPr>
          <w:rFonts w:ascii="Times New Roman" w:hAnsi="Times New Roman"/>
          <w:sz w:val="28"/>
          <w:szCs w:val="28"/>
          <w:lang w:val="ru-RU"/>
        </w:rPr>
        <w:t xml:space="preserve">: 10.31643/2020/6445.14   </w:t>
      </w:r>
    </w:p>
    <w:p w:rsidR="00212661" w:rsidRDefault="00EB328D" w:rsidP="004C66F1">
      <w:pPr>
        <w:pStyle w:val="af2"/>
        <w:numPr>
          <w:ilvl w:val="2"/>
          <w:numId w:val="5"/>
        </w:numPr>
        <w:tabs>
          <w:tab w:val="left" w:pos="851"/>
          <w:tab w:val="right" w:pos="1134"/>
        </w:tabs>
        <w:ind w:left="0" w:firstLineChars="202" w:firstLine="566"/>
        <w:jc w:val="both"/>
        <w:rPr>
          <w:rFonts w:ascii="Times New Roman" w:hAnsi="Times New Roman"/>
          <w:sz w:val="28"/>
          <w:szCs w:val="28"/>
          <w:lang w:val="ru-RU"/>
        </w:rPr>
      </w:pPr>
      <w:r>
        <w:rPr>
          <w:rFonts w:ascii="Times New Roman" w:hAnsi="Times New Roman"/>
          <w:bCs/>
          <w:color w:val="000000" w:themeColor="text1"/>
          <w:sz w:val="28"/>
          <w:szCs w:val="28"/>
          <w:lang w:val="ru-RU"/>
        </w:rPr>
        <w:t xml:space="preserve">Бугаева Я.А., Малышев В.П., Макашева А.М., Кластерно-ассоциатная модель температурной зависимости динамической вязкости оксида алюминия / </w:t>
      </w:r>
      <w:hyperlink r:id="rId150" w:history="1">
        <w:r>
          <w:rPr>
            <w:rStyle w:val="a4"/>
            <w:rFonts w:ascii="Times New Roman" w:hAnsi="Times New Roman"/>
            <w:color w:val="auto"/>
            <w:sz w:val="28"/>
            <w:szCs w:val="28"/>
            <w:u w:val="none"/>
            <w:lang w:val="ru-RU"/>
          </w:rPr>
          <w:t>ХХ Менделеевский съезд по общей и прикладной химии</w:t>
        </w:r>
      </w:hyperlink>
      <w:r>
        <w:rPr>
          <w:rFonts w:ascii="Times New Roman" w:hAnsi="Times New Roman"/>
          <w:bCs/>
          <w:color w:val="000000" w:themeColor="text1"/>
          <w:sz w:val="28"/>
          <w:szCs w:val="28"/>
          <w:lang w:val="kk-KZ"/>
        </w:rPr>
        <w:t xml:space="preserve">. </w:t>
      </w:r>
      <w:r>
        <w:rPr>
          <w:rFonts w:ascii="Times New Roman" w:eastAsia="TimesNewRomanPSMT" w:hAnsi="Times New Roman"/>
          <w:color w:val="000000" w:themeColor="text1"/>
          <w:sz w:val="28"/>
          <w:szCs w:val="28"/>
          <w:lang w:val="ru-RU"/>
        </w:rPr>
        <w:t xml:space="preserve">г. Екатеринбург, </w:t>
      </w:r>
      <w:r>
        <w:rPr>
          <w:rFonts w:ascii="Times New Roman" w:hAnsi="Times New Roman"/>
          <w:bCs/>
          <w:color w:val="000000" w:themeColor="text1"/>
          <w:sz w:val="28"/>
          <w:szCs w:val="28"/>
          <w:lang w:val="ru-RU"/>
        </w:rPr>
        <w:t xml:space="preserve">2016. </w:t>
      </w:r>
      <w:r>
        <w:rPr>
          <w:rFonts w:ascii="Times New Roman" w:eastAsia="TimesNewRomanPSMT" w:hAnsi="Times New Roman"/>
          <w:color w:val="000000" w:themeColor="text1"/>
          <w:sz w:val="28"/>
          <w:szCs w:val="28"/>
          <w:lang w:val="ru-RU"/>
        </w:rPr>
        <w:t xml:space="preserve">– </w:t>
      </w:r>
      <w:r>
        <w:rPr>
          <w:rFonts w:ascii="Times New Roman" w:hAnsi="Times New Roman"/>
          <w:sz w:val="28"/>
          <w:szCs w:val="28"/>
          <w:shd w:val="clear" w:color="auto" w:fill="FFFFFF"/>
          <w:lang w:val="ru-RU" w:eastAsia="zh-CN"/>
        </w:rPr>
        <w:t>Том: 1</w:t>
      </w:r>
      <w:r>
        <w:rPr>
          <w:rFonts w:ascii="Times New Roman" w:hAnsi="Times New Roman"/>
          <w:iCs/>
          <w:sz w:val="28"/>
          <w:szCs w:val="28"/>
          <w:lang w:val="ru-RU"/>
        </w:rPr>
        <w:t>.</w:t>
      </w:r>
      <w:r>
        <w:rPr>
          <w:rFonts w:ascii="Times New Roman" w:hAnsi="Times New Roman"/>
          <w:iCs/>
          <w:color w:val="000000" w:themeColor="text1"/>
          <w:sz w:val="28"/>
          <w:szCs w:val="28"/>
          <w:lang w:val="ru-RU"/>
        </w:rPr>
        <w:t xml:space="preserve"> </w:t>
      </w:r>
      <w:r>
        <w:rPr>
          <w:rFonts w:ascii="Times New Roman" w:hAnsi="Times New Roman"/>
          <w:color w:val="000000" w:themeColor="text1"/>
          <w:sz w:val="28"/>
          <w:szCs w:val="28"/>
          <w:lang w:val="ru-RU"/>
        </w:rPr>
        <w:t>–</w:t>
      </w:r>
      <w:r>
        <w:rPr>
          <w:rFonts w:ascii="Times New Roman" w:eastAsia="TimesNewRomanPSMT" w:hAnsi="Times New Roman"/>
          <w:color w:val="000000" w:themeColor="text1"/>
          <w:sz w:val="28"/>
          <w:szCs w:val="28"/>
          <w:lang w:val="ru-RU"/>
        </w:rPr>
        <w:t xml:space="preserve"> С.148. </w:t>
      </w:r>
      <w:r>
        <w:rPr>
          <w:rFonts w:ascii="Times New Roman" w:hAnsi="Times New Roman"/>
          <w:bCs/>
          <w:color w:val="000000" w:themeColor="text1"/>
          <w:sz w:val="28"/>
          <w:szCs w:val="28"/>
          <w:lang w:val="ru-RU"/>
        </w:rPr>
        <w:t xml:space="preserve">       </w:t>
      </w:r>
    </w:p>
    <w:p w:rsidR="00212661" w:rsidRDefault="00EB328D" w:rsidP="004C66F1">
      <w:pPr>
        <w:widowControl w:val="0"/>
        <w:numPr>
          <w:ilvl w:val="2"/>
          <w:numId w:val="5"/>
        </w:numPr>
        <w:tabs>
          <w:tab w:val="left" w:pos="0"/>
          <w:tab w:val="left" w:pos="851"/>
          <w:tab w:val="right" w:pos="1134"/>
        </w:tabs>
        <w:autoSpaceDE w:val="0"/>
        <w:autoSpaceDN w:val="0"/>
        <w:ind w:left="0" w:right="57" w:firstLineChars="202" w:firstLine="566"/>
        <w:jc w:val="both"/>
        <w:rPr>
          <w:rFonts w:ascii="Times New Roman" w:hAnsi="Times New Roman"/>
          <w:sz w:val="28"/>
          <w:szCs w:val="28"/>
          <w:lang w:val="ru-RU"/>
        </w:rPr>
      </w:pPr>
      <w:r>
        <w:rPr>
          <w:rFonts w:ascii="Times New Roman" w:hAnsi="Times New Roman"/>
          <w:sz w:val="28"/>
          <w:szCs w:val="28"/>
          <w:lang w:val="ru-RU"/>
        </w:rPr>
        <w:t>Турдукожаева</w:t>
      </w:r>
      <w:r>
        <w:rPr>
          <w:rFonts w:ascii="Times New Roman" w:hAnsi="Times New Roman"/>
          <w:sz w:val="28"/>
          <w:szCs w:val="28"/>
          <w:lang w:val="kk-KZ"/>
        </w:rPr>
        <w:t xml:space="preserve"> </w:t>
      </w:r>
      <w:r>
        <w:rPr>
          <w:rFonts w:ascii="Times New Roman" w:hAnsi="Times New Roman"/>
          <w:sz w:val="28"/>
          <w:szCs w:val="28"/>
          <w:lang w:val="ru-RU"/>
        </w:rPr>
        <w:t>А.М.</w:t>
      </w:r>
      <w:r>
        <w:rPr>
          <w:rFonts w:ascii="Times New Roman" w:hAnsi="Times New Roman"/>
          <w:bCs/>
          <w:sz w:val="28"/>
          <w:szCs w:val="28"/>
          <w:lang w:val="ru-RU"/>
        </w:rPr>
        <w:t xml:space="preserve"> Применение распределения Больцмана и равновесных превращений кластеров для расчета их размеров и распределений в жидкости //</w:t>
      </w:r>
      <w:r>
        <w:rPr>
          <w:rFonts w:ascii="Times New Roman" w:hAnsi="Times New Roman"/>
          <w:iCs/>
          <w:sz w:val="28"/>
          <w:szCs w:val="28"/>
          <w:lang w:val="ru-RU"/>
        </w:rPr>
        <w:t xml:space="preserve"> Сб. матер.</w:t>
      </w:r>
      <w:r>
        <w:rPr>
          <w:rFonts w:ascii="Times New Roman" w:hAnsi="Times New Roman"/>
          <w:iCs/>
          <w:sz w:val="28"/>
          <w:szCs w:val="28"/>
          <w:lang w:val="kk-KZ"/>
        </w:rPr>
        <w:t xml:space="preserve"> </w:t>
      </w:r>
      <w:r>
        <w:rPr>
          <w:rFonts w:ascii="Times New Roman" w:hAnsi="Times New Roman"/>
          <w:iCs/>
          <w:sz w:val="28"/>
          <w:szCs w:val="28"/>
        </w:rPr>
        <w:t>II</w:t>
      </w:r>
      <w:r>
        <w:rPr>
          <w:rFonts w:ascii="Times New Roman" w:hAnsi="Times New Roman"/>
          <w:iCs/>
          <w:sz w:val="28"/>
          <w:szCs w:val="28"/>
          <w:lang w:val="kk-KZ"/>
        </w:rPr>
        <w:t xml:space="preserve"> </w:t>
      </w:r>
      <w:r>
        <w:rPr>
          <w:rFonts w:ascii="Times New Roman" w:hAnsi="Times New Roman"/>
          <w:iCs/>
          <w:sz w:val="28"/>
          <w:szCs w:val="28"/>
          <w:lang w:val="ru-RU"/>
        </w:rPr>
        <w:t xml:space="preserve">Межд. научн. конф. «Инновационное развитие и востребованность науки в современном Казахстане». – Алматы, 2008. – Ч. 2. – С. 219-223.       </w:t>
      </w:r>
    </w:p>
    <w:p w:rsidR="00212661" w:rsidRDefault="00EB328D" w:rsidP="004C66F1">
      <w:pPr>
        <w:widowControl w:val="0"/>
        <w:numPr>
          <w:ilvl w:val="2"/>
          <w:numId w:val="5"/>
        </w:numPr>
        <w:tabs>
          <w:tab w:val="left" w:pos="0"/>
          <w:tab w:val="left" w:pos="851"/>
          <w:tab w:val="right" w:pos="1134"/>
        </w:tabs>
        <w:autoSpaceDE w:val="0"/>
        <w:autoSpaceDN w:val="0"/>
        <w:ind w:left="0" w:right="57" w:firstLineChars="202" w:firstLine="566"/>
        <w:jc w:val="both"/>
        <w:rPr>
          <w:rFonts w:ascii="Times New Roman" w:hAnsi="Times New Roman"/>
          <w:bCs/>
          <w:sz w:val="28"/>
          <w:szCs w:val="28"/>
        </w:rPr>
      </w:pPr>
      <w:r>
        <w:rPr>
          <w:rFonts w:ascii="Times New Roman" w:hAnsi="Times New Roman"/>
          <w:bCs/>
          <w:sz w:val="28"/>
          <w:szCs w:val="28"/>
        </w:rPr>
        <w:t xml:space="preserve">Malyshev V.P., Turdukozhaeva A.M. Boltzman’s Distribution as a basis of calculation of equilibrium distribution clusters of virtual solid phase in a liquid </w:t>
      </w:r>
      <w:r>
        <w:rPr>
          <w:rFonts w:ascii="Times New Roman" w:hAnsi="Times New Roman"/>
          <w:sz w:val="28"/>
          <w:szCs w:val="28"/>
        </w:rPr>
        <w:t xml:space="preserve">// XVII International conference on chemical thermodynamics in Russia (RCCT 2009). Abstracts. V. 2. – Kazan, 2009. – С. 156.      </w:t>
      </w:r>
    </w:p>
    <w:p w:rsidR="00212661" w:rsidRDefault="00EB328D" w:rsidP="004C66F1">
      <w:pPr>
        <w:widowControl w:val="0"/>
        <w:numPr>
          <w:ilvl w:val="2"/>
          <w:numId w:val="5"/>
        </w:numPr>
        <w:tabs>
          <w:tab w:val="left" w:pos="0"/>
          <w:tab w:val="left" w:pos="851"/>
          <w:tab w:val="right" w:pos="1134"/>
        </w:tabs>
        <w:autoSpaceDE w:val="0"/>
        <w:autoSpaceDN w:val="0"/>
        <w:ind w:left="0" w:right="57" w:firstLineChars="202" w:firstLine="566"/>
        <w:jc w:val="both"/>
        <w:rPr>
          <w:rFonts w:ascii="Times New Roman" w:hAnsi="Times New Roman"/>
          <w:bCs/>
          <w:sz w:val="28"/>
          <w:szCs w:val="28"/>
          <w:lang w:val="ru-RU"/>
        </w:rPr>
      </w:pPr>
      <w:r>
        <w:rPr>
          <w:rFonts w:ascii="Times New Roman" w:hAnsi="Times New Roman"/>
          <w:bCs/>
          <w:sz w:val="28"/>
          <w:szCs w:val="28"/>
          <w:lang w:val="ru-RU"/>
        </w:rPr>
        <w:t xml:space="preserve">Эммануэль Н.М., Кнорре Д.Г. Курс химической кинетики. Учебник для хим. фак. Изд. 3-е, перераб. и доп. – М.: Высш. школа, 1974. – 400 с.   </w:t>
      </w:r>
    </w:p>
    <w:p w:rsidR="00212661" w:rsidRDefault="00EB328D" w:rsidP="004C66F1">
      <w:pPr>
        <w:widowControl w:val="0"/>
        <w:numPr>
          <w:ilvl w:val="2"/>
          <w:numId w:val="5"/>
        </w:numPr>
        <w:tabs>
          <w:tab w:val="left" w:pos="0"/>
          <w:tab w:val="left" w:pos="1134"/>
        </w:tabs>
        <w:autoSpaceDE w:val="0"/>
        <w:autoSpaceDN w:val="0"/>
        <w:ind w:left="0" w:right="57" w:firstLineChars="202" w:firstLine="566"/>
        <w:jc w:val="both"/>
        <w:rPr>
          <w:rFonts w:ascii="Times New Roman" w:hAnsi="Times New Roman"/>
          <w:bCs/>
          <w:sz w:val="28"/>
          <w:szCs w:val="28"/>
          <w:lang w:val="ru-RU"/>
        </w:rPr>
      </w:pPr>
      <w:r>
        <w:rPr>
          <w:rFonts w:ascii="Times New Roman" w:hAnsi="Times New Roman"/>
          <w:bCs/>
          <w:sz w:val="28"/>
          <w:szCs w:val="28"/>
          <w:lang w:val="ru-RU"/>
        </w:rPr>
        <w:t>Сороко Э.М. Структурная гармония систем. – Минск: Наука и техн</w:t>
      </w:r>
      <w:r>
        <w:rPr>
          <w:rFonts w:ascii="Times New Roman" w:hAnsi="Times New Roman"/>
          <w:bCs/>
          <w:sz w:val="28"/>
          <w:szCs w:val="28"/>
        </w:rPr>
        <w:t>i</w:t>
      </w:r>
      <w:r>
        <w:rPr>
          <w:rFonts w:ascii="Times New Roman" w:hAnsi="Times New Roman"/>
          <w:bCs/>
          <w:sz w:val="28"/>
          <w:szCs w:val="28"/>
          <w:lang w:val="ru-RU"/>
        </w:rPr>
        <w:t xml:space="preserve">ка, 1984. – 246 с.  </w:t>
      </w:r>
    </w:p>
    <w:p w:rsidR="00212661" w:rsidRDefault="00EB328D" w:rsidP="004C66F1">
      <w:pPr>
        <w:widowControl w:val="0"/>
        <w:numPr>
          <w:ilvl w:val="2"/>
          <w:numId w:val="5"/>
        </w:numPr>
        <w:tabs>
          <w:tab w:val="left" w:pos="0"/>
          <w:tab w:val="left" w:pos="1134"/>
        </w:tabs>
        <w:autoSpaceDE w:val="0"/>
        <w:autoSpaceDN w:val="0"/>
        <w:ind w:left="0" w:right="57" w:firstLineChars="202" w:firstLine="566"/>
        <w:jc w:val="both"/>
        <w:rPr>
          <w:rFonts w:ascii="Times New Roman" w:hAnsi="Times New Roman"/>
          <w:bCs/>
          <w:sz w:val="28"/>
          <w:szCs w:val="28"/>
          <w:lang w:val="ru-RU"/>
        </w:rPr>
      </w:pPr>
      <w:r>
        <w:rPr>
          <w:rFonts w:ascii="Times New Roman" w:hAnsi="Times New Roman"/>
          <w:sz w:val="28"/>
          <w:szCs w:val="28"/>
          <w:lang w:val="ru-RU"/>
        </w:rPr>
        <w:t xml:space="preserve">Малышев В.П. Вероятностно-детерминированное отображение. – Алматы: Гылым, 1994. – 376 с.     </w:t>
      </w:r>
    </w:p>
    <w:p w:rsidR="00212661" w:rsidRDefault="00EB328D" w:rsidP="004C66F1">
      <w:pPr>
        <w:widowControl w:val="0"/>
        <w:numPr>
          <w:ilvl w:val="2"/>
          <w:numId w:val="5"/>
        </w:numPr>
        <w:tabs>
          <w:tab w:val="left" w:pos="0"/>
          <w:tab w:val="left" w:pos="1134"/>
        </w:tabs>
        <w:autoSpaceDE w:val="0"/>
        <w:autoSpaceDN w:val="0"/>
        <w:ind w:left="0" w:right="57" w:firstLineChars="202" w:firstLine="566"/>
        <w:jc w:val="both"/>
        <w:rPr>
          <w:rFonts w:ascii="Times New Roman" w:hAnsi="Times New Roman"/>
          <w:sz w:val="28"/>
          <w:szCs w:val="28"/>
          <w:lang w:val="ru-RU"/>
        </w:rPr>
      </w:pPr>
      <w:r>
        <w:rPr>
          <w:rFonts w:ascii="Times New Roman" w:hAnsi="Times New Roman"/>
          <w:bCs/>
          <w:sz w:val="28"/>
          <w:szCs w:val="28"/>
          <w:lang w:val="ru-RU"/>
        </w:rPr>
        <w:t>Еланский Г.Н.</w:t>
      </w:r>
      <w:r>
        <w:rPr>
          <w:rFonts w:ascii="Times New Roman" w:hAnsi="Times New Roman"/>
          <w:bCs/>
          <w:sz w:val="28"/>
          <w:szCs w:val="28"/>
        </w:rPr>
        <w:t>  </w:t>
      </w:r>
      <w:r>
        <w:rPr>
          <w:rFonts w:ascii="Times New Roman" w:hAnsi="Times New Roman"/>
          <w:bCs/>
          <w:sz w:val="28"/>
          <w:szCs w:val="28"/>
          <w:lang w:val="ru-RU"/>
        </w:rPr>
        <w:t>Строение и свойства металлических расплавов: учебное пособие для вузов</w:t>
      </w:r>
      <w:r>
        <w:rPr>
          <w:rFonts w:ascii="Times New Roman" w:hAnsi="Times New Roman"/>
          <w:bCs/>
          <w:sz w:val="28"/>
          <w:szCs w:val="28"/>
        </w:rPr>
        <w:t> </w:t>
      </w:r>
      <w:r>
        <w:rPr>
          <w:rFonts w:ascii="Times New Roman" w:hAnsi="Times New Roman"/>
          <w:bCs/>
          <w:sz w:val="28"/>
          <w:szCs w:val="28"/>
          <w:lang w:val="ru-RU"/>
        </w:rPr>
        <w:t>/ Г.Н.</w:t>
      </w:r>
      <w:r>
        <w:rPr>
          <w:rFonts w:ascii="Times New Roman" w:hAnsi="Times New Roman"/>
          <w:bCs/>
          <w:sz w:val="28"/>
          <w:szCs w:val="28"/>
        </w:rPr>
        <w:t> </w:t>
      </w:r>
      <w:r>
        <w:rPr>
          <w:rFonts w:ascii="Times New Roman" w:hAnsi="Times New Roman"/>
          <w:bCs/>
          <w:sz w:val="28"/>
          <w:szCs w:val="28"/>
          <w:lang w:val="ru-RU"/>
        </w:rPr>
        <w:t>Еланский, Д.Г.</w:t>
      </w:r>
      <w:r>
        <w:rPr>
          <w:rFonts w:ascii="Times New Roman" w:hAnsi="Times New Roman"/>
          <w:bCs/>
          <w:sz w:val="28"/>
          <w:szCs w:val="28"/>
        </w:rPr>
        <w:t> </w:t>
      </w:r>
      <w:r>
        <w:rPr>
          <w:rFonts w:ascii="Times New Roman" w:hAnsi="Times New Roman"/>
          <w:bCs/>
          <w:sz w:val="28"/>
          <w:szCs w:val="28"/>
          <w:lang w:val="ru-RU"/>
        </w:rPr>
        <w:t>Еланский.</w:t>
      </w:r>
      <w:r>
        <w:rPr>
          <w:rFonts w:ascii="Times New Roman" w:hAnsi="Times New Roman"/>
          <w:bCs/>
          <w:sz w:val="28"/>
          <w:szCs w:val="28"/>
        </w:rPr>
        <w:t> </w:t>
      </w:r>
      <w:r>
        <w:rPr>
          <w:rFonts w:ascii="Times New Roman" w:hAnsi="Times New Roman"/>
          <w:bCs/>
          <w:sz w:val="28"/>
          <w:szCs w:val="28"/>
          <w:lang w:val="ru-RU"/>
        </w:rPr>
        <w:t>– Москва: Издательство Юрайт, 2020.</w:t>
      </w:r>
      <w:r>
        <w:rPr>
          <w:rFonts w:ascii="Times New Roman" w:hAnsi="Times New Roman"/>
          <w:bCs/>
          <w:sz w:val="28"/>
          <w:szCs w:val="28"/>
        </w:rPr>
        <w:t> </w:t>
      </w:r>
      <w:r>
        <w:rPr>
          <w:rFonts w:ascii="Times New Roman" w:hAnsi="Times New Roman"/>
          <w:bCs/>
          <w:sz w:val="28"/>
          <w:szCs w:val="28"/>
          <w:lang w:val="ru-RU"/>
        </w:rPr>
        <w:t>– 212</w:t>
      </w:r>
      <w:r>
        <w:rPr>
          <w:rFonts w:ascii="Times New Roman" w:hAnsi="Times New Roman"/>
          <w:bCs/>
          <w:sz w:val="28"/>
          <w:szCs w:val="28"/>
        </w:rPr>
        <w:t> </w:t>
      </w:r>
      <w:r>
        <w:rPr>
          <w:rFonts w:ascii="Times New Roman" w:hAnsi="Times New Roman"/>
          <w:bCs/>
          <w:sz w:val="28"/>
          <w:szCs w:val="28"/>
          <w:lang w:val="ru-RU"/>
        </w:rPr>
        <w:t xml:space="preserve">с.   </w:t>
      </w:r>
    </w:p>
    <w:p w:rsidR="00212661" w:rsidRDefault="00EB328D" w:rsidP="004C66F1">
      <w:pPr>
        <w:widowControl w:val="0"/>
        <w:numPr>
          <w:ilvl w:val="2"/>
          <w:numId w:val="5"/>
        </w:numPr>
        <w:tabs>
          <w:tab w:val="left" w:pos="0"/>
          <w:tab w:val="left" w:pos="1134"/>
        </w:tabs>
        <w:autoSpaceDE w:val="0"/>
        <w:autoSpaceDN w:val="0"/>
        <w:ind w:left="0" w:right="57" w:firstLineChars="202" w:firstLine="566"/>
        <w:jc w:val="both"/>
        <w:rPr>
          <w:rFonts w:ascii="Times New Roman" w:hAnsi="Times New Roman"/>
          <w:sz w:val="28"/>
          <w:szCs w:val="28"/>
          <w:lang w:val="ru-RU"/>
        </w:rPr>
      </w:pPr>
      <w:r>
        <w:rPr>
          <w:rFonts w:ascii="Times New Roman" w:hAnsi="Times New Roman"/>
          <w:sz w:val="28"/>
          <w:szCs w:val="28"/>
          <w:lang w:val="ru-RU"/>
        </w:rPr>
        <w:t xml:space="preserve">Петров Ю.И. Кластеры и малые частицы. </w:t>
      </w:r>
      <w:r>
        <w:rPr>
          <w:rFonts w:ascii="Times New Roman" w:hAnsi="Times New Roman"/>
          <w:sz w:val="28"/>
          <w:szCs w:val="28"/>
        </w:rPr>
        <w:sym w:font="Symbol" w:char="F02D"/>
      </w:r>
      <w:r>
        <w:rPr>
          <w:rFonts w:ascii="Times New Roman" w:hAnsi="Times New Roman"/>
          <w:sz w:val="28"/>
          <w:szCs w:val="28"/>
          <w:lang w:val="ru-RU"/>
        </w:rPr>
        <w:t xml:space="preserve"> М.: Наука, 2010. – 363 с. </w:t>
      </w:r>
    </w:p>
    <w:p w:rsidR="00212661" w:rsidRDefault="00EB328D" w:rsidP="004C66F1">
      <w:pPr>
        <w:widowControl w:val="0"/>
        <w:numPr>
          <w:ilvl w:val="2"/>
          <w:numId w:val="5"/>
        </w:numPr>
        <w:tabs>
          <w:tab w:val="left" w:pos="0"/>
          <w:tab w:val="left" w:pos="1134"/>
        </w:tabs>
        <w:autoSpaceDE w:val="0"/>
        <w:autoSpaceDN w:val="0"/>
        <w:ind w:left="0" w:right="57" w:firstLineChars="202" w:firstLine="566"/>
        <w:jc w:val="both"/>
        <w:rPr>
          <w:rFonts w:ascii="Times New Roman" w:hAnsi="Times New Roman"/>
          <w:sz w:val="28"/>
          <w:szCs w:val="28"/>
          <w:lang w:val="ru-RU"/>
        </w:rPr>
      </w:pPr>
      <w:r>
        <w:rPr>
          <w:rFonts w:ascii="Times New Roman" w:hAnsi="Times New Roman"/>
          <w:sz w:val="28"/>
          <w:szCs w:val="28"/>
          <w:lang w:val="ru-RU"/>
        </w:rPr>
        <w:t xml:space="preserve">Френкель Я.И. Кинетическая теория жидкости. Собр. избр. трудов. М., Л.: Изд-во АН СССР, 1959, Т.3, 640 с.  </w:t>
      </w:r>
    </w:p>
    <w:p w:rsidR="00212661" w:rsidRDefault="00EB328D" w:rsidP="004C66F1">
      <w:pPr>
        <w:widowControl w:val="0"/>
        <w:numPr>
          <w:ilvl w:val="2"/>
          <w:numId w:val="5"/>
        </w:numPr>
        <w:tabs>
          <w:tab w:val="left" w:pos="0"/>
          <w:tab w:val="left" w:pos="1134"/>
        </w:tabs>
        <w:autoSpaceDE w:val="0"/>
        <w:autoSpaceDN w:val="0"/>
        <w:ind w:left="0" w:right="57" w:firstLineChars="202" w:firstLine="566"/>
        <w:jc w:val="both"/>
        <w:rPr>
          <w:rFonts w:ascii="Times New Roman" w:hAnsi="Times New Roman"/>
          <w:sz w:val="28"/>
          <w:szCs w:val="28"/>
          <w:lang w:val="ru-RU"/>
        </w:rPr>
      </w:pPr>
      <w:r>
        <w:rPr>
          <w:rFonts w:ascii="Times New Roman" w:hAnsi="Times New Roman"/>
          <w:sz w:val="28"/>
          <w:szCs w:val="28"/>
          <w:lang w:val="ru-RU"/>
        </w:rPr>
        <w:t xml:space="preserve">Баун Б.М. Металлические жидкости. М.: Наука, 1979, 120 с.   </w:t>
      </w:r>
    </w:p>
    <w:p w:rsidR="00212661" w:rsidRDefault="00EB328D" w:rsidP="004C66F1">
      <w:pPr>
        <w:widowControl w:val="0"/>
        <w:numPr>
          <w:ilvl w:val="2"/>
          <w:numId w:val="5"/>
        </w:numPr>
        <w:tabs>
          <w:tab w:val="left" w:pos="0"/>
          <w:tab w:val="left" w:pos="1134"/>
        </w:tabs>
        <w:autoSpaceDE w:val="0"/>
        <w:autoSpaceDN w:val="0"/>
        <w:ind w:left="0" w:right="57" w:firstLineChars="202" w:firstLine="566"/>
        <w:jc w:val="both"/>
        <w:rPr>
          <w:rFonts w:ascii="Times New Roman" w:hAnsi="Times New Roman"/>
          <w:sz w:val="28"/>
          <w:szCs w:val="28"/>
        </w:rPr>
      </w:pPr>
      <w:r>
        <w:rPr>
          <w:rFonts w:ascii="Times New Roman" w:hAnsi="Times New Roman"/>
          <w:sz w:val="28"/>
          <w:szCs w:val="28"/>
        </w:rPr>
        <w:t xml:space="preserve">Brenman M., Nuthinson P., Sandster M. L., Schosieid P. Calculation of an effective pair interaction potential for Liquid neon from structure factor measuvements // J. Phys. C. Solid State Phys., 1974, V. 7., № 23, P.411-414     </w:t>
      </w:r>
    </w:p>
    <w:p w:rsidR="00212661" w:rsidRDefault="00EB328D" w:rsidP="004C66F1">
      <w:pPr>
        <w:widowControl w:val="0"/>
        <w:numPr>
          <w:ilvl w:val="2"/>
          <w:numId w:val="5"/>
        </w:numPr>
        <w:tabs>
          <w:tab w:val="left" w:pos="0"/>
          <w:tab w:val="left" w:pos="1134"/>
        </w:tabs>
        <w:autoSpaceDE w:val="0"/>
        <w:autoSpaceDN w:val="0"/>
        <w:ind w:left="0" w:right="57" w:firstLineChars="202" w:firstLine="566"/>
        <w:jc w:val="both"/>
        <w:rPr>
          <w:rFonts w:ascii="Times New Roman" w:hAnsi="Times New Roman"/>
          <w:sz w:val="28"/>
          <w:szCs w:val="28"/>
          <w:lang w:val="ru-RU"/>
        </w:rPr>
      </w:pPr>
      <w:r>
        <w:rPr>
          <w:rFonts w:ascii="Times New Roman" w:hAnsi="Times New Roman"/>
          <w:sz w:val="28"/>
          <w:szCs w:val="28"/>
          <w:lang w:val="ru-RU"/>
        </w:rPr>
        <w:t xml:space="preserve">Велюханов В.Т., Архаров В.И., Новохатский И.А. Оценка размеров кластеров для жидких металлов // Физика металлов и металловедения, 1972, </w:t>
      </w:r>
      <w:r>
        <w:rPr>
          <w:rFonts w:ascii="Times New Roman" w:hAnsi="Times New Roman"/>
          <w:sz w:val="28"/>
          <w:szCs w:val="28"/>
        </w:rPr>
        <w:t>T</w:t>
      </w:r>
      <w:r>
        <w:rPr>
          <w:rFonts w:ascii="Times New Roman" w:hAnsi="Times New Roman"/>
          <w:sz w:val="28"/>
          <w:szCs w:val="28"/>
          <w:lang w:val="ru-RU"/>
        </w:rPr>
        <w:t xml:space="preserve">.33, </w:t>
      </w:r>
      <w:r>
        <w:rPr>
          <w:rFonts w:ascii="Times New Roman" w:hAnsi="Times New Roman"/>
          <w:sz w:val="28"/>
          <w:szCs w:val="28"/>
        </w:rPr>
        <w:t>C</w:t>
      </w:r>
      <w:r>
        <w:rPr>
          <w:rFonts w:ascii="Times New Roman" w:hAnsi="Times New Roman"/>
          <w:sz w:val="28"/>
          <w:szCs w:val="28"/>
          <w:lang w:val="ru-RU"/>
        </w:rPr>
        <w:t xml:space="preserve">.303-306.            </w:t>
      </w:r>
    </w:p>
    <w:p w:rsidR="00212661" w:rsidRDefault="00EB328D" w:rsidP="004C66F1">
      <w:pPr>
        <w:widowControl w:val="0"/>
        <w:numPr>
          <w:ilvl w:val="2"/>
          <w:numId w:val="5"/>
        </w:numPr>
        <w:tabs>
          <w:tab w:val="left" w:pos="0"/>
          <w:tab w:val="left" w:pos="1134"/>
        </w:tabs>
        <w:autoSpaceDE w:val="0"/>
        <w:autoSpaceDN w:val="0"/>
        <w:ind w:left="0" w:right="57" w:firstLineChars="202" w:firstLine="566"/>
        <w:jc w:val="both"/>
        <w:rPr>
          <w:rFonts w:ascii="Times New Roman" w:hAnsi="Times New Roman"/>
          <w:sz w:val="28"/>
          <w:szCs w:val="28"/>
        </w:rPr>
      </w:pPr>
      <w:r>
        <w:rPr>
          <w:rFonts w:ascii="Times New Roman" w:hAnsi="Times New Roman"/>
          <w:sz w:val="28"/>
          <w:szCs w:val="28"/>
        </w:rPr>
        <w:t xml:space="preserve">Havel J., Melon M. Multiparametric curve fitting. Part. 9, Simultaneous regression estimation of stechiometry and stability constants of complexes // Talanta, 1986, Vol.33, № 5, P.435-441.   </w:t>
      </w:r>
    </w:p>
    <w:p w:rsidR="00212661" w:rsidRDefault="00EB328D" w:rsidP="004C66F1">
      <w:pPr>
        <w:widowControl w:val="0"/>
        <w:numPr>
          <w:ilvl w:val="2"/>
          <w:numId w:val="5"/>
        </w:numPr>
        <w:tabs>
          <w:tab w:val="left" w:pos="0"/>
          <w:tab w:val="left" w:pos="1134"/>
        </w:tabs>
        <w:autoSpaceDE w:val="0"/>
        <w:autoSpaceDN w:val="0"/>
        <w:ind w:left="0" w:right="57" w:firstLineChars="202" w:firstLine="566"/>
        <w:jc w:val="both"/>
        <w:rPr>
          <w:rFonts w:ascii="Times New Roman" w:hAnsi="Times New Roman"/>
          <w:sz w:val="28"/>
          <w:szCs w:val="28"/>
          <w:lang w:val="ru-RU"/>
        </w:rPr>
      </w:pPr>
      <w:r>
        <w:rPr>
          <w:rFonts w:ascii="Times New Roman" w:hAnsi="Times New Roman"/>
          <w:sz w:val="28"/>
          <w:szCs w:val="28"/>
          <w:lang w:val="ru-RU"/>
        </w:rPr>
        <w:t xml:space="preserve">Катлер М. Жидкие полупроводники. М.: Мир, 1980, 256 с.   </w:t>
      </w:r>
    </w:p>
    <w:p w:rsidR="00212661" w:rsidRDefault="00EB328D" w:rsidP="004C66F1">
      <w:pPr>
        <w:widowControl w:val="0"/>
        <w:numPr>
          <w:ilvl w:val="2"/>
          <w:numId w:val="5"/>
        </w:numPr>
        <w:tabs>
          <w:tab w:val="left" w:pos="0"/>
          <w:tab w:val="left" w:pos="1134"/>
        </w:tabs>
        <w:autoSpaceDE w:val="0"/>
        <w:autoSpaceDN w:val="0"/>
        <w:ind w:left="0" w:right="57" w:firstLineChars="202" w:firstLine="566"/>
        <w:jc w:val="both"/>
        <w:rPr>
          <w:rFonts w:ascii="Times New Roman" w:hAnsi="Times New Roman"/>
          <w:sz w:val="28"/>
          <w:szCs w:val="28"/>
        </w:rPr>
      </w:pPr>
      <w:r>
        <w:rPr>
          <w:rFonts w:ascii="Times New Roman" w:hAnsi="Times New Roman"/>
          <w:sz w:val="28"/>
          <w:szCs w:val="28"/>
        </w:rPr>
        <w:t xml:space="preserve">Caulson C.A. Valence. 2nd ed, London, N.-Y.: Oxford Univ.Press, 1961.  </w:t>
      </w:r>
    </w:p>
    <w:p w:rsidR="00212661" w:rsidRDefault="00EB328D" w:rsidP="004C66F1">
      <w:pPr>
        <w:widowControl w:val="0"/>
        <w:numPr>
          <w:ilvl w:val="2"/>
          <w:numId w:val="5"/>
        </w:numPr>
        <w:tabs>
          <w:tab w:val="left" w:pos="0"/>
          <w:tab w:val="left" w:pos="1134"/>
        </w:tabs>
        <w:autoSpaceDE w:val="0"/>
        <w:autoSpaceDN w:val="0"/>
        <w:ind w:left="0" w:right="57" w:firstLineChars="202" w:firstLine="566"/>
        <w:jc w:val="both"/>
        <w:rPr>
          <w:rFonts w:ascii="Times New Roman" w:hAnsi="Times New Roman"/>
          <w:sz w:val="28"/>
          <w:szCs w:val="28"/>
        </w:rPr>
      </w:pPr>
      <w:r>
        <w:rPr>
          <w:rFonts w:ascii="Times New Roman" w:hAnsi="Times New Roman"/>
          <w:sz w:val="28"/>
          <w:szCs w:val="28"/>
        </w:rPr>
        <w:t xml:space="preserve">Mitra S.K., Nuthinson P, Sandster M. L. Schosieid P. A. Pair interaction potential for rubidium calculated from thermodynamic and neutron diffraction data // Philos. May, 1976, V.34, № 6, P. 1087-1100.        </w:t>
      </w:r>
    </w:p>
    <w:p w:rsidR="00212661" w:rsidRDefault="00EB328D" w:rsidP="004C66F1">
      <w:pPr>
        <w:widowControl w:val="0"/>
        <w:numPr>
          <w:ilvl w:val="2"/>
          <w:numId w:val="5"/>
        </w:numPr>
        <w:tabs>
          <w:tab w:val="left" w:pos="0"/>
          <w:tab w:val="left" w:pos="1134"/>
        </w:tabs>
        <w:autoSpaceDE w:val="0"/>
        <w:autoSpaceDN w:val="0"/>
        <w:ind w:left="0" w:right="57" w:firstLineChars="202" w:firstLine="566"/>
        <w:jc w:val="both"/>
        <w:rPr>
          <w:rFonts w:ascii="Times New Roman" w:hAnsi="Times New Roman"/>
          <w:sz w:val="28"/>
          <w:szCs w:val="28"/>
          <w:lang w:val="ru-RU"/>
        </w:rPr>
      </w:pPr>
      <w:r>
        <w:rPr>
          <w:rFonts w:ascii="Times New Roman" w:hAnsi="Times New Roman"/>
          <w:sz w:val="28"/>
          <w:szCs w:val="28"/>
          <w:lang w:val="ru-RU"/>
        </w:rPr>
        <w:t xml:space="preserve">Гаврилин И.В., Ершов Г.С. К расчету координационных чисел в модели микронеоднородного строения расплавленных металлов // Изв. АН СССР. Металлы, 1979, № 5, C.49-53.  </w:t>
      </w:r>
    </w:p>
    <w:p w:rsidR="00212661" w:rsidRDefault="00EB328D" w:rsidP="004C66F1">
      <w:pPr>
        <w:widowControl w:val="0"/>
        <w:numPr>
          <w:ilvl w:val="2"/>
          <w:numId w:val="5"/>
        </w:numPr>
        <w:tabs>
          <w:tab w:val="left" w:pos="0"/>
          <w:tab w:val="left" w:pos="1134"/>
        </w:tabs>
        <w:autoSpaceDE w:val="0"/>
        <w:autoSpaceDN w:val="0"/>
        <w:ind w:left="0" w:right="57" w:firstLineChars="202" w:firstLine="566"/>
        <w:jc w:val="both"/>
        <w:rPr>
          <w:rFonts w:ascii="Times New Roman" w:hAnsi="Times New Roman"/>
          <w:sz w:val="28"/>
          <w:szCs w:val="28"/>
          <w:lang w:val="ru-RU"/>
        </w:rPr>
      </w:pPr>
      <w:r>
        <w:rPr>
          <w:rFonts w:ascii="Times New Roman" w:hAnsi="Times New Roman"/>
          <w:sz w:val="28"/>
          <w:szCs w:val="28"/>
          <w:lang w:val="ru-RU"/>
        </w:rPr>
        <w:t xml:space="preserve">Фишер И.3., Прохоренко В.К. О флуктуационных координационных числах в растворах. Труды Совещания. М.: Изд-во АН СССР, 1960, C.142-147.  </w:t>
      </w:r>
    </w:p>
    <w:p w:rsidR="00212661" w:rsidRDefault="00EB328D" w:rsidP="004C66F1">
      <w:pPr>
        <w:widowControl w:val="0"/>
        <w:numPr>
          <w:ilvl w:val="2"/>
          <w:numId w:val="5"/>
        </w:numPr>
        <w:tabs>
          <w:tab w:val="left" w:pos="0"/>
          <w:tab w:val="left" w:pos="1134"/>
        </w:tabs>
        <w:autoSpaceDE w:val="0"/>
        <w:autoSpaceDN w:val="0"/>
        <w:ind w:left="0" w:right="57" w:firstLineChars="202" w:firstLine="566"/>
        <w:jc w:val="both"/>
        <w:rPr>
          <w:rFonts w:ascii="Times New Roman" w:hAnsi="Times New Roman"/>
          <w:sz w:val="28"/>
          <w:szCs w:val="28"/>
          <w:lang w:val="ru-RU"/>
        </w:rPr>
      </w:pPr>
      <w:r>
        <w:rPr>
          <w:rFonts w:ascii="Times New Roman" w:hAnsi="Times New Roman"/>
          <w:sz w:val="28"/>
          <w:szCs w:val="28"/>
          <w:lang w:val="ru-RU"/>
        </w:rPr>
        <w:t xml:space="preserve">Прохоренко В.К., Фишер И.3. Микроструктура простых жидкостей // ЖФХ, 1959, Т.33, № 8, C. 1852-1858.     </w:t>
      </w:r>
    </w:p>
    <w:p w:rsidR="00212661" w:rsidRDefault="00EB328D" w:rsidP="004C66F1">
      <w:pPr>
        <w:widowControl w:val="0"/>
        <w:numPr>
          <w:ilvl w:val="2"/>
          <w:numId w:val="5"/>
        </w:numPr>
        <w:tabs>
          <w:tab w:val="left" w:pos="0"/>
          <w:tab w:val="left" w:pos="1134"/>
        </w:tabs>
        <w:autoSpaceDE w:val="0"/>
        <w:autoSpaceDN w:val="0"/>
        <w:ind w:left="0" w:right="57" w:firstLineChars="202" w:firstLine="566"/>
        <w:jc w:val="both"/>
        <w:rPr>
          <w:rFonts w:ascii="Times New Roman" w:hAnsi="Times New Roman"/>
          <w:sz w:val="28"/>
          <w:szCs w:val="28"/>
          <w:lang w:val="ru-RU"/>
        </w:rPr>
      </w:pPr>
      <w:r>
        <w:rPr>
          <w:rFonts w:ascii="Times New Roman" w:hAnsi="Times New Roman"/>
          <w:sz w:val="28"/>
          <w:szCs w:val="28"/>
        </w:rPr>
        <w:t xml:space="preserve">Bloek R., Sush I.B., Blaser W. et. al. Measurement of the structure taeton of Liquid rubidium by neutron diffraction up to 1400 K and 200 bar // Ber. Bunsenges. Phys. </w:t>
      </w:r>
      <w:r>
        <w:rPr>
          <w:rFonts w:ascii="Times New Roman" w:hAnsi="Times New Roman"/>
          <w:sz w:val="28"/>
          <w:szCs w:val="28"/>
          <w:lang w:val="ru-RU"/>
        </w:rPr>
        <w:t xml:space="preserve">Chem., 1976, Bd. 80, 8, S.718-774.  </w:t>
      </w:r>
    </w:p>
    <w:p w:rsidR="00212661" w:rsidRDefault="00EB328D" w:rsidP="004C66F1">
      <w:pPr>
        <w:widowControl w:val="0"/>
        <w:numPr>
          <w:ilvl w:val="2"/>
          <w:numId w:val="5"/>
        </w:numPr>
        <w:tabs>
          <w:tab w:val="left" w:pos="0"/>
          <w:tab w:val="left" w:pos="1134"/>
        </w:tabs>
        <w:autoSpaceDE w:val="0"/>
        <w:autoSpaceDN w:val="0"/>
        <w:ind w:left="0" w:right="57" w:firstLineChars="202" w:firstLine="566"/>
        <w:jc w:val="both"/>
        <w:rPr>
          <w:rFonts w:ascii="Times New Roman" w:hAnsi="Times New Roman"/>
          <w:sz w:val="28"/>
          <w:szCs w:val="28"/>
          <w:lang w:val="ru-RU"/>
        </w:rPr>
      </w:pPr>
      <w:r>
        <w:rPr>
          <w:rFonts w:ascii="Times New Roman" w:hAnsi="Times New Roman"/>
          <w:sz w:val="28"/>
          <w:szCs w:val="28"/>
          <w:lang w:val="ru-RU"/>
        </w:rPr>
        <w:t xml:space="preserve">Регель А.Р., Глазов В.М. Периодический закон и физические свойства электронных расплавов. М.: Наука, 1982, 296 с.  </w:t>
      </w:r>
    </w:p>
    <w:p w:rsidR="00212661" w:rsidRDefault="00EB328D" w:rsidP="004C66F1">
      <w:pPr>
        <w:widowControl w:val="0"/>
        <w:numPr>
          <w:ilvl w:val="2"/>
          <w:numId w:val="5"/>
        </w:numPr>
        <w:tabs>
          <w:tab w:val="left" w:pos="0"/>
          <w:tab w:val="left" w:pos="1134"/>
        </w:tabs>
        <w:autoSpaceDE w:val="0"/>
        <w:autoSpaceDN w:val="0"/>
        <w:ind w:left="0" w:right="57" w:firstLineChars="202" w:firstLine="566"/>
        <w:jc w:val="both"/>
        <w:rPr>
          <w:rFonts w:ascii="Times New Roman" w:hAnsi="Times New Roman"/>
          <w:sz w:val="28"/>
          <w:szCs w:val="28"/>
          <w:lang w:val="ru-RU"/>
        </w:rPr>
      </w:pPr>
      <w:r>
        <w:rPr>
          <w:rFonts w:ascii="Times New Roman" w:hAnsi="Times New Roman"/>
          <w:sz w:val="28"/>
          <w:szCs w:val="28"/>
          <w:lang w:val="ru-RU"/>
        </w:rPr>
        <w:t xml:space="preserve">Регель А.Р. Глазов В.М, Ким С.Г. Акустические исследования структурных изменений при нагреве расплавов полупроводников и полуметаллов (обзор) // ФТП, 1986, Т.20, В.8, С. 1353-1376.    </w:t>
      </w:r>
    </w:p>
    <w:p w:rsidR="00212661" w:rsidRDefault="00EB328D" w:rsidP="004C66F1">
      <w:pPr>
        <w:widowControl w:val="0"/>
        <w:numPr>
          <w:ilvl w:val="2"/>
          <w:numId w:val="5"/>
        </w:numPr>
        <w:tabs>
          <w:tab w:val="left" w:pos="0"/>
          <w:tab w:val="left" w:pos="1134"/>
        </w:tabs>
        <w:autoSpaceDE w:val="0"/>
        <w:autoSpaceDN w:val="0"/>
        <w:ind w:left="0" w:right="57" w:firstLineChars="202" w:firstLine="566"/>
        <w:jc w:val="both"/>
        <w:rPr>
          <w:rFonts w:ascii="Times New Roman" w:hAnsi="Times New Roman"/>
          <w:sz w:val="28"/>
          <w:szCs w:val="28"/>
          <w:lang w:val="ru-RU"/>
        </w:rPr>
      </w:pPr>
      <w:r>
        <w:rPr>
          <w:rFonts w:ascii="Times New Roman" w:hAnsi="Times New Roman"/>
          <w:sz w:val="28"/>
          <w:szCs w:val="28"/>
          <w:lang w:val="ru-RU"/>
        </w:rPr>
        <w:t xml:space="preserve">Глазов В.М. Чижевская С.Н. Глаголева Н.Н. Жидкие полупроводники. М.: Наука, 1967, 244 с.    </w:t>
      </w:r>
    </w:p>
    <w:p w:rsidR="00212661" w:rsidRDefault="00EB328D" w:rsidP="004C66F1">
      <w:pPr>
        <w:widowControl w:val="0"/>
        <w:numPr>
          <w:ilvl w:val="2"/>
          <w:numId w:val="5"/>
        </w:numPr>
        <w:tabs>
          <w:tab w:val="left" w:pos="0"/>
          <w:tab w:val="left" w:pos="1134"/>
        </w:tabs>
        <w:autoSpaceDE w:val="0"/>
        <w:autoSpaceDN w:val="0"/>
        <w:ind w:left="0" w:right="57" w:firstLineChars="202" w:firstLine="566"/>
        <w:jc w:val="both"/>
        <w:rPr>
          <w:rFonts w:ascii="Times New Roman" w:hAnsi="Times New Roman"/>
          <w:sz w:val="28"/>
          <w:szCs w:val="28"/>
          <w:lang w:val="ru-RU"/>
        </w:rPr>
      </w:pPr>
      <w:r>
        <w:rPr>
          <w:rFonts w:ascii="Times New Roman" w:hAnsi="Times New Roman"/>
          <w:sz w:val="28"/>
          <w:szCs w:val="28"/>
          <w:lang w:val="ru-RU"/>
        </w:rPr>
        <w:t xml:space="preserve">Полтавцев Ю.Г. Структура полупроводниковых расплавов. M.: Металлургия, 1984, 176 с.            </w:t>
      </w:r>
    </w:p>
    <w:p w:rsidR="00212661" w:rsidRDefault="00EB328D" w:rsidP="004C66F1">
      <w:pPr>
        <w:widowControl w:val="0"/>
        <w:numPr>
          <w:ilvl w:val="2"/>
          <w:numId w:val="5"/>
        </w:numPr>
        <w:tabs>
          <w:tab w:val="left" w:pos="0"/>
          <w:tab w:val="left" w:pos="993"/>
          <w:tab w:val="right" w:pos="1134"/>
        </w:tabs>
        <w:autoSpaceDE w:val="0"/>
        <w:autoSpaceDN w:val="0"/>
        <w:ind w:left="0" w:right="57" w:firstLineChars="202" w:firstLine="566"/>
        <w:jc w:val="both"/>
        <w:rPr>
          <w:rFonts w:ascii="Times New Roman" w:hAnsi="Times New Roman"/>
          <w:sz w:val="28"/>
          <w:szCs w:val="28"/>
          <w:lang w:val="ru-RU"/>
        </w:rPr>
      </w:pPr>
      <w:r>
        <w:rPr>
          <w:rFonts w:ascii="Times New Roman" w:hAnsi="Times New Roman"/>
          <w:sz w:val="28"/>
          <w:szCs w:val="28"/>
          <w:lang w:val="ru-RU"/>
        </w:rPr>
        <w:t xml:space="preserve">Ким С.Г. Разработка методики и изучение ультраакустических свойств расплавов полуметаллов и полупроводников. Дис. ... к. ф-м. н. М.: МИЭТ, 1985, 242 с.      </w:t>
      </w:r>
    </w:p>
    <w:p w:rsidR="00212661" w:rsidRDefault="00EB328D" w:rsidP="004C66F1">
      <w:pPr>
        <w:widowControl w:val="0"/>
        <w:numPr>
          <w:ilvl w:val="2"/>
          <w:numId w:val="5"/>
        </w:numPr>
        <w:tabs>
          <w:tab w:val="left" w:pos="0"/>
          <w:tab w:val="left" w:pos="993"/>
          <w:tab w:val="right" w:pos="1134"/>
        </w:tabs>
        <w:autoSpaceDE w:val="0"/>
        <w:autoSpaceDN w:val="0"/>
        <w:ind w:left="0" w:right="57" w:firstLineChars="202" w:firstLine="566"/>
        <w:jc w:val="both"/>
        <w:rPr>
          <w:rFonts w:ascii="Times New Roman" w:hAnsi="Times New Roman"/>
          <w:sz w:val="28"/>
          <w:szCs w:val="28"/>
          <w:lang w:val="ru-RU"/>
        </w:rPr>
      </w:pPr>
      <w:r>
        <w:rPr>
          <w:rFonts w:ascii="Times New Roman" w:hAnsi="Times New Roman"/>
          <w:sz w:val="28"/>
          <w:szCs w:val="28"/>
          <w:lang w:val="ru-RU"/>
        </w:rPr>
        <w:t xml:space="preserve">Глазов В.М., Ким С.Г. Особенности характера температурной зависимости сжимаемости расплавов полуметаллов и полупроводников / ФТП, 1986, Т.20, В.3, С.547-549.         </w:t>
      </w:r>
    </w:p>
    <w:p w:rsidR="00212661" w:rsidRDefault="00EB328D" w:rsidP="004C66F1">
      <w:pPr>
        <w:widowControl w:val="0"/>
        <w:numPr>
          <w:ilvl w:val="2"/>
          <w:numId w:val="5"/>
        </w:numPr>
        <w:tabs>
          <w:tab w:val="left" w:pos="0"/>
          <w:tab w:val="left" w:pos="993"/>
          <w:tab w:val="right" w:pos="1134"/>
        </w:tabs>
        <w:autoSpaceDE w:val="0"/>
        <w:autoSpaceDN w:val="0"/>
        <w:ind w:left="0" w:right="57" w:firstLineChars="202" w:firstLine="566"/>
        <w:jc w:val="both"/>
        <w:rPr>
          <w:rFonts w:ascii="Times New Roman" w:hAnsi="Times New Roman"/>
          <w:sz w:val="28"/>
          <w:szCs w:val="28"/>
        </w:rPr>
      </w:pPr>
      <w:r>
        <w:rPr>
          <w:rFonts w:ascii="Times New Roman" w:hAnsi="Times New Roman"/>
          <w:sz w:val="28"/>
          <w:szCs w:val="28"/>
        </w:rPr>
        <w:t xml:space="preserve">Wasela Y., Suruki K. Numerical solution of the Born-Green equation for the pair potential // Phys. Status Solidi, 1971, V.47, P. 203-210.     </w:t>
      </w:r>
    </w:p>
    <w:p w:rsidR="00212661" w:rsidRDefault="00EB328D" w:rsidP="004C66F1">
      <w:pPr>
        <w:widowControl w:val="0"/>
        <w:numPr>
          <w:ilvl w:val="2"/>
          <w:numId w:val="5"/>
        </w:numPr>
        <w:tabs>
          <w:tab w:val="left" w:pos="0"/>
          <w:tab w:val="right" w:pos="1134"/>
        </w:tabs>
        <w:autoSpaceDE w:val="0"/>
        <w:autoSpaceDN w:val="0"/>
        <w:ind w:left="0" w:right="57" w:firstLineChars="202" w:firstLine="566"/>
        <w:jc w:val="both"/>
        <w:rPr>
          <w:rFonts w:ascii="Times New Roman" w:hAnsi="Times New Roman"/>
          <w:sz w:val="28"/>
          <w:szCs w:val="28"/>
          <w:lang w:val="ru-RU"/>
        </w:rPr>
      </w:pPr>
      <w:r>
        <w:rPr>
          <w:rFonts w:ascii="Times New Roman" w:hAnsi="Times New Roman"/>
          <w:sz w:val="28"/>
          <w:szCs w:val="28"/>
          <w:lang w:val="ru-RU"/>
        </w:rPr>
        <w:t xml:space="preserve">Глазов В.М., Павлова Л.М. Химическая термодинамика и фазовое равновесие. М.: Металлургия, 1980, 560 с.   </w:t>
      </w:r>
      <w:bookmarkStart w:id="9" w:name="_Hlk212743892"/>
      <w:r>
        <w:rPr>
          <w:rFonts w:ascii="Times New Roman" w:hAnsi="Times New Roman"/>
          <w:sz w:val="28"/>
          <w:szCs w:val="28"/>
          <w:lang w:val="ru-RU"/>
        </w:rPr>
        <w:t xml:space="preserve">   </w:t>
      </w:r>
    </w:p>
    <w:p w:rsidR="00212661" w:rsidRDefault="00EB328D" w:rsidP="004C66F1">
      <w:pPr>
        <w:widowControl w:val="0"/>
        <w:numPr>
          <w:ilvl w:val="2"/>
          <w:numId w:val="5"/>
        </w:numPr>
        <w:tabs>
          <w:tab w:val="left" w:pos="0"/>
          <w:tab w:val="right" w:pos="1134"/>
        </w:tabs>
        <w:autoSpaceDE w:val="0"/>
        <w:autoSpaceDN w:val="0"/>
        <w:ind w:left="0" w:right="57" w:firstLineChars="202" w:firstLine="566"/>
        <w:jc w:val="both"/>
        <w:rPr>
          <w:rFonts w:ascii="Times New Roman" w:hAnsi="Times New Roman"/>
          <w:sz w:val="28"/>
          <w:szCs w:val="28"/>
        </w:rPr>
      </w:pPr>
      <w:r>
        <w:rPr>
          <w:rFonts w:ascii="Times New Roman" w:hAnsi="Times New Roman"/>
          <w:sz w:val="28"/>
          <w:szCs w:val="28"/>
        </w:rPr>
        <w:t xml:space="preserve">Elwenspoek M., Maxim P., Brinkmann R., a.o. Nuclear quadrupolar relaxation and association in liquid In-Sb // Phys. Lett., 1983., V.96, № 8, P.453-438. </w:t>
      </w:r>
      <w:bookmarkStart w:id="10" w:name="_Hlk212743915"/>
      <w:bookmarkEnd w:id="9"/>
    </w:p>
    <w:p w:rsidR="00212661" w:rsidRDefault="00EB328D" w:rsidP="004C66F1">
      <w:pPr>
        <w:widowControl w:val="0"/>
        <w:numPr>
          <w:ilvl w:val="2"/>
          <w:numId w:val="5"/>
        </w:numPr>
        <w:tabs>
          <w:tab w:val="left" w:pos="0"/>
          <w:tab w:val="right" w:pos="1134"/>
        </w:tabs>
        <w:autoSpaceDE w:val="0"/>
        <w:autoSpaceDN w:val="0"/>
        <w:ind w:left="0" w:right="57" w:firstLineChars="202" w:firstLine="566"/>
        <w:jc w:val="both"/>
        <w:rPr>
          <w:rFonts w:ascii="Times New Roman" w:hAnsi="Times New Roman"/>
          <w:sz w:val="28"/>
          <w:szCs w:val="28"/>
        </w:rPr>
      </w:pPr>
      <w:r>
        <w:rPr>
          <w:rFonts w:ascii="Times New Roman" w:hAnsi="Times New Roman"/>
          <w:sz w:val="28"/>
          <w:szCs w:val="28"/>
        </w:rPr>
        <w:t xml:space="preserve">Elwenspoek M., Brinkmann K., von Hsrtrott M., a.o. Association in strongly interacting liquid alloys and nuclear spin relaxation // J. non-Cryst. Solids, 1984, 61/62, Р.153-156.      </w:t>
      </w:r>
    </w:p>
    <w:p w:rsidR="00212661" w:rsidRDefault="00EB328D" w:rsidP="004C66F1">
      <w:pPr>
        <w:widowControl w:val="0"/>
        <w:numPr>
          <w:ilvl w:val="2"/>
          <w:numId w:val="5"/>
        </w:numPr>
        <w:tabs>
          <w:tab w:val="left" w:pos="0"/>
          <w:tab w:val="right" w:pos="1134"/>
        </w:tabs>
        <w:autoSpaceDE w:val="0"/>
        <w:autoSpaceDN w:val="0"/>
        <w:ind w:left="0" w:right="57" w:firstLineChars="202" w:firstLine="566"/>
        <w:jc w:val="both"/>
        <w:rPr>
          <w:rFonts w:ascii="Times New Roman" w:hAnsi="Times New Roman"/>
          <w:sz w:val="28"/>
          <w:szCs w:val="28"/>
        </w:rPr>
      </w:pPr>
      <w:r>
        <w:rPr>
          <w:rFonts w:ascii="Times New Roman" w:hAnsi="Times New Roman"/>
          <w:sz w:val="28"/>
          <w:szCs w:val="28"/>
        </w:rPr>
        <w:t xml:space="preserve">March K., Kohler F. Thermodynamic properties of associated solutions // J. Mol. Liquids, 1985, Vol.30, 1, P. 13-55.    </w:t>
      </w:r>
      <w:bookmarkEnd w:id="10"/>
    </w:p>
    <w:p w:rsidR="00212661" w:rsidRDefault="00EB328D" w:rsidP="004C66F1">
      <w:pPr>
        <w:widowControl w:val="0"/>
        <w:numPr>
          <w:ilvl w:val="2"/>
          <w:numId w:val="5"/>
        </w:numPr>
        <w:tabs>
          <w:tab w:val="left" w:pos="0"/>
          <w:tab w:val="right" w:pos="1134"/>
        </w:tabs>
        <w:autoSpaceDE w:val="0"/>
        <w:autoSpaceDN w:val="0"/>
        <w:ind w:left="0" w:right="57" w:firstLineChars="202" w:firstLine="566"/>
        <w:jc w:val="both"/>
        <w:rPr>
          <w:rFonts w:ascii="Times New Roman" w:hAnsi="Times New Roman"/>
          <w:sz w:val="28"/>
          <w:szCs w:val="28"/>
          <w:lang w:val="ru-RU"/>
        </w:rPr>
      </w:pPr>
      <w:r>
        <w:rPr>
          <w:rFonts w:ascii="Times New Roman" w:hAnsi="Times New Roman"/>
          <w:sz w:val="28"/>
          <w:szCs w:val="28"/>
          <w:lang w:val="ru-RU"/>
        </w:rPr>
        <w:t xml:space="preserve">Евсеев А.М., Николаева Л.С. Применимость процедуры Долезалека для описания неидеальных разбавленных растворов // журн. физ. хим, 1978, 1.52, </w:t>
      </w:r>
      <w:r>
        <w:rPr>
          <w:rFonts w:ascii="Times New Roman" w:hAnsi="Times New Roman"/>
          <w:sz w:val="28"/>
          <w:szCs w:val="28"/>
        </w:rPr>
        <w:t>C</w:t>
      </w:r>
      <w:r>
        <w:rPr>
          <w:rFonts w:ascii="Times New Roman" w:hAnsi="Times New Roman"/>
          <w:sz w:val="28"/>
          <w:szCs w:val="28"/>
          <w:lang w:val="ru-RU"/>
        </w:rPr>
        <w:t xml:space="preserve">. 683-688.      </w:t>
      </w:r>
    </w:p>
    <w:p w:rsidR="00212661" w:rsidRDefault="00EB328D" w:rsidP="004C66F1">
      <w:pPr>
        <w:widowControl w:val="0"/>
        <w:numPr>
          <w:ilvl w:val="2"/>
          <w:numId w:val="5"/>
        </w:numPr>
        <w:tabs>
          <w:tab w:val="left" w:pos="0"/>
          <w:tab w:val="right" w:pos="1134"/>
        </w:tabs>
        <w:autoSpaceDE w:val="0"/>
        <w:autoSpaceDN w:val="0"/>
        <w:ind w:left="0" w:right="57" w:firstLineChars="202" w:firstLine="566"/>
        <w:jc w:val="both"/>
        <w:rPr>
          <w:rFonts w:ascii="Times New Roman" w:hAnsi="Times New Roman"/>
          <w:sz w:val="28"/>
          <w:szCs w:val="28"/>
        </w:rPr>
      </w:pPr>
      <w:r>
        <w:rPr>
          <w:rFonts w:ascii="Times New Roman" w:hAnsi="Times New Roman"/>
          <w:sz w:val="28"/>
          <w:szCs w:val="28"/>
        </w:rPr>
        <w:t xml:space="preserve">Larrain J.M. Thermodynamic properties of nickel - sulfur melts // Calphad, 1979, Vol.3, № 2, P. 139-157.     </w:t>
      </w:r>
    </w:p>
    <w:p w:rsidR="00212661" w:rsidRDefault="00EB328D" w:rsidP="004C66F1">
      <w:pPr>
        <w:widowControl w:val="0"/>
        <w:numPr>
          <w:ilvl w:val="2"/>
          <w:numId w:val="5"/>
        </w:numPr>
        <w:tabs>
          <w:tab w:val="left" w:pos="0"/>
          <w:tab w:val="right" w:pos="1134"/>
        </w:tabs>
        <w:autoSpaceDE w:val="0"/>
        <w:autoSpaceDN w:val="0"/>
        <w:ind w:left="0" w:right="57" w:firstLineChars="202" w:firstLine="566"/>
        <w:jc w:val="both"/>
        <w:rPr>
          <w:rFonts w:ascii="Times New Roman" w:hAnsi="Times New Roman"/>
          <w:sz w:val="28"/>
          <w:szCs w:val="28"/>
        </w:rPr>
      </w:pPr>
      <w:r>
        <w:rPr>
          <w:rFonts w:ascii="Times New Roman" w:hAnsi="Times New Roman"/>
          <w:sz w:val="28"/>
          <w:szCs w:val="28"/>
        </w:rPr>
        <w:t xml:space="preserve">Chuang Y.Y, Chang Y.A. Extension of the associated solution model to ternary metal - sulfur melts: Cu - Ni - S // Met. Trans, 1982, Vol. 13, P.379-385.   </w:t>
      </w:r>
    </w:p>
    <w:p w:rsidR="00212661" w:rsidRDefault="00EB328D" w:rsidP="004C66F1">
      <w:pPr>
        <w:widowControl w:val="0"/>
        <w:numPr>
          <w:ilvl w:val="2"/>
          <w:numId w:val="5"/>
        </w:numPr>
        <w:tabs>
          <w:tab w:val="left" w:pos="0"/>
          <w:tab w:val="right" w:pos="1134"/>
        </w:tabs>
        <w:autoSpaceDE w:val="0"/>
        <w:autoSpaceDN w:val="0"/>
        <w:ind w:left="0" w:right="57" w:firstLineChars="202" w:firstLine="566"/>
        <w:jc w:val="both"/>
        <w:rPr>
          <w:rFonts w:ascii="Times New Roman" w:hAnsi="Times New Roman"/>
          <w:sz w:val="28"/>
          <w:szCs w:val="28"/>
        </w:rPr>
      </w:pPr>
      <w:r>
        <w:rPr>
          <w:rFonts w:ascii="Times New Roman" w:hAnsi="Times New Roman"/>
          <w:sz w:val="28"/>
          <w:szCs w:val="28"/>
        </w:rPr>
        <w:t xml:space="preserve">Mori H., Hostino V., Watabe M. A new bridge function scheme in the modified hypernetted chain approximation for liquid alloys // J. Phys. Condens. Mater., 1991, V.3, № 48, P.9791-9795.   </w:t>
      </w:r>
    </w:p>
    <w:p w:rsidR="00212661" w:rsidRDefault="00EB328D" w:rsidP="004C66F1">
      <w:pPr>
        <w:widowControl w:val="0"/>
        <w:numPr>
          <w:ilvl w:val="2"/>
          <w:numId w:val="5"/>
        </w:numPr>
        <w:tabs>
          <w:tab w:val="left" w:pos="0"/>
          <w:tab w:val="right" w:pos="1134"/>
        </w:tabs>
        <w:autoSpaceDE w:val="0"/>
        <w:autoSpaceDN w:val="0"/>
        <w:ind w:left="0" w:right="57" w:firstLineChars="202" w:firstLine="566"/>
        <w:jc w:val="both"/>
        <w:rPr>
          <w:rFonts w:ascii="Times New Roman" w:hAnsi="Times New Roman"/>
          <w:sz w:val="28"/>
          <w:szCs w:val="28"/>
        </w:rPr>
      </w:pPr>
      <w:r>
        <w:rPr>
          <w:rFonts w:ascii="Times New Roman" w:hAnsi="Times New Roman"/>
          <w:sz w:val="28"/>
          <w:szCs w:val="28"/>
        </w:rPr>
        <w:t xml:space="preserve">Azez K.A., Agarwal P.C, Kachava S.M. Compressibility of liquid metals // Acta Phys. Hung., 1991, V.70, № 1-2, P. 15-19.   </w:t>
      </w:r>
    </w:p>
    <w:p w:rsidR="00212661" w:rsidRDefault="00EB328D" w:rsidP="004C66F1">
      <w:pPr>
        <w:widowControl w:val="0"/>
        <w:numPr>
          <w:ilvl w:val="2"/>
          <w:numId w:val="5"/>
        </w:numPr>
        <w:tabs>
          <w:tab w:val="left" w:pos="0"/>
          <w:tab w:val="right" w:pos="1134"/>
        </w:tabs>
        <w:autoSpaceDE w:val="0"/>
        <w:autoSpaceDN w:val="0"/>
        <w:ind w:left="0" w:right="57" w:firstLineChars="202" w:firstLine="566"/>
        <w:jc w:val="both"/>
        <w:rPr>
          <w:rFonts w:ascii="Times New Roman" w:hAnsi="Times New Roman"/>
          <w:sz w:val="28"/>
          <w:szCs w:val="28"/>
          <w:lang w:val="ru-RU"/>
        </w:rPr>
      </w:pPr>
      <w:r>
        <w:rPr>
          <w:rFonts w:ascii="Times New Roman" w:hAnsi="Times New Roman"/>
          <w:sz w:val="28"/>
          <w:szCs w:val="28"/>
          <w:lang w:val="ru-RU"/>
        </w:rPr>
        <w:t xml:space="preserve">Дуров В.А. К теории термодинамических свойств ЖИдКих ассоциированных растворов // Тр. Моск. хим. ин-та, 1982, № 212, С. 71-82.    </w:t>
      </w:r>
    </w:p>
    <w:p w:rsidR="00212661" w:rsidRDefault="00EB328D" w:rsidP="004C66F1">
      <w:pPr>
        <w:widowControl w:val="0"/>
        <w:numPr>
          <w:ilvl w:val="2"/>
          <w:numId w:val="5"/>
        </w:numPr>
        <w:tabs>
          <w:tab w:val="left" w:pos="0"/>
          <w:tab w:val="right" w:pos="1134"/>
        </w:tabs>
        <w:autoSpaceDE w:val="0"/>
        <w:autoSpaceDN w:val="0"/>
        <w:ind w:left="0" w:right="57" w:firstLineChars="202" w:firstLine="566"/>
        <w:jc w:val="both"/>
        <w:rPr>
          <w:rFonts w:ascii="Times New Roman" w:hAnsi="Times New Roman"/>
          <w:sz w:val="28"/>
          <w:szCs w:val="28"/>
          <w:lang w:val="ru-RU"/>
        </w:rPr>
      </w:pPr>
      <w:r>
        <w:rPr>
          <w:rFonts w:ascii="Times New Roman" w:hAnsi="Times New Roman"/>
          <w:sz w:val="28"/>
          <w:szCs w:val="28"/>
          <w:lang w:val="ru-RU"/>
        </w:rPr>
        <w:t xml:space="preserve">Дуров В.А. К теории термодинамическим исследованиям ассоциативных равновесий в жидких растворах // Журн. общ. химии, 1983, Т.53, № 5, С. 936-996.   </w:t>
      </w:r>
    </w:p>
    <w:p w:rsidR="00212661" w:rsidRDefault="00EB328D" w:rsidP="004C66F1">
      <w:pPr>
        <w:widowControl w:val="0"/>
        <w:numPr>
          <w:ilvl w:val="2"/>
          <w:numId w:val="5"/>
        </w:numPr>
        <w:tabs>
          <w:tab w:val="left" w:pos="0"/>
          <w:tab w:val="right" w:pos="1134"/>
        </w:tabs>
        <w:autoSpaceDE w:val="0"/>
        <w:autoSpaceDN w:val="0"/>
        <w:ind w:left="0" w:right="57" w:firstLineChars="202" w:firstLine="566"/>
        <w:jc w:val="both"/>
        <w:rPr>
          <w:rFonts w:ascii="Times New Roman" w:hAnsi="Times New Roman"/>
          <w:sz w:val="28"/>
          <w:szCs w:val="28"/>
        </w:rPr>
      </w:pPr>
      <w:r>
        <w:rPr>
          <w:rFonts w:ascii="Times New Roman" w:hAnsi="Times New Roman"/>
          <w:sz w:val="28"/>
          <w:szCs w:val="28"/>
        </w:rPr>
        <w:t xml:space="preserve">Copeman T. W., Stein F.P. The derivation and application of solution thermodynamics for reactive components // Phase Equilibria, 1982, Vol.9, № 2, P. 149-165.  </w:t>
      </w:r>
    </w:p>
    <w:p w:rsidR="00212661" w:rsidRDefault="00EB328D" w:rsidP="004C66F1">
      <w:pPr>
        <w:widowControl w:val="0"/>
        <w:numPr>
          <w:ilvl w:val="2"/>
          <w:numId w:val="5"/>
        </w:numPr>
        <w:tabs>
          <w:tab w:val="left" w:pos="0"/>
          <w:tab w:val="right" w:pos="1134"/>
        </w:tabs>
        <w:autoSpaceDE w:val="0"/>
        <w:autoSpaceDN w:val="0"/>
        <w:ind w:left="0" w:right="57" w:firstLineChars="202" w:firstLine="566"/>
        <w:jc w:val="both"/>
        <w:rPr>
          <w:rFonts w:ascii="Times New Roman" w:hAnsi="Times New Roman"/>
          <w:sz w:val="28"/>
          <w:szCs w:val="28"/>
        </w:rPr>
      </w:pPr>
      <w:r>
        <w:rPr>
          <w:rFonts w:ascii="Times New Roman" w:hAnsi="Times New Roman"/>
          <w:sz w:val="28"/>
          <w:szCs w:val="28"/>
        </w:rPr>
        <w:t xml:space="preserve">Perry R.L, Telotte J.C., O'Connell 1.P. Solution thermodynamics for reactive components // Fluid Phase Equilibria, 1981, Vol.5, P. 245-277.    </w:t>
      </w:r>
    </w:p>
    <w:p w:rsidR="00212661" w:rsidRDefault="00EB328D" w:rsidP="004C66F1">
      <w:pPr>
        <w:widowControl w:val="0"/>
        <w:numPr>
          <w:ilvl w:val="2"/>
          <w:numId w:val="5"/>
        </w:numPr>
        <w:tabs>
          <w:tab w:val="left" w:pos="0"/>
          <w:tab w:val="right" w:pos="1134"/>
        </w:tabs>
        <w:autoSpaceDE w:val="0"/>
        <w:autoSpaceDN w:val="0"/>
        <w:ind w:left="0" w:right="57" w:firstLineChars="202" w:firstLine="566"/>
        <w:jc w:val="both"/>
        <w:rPr>
          <w:rFonts w:ascii="Times New Roman" w:hAnsi="Times New Roman"/>
          <w:sz w:val="28"/>
          <w:szCs w:val="28"/>
        </w:rPr>
      </w:pPr>
      <w:r>
        <w:rPr>
          <w:rFonts w:ascii="Times New Roman" w:hAnsi="Times New Roman"/>
          <w:sz w:val="28"/>
          <w:szCs w:val="28"/>
        </w:rPr>
        <w:t xml:space="preserve">Wasela Y. Suruki K. Interionic potential in liquid alkali metals // A. 1972, V.49, P. 643-550.   </w:t>
      </w:r>
    </w:p>
    <w:p w:rsidR="00212661" w:rsidRDefault="00EB328D" w:rsidP="004C66F1">
      <w:pPr>
        <w:widowControl w:val="0"/>
        <w:numPr>
          <w:ilvl w:val="2"/>
          <w:numId w:val="5"/>
        </w:numPr>
        <w:tabs>
          <w:tab w:val="left" w:pos="0"/>
          <w:tab w:val="right" w:pos="1134"/>
        </w:tabs>
        <w:autoSpaceDE w:val="0"/>
        <w:autoSpaceDN w:val="0"/>
        <w:ind w:left="0" w:right="57" w:firstLineChars="202" w:firstLine="566"/>
        <w:jc w:val="both"/>
        <w:rPr>
          <w:rFonts w:ascii="Times New Roman" w:hAnsi="Times New Roman"/>
          <w:sz w:val="28"/>
          <w:szCs w:val="28"/>
          <w:lang w:val="ru-RU"/>
        </w:rPr>
      </w:pPr>
      <w:r>
        <w:rPr>
          <w:rFonts w:ascii="Times New Roman" w:hAnsi="Times New Roman"/>
          <w:sz w:val="28"/>
          <w:szCs w:val="28"/>
          <w:lang w:val="ru-RU"/>
        </w:rPr>
        <w:t xml:space="preserve">Абдрахманова </w:t>
      </w:r>
      <w:r>
        <w:rPr>
          <w:rFonts w:ascii="Times New Roman" w:hAnsi="Times New Roman"/>
          <w:sz w:val="28"/>
          <w:szCs w:val="28"/>
        </w:rPr>
        <w:t>A</w:t>
      </w:r>
      <w:r>
        <w:rPr>
          <w:rFonts w:ascii="Times New Roman" w:hAnsi="Times New Roman"/>
          <w:sz w:val="28"/>
          <w:szCs w:val="28"/>
          <w:lang w:val="ru-RU"/>
        </w:rPr>
        <w:t>.</w:t>
      </w:r>
      <w:r>
        <w:rPr>
          <w:rFonts w:ascii="Times New Roman" w:hAnsi="Times New Roman"/>
          <w:sz w:val="28"/>
          <w:szCs w:val="28"/>
        </w:rPr>
        <w:t>X</w:t>
      </w:r>
      <w:r>
        <w:rPr>
          <w:rFonts w:ascii="Times New Roman" w:hAnsi="Times New Roman"/>
          <w:sz w:val="28"/>
          <w:szCs w:val="28"/>
          <w:lang w:val="ru-RU"/>
        </w:rPr>
        <w:t xml:space="preserve">., Дьяконов С.Г. Определение функций распределения состава смеси по комплексам в бинарной ассодиированной смеси // Физ. жидк. состояния, 1984, № 12, С. 115-122.    </w:t>
      </w:r>
    </w:p>
    <w:p w:rsidR="00212661" w:rsidRDefault="00EB328D" w:rsidP="004C66F1">
      <w:pPr>
        <w:pStyle w:val="af2"/>
        <w:numPr>
          <w:ilvl w:val="2"/>
          <w:numId w:val="5"/>
        </w:numPr>
        <w:tabs>
          <w:tab w:val="left" w:pos="1134"/>
        </w:tabs>
        <w:ind w:left="0" w:firstLine="567"/>
        <w:jc w:val="both"/>
        <w:rPr>
          <w:rFonts w:ascii="Times New Roman" w:hAnsi="Times New Roman"/>
          <w:iCs/>
          <w:sz w:val="28"/>
          <w:szCs w:val="28"/>
          <w:lang w:val="ru-RU"/>
        </w:rPr>
      </w:pPr>
      <w:r>
        <w:rPr>
          <w:rFonts w:ascii="Times New Roman" w:hAnsi="Times New Roman"/>
          <w:sz w:val="28"/>
          <w:szCs w:val="28"/>
          <w:lang w:val="ru-RU"/>
        </w:rPr>
        <w:t xml:space="preserve">Сулейменов Т. Квантовохимическая природа ближнего порядка в неупорядоченных системах / Диссертация на соискание ученой степени доктора химических наук: 02.00.04 – Караганда, 2004. </w:t>
      </w:r>
      <w:r>
        <w:rPr>
          <w:rFonts w:ascii="Times New Roman" w:hAnsi="Times New Roman"/>
          <w:iCs/>
          <w:sz w:val="28"/>
          <w:szCs w:val="28"/>
          <w:lang w:val="ru-RU"/>
        </w:rPr>
        <w:t>– 191 с.</w:t>
      </w:r>
      <w:r>
        <w:rPr>
          <w:rFonts w:ascii="Times New Roman" w:hAnsi="Times New Roman"/>
          <w:color w:val="000000" w:themeColor="text1"/>
          <w:sz w:val="28"/>
          <w:szCs w:val="28"/>
          <w:lang w:val="ru-RU"/>
        </w:rPr>
        <w:t xml:space="preserve">       </w:t>
      </w:r>
    </w:p>
    <w:p w:rsidR="00212661" w:rsidRPr="00E6465E" w:rsidRDefault="00EB328D" w:rsidP="004C66F1">
      <w:pPr>
        <w:pStyle w:val="af2"/>
        <w:numPr>
          <w:ilvl w:val="2"/>
          <w:numId w:val="5"/>
        </w:numPr>
        <w:tabs>
          <w:tab w:val="left" w:pos="1134"/>
        </w:tabs>
        <w:ind w:left="0" w:firstLine="567"/>
        <w:jc w:val="both"/>
        <w:rPr>
          <w:rFonts w:ascii="Times New Roman" w:hAnsi="Times New Roman"/>
          <w:iCs/>
          <w:sz w:val="28"/>
          <w:szCs w:val="28"/>
          <w:lang w:val="ru-RU"/>
        </w:rPr>
      </w:pPr>
      <w:r w:rsidRPr="00E6465E">
        <w:rPr>
          <w:rFonts w:ascii="Times New Roman" w:hAnsi="Times New Roman"/>
          <w:sz w:val="28"/>
          <w:szCs w:val="28"/>
          <w:lang w:val="ru-RU"/>
        </w:rPr>
        <w:t>Шаихов</w:t>
      </w:r>
      <w:r w:rsidR="00B840AB" w:rsidRPr="00E6465E">
        <w:rPr>
          <w:rFonts w:ascii="Times New Roman" w:hAnsi="Times New Roman"/>
          <w:sz w:val="28"/>
          <w:szCs w:val="28"/>
          <w:lang w:val="ru-RU"/>
        </w:rPr>
        <w:t>а</w:t>
      </w:r>
      <w:r w:rsidRPr="00E6465E">
        <w:rPr>
          <w:rFonts w:ascii="Times New Roman" w:hAnsi="Times New Roman"/>
          <w:sz w:val="28"/>
          <w:szCs w:val="28"/>
          <w:lang w:val="ru-RU"/>
        </w:rPr>
        <w:t xml:space="preserve"> Г.С.</w:t>
      </w:r>
      <w:r w:rsidR="00B840AB" w:rsidRPr="00E6465E">
        <w:rPr>
          <w:rFonts w:ascii="Times New Roman" w:hAnsi="Times New Roman"/>
          <w:sz w:val="28"/>
          <w:szCs w:val="28"/>
          <w:lang w:val="ru-RU"/>
        </w:rPr>
        <w:t xml:space="preserve"> </w:t>
      </w:r>
      <w:r w:rsidR="00B31304" w:rsidRPr="00E6465E">
        <w:rPr>
          <w:rFonts w:ascii="Times New Roman" w:hAnsi="Times New Roman"/>
          <w:sz w:val="28"/>
          <w:szCs w:val="28"/>
          <w:lang w:val="ru-RU"/>
        </w:rPr>
        <w:t xml:space="preserve">Металл </w:t>
      </w:r>
      <w:r w:rsidR="00B31304" w:rsidRPr="00E6465E">
        <w:rPr>
          <w:rFonts w:ascii="Times New Roman" w:hAnsi="Times New Roman"/>
          <w:sz w:val="28"/>
          <w:szCs w:val="28"/>
          <w:lang w:val="kk-KZ"/>
        </w:rPr>
        <w:t>балқытпалар типті стохастикалық жұйелердегі кластерлердің агрегациясы</w:t>
      </w:r>
      <w:r w:rsidR="00B31304" w:rsidRPr="00E6465E">
        <w:rPr>
          <w:rFonts w:ascii="Times New Roman" w:hAnsi="Times New Roman"/>
          <w:sz w:val="28"/>
          <w:szCs w:val="28"/>
          <w:lang w:val="ru-RU"/>
        </w:rPr>
        <w:t xml:space="preserve"> (</w:t>
      </w:r>
      <w:r w:rsidR="00B840AB" w:rsidRPr="00E6465E">
        <w:rPr>
          <w:rFonts w:ascii="Times New Roman" w:hAnsi="Times New Roman"/>
          <w:sz w:val="28"/>
          <w:szCs w:val="28"/>
          <w:lang w:val="ru-RU"/>
        </w:rPr>
        <w:t>Агрегация кластеров в стохастических системах типа металлических расплавов</w:t>
      </w:r>
      <w:r w:rsidR="00B31304" w:rsidRPr="00E6465E">
        <w:rPr>
          <w:rFonts w:ascii="Times New Roman" w:hAnsi="Times New Roman"/>
          <w:sz w:val="28"/>
          <w:szCs w:val="28"/>
          <w:lang w:val="ru-RU"/>
        </w:rPr>
        <w:t>)</w:t>
      </w:r>
      <w:r w:rsidR="00B840AB" w:rsidRPr="00E6465E">
        <w:rPr>
          <w:rFonts w:ascii="Times New Roman" w:hAnsi="Times New Roman"/>
          <w:sz w:val="28"/>
          <w:szCs w:val="28"/>
          <w:lang w:val="ru-RU"/>
        </w:rPr>
        <w:t xml:space="preserve"> / Диссертация на соискание ученой степени кандидата технических наук: 06.16.08 – Теория металлургических процессов – Караганда, 2010. </w:t>
      </w:r>
      <w:r w:rsidR="00B840AB" w:rsidRPr="00E6465E">
        <w:rPr>
          <w:rFonts w:ascii="Times New Roman" w:hAnsi="Times New Roman"/>
          <w:color w:val="000000" w:themeColor="text1"/>
          <w:sz w:val="28"/>
          <w:szCs w:val="28"/>
          <w:lang w:val="ru-RU"/>
        </w:rPr>
        <w:t xml:space="preserve">        </w:t>
      </w:r>
    </w:p>
    <w:p w:rsidR="00212661" w:rsidRDefault="00EB328D" w:rsidP="004C66F1">
      <w:pPr>
        <w:pStyle w:val="af2"/>
        <w:numPr>
          <w:ilvl w:val="2"/>
          <w:numId w:val="5"/>
        </w:numPr>
        <w:tabs>
          <w:tab w:val="left" w:pos="1134"/>
        </w:tabs>
        <w:ind w:left="0" w:firstLine="567"/>
        <w:jc w:val="both"/>
        <w:rPr>
          <w:rFonts w:ascii="Times New Roman" w:hAnsi="Times New Roman"/>
          <w:iCs/>
          <w:sz w:val="28"/>
          <w:szCs w:val="28"/>
          <w:lang w:val="ru-RU"/>
        </w:rPr>
      </w:pPr>
      <w:r>
        <w:rPr>
          <w:rFonts w:ascii="Times New Roman" w:hAnsi="Times New Roman"/>
          <w:iCs/>
          <w:sz w:val="28"/>
          <w:szCs w:val="28"/>
          <w:lang w:val="kk-KZ"/>
        </w:rPr>
        <w:t xml:space="preserve">Саркенов Б.Б. Закономерности равновесного испарения металлов на основе концепции хаотизированных частиц </w:t>
      </w:r>
      <w:r>
        <w:rPr>
          <w:rFonts w:ascii="Times New Roman" w:hAnsi="Times New Roman"/>
          <w:sz w:val="28"/>
          <w:szCs w:val="28"/>
          <w:lang w:val="ru-RU"/>
        </w:rPr>
        <w:t xml:space="preserve">/ Диссертация на соискание ученой степени кандидата технических наук: 05.16.08 – Караганда, 2007. </w:t>
      </w:r>
      <w:r>
        <w:rPr>
          <w:rFonts w:ascii="Times New Roman" w:hAnsi="Times New Roman"/>
          <w:color w:val="000000" w:themeColor="text1"/>
          <w:sz w:val="28"/>
          <w:szCs w:val="28"/>
          <w:lang w:val="ru-RU"/>
        </w:rPr>
        <w:t xml:space="preserve">        </w:t>
      </w:r>
    </w:p>
    <w:p w:rsidR="00212661" w:rsidRDefault="00EB328D" w:rsidP="004C66F1">
      <w:pPr>
        <w:pStyle w:val="af2"/>
        <w:numPr>
          <w:ilvl w:val="2"/>
          <w:numId w:val="5"/>
        </w:numPr>
        <w:tabs>
          <w:tab w:val="left" w:pos="1134"/>
        </w:tabs>
        <w:ind w:left="0" w:firstLine="567"/>
        <w:jc w:val="both"/>
        <w:rPr>
          <w:rFonts w:ascii="Times New Roman" w:hAnsi="Times New Roman"/>
          <w:iCs/>
          <w:sz w:val="28"/>
          <w:szCs w:val="28"/>
          <w:lang w:val="ru-RU"/>
        </w:rPr>
      </w:pPr>
      <w:r>
        <w:rPr>
          <w:rFonts w:ascii="Times New Roman" w:hAnsi="Times New Roman"/>
          <w:iCs/>
          <w:sz w:val="28"/>
          <w:szCs w:val="28"/>
          <w:lang w:val="kk-KZ"/>
        </w:rPr>
        <w:t xml:space="preserve">Габбасова А.М. Согласование данных по испаряемости, температуре и теплоте кипения неметаллов на основе концепции хаотизированных частиц: автореф. … дисс. канд. хим. наук: 02.00.01: защ. 01.03.2007, утв. 27.06.2007. – Караганда: КарГУ, 2007. – 21 с.  </w:t>
      </w:r>
    </w:p>
    <w:p w:rsidR="00212661" w:rsidRDefault="00EB328D" w:rsidP="004C66F1">
      <w:pPr>
        <w:pStyle w:val="af2"/>
        <w:numPr>
          <w:ilvl w:val="2"/>
          <w:numId w:val="5"/>
        </w:numPr>
        <w:tabs>
          <w:tab w:val="left" w:pos="1134"/>
        </w:tabs>
        <w:ind w:left="0" w:firstLine="567"/>
        <w:jc w:val="both"/>
        <w:rPr>
          <w:rFonts w:ascii="Times New Roman" w:hAnsi="Times New Roman"/>
          <w:iCs/>
          <w:sz w:val="28"/>
          <w:szCs w:val="28"/>
          <w:lang w:val="ru-RU"/>
        </w:rPr>
      </w:pPr>
      <w:r>
        <w:rPr>
          <w:rFonts w:ascii="Times New Roman" w:hAnsi="Times New Roman"/>
          <w:iCs/>
          <w:sz w:val="28"/>
          <w:szCs w:val="28"/>
          <w:lang w:val="ru-RU"/>
        </w:rPr>
        <w:t xml:space="preserve">Кажикенова А.Ш. Разработка обобщенной полуэмпирической модели вязкости жидких металлов на основе концепции хаотизированных частиц с учетом степени ассоциированности кластеров: дис. … канд. тех. наук: 05.16.08. – Караганда. 2010. – 128 с.   </w:t>
      </w:r>
    </w:p>
    <w:p w:rsidR="00212661" w:rsidRDefault="00EB328D" w:rsidP="004C66F1">
      <w:pPr>
        <w:numPr>
          <w:ilvl w:val="2"/>
          <w:numId w:val="5"/>
        </w:numPr>
        <w:tabs>
          <w:tab w:val="right" w:pos="1134"/>
        </w:tabs>
        <w:ind w:left="0" w:firstLineChars="202" w:firstLine="566"/>
        <w:jc w:val="both"/>
        <w:rPr>
          <w:rFonts w:ascii="Times New Roman" w:hAnsi="Times New Roman"/>
          <w:sz w:val="28"/>
          <w:szCs w:val="28"/>
        </w:rPr>
      </w:pPr>
      <w:r>
        <w:rPr>
          <w:rFonts w:ascii="Times New Roman" w:hAnsi="Times New Roman"/>
          <w:sz w:val="28"/>
          <w:szCs w:val="28"/>
          <w:lang w:val="kk-KZ"/>
        </w:rPr>
        <w:t xml:space="preserve"> </w:t>
      </w:r>
      <w:r>
        <w:rPr>
          <w:rFonts w:ascii="Times New Roman" w:hAnsi="Times New Roman"/>
          <w:sz w:val="28"/>
          <w:szCs w:val="28"/>
        </w:rPr>
        <w:t xml:space="preserve">Shan, B., Li, S., Tang, G., Torrilhon, M., Zhang, Y., Guo, Z. Molecular kinetic modelling of confined fluid transport: a mesoscopic approach. Acta Mechanica Sinica. 2026. 42(2): 724893. DOI: 10.1007/s10409-025-24893-x          </w:t>
      </w:r>
    </w:p>
    <w:p w:rsidR="00212661" w:rsidRDefault="00EB328D" w:rsidP="004C66F1">
      <w:pPr>
        <w:numPr>
          <w:ilvl w:val="2"/>
          <w:numId w:val="5"/>
        </w:numPr>
        <w:tabs>
          <w:tab w:val="right" w:pos="1134"/>
        </w:tabs>
        <w:ind w:left="0" w:firstLineChars="202" w:firstLine="566"/>
        <w:jc w:val="both"/>
        <w:rPr>
          <w:rFonts w:ascii="Times New Roman" w:hAnsi="Times New Roman"/>
          <w:sz w:val="28"/>
          <w:szCs w:val="28"/>
        </w:rPr>
      </w:pPr>
      <w:r>
        <w:rPr>
          <w:rFonts w:ascii="Times New Roman" w:hAnsi="Times New Roman"/>
          <w:sz w:val="28"/>
          <w:szCs w:val="28"/>
        </w:rPr>
        <w:t xml:space="preserve"> Qiu, C., Liu, S., Yin, X., Chen, J., Zhai, W., Du, Y. Thermodynamics and interdiffusion of the Y</w:t>
      </w:r>
      <w:r>
        <w:rPr>
          <w:rFonts w:ascii="Times New Roman" w:hAnsi="Times New Roman"/>
          <w:sz w:val="28"/>
          <w:szCs w:val="28"/>
          <w:lang w:val="kk-KZ"/>
        </w:rPr>
        <w:t>-</w:t>
      </w:r>
      <w:r>
        <w:rPr>
          <w:rFonts w:ascii="Times New Roman" w:hAnsi="Times New Roman"/>
          <w:sz w:val="28"/>
          <w:szCs w:val="28"/>
        </w:rPr>
        <w:t>Nd, Y</w:t>
      </w:r>
      <w:r>
        <w:rPr>
          <w:rFonts w:ascii="Times New Roman" w:hAnsi="Times New Roman"/>
          <w:sz w:val="28"/>
          <w:szCs w:val="28"/>
          <w:lang w:val="kk-KZ"/>
        </w:rPr>
        <w:t>-</w:t>
      </w:r>
      <w:r>
        <w:rPr>
          <w:rFonts w:ascii="Times New Roman" w:hAnsi="Times New Roman"/>
          <w:sz w:val="28"/>
          <w:szCs w:val="28"/>
        </w:rPr>
        <w:t>Tb and Tb</w:t>
      </w:r>
      <w:r>
        <w:rPr>
          <w:rFonts w:ascii="Times New Roman" w:hAnsi="Times New Roman"/>
          <w:sz w:val="28"/>
          <w:szCs w:val="28"/>
          <w:lang w:val="kk-KZ"/>
        </w:rPr>
        <w:t>-</w:t>
      </w:r>
      <w:r>
        <w:rPr>
          <w:rFonts w:ascii="Times New Roman" w:hAnsi="Times New Roman"/>
          <w:sz w:val="28"/>
          <w:szCs w:val="28"/>
        </w:rPr>
        <w:t>Nd systems. Journal of Solid</w:t>
      </w:r>
      <w:r>
        <w:rPr>
          <w:rFonts w:ascii="Times New Roman" w:hAnsi="Times New Roman"/>
          <w:sz w:val="28"/>
          <w:szCs w:val="28"/>
          <w:lang w:val="kk-KZ"/>
        </w:rPr>
        <w:t xml:space="preserve"> </w:t>
      </w:r>
      <w:r>
        <w:rPr>
          <w:rFonts w:ascii="Times New Roman" w:hAnsi="Times New Roman"/>
          <w:sz w:val="28"/>
          <w:szCs w:val="28"/>
        </w:rPr>
        <w:t xml:space="preserve">State Chemistry. 2026. DOI: 10.1016/j.jssc.2025.125786          </w:t>
      </w:r>
    </w:p>
    <w:p w:rsidR="00212661" w:rsidRDefault="00EB328D" w:rsidP="004C66F1">
      <w:pPr>
        <w:numPr>
          <w:ilvl w:val="2"/>
          <w:numId w:val="5"/>
        </w:numPr>
        <w:tabs>
          <w:tab w:val="right" w:pos="1134"/>
        </w:tabs>
        <w:ind w:left="0" w:firstLineChars="202" w:firstLine="566"/>
        <w:jc w:val="both"/>
        <w:rPr>
          <w:rStyle w:val="a4"/>
          <w:rFonts w:ascii="Times New Roman" w:hAnsi="Times New Roman"/>
          <w:color w:val="auto"/>
          <w:sz w:val="28"/>
          <w:szCs w:val="28"/>
          <w:u w:val="none"/>
        </w:rPr>
      </w:pPr>
      <w:r>
        <w:rPr>
          <w:rFonts w:ascii="Times New Roman" w:hAnsi="Times New Roman"/>
          <w:sz w:val="28"/>
          <w:szCs w:val="28"/>
        </w:rPr>
        <w:t xml:space="preserve"> Gao</w:t>
      </w:r>
      <w:r>
        <w:rPr>
          <w:rFonts w:ascii="Times New Roman" w:hAnsi="Times New Roman"/>
          <w:sz w:val="28"/>
          <w:szCs w:val="28"/>
          <w:lang w:val="kk-KZ"/>
        </w:rPr>
        <w:t>,</w:t>
      </w:r>
      <w:r>
        <w:rPr>
          <w:rFonts w:ascii="Times New Roman" w:hAnsi="Times New Roman"/>
          <w:sz w:val="28"/>
          <w:szCs w:val="28"/>
        </w:rPr>
        <w:t xml:space="preserve"> S., Jiao</w:t>
      </w:r>
      <w:r>
        <w:rPr>
          <w:rFonts w:ascii="Times New Roman" w:hAnsi="Times New Roman"/>
          <w:sz w:val="28"/>
          <w:szCs w:val="28"/>
          <w:lang w:val="kk-KZ"/>
        </w:rPr>
        <w:t>,</w:t>
      </w:r>
      <w:r>
        <w:rPr>
          <w:rFonts w:ascii="Times New Roman" w:hAnsi="Times New Roman"/>
          <w:sz w:val="28"/>
          <w:szCs w:val="28"/>
        </w:rPr>
        <w:t xml:space="preserve"> K., Zhang</w:t>
      </w:r>
      <w:r>
        <w:rPr>
          <w:rFonts w:ascii="Times New Roman" w:hAnsi="Times New Roman"/>
          <w:sz w:val="28"/>
          <w:szCs w:val="28"/>
          <w:lang w:val="kk-KZ"/>
        </w:rPr>
        <w:t>,</w:t>
      </w:r>
      <w:r>
        <w:rPr>
          <w:rFonts w:ascii="Times New Roman" w:hAnsi="Times New Roman"/>
          <w:sz w:val="28"/>
          <w:szCs w:val="28"/>
        </w:rPr>
        <w:t xml:space="preserve"> J. Review of viscosity prediction models of liquid pure metals and alloys // </w:t>
      </w:r>
      <w:r>
        <w:rPr>
          <w:rStyle w:val="a3"/>
          <w:rFonts w:ascii="Times New Roman" w:hAnsi="Times New Roman"/>
          <w:i w:val="0"/>
          <w:iCs w:val="0"/>
          <w:sz w:val="28"/>
          <w:szCs w:val="28"/>
        </w:rPr>
        <w:t>Philosophical Magazine</w:t>
      </w:r>
      <w:r>
        <w:rPr>
          <w:rFonts w:ascii="Times New Roman" w:hAnsi="Times New Roman"/>
          <w:i/>
          <w:iCs/>
          <w:sz w:val="28"/>
          <w:szCs w:val="28"/>
        </w:rPr>
        <w:t>.</w:t>
      </w:r>
      <w:r>
        <w:rPr>
          <w:rFonts w:ascii="Times New Roman" w:hAnsi="Times New Roman"/>
          <w:sz w:val="28"/>
          <w:szCs w:val="28"/>
        </w:rPr>
        <w:t xml:space="preserve"> – 2019. – Vol. 99, No. 7. – P. 853-868. – </w:t>
      </w:r>
      <w:hyperlink r:id="rId151" w:tgtFrame="_new" w:history="1">
        <w:r>
          <w:rPr>
            <w:rStyle w:val="a4"/>
            <w:rFonts w:ascii="Times New Roman" w:hAnsi="Times New Roman"/>
            <w:sz w:val="28"/>
            <w:szCs w:val="28"/>
          </w:rPr>
          <w:t>https://doi.org/10.1080/14786435.2018.1562281</w:t>
        </w:r>
      </w:hyperlink>
      <w:r>
        <w:rPr>
          <w:rStyle w:val="a4"/>
          <w:rFonts w:ascii="Times New Roman" w:hAnsi="Times New Roman"/>
          <w:sz w:val="28"/>
          <w:szCs w:val="28"/>
          <w:u w:val="none"/>
        </w:rPr>
        <w:t xml:space="preserve">      </w:t>
      </w:r>
    </w:p>
    <w:p w:rsidR="00212661" w:rsidRDefault="00EB328D" w:rsidP="004C66F1">
      <w:pPr>
        <w:numPr>
          <w:ilvl w:val="2"/>
          <w:numId w:val="5"/>
        </w:numPr>
        <w:tabs>
          <w:tab w:val="right" w:pos="1134"/>
        </w:tabs>
        <w:ind w:left="0" w:firstLineChars="202" w:firstLine="566"/>
        <w:jc w:val="both"/>
        <w:rPr>
          <w:rFonts w:ascii="Times New Roman" w:hAnsi="Times New Roman"/>
          <w:sz w:val="28"/>
          <w:szCs w:val="28"/>
        </w:rPr>
      </w:pPr>
      <w:r>
        <w:rPr>
          <w:rStyle w:val="a4"/>
          <w:rFonts w:ascii="Times New Roman" w:hAnsi="Times New Roman"/>
          <w:color w:val="auto"/>
          <w:sz w:val="28"/>
          <w:szCs w:val="28"/>
          <w:u w:val="none"/>
        </w:rPr>
        <w:t xml:space="preserve"> </w:t>
      </w:r>
      <w:r>
        <w:rPr>
          <w:rFonts w:ascii="Times New Roman" w:hAnsi="Times New Roman"/>
          <w:sz w:val="28"/>
          <w:szCs w:val="28"/>
        </w:rPr>
        <w:t>Ghandili</w:t>
      </w:r>
      <w:r>
        <w:rPr>
          <w:rFonts w:ascii="Times New Roman" w:hAnsi="Times New Roman"/>
          <w:sz w:val="28"/>
          <w:szCs w:val="28"/>
          <w:lang w:val="kk-KZ"/>
        </w:rPr>
        <w:t>,</w:t>
      </w:r>
      <w:r>
        <w:rPr>
          <w:rFonts w:ascii="Times New Roman" w:hAnsi="Times New Roman"/>
          <w:sz w:val="28"/>
          <w:szCs w:val="28"/>
        </w:rPr>
        <w:t xml:space="preserve"> A. Viscosity Modeling with the Thermodynamic Dimension Theory: Application to Argon Fluid // </w:t>
      </w:r>
      <w:r>
        <w:rPr>
          <w:rStyle w:val="a3"/>
          <w:rFonts w:ascii="Times New Roman" w:hAnsi="Times New Roman"/>
          <w:i w:val="0"/>
          <w:iCs w:val="0"/>
          <w:sz w:val="28"/>
          <w:szCs w:val="28"/>
        </w:rPr>
        <w:t>AIP Advances</w:t>
      </w:r>
      <w:r>
        <w:rPr>
          <w:rFonts w:ascii="Times New Roman" w:hAnsi="Times New Roman"/>
          <w:i/>
          <w:iCs/>
          <w:sz w:val="28"/>
          <w:szCs w:val="28"/>
        </w:rPr>
        <w:t>.</w:t>
      </w:r>
      <w:r>
        <w:rPr>
          <w:rFonts w:ascii="Times New Roman" w:hAnsi="Times New Roman"/>
          <w:sz w:val="28"/>
          <w:szCs w:val="28"/>
        </w:rPr>
        <w:t xml:space="preserve"> – 2025. – Vol. 37, No. 1.</w:t>
      </w:r>
      <w:r w:rsidR="00777C8A" w:rsidRPr="00777C8A">
        <w:rPr>
          <w:rFonts w:ascii="Times New Roman" w:hAnsi="Times New Roman"/>
          <w:sz w:val="28"/>
          <w:szCs w:val="28"/>
        </w:rPr>
        <w:t xml:space="preserve"> </w:t>
      </w:r>
      <w:r>
        <w:rPr>
          <w:rFonts w:ascii="Times New Roman" w:hAnsi="Times New Roman"/>
          <w:sz w:val="28"/>
          <w:szCs w:val="28"/>
        </w:rPr>
        <w:t xml:space="preserve">– </w:t>
      </w:r>
      <w:hyperlink r:id="rId152" w:history="1">
        <w:r>
          <w:rPr>
            <w:rStyle w:val="a4"/>
            <w:rFonts w:ascii="Times New Roman" w:hAnsi="Times New Roman"/>
            <w:sz w:val="28"/>
            <w:szCs w:val="28"/>
          </w:rPr>
          <w:t>https://doi.org/10.1063/5.0246417</w:t>
        </w:r>
      </w:hyperlink>
      <w:r>
        <w:rPr>
          <w:rStyle w:val="a4"/>
          <w:rFonts w:ascii="Times New Roman" w:hAnsi="Times New Roman"/>
          <w:sz w:val="28"/>
          <w:szCs w:val="28"/>
          <w:u w:val="none"/>
        </w:rPr>
        <w:t xml:space="preserve">            </w:t>
      </w:r>
    </w:p>
    <w:p w:rsidR="00212661" w:rsidRDefault="00EB328D" w:rsidP="004C66F1">
      <w:pPr>
        <w:numPr>
          <w:ilvl w:val="2"/>
          <w:numId w:val="5"/>
        </w:numPr>
        <w:tabs>
          <w:tab w:val="right" w:pos="1134"/>
        </w:tabs>
        <w:ind w:left="0" w:firstLineChars="202" w:firstLine="566"/>
        <w:jc w:val="both"/>
        <w:rPr>
          <w:rFonts w:ascii="Times New Roman" w:hAnsi="Times New Roman"/>
          <w:sz w:val="28"/>
          <w:szCs w:val="28"/>
          <w:lang w:val="ru-RU"/>
        </w:rPr>
      </w:pPr>
      <w:r>
        <w:rPr>
          <w:rFonts w:ascii="Times New Roman" w:hAnsi="Times New Roman"/>
          <w:sz w:val="28"/>
          <w:szCs w:val="28"/>
        </w:rPr>
        <w:t xml:space="preserve"> </w:t>
      </w:r>
      <w:r>
        <w:rPr>
          <w:rFonts w:ascii="Times New Roman" w:hAnsi="Times New Roman"/>
          <w:sz w:val="28"/>
          <w:szCs w:val="28"/>
          <w:lang w:val="ru-RU"/>
        </w:rPr>
        <w:t xml:space="preserve">Мелихов И.В. Физико-химическая эволюция твердого вещества. – М.: БИНОМ, Лаборатория знаний, 2006. – 309 с.   </w:t>
      </w:r>
    </w:p>
    <w:p w:rsidR="00212661" w:rsidRDefault="00EB328D" w:rsidP="004C66F1">
      <w:pPr>
        <w:widowControl w:val="0"/>
        <w:numPr>
          <w:ilvl w:val="2"/>
          <w:numId w:val="5"/>
        </w:numPr>
        <w:tabs>
          <w:tab w:val="left" w:pos="0"/>
          <w:tab w:val="right" w:pos="1134"/>
        </w:tabs>
        <w:autoSpaceDE w:val="0"/>
        <w:autoSpaceDN w:val="0"/>
        <w:ind w:left="0" w:right="57" w:firstLineChars="202" w:firstLine="566"/>
        <w:jc w:val="both"/>
        <w:rPr>
          <w:rFonts w:ascii="Times New Roman" w:hAnsi="Times New Roman"/>
          <w:sz w:val="28"/>
          <w:szCs w:val="28"/>
          <w:lang w:val="ru-RU"/>
        </w:rPr>
      </w:pPr>
      <w:r>
        <w:rPr>
          <w:rFonts w:ascii="Times New Roman" w:hAnsi="Times New Roman"/>
          <w:sz w:val="28"/>
          <w:szCs w:val="28"/>
          <w:lang w:val="ru-RU"/>
        </w:rPr>
        <w:t xml:space="preserve"> Глазов В.М., Павлова Л.М. Химическая термодинамика и фазовые равновесия. – М.: Металлургия, 1988. – 560 с.   </w:t>
      </w:r>
    </w:p>
    <w:p w:rsidR="00212661" w:rsidRDefault="00EB328D" w:rsidP="004C66F1">
      <w:pPr>
        <w:widowControl w:val="0"/>
        <w:numPr>
          <w:ilvl w:val="2"/>
          <w:numId w:val="5"/>
        </w:numPr>
        <w:tabs>
          <w:tab w:val="left" w:pos="0"/>
          <w:tab w:val="right" w:pos="1134"/>
        </w:tabs>
        <w:autoSpaceDE w:val="0"/>
        <w:autoSpaceDN w:val="0"/>
        <w:ind w:left="0" w:right="57" w:firstLineChars="202" w:firstLine="566"/>
        <w:jc w:val="both"/>
        <w:rPr>
          <w:rFonts w:ascii="Times New Roman" w:hAnsi="Times New Roman"/>
          <w:sz w:val="28"/>
          <w:szCs w:val="28"/>
          <w:lang w:val="ru-RU"/>
        </w:rPr>
      </w:pPr>
      <w:r>
        <w:rPr>
          <w:rFonts w:ascii="Times New Roman" w:hAnsi="Times New Roman"/>
          <w:sz w:val="28"/>
          <w:szCs w:val="28"/>
          <w:lang w:val="ru-RU"/>
        </w:rPr>
        <w:t xml:space="preserve"> Пригожин И., Кондепуди Д. Современная термодинамика. От тепловых двигателей до диссипативных структур: Пер. с англ. Ю.А. Данилова и В.В. Белого. – М.: Мир, 2002. – 461 с.   </w:t>
      </w:r>
    </w:p>
    <w:p w:rsidR="00212661" w:rsidRDefault="00EB328D" w:rsidP="004C66F1">
      <w:pPr>
        <w:widowControl w:val="0"/>
        <w:numPr>
          <w:ilvl w:val="2"/>
          <w:numId w:val="5"/>
        </w:numPr>
        <w:tabs>
          <w:tab w:val="left" w:pos="0"/>
          <w:tab w:val="right" w:pos="1134"/>
        </w:tabs>
        <w:autoSpaceDE w:val="0"/>
        <w:autoSpaceDN w:val="0"/>
        <w:ind w:left="0" w:right="57" w:firstLineChars="202" w:firstLine="566"/>
        <w:jc w:val="both"/>
        <w:rPr>
          <w:rFonts w:ascii="Times New Roman" w:hAnsi="Times New Roman"/>
          <w:sz w:val="28"/>
          <w:szCs w:val="28"/>
          <w:lang w:val="ru-RU"/>
        </w:rPr>
      </w:pPr>
      <w:r>
        <w:rPr>
          <w:rFonts w:ascii="Times New Roman" w:hAnsi="Times New Roman"/>
          <w:sz w:val="28"/>
          <w:szCs w:val="28"/>
          <w:lang w:val="ru-RU"/>
        </w:rPr>
        <w:t xml:space="preserve"> Чертиньяни К. Теория и приложения уравнения Больцмана. Пер. с англ. – Мир, 1978. – 496 с.    </w:t>
      </w:r>
    </w:p>
    <w:p w:rsidR="00212661" w:rsidRDefault="00EB328D" w:rsidP="004C66F1">
      <w:pPr>
        <w:widowControl w:val="0"/>
        <w:numPr>
          <w:ilvl w:val="2"/>
          <w:numId w:val="5"/>
        </w:numPr>
        <w:tabs>
          <w:tab w:val="left" w:pos="0"/>
          <w:tab w:val="right" w:pos="1134"/>
        </w:tabs>
        <w:autoSpaceDE w:val="0"/>
        <w:autoSpaceDN w:val="0"/>
        <w:ind w:left="0" w:right="57" w:firstLineChars="202" w:firstLine="566"/>
        <w:jc w:val="both"/>
        <w:rPr>
          <w:rFonts w:ascii="Times New Roman" w:hAnsi="Times New Roman"/>
          <w:sz w:val="28"/>
          <w:szCs w:val="28"/>
          <w:lang w:val="ru-RU"/>
        </w:rPr>
      </w:pPr>
      <w:r>
        <w:rPr>
          <w:rFonts w:ascii="Times New Roman" w:hAnsi="Times New Roman"/>
          <w:sz w:val="28"/>
          <w:szCs w:val="28"/>
          <w:lang w:val="ru-RU"/>
        </w:rPr>
        <w:t xml:space="preserve"> Леонтович М.А. Введение в термодинамику. Статистическая физика. -  М.: Высш. школа, 1983. – 416 с.    </w:t>
      </w:r>
    </w:p>
    <w:p w:rsidR="00212661" w:rsidRDefault="00EB328D" w:rsidP="004C66F1">
      <w:pPr>
        <w:widowControl w:val="0"/>
        <w:numPr>
          <w:ilvl w:val="2"/>
          <w:numId w:val="5"/>
        </w:numPr>
        <w:tabs>
          <w:tab w:val="left" w:pos="0"/>
          <w:tab w:val="right" w:pos="1134"/>
        </w:tabs>
        <w:autoSpaceDE w:val="0"/>
        <w:autoSpaceDN w:val="0"/>
        <w:ind w:left="0" w:right="57" w:firstLineChars="202" w:firstLine="566"/>
        <w:jc w:val="both"/>
        <w:rPr>
          <w:rFonts w:ascii="Times New Roman" w:hAnsi="Times New Roman"/>
          <w:sz w:val="28"/>
          <w:szCs w:val="28"/>
          <w:lang w:val="ru-RU"/>
        </w:rPr>
      </w:pPr>
      <w:r>
        <w:rPr>
          <w:rFonts w:ascii="Times New Roman" w:hAnsi="Times New Roman"/>
          <w:sz w:val="28"/>
          <w:szCs w:val="28"/>
          <w:lang w:val="ru-RU"/>
        </w:rPr>
        <w:t xml:space="preserve"> Малышев В.П., Турдукожаева А.М. Кристаллоподвижные частицы – источник равновесной самоорганизации кластеров твердой фазы в жидкости // Сб. трудов </w:t>
      </w:r>
      <w:r>
        <w:rPr>
          <w:rFonts w:ascii="Times New Roman" w:hAnsi="Times New Roman"/>
          <w:sz w:val="28"/>
          <w:szCs w:val="28"/>
        </w:rPr>
        <w:t>V</w:t>
      </w:r>
      <w:r>
        <w:rPr>
          <w:rFonts w:ascii="Times New Roman" w:hAnsi="Times New Roman"/>
          <w:sz w:val="28"/>
          <w:szCs w:val="28"/>
          <w:lang w:val="ru-RU"/>
        </w:rPr>
        <w:t xml:space="preserve"> Межд. междисциплинарного симпозиума «Прикладная синергетика в нанотехнологиях». – Москва, 2008. – С. 199-204.   </w:t>
      </w:r>
    </w:p>
    <w:p w:rsidR="00212661" w:rsidRDefault="00EB328D" w:rsidP="004C66F1">
      <w:pPr>
        <w:widowControl w:val="0"/>
        <w:numPr>
          <w:ilvl w:val="2"/>
          <w:numId w:val="5"/>
        </w:numPr>
        <w:tabs>
          <w:tab w:val="left" w:pos="0"/>
          <w:tab w:val="right" w:pos="1134"/>
        </w:tabs>
        <w:autoSpaceDE w:val="0"/>
        <w:autoSpaceDN w:val="0"/>
        <w:ind w:left="0" w:right="57" w:firstLineChars="202" w:firstLine="566"/>
        <w:jc w:val="both"/>
        <w:rPr>
          <w:rFonts w:ascii="Times New Roman" w:hAnsi="Times New Roman"/>
          <w:sz w:val="28"/>
          <w:szCs w:val="28"/>
          <w:lang w:val="ru-RU"/>
        </w:rPr>
      </w:pPr>
      <w:r>
        <w:rPr>
          <w:rFonts w:ascii="Times New Roman" w:hAnsi="Times New Roman"/>
          <w:sz w:val="28"/>
          <w:szCs w:val="28"/>
          <w:lang w:val="ru-RU"/>
        </w:rPr>
        <w:t xml:space="preserve"> Турдукожаева А.М.</w:t>
      </w:r>
      <w:r>
        <w:rPr>
          <w:rFonts w:ascii="Times New Roman" w:hAnsi="Times New Roman"/>
          <w:bCs/>
          <w:sz w:val="28"/>
          <w:szCs w:val="28"/>
          <w:lang w:val="ru-RU"/>
        </w:rPr>
        <w:t xml:space="preserve"> Физико-химический анализ равновесного распределения кластеров в реальных жидкостях // </w:t>
      </w:r>
      <w:r>
        <w:rPr>
          <w:rFonts w:ascii="Times New Roman" w:hAnsi="Times New Roman"/>
          <w:sz w:val="28"/>
          <w:szCs w:val="28"/>
          <w:lang w:val="ru-RU"/>
        </w:rPr>
        <w:t xml:space="preserve">Труды </w:t>
      </w:r>
      <w:r>
        <w:rPr>
          <w:rFonts w:ascii="Times New Roman" w:hAnsi="Times New Roman"/>
          <w:sz w:val="28"/>
          <w:szCs w:val="28"/>
        </w:rPr>
        <w:t>III</w:t>
      </w:r>
      <w:r>
        <w:rPr>
          <w:rFonts w:ascii="Times New Roman" w:hAnsi="Times New Roman"/>
          <w:sz w:val="28"/>
          <w:szCs w:val="28"/>
          <w:lang w:val="ru-RU"/>
        </w:rPr>
        <w:t xml:space="preserve"> межд. научно-практ. конф. молодых ученых (научные чтения) «Жас галым-2009». В 16 томах. Том 13. – Тараз, 2009. – С. 180-185.  </w:t>
      </w:r>
    </w:p>
    <w:p w:rsidR="00212661" w:rsidRDefault="00EB328D" w:rsidP="004C66F1">
      <w:pPr>
        <w:widowControl w:val="0"/>
        <w:numPr>
          <w:ilvl w:val="2"/>
          <w:numId w:val="5"/>
        </w:numPr>
        <w:tabs>
          <w:tab w:val="left" w:pos="0"/>
          <w:tab w:val="right" w:pos="1134"/>
        </w:tabs>
        <w:autoSpaceDE w:val="0"/>
        <w:autoSpaceDN w:val="0"/>
        <w:ind w:left="0" w:right="57" w:firstLineChars="202" w:firstLine="566"/>
        <w:jc w:val="both"/>
        <w:rPr>
          <w:rFonts w:ascii="Times New Roman" w:hAnsi="Times New Roman"/>
          <w:sz w:val="28"/>
          <w:szCs w:val="28"/>
        </w:rPr>
      </w:pPr>
      <w:r>
        <w:rPr>
          <w:rFonts w:ascii="Times New Roman" w:hAnsi="Times New Roman"/>
          <w:bCs/>
          <w:sz w:val="28"/>
          <w:szCs w:val="28"/>
        </w:rPr>
        <w:t xml:space="preserve"> Turdukozhaeva A.M., Kazhikenova A.Sh. Substantiation of temperature dependence of viscosity of a liquid under the contents in it of crystal-mobile particles </w:t>
      </w:r>
      <w:r>
        <w:rPr>
          <w:rFonts w:ascii="Times New Roman" w:hAnsi="Times New Roman"/>
          <w:sz w:val="28"/>
          <w:szCs w:val="28"/>
        </w:rPr>
        <w:t xml:space="preserve">// XVII International conference on chemical thermodynamics in Russia (RCCT 2009). Abstracts. V. 2. – Kazan, 2009. – С. 157.   </w:t>
      </w:r>
    </w:p>
    <w:p w:rsidR="00212661" w:rsidRDefault="00EB328D" w:rsidP="004C66F1">
      <w:pPr>
        <w:widowControl w:val="0"/>
        <w:numPr>
          <w:ilvl w:val="2"/>
          <w:numId w:val="5"/>
        </w:numPr>
        <w:tabs>
          <w:tab w:val="left" w:pos="0"/>
          <w:tab w:val="right" w:pos="1134"/>
        </w:tabs>
        <w:autoSpaceDE w:val="0"/>
        <w:autoSpaceDN w:val="0"/>
        <w:ind w:left="0" w:right="57" w:firstLineChars="202" w:firstLine="566"/>
        <w:jc w:val="both"/>
        <w:rPr>
          <w:rFonts w:ascii="Times New Roman" w:hAnsi="Times New Roman"/>
          <w:sz w:val="28"/>
          <w:szCs w:val="28"/>
        </w:rPr>
      </w:pPr>
      <w:r>
        <w:rPr>
          <w:rFonts w:ascii="Times New Roman" w:hAnsi="Times New Roman"/>
          <w:sz w:val="28"/>
          <w:szCs w:val="28"/>
        </w:rPr>
        <w:t xml:space="preserve"> Malyshev V.P., Makasheva A.M. </w:t>
      </w:r>
      <w:r>
        <w:rPr>
          <w:rStyle w:val="hps"/>
          <w:rFonts w:ascii="Times New Roman" w:hAnsi="Times New Roman"/>
          <w:sz w:val="28"/>
          <w:szCs w:val="28"/>
        </w:rPr>
        <w:t>Associates of clusters as units of fluid viscous flow</w:t>
      </w:r>
      <w:r>
        <w:rPr>
          <w:rFonts w:ascii="Times New Roman" w:hAnsi="Times New Roman"/>
          <w:sz w:val="28"/>
          <w:szCs w:val="28"/>
        </w:rPr>
        <w:t xml:space="preserve"> </w:t>
      </w:r>
      <w:r>
        <w:rPr>
          <w:rStyle w:val="a5"/>
          <w:rFonts w:ascii="Times New Roman" w:hAnsi="Times New Roman"/>
          <w:sz w:val="28"/>
          <w:szCs w:val="28"/>
          <w:shd w:val="clear" w:color="auto" w:fill="FFFFFF"/>
        </w:rPr>
        <w:t xml:space="preserve">// </w:t>
      </w:r>
      <w:r>
        <w:rPr>
          <w:rFonts w:ascii="Times New Roman" w:hAnsi="Times New Roman"/>
          <w:sz w:val="28"/>
          <w:szCs w:val="28"/>
          <w:shd w:val="clear" w:color="auto" w:fill="FFFFFF"/>
        </w:rPr>
        <w:t xml:space="preserve">Eurasian Physical Technical Journal. </w:t>
      </w:r>
      <w:r>
        <w:rPr>
          <w:rFonts w:ascii="Times New Roman" w:hAnsi="Times New Roman"/>
          <w:sz w:val="28"/>
          <w:szCs w:val="28"/>
        </w:rPr>
        <w:t xml:space="preserve">– 2014. – Vol. 11. </w:t>
      </w:r>
      <w:r>
        <w:rPr>
          <w:rFonts w:ascii="Times New Roman" w:hAnsi="Times New Roman"/>
          <w:bCs/>
          <w:sz w:val="28"/>
          <w:szCs w:val="28"/>
        </w:rPr>
        <w:t xml:space="preserve">– № 2(22). </w:t>
      </w:r>
      <w:r>
        <w:rPr>
          <w:rFonts w:ascii="Times New Roman" w:hAnsi="Times New Roman"/>
          <w:sz w:val="28"/>
          <w:szCs w:val="28"/>
        </w:rPr>
        <w:t xml:space="preserve">– P. 20-25.    </w:t>
      </w:r>
    </w:p>
    <w:p w:rsidR="00212661" w:rsidRDefault="00EB328D" w:rsidP="004C66F1">
      <w:pPr>
        <w:widowControl w:val="0"/>
        <w:numPr>
          <w:ilvl w:val="2"/>
          <w:numId w:val="5"/>
        </w:numPr>
        <w:tabs>
          <w:tab w:val="left" w:pos="0"/>
          <w:tab w:val="right" w:pos="1134"/>
        </w:tabs>
        <w:autoSpaceDE w:val="0"/>
        <w:autoSpaceDN w:val="0"/>
        <w:ind w:left="0" w:right="57" w:firstLineChars="202" w:firstLine="566"/>
        <w:jc w:val="both"/>
        <w:rPr>
          <w:rFonts w:ascii="Times New Roman" w:hAnsi="Times New Roman"/>
          <w:sz w:val="28"/>
          <w:szCs w:val="28"/>
        </w:rPr>
      </w:pPr>
      <w:r>
        <w:rPr>
          <w:rFonts w:ascii="Times New Roman" w:hAnsi="Times New Roman"/>
          <w:sz w:val="28"/>
          <w:szCs w:val="28"/>
          <w:shd w:val="clear" w:color="auto" w:fill="FFFFFF"/>
        </w:rPr>
        <w:t xml:space="preserve"> Malyshev, V.P., Makasheva, A.M. Relationship between the cluster theory of liquids and the Frenkel-Andrade viscosity model. </w:t>
      </w:r>
      <w:r>
        <w:rPr>
          <w:rFonts w:ascii="Times New Roman" w:hAnsi="Times New Roman"/>
          <w:i/>
          <w:iCs/>
          <w:sz w:val="28"/>
          <w:szCs w:val="28"/>
          <w:shd w:val="clear" w:color="auto" w:fill="FFFFFF"/>
        </w:rPr>
        <w:t>Russ Chem Bull</w:t>
      </w:r>
      <w:r>
        <w:rPr>
          <w:rFonts w:ascii="Times New Roman" w:hAnsi="Times New Roman"/>
          <w:sz w:val="28"/>
          <w:szCs w:val="28"/>
          <w:shd w:val="clear" w:color="auto" w:fill="FFFFFF"/>
        </w:rPr>
        <w:t xml:space="preserve"> 69, 1296–1305 (2020).     </w:t>
      </w:r>
    </w:p>
    <w:p w:rsidR="00212661" w:rsidRDefault="00EB328D" w:rsidP="004C66F1">
      <w:pPr>
        <w:widowControl w:val="0"/>
        <w:numPr>
          <w:ilvl w:val="2"/>
          <w:numId w:val="5"/>
        </w:numPr>
        <w:tabs>
          <w:tab w:val="left" w:pos="0"/>
          <w:tab w:val="right" w:pos="1134"/>
        </w:tabs>
        <w:autoSpaceDE w:val="0"/>
        <w:autoSpaceDN w:val="0"/>
        <w:ind w:left="0" w:right="57" w:firstLineChars="202" w:firstLine="566"/>
        <w:jc w:val="both"/>
        <w:rPr>
          <w:rFonts w:ascii="Times New Roman" w:hAnsi="Times New Roman"/>
          <w:sz w:val="28"/>
          <w:szCs w:val="28"/>
        </w:rPr>
      </w:pPr>
      <w:r>
        <w:rPr>
          <w:rFonts w:ascii="Times New Roman" w:hAnsi="Times New Roman"/>
          <w:bCs/>
          <w:sz w:val="28"/>
          <w:szCs w:val="28"/>
        </w:rPr>
        <w:t xml:space="preserve"> Makasheva A M and Malyshev V P 2021 </w:t>
      </w:r>
      <w:r>
        <w:rPr>
          <w:rFonts w:ascii="Times New Roman" w:hAnsi="Times New Roman"/>
          <w:sz w:val="28"/>
          <w:szCs w:val="28"/>
        </w:rPr>
        <w:t>Cluster–Associate Model for the Viscosity of Sodium Fluoride in Comparison with the Frenkel Model</w:t>
      </w:r>
      <w:r>
        <w:rPr>
          <w:rFonts w:ascii="Times New Roman" w:hAnsi="Times New Roman"/>
          <w:sz w:val="28"/>
          <w:szCs w:val="28"/>
          <w:shd w:val="clear" w:color="auto" w:fill="FFFFFF"/>
        </w:rPr>
        <w:t> </w:t>
      </w:r>
      <w:r>
        <w:rPr>
          <w:rFonts w:ascii="Times New Roman" w:hAnsi="Times New Roman"/>
          <w:sz w:val="28"/>
          <w:szCs w:val="28"/>
        </w:rPr>
        <w:t>Russian Metallurgy (Metally), 2021</w:t>
      </w:r>
      <w:r>
        <w:rPr>
          <w:rFonts w:ascii="Times New Roman" w:hAnsi="Times New Roman"/>
          <w:sz w:val="28"/>
          <w:szCs w:val="28"/>
          <w:shd w:val="clear" w:color="auto" w:fill="FFFFFF"/>
        </w:rPr>
        <w:t xml:space="preserve"> 2             </w:t>
      </w:r>
    </w:p>
    <w:p w:rsidR="00212661" w:rsidRDefault="00EB328D" w:rsidP="004C66F1">
      <w:pPr>
        <w:widowControl w:val="0"/>
        <w:numPr>
          <w:ilvl w:val="2"/>
          <w:numId w:val="5"/>
        </w:numPr>
        <w:tabs>
          <w:tab w:val="left" w:pos="0"/>
          <w:tab w:val="right" w:pos="1134"/>
        </w:tabs>
        <w:autoSpaceDE w:val="0"/>
        <w:autoSpaceDN w:val="0"/>
        <w:ind w:left="0" w:right="57" w:firstLineChars="202" w:firstLine="566"/>
        <w:jc w:val="both"/>
        <w:rPr>
          <w:rFonts w:ascii="Times New Roman" w:hAnsi="Times New Roman"/>
          <w:sz w:val="28"/>
          <w:szCs w:val="28"/>
          <w:lang w:val="ru-RU"/>
        </w:rPr>
      </w:pPr>
      <w:r>
        <w:rPr>
          <w:rFonts w:ascii="Times New Roman" w:hAnsi="Times New Roman"/>
          <w:bCs/>
          <w:sz w:val="28"/>
          <w:szCs w:val="28"/>
        </w:rPr>
        <w:t xml:space="preserve"> </w:t>
      </w:r>
      <w:r>
        <w:rPr>
          <w:rFonts w:ascii="Times New Roman" w:hAnsi="Times New Roman"/>
          <w:bCs/>
          <w:sz w:val="28"/>
          <w:szCs w:val="28"/>
          <w:lang w:val="ru-RU"/>
        </w:rPr>
        <w:t xml:space="preserve">Волков А.И., Жарский И.М. Большой химический справочник. </w:t>
      </w:r>
      <w:r>
        <w:rPr>
          <w:rFonts w:ascii="Times New Roman" w:hAnsi="Times New Roman"/>
          <w:bCs/>
          <w:sz w:val="28"/>
          <w:szCs w:val="28"/>
        </w:rPr>
        <w:sym w:font="Symbol" w:char="F02D"/>
      </w:r>
      <w:r>
        <w:rPr>
          <w:rFonts w:ascii="Times New Roman" w:hAnsi="Times New Roman"/>
          <w:bCs/>
          <w:sz w:val="28"/>
          <w:szCs w:val="28"/>
          <w:lang w:val="ru-RU"/>
        </w:rPr>
        <w:t xml:space="preserve"> Минск: Современная школа, 2005. </w:t>
      </w:r>
      <w:r>
        <w:rPr>
          <w:rFonts w:ascii="Times New Roman" w:hAnsi="Times New Roman"/>
          <w:bCs/>
          <w:sz w:val="28"/>
          <w:szCs w:val="28"/>
        </w:rPr>
        <w:sym w:font="Symbol" w:char="F02D"/>
      </w:r>
      <w:r>
        <w:rPr>
          <w:rFonts w:ascii="Times New Roman" w:hAnsi="Times New Roman"/>
          <w:bCs/>
          <w:sz w:val="28"/>
          <w:szCs w:val="28"/>
          <w:lang w:val="ru-RU"/>
        </w:rPr>
        <w:t xml:space="preserve"> 608 с.       </w:t>
      </w:r>
    </w:p>
    <w:p w:rsidR="00212661" w:rsidRDefault="00EB328D" w:rsidP="004C66F1">
      <w:pPr>
        <w:widowControl w:val="0"/>
        <w:numPr>
          <w:ilvl w:val="2"/>
          <w:numId w:val="5"/>
        </w:numPr>
        <w:tabs>
          <w:tab w:val="left" w:pos="0"/>
          <w:tab w:val="right" w:pos="1134"/>
        </w:tabs>
        <w:autoSpaceDE w:val="0"/>
        <w:autoSpaceDN w:val="0"/>
        <w:ind w:left="0" w:right="57" w:firstLineChars="202" w:firstLine="566"/>
        <w:jc w:val="both"/>
        <w:rPr>
          <w:rFonts w:ascii="Times New Roman" w:hAnsi="Times New Roman"/>
          <w:sz w:val="28"/>
          <w:szCs w:val="28"/>
        </w:rPr>
      </w:pPr>
      <w:r>
        <w:rPr>
          <w:rFonts w:ascii="Times New Roman" w:hAnsi="Times New Roman"/>
          <w:bCs/>
          <w:sz w:val="28"/>
          <w:szCs w:val="28"/>
        </w:rPr>
        <w:t xml:space="preserve"> Shpil’rain E.E., Yakimovich K.A., Fomin Y.A., Skovorodjko S.N., Mozgovoi A.G. In Handbook of Thermodynamic and Transport Properties of the Alkali Metals // Oshe R.H., Ed., Bledewell Scientific Publ., Oxford, 1985.      </w:t>
      </w:r>
    </w:p>
    <w:p w:rsidR="00212661" w:rsidRDefault="00EB328D" w:rsidP="004C66F1">
      <w:pPr>
        <w:widowControl w:val="0"/>
        <w:numPr>
          <w:ilvl w:val="2"/>
          <w:numId w:val="5"/>
        </w:numPr>
        <w:tabs>
          <w:tab w:val="left" w:pos="0"/>
          <w:tab w:val="right" w:pos="1134"/>
        </w:tabs>
        <w:autoSpaceDE w:val="0"/>
        <w:autoSpaceDN w:val="0"/>
        <w:ind w:left="0" w:right="57" w:firstLineChars="202" w:firstLine="566"/>
        <w:jc w:val="both"/>
        <w:rPr>
          <w:rFonts w:ascii="Times New Roman" w:hAnsi="Times New Roman"/>
          <w:sz w:val="28"/>
          <w:szCs w:val="28"/>
          <w:lang w:val="ru-RU"/>
        </w:rPr>
      </w:pPr>
      <w:r>
        <w:rPr>
          <w:rFonts w:ascii="Times New Roman" w:hAnsi="Times New Roman"/>
          <w:sz w:val="28"/>
          <w:szCs w:val="28"/>
        </w:rPr>
        <w:t xml:space="preserve"> </w:t>
      </w:r>
      <w:r>
        <w:rPr>
          <w:rFonts w:ascii="Times New Roman" w:hAnsi="Times New Roman"/>
          <w:sz w:val="28"/>
          <w:szCs w:val="28"/>
          <w:lang w:val="ru-RU"/>
        </w:rPr>
        <w:t xml:space="preserve">Шеннон Р. Имитационное моделирование систем – искусство и наука. – М.: Мир, 1978. – 418 с.    </w:t>
      </w:r>
    </w:p>
    <w:p w:rsidR="00212661" w:rsidRDefault="00EB328D" w:rsidP="004C66F1">
      <w:pPr>
        <w:widowControl w:val="0"/>
        <w:numPr>
          <w:ilvl w:val="2"/>
          <w:numId w:val="5"/>
        </w:numPr>
        <w:tabs>
          <w:tab w:val="left" w:pos="0"/>
          <w:tab w:val="right" w:pos="1134"/>
        </w:tabs>
        <w:autoSpaceDE w:val="0"/>
        <w:autoSpaceDN w:val="0"/>
        <w:ind w:left="0" w:right="57" w:firstLineChars="202" w:firstLine="566"/>
        <w:jc w:val="both"/>
        <w:rPr>
          <w:rFonts w:ascii="Times New Roman" w:hAnsi="Times New Roman"/>
          <w:sz w:val="28"/>
          <w:szCs w:val="28"/>
        </w:rPr>
      </w:pPr>
      <w:r>
        <w:rPr>
          <w:rFonts w:ascii="Times New Roman" w:hAnsi="Times New Roman"/>
          <w:bCs/>
          <w:sz w:val="28"/>
          <w:szCs w:val="28"/>
          <w:lang w:val="ru-RU"/>
        </w:rPr>
        <w:t xml:space="preserve"> </w:t>
      </w:r>
      <w:r>
        <w:rPr>
          <w:rFonts w:ascii="Times New Roman" w:hAnsi="Times New Roman"/>
          <w:bCs/>
          <w:sz w:val="28"/>
          <w:szCs w:val="28"/>
        </w:rPr>
        <w:t xml:space="preserve">Malyshev V.P., Makasheva A.M., Bekturganov N.S. Viscosity, fluidity and density of substances. Aspect of Chaotization. – Lambert: Academic Publishing (Germany), 2013. – 340 р.      </w:t>
      </w:r>
    </w:p>
    <w:p w:rsidR="00212661" w:rsidRDefault="00EB328D" w:rsidP="004C66F1">
      <w:pPr>
        <w:widowControl w:val="0"/>
        <w:numPr>
          <w:ilvl w:val="2"/>
          <w:numId w:val="5"/>
        </w:numPr>
        <w:tabs>
          <w:tab w:val="left" w:pos="0"/>
          <w:tab w:val="right" w:pos="1134"/>
        </w:tabs>
        <w:autoSpaceDE w:val="0"/>
        <w:autoSpaceDN w:val="0"/>
        <w:ind w:left="0" w:right="57" w:firstLineChars="202" w:firstLine="566"/>
        <w:jc w:val="both"/>
        <w:rPr>
          <w:rFonts w:ascii="Times New Roman" w:hAnsi="Times New Roman"/>
          <w:iCs/>
          <w:sz w:val="28"/>
          <w:szCs w:val="28"/>
        </w:rPr>
      </w:pPr>
      <w:r>
        <w:rPr>
          <w:rFonts w:ascii="Times New Roman" w:hAnsi="Times New Roman"/>
          <w:bCs/>
          <w:sz w:val="28"/>
          <w:szCs w:val="28"/>
        </w:rPr>
        <w:t xml:space="preserve"> </w:t>
      </w:r>
      <w:r>
        <w:rPr>
          <w:rStyle w:val="author-text"/>
          <w:rFonts w:ascii="Times New Roman" w:hAnsi="Times New Roman"/>
          <w:sz w:val="28"/>
          <w:szCs w:val="28"/>
          <w:shd w:val="clear" w:color="auto" w:fill="FFFFFF"/>
        </w:rPr>
        <w:t>Makasheva A.M.</w:t>
      </w:r>
      <w:r>
        <w:rPr>
          <w:rFonts w:ascii="Times New Roman" w:hAnsi="Times New Roman"/>
          <w:sz w:val="28"/>
          <w:szCs w:val="28"/>
          <w:shd w:val="clear" w:color="auto" w:fill="FFFFFF"/>
          <w:lang w:val="kk-KZ"/>
        </w:rPr>
        <w:t xml:space="preserve">, </w:t>
      </w:r>
      <w:r>
        <w:rPr>
          <w:rStyle w:val="author-text"/>
          <w:rFonts w:ascii="Times New Roman" w:hAnsi="Times New Roman"/>
          <w:sz w:val="28"/>
          <w:szCs w:val="28"/>
          <w:shd w:val="clear" w:color="auto" w:fill="FFFFFF"/>
        </w:rPr>
        <w:t>Malyshev</w:t>
      </w:r>
      <w:r>
        <w:rPr>
          <w:rStyle w:val="author-text"/>
          <w:rFonts w:ascii="Times New Roman" w:hAnsi="Times New Roman"/>
          <w:sz w:val="28"/>
          <w:szCs w:val="28"/>
          <w:shd w:val="clear" w:color="auto" w:fill="FFFFFF"/>
          <w:lang w:val="kk-KZ"/>
        </w:rPr>
        <w:t xml:space="preserve"> </w:t>
      </w:r>
      <w:r>
        <w:rPr>
          <w:rStyle w:val="author-text"/>
          <w:rFonts w:ascii="Times New Roman" w:hAnsi="Times New Roman"/>
          <w:sz w:val="28"/>
          <w:szCs w:val="28"/>
          <w:shd w:val="clear" w:color="auto" w:fill="FFFFFF"/>
        </w:rPr>
        <w:t>V.P.</w:t>
      </w:r>
      <w:r>
        <w:rPr>
          <w:rStyle w:val="author-text"/>
          <w:rFonts w:ascii="Times New Roman" w:hAnsi="Times New Roman"/>
          <w:sz w:val="28"/>
          <w:szCs w:val="28"/>
          <w:shd w:val="clear" w:color="auto" w:fill="FFFFFF"/>
          <w:lang w:val="kk-KZ"/>
        </w:rPr>
        <w:t xml:space="preserve">, </w:t>
      </w:r>
      <w:r>
        <w:rPr>
          <w:rStyle w:val="author-text"/>
          <w:rFonts w:ascii="Times New Roman" w:hAnsi="Times New Roman"/>
          <w:sz w:val="28"/>
          <w:szCs w:val="28"/>
          <w:shd w:val="clear" w:color="auto" w:fill="FFFFFF"/>
        </w:rPr>
        <w:t>Bekbayeva L.A.</w:t>
      </w:r>
      <w:r>
        <w:rPr>
          <w:rStyle w:val="author-text"/>
          <w:rFonts w:ascii="Times New Roman" w:hAnsi="Times New Roman"/>
          <w:sz w:val="24"/>
          <w:szCs w:val="24"/>
          <w:shd w:val="clear" w:color="auto" w:fill="FFFFFF"/>
        </w:rPr>
        <w:t xml:space="preserve"> </w:t>
      </w:r>
      <w:r>
        <w:rPr>
          <w:rFonts w:ascii="Times New Roman" w:hAnsi="Times New Roman"/>
          <w:sz w:val="28"/>
          <w:szCs w:val="28"/>
        </w:rPr>
        <w:t>Relationship between temperature dependence of viscosity of Cu-Sn alloys and phase diagram of state</w:t>
      </w:r>
      <w:r>
        <w:rPr>
          <w:rFonts w:ascii="Times New Roman" w:hAnsi="Times New Roman"/>
          <w:sz w:val="28"/>
          <w:szCs w:val="28"/>
          <w:lang w:val="kk-KZ"/>
        </w:rPr>
        <w:t xml:space="preserve"> // </w:t>
      </w:r>
      <w:hyperlink r:id="rId153" w:history="1">
        <w:r>
          <w:rPr>
            <w:rStyle w:val="a4"/>
            <w:rFonts w:ascii="Times New Roman" w:hAnsi="Times New Roman"/>
            <w:color w:val="auto"/>
            <w:sz w:val="28"/>
            <w:szCs w:val="28"/>
            <w:u w:val="none"/>
          </w:rPr>
          <w:t>Non-Ferrous Metals</w:t>
        </w:r>
      </w:hyperlink>
      <w:r>
        <w:rPr>
          <w:rFonts w:ascii="Times New Roman" w:hAnsi="Times New Roman"/>
          <w:sz w:val="28"/>
          <w:szCs w:val="28"/>
        </w:rPr>
        <w:t xml:space="preserve"> (Russia), 2023.  – Vol. 54, Issue 1. – P. 49-54.           </w:t>
      </w:r>
    </w:p>
    <w:p w:rsidR="00212661" w:rsidRDefault="00EB328D" w:rsidP="004C66F1">
      <w:pPr>
        <w:numPr>
          <w:ilvl w:val="2"/>
          <w:numId w:val="5"/>
        </w:numPr>
        <w:tabs>
          <w:tab w:val="right" w:pos="1134"/>
        </w:tabs>
        <w:ind w:left="0" w:firstLineChars="202" w:firstLine="566"/>
        <w:jc w:val="both"/>
        <w:rPr>
          <w:rFonts w:ascii="Times New Roman" w:hAnsi="Times New Roman"/>
          <w:sz w:val="28"/>
          <w:szCs w:val="28"/>
          <w:lang w:val="ru-RU"/>
        </w:rPr>
      </w:pPr>
      <w:r w:rsidRPr="00C761BA">
        <w:rPr>
          <w:rFonts w:ascii="Times New Roman" w:hAnsi="Times New Roman"/>
          <w:iCs/>
          <w:sz w:val="28"/>
          <w:szCs w:val="28"/>
          <w:lang w:val="ru-RU"/>
        </w:rPr>
        <w:t xml:space="preserve"> </w:t>
      </w:r>
      <w:r>
        <w:rPr>
          <w:rFonts w:ascii="Times New Roman" w:hAnsi="Times New Roman"/>
          <w:iCs/>
          <w:sz w:val="28"/>
          <w:szCs w:val="28"/>
          <w:lang w:val="kk-KZ"/>
        </w:rPr>
        <w:t xml:space="preserve">Морачевский А.Г. </w:t>
      </w:r>
      <w:r>
        <w:rPr>
          <w:rFonts w:ascii="Times New Roman" w:eastAsia="Arial" w:hAnsi="Times New Roman"/>
          <w:sz w:val="28"/>
          <w:szCs w:val="28"/>
          <w:shd w:val="clear" w:color="auto" w:fill="FFFFFF"/>
          <w:lang w:val="ru-RU"/>
        </w:rPr>
        <w:t>Электропроводность, плотность и вязкость индивидуальных расплавленных солей</w:t>
      </w:r>
      <w:r>
        <w:rPr>
          <w:rFonts w:ascii="Times New Roman" w:eastAsia="Arial" w:hAnsi="Times New Roman"/>
          <w:sz w:val="28"/>
          <w:szCs w:val="28"/>
          <w:shd w:val="clear" w:color="auto" w:fill="FFFFFF"/>
          <w:lang w:val="kk-KZ"/>
        </w:rPr>
        <w:t>: с</w:t>
      </w:r>
      <w:r>
        <w:rPr>
          <w:rFonts w:ascii="Times New Roman" w:hAnsi="Times New Roman"/>
          <w:sz w:val="28"/>
          <w:szCs w:val="28"/>
          <w:lang w:val="ru-RU"/>
        </w:rPr>
        <w:t>правочник по расплавленным солям, Т. 1. Перевод с англ.</w:t>
      </w:r>
      <w:r>
        <w:rPr>
          <w:rFonts w:ascii="Times New Roman" w:hAnsi="Times New Roman"/>
          <w:sz w:val="28"/>
          <w:szCs w:val="28"/>
          <w:lang w:val="kk-KZ"/>
        </w:rPr>
        <w:t xml:space="preserve"> </w:t>
      </w:r>
      <w:r>
        <w:rPr>
          <w:rFonts w:ascii="Times New Roman" w:hAnsi="Times New Roman"/>
          <w:iCs/>
          <w:sz w:val="28"/>
          <w:szCs w:val="28"/>
          <w:lang w:val="kk-KZ"/>
        </w:rPr>
        <w:t xml:space="preserve">и с доп. </w:t>
      </w:r>
      <w:r>
        <w:rPr>
          <w:rFonts w:ascii="Times New Roman" w:hAnsi="Times New Roman"/>
          <w:sz w:val="28"/>
          <w:szCs w:val="28"/>
          <w:lang w:val="ru-RU"/>
        </w:rPr>
        <w:t xml:space="preserve">– </w:t>
      </w:r>
      <w:r>
        <w:rPr>
          <w:rFonts w:ascii="Times New Roman" w:hAnsi="Times New Roman"/>
          <w:iCs/>
          <w:sz w:val="28"/>
          <w:szCs w:val="28"/>
          <w:lang w:val="kk-KZ"/>
        </w:rPr>
        <w:t>Лениградское отд-е</w:t>
      </w:r>
      <w:r>
        <w:rPr>
          <w:rFonts w:ascii="Times New Roman" w:hAnsi="Times New Roman"/>
          <w:sz w:val="28"/>
          <w:szCs w:val="28"/>
          <w:lang w:val="ru-RU"/>
        </w:rPr>
        <w:t xml:space="preserve">: Химия, 1971. – 168 с.  </w:t>
      </w:r>
    </w:p>
    <w:p w:rsidR="00212661" w:rsidRDefault="00EB328D" w:rsidP="004C66F1">
      <w:pPr>
        <w:numPr>
          <w:ilvl w:val="2"/>
          <w:numId w:val="5"/>
        </w:numPr>
        <w:tabs>
          <w:tab w:val="right" w:pos="1134"/>
        </w:tabs>
        <w:ind w:left="0" w:firstLineChars="202" w:firstLine="566"/>
        <w:jc w:val="both"/>
        <w:rPr>
          <w:rFonts w:ascii="Times New Roman" w:hAnsi="Times New Roman"/>
          <w:sz w:val="28"/>
          <w:szCs w:val="28"/>
          <w:lang w:val="ru-RU"/>
        </w:rPr>
      </w:pPr>
      <w:r>
        <w:rPr>
          <w:rFonts w:ascii="Times New Roman" w:hAnsi="Times New Roman"/>
          <w:sz w:val="28"/>
          <w:szCs w:val="28"/>
          <w:lang w:val="ru-RU"/>
        </w:rPr>
        <w:t xml:space="preserve"> Бабичев А.П. </w:t>
      </w:r>
      <w:r>
        <w:rPr>
          <w:rFonts w:ascii="Times New Roman" w:eastAsia="YS Text" w:hAnsi="Times New Roman"/>
          <w:color w:val="000000"/>
          <w:sz w:val="28"/>
          <w:szCs w:val="28"/>
          <w:shd w:val="clear" w:color="auto" w:fill="FFFFFF"/>
          <w:lang w:val="ru-RU" w:bidi="ar"/>
        </w:rPr>
        <w:t xml:space="preserve">Бабушкина Н.А., Братковский А.М., Бродов М.Е., Быстров М.В. </w:t>
      </w:r>
      <w:r>
        <w:rPr>
          <w:rFonts w:ascii="Times New Roman" w:hAnsi="Times New Roman"/>
          <w:sz w:val="28"/>
          <w:szCs w:val="28"/>
          <w:lang w:val="ru-RU"/>
        </w:rPr>
        <w:t xml:space="preserve">Физические величины: Справочник. Под ред. Григорьева И.С., Мейлихова Е.З. – М.: Энергоатомиздат, 1991. – 1232 с.    </w:t>
      </w:r>
    </w:p>
    <w:p w:rsidR="00212661" w:rsidRDefault="00EB328D" w:rsidP="004C66F1">
      <w:pPr>
        <w:numPr>
          <w:ilvl w:val="2"/>
          <w:numId w:val="5"/>
        </w:numPr>
        <w:tabs>
          <w:tab w:val="right" w:pos="1134"/>
        </w:tabs>
        <w:ind w:left="0" w:firstLineChars="202" w:firstLine="566"/>
        <w:jc w:val="both"/>
        <w:rPr>
          <w:rFonts w:ascii="Times New Roman" w:hAnsi="Times New Roman"/>
          <w:sz w:val="28"/>
          <w:szCs w:val="28"/>
          <w:lang w:val="ru-RU"/>
        </w:rPr>
      </w:pPr>
      <w:r>
        <w:rPr>
          <w:rFonts w:ascii="Times New Roman" w:hAnsi="Times New Roman"/>
          <w:sz w:val="28"/>
          <w:szCs w:val="28"/>
          <w:lang w:val="ru-RU"/>
        </w:rPr>
        <w:t xml:space="preserve"> Никольский Б.П., Григоров Щ.Н., Позин М.Е. Справочник химика, т. 1. – М.: Химия, 1966. – 1073 с. </w:t>
      </w:r>
    </w:p>
    <w:p w:rsidR="00212661" w:rsidRDefault="00EB328D" w:rsidP="004C66F1">
      <w:pPr>
        <w:numPr>
          <w:ilvl w:val="2"/>
          <w:numId w:val="5"/>
        </w:numPr>
        <w:tabs>
          <w:tab w:val="right" w:pos="1134"/>
        </w:tabs>
        <w:ind w:left="0" w:firstLineChars="202" w:firstLine="566"/>
        <w:jc w:val="both"/>
        <w:rPr>
          <w:rFonts w:ascii="Times New Roman" w:hAnsi="Times New Roman"/>
          <w:sz w:val="28"/>
          <w:szCs w:val="28"/>
          <w:lang w:val="ru-RU"/>
        </w:rPr>
      </w:pPr>
      <w:r>
        <w:rPr>
          <w:rFonts w:ascii="Times New Roman" w:hAnsi="Times New Roman"/>
          <w:sz w:val="28"/>
          <w:szCs w:val="28"/>
          <w:lang w:val="ru-RU"/>
        </w:rPr>
        <w:t xml:space="preserve"> Волков А.И., Жарский И.М. Неорганические вещества и их свойства. Справочник. – М.: Букмастер, 2013. – 272 с.   </w:t>
      </w:r>
    </w:p>
    <w:p w:rsidR="00212661" w:rsidRDefault="00EB328D" w:rsidP="004C66F1">
      <w:pPr>
        <w:numPr>
          <w:ilvl w:val="2"/>
          <w:numId w:val="5"/>
        </w:numPr>
        <w:tabs>
          <w:tab w:val="right" w:pos="1134"/>
        </w:tabs>
        <w:ind w:left="0" w:firstLineChars="202" w:firstLine="566"/>
        <w:jc w:val="both"/>
        <w:rPr>
          <w:rFonts w:ascii="Times New Roman" w:hAnsi="Times New Roman"/>
          <w:sz w:val="28"/>
          <w:szCs w:val="28"/>
          <w:lang w:val="ru-RU"/>
        </w:rPr>
      </w:pPr>
      <w:r>
        <w:rPr>
          <w:rFonts w:ascii="Times New Roman" w:hAnsi="Times New Roman"/>
          <w:sz w:val="28"/>
          <w:szCs w:val="28"/>
          <w:lang w:val="ru-RU"/>
        </w:rPr>
        <w:t xml:space="preserve"> Лидин Р.А.</w:t>
      </w:r>
      <w:r>
        <w:rPr>
          <w:rFonts w:ascii="Times New Roman" w:hAnsi="Times New Roman"/>
          <w:sz w:val="28"/>
          <w:szCs w:val="28"/>
          <w:lang w:val="kk-KZ"/>
        </w:rPr>
        <w:t xml:space="preserve">, </w:t>
      </w:r>
      <w:r>
        <w:rPr>
          <w:rFonts w:ascii="Times New Roman" w:hAnsi="Times New Roman"/>
          <w:sz w:val="28"/>
          <w:szCs w:val="28"/>
          <w:lang w:val="ru-RU"/>
        </w:rPr>
        <w:t xml:space="preserve">Молочко В.А., Андреева Л.Л. Химические свойства неорганических веществ: Учеб. пособие для вузов. 3-е изд., испр. – М.: Химия, 2000. – 480 с.  </w:t>
      </w:r>
    </w:p>
    <w:p w:rsidR="00212661" w:rsidRDefault="00EB328D" w:rsidP="004C66F1">
      <w:pPr>
        <w:numPr>
          <w:ilvl w:val="2"/>
          <w:numId w:val="5"/>
        </w:numPr>
        <w:tabs>
          <w:tab w:val="right" w:pos="1134"/>
        </w:tabs>
        <w:ind w:left="0" w:firstLineChars="202" w:firstLine="566"/>
        <w:jc w:val="both"/>
        <w:rPr>
          <w:rFonts w:ascii="Times New Roman" w:hAnsi="Times New Roman"/>
          <w:sz w:val="28"/>
          <w:szCs w:val="28"/>
          <w:lang w:val="ru-RU"/>
        </w:rPr>
      </w:pPr>
      <w:r>
        <w:rPr>
          <w:rFonts w:ascii="Times New Roman" w:hAnsi="Times New Roman"/>
          <w:sz w:val="28"/>
          <w:szCs w:val="28"/>
          <w:lang w:val="ru-RU"/>
        </w:rPr>
        <w:t xml:space="preserve"> Френкель Я.И. Кинетическая теория жидкостей. – М.: Ижевск, 2004. – 424 с.   </w:t>
      </w:r>
    </w:p>
    <w:p w:rsidR="00212661" w:rsidRDefault="00EB328D" w:rsidP="004C66F1">
      <w:pPr>
        <w:numPr>
          <w:ilvl w:val="2"/>
          <w:numId w:val="5"/>
        </w:numPr>
        <w:tabs>
          <w:tab w:val="right" w:pos="1134"/>
        </w:tabs>
        <w:ind w:left="0" w:firstLineChars="202" w:firstLine="566"/>
        <w:jc w:val="both"/>
        <w:rPr>
          <w:rFonts w:ascii="Times New Roman" w:hAnsi="Times New Roman"/>
          <w:sz w:val="28"/>
          <w:szCs w:val="28"/>
        </w:rPr>
      </w:pPr>
      <w:r>
        <w:rPr>
          <w:rFonts w:ascii="Times New Roman" w:hAnsi="Times New Roman"/>
          <w:sz w:val="28"/>
          <w:szCs w:val="28"/>
          <w:lang w:val="ru-RU"/>
        </w:rPr>
        <w:t xml:space="preserve"> </w:t>
      </w:r>
      <w:r>
        <w:rPr>
          <w:rStyle w:val="author-text"/>
          <w:rFonts w:ascii="Times New Roman" w:hAnsi="Times New Roman"/>
          <w:sz w:val="28"/>
          <w:szCs w:val="28"/>
          <w:shd w:val="clear" w:color="auto" w:fill="FFFFFF"/>
        </w:rPr>
        <w:t>Bekbayeva L.A.</w:t>
      </w:r>
      <w:r>
        <w:rPr>
          <w:rStyle w:val="author-text"/>
          <w:rFonts w:ascii="Times New Roman" w:hAnsi="Times New Roman"/>
          <w:sz w:val="24"/>
          <w:szCs w:val="24"/>
          <w:shd w:val="clear" w:color="auto" w:fill="FFFFFF"/>
        </w:rPr>
        <w:t>,</w:t>
      </w:r>
      <w:r>
        <w:rPr>
          <w:rStyle w:val="author-text"/>
          <w:rFonts w:ascii="Times New Roman" w:hAnsi="Times New Roman"/>
          <w:sz w:val="28"/>
          <w:szCs w:val="28"/>
          <w:shd w:val="clear" w:color="auto" w:fill="FFFFFF"/>
        </w:rPr>
        <w:t xml:space="preserve"> Makasheva A.M.</w:t>
      </w:r>
      <w:r>
        <w:rPr>
          <w:rFonts w:ascii="Times New Roman" w:hAnsi="Times New Roman"/>
          <w:sz w:val="28"/>
          <w:szCs w:val="28"/>
          <w:shd w:val="clear" w:color="auto" w:fill="FFFFFF"/>
          <w:lang w:val="kk-KZ"/>
        </w:rPr>
        <w:t xml:space="preserve">, </w:t>
      </w:r>
      <w:r>
        <w:rPr>
          <w:rStyle w:val="author-text"/>
          <w:rFonts w:ascii="Times New Roman" w:hAnsi="Times New Roman"/>
          <w:sz w:val="28"/>
          <w:szCs w:val="28"/>
          <w:shd w:val="clear" w:color="auto" w:fill="FFFFFF"/>
        </w:rPr>
        <w:t>Malyshev</w:t>
      </w:r>
      <w:r>
        <w:rPr>
          <w:rStyle w:val="author-text"/>
          <w:rFonts w:ascii="Times New Roman" w:hAnsi="Times New Roman"/>
          <w:sz w:val="28"/>
          <w:szCs w:val="28"/>
          <w:shd w:val="clear" w:color="auto" w:fill="FFFFFF"/>
          <w:lang w:val="kk-KZ"/>
        </w:rPr>
        <w:t xml:space="preserve"> </w:t>
      </w:r>
      <w:r>
        <w:rPr>
          <w:rStyle w:val="author-text"/>
          <w:rFonts w:ascii="Times New Roman" w:hAnsi="Times New Roman"/>
          <w:sz w:val="28"/>
          <w:szCs w:val="28"/>
          <w:shd w:val="clear" w:color="auto" w:fill="FFFFFF"/>
        </w:rPr>
        <w:t>V.P.</w:t>
      </w:r>
      <w:r>
        <w:rPr>
          <w:rFonts w:ascii="Times New Roman" w:hAnsi="Times New Roman"/>
          <w:sz w:val="28"/>
          <w:szCs w:val="28"/>
          <w:shd w:val="clear" w:color="auto" w:fill="FFFFFF"/>
          <w:lang w:val="kk-KZ"/>
        </w:rPr>
        <w:t>,</w:t>
      </w:r>
      <w:r>
        <w:rPr>
          <w:rFonts w:ascii="Times New Roman" w:hAnsi="Times New Roman"/>
          <w:sz w:val="28"/>
          <w:szCs w:val="28"/>
          <w:shd w:val="clear" w:color="auto" w:fill="FFFFFF"/>
        </w:rPr>
        <w:t xml:space="preserve"> Naboko Ye.P</w:t>
      </w:r>
      <w:r>
        <w:rPr>
          <w:rStyle w:val="author-text"/>
          <w:rFonts w:ascii="Times New Roman" w:hAnsi="Times New Roman"/>
          <w:sz w:val="28"/>
          <w:szCs w:val="28"/>
          <w:shd w:val="clear" w:color="auto" w:fill="FFFFFF"/>
        </w:rPr>
        <w:t>.,</w:t>
      </w:r>
      <w:r>
        <w:rPr>
          <w:rFonts w:ascii="Times New Roman" w:hAnsi="Times New Roman"/>
          <w:sz w:val="28"/>
          <w:szCs w:val="28"/>
          <w:shd w:val="clear" w:color="auto" w:fill="FFFFFF"/>
        </w:rPr>
        <w:t xml:space="preserve"> </w:t>
      </w:r>
      <w:hyperlink r:id="rId154" w:history="1">
        <w:r>
          <w:rPr>
            <w:rStyle w:val="typography-modulelvnit"/>
            <w:rFonts w:ascii="Times New Roman" w:hAnsi="Times New Roman"/>
            <w:sz w:val="28"/>
            <w:szCs w:val="28"/>
            <w:shd w:val="clear" w:color="auto" w:fill="FFFFFF"/>
          </w:rPr>
          <w:t>Sarkenov B.</w:t>
        </w:r>
      </w:hyperlink>
      <w:r>
        <w:rPr>
          <w:rFonts w:ascii="Times New Roman" w:hAnsi="Times New Roman"/>
          <w:sz w:val="28"/>
          <w:szCs w:val="28"/>
        </w:rPr>
        <w:t>B.</w:t>
      </w:r>
      <w:r>
        <w:rPr>
          <w:rFonts w:ascii="Times New Roman" w:hAnsi="Times New Roman"/>
          <w:sz w:val="28"/>
          <w:szCs w:val="28"/>
          <w:lang w:val="kk-KZ"/>
        </w:rPr>
        <w:t xml:space="preserve"> </w:t>
      </w:r>
      <w:r>
        <w:rPr>
          <w:rStyle w:val="highlight-moduleako5d"/>
          <w:rFonts w:ascii="Times New Roman" w:eastAsia="Consolas" w:hAnsi="Times New Roman"/>
          <w:sz w:val="28"/>
          <w:szCs w:val="28"/>
        </w:rPr>
        <w:t>Cluster-associate viscosity model of tin chloride in comparison with the Frenkel model</w:t>
      </w:r>
      <w:r>
        <w:rPr>
          <w:sz w:val="28"/>
          <w:szCs w:val="28"/>
        </w:rPr>
        <w:t xml:space="preserve"> // </w:t>
      </w:r>
      <w:hyperlink r:id="rId155" w:history="1">
        <w:r>
          <w:rPr>
            <w:rFonts w:ascii="Times New Roman" w:eastAsia="Times New Roman" w:hAnsi="Times New Roman"/>
            <w:sz w:val="28"/>
            <w:szCs w:val="28"/>
            <w:shd w:val="clear" w:color="auto" w:fill="FFFFFF"/>
            <w:lang w:val="kk-KZ" w:eastAsia="ar-SA"/>
          </w:rPr>
          <w:t>Heat Transfer</w:t>
        </w:r>
      </w:hyperlink>
      <w:r>
        <w:rPr>
          <w:rFonts w:ascii="Times New Roman" w:hAnsi="Times New Roman"/>
          <w:sz w:val="28"/>
          <w:szCs w:val="28"/>
        </w:rPr>
        <w:t xml:space="preserve"> (USA), 2024 – Vol. 53, Issue 2. – P. 495-511.</w:t>
      </w:r>
      <w:r>
        <w:rPr>
          <w:rFonts w:ascii="Times New Roman" w:hAnsi="Times New Roman"/>
          <w:sz w:val="28"/>
          <w:szCs w:val="28"/>
          <w:lang w:val="kk-KZ"/>
        </w:rPr>
        <w:t xml:space="preserve"> </w:t>
      </w:r>
      <w:hyperlink r:id="rId156" w:history="1">
        <w:r>
          <w:rPr>
            <w:rStyle w:val="a4"/>
            <w:rFonts w:ascii="Times New Roman" w:hAnsi="Times New Roman"/>
            <w:sz w:val="28"/>
            <w:szCs w:val="28"/>
            <w:lang w:val="kk-KZ"/>
          </w:rPr>
          <w:t>https://doi.org/</w:t>
        </w:r>
        <w:r>
          <w:rPr>
            <w:rStyle w:val="a4"/>
            <w:rFonts w:ascii="Times New Roman" w:hAnsi="Times New Roman"/>
            <w:sz w:val="28"/>
            <w:szCs w:val="28"/>
            <w:shd w:val="clear" w:color="auto" w:fill="FFFFFF"/>
          </w:rPr>
          <w:t>10.1002/htj.22961</w:t>
        </w:r>
      </w:hyperlink>
      <w:r>
        <w:rPr>
          <w:rFonts w:ascii="Times New Roman" w:hAnsi="Times New Roman"/>
          <w:sz w:val="28"/>
          <w:szCs w:val="28"/>
          <w:shd w:val="clear" w:color="auto" w:fill="FFFFFF"/>
          <w:lang w:val="kk-KZ"/>
        </w:rPr>
        <w:t xml:space="preserve"> </w:t>
      </w:r>
      <w:r>
        <w:rPr>
          <w:rFonts w:ascii="Times New Roman" w:hAnsi="Times New Roman"/>
          <w:sz w:val="28"/>
          <w:szCs w:val="28"/>
        </w:rPr>
        <w:t xml:space="preserve">                </w:t>
      </w:r>
    </w:p>
    <w:p w:rsidR="00212661" w:rsidRDefault="00EB328D" w:rsidP="004C66F1">
      <w:pPr>
        <w:numPr>
          <w:ilvl w:val="2"/>
          <w:numId w:val="5"/>
        </w:numPr>
        <w:tabs>
          <w:tab w:val="right" w:pos="1134"/>
        </w:tabs>
        <w:ind w:left="0" w:firstLineChars="202" w:firstLine="566"/>
        <w:jc w:val="both"/>
        <w:rPr>
          <w:rFonts w:ascii="Times New Roman" w:hAnsi="Times New Roman"/>
          <w:sz w:val="28"/>
          <w:szCs w:val="28"/>
          <w:lang w:val="ru-RU"/>
        </w:rPr>
      </w:pPr>
      <w:r>
        <w:rPr>
          <w:rFonts w:ascii="Times New Roman" w:hAnsi="Times New Roman"/>
          <w:sz w:val="28"/>
          <w:szCs w:val="28"/>
          <w:lang w:val="ru-RU"/>
        </w:rPr>
        <w:t xml:space="preserve"> Макашева А.М., Бекбаева Л.А. Кластерно-ассоциатная модель вязкости сплава свинец-олово в сопоставлении с моделью Френкеля-Андраде // Вестник КазНИТУ</w:t>
      </w:r>
      <w:r>
        <w:rPr>
          <w:rFonts w:ascii="Times New Roman" w:hAnsi="Times New Roman"/>
          <w:spacing w:val="-4"/>
          <w:sz w:val="28"/>
          <w:szCs w:val="28"/>
          <w:lang w:val="ru-RU"/>
        </w:rPr>
        <w:t xml:space="preserve">. </w:t>
      </w:r>
      <w:r>
        <w:rPr>
          <w:rFonts w:ascii="Times New Roman" w:hAnsi="Times New Roman"/>
          <w:sz w:val="28"/>
          <w:szCs w:val="28"/>
          <w:lang w:val="ru-RU"/>
        </w:rPr>
        <w:t>– 2021</w:t>
      </w:r>
      <w:r>
        <w:rPr>
          <w:rFonts w:ascii="Times New Roman" w:hAnsi="Times New Roman"/>
          <w:spacing w:val="-4"/>
          <w:sz w:val="28"/>
          <w:szCs w:val="28"/>
          <w:lang w:val="ru-RU"/>
        </w:rPr>
        <w:t xml:space="preserve">. </w:t>
      </w:r>
      <w:r>
        <w:rPr>
          <w:rFonts w:ascii="Times New Roman" w:hAnsi="Times New Roman"/>
          <w:sz w:val="28"/>
          <w:szCs w:val="28"/>
          <w:lang w:val="ru-RU"/>
        </w:rPr>
        <w:t>– №2. – С</w:t>
      </w:r>
      <w:r>
        <w:rPr>
          <w:rFonts w:ascii="Times New Roman" w:hAnsi="Times New Roman"/>
          <w:spacing w:val="-4"/>
          <w:sz w:val="28"/>
          <w:szCs w:val="28"/>
          <w:lang w:val="ru-RU"/>
        </w:rPr>
        <w:t>. 134</w:t>
      </w:r>
      <w:r>
        <w:rPr>
          <w:rFonts w:ascii="Times New Roman" w:hAnsi="Times New Roman"/>
          <w:sz w:val="28"/>
          <w:szCs w:val="28"/>
          <w:lang w:val="ru-RU"/>
        </w:rPr>
        <w:t xml:space="preserve">-145. </w:t>
      </w:r>
      <w:hyperlink r:id="rId157" w:history="1">
        <w:r>
          <w:rPr>
            <w:rStyle w:val="a4"/>
            <w:rFonts w:ascii="Times New Roman" w:hAnsi="Times New Roman"/>
            <w:sz w:val="28"/>
            <w:szCs w:val="28"/>
          </w:rPr>
          <w:t>https</w:t>
        </w:r>
        <w:r>
          <w:rPr>
            <w:rStyle w:val="a4"/>
            <w:rFonts w:ascii="Times New Roman" w:hAnsi="Times New Roman"/>
            <w:sz w:val="28"/>
            <w:szCs w:val="28"/>
            <w:lang w:val="ru-RU"/>
          </w:rPr>
          <w:t>://</w:t>
        </w:r>
        <w:r>
          <w:rPr>
            <w:rStyle w:val="a4"/>
            <w:rFonts w:ascii="Times New Roman" w:hAnsi="Times New Roman"/>
            <w:sz w:val="28"/>
            <w:szCs w:val="28"/>
          </w:rPr>
          <w:t>doi</w:t>
        </w:r>
        <w:r>
          <w:rPr>
            <w:rStyle w:val="a4"/>
            <w:rFonts w:ascii="Times New Roman" w:hAnsi="Times New Roman"/>
            <w:sz w:val="28"/>
            <w:szCs w:val="28"/>
            <w:lang w:val="ru-RU"/>
          </w:rPr>
          <w:t>.</w:t>
        </w:r>
        <w:r>
          <w:rPr>
            <w:rStyle w:val="a4"/>
            <w:rFonts w:ascii="Times New Roman" w:hAnsi="Times New Roman"/>
            <w:sz w:val="28"/>
            <w:szCs w:val="28"/>
          </w:rPr>
          <w:t>org</w:t>
        </w:r>
        <w:r>
          <w:rPr>
            <w:rStyle w:val="a4"/>
            <w:rFonts w:ascii="Times New Roman" w:hAnsi="Times New Roman"/>
            <w:sz w:val="28"/>
            <w:szCs w:val="28"/>
            <w:lang w:val="ru-RU"/>
          </w:rPr>
          <w:t>/10.51301/</w:t>
        </w:r>
        <w:r>
          <w:rPr>
            <w:rStyle w:val="a4"/>
            <w:rFonts w:ascii="Times New Roman" w:hAnsi="Times New Roman"/>
            <w:sz w:val="28"/>
            <w:szCs w:val="28"/>
          </w:rPr>
          <w:t>vest</w:t>
        </w:r>
        <w:r>
          <w:rPr>
            <w:rStyle w:val="a4"/>
            <w:rFonts w:ascii="Times New Roman" w:hAnsi="Times New Roman"/>
            <w:sz w:val="28"/>
            <w:szCs w:val="28"/>
            <w:lang w:val="ru-RU"/>
          </w:rPr>
          <w:t>.</w:t>
        </w:r>
        <w:r>
          <w:rPr>
            <w:rStyle w:val="a4"/>
            <w:rFonts w:ascii="Times New Roman" w:hAnsi="Times New Roman"/>
            <w:sz w:val="28"/>
            <w:szCs w:val="28"/>
          </w:rPr>
          <w:t>su</w:t>
        </w:r>
        <w:r>
          <w:rPr>
            <w:rStyle w:val="a4"/>
            <w:rFonts w:ascii="Times New Roman" w:hAnsi="Times New Roman"/>
            <w:sz w:val="28"/>
            <w:szCs w:val="28"/>
            <w:lang w:val="ru-RU"/>
          </w:rPr>
          <w:t>.2021.</w:t>
        </w:r>
        <w:r>
          <w:rPr>
            <w:rStyle w:val="a4"/>
            <w:rFonts w:ascii="Times New Roman" w:hAnsi="Times New Roman"/>
            <w:sz w:val="28"/>
            <w:szCs w:val="28"/>
          </w:rPr>
          <w:t>i</w:t>
        </w:r>
        <w:r>
          <w:rPr>
            <w:rStyle w:val="a4"/>
            <w:rFonts w:ascii="Times New Roman" w:hAnsi="Times New Roman"/>
            <w:sz w:val="28"/>
            <w:szCs w:val="28"/>
            <w:lang w:val="ru-RU"/>
          </w:rPr>
          <w:t>2.18</w:t>
        </w:r>
      </w:hyperlink>
      <w:r>
        <w:rPr>
          <w:rStyle w:val="a4"/>
          <w:rFonts w:ascii="Times New Roman" w:hAnsi="Times New Roman"/>
          <w:sz w:val="28"/>
          <w:szCs w:val="28"/>
          <w:lang w:val="ru-RU"/>
        </w:rPr>
        <w:t xml:space="preserve">  </w:t>
      </w:r>
    </w:p>
    <w:p w:rsidR="00212661" w:rsidRDefault="00EB328D" w:rsidP="004C66F1">
      <w:pPr>
        <w:numPr>
          <w:ilvl w:val="2"/>
          <w:numId w:val="5"/>
        </w:numPr>
        <w:tabs>
          <w:tab w:val="right" w:pos="1134"/>
        </w:tabs>
        <w:ind w:left="0" w:firstLineChars="202" w:firstLine="566"/>
        <w:jc w:val="both"/>
        <w:rPr>
          <w:rFonts w:ascii="Times New Roman" w:hAnsi="Times New Roman"/>
          <w:sz w:val="28"/>
          <w:szCs w:val="28"/>
        </w:rPr>
      </w:pPr>
      <w:r>
        <w:rPr>
          <w:rFonts w:ascii="Times New Roman" w:hAnsi="Times New Roman"/>
          <w:sz w:val="28"/>
          <w:szCs w:val="28"/>
          <w:lang w:val="ru-RU"/>
        </w:rPr>
        <w:t xml:space="preserve"> </w:t>
      </w:r>
      <w:r>
        <w:rPr>
          <w:rStyle w:val="author-text"/>
          <w:rFonts w:ascii="Times New Roman" w:hAnsi="Times New Roman"/>
          <w:sz w:val="28"/>
          <w:szCs w:val="28"/>
          <w:shd w:val="clear" w:color="auto" w:fill="FFFFFF"/>
        </w:rPr>
        <w:t>Bekbayeva</w:t>
      </w:r>
      <w:r>
        <w:rPr>
          <w:rStyle w:val="author-text"/>
          <w:rFonts w:ascii="Times New Roman" w:hAnsi="Times New Roman"/>
          <w:sz w:val="28"/>
          <w:szCs w:val="28"/>
          <w:shd w:val="clear" w:color="auto" w:fill="FFFFFF"/>
          <w:lang w:val="ru-RU"/>
        </w:rPr>
        <w:t xml:space="preserve"> </w:t>
      </w:r>
      <w:r>
        <w:rPr>
          <w:rStyle w:val="author-text"/>
          <w:rFonts w:ascii="Times New Roman" w:hAnsi="Times New Roman"/>
          <w:sz w:val="28"/>
          <w:szCs w:val="28"/>
          <w:shd w:val="clear" w:color="auto" w:fill="FFFFFF"/>
        </w:rPr>
        <w:t>L</w:t>
      </w:r>
      <w:r>
        <w:rPr>
          <w:rStyle w:val="author-text"/>
          <w:rFonts w:ascii="Times New Roman" w:hAnsi="Times New Roman"/>
          <w:sz w:val="28"/>
          <w:szCs w:val="28"/>
          <w:shd w:val="clear" w:color="auto" w:fill="FFFFFF"/>
          <w:lang w:val="ru-RU"/>
        </w:rPr>
        <w:t>.</w:t>
      </w:r>
      <w:r>
        <w:rPr>
          <w:rStyle w:val="author-text"/>
          <w:rFonts w:ascii="Times New Roman" w:hAnsi="Times New Roman"/>
          <w:sz w:val="28"/>
          <w:szCs w:val="28"/>
          <w:shd w:val="clear" w:color="auto" w:fill="FFFFFF"/>
        </w:rPr>
        <w:t>A</w:t>
      </w:r>
      <w:r>
        <w:rPr>
          <w:rStyle w:val="author-text"/>
          <w:rFonts w:ascii="Times New Roman" w:hAnsi="Times New Roman"/>
          <w:sz w:val="28"/>
          <w:szCs w:val="28"/>
          <w:shd w:val="clear" w:color="auto" w:fill="FFFFFF"/>
          <w:lang w:val="ru-RU"/>
        </w:rPr>
        <w:t>.</w:t>
      </w:r>
      <w:r>
        <w:rPr>
          <w:rStyle w:val="author-text"/>
          <w:rFonts w:ascii="Times New Roman" w:hAnsi="Times New Roman"/>
          <w:sz w:val="24"/>
          <w:szCs w:val="24"/>
          <w:shd w:val="clear" w:color="auto" w:fill="FFFFFF"/>
          <w:lang w:val="ru-RU"/>
        </w:rPr>
        <w:t xml:space="preserve"> </w:t>
      </w:r>
      <w:r>
        <w:rPr>
          <w:rStyle w:val="font-size-14"/>
          <w:rFonts w:ascii="Times New Roman" w:hAnsi="Times New Roman"/>
          <w:sz w:val="28"/>
          <w:szCs w:val="28"/>
          <w:shd w:val="clear" w:color="auto" w:fill="FFFFFF"/>
        </w:rPr>
        <w:t>Malyshev</w:t>
      </w:r>
      <w:r>
        <w:rPr>
          <w:rStyle w:val="font-size-14"/>
          <w:rFonts w:ascii="Times New Roman" w:hAnsi="Times New Roman"/>
          <w:sz w:val="28"/>
          <w:szCs w:val="28"/>
          <w:shd w:val="clear" w:color="auto" w:fill="FFFFFF"/>
          <w:lang w:val="ru-RU"/>
        </w:rPr>
        <w:t xml:space="preserve"> </w:t>
      </w:r>
      <w:r>
        <w:rPr>
          <w:rStyle w:val="font-size-14"/>
          <w:rFonts w:ascii="Times New Roman" w:hAnsi="Times New Roman"/>
          <w:sz w:val="28"/>
          <w:szCs w:val="28"/>
          <w:shd w:val="clear" w:color="auto" w:fill="FFFFFF"/>
        </w:rPr>
        <w:t>V</w:t>
      </w:r>
      <w:r>
        <w:rPr>
          <w:rStyle w:val="font-size-14"/>
          <w:rFonts w:ascii="Times New Roman" w:hAnsi="Times New Roman"/>
          <w:sz w:val="28"/>
          <w:szCs w:val="28"/>
          <w:shd w:val="clear" w:color="auto" w:fill="FFFFFF"/>
          <w:lang w:val="ru-RU"/>
        </w:rPr>
        <w:t>.</w:t>
      </w:r>
      <w:r>
        <w:rPr>
          <w:rStyle w:val="font-size-14"/>
          <w:rFonts w:ascii="Times New Roman" w:hAnsi="Times New Roman"/>
          <w:sz w:val="28"/>
          <w:szCs w:val="28"/>
          <w:shd w:val="clear" w:color="auto" w:fill="FFFFFF"/>
        </w:rPr>
        <w:t>P</w:t>
      </w:r>
      <w:r>
        <w:rPr>
          <w:rStyle w:val="font-size-14"/>
          <w:rFonts w:ascii="Times New Roman" w:hAnsi="Times New Roman"/>
          <w:sz w:val="28"/>
          <w:szCs w:val="28"/>
          <w:shd w:val="clear" w:color="auto" w:fill="FFFFFF"/>
          <w:lang w:val="ru-RU"/>
        </w:rPr>
        <w:t>.</w:t>
      </w:r>
      <w:r>
        <w:rPr>
          <w:rStyle w:val="value"/>
          <w:rFonts w:ascii="Times New Roman" w:hAnsi="Times New Roman"/>
          <w:sz w:val="28"/>
          <w:szCs w:val="28"/>
          <w:shd w:val="clear" w:color="auto" w:fill="FFFFFF"/>
          <w:lang w:val="kk-KZ"/>
        </w:rPr>
        <w:t xml:space="preserve">, </w:t>
      </w:r>
      <w:hyperlink r:id="rId158" w:history="1">
        <w:r>
          <w:rPr>
            <w:rStyle w:val="ng-star-inserted"/>
            <w:rFonts w:ascii="Times New Roman" w:hAnsi="Times New Roman"/>
            <w:sz w:val="28"/>
            <w:szCs w:val="28"/>
            <w:shd w:val="clear" w:color="auto" w:fill="FFFFFF"/>
          </w:rPr>
          <w:t>Mamyachenkov</w:t>
        </w:r>
        <w:r>
          <w:rPr>
            <w:rStyle w:val="ng-star-inserted"/>
            <w:rFonts w:ascii="Times New Roman" w:hAnsi="Times New Roman"/>
            <w:sz w:val="28"/>
            <w:szCs w:val="28"/>
            <w:shd w:val="clear" w:color="auto" w:fill="FFFFFF"/>
            <w:lang w:val="ru-RU"/>
          </w:rPr>
          <w:t xml:space="preserve"> </w:t>
        </w:r>
        <w:r>
          <w:rPr>
            <w:rStyle w:val="ng-star-inserted"/>
            <w:rFonts w:ascii="Times New Roman" w:hAnsi="Times New Roman"/>
            <w:sz w:val="28"/>
            <w:szCs w:val="28"/>
            <w:shd w:val="clear" w:color="auto" w:fill="FFFFFF"/>
          </w:rPr>
          <w:t>S</w:t>
        </w:r>
        <w:r>
          <w:rPr>
            <w:rStyle w:val="ng-star-inserted"/>
            <w:rFonts w:ascii="Times New Roman" w:hAnsi="Times New Roman"/>
            <w:sz w:val="28"/>
            <w:szCs w:val="28"/>
            <w:shd w:val="clear" w:color="auto" w:fill="FFFFFF"/>
            <w:lang w:val="kk-KZ"/>
          </w:rPr>
          <w:t>.</w:t>
        </w:r>
        <w:r>
          <w:rPr>
            <w:rStyle w:val="ng-star-inserted"/>
            <w:rFonts w:ascii="Times New Roman" w:hAnsi="Times New Roman"/>
            <w:sz w:val="28"/>
            <w:szCs w:val="28"/>
            <w:shd w:val="clear" w:color="auto" w:fill="FFFFFF"/>
          </w:rPr>
          <w:t>V</w:t>
        </w:r>
      </w:hyperlink>
      <w:r>
        <w:rPr>
          <w:rStyle w:val="ng-star-inserted"/>
          <w:rFonts w:ascii="Times New Roman" w:hAnsi="Times New Roman"/>
          <w:sz w:val="28"/>
          <w:szCs w:val="28"/>
          <w:shd w:val="clear" w:color="auto" w:fill="FFFFFF"/>
          <w:lang w:val="kk-KZ"/>
        </w:rPr>
        <w:t xml:space="preserve">., </w:t>
      </w:r>
      <w:r>
        <w:rPr>
          <w:rStyle w:val="font-size-14"/>
          <w:rFonts w:ascii="Times New Roman" w:hAnsi="Times New Roman"/>
          <w:sz w:val="28"/>
          <w:szCs w:val="28"/>
          <w:shd w:val="clear" w:color="auto" w:fill="FFFFFF"/>
        </w:rPr>
        <w:t>Makasheva</w:t>
      </w:r>
      <w:r>
        <w:rPr>
          <w:rStyle w:val="font-size-14"/>
          <w:rFonts w:ascii="Times New Roman" w:hAnsi="Times New Roman"/>
          <w:sz w:val="28"/>
          <w:szCs w:val="28"/>
          <w:shd w:val="clear" w:color="auto" w:fill="FFFFFF"/>
          <w:lang w:val="ru-RU"/>
        </w:rPr>
        <w:t xml:space="preserve">, </w:t>
      </w:r>
      <w:r>
        <w:rPr>
          <w:rStyle w:val="font-size-14"/>
          <w:rFonts w:ascii="Times New Roman" w:hAnsi="Times New Roman"/>
          <w:sz w:val="28"/>
          <w:szCs w:val="28"/>
          <w:shd w:val="clear" w:color="auto" w:fill="FFFFFF"/>
        </w:rPr>
        <w:t>A</w:t>
      </w:r>
      <w:r>
        <w:rPr>
          <w:rStyle w:val="font-size-14"/>
          <w:rFonts w:ascii="Times New Roman" w:hAnsi="Times New Roman"/>
          <w:sz w:val="28"/>
          <w:szCs w:val="28"/>
          <w:shd w:val="clear" w:color="auto" w:fill="FFFFFF"/>
          <w:lang w:val="ru-RU"/>
        </w:rPr>
        <w:t>.</w:t>
      </w:r>
      <w:r>
        <w:rPr>
          <w:rStyle w:val="font-size-14"/>
          <w:rFonts w:ascii="Times New Roman" w:hAnsi="Times New Roman"/>
          <w:sz w:val="28"/>
          <w:szCs w:val="28"/>
          <w:shd w:val="clear" w:color="auto" w:fill="FFFFFF"/>
        </w:rPr>
        <w:t>M</w:t>
      </w:r>
      <w:r>
        <w:rPr>
          <w:rStyle w:val="font-size-14"/>
          <w:rFonts w:ascii="Times New Roman" w:hAnsi="Times New Roman"/>
          <w:sz w:val="28"/>
          <w:szCs w:val="28"/>
          <w:shd w:val="clear" w:color="auto" w:fill="FFFFFF"/>
          <w:lang w:val="ru-RU"/>
        </w:rPr>
        <w:t>.</w:t>
      </w:r>
      <w:r>
        <w:rPr>
          <w:rStyle w:val="font-size-14"/>
          <w:rFonts w:ascii="Times New Roman" w:hAnsi="Times New Roman"/>
          <w:sz w:val="28"/>
          <w:szCs w:val="28"/>
          <w:shd w:val="clear" w:color="auto" w:fill="FFFFFF"/>
          <w:lang w:val="kk-KZ"/>
        </w:rPr>
        <w:t xml:space="preserve"> </w:t>
      </w:r>
      <w:hyperlink r:id="rId159" w:history="1">
        <w:r>
          <w:rPr>
            <w:rStyle w:val="a4"/>
            <w:rFonts w:ascii="Times New Roman" w:hAnsi="Times New Roman"/>
            <w:color w:val="auto"/>
            <w:sz w:val="28"/>
            <w:szCs w:val="28"/>
            <w:u w:val="none"/>
            <w:shd w:val="clear" w:color="auto" w:fill="FFFFFF"/>
          </w:rPr>
          <w:t>Cluster-associate model of the viscosity of potassium carbonat</w:t>
        </w:r>
      </w:hyperlink>
      <w:r>
        <w:rPr>
          <w:rStyle w:val="a4"/>
          <w:rFonts w:ascii="Times New Roman" w:hAnsi="Times New Roman"/>
          <w:color w:val="auto"/>
          <w:sz w:val="28"/>
          <w:szCs w:val="28"/>
          <w:u w:val="none"/>
          <w:shd w:val="clear" w:color="auto" w:fill="FFFFFF"/>
          <w:lang w:val="kk-KZ"/>
        </w:rPr>
        <w:t xml:space="preserve"> // </w:t>
      </w:r>
      <w:hyperlink r:id="rId160" w:history="1">
        <w:r>
          <w:rPr>
            <w:rFonts w:ascii="Times New Roman" w:hAnsi="Times New Roman"/>
            <w:sz w:val="28"/>
            <w:szCs w:val="28"/>
          </w:rPr>
          <w:t>Complex Use of Mineral Resources</w:t>
        </w:r>
      </w:hyperlink>
      <w:r>
        <w:rPr>
          <w:rStyle w:val="a4"/>
          <w:rFonts w:ascii="Times New Roman" w:hAnsi="Times New Roman"/>
          <w:sz w:val="28"/>
          <w:szCs w:val="28"/>
        </w:rPr>
        <w:t xml:space="preserve">, </w:t>
      </w:r>
      <w:r>
        <w:rPr>
          <w:rFonts w:ascii="Times New Roman" w:hAnsi="Times New Roman"/>
          <w:sz w:val="28"/>
          <w:szCs w:val="28"/>
        </w:rPr>
        <w:t xml:space="preserve">2022, № 2. – P. 93-98.  </w:t>
      </w:r>
    </w:p>
    <w:p w:rsidR="00212661" w:rsidRDefault="00EB328D" w:rsidP="004C66F1">
      <w:pPr>
        <w:numPr>
          <w:ilvl w:val="2"/>
          <w:numId w:val="5"/>
        </w:numPr>
        <w:tabs>
          <w:tab w:val="right" w:pos="1134"/>
        </w:tabs>
        <w:ind w:left="0" w:firstLineChars="202" w:firstLine="566"/>
        <w:jc w:val="both"/>
        <w:rPr>
          <w:rFonts w:ascii="Times New Roman" w:hAnsi="Times New Roman"/>
          <w:sz w:val="28"/>
          <w:szCs w:val="28"/>
          <w:lang w:val="ru-RU"/>
        </w:rPr>
      </w:pPr>
      <w:r>
        <w:rPr>
          <w:rFonts w:ascii="Times New Roman" w:hAnsi="Times New Roman"/>
          <w:sz w:val="28"/>
          <w:szCs w:val="28"/>
        </w:rPr>
        <w:t xml:space="preserve"> </w:t>
      </w:r>
      <w:r>
        <w:rPr>
          <w:rFonts w:ascii="Times New Roman" w:eastAsia="Times New Roman" w:hAnsi="Times New Roman"/>
          <w:sz w:val="28"/>
          <w:szCs w:val="28"/>
          <w:lang w:val="ru-RU"/>
        </w:rPr>
        <w:t>Макашева А.М.</w:t>
      </w:r>
      <w:r>
        <w:rPr>
          <w:rFonts w:ascii="Times New Roman" w:eastAsia="Times New Roman" w:hAnsi="Times New Roman"/>
          <w:sz w:val="28"/>
          <w:szCs w:val="28"/>
          <w:lang w:val="kk-KZ"/>
        </w:rPr>
        <w:t xml:space="preserve">, Бекбаева Л.А. </w:t>
      </w:r>
      <w:r>
        <w:rPr>
          <w:rFonts w:ascii="Times New Roman" w:hAnsi="Times New Roman"/>
          <w:sz w:val="28"/>
          <w:szCs w:val="28"/>
          <w:lang w:val="ru-RU"/>
        </w:rPr>
        <w:t xml:space="preserve">Кластерно-ассоциатная модель вязкости бромида серебра // Труды Университета. – Караганда: КарТУ имени Абылкаса Сагинова, 2022, № 3 (88). – С. 46-52.     </w:t>
      </w:r>
    </w:p>
    <w:p w:rsidR="00212661" w:rsidRDefault="00EB328D" w:rsidP="004C66F1">
      <w:pPr>
        <w:numPr>
          <w:ilvl w:val="2"/>
          <w:numId w:val="5"/>
        </w:numPr>
        <w:tabs>
          <w:tab w:val="right" w:pos="1134"/>
        </w:tabs>
        <w:ind w:left="0" w:firstLineChars="202" w:firstLine="566"/>
        <w:jc w:val="both"/>
        <w:rPr>
          <w:rFonts w:ascii="Times New Roman" w:hAnsi="Times New Roman"/>
          <w:sz w:val="28"/>
          <w:szCs w:val="28"/>
          <w:lang w:val="ru-RU"/>
        </w:rPr>
      </w:pPr>
      <w:r>
        <w:rPr>
          <w:rFonts w:ascii="Times New Roman" w:hAnsi="Times New Roman"/>
          <w:sz w:val="28"/>
          <w:szCs w:val="28"/>
          <w:lang w:val="ru-RU"/>
        </w:rPr>
        <w:t xml:space="preserve"> </w:t>
      </w:r>
      <w:r>
        <w:rPr>
          <w:rFonts w:ascii="Times New Roman" w:eastAsia="Times New Roman" w:hAnsi="Times New Roman"/>
          <w:sz w:val="28"/>
          <w:szCs w:val="28"/>
          <w:lang w:val="kk-KZ"/>
        </w:rPr>
        <w:t xml:space="preserve">Макашева А.М., Бекбаева Л.А. </w:t>
      </w:r>
      <w:r>
        <w:rPr>
          <w:rFonts w:ascii="Times New Roman" w:eastAsia="Times New Roman" w:hAnsi="Times New Roman"/>
          <w:sz w:val="28"/>
          <w:szCs w:val="28"/>
          <w:lang w:val="zh-CN" w:eastAsia="ar-SA"/>
        </w:rPr>
        <w:t>Натрий хлоридінің динамикалық тұтқырлығының температураға тәуелділігінің кл</w:t>
      </w:r>
      <w:r>
        <w:rPr>
          <w:rFonts w:ascii="Times New Roman" w:eastAsia="Times New Roman" w:hAnsi="Times New Roman"/>
          <w:sz w:val="28"/>
          <w:szCs w:val="28"/>
          <w:lang w:val="kk-KZ" w:eastAsia="ar-SA"/>
        </w:rPr>
        <w:t>а</w:t>
      </w:r>
      <w:r>
        <w:rPr>
          <w:rFonts w:ascii="Times New Roman" w:eastAsia="Times New Roman" w:hAnsi="Times New Roman"/>
          <w:sz w:val="28"/>
          <w:szCs w:val="28"/>
          <w:lang w:val="zh-CN" w:eastAsia="ar-SA"/>
        </w:rPr>
        <w:t>стерлі-ассоциаттық моделі</w:t>
      </w:r>
      <w:r>
        <w:rPr>
          <w:rFonts w:ascii="Times New Roman" w:eastAsia="Times New Roman" w:hAnsi="Times New Roman"/>
          <w:sz w:val="28"/>
          <w:szCs w:val="28"/>
          <w:lang w:val="kk-KZ" w:eastAsia="ar-SA"/>
        </w:rPr>
        <w:t xml:space="preserve"> // </w:t>
      </w:r>
      <w:r>
        <w:rPr>
          <w:rFonts w:ascii="Times New Roman" w:eastAsia="Times New Roman" w:hAnsi="Times New Roman"/>
          <w:sz w:val="28"/>
          <w:szCs w:val="28"/>
          <w:lang w:val="zh-CN" w:eastAsia="ar-SA"/>
        </w:rPr>
        <w:t>Қазақстан ғылымы мен техникасы</w:t>
      </w:r>
      <w:r>
        <w:rPr>
          <w:rFonts w:ascii="Times New Roman" w:eastAsia="Times New Roman" w:hAnsi="Times New Roman"/>
          <w:sz w:val="28"/>
          <w:szCs w:val="28"/>
          <w:lang w:val="kk-KZ" w:eastAsia="ar-SA"/>
        </w:rPr>
        <w:t xml:space="preserve"> (</w:t>
      </w:r>
      <w:bookmarkStart w:id="11" w:name="_Hlk188108499"/>
      <w:r>
        <w:rPr>
          <w:rFonts w:ascii="Times New Roman" w:eastAsia="Times New Roman" w:hAnsi="Times New Roman"/>
          <w:sz w:val="28"/>
          <w:szCs w:val="28"/>
          <w:lang w:val="kk-KZ" w:eastAsia="ar-SA"/>
        </w:rPr>
        <w:t>Наука и техника Казахстана</w:t>
      </w:r>
      <w:bookmarkEnd w:id="11"/>
      <w:r>
        <w:rPr>
          <w:rFonts w:ascii="Times New Roman" w:eastAsia="Times New Roman" w:hAnsi="Times New Roman"/>
          <w:sz w:val="28"/>
          <w:szCs w:val="28"/>
          <w:lang w:val="kk-KZ" w:eastAsia="ar-SA"/>
        </w:rPr>
        <w:t xml:space="preserve">), </w:t>
      </w:r>
      <w:r>
        <w:rPr>
          <w:rFonts w:ascii="Times New Roman" w:hAnsi="Times New Roman"/>
          <w:sz w:val="28"/>
          <w:szCs w:val="28"/>
          <w:lang w:val="kk-KZ"/>
        </w:rPr>
        <w:t xml:space="preserve">2023, № 4, – 114-124 б.   </w:t>
      </w:r>
    </w:p>
    <w:p w:rsidR="00212661" w:rsidRDefault="00EB328D" w:rsidP="004C66F1">
      <w:pPr>
        <w:numPr>
          <w:ilvl w:val="2"/>
          <w:numId w:val="5"/>
        </w:numPr>
        <w:tabs>
          <w:tab w:val="right" w:pos="1134"/>
        </w:tabs>
        <w:ind w:left="0" w:firstLineChars="202" w:firstLine="566"/>
        <w:jc w:val="both"/>
        <w:rPr>
          <w:rFonts w:ascii="Times New Roman" w:hAnsi="Times New Roman"/>
          <w:sz w:val="28"/>
          <w:szCs w:val="28"/>
        </w:rPr>
      </w:pPr>
      <w:r>
        <w:rPr>
          <w:rFonts w:ascii="Times New Roman" w:hAnsi="Times New Roman"/>
          <w:sz w:val="28"/>
          <w:szCs w:val="28"/>
          <w:lang w:val="ru-RU"/>
        </w:rPr>
        <w:t xml:space="preserve"> </w:t>
      </w:r>
      <w:r>
        <w:rPr>
          <w:rFonts w:ascii="Times New Roman" w:hAnsi="Times New Roman"/>
          <w:sz w:val="28"/>
          <w:szCs w:val="28"/>
          <w:lang w:val="kk-KZ"/>
        </w:rPr>
        <w:t xml:space="preserve">Makasheva A.M., Mamyachenkov S.V., Bekbayeva L.A. Cluster-associated model of the viscosity of the lead-tin alloy // </w:t>
      </w:r>
      <w:r>
        <w:rPr>
          <w:rFonts w:ascii="Times New Roman" w:hAnsi="Times New Roman"/>
          <w:sz w:val="28"/>
          <w:szCs w:val="28"/>
        </w:rPr>
        <w:t xml:space="preserve">Scientific conference abstracts of XVII international forum-contest of student and young researchers «Topical issues of rational use of natural researchers». – Saint Petersburg: Saint Petersburg Mining University, 2021. – </w:t>
      </w:r>
      <w:r>
        <w:rPr>
          <w:rFonts w:ascii="Times New Roman" w:hAnsi="Times New Roman"/>
          <w:sz w:val="28"/>
          <w:szCs w:val="28"/>
          <w:lang w:val="kk-KZ"/>
        </w:rPr>
        <w:t>V.1. – P. 135-136.</w:t>
      </w:r>
      <w:r>
        <w:rPr>
          <w:rFonts w:ascii="Times New Roman" w:hAnsi="Times New Roman"/>
          <w:sz w:val="28"/>
          <w:szCs w:val="28"/>
        </w:rPr>
        <w:t xml:space="preserve">    </w:t>
      </w:r>
    </w:p>
    <w:p w:rsidR="00212661" w:rsidRDefault="00EB328D" w:rsidP="004C66F1">
      <w:pPr>
        <w:numPr>
          <w:ilvl w:val="2"/>
          <w:numId w:val="5"/>
        </w:numPr>
        <w:tabs>
          <w:tab w:val="right" w:pos="1134"/>
        </w:tabs>
        <w:ind w:left="0" w:firstLineChars="202" w:firstLine="566"/>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lang w:val="kk-KZ"/>
        </w:rPr>
        <w:t>Makasheva A.M.</w:t>
      </w:r>
      <w:r>
        <w:rPr>
          <w:rFonts w:ascii="Times New Roman" w:hAnsi="Times New Roman"/>
          <w:sz w:val="28"/>
          <w:szCs w:val="28"/>
        </w:rPr>
        <w:t>,</w:t>
      </w:r>
      <w:r>
        <w:rPr>
          <w:rFonts w:ascii="Times New Roman" w:hAnsi="Times New Roman"/>
          <w:sz w:val="28"/>
          <w:szCs w:val="28"/>
          <w:lang w:val="kk-KZ"/>
        </w:rPr>
        <w:t xml:space="preserve"> </w:t>
      </w:r>
      <w:r>
        <w:rPr>
          <w:rStyle w:val="font-size-14"/>
          <w:rFonts w:ascii="Times New Roman" w:hAnsi="Times New Roman"/>
          <w:sz w:val="28"/>
          <w:szCs w:val="28"/>
          <w:shd w:val="clear" w:color="auto" w:fill="FFFFFF"/>
        </w:rPr>
        <w:t>Malyshev V.P.</w:t>
      </w:r>
      <w:r>
        <w:rPr>
          <w:rStyle w:val="value"/>
          <w:rFonts w:ascii="Times New Roman" w:hAnsi="Times New Roman"/>
          <w:sz w:val="28"/>
          <w:szCs w:val="28"/>
          <w:shd w:val="clear" w:color="auto" w:fill="FFFFFF"/>
          <w:lang w:val="kk-KZ"/>
        </w:rPr>
        <w:t xml:space="preserve">, </w:t>
      </w:r>
      <w:r>
        <w:rPr>
          <w:rFonts w:ascii="Times New Roman" w:hAnsi="Times New Roman"/>
          <w:sz w:val="28"/>
          <w:szCs w:val="28"/>
          <w:lang w:val="kk-KZ"/>
        </w:rPr>
        <w:t>Bekbayeva L.A.</w:t>
      </w:r>
      <w:r>
        <w:rPr>
          <w:rFonts w:ascii="Times New Roman" w:hAnsi="Times New Roman"/>
          <w:sz w:val="28"/>
          <w:szCs w:val="28"/>
        </w:rPr>
        <w:t xml:space="preserve"> Cluster-associate model of the viscosity of the lithium carbonate</w:t>
      </w:r>
      <w:r>
        <w:rPr>
          <w:rFonts w:ascii="Times New Roman" w:hAnsi="Times New Roman"/>
          <w:sz w:val="28"/>
          <w:szCs w:val="28"/>
          <w:lang w:val="kk-KZ"/>
        </w:rPr>
        <w:t xml:space="preserve"> // </w:t>
      </w:r>
      <w:r>
        <w:rPr>
          <w:rFonts w:ascii="Times New Roman" w:hAnsi="Times New Roman"/>
          <w:sz w:val="28"/>
          <w:szCs w:val="28"/>
        </w:rPr>
        <w:t>Book of Abstracts 10th Rostocker International Conference:</w:t>
      </w:r>
      <w:r>
        <w:rPr>
          <w:rFonts w:ascii="Times New Roman" w:hAnsi="Times New Roman"/>
          <w:sz w:val="28"/>
          <w:szCs w:val="28"/>
          <w:lang w:val="kk-KZ"/>
        </w:rPr>
        <w:t xml:space="preserve"> </w:t>
      </w:r>
      <w:r>
        <w:rPr>
          <w:rFonts w:ascii="Times New Roman" w:hAnsi="Times New Roman"/>
          <w:sz w:val="28"/>
          <w:szCs w:val="28"/>
        </w:rPr>
        <w:t xml:space="preserve">«Technical Thermodynamics: Thermophysical Properties And Energy Systems», THERMAM 2021. – Rostock (GERMANY): University of Rostock, 2021. – P. 118.     </w:t>
      </w:r>
    </w:p>
    <w:p w:rsidR="00212661" w:rsidRDefault="00EB328D" w:rsidP="004C66F1">
      <w:pPr>
        <w:numPr>
          <w:ilvl w:val="2"/>
          <w:numId w:val="5"/>
        </w:numPr>
        <w:tabs>
          <w:tab w:val="right" w:pos="1134"/>
        </w:tabs>
        <w:ind w:left="0" w:firstLineChars="202" w:firstLine="566"/>
        <w:jc w:val="both"/>
        <w:rPr>
          <w:rFonts w:ascii="Times New Roman" w:hAnsi="Times New Roman"/>
          <w:sz w:val="28"/>
          <w:szCs w:val="28"/>
          <w:lang w:val="ru-RU"/>
        </w:rPr>
      </w:pPr>
      <w:r>
        <w:rPr>
          <w:rFonts w:ascii="Times New Roman" w:eastAsia="Times New Roman" w:hAnsi="Times New Roman"/>
          <w:sz w:val="28"/>
          <w:szCs w:val="28"/>
          <w:lang w:val="kk-KZ"/>
        </w:rPr>
        <w:t>Бекбаева Л.А.</w:t>
      </w:r>
      <w:r>
        <w:rPr>
          <w:rFonts w:ascii="Times New Roman" w:eastAsia="Times New Roman" w:hAnsi="Times New Roman"/>
          <w:sz w:val="28"/>
          <w:szCs w:val="28"/>
          <w:lang w:val="ru-RU"/>
        </w:rPr>
        <w:t xml:space="preserve">, </w:t>
      </w:r>
      <w:r>
        <w:rPr>
          <w:rFonts w:ascii="Times New Roman" w:eastAsia="Times New Roman" w:hAnsi="Times New Roman"/>
          <w:sz w:val="28"/>
          <w:szCs w:val="28"/>
          <w:lang w:val="kk-KZ"/>
        </w:rPr>
        <w:t>Макашева А.М.</w:t>
      </w:r>
      <w:r>
        <w:rPr>
          <w:rFonts w:ascii="Times New Roman" w:eastAsia="Times New Roman" w:hAnsi="Times New Roman"/>
          <w:sz w:val="28"/>
          <w:szCs w:val="28"/>
          <w:lang w:val="ru-RU"/>
        </w:rPr>
        <w:t xml:space="preserve"> </w:t>
      </w:r>
      <w:r>
        <w:rPr>
          <w:rFonts w:ascii="Times New Roman" w:hAnsi="Times New Roman"/>
          <w:sz w:val="28"/>
          <w:szCs w:val="28"/>
          <w:lang w:val="ru-RU"/>
        </w:rPr>
        <w:t>Кластерно-ассоциатная модель вязкости хлорида свинца // Сб. матер. Международной научной конференции «Современные технологии производства цветных металлов», посвященной 80-летию С.С. Набойченко. – Екатеринбург: Уральский федеральный университет, Институт новых материалов и технологий, 2022. – С. 269-273</w:t>
      </w:r>
      <w:r>
        <w:rPr>
          <w:rFonts w:ascii="Times New Roman" w:hAnsi="Times New Roman"/>
          <w:sz w:val="28"/>
          <w:szCs w:val="28"/>
          <w:lang w:val="kk-KZ"/>
        </w:rPr>
        <w:t>.</w:t>
      </w:r>
      <w:r>
        <w:rPr>
          <w:rFonts w:ascii="Times New Roman" w:hAnsi="Times New Roman"/>
          <w:sz w:val="28"/>
          <w:szCs w:val="28"/>
          <w:lang w:val="ru-RU"/>
        </w:rPr>
        <w:t xml:space="preserve">        </w:t>
      </w:r>
    </w:p>
    <w:p w:rsidR="00212661" w:rsidRDefault="00EB328D" w:rsidP="004C66F1">
      <w:pPr>
        <w:numPr>
          <w:ilvl w:val="2"/>
          <w:numId w:val="5"/>
        </w:numPr>
        <w:tabs>
          <w:tab w:val="right" w:pos="1134"/>
        </w:tabs>
        <w:ind w:left="0" w:firstLineChars="202" w:firstLine="566"/>
        <w:jc w:val="both"/>
        <w:rPr>
          <w:rFonts w:ascii="Times New Roman" w:hAnsi="Times New Roman"/>
          <w:sz w:val="28"/>
          <w:szCs w:val="28"/>
          <w:lang w:val="ru-RU"/>
        </w:rPr>
      </w:pPr>
      <w:r>
        <w:rPr>
          <w:rFonts w:ascii="Times New Roman" w:hAnsi="Times New Roman"/>
          <w:sz w:val="28"/>
          <w:szCs w:val="28"/>
          <w:lang w:val="ru-RU"/>
        </w:rPr>
        <w:t xml:space="preserve"> </w:t>
      </w:r>
      <w:r>
        <w:rPr>
          <w:rFonts w:ascii="Times New Roman" w:eastAsia="Times New Roman" w:hAnsi="Times New Roman"/>
          <w:sz w:val="28"/>
          <w:szCs w:val="28"/>
          <w:lang w:val="kk-KZ"/>
        </w:rPr>
        <w:t xml:space="preserve">Бекбаева Л.А., </w:t>
      </w:r>
      <w:r>
        <w:rPr>
          <w:rFonts w:ascii="Times New Roman" w:hAnsi="Times New Roman"/>
          <w:sz w:val="28"/>
          <w:szCs w:val="28"/>
          <w:lang w:val="ru-RU"/>
        </w:rPr>
        <w:t>Макашева А.М., Мамяченков С.В., Кайрбеков Д.Ж.</w:t>
      </w:r>
      <w:r>
        <w:rPr>
          <w:rFonts w:ascii="Times New Roman" w:hAnsi="Times New Roman"/>
          <w:sz w:val="28"/>
          <w:szCs w:val="28"/>
          <w:lang w:val="kk-KZ"/>
        </w:rPr>
        <w:t xml:space="preserve"> </w:t>
      </w:r>
      <w:r>
        <w:rPr>
          <w:rFonts w:ascii="Times New Roman" w:hAnsi="Times New Roman"/>
          <w:sz w:val="28"/>
          <w:szCs w:val="28"/>
          <w:lang w:val="ru-RU"/>
        </w:rPr>
        <w:t>Кластерно-ассоциатная модель вязкости хлорида бария</w:t>
      </w:r>
      <w:r>
        <w:rPr>
          <w:rFonts w:ascii="Times New Roman" w:hAnsi="Times New Roman"/>
          <w:sz w:val="28"/>
          <w:szCs w:val="28"/>
          <w:lang w:val="kk-KZ"/>
        </w:rPr>
        <w:t xml:space="preserve"> // Труды м</w:t>
      </w:r>
      <w:r>
        <w:rPr>
          <w:rFonts w:ascii="Times New Roman" w:hAnsi="Times New Roman"/>
          <w:sz w:val="28"/>
          <w:szCs w:val="28"/>
          <w:lang w:val="ru-RU"/>
        </w:rPr>
        <w:t>еждународн</w:t>
      </w:r>
      <w:r>
        <w:rPr>
          <w:rFonts w:ascii="Times New Roman" w:hAnsi="Times New Roman"/>
          <w:sz w:val="28"/>
          <w:szCs w:val="28"/>
          <w:lang w:val="kk-KZ"/>
        </w:rPr>
        <w:t>ой</w:t>
      </w:r>
      <w:r>
        <w:rPr>
          <w:rFonts w:ascii="Times New Roman" w:hAnsi="Times New Roman"/>
          <w:sz w:val="28"/>
          <w:szCs w:val="28"/>
          <w:lang w:val="ru-RU"/>
        </w:rPr>
        <w:t xml:space="preserve"> научно-практическ</w:t>
      </w:r>
      <w:r>
        <w:rPr>
          <w:rFonts w:ascii="Times New Roman" w:hAnsi="Times New Roman"/>
          <w:sz w:val="28"/>
          <w:szCs w:val="28"/>
          <w:lang w:val="kk-KZ"/>
        </w:rPr>
        <w:t xml:space="preserve">ой </w:t>
      </w:r>
      <w:r>
        <w:rPr>
          <w:rFonts w:ascii="Times New Roman" w:hAnsi="Times New Roman"/>
          <w:sz w:val="28"/>
          <w:szCs w:val="28"/>
          <w:lang w:val="ru-RU"/>
        </w:rPr>
        <w:t>онлайн конференци</w:t>
      </w:r>
      <w:r>
        <w:rPr>
          <w:rFonts w:ascii="Times New Roman" w:hAnsi="Times New Roman"/>
          <w:sz w:val="28"/>
          <w:szCs w:val="28"/>
          <w:lang w:val="kk-KZ"/>
        </w:rPr>
        <w:t>и</w:t>
      </w:r>
      <w:r>
        <w:rPr>
          <w:rFonts w:ascii="Times New Roman" w:hAnsi="Times New Roman"/>
          <w:sz w:val="28"/>
          <w:szCs w:val="28"/>
          <w:lang w:val="ru-RU"/>
        </w:rPr>
        <w:t xml:space="preserve"> «Формирование интеллектуального капитала в условиях цифровой трансформации: опыт, вызовы, перспективы»</w:t>
      </w:r>
      <w:r>
        <w:rPr>
          <w:rFonts w:ascii="Times New Roman" w:hAnsi="Times New Roman"/>
          <w:sz w:val="28"/>
          <w:szCs w:val="28"/>
          <w:lang w:val="kk-KZ"/>
        </w:rPr>
        <w:t xml:space="preserve">. </w:t>
      </w:r>
      <w:r>
        <w:rPr>
          <w:rFonts w:ascii="Times New Roman" w:hAnsi="Times New Roman"/>
          <w:sz w:val="28"/>
          <w:szCs w:val="28"/>
          <w:lang w:val="ru-RU"/>
        </w:rPr>
        <w:t>– Караганда: НАО «КарТУ имени Абылкаса Сагинова»,</w:t>
      </w:r>
      <w:r>
        <w:rPr>
          <w:rFonts w:ascii="Times New Roman" w:hAnsi="Times New Roman"/>
          <w:sz w:val="28"/>
          <w:szCs w:val="28"/>
          <w:lang w:val="kk-KZ"/>
        </w:rPr>
        <w:t xml:space="preserve"> </w:t>
      </w:r>
      <w:r>
        <w:rPr>
          <w:rFonts w:ascii="Times New Roman" w:hAnsi="Times New Roman"/>
          <w:sz w:val="28"/>
          <w:szCs w:val="28"/>
          <w:lang w:val="ru-RU"/>
        </w:rPr>
        <w:t xml:space="preserve">2022.– Ч. </w:t>
      </w:r>
      <w:r>
        <w:rPr>
          <w:rFonts w:ascii="Times New Roman" w:hAnsi="Times New Roman"/>
          <w:sz w:val="28"/>
          <w:szCs w:val="28"/>
          <w:lang w:val="kk-KZ"/>
        </w:rPr>
        <w:t>1</w:t>
      </w:r>
      <w:r>
        <w:rPr>
          <w:rFonts w:ascii="Times New Roman" w:hAnsi="Times New Roman"/>
          <w:sz w:val="28"/>
          <w:szCs w:val="28"/>
          <w:lang w:val="ru-RU"/>
        </w:rPr>
        <w:t>.</w:t>
      </w:r>
      <w:r>
        <w:rPr>
          <w:rFonts w:ascii="Times New Roman" w:hAnsi="Times New Roman"/>
          <w:sz w:val="28"/>
          <w:szCs w:val="28"/>
          <w:lang w:val="kk-KZ"/>
        </w:rPr>
        <w:t xml:space="preserve"> </w:t>
      </w:r>
      <w:r>
        <w:rPr>
          <w:rFonts w:ascii="Times New Roman" w:hAnsi="Times New Roman"/>
          <w:sz w:val="28"/>
          <w:szCs w:val="28"/>
          <w:lang w:val="ru-RU"/>
        </w:rPr>
        <w:t>– С. 2</w:t>
      </w:r>
      <w:r>
        <w:rPr>
          <w:rFonts w:ascii="Times New Roman" w:hAnsi="Times New Roman"/>
          <w:sz w:val="28"/>
          <w:szCs w:val="28"/>
          <w:lang w:val="kk-KZ"/>
        </w:rPr>
        <w:t>43</w:t>
      </w:r>
      <w:r>
        <w:rPr>
          <w:rFonts w:ascii="Times New Roman" w:hAnsi="Times New Roman"/>
          <w:sz w:val="28"/>
          <w:szCs w:val="28"/>
          <w:lang w:val="ru-RU"/>
        </w:rPr>
        <w:t>-2</w:t>
      </w:r>
      <w:r>
        <w:rPr>
          <w:rFonts w:ascii="Times New Roman" w:hAnsi="Times New Roman"/>
          <w:sz w:val="28"/>
          <w:szCs w:val="28"/>
          <w:lang w:val="kk-KZ"/>
        </w:rPr>
        <w:t>45.</w:t>
      </w:r>
      <w:r>
        <w:rPr>
          <w:rFonts w:ascii="Times New Roman" w:hAnsi="Times New Roman"/>
          <w:sz w:val="28"/>
          <w:szCs w:val="28"/>
          <w:lang w:val="ru-RU"/>
        </w:rPr>
        <w:t xml:space="preserve">     </w:t>
      </w:r>
    </w:p>
    <w:p w:rsidR="00212661" w:rsidRDefault="00EB328D" w:rsidP="004C66F1">
      <w:pPr>
        <w:numPr>
          <w:ilvl w:val="2"/>
          <w:numId w:val="5"/>
        </w:numPr>
        <w:tabs>
          <w:tab w:val="right" w:pos="1134"/>
        </w:tabs>
        <w:ind w:left="0" w:firstLineChars="202" w:firstLine="566"/>
        <w:jc w:val="both"/>
        <w:rPr>
          <w:rFonts w:ascii="Times New Roman" w:hAnsi="Times New Roman"/>
          <w:sz w:val="28"/>
          <w:szCs w:val="28"/>
          <w:lang w:val="ru-RU"/>
        </w:rPr>
      </w:pPr>
      <w:r>
        <w:rPr>
          <w:rFonts w:ascii="Times New Roman" w:hAnsi="Times New Roman"/>
          <w:sz w:val="28"/>
          <w:szCs w:val="28"/>
          <w:lang w:val="ru-RU"/>
        </w:rPr>
        <w:t xml:space="preserve"> </w:t>
      </w:r>
      <w:r>
        <w:rPr>
          <w:rFonts w:ascii="Times New Roman" w:eastAsia="Times New Roman" w:hAnsi="Times New Roman"/>
          <w:sz w:val="28"/>
          <w:szCs w:val="28"/>
          <w:lang w:val="kk-KZ"/>
        </w:rPr>
        <w:t xml:space="preserve">Бекбаева Л.А., </w:t>
      </w:r>
      <w:r>
        <w:rPr>
          <w:rFonts w:ascii="Times New Roman" w:hAnsi="Times New Roman"/>
          <w:sz w:val="28"/>
          <w:szCs w:val="28"/>
          <w:lang w:val="kk-KZ"/>
        </w:rPr>
        <w:t xml:space="preserve">Макашева А.М., Мамяченков С.В. Рубидий иодиді тұтқырлығының кластерлі-ассоциаттық моделі // </w:t>
      </w:r>
      <w:r>
        <w:rPr>
          <w:rFonts w:ascii="Times New Roman" w:hAnsi="Times New Roman"/>
          <w:sz w:val="28"/>
          <w:szCs w:val="28"/>
          <w:lang w:val="ru-RU"/>
        </w:rPr>
        <w:t>Труды международной научно-практической конференции «</w:t>
      </w:r>
      <w:r>
        <w:rPr>
          <w:rFonts w:ascii="Times New Roman" w:hAnsi="Times New Roman"/>
          <w:sz w:val="28"/>
          <w:szCs w:val="28"/>
        </w:rPr>
        <w:t>XV</w:t>
      </w:r>
      <w:r>
        <w:rPr>
          <w:rFonts w:ascii="Times New Roman" w:hAnsi="Times New Roman"/>
          <w:sz w:val="28"/>
          <w:szCs w:val="28"/>
          <w:lang w:val="ru-RU"/>
        </w:rPr>
        <w:t xml:space="preserve"> Сагиновские чтения.</w:t>
      </w:r>
      <w:r>
        <w:rPr>
          <w:rFonts w:ascii="Times New Roman" w:hAnsi="Times New Roman"/>
          <w:sz w:val="28"/>
          <w:szCs w:val="28"/>
          <w:lang w:val="kk-KZ"/>
        </w:rPr>
        <w:t xml:space="preserve"> </w:t>
      </w:r>
      <w:r>
        <w:rPr>
          <w:rFonts w:ascii="Times New Roman" w:hAnsi="Times New Roman"/>
          <w:sz w:val="28"/>
          <w:szCs w:val="28"/>
          <w:lang w:val="ru-RU"/>
        </w:rPr>
        <w:t>Интеграция образования, науки и производства». – Караганда: НАО «КарТУ имени Абылкаса Сагинова», 202</w:t>
      </w:r>
      <w:r>
        <w:rPr>
          <w:rFonts w:ascii="Times New Roman" w:hAnsi="Times New Roman"/>
          <w:sz w:val="28"/>
          <w:szCs w:val="28"/>
          <w:lang w:val="kk-KZ"/>
        </w:rPr>
        <w:t>3</w:t>
      </w:r>
      <w:r>
        <w:rPr>
          <w:rFonts w:ascii="Times New Roman" w:hAnsi="Times New Roman"/>
          <w:sz w:val="28"/>
          <w:szCs w:val="28"/>
          <w:lang w:val="ru-RU"/>
        </w:rPr>
        <w:t xml:space="preserve">. – Ч. </w:t>
      </w:r>
      <w:r>
        <w:rPr>
          <w:rFonts w:ascii="Times New Roman" w:hAnsi="Times New Roman"/>
          <w:sz w:val="28"/>
          <w:szCs w:val="28"/>
          <w:lang w:val="kk-KZ"/>
        </w:rPr>
        <w:t>3</w:t>
      </w:r>
      <w:r>
        <w:rPr>
          <w:rFonts w:ascii="Times New Roman" w:hAnsi="Times New Roman"/>
          <w:sz w:val="28"/>
          <w:szCs w:val="28"/>
          <w:lang w:val="ru-RU"/>
        </w:rPr>
        <w:t xml:space="preserve">. – С. </w:t>
      </w:r>
      <w:r>
        <w:rPr>
          <w:rFonts w:ascii="Times New Roman" w:hAnsi="Times New Roman"/>
          <w:sz w:val="28"/>
          <w:szCs w:val="28"/>
          <w:lang w:val="kk-KZ"/>
        </w:rPr>
        <w:t>32</w:t>
      </w:r>
      <w:r>
        <w:rPr>
          <w:rFonts w:ascii="Times New Roman" w:hAnsi="Times New Roman"/>
          <w:sz w:val="28"/>
          <w:szCs w:val="28"/>
          <w:lang w:val="ru-RU"/>
        </w:rPr>
        <w:t>-</w:t>
      </w:r>
      <w:r>
        <w:rPr>
          <w:rFonts w:ascii="Times New Roman" w:hAnsi="Times New Roman"/>
          <w:sz w:val="28"/>
          <w:szCs w:val="28"/>
          <w:lang w:val="kk-KZ"/>
        </w:rPr>
        <w:t>34</w:t>
      </w:r>
      <w:r>
        <w:rPr>
          <w:rFonts w:ascii="Times New Roman" w:hAnsi="Times New Roman"/>
          <w:sz w:val="28"/>
          <w:szCs w:val="28"/>
          <w:lang w:val="ru-RU"/>
        </w:rPr>
        <w:t xml:space="preserve">.        </w:t>
      </w:r>
    </w:p>
    <w:p w:rsidR="00212661" w:rsidRDefault="00EB328D" w:rsidP="004C66F1">
      <w:pPr>
        <w:numPr>
          <w:ilvl w:val="2"/>
          <w:numId w:val="5"/>
        </w:numPr>
        <w:tabs>
          <w:tab w:val="right" w:pos="1134"/>
        </w:tabs>
        <w:ind w:left="0" w:firstLineChars="202" w:firstLine="566"/>
        <w:jc w:val="both"/>
        <w:rPr>
          <w:rFonts w:ascii="Times New Roman" w:hAnsi="Times New Roman"/>
          <w:sz w:val="28"/>
          <w:szCs w:val="28"/>
          <w:lang w:val="ru-RU"/>
        </w:rPr>
      </w:pPr>
      <w:r>
        <w:rPr>
          <w:rFonts w:ascii="Times New Roman" w:hAnsi="Times New Roman"/>
          <w:sz w:val="28"/>
          <w:szCs w:val="28"/>
          <w:lang w:val="ru-RU"/>
        </w:rPr>
        <w:t xml:space="preserve"> </w:t>
      </w:r>
      <w:r>
        <w:rPr>
          <w:rFonts w:ascii="Times New Roman" w:eastAsia="Times New Roman" w:hAnsi="Times New Roman"/>
          <w:sz w:val="28"/>
          <w:szCs w:val="28"/>
          <w:lang w:val="kk-KZ"/>
        </w:rPr>
        <w:t xml:space="preserve">Бекбаева Л.А., </w:t>
      </w:r>
      <w:r>
        <w:rPr>
          <w:rFonts w:ascii="Times New Roman" w:hAnsi="Times New Roman"/>
          <w:sz w:val="28"/>
          <w:szCs w:val="28"/>
          <w:lang w:val="kk-KZ"/>
        </w:rPr>
        <w:t xml:space="preserve">Макашева А.М., Малышев В.П. Кремний оксидінің динамикалық тұтқырлығының кластерлі-ассоциаттық т»уелділігі // </w:t>
      </w:r>
      <w:r>
        <w:rPr>
          <w:rFonts w:ascii="Times New Roman" w:hAnsi="Times New Roman"/>
          <w:sz w:val="28"/>
          <w:szCs w:val="28"/>
          <w:lang w:val="ru-RU"/>
        </w:rPr>
        <w:t>Труды международной научно-практической конференции «</w:t>
      </w:r>
      <w:r>
        <w:rPr>
          <w:rFonts w:ascii="Times New Roman" w:hAnsi="Times New Roman"/>
          <w:sz w:val="28"/>
          <w:szCs w:val="28"/>
        </w:rPr>
        <w:t>XV</w:t>
      </w:r>
      <w:r>
        <w:rPr>
          <w:rFonts w:ascii="Times New Roman" w:hAnsi="Times New Roman"/>
          <w:sz w:val="28"/>
          <w:szCs w:val="28"/>
          <w:lang w:val="ru-RU"/>
        </w:rPr>
        <w:t xml:space="preserve"> Сагиновские чтения.</w:t>
      </w:r>
      <w:r>
        <w:rPr>
          <w:rFonts w:ascii="Times New Roman" w:hAnsi="Times New Roman"/>
          <w:sz w:val="28"/>
          <w:szCs w:val="28"/>
          <w:lang w:val="kk-KZ"/>
        </w:rPr>
        <w:t xml:space="preserve"> </w:t>
      </w:r>
      <w:r>
        <w:rPr>
          <w:rFonts w:ascii="Times New Roman" w:hAnsi="Times New Roman"/>
          <w:sz w:val="28"/>
          <w:szCs w:val="28"/>
          <w:lang w:val="ru-RU"/>
        </w:rPr>
        <w:t>Интеграция образования, науки и производства». – Караганда: НАО «КарТУ имени Абылкаса Сагинова», 202</w:t>
      </w:r>
      <w:r>
        <w:rPr>
          <w:rFonts w:ascii="Times New Roman" w:hAnsi="Times New Roman"/>
          <w:sz w:val="28"/>
          <w:szCs w:val="28"/>
          <w:lang w:val="kk-KZ"/>
        </w:rPr>
        <w:t>3</w:t>
      </w:r>
      <w:r>
        <w:rPr>
          <w:rFonts w:ascii="Times New Roman" w:hAnsi="Times New Roman"/>
          <w:sz w:val="28"/>
          <w:szCs w:val="28"/>
          <w:lang w:val="ru-RU"/>
        </w:rPr>
        <w:t xml:space="preserve">. – Ч. </w:t>
      </w:r>
      <w:r>
        <w:rPr>
          <w:rFonts w:ascii="Times New Roman" w:hAnsi="Times New Roman"/>
          <w:sz w:val="28"/>
          <w:szCs w:val="28"/>
          <w:lang w:val="kk-KZ"/>
        </w:rPr>
        <w:t>3</w:t>
      </w:r>
      <w:r>
        <w:rPr>
          <w:rFonts w:ascii="Times New Roman" w:hAnsi="Times New Roman"/>
          <w:sz w:val="28"/>
          <w:szCs w:val="28"/>
          <w:lang w:val="ru-RU"/>
        </w:rPr>
        <w:t xml:space="preserve">. – С. </w:t>
      </w:r>
      <w:r>
        <w:rPr>
          <w:rFonts w:ascii="Times New Roman" w:hAnsi="Times New Roman"/>
          <w:sz w:val="28"/>
          <w:szCs w:val="28"/>
          <w:lang w:val="kk-KZ"/>
        </w:rPr>
        <w:t>35</w:t>
      </w:r>
      <w:r>
        <w:rPr>
          <w:rFonts w:ascii="Times New Roman" w:hAnsi="Times New Roman"/>
          <w:sz w:val="28"/>
          <w:szCs w:val="28"/>
          <w:lang w:val="ru-RU"/>
        </w:rPr>
        <w:t>-</w:t>
      </w:r>
      <w:r>
        <w:rPr>
          <w:rFonts w:ascii="Times New Roman" w:hAnsi="Times New Roman"/>
          <w:sz w:val="28"/>
          <w:szCs w:val="28"/>
          <w:lang w:val="kk-KZ"/>
        </w:rPr>
        <w:t>37</w:t>
      </w:r>
      <w:r>
        <w:rPr>
          <w:rFonts w:ascii="Times New Roman" w:hAnsi="Times New Roman"/>
          <w:sz w:val="28"/>
          <w:szCs w:val="28"/>
          <w:lang w:val="ru-RU"/>
        </w:rPr>
        <w:t xml:space="preserve">.            </w:t>
      </w:r>
    </w:p>
    <w:p w:rsidR="00212661" w:rsidRDefault="00EB328D" w:rsidP="004C66F1">
      <w:pPr>
        <w:numPr>
          <w:ilvl w:val="2"/>
          <w:numId w:val="5"/>
        </w:numPr>
        <w:tabs>
          <w:tab w:val="right" w:pos="1134"/>
        </w:tabs>
        <w:ind w:left="0" w:firstLineChars="202" w:firstLine="566"/>
        <w:jc w:val="both"/>
        <w:rPr>
          <w:rFonts w:ascii="Times New Roman" w:hAnsi="Times New Roman"/>
          <w:sz w:val="28"/>
          <w:szCs w:val="28"/>
          <w:lang w:val="ru-RU"/>
        </w:rPr>
      </w:pPr>
      <w:r>
        <w:rPr>
          <w:rFonts w:ascii="Times New Roman" w:hAnsi="Times New Roman"/>
          <w:sz w:val="28"/>
          <w:szCs w:val="28"/>
          <w:lang w:val="ru-RU"/>
        </w:rPr>
        <w:t xml:space="preserve"> </w:t>
      </w:r>
      <w:r>
        <w:rPr>
          <w:rFonts w:ascii="Times New Roman" w:hAnsi="Times New Roman"/>
          <w:sz w:val="28"/>
          <w:szCs w:val="28"/>
          <w:lang w:val="kk-KZ"/>
        </w:rPr>
        <w:t xml:space="preserve">Малышев В.П., </w:t>
      </w:r>
      <w:r>
        <w:rPr>
          <w:rFonts w:ascii="Times New Roman" w:hAnsi="Times New Roman"/>
          <w:sz w:val="28"/>
          <w:szCs w:val="28"/>
          <w:lang w:val="ru-RU"/>
        </w:rPr>
        <w:t>Макашева А.М.</w:t>
      </w:r>
      <w:r>
        <w:rPr>
          <w:rFonts w:ascii="Times New Roman" w:hAnsi="Times New Roman"/>
          <w:sz w:val="28"/>
          <w:szCs w:val="28"/>
          <w:lang w:val="kk-KZ"/>
        </w:rPr>
        <w:t xml:space="preserve">, Бекбаева Л.А. </w:t>
      </w:r>
      <w:r>
        <w:rPr>
          <w:rFonts w:ascii="Times New Roman" w:hAnsi="Times New Roman"/>
          <w:sz w:val="28"/>
          <w:szCs w:val="28"/>
          <w:lang w:val="ru-RU"/>
        </w:rPr>
        <w:t xml:space="preserve">Кластерно-ассоциатная модель вязкости йодида калия в сопоставлении с моделью </w:t>
      </w:r>
      <w:r>
        <w:rPr>
          <w:rFonts w:ascii="Times New Roman" w:hAnsi="Times New Roman"/>
          <w:sz w:val="28"/>
          <w:szCs w:val="28"/>
          <w:lang w:val="kk-KZ"/>
        </w:rPr>
        <w:t>Ф</w:t>
      </w:r>
      <w:r>
        <w:rPr>
          <w:rFonts w:ascii="Times New Roman" w:hAnsi="Times New Roman"/>
          <w:sz w:val="28"/>
          <w:szCs w:val="28"/>
          <w:lang w:val="ru-RU"/>
        </w:rPr>
        <w:t>ренкеля</w:t>
      </w:r>
      <w:r>
        <w:rPr>
          <w:rFonts w:ascii="Times New Roman" w:hAnsi="Times New Roman"/>
          <w:sz w:val="28"/>
          <w:szCs w:val="28"/>
          <w:lang w:val="kk-KZ"/>
        </w:rPr>
        <w:t xml:space="preserve"> // </w:t>
      </w:r>
      <w:r>
        <w:rPr>
          <w:rFonts w:ascii="Times New Roman" w:hAnsi="Times New Roman"/>
          <w:sz w:val="28"/>
          <w:szCs w:val="28"/>
          <w:lang w:val="ru-RU"/>
        </w:rPr>
        <w:t>Труды международной научно-практической конференции «</w:t>
      </w:r>
      <w:r>
        <w:rPr>
          <w:rFonts w:ascii="Times New Roman" w:hAnsi="Times New Roman"/>
          <w:sz w:val="28"/>
          <w:szCs w:val="28"/>
        </w:rPr>
        <w:t>XVI</w:t>
      </w:r>
      <w:r>
        <w:rPr>
          <w:rFonts w:ascii="Times New Roman" w:hAnsi="Times New Roman"/>
          <w:sz w:val="28"/>
          <w:szCs w:val="28"/>
          <w:lang w:val="ru-RU"/>
        </w:rPr>
        <w:t xml:space="preserve"> Сагиновские чтения.</w:t>
      </w:r>
      <w:r>
        <w:rPr>
          <w:rFonts w:ascii="Times New Roman" w:hAnsi="Times New Roman"/>
          <w:sz w:val="28"/>
          <w:szCs w:val="28"/>
          <w:lang w:val="kk-KZ"/>
        </w:rPr>
        <w:t xml:space="preserve"> </w:t>
      </w:r>
      <w:r>
        <w:rPr>
          <w:rFonts w:ascii="Times New Roman" w:hAnsi="Times New Roman"/>
          <w:sz w:val="28"/>
          <w:szCs w:val="28"/>
          <w:lang w:val="ru-RU"/>
        </w:rPr>
        <w:t>Интеграция образования, науки и производства». – Караганда: НАО «КарТУ имени Абылкаса Сагинова», 20</w:t>
      </w:r>
      <w:r>
        <w:rPr>
          <w:rFonts w:ascii="Times New Roman" w:hAnsi="Times New Roman"/>
          <w:sz w:val="28"/>
          <w:szCs w:val="28"/>
          <w:lang w:val="kk-KZ"/>
        </w:rPr>
        <w:t>24</w:t>
      </w:r>
      <w:r>
        <w:rPr>
          <w:rFonts w:ascii="Times New Roman" w:hAnsi="Times New Roman"/>
          <w:sz w:val="28"/>
          <w:szCs w:val="28"/>
          <w:lang w:val="ru-RU"/>
        </w:rPr>
        <w:t xml:space="preserve">. – Ч. </w:t>
      </w:r>
      <w:r>
        <w:rPr>
          <w:rFonts w:ascii="Times New Roman" w:hAnsi="Times New Roman"/>
          <w:sz w:val="28"/>
          <w:szCs w:val="28"/>
          <w:lang w:val="kk-KZ"/>
        </w:rPr>
        <w:t>3</w:t>
      </w:r>
      <w:r>
        <w:rPr>
          <w:rFonts w:ascii="Times New Roman" w:hAnsi="Times New Roman"/>
          <w:sz w:val="28"/>
          <w:szCs w:val="28"/>
          <w:lang w:val="ru-RU"/>
        </w:rPr>
        <w:t xml:space="preserve">. – С. </w:t>
      </w:r>
      <w:r>
        <w:rPr>
          <w:rFonts w:ascii="Times New Roman" w:hAnsi="Times New Roman"/>
          <w:sz w:val="28"/>
          <w:szCs w:val="28"/>
          <w:lang w:val="kk-KZ"/>
        </w:rPr>
        <w:t>66</w:t>
      </w:r>
      <w:r>
        <w:rPr>
          <w:rFonts w:ascii="Times New Roman" w:hAnsi="Times New Roman"/>
          <w:sz w:val="28"/>
          <w:szCs w:val="28"/>
          <w:lang w:val="ru-RU"/>
        </w:rPr>
        <w:t>-</w:t>
      </w:r>
      <w:r>
        <w:rPr>
          <w:rFonts w:ascii="Times New Roman" w:hAnsi="Times New Roman"/>
          <w:sz w:val="28"/>
          <w:szCs w:val="28"/>
          <w:lang w:val="kk-KZ"/>
        </w:rPr>
        <w:t>68</w:t>
      </w:r>
      <w:r>
        <w:rPr>
          <w:rFonts w:ascii="Times New Roman" w:hAnsi="Times New Roman"/>
          <w:sz w:val="28"/>
          <w:szCs w:val="28"/>
          <w:lang w:val="ru-RU"/>
        </w:rPr>
        <w:t xml:space="preserve">.      </w:t>
      </w:r>
    </w:p>
    <w:p w:rsidR="00212661" w:rsidRDefault="00EB328D" w:rsidP="004C66F1">
      <w:pPr>
        <w:numPr>
          <w:ilvl w:val="2"/>
          <w:numId w:val="5"/>
        </w:numPr>
        <w:tabs>
          <w:tab w:val="right" w:pos="1134"/>
        </w:tabs>
        <w:ind w:left="0" w:firstLineChars="202" w:firstLine="566"/>
        <w:jc w:val="both"/>
        <w:rPr>
          <w:rFonts w:ascii="Times New Roman" w:hAnsi="Times New Roman"/>
          <w:sz w:val="28"/>
          <w:szCs w:val="28"/>
          <w:lang w:val="ru-RU"/>
        </w:rPr>
      </w:pPr>
      <w:r>
        <w:rPr>
          <w:rFonts w:ascii="Times New Roman" w:eastAsia="Times New Roman" w:hAnsi="Times New Roman"/>
          <w:color w:val="212529"/>
          <w:sz w:val="28"/>
          <w:szCs w:val="28"/>
          <w:lang w:val="zh-CN"/>
        </w:rPr>
        <w:t>Фурман А.А.</w:t>
      </w:r>
      <w:r>
        <w:rPr>
          <w:rFonts w:ascii="Times New Roman" w:eastAsia="Times New Roman" w:hAnsi="Times New Roman"/>
          <w:color w:val="212529"/>
          <w:sz w:val="28"/>
          <w:szCs w:val="28"/>
          <w:lang w:val="kk-KZ"/>
        </w:rPr>
        <w:t xml:space="preserve"> </w:t>
      </w:r>
      <w:r>
        <w:rPr>
          <w:rFonts w:ascii="Times New Roman" w:eastAsia="Times New Roman" w:hAnsi="Times New Roman"/>
          <w:color w:val="212529"/>
          <w:sz w:val="28"/>
          <w:szCs w:val="28"/>
          <w:lang w:val="zh-CN"/>
        </w:rPr>
        <w:t>Неорганические</w:t>
      </w:r>
      <w:r>
        <w:rPr>
          <w:rFonts w:ascii="Times New Roman" w:eastAsia="Times New Roman" w:hAnsi="Times New Roman"/>
          <w:color w:val="212529"/>
          <w:sz w:val="28"/>
          <w:szCs w:val="28"/>
          <w:lang w:val="kk-KZ"/>
        </w:rPr>
        <w:t xml:space="preserve"> </w:t>
      </w:r>
      <w:r>
        <w:rPr>
          <w:rFonts w:ascii="Times New Roman" w:eastAsia="Times New Roman" w:hAnsi="Times New Roman"/>
          <w:color w:val="212529"/>
          <w:sz w:val="28"/>
          <w:szCs w:val="28"/>
          <w:lang w:val="zh-CN"/>
        </w:rPr>
        <w:t>хлориды</w:t>
      </w:r>
      <w:r>
        <w:rPr>
          <w:rFonts w:ascii="Times New Roman" w:eastAsia="Times New Roman" w:hAnsi="Times New Roman"/>
          <w:color w:val="212529"/>
          <w:sz w:val="28"/>
          <w:szCs w:val="28"/>
          <w:lang w:val="kk-KZ"/>
        </w:rPr>
        <w:t xml:space="preserve"> </w:t>
      </w:r>
      <w:r>
        <w:rPr>
          <w:rFonts w:ascii="Times New Roman" w:eastAsia="Times New Roman" w:hAnsi="Times New Roman"/>
          <w:color w:val="212529"/>
          <w:sz w:val="28"/>
          <w:szCs w:val="28"/>
          <w:lang w:val="zh-CN"/>
        </w:rPr>
        <w:t>(химия и технология)</w:t>
      </w:r>
      <w:r>
        <w:rPr>
          <w:rFonts w:ascii="Times New Roman" w:eastAsia="Times New Roman" w:hAnsi="Times New Roman"/>
          <w:color w:val="212529"/>
          <w:sz w:val="28"/>
          <w:szCs w:val="28"/>
          <w:lang w:val="kk-KZ"/>
        </w:rPr>
        <w:t xml:space="preserve">. </w:t>
      </w:r>
      <w:r>
        <w:rPr>
          <w:rFonts w:ascii="Times New Roman" w:hAnsi="Times New Roman"/>
          <w:sz w:val="28"/>
          <w:szCs w:val="28"/>
          <w:lang w:val="ru-RU"/>
        </w:rPr>
        <w:t xml:space="preserve">– </w:t>
      </w:r>
      <w:r>
        <w:rPr>
          <w:rFonts w:ascii="Times New Roman" w:eastAsia="Times New Roman" w:hAnsi="Times New Roman"/>
          <w:color w:val="212529"/>
          <w:sz w:val="28"/>
          <w:szCs w:val="28"/>
          <w:lang w:val="zh-CN"/>
        </w:rPr>
        <w:t>М</w:t>
      </w:r>
      <w:r>
        <w:rPr>
          <w:rFonts w:ascii="Times New Roman" w:hAnsi="Times New Roman"/>
          <w:sz w:val="28"/>
          <w:szCs w:val="28"/>
          <w:lang w:val="ru-RU"/>
        </w:rPr>
        <w:t xml:space="preserve">.: </w:t>
      </w:r>
      <w:r>
        <w:rPr>
          <w:rFonts w:ascii="Times New Roman" w:eastAsia="Times New Roman" w:hAnsi="Times New Roman"/>
          <w:color w:val="212529"/>
          <w:sz w:val="28"/>
          <w:szCs w:val="28"/>
          <w:lang w:val="zh-CN"/>
        </w:rPr>
        <w:t>Химия, 1980</w:t>
      </w:r>
      <w:r>
        <w:rPr>
          <w:rFonts w:ascii="Times New Roman" w:eastAsia="Times New Roman" w:hAnsi="Times New Roman"/>
          <w:color w:val="212529"/>
          <w:sz w:val="28"/>
          <w:szCs w:val="28"/>
          <w:lang w:val="kk-KZ"/>
        </w:rPr>
        <w:t xml:space="preserve">. </w:t>
      </w:r>
      <w:r>
        <w:rPr>
          <w:rFonts w:ascii="Times New Roman" w:hAnsi="Times New Roman"/>
          <w:sz w:val="28"/>
          <w:szCs w:val="28"/>
          <w:lang w:val="ru-RU"/>
        </w:rPr>
        <w:t xml:space="preserve">– 208 с.        </w:t>
      </w:r>
    </w:p>
    <w:p w:rsidR="00212661" w:rsidRDefault="00EB328D" w:rsidP="004C66F1">
      <w:pPr>
        <w:numPr>
          <w:ilvl w:val="2"/>
          <w:numId w:val="5"/>
        </w:numPr>
        <w:tabs>
          <w:tab w:val="right" w:pos="1134"/>
        </w:tabs>
        <w:ind w:left="0" w:firstLineChars="202" w:firstLine="566"/>
        <w:jc w:val="both"/>
        <w:rPr>
          <w:rFonts w:ascii="Times New Roman" w:hAnsi="Times New Roman"/>
          <w:sz w:val="28"/>
          <w:szCs w:val="28"/>
          <w:lang w:val="ru-RU"/>
        </w:rPr>
      </w:pPr>
      <w:r>
        <w:rPr>
          <w:rFonts w:ascii="Times New Roman" w:hAnsi="Times New Roman"/>
          <w:sz w:val="28"/>
          <w:szCs w:val="28"/>
          <w:lang w:val="ru-RU"/>
        </w:rPr>
        <w:t xml:space="preserve"> </w:t>
      </w:r>
      <w:r>
        <w:rPr>
          <w:rFonts w:ascii="Times New Roman" w:hAnsi="Times New Roman"/>
          <w:sz w:val="28"/>
          <w:szCs w:val="28"/>
          <w:lang w:val="kk-KZ"/>
        </w:rPr>
        <w:t xml:space="preserve">Черепнев А.А. Проблемы хлорирования в области редких и рассеяиных элементов. </w:t>
      </w:r>
      <w:r>
        <w:rPr>
          <w:rFonts w:ascii="Times New Roman" w:hAnsi="Times New Roman"/>
          <w:sz w:val="28"/>
          <w:szCs w:val="28"/>
          <w:lang w:val="ru-RU"/>
        </w:rPr>
        <w:t xml:space="preserve">– </w:t>
      </w:r>
      <w:r>
        <w:rPr>
          <w:rFonts w:ascii="Times New Roman" w:hAnsi="Times New Roman"/>
          <w:sz w:val="28"/>
          <w:szCs w:val="28"/>
          <w:lang w:val="kk-KZ"/>
        </w:rPr>
        <w:t>М.</w:t>
      </w:r>
      <w:r>
        <w:rPr>
          <w:rFonts w:ascii="Times New Roman" w:hAnsi="Times New Roman"/>
          <w:sz w:val="28"/>
          <w:szCs w:val="28"/>
          <w:lang w:val="ru-RU"/>
        </w:rPr>
        <w:t xml:space="preserve">: </w:t>
      </w:r>
      <w:r>
        <w:rPr>
          <w:rFonts w:ascii="Times New Roman" w:hAnsi="Times New Roman"/>
          <w:sz w:val="28"/>
          <w:szCs w:val="28"/>
          <w:lang w:val="kk-KZ"/>
        </w:rPr>
        <w:t>– Л., Металлургиздат, 1940.</w:t>
      </w:r>
      <w:r>
        <w:rPr>
          <w:rFonts w:ascii="Times New Roman" w:eastAsia="Times New Roman" w:hAnsi="Times New Roman"/>
          <w:color w:val="212529"/>
          <w:sz w:val="28"/>
          <w:szCs w:val="28"/>
          <w:lang w:val="kk-KZ"/>
        </w:rPr>
        <w:t xml:space="preserve"> </w:t>
      </w:r>
      <w:r>
        <w:rPr>
          <w:rFonts w:ascii="Times New Roman" w:hAnsi="Times New Roman"/>
          <w:sz w:val="28"/>
          <w:szCs w:val="28"/>
          <w:lang w:val="ru-RU"/>
        </w:rPr>
        <w:t xml:space="preserve">– </w:t>
      </w:r>
      <w:r>
        <w:rPr>
          <w:rFonts w:ascii="Times New Roman" w:hAnsi="Times New Roman"/>
          <w:sz w:val="28"/>
          <w:szCs w:val="28"/>
          <w:lang w:val="kk-KZ"/>
        </w:rPr>
        <w:t>104 с.</w:t>
      </w:r>
      <w:r>
        <w:rPr>
          <w:rFonts w:ascii="Times New Roman" w:hAnsi="Times New Roman"/>
          <w:sz w:val="28"/>
          <w:szCs w:val="28"/>
          <w:lang w:val="ru-RU"/>
        </w:rPr>
        <w:t xml:space="preserve">      </w:t>
      </w:r>
    </w:p>
    <w:p w:rsidR="00212661" w:rsidRDefault="00EB328D" w:rsidP="004C66F1">
      <w:pPr>
        <w:numPr>
          <w:ilvl w:val="2"/>
          <w:numId w:val="5"/>
        </w:numPr>
        <w:tabs>
          <w:tab w:val="right" w:pos="1134"/>
        </w:tabs>
        <w:ind w:left="0" w:firstLineChars="202" w:firstLine="566"/>
        <w:jc w:val="both"/>
        <w:rPr>
          <w:rFonts w:ascii="Times New Roman" w:hAnsi="Times New Roman"/>
          <w:sz w:val="28"/>
          <w:szCs w:val="28"/>
          <w:lang w:val="ru-RU"/>
        </w:rPr>
      </w:pPr>
      <w:r>
        <w:rPr>
          <w:rFonts w:ascii="Times New Roman" w:hAnsi="Times New Roman"/>
          <w:sz w:val="28"/>
          <w:szCs w:val="28"/>
          <w:lang w:val="ru-RU"/>
        </w:rPr>
        <w:t xml:space="preserve"> </w:t>
      </w:r>
      <w:r>
        <w:rPr>
          <w:rFonts w:ascii="Times New Roman" w:hAnsi="Times New Roman"/>
          <w:sz w:val="28"/>
          <w:szCs w:val="28"/>
          <w:lang w:val="kk-KZ"/>
        </w:rPr>
        <w:t>Смирнов В.И. Гидрометаллургия меди. Свердловск – Москва</w:t>
      </w:r>
      <w:r>
        <w:rPr>
          <w:rFonts w:ascii="Times New Roman" w:hAnsi="Times New Roman"/>
          <w:sz w:val="28"/>
          <w:szCs w:val="28"/>
          <w:lang w:val="ru-RU"/>
        </w:rPr>
        <w:t xml:space="preserve">.: </w:t>
      </w:r>
      <w:r>
        <w:rPr>
          <w:rFonts w:ascii="Times New Roman" w:hAnsi="Times New Roman"/>
          <w:sz w:val="28"/>
          <w:szCs w:val="28"/>
          <w:lang w:val="kk-KZ"/>
        </w:rPr>
        <w:t xml:space="preserve">Металлургиздат, 1947. </w:t>
      </w:r>
      <w:r>
        <w:rPr>
          <w:rFonts w:ascii="Times New Roman" w:hAnsi="Times New Roman"/>
          <w:sz w:val="28"/>
          <w:szCs w:val="28"/>
          <w:lang w:val="ru-RU"/>
        </w:rPr>
        <w:t xml:space="preserve">– </w:t>
      </w:r>
      <w:r>
        <w:rPr>
          <w:rFonts w:ascii="Times New Roman" w:hAnsi="Times New Roman"/>
          <w:sz w:val="28"/>
          <w:szCs w:val="28"/>
          <w:lang w:val="kk-KZ"/>
        </w:rPr>
        <w:t>160 с.</w:t>
      </w:r>
      <w:r>
        <w:rPr>
          <w:rFonts w:ascii="Times New Roman" w:hAnsi="Times New Roman"/>
          <w:sz w:val="28"/>
          <w:szCs w:val="28"/>
          <w:lang w:val="ru-RU"/>
        </w:rPr>
        <w:t xml:space="preserve">   </w:t>
      </w:r>
    </w:p>
    <w:p w:rsidR="00212661" w:rsidRDefault="00EB328D" w:rsidP="004C66F1">
      <w:pPr>
        <w:numPr>
          <w:ilvl w:val="2"/>
          <w:numId w:val="5"/>
        </w:numPr>
        <w:tabs>
          <w:tab w:val="right" w:pos="1134"/>
        </w:tabs>
        <w:ind w:left="0" w:firstLineChars="202" w:firstLine="566"/>
        <w:jc w:val="both"/>
        <w:rPr>
          <w:rFonts w:ascii="Times New Roman" w:hAnsi="Times New Roman"/>
          <w:sz w:val="28"/>
          <w:szCs w:val="28"/>
          <w:lang w:val="ru-RU"/>
        </w:rPr>
      </w:pPr>
      <w:r>
        <w:rPr>
          <w:rFonts w:ascii="Times New Roman" w:hAnsi="Times New Roman"/>
          <w:sz w:val="28"/>
          <w:szCs w:val="28"/>
          <w:lang w:val="ru-RU"/>
        </w:rPr>
        <w:t xml:space="preserve"> </w:t>
      </w:r>
      <w:r>
        <w:rPr>
          <w:rFonts w:ascii="Times New Roman" w:hAnsi="Times New Roman"/>
          <w:color w:val="000000" w:themeColor="text1"/>
          <w:sz w:val="28"/>
          <w:szCs w:val="28"/>
          <w:lang w:val="kk-KZ"/>
        </w:rPr>
        <w:t xml:space="preserve">Набойченко </w:t>
      </w:r>
      <w:r>
        <w:rPr>
          <w:rFonts w:ascii="Times New Roman" w:hAnsi="Times New Roman"/>
          <w:color w:val="000000" w:themeColor="text1"/>
          <w:sz w:val="28"/>
          <w:szCs w:val="28"/>
          <w:lang w:val="ru-RU"/>
        </w:rPr>
        <w:t xml:space="preserve">С.С. и др. Процессы и аппараты цветной металлургии: учебник. – Екатеринбург: Изд-во Уральского ун-та, 2013. – 562 с. </w:t>
      </w:r>
      <w:r>
        <w:rPr>
          <w:rFonts w:ascii="Times New Roman" w:hAnsi="Times New Roman"/>
          <w:color w:val="000000" w:themeColor="text1"/>
          <w:sz w:val="28"/>
          <w:szCs w:val="28"/>
        </w:rPr>
        <w:t>ISBN</w:t>
      </w:r>
      <w:r>
        <w:rPr>
          <w:rFonts w:ascii="Times New Roman" w:hAnsi="Times New Roman"/>
          <w:color w:val="000000" w:themeColor="text1"/>
          <w:sz w:val="28"/>
          <w:szCs w:val="28"/>
          <w:lang w:val="ru-RU"/>
        </w:rPr>
        <w:t xml:space="preserve"> 978-5-7996-0811-8.     </w:t>
      </w:r>
    </w:p>
    <w:p w:rsidR="00212661" w:rsidRDefault="00EB328D" w:rsidP="004C66F1">
      <w:pPr>
        <w:numPr>
          <w:ilvl w:val="2"/>
          <w:numId w:val="5"/>
        </w:numPr>
        <w:tabs>
          <w:tab w:val="right" w:pos="1134"/>
        </w:tabs>
        <w:ind w:left="0" w:firstLineChars="202" w:firstLine="566"/>
        <w:jc w:val="both"/>
        <w:rPr>
          <w:rFonts w:ascii="Times New Roman" w:hAnsi="Times New Roman"/>
          <w:sz w:val="28"/>
          <w:szCs w:val="28"/>
          <w:lang w:val="ru-RU"/>
        </w:rPr>
      </w:pPr>
      <w:r>
        <w:rPr>
          <w:rFonts w:ascii="Times New Roman" w:hAnsi="Times New Roman"/>
          <w:sz w:val="28"/>
          <w:szCs w:val="28"/>
        </w:rPr>
        <w:t xml:space="preserve">Sharma, A., Ahmed, A., Singh, A., Oruganti, S.K., Khosla, A., &amp; Arya, S. (2021). Recent advances in the field of tin oxide nanomaterials as electrochemical/chemical-resistive sensors. Journal of the Electrochemical Society, 168(2), 027505.      </w:t>
      </w:r>
    </w:p>
    <w:p w:rsidR="00212661" w:rsidRDefault="00EB328D" w:rsidP="004C66F1">
      <w:pPr>
        <w:numPr>
          <w:ilvl w:val="2"/>
          <w:numId w:val="5"/>
        </w:numPr>
        <w:tabs>
          <w:tab w:val="right" w:pos="1134"/>
        </w:tabs>
        <w:ind w:left="0" w:firstLineChars="202" w:firstLine="566"/>
        <w:jc w:val="both"/>
        <w:rPr>
          <w:rFonts w:ascii="Times New Roman" w:hAnsi="Times New Roman"/>
          <w:sz w:val="28"/>
          <w:szCs w:val="28"/>
          <w:lang w:val="ru-RU"/>
        </w:rPr>
      </w:pPr>
      <w:r>
        <w:rPr>
          <w:rFonts w:ascii="Times New Roman" w:hAnsi="Times New Roman"/>
          <w:sz w:val="28"/>
          <w:szCs w:val="28"/>
        </w:rPr>
        <w:t xml:space="preserve"> Della Volpe, K., &amp; Siboney, S. (2022). From the van der Waals equation to the acid-base theory of surfaces: a chemical-mathematical journey. Reviews of Adhesive and Adhesives, 10(1).           </w:t>
      </w:r>
    </w:p>
    <w:p w:rsidR="00212661" w:rsidRDefault="00EB328D" w:rsidP="004C66F1">
      <w:pPr>
        <w:numPr>
          <w:ilvl w:val="2"/>
          <w:numId w:val="5"/>
        </w:numPr>
        <w:tabs>
          <w:tab w:val="right" w:pos="1134"/>
        </w:tabs>
        <w:ind w:left="0" w:firstLineChars="202" w:firstLine="566"/>
        <w:jc w:val="both"/>
        <w:rPr>
          <w:rFonts w:ascii="Times New Roman" w:hAnsi="Times New Roman"/>
          <w:sz w:val="28"/>
          <w:szCs w:val="28"/>
        </w:rPr>
      </w:pPr>
      <w:r>
        <w:rPr>
          <w:rFonts w:ascii="Times New Roman" w:hAnsi="Times New Roman"/>
          <w:sz w:val="28"/>
          <w:szCs w:val="28"/>
        </w:rPr>
        <w:t xml:space="preserve"> Murman, E.M., &amp; Baron, Jr. (1984). Computational Methods for Complex Flow Fields. Laboratory for Computational Dynamics of Process Technology Waterproofing Cambridge, Massachusetts. </w:t>
      </w:r>
      <w:r>
        <w:rPr>
          <w:rStyle w:val="a4"/>
          <w:rFonts w:ascii="Times New Roman" w:hAnsi="Times New Roman"/>
          <w:sz w:val="28"/>
          <w:szCs w:val="28"/>
          <w:u w:val="none"/>
        </w:rPr>
        <w:t xml:space="preserve">     </w:t>
      </w:r>
    </w:p>
    <w:p w:rsidR="00212661" w:rsidRDefault="00EB328D" w:rsidP="004C66F1">
      <w:pPr>
        <w:numPr>
          <w:ilvl w:val="2"/>
          <w:numId w:val="5"/>
        </w:numPr>
        <w:tabs>
          <w:tab w:val="right" w:pos="1134"/>
        </w:tabs>
        <w:ind w:left="0" w:firstLineChars="202" w:firstLine="566"/>
        <w:jc w:val="both"/>
        <w:rPr>
          <w:rFonts w:ascii="Times New Roman" w:hAnsi="Times New Roman"/>
          <w:sz w:val="28"/>
          <w:szCs w:val="28"/>
        </w:rPr>
      </w:pPr>
      <w:r>
        <w:rPr>
          <w:rFonts w:ascii="Times New Roman" w:eastAsia="Times New Roman" w:hAnsi="Times New Roman"/>
          <w:sz w:val="28"/>
          <w:szCs w:val="28"/>
        </w:rPr>
        <w:t xml:space="preserve"> </w:t>
      </w:r>
      <w:r>
        <w:rPr>
          <w:rFonts w:ascii="Times New Roman" w:hAnsi="Times New Roman"/>
          <w:sz w:val="28"/>
          <w:szCs w:val="28"/>
          <w:lang w:val="ru-RU"/>
        </w:rPr>
        <w:t>Вострикова</w:t>
      </w:r>
      <w:r>
        <w:rPr>
          <w:rFonts w:ascii="Times New Roman" w:hAnsi="Times New Roman"/>
          <w:sz w:val="28"/>
          <w:szCs w:val="28"/>
        </w:rPr>
        <w:t xml:space="preserve"> </w:t>
      </w:r>
      <w:r>
        <w:rPr>
          <w:rFonts w:ascii="Times New Roman" w:hAnsi="Times New Roman"/>
          <w:sz w:val="28"/>
          <w:szCs w:val="28"/>
          <w:lang w:val="ru-RU"/>
        </w:rPr>
        <w:t>Н</w:t>
      </w:r>
      <w:r>
        <w:rPr>
          <w:rFonts w:ascii="Times New Roman" w:hAnsi="Times New Roman"/>
          <w:sz w:val="28"/>
          <w:szCs w:val="28"/>
        </w:rPr>
        <w:t>.</w:t>
      </w:r>
      <w:r>
        <w:rPr>
          <w:rFonts w:ascii="Times New Roman" w:hAnsi="Times New Roman"/>
          <w:sz w:val="28"/>
          <w:szCs w:val="28"/>
          <w:lang w:val="ru-RU"/>
        </w:rPr>
        <w:t>М</w:t>
      </w:r>
      <w:r>
        <w:rPr>
          <w:rFonts w:ascii="Times New Roman" w:hAnsi="Times New Roman"/>
          <w:sz w:val="28"/>
          <w:szCs w:val="28"/>
        </w:rPr>
        <w:t xml:space="preserve">., </w:t>
      </w:r>
      <w:r>
        <w:rPr>
          <w:rFonts w:ascii="Times New Roman" w:hAnsi="Times New Roman"/>
          <w:sz w:val="28"/>
          <w:szCs w:val="28"/>
          <w:lang w:val="ru-RU"/>
        </w:rPr>
        <w:t>Рюмин</w:t>
      </w:r>
      <w:r>
        <w:rPr>
          <w:rFonts w:ascii="Times New Roman" w:hAnsi="Times New Roman"/>
          <w:sz w:val="28"/>
          <w:szCs w:val="28"/>
        </w:rPr>
        <w:t xml:space="preserve"> </w:t>
      </w:r>
      <w:r>
        <w:rPr>
          <w:rFonts w:ascii="Times New Roman" w:hAnsi="Times New Roman"/>
          <w:sz w:val="28"/>
          <w:szCs w:val="28"/>
          <w:lang w:val="ru-RU"/>
        </w:rPr>
        <w:t>А</w:t>
      </w:r>
      <w:r>
        <w:rPr>
          <w:rFonts w:ascii="Times New Roman" w:hAnsi="Times New Roman"/>
          <w:sz w:val="28"/>
          <w:szCs w:val="28"/>
        </w:rPr>
        <w:t>.</w:t>
      </w:r>
      <w:r>
        <w:rPr>
          <w:rFonts w:ascii="Times New Roman" w:hAnsi="Times New Roman"/>
          <w:sz w:val="28"/>
          <w:szCs w:val="28"/>
          <w:lang w:val="ru-RU"/>
        </w:rPr>
        <w:t>И</w:t>
      </w:r>
      <w:r>
        <w:rPr>
          <w:rFonts w:ascii="Times New Roman" w:hAnsi="Times New Roman"/>
          <w:sz w:val="28"/>
          <w:szCs w:val="28"/>
        </w:rPr>
        <w:t xml:space="preserve">. </w:t>
      </w:r>
      <w:r>
        <w:rPr>
          <w:rFonts w:ascii="Times New Roman" w:hAnsi="Times New Roman"/>
          <w:sz w:val="28"/>
          <w:szCs w:val="28"/>
          <w:lang w:val="ru-RU"/>
        </w:rPr>
        <w:t>Гидрометаллургическая</w:t>
      </w:r>
      <w:r>
        <w:rPr>
          <w:rFonts w:ascii="Times New Roman" w:hAnsi="Times New Roman"/>
          <w:sz w:val="28"/>
          <w:szCs w:val="28"/>
        </w:rPr>
        <w:t xml:space="preserve"> </w:t>
      </w:r>
      <w:r>
        <w:rPr>
          <w:rFonts w:ascii="Times New Roman" w:hAnsi="Times New Roman"/>
          <w:sz w:val="28"/>
          <w:szCs w:val="28"/>
          <w:lang w:val="ru-RU"/>
        </w:rPr>
        <w:t>переработка</w:t>
      </w:r>
      <w:r>
        <w:rPr>
          <w:rFonts w:ascii="Times New Roman" w:hAnsi="Times New Roman"/>
          <w:sz w:val="28"/>
          <w:szCs w:val="28"/>
        </w:rPr>
        <w:t xml:space="preserve"> </w:t>
      </w:r>
      <w:r>
        <w:rPr>
          <w:rFonts w:ascii="Times New Roman" w:hAnsi="Times New Roman"/>
          <w:sz w:val="28"/>
          <w:szCs w:val="28"/>
          <w:lang w:val="ru-RU"/>
        </w:rPr>
        <w:t>технического</w:t>
      </w:r>
      <w:r>
        <w:rPr>
          <w:rFonts w:ascii="Times New Roman" w:hAnsi="Times New Roman"/>
          <w:sz w:val="28"/>
          <w:szCs w:val="28"/>
        </w:rPr>
        <w:t xml:space="preserve"> </w:t>
      </w:r>
      <w:r>
        <w:rPr>
          <w:rFonts w:ascii="Times New Roman" w:hAnsi="Times New Roman"/>
          <w:sz w:val="28"/>
          <w:szCs w:val="28"/>
          <w:lang w:val="ru-RU"/>
        </w:rPr>
        <w:t>бромида</w:t>
      </w:r>
      <w:r>
        <w:rPr>
          <w:rFonts w:ascii="Times New Roman" w:hAnsi="Times New Roman"/>
          <w:sz w:val="28"/>
          <w:szCs w:val="28"/>
        </w:rPr>
        <w:t xml:space="preserve"> </w:t>
      </w:r>
      <w:r>
        <w:rPr>
          <w:rFonts w:ascii="Times New Roman" w:hAnsi="Times New Roman"/>
          <w:sz w:val="28"/>
          <w:szCs w:val="28"/>
          <w:lang w:val="ru-RU"/>
        </w:rPr>
        <w:t>серебра</w:t>
      </w:r>
      <w:r>
        <w:rPr>
          <w:rFonts w:ascii="Times New Roman" w:hAnsi="Times New Roman"/>
          <w:sz w:val="28"/>
          <w:szCs w:val="28"/>
        </w:rPr>
        <w:t xml:space="preserve"> / Journal of Siberian Federal University. Engineering &amp; Technologies 7 (2012 5) 805-809      </w:t>
      </w:r>
    </w:p>
    <w:p w:rsidR="00212661" w:rsidRDefault="00EB328D" w:rsidP="004C66F1">
      <w:pPr>
        <w:numPr>
          <w:ilvl w:val="2"/>
          <w:numId w:val="5"/>
        </w:numPr>
        <w:tabs>
          <w:tab w:val="right" w:pos="1134"/>
        </w:tabs>
        <w:ind w:left="0" w:firstLineChars="202" w:firstLine="566"/>
        <w:jc w:val="both"/>
        <w:rPr>
          <w:rFonts w:ascii="Times New Roman" w:hAnsi="Times New Roman"/>
          <w:sz w:val="28"/>
          <w:szCs w:val="28"/>
          <w:lang w:val="ru-RU"/>
        </w:rPr>
      </w:pPr>
      <w:r>
        <w:rPr>
          <w:rFonts w:ascii="Times New Roman" w:hAnsi="Times New Roman"/>
          <w:sz w:val="28"/>
          <w:szCs w:val="28"/>
          <w:lang w:val="ru-RU"/>
        </w:rPr>
        <w:t xml:space="preserve"> </w:t>
      </w:r>
      <w:r>
        <w:rPr>
          <w:rFonts w:ascii="Times New Roman" w:hAnsi="Times New Roman"/>
          <w:color w:val="000000"/>
          <w:sz w:val="28"/>
          <w:szCs w:val="28"/>
          <w:lang w:val="ru-RU"/>
        </w:rPr>
        <w:t xml:space="preserve">Металлургия благородных металлов / Под ред. Чугаева Л.В. ‒ М.: Металлургия, 1987, С. 350-355.            </w:t>
      </w:r>
    </w:p>
    <w:p w:rsidR="00212661" w:rsidRDefault="00EB328D" w:rsidP="004C66F1">
      <w:pPr>
        <w:numPr>
          <w:ilvl w:val="2"/>
          <w:numId w:val="5"/>
        </w:numPr>
        <w:tabs>
          <w:tab w:val="right" w:pos="1134"/>
        </w:tabs>
        <w:ind w:left="0" w:firstLineChars="202" w:firstLine="566"/>
        <w:jc w:val="both"/>
        <w:rPr>
          <w:rFonts w:ascii="Times New Roman" w:hAnsi="Times New Roman"/>
          <w:sz w:val="28"/>
          <w:szCs w:val="28"/>
          <w:lang w:val="ru-RU"/>
        </w:rPr>
      </w:pPr>
      <w:r>
        <w:rPr>
          <w:rFonts w:ascii="Times New Roman" w:hAnsi="Times New Roman"/>
          <w:sz w:val="28"/>
          <w:szCs w:val="28"/>
          <w:lang w:val="ru-RU"/>
        </w:rPr>
        <w:t xml:space="preserve"> </w:t>
      </w:r>
      <w:r>
        <w:rPr>
          <w:rFonts w:ascii="Times New Roman" w:hAnsi="Times New Roman"/>
          <w:color w:val="000000"/>
          <w:sz w:val="28"/>
          <w:szCs w:val="28"/>
          <w:lang w:val="ru-RU"/>
        </w:rPr>
        <w:t xml:space="preserve">Патент № 4388109, кл. </w:t>
      </w:r>
      <w:r>
        <w:rPr>
          <w:rFonts w:ascii="Times New Roman" w:hAnsi="Times New Roman"/>
          <w:color w:val="000000"/>
          <w:sz w:val="28"/>
          <w:szCs w:val="28"/>
        </w:rPr>
        <w:t>B</w:t>
      </w:r>
      <w:r>
        <w:rPr>
          <w:rFonts w:ascii="Times New Roman" w:hAnsi="Times New Roman"/>
          <w:color w:val="000000"/>
          <w:sz w:val="28"/>
          <w:szCs w:val="28"/>
          <w:lang w:val="ru-RU"/>
        </w:rPr>
        <w:t xml:space="preserve"> 22 </w:t>
      </w:r>
      <w:r>
        <w:rPr>
          <w:rFonts w:ascii="Times New Roman" w:hAnsi="Times New Roman"/>
          <w:color w:val="000000"/>
          <w:sz w:val="28"/>
          <w:szCs w:val="28"/>
        </w:rPr>
        <w:t>F</w:t>
      </w:r>
      <w:r>
        <w:rPr>
          <w:rFonts w:ascii="Times New Roman" w:hAnsi="Times New Roman"/>
          <w:color w:val="000000"/>
          <w:sz w:val="28"/>
          <w:szCs w:val="28"/>
          <w:lang w:val="ru-RU"/>
        </w:rPr>
        <w:t xml:space="preserve"> 9/00, </w:t>
      </w:r>
      <w:r>
        <w:rPr>
          <w:rFonts w:ascii="Times New Roman" w:hAnsi="Times New Roman"/>
          <w:color w:val="000000"/>
          <w:sz w:val="28"/>
          <w:szCs w:val="28"/>
        </w:rPr>
        <w:t>C</w:t>
      </w:r>
      <w:r>
        <w:rPr>
          <w:rFonts w:ascii="Times New Roman" w:hAnsi="Times New Roman"/>
          <w:color w:val="000000"/>
          <w:sz w:val="28"/>
          <w:szCs w:val="28"/>
          <w:lang w:val="ru-RU"/>
        </w:rPr>
        <w:t xml:space="preserve"> 22 </w:t>
      </w:r>
      <w:r>
        <w:rPr>
          <w:rFonts w:ascii="Times New Roman" w:hAnsi="Times New Roman"/>
          <w:color w:val="000000"/>
          <w:sz w:val="28"/>
          <w:szCs w:val="28"/>
        </w:rPr>
        <w:t>B</w:t>
      </w:r>
      <w:r>
        <w:rPr>
          <w:rFonts w:ascii="Times New Roman" w:hAnsi="Times New Roman"/>
          <w:color w:val="000000"/>
          <w:sz w:val="28"/>
          <w:szCs w:val="28"/>
          <w:lang w:val="ru-RU"/>
        </w:rPr>
        <w:t xml:space="preserve"> 11/00, 1983 (США).        </w:t>
      </w:r>
    </w:p>
    <w:p w:rsidR="00212661" w:rsidRDefault="00EB328D" w:rsidP="004C66F1">
      <w:pPr>
        <w:numPr>
          <w:ilvl w:val="2"/>
          <w:numId w:val="5"/>
        </w:numPr>
        <w:tabs>
          <w:tab w:val="right" w:pos="1134"/>
        </w:tabs>
        <w:ind w:left="0" w:firstLineChars="202" w:firstLine="566"/>
        <w:jc w:val="both"/>
        <w:rPr>
          <w:rFonts w:ascii="Times New Roman" w:hAnsi="Times New Roman"/>
          <w:sz w:val="28"/>
          <w:szCs w:val="28"/>
          <w:lang w:val="ru-RU"/>
        </w:rPr>
      </w:pPr>
      <w:r>
        <w:rPr>
          <w:rFonts w:ascii="Times New Roman" w:hAnsi="Times New Roman"/>
          <w:sz w:val="28"/>
          <w:szCs w:val="28"/>
          <w:lang w:val="ru-RU"/>
        </w:rPr>
        <w:t xml:space="preserve"> </w:t>
      </w:r>
      <w:r>
        <w:rPr>
          <w:rFonts w:ascii="Times New Roman" w:hAnsi="Times New Roman"/>
          <w:color w:val="000000"/>
          <w:sz w:val="28"/>
          <w:szCs w:val="28"/>
          <w:lang w:val="ru-RU"/>
        </w:rPr>
        <w:t xml:space="preserve">Патент № 2094506, </w:t>
      </w:r>
      <w:r>
        <w:rPr>
          <w:rFonts w:ascii="Times New Roman" w:hAnsi="Times New Roman"/>
          <w:color w:val="000000"/>
          <w:sz w:val="28"/>
          <w:szCs w:val="28"/>
        </w:rPr>
        <w:t>C</w:t>
      </w:r>
      <w:r>
        <w:rPr>
          <w:rFonts w:ascii="Times New Roman" w:hAnsi="Times New Roman"/>
          <w:color w:val="000000"/>
          <w:sz w:val="28"/>
          <w:szCs w:val="28"/>
          <w:lang w:val="ru-RU"/>
        </w:rPr>
        <w:t xml:space="preserve"> 22 </w:t>
      </w:r>
      <w:r>
        <w:rPr>
          <w:rFonts w:ascii="Times New Roman" w:hAnsi="Times New Roman"/>
          <w:color w:val="000000"/>
          <w:sz w:val="28"/>
          <w:szCs w:val="28"/>
        </w:rPr>
        <w:t>B</w:t>
      </w:r>
      <w:r>
        <w:rPr>
          <w:rFonts w:ascii="Times New Roman" w:hAnsi="Times New Roman"/>
          <w:color w:val="000000"/>
          <w:sz w:val="28"/>
          <w:szCs w:val="28"/>
          <w:lang w:val="ru-RU"/>
        </w:rPr>
        <w:t xml:space="preserve"> 11/02 / Громов О.Г., Куншина Г.Б., Кузьмин А.П., Локшин Э.П., Ка</w:t>
      </w:r>
      <w:r>
        <w:rPr>
          <w:rFonts w:ascii="Times New Roman" w:hAnsi="Times New Roman"/>
          <w:color w:val="000000"/>
          <w:sz w:val="28"/>
          <w:szCs w:val="28"/>
          <w:lang w:val="ru-RU"/>
        </w:rPr>
        <w:softHyphen/>
        <w:t xml:space="preserve">линников В.Т. (Россия).   </w:t>
      </w:r>
    </w:p>
    <w:p w:rsidR="00212661" w:rsidRDefault="00EB328D" w:rsidP="004C66F1">
      <w:pPr>
        <w:numPr>
          <w:ilvl w:val="2"/>
          <w:numId w:val="5"/>
        </w:numPr>
        <w:tabs>
          <w:tab w:val="right" w:pos="1134"/>
        </w:tabs>
        <w:ind w:left="0" w:firstLineChars="202" w:firstLine="566"/>
        <w:jc w:val="both"/>
        <w:rPr>
          <w:rFonts w:ascii="Times New Roman" w:hAnsi="Times New Roman"/>
          <w:sz w:val="28"/>
          <w:szCs w:val="28"/>
        </w:rPr>
      </w:pPr>
      <w:r>
        <w:rPr>
          <w:rFonts w:ascii="Times New Roman" w:hAnsi="Times New Roman"/>
          <w:sz w:val="28"/>
          <w:szCs w:val="28"/>
          <w:lang w:val="ru-RU"/>
        </w:rPr>
        <w:t xml:space="preserve"> </w:t>
      </w:r>
      <w:r>
        <w:rPr>
          <w:rFonts w:ascii="Times New Roman" w:hAnsi="Times New Roman"/>
          <w:color w:val="000000"/>
          <w:sz w:val="28"/>
          <w:szCs w:val="28"/>
        </w:rPr>
        <w:t xml:space="preserve">Cui H., Anderson C. Hydrometallurgical treatment of waste printed circuit boards: Bromine leaching // Metals, 2020, 10(4), 462. doi:10.3390/ met10040462 </w:t>
      </w:r>
    </w:p>
    <w:p w:rsidR="00212661" w:rsidRDefault="00EB328D" w:rsidP="004C66F1">
      <w:pPr>
        <w:numPr>
          <w:ilvl w:val="2"/>
          <w:numId w:val="5"/>
        </w:numPr>
        <w:tabs>
          <w:tab w:val="right" w:pos="1134"/>
        </w:tabs>
        <w:ind w:left="0" w:firstLineChars="202" w:firstLine="566"/>
        <w:jc w:val="both"/>
        <w:rPr>
          <w:rFonts w:ascii="Times New Roman" w:hAnsi="Times New Roman"/>
          <w:sz w:val="28"/>
          <w:szCs w:val="28"/>
          <w:lang w:val="ru-RU"/>
        </w:rPr>
      </w:pPr>
      <w:r>
        <w:rPr>
          <w:rFonts w:ascii="Times New Roman" w:hAnsi="Times New Roman"/>
          <w:color w:val="000000"/>
          <w:sz w:val="28"/>
          <w:szCs w:val="28"/>
        </w:rPr>
        <w:t xml:space="preserve"> </w:t>
      </w:r>
      <w:r>
        <w:rPr>
          <w:rFonts w:ascii="Times New Roman" w:hAnsi="Times New Roman"/>
          <w:sz w:val="28"/>
          <w:szCs w:val="28"/>
          <w:lang w:val="ru-RU"/>
        </w:rPr>
        <w:t xml:space="preserve">Савельев И.В. Курс общей физики: Учебное пособие. В 3-х т. Т.1. Механика. Молекулярная физика. 8-е изд. – М.: Издательство «Лань», 2007. – 432 с.  </w:t>
      </w:r>
    </w:p>
    <w:p w:rsidR="00212661" w:rsidRDefault="00EB328D" w:rsidP="004C66F1">
      <w:pPr>
        <w:numPr>
          <w:ilvl w:val="2"/>
          <w:numId w:val="5"/>
        </w:numPr>
        <w:tabs>
          <w:tab w:val="right" w:pos="1134"/>
        </w:tabs>
        <w:ind w:left="0" w:firstLineChars="202" w:firstLine="566"/>
        <w:jc w:val="both"/>
        <w:rPr>
          <w:rFonts w:ascii="Times New Roman" w:hAnsi="Times New Roman"/>
          <w:sz w:val="28"/>
          <w:szCs w:val="28"/>
          <w:lang w:val="ru-RU"/>
        </w:rPr>
      </w:pPr>
      <w:r>
        <w:rPr>
          <w:rFonts w:ascii="Times New Roman" w:hAnsi="Times New Roman"/>
          <w:sz w:val="28"/>
          <w:szCs w:val="28"/>
          <w:lang w:val="ru-RU"/>
        </w:rPr>
        <w:t xml:space="preserve"> Шестакова Т.П. Лекции по теоретической физике. Электродинамика. Термодинамика и статистическая физика. – М. Ижевск, 2014. – 300 с.  </w:t>
      </w:r>
    </w:p>
    <w:p w:rsidR="00212661" w:rsidRDefault="00EB328D" w:rsidP="004C66F1">
      <w:pPr>
        <w:numPr>
          <w:ilvl w:val="2"/>
          <w:numId w:val="5"/>
        </w:numPr>
        <w:tabs>
          <w:tab w:val="right" w:pos="1134"/>
        </w:tabs>
        <w:ind w:left="0" w:firstLineChars="202" w:firstLine="566"/>
        <w:jc w:val="both"/>
        <w:rPr>
          <w:rFonts w:ascii="Times New Roman" w:hAnsi="Times New Roman"/>
          <w:sz w:val="28"/>
          <w:szCs w:val="28"/>
          <w:lang w:val="ru-RU"/>
        </w:rPr>
      </w:pPr>
      <w:r>
        <w:rPr>
          <w:rFonts w:ascii="Times New Roman" w:hAnsi="Times New Roman"/>
          <w:sz w:val="28"/>
          <w:szCs w:val="28"/>
          <w:lang w:val="ru-RU"/>
        </w:rPr>
        <w:t xml:space="preserve"> Бабков А.В. Общая, неорганическая и органическая химия. – М.: Издательство «Медицинское информационное агенство», 2015. – 568 с.    </w:t>
      </w:r>
    </w:p>
    <w:p w:rsidR="00212661" w:rsidRDefault="00EB328D" w:rsidP="004C66F1">
      <w:pPr>
        <w:numPr>
          <w:ilvl w:val="2"/>
          <w:numId w:val="5"/>
        </w:numPr>
        <w:tabs>
          <w:tab w:val="right" w:pos="1134"/>
        </w:tabs>
        <w:ind w:left="0" w:firstLineChars="202" w:firstLine="566"/>
        <w:jc w:val="both"/>
        <w:rPr>
          <w:rFonts w:ascii="Times New Roman" w:hAnsi="Times New Roman"/>
          <w:sz w:val="28"/>
          <w:szCs w:val="28"/>
        </w:rPr>
      </w:pPr>
      <w:r>
        <w:rPr>
          <w:rFonts w:ascii="Times New Roman" w:hAnsi="Times New Roman"/>
          <w:sz w:val="28"/>
          <w:szCs w:val="28"/>
          <w:lang w:val="ru-RU"/>
        </w:rPr>
        <w:t xml:space="preserve"> </w:t>
      </w:r>
      <w:r>
        <w:rPr>
          <w:rFonts w:ascii="Times New Roman" w:hAnsi="Times New Roman"/>
          <w:sz w:val="28"/>
          <w:szCs w:val="28"/>
        </w:rPr>
        <w:t xml:space="preserve">Murgulescu I.G., Zuca S., Rev. Chim. Acad. RPR, 10, 123 (1965). </w:t>
      </w:r>
    </w:p>
    <w:p w:rsidR="00212661" w:rsidRDefault="00EB328D" w:rsidP="004C66F1">
      <w:pPr>
        <w:numPr>
          <w:ilvl w:val="2"/>
          <w:numId w:val="5"/>
        </w:numPr>
        <w:tabs>
          <w:tab w:val="right" w:pos="1134"/>
        </w:tabs>
        <w:ind w:left="0" w:firstLineChars="202" w:firstLine="566"/>
        <w:jc w:val="both"/>
        <w:rPr>
          <w:rFonts w:ascii="Times New Roman" w:hAnsi="Times New Roman"/>
          <w:sz w:val="28"/>
          <w:szCs w:val="28"/>
          <w:lang w:val="ru-RU"/>
        </w:rPr>
      </w:pPr>
      <w:r>
        <w:rPr>
          <w:rFonts w:ascii="Times New Roman" w:eastAsia="Times New Roman" w:hAnsi="Times New Roman"/>
          <w:sz w:val="28"/>
          <w:szCs w:val="28"/>
          <w:lang w:val="ru-RU"/>
        </w:rPr>
        <w:t xml:space="preserve"> </w:t>
      </w:r>
      <w:r>
        <w:rPr>
          <w:rFonts w:ascii="Times New Roman" w:hAnsi="Times New Roman"/>
          <w:color w:val="000000" w:themeColor="text1"/>
          <w:sz w:val="28"/>
          <w:szCs w:val="28"/>
          <w:lang w:val="ru-RU"/>
        </w:rPr>
        <w:t xml:space="preserve">Позин М.Е. Технология минеральных солей (удобрений, пестицидов, промышленных солей, окислов и кислот). Ч. </w:t>
      </w:r>
      <w:r>
        <w:rPr>
          <w:rFonts w:ascii="Times New Roman" w:hAnsi="Times New Roman"/>
          <w:color w:val="000000" w:themeColor="text1"/>
          <w:sz w:val="28"/>
          <w:szCs w:val="28"/>
        </w:rPr>
        <w:t>I</w:t>
      </w:r>
      <w:r>
        <w:rPr>
          <w:rFonts w:ascii="Times New Roman" w:hAnsi="Times New Roman"/>
          <w:color w:val="000000" w:themeColor="text1"/>
          <w:sz w:val="28"/>
          <w:szCs w:val="28"/>
          <w:lang w:val="ru-RU"/>
        </w:rPr>
        <w:t xml:space="preserve"> и </w:t>
      </w:r>
      <w:r>
        <w:rPr>
          <w:rFonts w:ascii="Times New Roman" w:hAnsi="Times New Roman"/>
          <w:color w:val="000000" w:themeColor="text1"/>
          <w:sz w:val="28"/>
          <w:szCs w:val="28"/>
        </w:rPr>
        <w:t>II</w:t>
      </w:r>
      <w:r>
        <w:rPr>
          <w:rFonts w:ascii="Times New Roman" w:hAnsi="Times New Roman"/>
          <w:color w:val="000000" w:themeColor="text1"/>
          <w:sz w:val="28"/>
          <w:szCs w:val="28"/>
          <w:lang w:val="ru-RU"/>
        </w:rPr>
        <w:t xml:space="preserve">, 4-е, испр., – Л.: Химия, 1974. – 792 с.  </w:t>
      </w:r>
    </w:p>
    <w:p w:rsidR="00212661" w:rsidRDefault="00EB328D" w:rsidP="004C66F1">
      <w:pPr>
        <w:numPr>
          <w:ilvl w:val="2"/>
          <w:numId w:val="5"/>
        </w:numPr>
        <w:tabs>
          <w:tab w:val="right" w:pos="1134"/>
        </w:tabs>
        <w:ind w:left="0" w:firstLineChars="202" w:firstLine="566"/>
        <w:jc w:val="both"/>
        <w:rPr>
          <w:rFonts w:ascii="Times New Roman" w:hAnsi="Times New Roman"/>
          <w:sz w:val="28"/>
          <w:szCs w:val="28"/>
        </w:rPr>
      </w:pPr>
      <w:r>
        <w:rPr>
          <w:rFonts w:ascii="Times New Roman" w:hAnsi="Times New Roman"/>
          <w:color w:val="000000" w:themeColor="text1"/>
          <w:sz w:val="28"/>
          <w:szCs w:val="28"/>
        </w:rPr>
        <w:t xml:space="preserve"> Janz G.J., Saegusa F. Molten Carbonates as Electrolytes: Viscosity and Transport Properties // J. Electrochem. Soc. – 1963. – 110. – P. 452.   </w:t>
      </w:r>
    </w:p>
    <w:p w:rsidR="00212661" w:rsidRDefault="00EB328D" w:rsidP="004C66F1">
      <w:pPr>
        <w:numPr>
          <w:ilvl w:val="2"/>
          <w:numId w:val="5"/>
        </w:numPr>
        <w:tabs>
          <w:tab w:val="right" w:pos="1134"/>
        </w:tabs>
        <w:ind w:left="0" w:firstLineChars="202" w:firstLine="566"/>
        <w:jc w:val="both"/>
        <w:rPr>
          <w:rFonts w:ascii="Times New Roman" w:hAnsi="Times New Roman"/>
          <w:sz w:val="28"/>
          <w:szCs w:val="28"/>
          <w:lang w:val="ru-RU"/>
        </w:rPr>
      </w:pPr>
      <w:r>
        <w:rPr>
          <w:rFonts w:ascii="Times New Roman" w:hAnsi="Times New Roman"/>
          <w:color w:val="000000" w:themeColor="text1"/>
          <w:sz w:val="28"/>
          <w:szCs w:val="28"/>
          <w:lang w:val="ru-RU"/>
        </w:rPr>
        <w:t xml:space="preserve"> Воробьев Г.В., Пальгуев С.Ф., Карпачев С.В. Труды Института электрохимии УФАН СССР. ‒ 1965. – Вып. 6. – С. 39.</w:t>
      </w:r>
      <w:r>
        <w:rPr>
          <w:rFonts w:ascii="Times New Roman" w:hAnsi="Times New Roman"/>
          <w:color w:val="000000" w:themeColor="text1"/>
          <w:sz w:val="28"/>
          <w:szCs w:val="28"/>
          <w:lang w:val="kk-KZ"/>
        </w:rPr>
        <w:t xml:space="preserve"> </w:t>
      </w:r>
      <w:r>
        <w:rPr>
          <w:rFonts w:ascii="Times New Roman" w:hAnsi="Times New Roman"/>
          <w:color w:val="000000" w:themeColor="text1"/>
          <w:sz w:val="28"/>
          <w:szCs w:val="28"/>
          <w:lang w:val="ru-RU"/>
        </w:rPr>
        <w:t xml:space="preserve">  </w:t>
      </w:r>
    </w:p>
    <w:p w:rsidR="00212661" w:rsidRDefault="00EB328D" w:rsidP="004C66F1">
      <w:pPr>
        <w:numPr>
          <w:ilvl w:val="2"/>
          <w:numId w:val="5"/>
        </w:numPr>
        <w:tabs>
          <w:tab w:val="right" w:pos="1134"/>
        </w:tabs>
        <w:ind w:left="0" w:firstLineChars="202" w:firstLine="566"/>
        <w:jc w:val="both"/>
        <w:rPr>
          <w:rFonts w:ascii="Times New Roman" w:hAnsi="Times New Roman"/>
          <w:sz w:val="28"/>
          <w:szCs w:val="28"/>
          <w:lang w:val="ru-RU"/>
        </w:rPr>
      </w:pPr>
      <w:r>
        <w:rPr>
          <w:rFonts w:ascii="Times New Roman" w:hAnsi="Times New Roman"/>
          <w:sz w:val="28"/>
          <w:szCs w:val="28"/>
          <w:lang w:val="ru-RU"/>
        </w:rPr>
        <w:t xml:space="preserve"> </w:t>
      </w:r>
      <w:r>
        <w:rPr>
          <w:rFonts w:ascii="Times New Roman" w:hAnsi="Times New Roman"/>
          <w:color w:val="000000" w:themeColor="text1"/>
          <w:sz w:val="28"/>
          <w:szCs w:val="28"/>
          <w:lang w:val="ru-RU"/>
        </w:rPr>
        <w:t xml:space="preserve">Проценко П.И., Проценко А.В., Разумовская О.Н., ЖНХ, 10, 751 (1965).  </w:t>
      </w:r>
    </w:p>
    <w:p w:rsidR="00212661" w:rsidRDefault="00EB328D" w:rsidP="004C66F1">
      <w:pPr>
        <w:numPr>
          <w:ilvl w:val="2"/>
          <w:numId w:val="5"/>
        </w:numPr>
        <w:tabs>
          <w:tab w:val="right" w:pos="1134"/>
        </w:tabs>
        <w:ind w:left="0" w:firstLineChars="202" w:firstLine="566"/>
        <w:jc w:val="both"/>
        <w:rPr>
          <w:rFonts w:ascii="Times New Roman" w:hAnsi="Times New Roman"/>
          <w:sz w:val="28"/>
          <w:szCs w:val="28"/>
        </w:rPr>
      </w:pPr>
      <w:r>
        <w:rPr>
          <w:rFonts w:ascii="Times New Roman" w:hAnsi="Times New Roman"/>
          <w:color w:val="000000" w:themeColor="text1"/>
          <w:sz w:val="28"/>
          <w:szCs w:val="28"/>
          <w:lang w:val="ru-RU"/>
        </w:rPr>
        <w:t xml:space="preserve"> </w:t>
      </w:r>
      <w:r>
        <w:rPr>
          <w:rFonts w:ascii="Times New Roman" w:hAnsi="Times New Roman"/>
          <w:color w:val="000000" w:themeColor="text1"/>
          <w:sz w:val="28"/>
          <w:szCs w:val="28"/>
        </w:rPr>
        <w:t xml:space="preserve">Dantuma R.S., Z. anorg. Chem., 175, 1 (1928).     </w:t>
      </w:r>
    </w:p>
    <w:p w:rsidR="00212661" w:rsidRDefault="00EB328D" w:rsidP="004C66F1">
      <w:pPr>
        <w:numPr>
          <w:ilvl w:val="2"/>
          <w:numId w:val="5"/>
        </w:numPr>
        <w:tabs>
          <w:tab w:val="right" w:pos="1134"/>
        </w:tabs>
        <w:ind w:left="0" w:firstLineChars="202" w:firstLine="566"/>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color w:val="000000" w:themeColor="text1"/>
          <w:sz w:val="28"/>
          <w:szCs w:val="28"/>
        </w:rPr>
        <w:t>Goodwin H.M., Mailey R.D., Phys. Rev., 23, 22 (1906)</w:t>
      </w:r>
      <w:r>
        <w:rPr>
          <w:rFonts w:ascii="Times New Roman" w:hAnsi="Times New Roman"/>
          <w:color w:val="000000" w:themeColor="text1"/>
          <w:sz w:val="28"/>
          <w:szCs w:val="28"/>
          <w:lang w:val="kk-KZ"/>
        </w:rPr>
        <w:t xml:space="preserve">; 25, 469 </w:t>
      </w:r>
      <w:r>
        <w:rPr>
          <w:rFonts w:ascii="Times New Roman" w:hAnsi="Times New Roman"/>
          <w:color w:val="000000" w:themeColor="text1"/>
          <w:sz w:val="28"/>
          <w:szCs w:val="28"/>
        </w:rPr>
        <w:t xml:space="preserve">(1907); 26, 28 (1908).     </w:t>
      </w:r>
    </w:p>
    <w:p w:rsidR="00212661" w:rsidRDefault="00EB328D" w:rsidP="004C66F1">
      <w:pPr>
        <w:numPr>
          <w:ilvl w:val="2"/>
          <w:numId w:val="5"/>
        </w:numPr>
        <w:tabs>
          <w:tab w:val="right" w:pos="1134"/>
        </w:tabs>
        <w:ind w:left="0" w:firstLineChars="202" w:firstLine="566"/>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color w:val="000000" w:themeColor="text1"/>
          <w:sz w:val="28"/>
          <w:szCs w:val="28"/>
        </w:rPr>
        <w:t xml:space="preserve">Lorenz R., Kalmus H.T., Z. phys. Chem., 59, 244 (1907).   </w:t>
      </w:r>
    </w:p>
    <w:p w:rsidR="00212661" w:rsidRDefault="00EB328D" w:rsidP="004C66F1">
      <w:pPr>
        <w:numPr>
          <w:ilvl w:val="2"/>
          <w:numId w:val="5"/>
        </w:numPr>
        <w:tabs>
          <w:tab w:val="right" w:pos="1134"/>
        </w:tabs>
        <w:ind w:left="0" w:firstLineChars="202" w:firstLine="566"/>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color w:val="000000" w:themeColor="text1"/>
          <w:sz w:val="28"/>
          <w:szCs w:val="28"/>
        </w:rPr>
        <w:t xml:space="preserve">Fawsitt C.E., J. Chem. Soc., 93, 1299 (1908).   </w:t>
      </w:r>
    </w:p>
    <w:p w:rsidR="00212661" w:rsidRDefault="00EB328D" w:rsidP="004C66F1">
      <w:pPr>
        <w:numPr>
          <w:ilvl w:val="2"/>
          <w:numId w:val="5"/>
        </w:numPr>
        <w:tabs>
          <w:tab w:val="right" w:pos="1134"/>
        </w:tabs>
        <w:ind w:left="0" w:firstLineChars="202" w:firstLine="566"/>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color w:val="000000" w:themeColor="text1"/>
          <w:sz w:val="28"/>
          <w:szCs w:val="28"/>
        </w:rPr>
        <w:t xml:space="preserve">Murgulescu I.G., Zuca S., Z. phys. Chem., 218, 379 (1961).    </w:t>
      </w:r>
    </w:p>
    <w:p w:rsidR="00212661" w:rsidRDefault="00EB328D" w:rsidP="004C66F1">
      <w:pPr>
        <w:numPr>
          <w:ilvl w:val="2"/>
          <w:numId w:val="5"/>
        </w:numPr>
        <w:tabs>
          <w:tab w:val="right" w:pos="1134"/>
        </w:tabs>
        <w:ind w:left="0" w:firstLineChars="202" w:firstLine="566"/>
        <w:jc w:val="both"/>
        <w:rPr>
          <w:rFonts w:ascii="Times New Roman" w:hAnsi="Times New Roman"/>
          <w:sz w:val="28"/>
          <w:szCs w:val="28"/>
        </w:rPr>
      </w:pPr>
      <w:r>
        <w:rPr>
          <w:rFonts w:ascii="Times New Roman" w:hAnsi="Times New Roman"/>
          <w:sz w:val="28"/>
          <w:szCs w:val="28"/>
        </w:rPr>
        <w:t xml:space="preserve"> Bacon J.F., Hasapis A.A., Wholley J.W., Phys. A. Chem.  Glasses, 1, 90 (1960).    </w:t>
      </w:r>
    </w:p>
    <w:p w:rsidR="00212661" w:rsidRDefault="00EB328D" w:rsidP="004C66F1">
      <w:pPr>
        <w:numPr>
          <w:ilvl w:val="2"/>
          <w:numId w:val="5"/>
        </w:numPr>
        <w:tabs>
          <w:tab w:val="right" w:pos="1134"/>
        </w:tabs>
        <w:ind w:left="0" w:firstLineChars="202" w:firstLine="566"/>
        <w:jc w:val="both"/>
        <w:rPr>
          <w:rFonts w:ascii="Times New Roman" w:hAnsi="Times New Roman"/>
          <w:sz w:val="28"/>
          <w:szCs w:val="28"/>
        </w:rPr>
      </w:pPr>
      <w:r>
        <w:rPr>
          <w:rFonts w:ascii="Times New Roman" w:hAnsi="Times New Roman"/>
          <w:sz w:val="28"/>
          <w:szCs w:val="28"/>
        </w:rPr>
        <w:t xml:space="preserve"> Bockris J.O` M , Mackenzie J.D., Kitehener J.A., Trans. Farad. Soc., 51, 1734 (1955).      </w:t>
      </w:r>
    </w:p>
    <w:p w:rsidR="00212661" w:rsidRDefault="00EB328D" w:rsidP="004C66F1">
      <w:pPr>
        <w:numPr>
          <w:ilvl w:val="2"/>
          <w:numId w:val="5"/>
        </w:numPr>
        <w:tabs>
          <w:tab w:val="right" w:pos="1134"/>
        </w:tabs>
        <w:ind w:left="0" w:firstLineChars="202" w:firstLine="566"/>
        <w:jc w:val="both"/>
        <w:rPr>
          <w:rFonts w:ascii="Times New Roman" w:hAnsi="Times New Roman"/>
          <w:sz w:val="28"/>
          <w:szCs w:val="28"/>
          <w:lang w:val="ru-RU"/>
        </w:rPr>
      </w:pPr>
      <w:r>
        <w:rPr>
          <w:rFonts w:ascii="Times New Roman" w:hAnsi="Times New Roman"/>
          <w:color w:val="000000" w:themeColor="text1"/>
          <w:sz w:val="28"/>
          <w:szCs w:val="28"/>
          <w:lang w:val="ru-RU"/>
        </w:rPr>
        <w:t xml:space="preserve"> </w:t>
      </w:r>
      <w:r>
        <w:rPr>
          <w:rFonts w:ascii="Times New Roman" w:hAnsi="Times New Roman"/>
          <w:sz w:val="28"/>
          <w:szCs w:val="28"/>
          <w:lang w:val="ru-RU"/>
        </w:rPr>
        <w:t xml:space="preserve">Пополь С.И., Сотников А.И., Бороненков В.Н. Теория металлургических процессов. – М.: Металлургия, 1986. </w:t>
      </w:r>
      <w:r>
        <w:sym w:font="Symbol" w:char="F02D"/>
      </w:r>
      <w:r>
        <w:rPr>
          <w:rFonts w:ascii="Times New Roman" w:hAnsi="Times New Roman"/>
          <w:bCs/>
          <w:sz w:val="28"/>
          <w:szCs w:val="28"/>
          <w:lang w:val="ru-RU"/>
        </w:rPr>
        <w:t xml:space="preserve"> 463 с.   </w:t>
      </w:r>
    </w:p>
    <w:p w:rsidR="00212661" w:rsidRDefault="00EB328D" w:rsidP="004C66F1">
      <w:pPr>
        <w:numPr>
          <w:ilvl w:val="2"/>
          <w:numId w:val="5"/>
        </w:numPr>
        <w:tabs>
          <w:tab w:val="right" w:pos="1134"/>
        </w:tabs>
        <w:ind w:left="0" w:firstLineChars="202" w:firstLine="566"/>
        <w:jc w:val="both"/>
        <w:rPr>
          <w:rFonts w:ascii="Times New Roman" w:hAnsi="Times New Roman"/>
          <w:sz w:val="28"/>
          <w:szCs w:val="28"/>
          <w:lang w:val="ru-RU"/>
        </w:rPr>
      </w:pPr>
      <w:r>
        <w:rPr>
          <w:rFonts w:ascii="Times New Roman" w:hAnsi="Times New Roman"/>
          <w:bCs/>
          <w:sz w:val="28"/>
          <w:szCs w:val="28"/>
          <w:lang w:val="ru-RU"/>
        </w:rPr>
        <w:t xml:space="preserve"> </w:t>
      </w:r>
      <w:r>
        <w:rPr>
          <w:rFonts w:ascii="Times New Roman" w:hAnsi="Times New Roman"/>
          <w:sz w:val="28"/>
          <w:szCs w:val="28"/>
          <w:lang w:val="ru-RU"/>
        </w:rPr>
        <w:t xml:space="preserve">Романцев В.А., Юзов О.В. и др. Металлургический комплекс стран СНГ, экономический аспект. </w:t>
      </w:r>
      <w:r>
        <w:sym w:font="Symbol" w:char="F02D"/>
      </w:r>
      <w:r>
        <w:rPr>
          <w:rFonts w:ascii="Times New Roman" w:hAnsi="Times New Roman"/>
          <w:sz w:val="28"/>
          <w:szCs w:val="28"/>
          <w:lang w:val="ru-RU"/>
        </w:rPr>
        <w:t xml:space="preserve"> М.: МИСИС, 2003. – 208 с.        </w:t>
      </w:r>
    </w:p>
    <w:p w:rsidR="00212661" w:rsidRDefault="00EB328D" w:rsidP="004C66F1">
      <w:pPr>
        <w:numPr>
          <w:ilvl w:val="2"/>
          <w:numId w:val="5"/>
        </w:numPr>
        <w:tabs>
          <w:tab w:val="right" w:pos="1134"/>
        </w:tabs>
        <w:ind w:left="0" w:firstLineChars="202" w:firstLine="566"/>
        <w:jc w:val="both"/>
        <w:rPr>
          <w:rFonts w:ascii="Times New Roman" w:hAnsi="Times New Roman"/>
          <w:sz w:val="28"/>
          <w:szCs w:val="28"/>
          <w:lang w:val="ru-RU"/>
        </w:rPr>
      </w:pPr>
      <w:r>
        <w:rPr>
          <w:rFonts w:ascii="Times New Roman" w:hAnsi="Times New Roman"/>
          <w:sz w:val="28"/>
          <w:szCs w:val="28"/>
          <w:lang w:val="ru-RU"/>
        </w:rPr>
        <w:t xml:space="preserve"> Тарасов А.В., Бессер А.Д., Мальцев В.И., Сорокина В.С. Металлургическая переработка вторичного свинцового сырья. </w:t>
      </w:r>
      <w:r>
        <w:sym w:font="Symbol" w:char="F02D"/>
      </w:r>
      <w:r>
        <w:rPr>
          <w:rFonts w:ascii="Times New Roman" w:hAnsi="Times New Roman"/>
          <w:sz w:val="28"/>
          <w:szCs w:val="28"/>
          <w:lang w:val="ru-RU"/>
        </w:rPr>
        <w:t xml:space="preserve"> М.: Гинцветмет, 2003. – 224 с.     </w:t>
      </w:r>
    </w:p>
    <w:p w:rsidR="00212661" w:rsidRDefault="00EB328D" w:rsidP="004C66F1">
      <w:pPr>
        <w:numPr>
          <w:ilvl w:val="2"/>
          <w:numId w:val="5"/>
        </w:numPr>
        <w:tabs>
          <w:tab w:val="right" w:pos="1134"/>
        </w:tabs>
        <w:ind w:left="0" w:firstLineChars="202" w:firstLine="566"/>
        <w:jc w:val="both"/>
        <w:rPr>
          <w:rFonts w:ascii="Times New Roman" w:hAnsi="Times New Roman"/>
          <w:sz w:val="28"/>
          <w:szCs w:val="28"/>
          <w:lang w:val="ru-RU"/>
        </w:rPr>
      </w:pPr>
      <w:r>
        <w:rPr>
          <w:rFonts w:ascii="Times New Roman" w:hAnsi="Times New Roman"/>
          <w:sz w:val="28"/>
          <w:szCs w:val="28"/>
          <w:lang w:val="ru-RU"/>
        </w:rPr>
        <w:t xml:space="preserve"> Лякишев Н.П. Диаграммы состояния двойных металлических систем. Справочник, т.1. – М.: Машиностроение, 1996. – 992 с.  </w:t>
      </w:r>
    </w:p>
    <w:p w:rsidR="00212661" w:rsidRDefault="00EB328D" w:rsidP="004C66F1">
      <w:pPr>
        <w:numPr>
          <w:ilvl w:val="2"/>
          <w:numId w:val="5"/>
        </w:numPr>
        <w:tabs>
          <w:tab w:val="right" w:pos="1134"/>
        </w:tabs>
        <w:ind w:left="0" w:firstLineChars="202" w:firstLine="566"/>
        <w:jc w:val="both"/>
        <w:rPr>
          <w:rFonts w:ascii="Times New Roman" w:hAnsi="Times New Roman"/>
          <w:sz w:val="28"/>
          <w:szCs w:val="28"/>
          <w:lang w:val="ru-RU"/>
        </w:rPr>
      </w:pPr>
      <w:r>
        <w:rPr>
          <w:rFonts w:ascii="Times New Roman" w:eastAsia="Times New Roman" w:hAnsi="Times New Roman"/>
          <w:sz w:val="28"/>
          <w:szCs w:val="28"/>
          <w:lang w:val="ru-RU"/>
        </w:rPr>
        <w:t xml:space="preserve">Муратов А.М., Куликов И.С. – Изв, АН СССР. Металлы, 1965, №4, с. 57-62.               </w:t>
      </w:r>
    </w:p>
    <w:p w:rsidR="00212661" w:rsidRDefault="00EB328D" w:rsidP="004C66F1">
      <w:pPr>
        <w:numPr>
          <w:ilvl w:val="2"/>
          <w:numId w:val="5"/>
        </w:numPr>
        <w:tabs>
          <w:tab w:val="right" w:pos="1134"/>
        </w:tabs>
        <w:ind w:left="0" w:firstLineChars="202" w:firstLine="566"/>
        <w:jc w:val="both"/>
        <w:rPr>
          <w:rFonts w:ascii="Times New Roman" w:hAnsi="Times New Roman"/>
          <w:sz w:val="28"/>
          <w:szCs w:val="28"/>
          <w:lang w:val="ru-RU"/>
        </w:rPr>
      </w:pPr>
      <w:r>
        <w:rPr>
          <w:rFonts w:ascii="Times New Roman" w:hAnsi="Times New Roman"/>
          <w:sz w:val="28"/>
          <w:szCs w:val="28"/>
          <w:lang w:val="ru-RU"/>
        </w:rPr>
        <w:t xml:space="preserve"> </w:t>
      </w:r>
      <w:r>
        <w:rPr>
          <w:rFonts w:ascii="Times New Roman" w:eastAsia="Times New Roman" w:hAnsi="Times New Roman"/>
          <w:sz w:val="28"/>
          <w:szCs w:val="28"/>
          <w:lang w:val="ru-RU"/>
        </w:rPr>
        <w:t xml:space="preserve">Жидкие металлы и шлаки. Справочник Андронов В.Н., Чекин Б.В., Нестеренко С.В. М., «Металлургия», 1977. </w:t>
      </w:r>
      <w:r>
        <w:rPr>
          <w:rFonts w:ascii="Times New Roman" w:eastAsia="Times New Roman" w:hAnsi="Times New Roman"/>
          <w:sz w:val="28"/>
          <w:szCs w:val="28"/>
        </w:rPr>
        <w:t xml:space="preserve">128 с.             </w:t>
      </w:r>
    </w:p>
    <w:p w:rsidR="00212661" w:rsidRDefault="00EB328D" w:rsidP="004C66F1">
      <w:pPr>
        <w:numPr>
          <w:ilvl w:val="2"/>
          <w:numId w:val="5"/>
        </w:numPr>
        <w:tabs>
          <w:tab w:val="right" w:pos="1134"/>
        </w:tabs>
        <w:ind w:left="0" w:firstLineChars="202" w:firstLine="566"/>
        <w:jc w:val="both"/>
        <w:rPr>
          <w:rFonts w:ascii="Times New Roman" w:hAnsi="Times New Roman"/>
          <w:sz w:val="28"/>
          <w:szCs w:val="28"/>
          <w:lang w:val="ru-RU"/>
        </w:rPr>
      </w:pPr>
      <w:r>
        <w:rPr>
          <w:rFonts w:ascii="Times New Roman" w:hAnsi="Times New Roman"/>
          <w:sz w:val="28"/>
          <w:szCs w:val="28"/>
          <w:lang w:val="ru-RU"/>
        </w:rPr>
        <w:t xml:space="preserve"> </w:t>
      </w:r>
      <w:r>
        <w:rPr>
          <w:rFonts w:ascii="Times New Roman" w:hAnsi="Times New Roman"/>
          <w:sz w:val="28"/>
          <w:szCs w:val="28"/>
          <w:lang w:val="kk-KZ"/>
        </w:rPr>
        <w:t xml:space="preserve">Белоусов А.А., Бахвалов С.Г., Алешина С.Н., Пастухов Э.А., Денисов В.М. Физико-химические свойства жидкой меди и ее сплавов. Справочник. Екатеринбург: УрО РАН, 1997. </w:t>
      </w:r>
      <w:r>
        <w:rPr>
          <w:rFonts w:ascii="Times New Roman" w:hAnsi="Times New Roman"/>
          <w:sz w:val="28"/>
          <w:szCs w:val="28"/>
        </w:rPr>
        <w:t>ISBN</w:t>
      </w:r>
      <w:r w:rsidRPr="004C66F1">
        <w:rPr>
          <w:rFonts w:ascii="Times New Roman" w:hAnsi="Times New Roman"/>
          <w:sz w:val="28"/>
          <w:szCs w:val="28"/>
          <w:lang w:val="ru-RU"/>
        </w:rPr>
        <w:t xml:space="preserve"> 5-7691-0714-6.</w:t>
      </w:r>
    </w:p>
    <w:p w:rsidR="00212661" w:rsidRDefault="00EB328D" w:rsidP="004C66F1">
      <w:pPr>
        <w:numPr>
          <w:ilvl w:val="2"/>
          <w:numId w:val="5"/>
        </w:numPr>
        <w:tabs>
          <w:tab w:val="right" w:pos="1134"/>
        </w:tabs>
        <w:ind w:left="0" w:firstLineChars="202" w:firstLine="566"/>
        <w:jc w:val="both"/>
        <w:rPr>
          <w:rFonts w:ascii="Times New Roman" w:hAnsi="Times New Roman"/>
          <w:sz w:val="28"/>
          <w:szCs w:val="28"/>
          <w:lang w:val="ru-RU"/>
        </w:rPr>
      </w:pPr>
      <w:r>
        <w:rPr>
          <w:rFonts w:ascii="Times New Roman" w:hAnsi="Times New Roman"/>
          <w:sz w:val="28"/>
          <w:szCs w:val="28"/>
          <w:lang w:val="ru-RU"/>
        </w:rPr>
        <w:t xml:space="preserve"> Вертман А.А., Самарин А.М. Свойства расплавов железа. М., «Наука», 1969. 280 с. С ил.</w:t>
      </w:r>
    </w:p>
    <w:p w:rsidR="00212661" w:rsidRDefault="00EB328D" w:rsidP="004C66F1">
      <w:pPr>
        <w:numPr>
          <w:ilvl w:val="2"/>
          <w:numId w:val="5"/>
        </w:numPr>
        <w:tabs>
          <w:tab w:val="right" w:pos="1134"/>
        </w:tabs>
        <w:ind w:left="0" w:firstLineChars="202" w:firstLine="566"/>
        <w:jc w:val="both"/>
        <w:rPr>
          <w:rFonts w:ascii="Times New Roman" w:hAnsi="Times New Roman"/>
          <w:sz w:val="28"/>
          <w:szCs w:val="28"/>
          <w:lang w:val="ru-RU"/>
        </w:rPr>
      </w:pPr>
      <w:r>
        <w:rPr>
          <w:rFonts w:ascii="Times New Roman" w:hAnsi="Times New Roman"/>
          <w:sz w:val="28"/>
          <w:szCs w:val="28"/>
          <w:lang w:val="ru-RU"/>
        </w:rPr>
        <w:t xml:space="preserve"> </w:t>
      </w:r>
      <w:r>
        <w:rPr>
          <w:rStyle w:val="a4"/>
          <w:rFonts w:ascii="Times New Roman" w:hAnsi="Times New Roman"/>
          <w:color w:val="auto"/>
          <w:sz w:val="28"/>
          <w:szCs w:val="28"/>
          <w:u w:val="none"/>
          <w:lang w:val="ru-RU"/>
        </w:rPr>
        <w:t xml:space="preserve">Филлипов С.И., Крашенинников М.Г. </w:t>
      </w:r>
      <w:r>
        <w:rPr>
          <w:rFonts w:ascii="Times New Roman" w:hAnsi="Times New Roman"/>
          <w:sz w:val="28"/>
          <w:szCs w:val="28"/>
          <w:lang w:val="ru-RU"/>
        </w:rPr>
        <w:t>– «Изв. Вуз. Черная металлургия», 1961, № 9, с. 21-32 с ил.</w:t>
      </w:r>
    </w:p>
    <w:p w:rsidR="00212661" w:rsidRDefault="00EB328D" w:rsidP="004C66F1">
      <w:pPr>
        <w:numPr>
          <w:ilvl w:val="2"/>
          <w:numId w:val="5"/>
        </w:numPr>
        <w:tabs>
          <w:tab w:val="right" w:pos="1134"/>
        </w:tabs>
        <w:ind w:left="0" w:firstLineChars="202" w:firstLine="566"/>
        <w:jc w:val="both"/>
        <w:rPr>
          <w:rStyle w:val="a4"/>
          <w:rFonts w:ascii="Times New Roman" w:hAnsi="Times New Roman"/>
          <w:color w:val="auto"/>
          <w:sz w:val="28"/>
          <w:szCs w:val="28"/>
          <w:u w:val="none"/>
          <w:lang w:val="ru-RU"/>
        </w:rPr>
      </w:pPr>
      <w:r>
        <w:rPr>
          <w:rStyle w:val="a4"/>
          <w:rFonts w:ascii="Times New Roman" w:hAnsi="Times New Roman"/>
          <w:color w:val="auto"/>
          <w:sz w:val="28"/>
          <w:szCs w:val="28"/>
          <w:u w:val="none"/>
          <w:lang w:val="ru-RU"/>
        </w:rPr>
        <w:t xml:space="preserve"> Ватолин Н.А., Востряков А.А., Есин О.А. </w:t>
      </w:r>
      <w:r>
        <w:rPr>
          <w:rFonts w:ascii="Times New Roman" w:hAnsi="Times New Roman"/>
          <w:sz w:val="28"/>
          <w:szCs w:val="28"/>
          <w:lang w:val="ru-RU"/>
        </w:rPr>
        <w:t xml:space="preserve">– Физика металлов и металловедение, 1963, т. 15, № 2, с. 222-228 с ил. </w:t>
      </w:r>
    </w:p>
    <w:p w:rsidR="00212661" w:rsidRDefault="00EB328D" w:rsidP="004C66F1">
      <w:pPr>
        <w:numPr>
          <w:ilvl w:val="2"/>
          <w:numId w:val="5"/>
        </w:numPr>
        <w:tabs>
          <w:tab w:val="right" w:pos="1134"/>
        </w:tabs>
        <w:ind w:left="0" w:firstLineChars="202" w:firstLine="566"/>
        <w:jc w:val="both"/>
        <w:rPr>
          <w:rStyle w:val="a4"/>
          <w:rFonts w:ascii="Times New Roman" w:hAnsi="Times New Roman"/>
          <w:color w:val="auto"/>
          <w:sz w:val="28"/>
          <w:szCs w:val="28"/>
          <w:u w:val="none"/>
          <w:lang w:val="ru-RU"/>
        </w:rPr>
      </w:pPr>
      <w:r>
        <w:rPr>
          <w:rStyle w:val="a4"/>
          <w:rFonts w:ascii="Times New Roman" w:hAnsi="Times New Roman"/>
          <w:color w:val="auto"/>
          <w:sz w:val="28"/>
          <w:szCs w:val="28"/>
          <w:u w:val="none"/>
          <w:lang w:val="ru-RU"/>
        </w:rPr>
        <w:t xml:space="preserve"> Крещановский Н.С., Сидоренко М.Ф., </w:t>
      </w:r>
      <w:r>
        <w:rPr>
          <w:rFonts w:ascii="Times New Roman" w:hAnsi="Times New Roman"/>
          <w:sz w:val="28"/>
          <w:szCs w:val="28"/>
          <w:lang w:val="ru-RU"/>
        </w:rPr>
        <w:t>– В кн.: Выплавка стали для фасонного литья. М., Машриз, 1963, с. 82-94.</w:t>
      </w:r>
    </w:p>
    <w:p w:rsidR="00212661" w:rsidRDefault="00EB328D" w:rsidP="004C66F1">
      <w:pPr>
        <w:numPr>
          <w:ilvl w:val="2"/>
          <w:numId w:val="5"/>
        </w:numPr>
        <w:tabs>
          <w:tab w:val="right" w:pos="1134"/>
        </w:tabs>
        <w:ind w:left="0" w:firstLineChars="202" w:firstLine="566"/>
        <w:jc w:val="both"/>
        <w:rPr>
          <w:rStyle w:val="a4"/>
          <w:rFonts w:ascii="Times New Roman" w:hAnsi="Times New Roman"/>
          <w:color w:val="auto"/>
          <w:sz w:val="28"/>
          <w:szCs w:val="28"/>
          <w:u w:val="none"/>
          <w:lang w:val="ru-RU"/>
        </w:rPr>
      </w:pPr>
      <w:r>
        <w:rPr>
          <w:rStyle w:val="a4"/>
          <w:rFonts w:ascii="Times New Roman" w:hAnsi="Times New Roman"/>
          <w:color w:val="auto"/>
          <w:sz w:val="28"/>
          <w:szCs w:val="28"/>
          <w:u w:val="none"/>
          <w:lang w:val="ru-RU"/>
        </w:rPr>
        <w:t xml:space="preserve"> Коледов Л.А., Любимов А.П., </w:t>
      </w:r>
      <w:r>
        <w:rPr>
          <w:rFonts w:ascii="Times New Roman" w:hAnsi="Times New Roman"/>
          <w:sz w:val="28"/>
          <w:szCs w:val="28"/>
          <w:lang w:val="ru-RU"/>
        </w:rPr>
        <w:t>– «Изв. Вуз. Черная металлургия», 1962, № 11, с. 140-145 с ил.</w:t>
      </w:r>
    </w:p>
    <w:p w:rsidR="00212661" w:rsidRDefault="00EB328D" w:rsidP="004C66F1">
      <w:pPr>
        <w:numPr>
          <w:ilvl w:val="2"/>
          <w:numId w:val="5"/>
        </w:numPr>
        <w:tabs>
          <w:tab w:val="right" w:pos="1134"/>
        </w:tabs>
        <w:ind w:left="0" w:firstLineChars="202" w:firstLine="566"/>
        <w:jc w:val="both"/>
        <w:rPr>
          <w:rStyle w:val="a4"/>
          <w:rFonts w:ascii="Times New Roman" w:hAnsi="Times New Roman"/>
          <w:color w:val="auto"/>
          <w:sz w:val="28"/>
          <w:szCs w:val="28"/>
          <w:u w:val="none"/>
        </w:rPr>
      </w:pPr>
      <w:r>
        <w:rPr>
          <w:rFonts w:ascii="Times New Roman" w:hAnsi="Times New Roman"/>
          <w:sz w:val="28"/>
          <w:szCs w:val="28"/>
          <w:lang w:val="ru-RU"/>
        </w:rPr>
        <w:t xml:space="preserve"> </w:t>
      </w:r>
      <w:r>
        <w:rPr>
          <w:rFonts w:ascii="Times New Roman" w:hAnsi="Times New Roman"/>
          <w:sz w:val="28"/>
          <w:szCs w:val="28"/>
          <w:lang w:val="zh-CN"/>
        </w:rPr>
        <w:t>Gebhurdt Е., Becher М. //</w:t>
      </w:r>
      <w:r>
        <w:rPr>
          <w:rFonts w:ascii="Times New Roman" w:hAnsi="Times New Roman"/>
          <w:sz w:val="28"/>
          <w:szCs w:val="28"/>
        </w:rPr>
        <w:t xml:space="preserve"> </w:t>
      </w:r>
      <w:r>
        <w:rPr>
          <w:rFonts w:ascii="Times New Roman" w:hAnsi="Times New Roman"/>
          <w:sz w:val="28"/>
          <w:szCs w:val="28"/>
          <w:lang w:val="zh-CN"/>
        </w:rPr>
        <w:t>Zs Metallk. 1951. Bd 42, N 12. S. 358</w:t>
      </w:r>
      <w:r>
        <w:rPr>
          <w:rFonts w:ascii="Times New Roman" w:hAnsi="Times New Roman"/>
          <w:sz w:val="28"/>
          <w:szCs w:val="28"/>
        </w:rPr>
        <w:t>-</w:t>
      </w:r>
      <w:r>
        <w:rPr>
          <w:rFonts w:ascii="Times New Roman" w:hAnsi="Times New Roman"/>
          <w:sz w:val="28"/>
          <w:szCs w:val="28"/>
          <w:lang w:val="zh-CN"/>
        </w:rPr>
        <w:t>361.</w:t>
      </w:r>
    </w:p>
    <w:p w:rsidR="00212661" w:rsidRDefault="00EB328D" w:rsidP="004C66F1">
      <w:pPr>
        <w:numPr>
          <w:ilvl w:val="2"/>
          <w:numId w:val="5"/>
        </w:numPr>
        <w:tabs>
          <w:tab w:val="right" w:pos="1134"/>
        </w:tabs>
        <w:ind w:left="0" w:firstLineChars="202" w:firstLine="566"/>
        <w:jc w:val="both"/>
        <w:rPr>
          <w:rStyle w:val="a4"/>
          <w:rFonts w:ascii="Times New Roman" w:hAnsi="Times New Roman"/>
          <w:color w:val="auto"/>
          <w:sz w:val="28"/>
          <w:szCs w:val="28"/>
          <w:u w:val="none"/>
        </w:rPr>
      </w:pPr>
      <w:r>
        <w:rPr>
          <w:rStyle w:val="a4"/>
          <w:rFonts w:ascii="Times New Roman" w:hAnsi="Times New Roman"/>
          <w:color w:val="auto"/>
          <w:sz w:val="28"/>
          <w:szCs w:val="28"/>
          <w:u w:val="none"/>
          <w:lang w:val="ru-RU"/>
        </w:rPr>
        <w:t xml:space="preserve"> </w:t>
      </w:r>
      <w:r>
        <w:rPr>
          <w:rFonts w:ascii="Times New Roman" w:hAnsi="Times New Roman"/>
          <w:sz w:val="28"/>
          <w:szCs w:val="28"/>
          <w:lang w:val="zh-CN"/>
        </w:rPr>
        <w:t>Чурсин В. М. // Науч. тр. Моск. ин-та стали и сплавов. М., 1980.</w:t>
      </w:r>
      <w:r>
        <w:rPr>
          <w:rFonts w:ascii="Times New Roman" w:hAnsi="Times New Roman"/>
          <w:sz w:val="28"/>
          <w:szCs w:val="28"/>
          <w:lang w:val="ru-RU"/>
        </w:rPr>
        <w:t xml:space="preserve"> </w:t>
      </w:r>
      <w:r>
        <w:rPr>
          <w:rFonts w:ascii="Times New Roman" w:hAnsi="Times New Roman"/>
          <w:sz w:val="28"/>
          <w:szCs w:val="28"/>
          <w:lang w:val="zh-CN"/>
        </w:rPr>
        <w:t>Т. 123. С. 12</w:t>
      </w:r>
      <w:r>
        <w:rPr>
          <w:rFonts w:ascii="Times New Roman" w:hAnsi="Times New Roman"/>
          <w:sz w:val="28"/>
          <w:szCs w:val="28"/>
          <w:lang w:val="ru-RU"/>
        </w:rPr>
        <w:t>-</w:t>
      </w:r>
      <w:r>
        <w:rPr>
          <w:rFonts w:ascii="Times New Roman" w:hAnsi="Times New Roman"/>
          <w:sz w:val="28"/>
          <w:szCs w:val="28"/>
          <w:lang w:val="zh-CN"/>
        </w:rPr>
        <w:t>15.</w:t>
      </w:r>
    </w:p>
    <w:p w:rsidR="00212661" w:rsidRDefault="00EB328D" w:rsidP="004C66F1">
      <w:pPr>
        <w:numPr>
          <w:ilvl w:val="2"/>
          <w:numId w:val="5"/>
        </w:numPr>
        <w:tabs>
          <w:tab w:val="right" w:pos="1134"/>
        </w:tabs>
        <w:ind w:left="0" w:firstLineChars="202" w:firstLine="566"/>
        <w:jc w:val="both"/>
        <w:rPr>
          <w:rStyle w:val="a4"/>
          <w:rFonts w:ascii="Times New Roman" w:hAnsi="Times New Roman"/>
          <w:color w:val="auto"/>
          <w:sz w:val="28"/>
          <w:szCs w:val="28"/>
          <w:u w:val="none"/>
          <w:lang w:val="ru-RU"/>
        </w:rPr>
      </w:pPr>
      <w:r>
        <w:rPr>
          <w:rStyle w:val="a4"/>
          <w:rFonts w:ascii="Times New Roman" w:hAnsi="Times New Roman"/>
          <w:color w:val="auto"/>
          <w:sz w:val="28"/>
          <w:szCs w:val="28"/>
          <w:u w:val="none"/>
          <w:lang w:val="ru-RU"/>
        </w:rPr>
        <w:t xml:space="preserve"> </w:t>
      </w:r>
      <w:r>
        <w:rPr>
          <w:rFonts w:ascii="Times New Roman" w:hAnsi="Times New Roman"/>
          <w:sz w:val="28"/>
          <w:szCs w:val="28"/>
          <w:lang w:val="zh-CN"/>
        </w:rPr>
        <w:t>Е</w:t>
      </w:r>
      <w:r>
        <w:rPr>
          <w:rFonts w:ascii="Times New Roman" w:hAnsi="Times New Roman"/>
          <w:sz w:val="28"/>
          <w:szCs w:val="28"/>
          <w:lang w:val="ru-RU"/>
        </w:rPr>
        <w:t>ретков</w:t>
      </w:r>
      <w:r>
        <w:rPr>
          <w:rFonts w:ascii="Times New Roman" w:hAnsi="Times New Roman"/>
          <w:sz w:val="28"/>
          <w:szCs w:val="28"/>
          <w:lang w:val="zh-CN"/>
        </w:rPr>
        <w:t xml:space="preserve"> К.И. , Любимов А.П. // Изв. вузов. Цвет</w:t>
      </w:r>
      <w:r>
        <w:rPr>
          <w:rFonts w:ascii="Times New Roman" w:hAnsi="Times New Roman"/>
          <w:sz w:val="28"/>
          <w:szCs w:val="28"/>
          <w:lang w:val="ru-RU"/>
        </w:rPr>
        <w:t xml:space="preserve">. </w:t>
      </w:r>
      <w:r>
        <w:rPr>
          <w:rFonts w:ascii="Times New Roman" w:hAnsi="Times New Roman"/>
          <w:sz w:val="28"/>
          <w:szCs w:val="28"/>
          <w:lang w:val="zh-CN"/>
        </w:rPr>
        <w:t>металлургия. 1966. Т. 1.</w:t>
      </w:r>
      <w:r>
        <w:rPr>
          <w:rFonts w:ascii="Times New Roman" w:hAnsi="Times New Roman"/>
          <w:sz w:val="28"/>
          <w:szCs w:val="28"/>
          <w:lang w:val="ru-RU"/>
        </w:rPr>
        <w:t xml:space="preserve"> </w:t>
      </w:r>
      <w:r>
        <w:rPr>
          <w:rFonts w:ascii="Times New Roman" w:hAnsi="Times New Roman"/>
          <w:sz w:val="28"/>
          <w:szCs w:val="28"/>
          <w:lang w:val="zh-CN"/>
        </w:rPr>
        <w:t>С. 119</w:t>
      </w:r>
      <w:r>
        <w:rPr>
          <w:rFonts w:ascii="Times New Roman" w:hAnsi="Times New Roman"/>
          <w:sz w:val="28"/>
          <w:szCs w:val="28"/>
          <w:lang w:val="ru-RU"/>
        </w:rPr>
        <w:t>-</w:t>
      </w:r>
      <w:r>
        <w:rPr>
          <w:rFonts w:ascii="Times New Roman" w:hAnsi="Times New Roman"/>
          <w:sz w:val="28"/>
          <w:szCs w:val="28"/>
          <w:lang w:val="zh-CN"/>
        </w:rPr>
        <w:t>123.</w:t>
      </w:r>
    </w:p>
    <w:p w:rsidR="00212661" w:rsidRDefault="00EB328D" w:rsidP="004C66F1">
      <w:pPr>
        <w:numPr>
          <w:ilvl w:val="2"/>
          <w:numId w:val="5"/>
        </w:numPr>
        <w:tabs>
          <w:tab w:val="right" w:pos="1134"/>
        </w:tabs>
        <w:ind w:left="0" w:firstLineChars="202" w:firstLine="566"/>
        <w:jc w:val="both"/>
        <w:rPr>
          <w:rFonts w:ascii="Times New Roman" w:hAnsi="Times New Roman"/>
          <w:sz w:val="28"/>
          <w:szCs w:val="28"/>
        </w:rPr>
      </w:pPr>
      <w:r>
        <w:rPr>
          <w:rStyle w:val="a4"/>
          <w:rFonts w:ascii="Times New Roman" w:hAnsi="Times New Roman"/>
          <w:color w:val="auto"/>
          <w:sz w:val="28"/>
          <w:szCs w:val="28"/>
          <w:u w:val="none"/>
        </w:rPr>
        <w:t xml:space="preserve"> </w:t>
      </w:r>
      <w:r>
        <w:rPr>
          <w:rFonts w:ascii="Times New Roman" w:hAnsi="Times New Roman"/>
          <w:sz w:val="28"/>
          <w:szCs w:val="28"/>
          <w:lang w:val="zh-CN"/>
        </w:rPr>
        <w:t>Gebhardt Е., Becher М., SchaU' S . //</w:t>
      </w:r>
      <w:r>
        <w:rPr>
          <w:rFonts w:ascii="Times New Roman" w:hAnsi="Times New Roman"/>
          <w:sz w:val="28"/>
          <w:szCs w:val="28"/>
        </w:rPr>
        <w:t xml:space="preserve"> </w:t>
      </w:r>
      <w:r>
        <w:rPr>
          <w:rFonts w:ascii="Times New Roman" w:hAnsi="Times New Roman"/>
          <w:sz w:val="28"/>
          <w:szCs w:val="28"/>
          <w:lang w:val="zh-CN"/>
        </w:rPr>
        <w:t>Zs Metallk. 1952. Bd 43, N 8.</w:t>
      </w:r>
      <w:r>
        <w:rPr>
          <w:rFonts w:ascii="Times New Roman" w:hAnsi="Times New Roman"/>
          <w:sz w:val="28"/>
          <w:szCs w:val="28"/>
        </w:rPr>
        <w:t xml:space="preserve"> </w:t>
      </w:r>
      <w:r>
        <w:rPr>
          <w:rFonts w:ascii="Times New Roman" w:hAnsi="Times New Roman"/>
          <w:sz w:val="28"/>
          <w:szCs w:val="28"/>
          <w:lang w:val="zh-CN"/>
        </w:rPr>
        <w:t>S. 292</w:t>
      </w:r>
      <w:r>
        <w:rPr>
          <w:rFonts w:ascii="Times New Roman" w:hAnsi="Times New Roman"/>
          <w:sz w:val="28"/>
          <w:szCs w:val="28"/>
        </w:rPr>
        <w:t>-</w:t>
      </w:r>
      <w:r>
        <w:rPr>
          <w:rFonts w:ascii="Times New Roman" w:hAnsi="Times New Roman"/>
          <w:sz w:val="28"/>
          <w:szCs w:val="28"/>
          <w:lang w:val="zh-CN"/>
        </w:rPr>
        <w:t>296.</w:t>
      </w:r>
    </w:p>
    <w:p w:rsidR="00212661" w:rsidRDefault="00EB328D" w:rsidP="004C66F1">
      <w:pPr>
        <w:numPr>
          <w:ilvl w:val="2"/>
          <w:numId w:val="5"/>
        </w:numPr>
        <w:tabs>
          <w:tab w:val="right" w:pos="1134"/>
        </w:tabs>
        <w:ind w:left="0" w:firstLineChars="202" w:firstLine="566"/>
        <w:jc w:val="both"/>
        <w:rPr>
          <w:rFonts w:ascii="Times New Roman" w:hAnsi="Times New Roman"/>
          <w:sz w:val="28"/>
          <w:szCs w:val="28"/>
        </w:rPr>
      </w:pPr>
      <w:r>
        <w:rPr>
          <w:rFonts w:ascii="Times New Roman" w:hAnsi="Times New Roman"/>
          <w:sz w:val="28"/>
          <w:szCs w:val="28"/>
        </w:rPr>
        <w:t xml:space="preserve"> Saunders N., Miodownik A.P. The Cu-Sn (Copper-Tin) system // Bulletin of Alloy Phase Diagrams. - 1990. - Vol. 11, No 3. - P. 278-287. </w:t>
      </w:r>
    </w:p>
    <w:p w:rsidR="00212661" w:rsidRDefault="00EB328D" w:rsidP="004C66F1">
      <w:pPr>
        <w:numPr>
          <w:ilvl w:val="2"/>
          <w:numId w:val="5"/>
        </w:numPr>
        <w:tabs>
          <w:tab w:val="right" w:pos="1134"/>
        </w:tabs>
        <w:ind w:left="0" w:firstLineChars="202" w:firstLine="566"/>
        <w:jc w:val="both"/>
        <w:rPr>
          <w:rFonts w:ascii="Times New Roman" w:hAnsi="Times New Roman"/>
          <w:sz w:val="28"/>
          <w:szCs w:val="28"/>
          <w:lang w:val="ru-RU"/>
        </w:rPr>
      </w:pPr>
      <w:r>
        <w:rPr>
          <w:rFonts w:ascii="Times New Roman" w:hAnsi="Times New Roman"/>
          <w:sz w:val="28"/>
          <w:szCs w:val="28"/>
        </w:rPr>
        <w:t xml:space="preserve"> </w:t>
      </w:r>
      <w:r>
        <w:rPr>
          <w:rFonts w:ascii="Times New Roman" w:hAnsi="Times New Roman"/>
          <w:sz w:val="28"/>
          <w:szCs w:val="28"/>
          <w:lang w:val="ru-RU"/>
        </w:rPr>
        <w:t xml:space="preserve">Карева М.А. Фазовые равновесия в системах </w:t>
      </w:r>
      <w:r>
        <w:rPr>
          <w:rFonts w:ascii="Times New Roman" w:hAnsi="Times New Roman"/>
          <w:sz w:val="28"/>
          <w:szCs w:val="28"/>
        </w:rPr>
        <w:t>Pd</w:t>
      </w:r>
      <w:r>
        <w:rPr>
          <w:rFonts w:ascii="Times New Roman" w:hAnsi="Times New Roman"/>
          <w:sz w:val="28"/>
          <w:szCs w:val="28"/>
          <w:lang w:val="ru-RU"/>
        </w:rPr>
        <w:t>-</w:t>
      </w:r>
      <w:r>
        <w:rPr>
          <w:rFonts w:ascii="Times New Roman" w:hAnsi="Times New Roman"/>
          <w:sz w:val="28"/>
          <w:szCs w:val="28"/>
        </w:rPr>
        <w:t>Cu</w:t>
      </w:r>
      <w:r>
        <w:rPr>
          <w:rFonts w:ascii="Times New Roman" w:hAnsi="Times New Roman"/>
          <w:sz w:val="28"/>
          <w:szCs w:val="28"/>
          <w:lang w:val="ru-RU"/>
        </w:rPr>
        <w:t>-</w:t>
      </w:r>
      <w:r>
        <w:rPr>
          <w:rFonts w:ascii="Times New Roman" w:hAnsi="Times New Roman"/>
          <w:sz w:val="28"/>
          <w:szCs w:val="28"/>
        </w:rPr>
        <w:t>Sn</w:t>
      </w:r>
      <w:r>
        <w:rPr>
          <w:rFonts w:ascii="Times New Roman" w:hAnsi="Times New Roman"/>
          <w:sz w:val="28"/>
          <w:szCs w:val="28"/>
          <w:lang w:val="ru-RU"/>
        </w:rPr>
        <w:t xml:space="preserve"> и </w:t>
      </w:r>
      <w:r>
        <w:rPr>
          <w:rFonts w:ascii="Times New Roman" w:hAnsi="Times New Roman"/>
          <w:sz w:val="28"/>
          <w:szCs w:val="28"/>
        </w:rPr>
        <w:t>Pd</w:t>
      </w:r>
      <w:r>
        <w:rPr>
          <w:rFonts w:ascii="Times New Roman" w:hAnsi="Times New Roman"/>
          <w:sz w:val="28"/>
          <w:szCs w:val="28"/>
          <w:lang w:val="ru-RU"/>
        </w:rPr>
        <w:t>-</w:t>
      </w:r>
      <w:r>
        <w:rPr>
          <w:rFonts w:ascii="Times New Roman" w:hAnsi="Times New Roman"/>
          <w:sz w:val="28"/>
          <w:szCs w:val="28"/>
        </w:rPr>
        <w:t>Au</w:t>
      </w:r>
      <w:r>
        <w:rPr>
          <w:rFonts w:ascii="Times New Roman" w:hAnsi="Times New Roman"/>
          <w:sz w:val="28"/>
          <w:szCs w:val="28"/>
          <w:lang w:val="ru-RU"/>
        </w:rPr>
        <w:t>-</w:t>
      </w:r>
      <w:r>
        <w:rPr>
          <w:rFonts w:ascii="Times New Roman" w:hAnsi="Times New Roman"/>
          <w:sz w:val="28"/>
          <w:szCs w:val="28"/>
        </w:rPr>
        <w:t>Sn</w:t>
      </w:r>
      <w:r>
        <w:rPr>
          <w:rFonts w:ascii="Times New Roman" w:hAnsi="Times New Roman"/>
          <w:sz w:val="28"/>
          <w:szCs w:val="28"/>
          <w:lang w:val="ru-RU"/>
        </w:rPr>
        <w:t xml:space="preserve">: экспериментальное исследование и термодинамический расчет. – Москва, 2016. – 170 с.       </w:t>
      </w:r>
    </w:p>
    <w:p w:rsidR="00212661" w:rsidRDefault="00EB328D" w:rsidP="004C66F1">
      <w:pPr>
        <w:numPr>
          <w:ilvl w:val="2"/>
          <w:numId w:val="5"/>
        </w:numPr>
        <w:tabs>
          <w:tab w:val="right" w:pos="1134"/>
        </w:tabs>
        <w:ind w:left="0" w:firstLineChars="202" w:firstLine="566"/>
        <w:jc w:val="both"/>
        <w:rPr>
          <w:rFonts w:ascii="Times New Roman" w:hAnsi="Times New Roman"/>
          <w:sz w:val="28"/>
          <w:szCs w:val="28"/>
        </w:rPr>
      </w:pPr>
      <w:r>
        <w:rPr>
          <w:rFonts w:ascii="Times New Roman" w:hAnsi="Times New Roman"/>
          <w:sz w:val="28"/>
          <w:szCs w:val="28"/>
          <w:lang w:val="ru-RU"/>
        </w:rPr>
        <w:t xml:space="preserve"> </w:t>
      </w:r>
      <w:r>
        <w:rPr>
          <w:rFonts w:ascii="Times New Roman" w:hAnsi="Times New Roman"/>
          <w:sz w:val="28"/>
          <w:szCs w:val="28"/>
        </w:rPr>
        <w:t xml:space="preserve">Villars P., Calvert L.D. Pearson’s handbook of crystallographic data for intermetallic phases: in 4 vol. Metals Park. - 2nd edition. - Ohio: ASM, 1991. - P. 5366.           </w:t>
      </w:r>
    </w:p>
    <w:p w:rsidR="00212661" w:rsidRDefault="00EB328D" w:rsidP="004C66F1">
      <w:pPr>
        <w:numPr>
          <w:ilvl w:val="2"/>
          <w:numId w:val="5"/>
        </w:numPr>
        <w:tabs>
          <w:tab w:val="right" w:pos="1134"/>
        </w:tabs>
        <w:ind w:left="0" w:firstLineChars="202" w:firstLine="566"/>
        <w:jc w:val="both"/>
        <w:rPr>
          <w:rFonts w:ascii="Times New Roman" w:hAnsi="Times New Roman"/>
          <w:sz w:val="28"/>
          <w:szCs w:val="28"/>
        </w:rPr>
      </w:pPr>
      <w:r>
        <w:rPr>
          <w:rFonts w:ascii="Times New Roman" w:hAnsi="Times New Roman"/>
          <w:sz w:val="28"/>
          <w:szCs w:val="28"/>
        </w:rPr>
        <w:t xml:space="preserve"> Liu X.J., Wang C., Ohnuma P.I. Experimental investigation and thermodynamic calculation of the phase equilibria in the Cu–Sn and Cu–Sn–Mn systems // Metallurgical and Materials Transactions A – Physical Metallurgy and Materials Science. - 2004. - Vol. 35A. - P. 1641-1654.   </w:t>
      </w:r>
    </w:p>
    <w:p w:rsidR="00212661" w:rsidRDefault="00EB328D" w:rsidP="004C66F1">
      <w:pPr>
        <w:numPr>
          <w:ilvl w:val="2"/>
          <w:numId w:val="5"/>
        </w:numPr>
        <w:tabs>
          <w:tab w:val="right" w:pos="1134"/>
        </w:tabs>
        <w:ind w:left="0" w:firstLineChars="202" w:firstLine="566"/>
        <w:jc w:val="both"/>
        <w:rPr>
          <w:rFonts w:ascii="Times New Roman" w:hAnsi="Times New Roman"/>
          <w:sz w:val="28"/>
          <w:szCs w:val="28"/>
        </w:rPr>
      </w:pPr>
      <w:r>
        <w:rPr>
          <w:rFonts w:ascii="Times New Roman" w:hAnsi="Times New Roman"/>
          <w:sz w:val="28"/>
          <w:szCs w:val="28"/>
        </w:rPr>
        <w:t xml:space="preserve"> Fürtauer S., Li D., Cupid D. The Cu–Sn phase diagram, Part I: New experimental results // Intermetallics. </w:t>
      </w:r>
      <w:r>
        <w:sym w:font="Symbol" w:char="F02D"/>
      </w:r>
      <w:r>
        <w:rPr>
          <w:rFonts w:ascii="Times New Roman" w:hAnsi="Times New Roman"/>
          <w:sz w:val="28"/>
          <w:szCs w:val="28"/>
        </w:rPr>
        <w:t xml:space="preserve"> 2013. </w:t>
      </w:r>
      <w:r>
        <w:sym w:font="Symbol" w:char="F02D"/>
      </w:r>
      <w:r>
        <w:rPr>
          <w:rFonts w:ascii="Times New Roman" w:hAnsi="Times New Roman"/>
          <w:sz w:val="28"/>
          <w:szCs w:val="28"/>
        </w:rPr>
        <w:t xml:space="preserve"> Vol. 34. </w:t>
      </w:r>
      <w:r>
        <w:sym w:font="Symbol" w:char="F02D"/>
      </w:r>
      <w:r>
        <w:rPr>
          <w:rFonts w:ascii="Times New Roman" w:hAnsi="Times New Roman"/>
          <w:sz w:val="28"/>
          <w:szCs w:val="28"/>
        </w:rPr>
        <w:t xml:space="preserve"> P. 142-147.   </w:t>
      </w:r>
    </w:p>
    <w:p w:rsidR="00212661" w:rsidRDefault="00EB328D" w:rsidP="004C66F1">
      <w:pPr>
        <w:numPr>
          <w:ilvl w:val="2"/>
          <w:numId w:val="5"/>
        </w:numPr>
        <w:tabs>
          <w:tab w:val="right" w:pos="1134"/>
        </w:tabs>
        <w:ind w:left="0" w:firstLineChars="202" w:firstLine="566"/>
        <w:jc w:val="both"/>
        <w:rPr>
          <w:rFonts w:ascii="Times New Roman" w:hAnsi="Times New Roman"/>
          <w:sz w:val="28"/>
          <w:szCs w:val="28"/>
          <w:lang w:val="ru-RU"/>
        </w:rPr>
      </w:pPr>
      <w:r>
        <w:rPr>
          <w:rFonts w:ascii="Times New Roman" w:hAnsi="Times New Roman"/>
          <w:sz w:val="28"/>
          <w:szCs w:val="28"/>
          <w:lang w:val="ru-RU"/>
        </w:rPr>
        <w:t xml:space="preserve"> </w:t>
      </w:r>
      <w:r>
        <w:rPr>
          <w:rFonts w:ascii="Times New Roman" w:hAnsi="Times New Roman"/>
          <w:sz w:val="28"/>
          <w:szCs w:val="28"/>
          <w:lang w:val="kk-KZ"/>
        </w:rPr>
        <w:t>Поляк Э</w:t>
      </w:r>
      <w:r>
        <w:rPr>
          <w:rFonts w:ascii="Times New Roman" w:hAnsi="Times New Roman"/>
          <w:sz w:val="28"/>
          <w:szCs w:val="28"/>
          <w:lang w:val="ru-RU"/>
        </w:rPr>
        <w:t xml:space="preserve">.В., Сергеев С.В. Исследование вязкости сплавов системы олово-висмут // Доклады Академии Наук СССР. </w:t>
      </w:r>
      <w:r>
        <w:sym w:font="Symbol" w:char="F02D"/>
      </w:r>
      <w:r>
        <w:rPr>
          <w:rFonts w:ascii="Times New Roman" w:hAnsi="Times New Roman"/>
          <w:sz w:val="28"/>
          <w:szCs w:val="28"/>
          <w:lang w:val="ru-RU"/>
        </w:rPr>
        <w:t xml:space="preserve"> 1947. </w:t>
      </w:r>
      <w:r>
        <w:sym w:font="Symbol" w:char="F02D"/>
      </w:r>
      <w:r>
        <w:rPr>
          <w:rFonts w:ascii="Times New Roman" w:hAnsi="Times New Roman"/>
          <w:sz w:val="28"/>
          <w:szCs w:val="28"/>
          <w:lang w:val="ru-RU"/>
        </w:rPr>
        <w:t xml:space="preserve"> Т. </w:t>
      </w:r>
      <w:r>
        <w:rPr>
          <w:rFonts w:ascii="Times New Roman" w:hAnsi="Times New Roman"/>
          <w:sz w:val="28"/>
          <w:szCs w:val="28"/>
        </w:rPr>
        <w:t>LVII</w:t>
      </w:r>
      <w:r>
        <w:rPr>
          <w:rFonts w:ascii="Times New Roman" w:hAnsi="Times New Roman"/>
          <w:sz w:val="28"/>
          <w:szCs w:val="28"/>
          <w:lang w:val="ru-RU"/>
        </w:rPr>
        <w:t>. №</w:t>
      </w:r>
      <w:r>
        <w:rPr>
          <w:rFonts w:ascii="Times New Roman" w:hAnsi="Times New Roman"/>
          <w:sz w:val="28"/>
          <w:szCs w:val="28"/>
          <w:lang w:val="kk-KZ"/>
        </w:rPr>
        <w:t xml:space="preserve"> </w:t>
      </w:r>
      <w:r>
        <w:rPr>
          <w:rFonts w:ascii="Times New Roman" w:hAnsi="Times New Roman"/>
          <w:sz w:val="28"/>
          <w:szCs w:val="28"/>
          <w:lang w:val="ru-RU"/>
        </w:rPr>
        <w:t xml:space="preserve">7. </w:t>
      </w:r>
      <w:r>
        <w:sym w:font="Symbol" w:char="F02D"/>
      </w:r>
      <w:r>
        <w:rPr>
          <w:rFonts w:ascii="Times New Roman" w:hAnsi="Times New Roman"/>
          <w:sz w:val="28"/>
          <w:szCs w:val="28"/>
          <w:lang w:val="ru-RU"/>
        </w:rPr>
        <w:t xml:space="preserve"> </w:t>
      </w:r>
      <w:r>
        <w:rPr>
          <w:rFonts w:ascii="Times New Roman" w:hAnsi="Times New Roman"/>
          <w:sz w:val="28"/>
          <w:szCs w:val="28"/>
        </w:rPr>
        <w:t>c</w:t>
      </w:r>
      <w:r>
        <w:rPr>
          <w:rFonts w:ascii="Times New Roman" w:hAnsi="Times New Roman"/>
          <w:sz w:val="28"/>
          <w:szCs w:val="28"/>
          <w:lang w:val="ru-RU"/>
        </w:rPr>
        <w:t xml:space="preserve">. 678-680.   </w:t>
      </w:r>
    </w:p>
    <w:p w:rsidR="00212661" w:rsidRDefault="00EB328D" w:rsidP="004C66F1">
      <w:pPr>
        <w:numPr>
          <w:ilvl w:val="2"/>
          <w:numId w:val="5"/>
        </w:numPr>
        <w:tabs>
          <w:tab w:val="right" w:pos="1134"/>
        </w:tabs>
        <w:ind w:left="0" w:firstLineChars="202" w:firstLine="566"/>
        <w:jc w:val="both"/>
        <w:rPr>
          <w:rFonts w:ascii="Times New Roman" w:hAnsi="Times New Roman"/>
          <w:sz w:val="28"/>
          <w:szCs w:val="28"/>
          <w:lang w:val="ru-RU"/>
        </w:rPr>
      </w:pPr>
      <w:r>
        <w:rPr>
          <w:rFonts w:ascii="Times New Roman" w:hAnsi="Times New Roman"/>
          <w:sz w:val="28"/>
          <w:szCs w:val="28"/>
          <w:lang w:val="ru-RU"/>
        </w:rPr>
        <w:t xml:space="preserve"> Корчемкина Н.В., Пастухов Э.А., Селиванов Е.Н., Ченцов В.П. Структура и свойства расплавов меди с алюминием, оловом и свинцом. – Екатеринбург, 2014. – 182 с.       </w:t>
      </w:r>
    </w:p>
    <w:p w:rsidR="00212661" w:rsidRDefault="00EB328D" w:rsidP="004C66F1">
      <w:pPr>
        <w:numPr>
          <w:ilvl w:val="2"/>
          <w:numId w:val="5"/>
        </w:numPr>
        <w:tabs>
          <w:tab w:val="right" w:pos="1134"/>
        </w:tabs>
        <w:ind w:left="0" w:firstLineChars="202" w:firstLine="566"/>
        <w:jc w:val="both"/>
        <w:rPr>
          <w:rFonts w:ascii="Times New Roman" w:hAnsi="Times New Roman"/>
          <w:sz w:val="28"/>
          <w:szCs w:val="28"/>
          <w:lang w:val="ru-RU"/>
        </w:rPr>
      </w:pPr>
      <w:r>
        <w:rPr>
          <w:rFonts w:ascii="Times New Roman" w:hAnsi="Times New Roman"/>
          <w:sz w:val="28"/>
          <w:szCs w:val="28"/>
          <w:lang w:val="ru-RU"/>
        </w:rPr>
        <w:t xml:space="preserve"> Диаграммы состояния двойных металлических систем. Справочник в 3-х т.: Т. 2/Под ред. Лякишева Н.П. – М.: Машиностроение, 1996. – 992 с.     </w:t>
      </w:r>
    </w:p>
    <w:p w:rsidR="00212661" w:rsidRDefault="00EB328D" w:rsidP="004C66F1">
      <w:pPr>
        <w:numPr>
          <w:ilvl w:val="2"/>
          <w:numId w:val="5"/>
        </w:numPr>
        <w:tabs>
          <w:tab w:val="right" w:pos="1134"/>
        </w:tabs>
        <w:ind w:left="0" w:firstLineChars="202" w:firstLine="566"/>
        <w:jc w:val="both"/>
        <w:rPr>
          <w:rFonts w:ascii="Times New Roman" w:hAnsi="Times New Roman"/>
          <w:sz w:val="28"/>
          <w:szCs w:val="28"/>
        </w:rPr>
      </w:pPr>
      <w:r>
        <w:rPr>
          <w:rFonts w:ascii="Times New Roman" w:hAnsi="Times New Roman"/>
          <w:sz w:val="28"/>
          <w:szCs w:val="28"/>
        </w:rPr>
        <w:t xml:space="preserve"> Malyshev V.P., Makasheva A.M. Determination of the Dynamic Viscosity of Liquid Alloys from the Phase Diagram // Steel in Translation, 2018. </w:t>
      </w:r>
      <w:r>
        <w:sym w:font="Symbol" w:char="F02D"/>
      </w:r>
      <w:r>
        <w:rPr>
          <w:rFonts w:ascii="Times New Roman" w:hAnsi="Times New Roman"/>
          <w:sz w:val="28"/>
          <w:szCs w:val="28"/>
        </w:rPr>
        <w:t xml:space="preserve"> Vol. 48, No. 9. </w:t>
      </w:r>
      <w:r>
        <w:sym w:font="Symbol" w:char="F02D"/>
      </w:r>
      <w:r>
        <w:rPr>
          <w:rFonts w:ascii="Times New Roman" w:hAnsi="Times New Roman"/>
          <w:sz w:val="28"/>
          <w:szCs w:val="28"/>
        </w:rPr>
        <w:t xml:space="preserve"> Р. 578–584.       </w:t>
      </w:r>
    </w:p>
    <w:p w:rsidR="00212661" w:rsidRDefault="00EB328D" w:rsidP="004C66F1">
      <w:pPr>
        <w:numPr>
          <w:ilvl w:val="2"/>
          <w:numId w:val="5"/>
        </w:numPr>
        <w:tabs>
          <w:tab w:val="right" w:pos="1134"/>
        </w:tabs>
        <w:ind w:left="0" w:firstLineChars="202" w:firstLine="566"/>
        <w:jc w:val="both"/>
        <w:rPr>
          <w:rFonts w:ascii="Times New Roman" w:hAnsi="Times New Roman"/>
          <w:sz w:val="28"/>
          <w:szCs w:val="28"/>
        </w:rPr>
      </w:pPr>
      <w:r>
        <w:rPr>
          <w:rFonts w:ascii="Times New Roman" w:hAnsi="Times New Roman"/>
          <w:sz w:val="28"/>
          <w:szCs w:val="28"/>
        </w:rPr>
        <w:t xml:space="preserve"> Kanibolotsky D.S., Bieloborodova O.A., Kotova N.V., Lisnyak V.V. Thermodynamic properties of liquid Al-Si and Al-Cu alloys //J. Therm. Anal. Cal. – 2002. – V. 70. – No 3. – P. 975-983.   </w:t>
      </w:r>
    </w:p>
    <w:p w:rsidR="00212661" w:rsidRDefault="00EB328D" w:rsidP="004C66F1">
      <w:pPr>
        <w:numPr>
          <w:ilvl w:val="2"/>
          <w:numId w:val="5"/>
        </w:numPr>
        <w:tabs>
          <w:tab w:val="right" w:pos="1134"/>
        </w:tabs>
        <w:ind w:left="0" w:firstLineChars="202" w:firstLine="566"/>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color w:val="000000"/>
          <w:sz w:val="28"/>
          <w:szCs w:val="28"/>
          <w:lang w:eastAsia="ru-RU"/>
        </w:rPr>
        <w:t xml:space="preserve">Shmakova K., Chikova O., Tsepelev V. Viscosity of liquid Cu-Sn alloys // Physics and Chemistry of Liquids. – 2018. - No 56(1). – P. 1-8.  </w:t>
      </w:r>
    </w:p>
    <w:p w:rsidR="00212661" w:rsidRDefault="00EB328D" w:rsidP="004C66F1">
      <w:pPr>
        <w:numPr>
          <w:ilvl w:val="2"/>
          <w:numId w:val="5"/>
        </w:numPr>
        <w:tabs>
          <w:tab w:val="right" w:pos="1134"/>
        </w:tabs>
        <w:ind w:left="0" w:firstLineChars="202" w:firstLine="566"/>
        <w:jc w:val="both"/>
        <w:rPr>
          <w:rFonts w:ascii="Times New Roman" w:hAnsi="Times New Roman"/>
          <w:sz w:val="28"/>
          <w:szCs w:val="28"/>
          <w:lang w:val="ru-RU"/>
        </w:rPr>
      </w:pPr>
      <w:r>
        <w:rPr>
          <w:rFonts w:ascii="Times New Roman" w:hAnsi="Times New Roman"/>
          <w:sz w:val="28"/>
          <w:szCs w:val="28"/>
        </w:rPr>
        <w:t xml:space="preserve"> </w:t>
      </w:r>
      <w:r>
        <w:rPr>
          <w:rFonts w:ascii="Times New Roman" w:hAnsi="Times New Roman"/>
          <w:sz w:val="28"/>
          <w:szCs w:val="28"/>
          <w:lang w:val="ru-RU"/>
        </w:rPr>
        <w:t xml:space="preserve">Малышев В.П., Макашева А.М. Парциально-кластерная модель вязкости расплава медь-алюминий // Цветные металлы. – 2021. </w:t>
      </w:r>
      <w:r>
        <w:sym w:font="Symbol" w:char="F02D"/>
      </w:r>
      <w:r>
        <w:rPr>
          <w:rFonts w:ascii="Times New Roman" w:hAnsi="Times New Roman"/>
          <w:sz w:val="28"/>
          <w:szCs w:val="28"/>
          <w:lang w:val="ru-RU"/>
        </w:rPr>
        <w:t xml:space="preserve"> №</w:t>
      </w:r>
      <w:r>
        <w:rPr>
          <w:rFonts w:ascii="Times New Roman" w:hAnsi="Times New Roman"/>
          <w:sz w:val="28"/>
          <w:szCs w:val="28"/>
          <w:lang w:val="kk-KZ"/>
        </w:rPr>
        <w:t xml:space="preserve"> 4</w:t>
      </w:r>
      <w:r>
        <w:rPr>
          <w:rFonts w:ascii="Times New Roman" w:hAnsi="Times New Roman"/>
          <w:sz w:val="28"/>
          <w:szCs w:val="28"/>
          <w:lang w:val="ru-RU"/>
        </w:rPr>
        <w:t xml:space="preserve">. – С. 59-65. </w:t>
      </w:r>
      <w:r>
        <w:rPr>
          <w:rFonts w:ascii="Times New Roman" w:hAnsi="Times New Roman"/>
          <w:bCs/>
          <w:color w:val="000000"/>
          <w:sz w:val="28"/>
          <w:szCs w:val="28"/>
        </w:rPr>
        <w:t>DOI</w:t>
      </w:r>
      <w:r>
        <w:rPr>
          <w:rFonts w:ascii="Times New Roman" w:hAnsi="Times New Roman"/>
          <w:bCs/>
          <w:color w:val="000000"/>
          <w:sz w:val="28"/>
          <w:szCs w:val="28"/>
          <w:lang w:val="ru-RU"/>
        </w:rPr>
        <w:t xml:space="preserve">: </w:t>
      </w:r>
      <w:r>
        <w:rPr>
          <w:rFonts w:ascii="Times New Roman" w:hAnsi="Times New Roman"/>
          <w:color w:val="000000"/>
          <w:sz w:val="28"/>
          <w:szCs w:val="28"/>
          <w:lang w:val="ru-RU"/>
        </w:rPr>
        <w:t>10.17580/</w:t>
      </w:r>
      <w:r>
        <w:rPr>
          <w:rFonts w:ascii="Times New Roman" w:hAnsi="Times New Roman"/>
          <w:color w:val="000000"/>
          <w:sz w:val="28"/>
          <w:szCs w:val="28"/>
        </w:rPr>
        <w:t>tsm</w:t>
      </w:r>
      <w:r>
        <w:rPr>
          <w:rFonts w:ascii="Times New Roman" w:hAnsi="Times New Roman"/>
          <w:color w:val="000000"/>
          <w:sz w:val="28"/>
          <w:szCs w:val="28"/>
          <w:lang w:val="ru-RU"/>
        </w:rPr>
        <w:t xml:space="preserve">.2021.04.10    </w:t>
      </w:r>
    </w:p>
    <w:p w:rsidR="00212661" w:rsidRDefault="00EB328D" w:rsidP="004C66F1">
      <w:pPr>
        <w:numPr>
          <w:ilvl w:val="2"/>
          <w:numId w:val="5"/>
        </w:numPr>
        <w:tabs>
          <w:tab w:val="right" w:pos="1134"/>
        </w:tabs>
        <w:ind w:left="0" w:firstLineChars="202" w:firstLine="566"/>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color w:val="000000"/>
          <w:sz w:val="28"/>
          <w:szCs w:val="28"/>
          <w:lang w:eastAsia="ru-RU"/>
        </w:rPr>
        <w:t xml:space="preserve">Gebhardt E., Decker M., Schäfer S. Über die Eigenschaften metallischer Schmelzen // Z. Metallkunde. – 1952. – Bd. 43. – S. 292-296.   </w:t>
      </w:r>
    </w:p>
    <w:p w:rsidR="00212661" w:rsidRDefault="00EB328D" w:rsidP="004C66F1">
      <w:pPr>
        <w:numPr>
          <w:ilvl w:val="2"/>
          <w:numId w:val="5"/>
        </w:numPr>
        <w:tabs>
          <w:tab w:val="right" w:pos="1134"/>
        </w:tabs>
        <w:ind w:left="0" w:firstLineChars="202" w:firstLine="566"/>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color w:val="000000"/>
          <w:sz w:val="28"/>
          <w:szCs w:val="28"/>
          <w:lang w:eastAsia="ru-RU"/>
        </w:rPr>
        <w:t xml:space="preserve">Kawai Y., Anabuki M. Viscosity of liquid Cu-Sn alloys // J. Jap. Inst. Met. And Matter. – 1973. – Vol. 37, No 6. – P. 664-667.  </w:t>
      </w:r>
    </w:p>
    <w:p w:rsidR="00212661" w:rsidRDefault="00EB328D" w:rsidP="004C66F1">
      <w:pPr>
        <w:numPr>
          <w:ilvl w:val="2"/>
          <w:numId w:val="5"/>
        </w:numPr>
        <w:tabs>
          <w:tab w:val="right" w:pos="1134"/>
        </w:tabs>
        <w:ind w:left="0" w:firstLineChars="202" w:firstLine="566"/>
        <w:jc w:val="both"/>
        <w:rPr>
          <w:rFonts w:ascii="Times New Roman" w:hAnsi="Times New Roman"/>
          <w:sz w:val="28"/>
          <w:szCs w:val="28"/>
          <w:lang w:val="ru-RU"/>
        </w:rPr>
      </w:pPr>
      <w:r>
        <w:rPr>
          <w:rFonts w:ascii="Times New Roman" w:hAnsi="Times New Roman"/>
          <w:color w:val="000000"/>
          <w:sz w:val="28"/>
          <w:szCs w:val="28"/>
          <w:lang w:val="ru-RU" w:eastAsia="ru-RU"/>
        </w:rPr>
        <w:t xml:space="preserve"> Еретнов К.И., Любимов А.П. Вязкость жидких медных сплавов // Изв. Вузов. Цветная металлургия. – 1966. - № 1. – С. 119-123.  </w:t>
      </w:r>
    </w:p>
    <w:p w:rsidR="00212661" w:rsidRDefault="00EB328D" w:rsidP="004C66F1">
      <w:pPr>
        <w:numPr>
          <w:ilvl w:val="2"/>
          <w:numId w:val="5"/>
        </w:numPr>
        <w:tabs>
          <w:tab w:val="right" w:pos="1134"/>
        </w:tabs>
        <w:ind w:left="0" w:firstLineChars="202" w:firstLine="566"/>
        <w:jc w:val="both"/>
        <w:rPr>
          <w:rFonts w:ascii="Times New Roman" w:hAnsi="Times New Roman"/>
          <w:sz w:val="28"/>
          <w:szCs w:val="28"/>
          <w:lang w:val="ru-RU"/>
        </w:rPr>
      </w:pPr>
      <w:r>
        <w:rPr>
          <w:rFonts w:ascii="Times New Roman" w:hAnsi="Times New Roman"/>
          <w:sz w:val="28"/>
          <w:szCs w:val="28"/>
          <w:lang w:val="ru-RU"/>
        </w:rPr>
        <w:t xml:space="preserve">Свойства элементов: Справ. изд. – В 2-х кн. Кн. 1 / Под ред. Дрица М.Е. – 3-е изд., перераб. и доп. – М.: Руда и Металлы, 2003. – 448 с.   </w:t>
      </w:r>
    </w:p>
    <w:p w:rsidR="00212661" w:rsidRDefault="00EB328D" w:rsidP="004C66F1">
      <w:pPr>
        <w:numPr>
          <w:ilvl w:val="2"/>
          <w:numId w:val="5"/>
        </w:numPr>
        <w:tabs>
          <w:tab w:val="right" w:pos="1134"/>
        </w:tabs>
        <w:ind w:left="0" w:firstLineChars="202" w:firstLine="566"/>
        <w:jc w:val="both"/>
        <w:rPr>
          <w:rFonts w:ascii="Times New Roman" w:hAnsi="Times New Roman"/>
          <w:sz w:val="28"/>
          <w:szCs w:val="28"/>
          <w:lang w:val="ru-RU"/>
        </w:rPr>
      </w:pPr>
      <w:r>
        <w:rPr>
          <w:rFonts w:ascii="Times New Roman" w:hAnsi="Times New Roman"/>
          <w:sz w:val="28"/>
          <w:szCs w:val="28"/>
          <w:lang w:val="ru-RU"/>
        </w:rPr>
        <w:t xml:space="preserve"> </w:t>
      </w:r>
      <w:r>
        <w:rPr>
          <w:rFonts w:ascii="Times New Roman" w:hAnsi="Times New Roman"/>
          <w:sz w:val="28"/>
          <w:szCs w:val="28"/>
          <w:lang w:val="kk-KZ"/>
        </w:rPr>
        <w:t>Баум Б.А., Тягунов Г.В., Барышев Е.Е., Цепелев Е.С. Фундаментальные исследования физико-химии металлических расплавов. – М.: ИКЦ «Академкнига», 2002. – 469 с.</w:t>
      </w:r>
      <w:r>
        <w:rPr>
          <w:rFonts w:ascii="Times New Roman" w:hAnsi="Times New Roman"/>
          <w:sz w:val="28"/>
          <w:szCs w:val="28"/>
          <w:lang w:val="ru-RU"/>
        </w:rPr>
        <w:t xml:space="preserve">   </w:t>
      </w:r>
    </w:p>
    <w:p w:rsidR="00212661" w:rsidRDefault="00EB328D" w:rsidP="004C66F1">
      <w:pPr>
        <w:numPr>
          <w:ilvl w:val="2"/>
          <w:numId w:val="5"/>
        </w:numPr>
        <w:tabs>
          <w:tab w:val="right" w:pos="1134"/>
        </w:tabs>
        <w:ind w:left="0" w:firstLineChars="202" w:firstLine="566"/>
        <w:jc w:val="both"/>
        <w:rPr>
          <w:rFonts w:ascii="Times New Roman" w:hAnsi="Times New Roman"/>
          <w:sz w:val="28"/>
          <w:szCs w:val="28"/>
          <w:lang w:val="ru-RU"/>
        </w:rPr>
      </w:pPr>
      <w:r>
        <w:rPr>
          <w:rFonts w:ascii="Times New Roman" w:hAnsi="Times New Roman"/>
          <w:sz w:val="28"/>
          <w:szCs w:val="28"/>
          <w:lang w:val="ru-RU"/>
        </w:rPr>
        <w:t xml:space="preserve"> </w:t>
      </w:r>
      <w:r>
        <w:rPr>
          <w:rFonts w:ascii="Times New Roman" w:hAnsi="Times New Roman"/>
          <w:sz w:val="28"/>
          <w:szCs w:val="28"/>
          <w:lang w:val="kk-KZ"/>
        </w:rPr>
        <w:t>Еланский Г.Н., Еланский Д.Г. Строение и свойства металлических расплавов. – М.: МГВМИ, 2006. – 228 с.</w:t>
      </w:r>
      <w:r>
        <w:rPr>
          <w:rFonts w:ascii="Times New Roman" w:hAnsi="Times New Roman"/>
          <w:sz w:val="28"/>
          <w:szCs w:val="28"/>
          <w:lang w:val="ru-RU"/>
        </w:rPr>
        <w:t xml:space="preserve">      </w:t>
      </w:r>
    </w:p>
    <w:p w:rsidR="00212661" w:rsidRDefault="00EB328D" w:rsidP="004C66F1">
      <w:pPr>
        <w:numPr>
          <w:ilvl w:val="2"/>
          <w:numId w:val="5"/>
        </w:numPr>
        <w:tabs>
          <w:tab w:val="right" w:pos="1134"/>
        </w:tabs>
        <w:ind w:left="0" w:firstLineChars="202" w:firstLine="566"/>
        <w:jc w:val="both"/>
        <w:rPr>
          <w:rFonts w:ascii="Times New Roman" w:hAnsi="Times New Roman"/>
          <w:sz w:val="28"/>
          <w:szCs w:val="28"/>
        </w:rPr>
      </w:pPr>
      <w:r>
        <w:rPr>
          <w:rFonts w:ascii="Times New Roman" w:hAnsi="Times New Roman"/>
          <w:sz w:val="28"/>
          <w:szCs w:val="28"/>
          <w:lang w:val="ru-RU"/>
        </w:rPr>
        <w:t xml:space="preserve"> </w:t>
      </w:r>
      <w:r>
        <w:rPr>
          <w:rFonts w:ascii="Times New Roman" w:hAnsi="Times New Roman"/>
          <w:sz w:val="28"/>
          <w:szCs w:val="28"/>
        </w:rPr>
        <w:t xml:space="preserve">Malyshev V.P., Makasheva A.M. Equilibrium interpretation of the liquid viscosity and its use for the partial expression of the temperature dependence of melts viscosity on state diagrams //Journal of Materials Science and Engineering B. – 2018. </w:t>
      </w:r>
      <w:r>
        <w:sym w:font="Symbol" w:char="F02D"/>
      </w:r>
      <w:r>
        <w:rPr>
          <w:rFonts w:ascii="Times New Roman" w:hAnsi="Times New Roman"/>
          <w:sz w:val="28"/>
          <w:szCs w:val="28"/>
        </w:rPr>
        <w:t xml:space="preserve"> V. 8. №</w:t>
      </w:r>
      <w:r>
        <w:rPr>
          <w:rFonts w:ascii="Times New Roman" w:hAnsi="Times New Roman"/>
          <w:sz w:val="28"/>
          <w:szCs w:val="28"/>
          <w:lang w:val="kk-KZ"/>
        </w:rPr>
        <w:t xml:space="preserve"> 3</w:t>
      </w:r>
      <w:r>
        <w:rPr>
          <w:rFonts w:ascii="Times New Roman" w:hAnsi="Times New Roman"/>
          <w:sz w:val="28"/>
          <w:szCs w:val="28"/>
        </w:rPr>
        <w:t xml:space="preserve">. – Р. 91-99.     </w:t>
      </w:r>
    </w:p>
    <w:p w:rsidR="00212661" w:rsidRDefault="00EB328D" w:rsidP="004C66F1">
      <w:pPr>
        <w:numPr>
          <w:ilvl w:val="2"/>
          <w:numId w:val="5"/>
        </w:numPr>
        <w:tabs>
          <w:tab w:val="right" w:pos="1134"/>
        </w:tabs>
        <w:ind w:left="0" w:firstLineChars="202" w:firstLine="566"/>
        <w:jc w:val="both"/>
        <w:rPr>
          <w:rFonts w:ascii="Times New Roman" w:hAnsi="Times New Roman"/>
          <w:sz w:val="28"/>
          <w:szCs w:val="28"/>
          <w:lang w:val="ru-RU"/>
        </w:rPr>
      </w:pPr>
      <w:r>
        <w:rPr>
          <w:rFonts w:ascii="Times New Roman" w:hAnsi="Times New Roman"/>
          <w:sz w:val="28"/>
          <w:szCs w:val="28"/>
          <w:lang w:val="ru-RU"/>
        </w:rPr>
        <w:t xml:space="preserve"> Малышев В.П., Макашева А.М., Красикова Ю.С. Равновесная трактовка вязкости жидкости и ее использование для выражения температурной зависимости вязкости расплавов по диаграммам состояния // Матер. </w:t>
      </w:r>
      <w:r>
        <w:rPr>
          <w:rFonts w:ascii="Times New Roman" w:hAnsi="Times New Roman"/>
          <w:sz w:val="28"/>
          <w:szCs w:val="28"/>
          <w:lang w:val="kk-KZ"/>
        </w:rPr>
        <w:t>м</w:t>
      </w:r>
      <w:r>
        <w:rPr>
          <w:rFonts w:ascii="Times New Roman" w:hAnsi="Times New Roman"/>
          <w:sz w:val="28"/>
          <w:szCs w:val="28"/>
          <w:lang w:val="ru-RU"/>
        </w:rPr>
        <w:t>ежд. науч.-практ. конф. «Инновации в комплексной переработке минерального сырья», секция «</w:t>
      </w:r>
      <w:r>
        <w:rPr>
          <w:rFonts w:ascii="Times New Roman" w:hAnsi="Times New Roman"/>
          <w:bCs/>
          <w:sz w:val="28"/>
          <w:szCs w:val="28"/>
          <w:lang w:val="ru-RU"/>
        </w:rPr>
        <w:t>Новые технологии металлургической переработки минерального и техногенного сырья</w:t>
      </w:r>
      <w:r>
        <w:rPr>
          <w:rFonts w:ascii="Times New Roman" w:hAnsi="Times New Roman"/>
          <w:sz w:val="28"/>
          <w:szCs w:val="28"/>
          <w:lang w:val="ru-RU"/>
        </w:rPr>
        <w:t xml:space="preserve">». – Караганда, 2018. – С. 18   </w:t>
      </w:r>
    </w:p>
    <w:p w:rsidR="00212661" w:rsidRDefault="00EB328D" w:rsidP="004C66F1">
      <w:pPr>
        <w:numPr>
          <w:ilvl w:val="2"/>
          <w:numId w:val="5"/>
        </w:numPr>
        <w:tabs>
          <w:tab w:val="right" w:pos="1134"/>
        </w:tabs>
        <w:ind w:left="0" w:firstLineChars="202" w:firstLine="566"/>
        <w:jc w:val="both"/>
        <w:rPr>
          <w:rFonts w:ascii="Times New Roman" w:hAnsi="Times New Roman"/>
          <w:sz w:val="28"/>
          <w:szCs w:val="28"/>
          <w:lang w:val="ru-RU"/>
        </w:rPr>
      </w:pPr>
      <w:r>
        <w:rPr>
          <w:rFonts w:ascii="Times New Roman" w:hAnsi="Times New Roman"/>
          <w:sz w:val="28"/>
          <w:szCs w:val="28"/>
          <w:lang w:val="ru-RU"/>
        </w:rPr>
        <w:t xml:space="preserve"> </w:t>
      </w:r>
      <w:r>
        <w:rPr>
          <w:rFonts w:ascii="Times New Roman" w:hAnsi="Times New Roman"/>
          <w:sz w:val="28"/>
          <w:szCs w:val="28"/>
          <w:shd w:val="clear" w:color="auto" w:fill="FFFFFF"/>
          <w:lang w:val="ru-RU"/>
        </w:rPr>
        <w:t xml:space="preserve">Малышев В.П., Макашева А.М. Распределение Больцмана как основа универсального выражения энергии активации вязкого течения, химических реакций и механического разрушения </w:t>
      </w:r>
      <w:r>
        <w:rPr>
          <w:rFonts w:ascii="Times New Roman" w:hAnsi="Times New Roman"/>
          <w:sz w:val="28"/>
          <w:szCs w:val="28"/>
          <w:lang w:val="ru-RU"/>
        </w:rPr>
        <w:t xml:space="preserve">//Цветные металлы. – 2018. </w:t>
      </w:r>
      <w:r>
        <w:sym w:font="Symbol" w:char="F02D"/>
      </w:r>
      <w:r>
        <w:rPr>
          <w:rFonts w:ascii="Times New Roman" w:hAnsi="Times New Roman"/>
          <w:sz w:val="28"/>
          <w:szCs w:val="28"/>
          <w:lang w:val="ru-RU"/>
        </w:rPr>
        <w:t xml:space="preserve"> №</w:t>
      </w:r>
      <w:r>
        <w:rPr>
          <w:rFonts w:ascii="Times New Roman" w:hAnsi="Times New Roman"/>
          <w:sz w:val="28"/>
          <w:szCs w:val="28"/>
          <w:lang w:val="kk-KZ"/>
        </w:rPr>
        <w:t xml:space="preserve"> 10</w:t>
      </w:r>
      <w:r>
        <w:rPr>
          <w:rFonts w:ascii="Times New Roman" w:hAnsi="Times New Roman"/>
          <w:sz w:val="28"/>
          <w:szCs w:val="28"/>
          <w:lang w:val="ru-RU"/>
        </w:rPr>
        <w:t xml:space="preserve">. – С. 6-12.   </w:t>
      </w:r>
    </w:p>
    <w:p w:rsidR="00212661" w:rsidRDefault="00EB328D" w:rsidP="004C66F1">
      <w:pPr>
        <w:numPr>
          <w:ilvl w:val="2"/>
          <w:numId w:val="5"/>
        </w:numPr>
        <w:tabs>
          <w:tab w:val="right" w:pos="1134"/>
        </w:tabs>
        <w:ind w:left="0" w:firstLineChars="202" w:firstLine="566"/>
        <w:jc w:val="both"/>
        <w:rPr>
          <w:rFonts w:ascii="Times New Roman" w:hAnsi="Times New Roman"/>
          <w:sz w:val="28"/>
          <w:szCs w:val="28"/>
        </w:rPr>
      </w:pPr>
      <w:r>
        <w:rPr>
          <w:rFonts w:ascii="Times New Roman" w:hAnsi="Times New Roman"/>
          <w:sz w:val="28"/>
          <w:szCs w:val="28"/>
        </w:rPr>
        <w:t xml:space="preserve"> Hultgreen R., Desay P.D. Selected thermodynamic values and phases diagrams for copper and some of its binary alloys. – Berkeley (Calif), 1971. – 204 p. </w:t>
      </w:r>
    </w:p>
    <w:p w:rsidR="00212661" w:rsidRDefault="00EB328D" w:rsidP="004C66F1">
      <w:pPr>
        <w:numPr>
          <w:ilvl w:val="2"/>
          <w:numId w:val="5"/>
        </w:numPr>
        <w:tabs>
          <w:tab w:val="right" w:pos="1134"/>
        </w:tabs>
        <w:ind w:left="0" w:firstLineChars="202" w:firstLine="566"/>
        <w:jc w:val="both"/>
        <w:rPr>
          <w:rFonts w:ascii="Times New Roman" w:hAnsi="Times New Roman"/>
          <w:sz w:val="28"/>
          <w:szCs w:val="28"/>
        </w:rPr>
      </w:pPr>
      <w:r>
        <w:rPr>
          <w:rFonts w:ascii="Times New Roman" w:hAnsi="Times New Roman"/>
          <w:sz w:val="28"/>
          <w:szCs w:val="28"/>
        </w:rPr>
        <w:t xml:space="preserve"> Shim J.H., Oh Ch.S., Lee B.J. Thermodynamic assessment of the Cu–Sn system // Z. Metallkd. - 1996. - Vol. 87, No 3. - P. 205-212.  </w:t>
      </w:r>
    </w:p>
    <w:p w:rsidR="00212661" w:rsidRDefault="00EB328D" w:rsidP="004C66F1">
      <w:pPr>
        <w:numPr>
          <w:ilvl w:val="2"/>
          <w:numId w:val="5"/>
        </w:numPr>
        <w:tabs>
          <w:tab w:val="right" w:pos="1134"/>
        </w:tabs>
        <w:ind w:left="0" w:firstLineChars="202" w:firstLine="566"/>
        <w:jc w:val="both"/>
        <w:rPr>
          <w:rFonts w:ascii="Times New Roman" w:hAnsi="Times New Roman"/>
          <w:sz w:val="28"/>
          <w:szCs w:val="28"/>
        </w:rPr>
      </w:pPr>
      <w:r>
        <w:rPr>
          <w:rFonts w:ascii="Times New Roman" w:hAnsi="Times New Roman"/>
          <w:sz w:val="28"/>
          <w:szCs w:val="28"/>
        </w:rPr>
        <w:t xml:space="preserve"> Flandorfer H., Saeed U., Luef C. Interfaces in lead-free solder alloys: Enthalpy of formation of binary Ag-Sn, CuSn and NiSn intermetallic compounds // Thermochimica Acta. - 2007. - Vol. 459, No 1–2. - P. 34–39.        </w:t>
      </w:r>
    </w:p>
    <w:p w:rsidR="00212661" w:rsidRDefault="00EB328D" w:rsidP="004C66F1">
      <w:pPr>
        <w:numPr>
          <w:ilvl w:val="2"/>
          <w:numId w:val="5"/>
        </w:numPr>
        <w:tabs>
          <w:tab w:val="right" w:pos="1134"/>
        </w:tabs>
        <w:ind w:left="0" w:firstLineChars="202" w:firstLine="566"/>
        <w:jc w:val="both"/>
        <w:rPr>
          <w:rFonts w:ascii="Times New Roman" w:hAnsi="Times New Roman"/>
          <w:sz w:val="28"/>
          <w:szCs w:val="28"/>
        </w:rPr>
      </w:pPr>
      <w:r>
        <w:rPr>
          <w:rFonts w:ascii="Times New Roman" w:hAnsi="Times New Roman"/>
          <w:sz w:val="28"/>
          <w:szCs w:val="28"/>
        </w:rPr>
        <w:t xml:space="preserve"> Flandorfer H., Luef C., Saeed U. On the temperature dependence of the enthalpies of mixing in liquid binary (Ag, Cu, Ni)–Sn alloys // Journal of Non-Crystalline Solids. - 2008. - Vol. 354, No 26. - P. 2953–2972.         </w:t>
      </w:r>
    </w:p>
    <w:p w:rsidR="00212661" w:rsidRDefault="00EB328D" w:rsidP="004C66F1">
      <w:pPr>
        <w:numPr>
          <w:ilvl w:val="2"/>
          <w:numId w:val="5"/>
        </w:numPr>
        <w:tabs>
          <w:tab w:val="right" w:pos="1134"/>
        </w:tabs>
        <w:ind w:left="0" w:firstLineChars="202" w:firstLine="566"/>
        <w:jc w:val="both"/>
        <w:rPr>
          <w:rFonts w:ascii="Times New Roman" w:hAnsi="Times New Roman"/>
          <w:sz w:val="28"/>
          <w:szCs w:val="28"/>
        </w:rPr>
      </w:pPr>
      <w:r>
        <w:rPr>
          <w:rFonts w:ascii="Times New Roman" w:hAnsi="Times New Roman"/>
          <w:sz w:val="28"/>
          <w:szCs w:val="28"/>
        </w:rPr>
        <w:t xml:space="preserve"> Ghosh G., Asta M. Phase stability, phase transformations, and elastic properties of Cu</w:t>
      </w:r>
      <w:r>
        <w:rPr>
          <w:rFonts w:ascii="Times New Roman" w:hAnsi="Times New Roman"/>
          <w:sz w:val="28"/>
          <w:szCs w:val="28"/>
          <w:vertAlign w:val="subscript"/>
        </w:rPr>
        <w:t>6</w:t>
      </w:r>
      <w:r>
        <w:rPr>
          <w:rFonts w:ascii="Times New Roman" w:hAnsi="Times New Roman"/>
          <w:sz w:val="28"/>
          <w:szCs w:val="28"/>
        </w:rPr>
        <w:t>Sn</w:t>
      </w:r>
      <w:r>
        <w:rPr>
          <w:rFonts w:ascii="Times New Roman" w:hAnsi="Times New Roman"/>
          <w:sz w:val="28"/>
          <w:szCs w:val="28"/>
          <w:vertAlign w:val="subscript"/>
        </w:rPr>
        <w:t>5</w:t>
      </w:r>
      <w:r>
        <w:rPr>
          <w:rFonts w:ascii="Times New Roman" w:hAnsi="Times New Roman"/>
          <w:sz w:val="28"/>
          <w:szCs w:val="28"/>
        </w:rPr>
        <w:t xml:space="preserve">: Ab initio calculations and experimental results // J. Mater. Res. - 2005. - Vol. 20, No 11. - P. 3102-3117.     </w:t>
      </w:r>
    </w:p>
    <w:p w:rsidR="00212661" w:rsidRDefault="00EB328D" w:rsidP="004C66F1">
      <w:pPr>
        <w:numPr>
          <w:ilvl w:val="2"/>
          <w:numId w:val="5"/>
        </w:numPr>
        <w:tabs>
          <w:tab w:val="right" w:pos="1134"/>
        </w:tabs>
        <w:ind w:left="0" w:firstLineChars="202" w:firstLine="566"/>
        <w:jc w:val="both"/>
        <w:rPr>
          <w:rFonts w:ascii="Times New Roman" w:hAnsi="Times New Roman"/>
          <w:sz w:val="28"/>
          <w:szCs w:val="28"/>
        </w:rPr>
      </w:pPr>
      <w:r>
        <w:rPr>
          <w:rFonts w:ascii="Times New Roman" w:hAnsi="Times New Roman"/>
          <w:sz w:val="28"/>
          <w:szCs w:val="28"/>
        </w:rPr>
        <w:t xml:space="preserve"> Ramos de Debiaggi S., Deluque Toro C., Cabeza G.F. Ab initio comparative study of the Cu-In and Cu-Sn intermetallic phase in Cu-In-Sn alloys // Journal of Alloys and Compounds. - 2012. – Vol. 542. - P. 280-292.          </w:t>
      </w:r>
    </w:p>
    <w:p w:rsidR="00212661" w:rsidRDefault="00EB328D" w:rsidP="004C66F1">
      <w:pPr>
        <w:numPr>
          <w:ilvl w:val="2"/>
          <w:numId w:val="5"/>
        </w:numPr>
        <w:tabs>
          <w:tab w:val="right" w:pos="1134"/>
        </w:tabs>
        <w:ind w:left="0" w:firstLineChars="202" w:firstLine="566"/>
        <w:jc w:val="both"/>
        <w:rPr>
          <w:rFonts w:ascii="Times New Roman" w:hAnsi="Times New Roman"/>
          <w:sz w:val="28"/>
          <w:szCs w:val="28"/>
        </w:rPr>
      </w:pPr>
      <w:r>
        <w:rPr>
          <w:rFonts w:ascii="Times New Roman" w:hAnsi="Times New Roman"/>
          <w:sz w:val="28"/>
          <w:szCs w:val="28"/>
        </w:rPr>
        <w:t xml:space="preserve"> Liu X.J., Liu H.S., Ohnuma I. Experimental Determination and Thermodynamic Calculation of the Phase Equilibria in the Cu-In-Sn System // Journal of Electronic materials. - 2001. - Vol. 30, No 9. - P. 1093-1103.  </w:t>
      </w:r>
    </w:p>
    <w:p w:rsidR="00212661" w:rsidRDefault="00EB328D" w:rsidP="004C66F1">
      <w:pPr>
        <w:numPr>
          <w:ilvl w:val="2"/>
          <w:numId w:val="5"/>
        </w:numPr>
        <w:tabs>
          <w:tab w:val="right" w:pos="1134"/>
        </w:tabs>
        <w:ind w:left="0" w:firstLineChars="202" w:firstLine="566"/>
        <w:jc w:val="both"/>
        <w:rPr>
          <w:rFonts w:ascii="Times New Roman" w:hAnsi="Times New Roman"/>
          <w:sz w:val="28"/>
          <w:szCs w:val="28"/>
        </w:rPr>
      </w:pPr>
      <w:r>
        <w:rPr>
          <w:rFonts w:ascii="Times New Roman" w:hAnsi="Times New Roman"/>
          <w:sz w:val="28"/>
          <w:szCs w:val="28"/>
        </w:rPr>
        <w:t xml:space="preserve"> Miettinen J. Thermodynamic description of the Cu-Al-Sn system in the copper-rich corner // Metall Mater Trans A. - 2002. - Vol. 33, No 6. - P. 1639-1648.  </w:t>
      </w:r>
    </w:p>
    <w:p w:rsidR="00212661" w:rsidRDefault="00EB328D" w:rsidP="004C66F1">
      <w:pPr>
        <w:numPr>
          <w:ilvl w:val="2"/>
          <w:numId w:val="5"/>
        </w:numPr>
        <w:tabs>
          <w:tab w:val="right" w:pos="1134"/>
        </w:tabs>
        <w:ind w:left="0" w:firstLineChars="202" w:firstLine="566"/>
        <w:jc w:val="both"/>
        <w:rPr>
          <w:rFonts w:ascii="Times New Roman" w:hAnsi="Times New Roman"/>
          <w:sz w:val="28"/>
          <w:szCs w:val="28"/>
        </w:rPr>
      </w:pPr>
      <w:r>
        <w:rPr>
          <w:rFonts w:ascii="Times New Roman" w:hAnsi="Times New Roman"/>
          <w:sz w:val="28"/>
          <w:szCs w:val="28"/>
        </w:rPr>
        <w:t xml:space="preserve"> Gierlotka W., Chen S.W., Lin S.K. Thermodynamic description of the Cu–Sn system // J. Mater. Res. - 2007. - Vol. 22, No 11. - P. 3158-3165. </w:t>
      </w:r>
    </w:p>
    <w:p w:rsidR="00212661" w:rsidRDefault="00EB328D" w:rsidP="004C66F1">
      <w:pPr>
        <w:numPr>
          <w:ilvl w:val="2"/>
          <w:numId w:val="5"/>
        </w:numPr>
        <w:tabs>
          <w:tab w:val="right" w:pos="1134"/>
        </w:tabs>
        <w:ind w:left="0" w:firstLineChars="202" w:firstLine="566"/>
        <w:jc w:val="both"/>
        <w:rPr>
          <w:rFonts w:ascii="Times New Roman" w:hAnsi="Times New Roman"/>
          <w:sz w:val="28"/>
          <w:szCs w:val="28"/>
        </w:rPr>
      </w:pPr>
      <w:r>
        <w:rPr>
          <w:rFonts w:ascii="Times New Roman" w:hAnsi="Times New Roman"/>
          <w:sz w:val="28"/>
          <w:szCs w:val="28"/>
        </w:rPr>
        <w:t xml:space="preserve"> Li M., Du Z.M., Guo C.P. Thermodynamic optimization of the Cu-Sn and Cu-Nb-Sn systems // J. Alloys Compd. - 2009. - Vol. 477, No. 1-2. - P. 104-117.        </w:t>
      </w:r>
    </w:p>
    <w:p w:rsidR="00212661" w:rsidRDefault="00EB328D" w:rsidP="004C66F1">
      <w:pPr>
        <w:numPr>
          <w:ilvl w:val="2"/>
          <w:numId w:val="5"/>
        </w:numPr>
        <w:tabs>
          <w:tab w:val="right" w:pos="1134"/>
        </w:tabs>
        <w:ind w:left="0" w:firstLineChars="202" w:firstLine="566"/>
        <w:jc w:val="both"/>
        <w:rPr>
          <w:rFonts w:ascii="Times New Roman" w:hAnsi="Times New Roman"/>
          <w:sz w:val="28"/>
          <w:szCs w:val="28"/>
        </w:rPr>
      </w:pPr>
      <w:r>
        <w:rPr>
          <w:rFonts w:ascii="Times New Roman" w:hAnsi="Times New Roman"/>
          <w:sz w:val="28"/>
          <w:szCs w:val="28"/>
        </w:rPr>
        <w:t xml:space="preserve"> Moon K., Boettinger W., Kattner U. Experimental and thermodynamic assessment of Sn-Ag-Cu solder alloys // J. Electron. Mater. - 2000. - Vol. 29, No. 10. - P 1122-1236.   </w:t>
      </w:r>
    </w:p>
    <w:p w:rsidR="00212661" w:rsidRDefault="00EB328D" w:rsidP="004C66F1">
      <w:pPr>
        <w:numPr>
          <w:ilvl w:val="2"/>
          <w:numId w:val="5"/>
        </w:numPr>
        <w:tabs>
          <w:tab w:val="right" w:pos="1134"/>
        </w:tabs>
        <w:ind w:left="0" w:firstLineChars="202" w:firstLine="566"/>
        <w:jc w:val="both"/>
        <w:rPr>
          <w:rFonts w:ascii="Times New Roman" w:hAnsi="Times New Roman"/>
          <w:sz w:val="28"/>
          <w:szCs w:val="28"/>
        </w:rPr>
      </w:pPr>
      <w:r>
        <w:rPr>
          <w:rFonts w:ascii="Times New Roman" w:hAnsi="Times New Roman"/>
          <w:sz w:val="28"/>
          <w:szCs w:val="28"/>
        </w:rPr>
        <w:t xml:space="preserve"> COST action 531-atlas of phase diagrams for lead-free soldering / ed. A. T. Dinsdale, A.Watson, A. Kroupa [et.al]. - Czech Republic: COST Office, 2008. - Vol. 1. - 289 p.   </w:t>
      </w:r>
    </w:p>
    <w:p w:rsidR="00212661" w:rsidRDefault="00EB328D" w:rsidP="004C66F1">
      <w:pPr>
        <w:numPr>
          <w:ilvl w:val="2"/>
          <w:numId w:val="5"/>
        </w:numPr>
        <w:tabs>
          <w:tab w:val="right" w:pos="1134"/>
        </w:tabs>
        <w:ind w:left="0" w:firstLineChars="202" w:firstLine="566"/>
        <w:jc w:val="both"/>
        <w:rPr>
          <w:rFonts w:ascii="Times New Roman" w:hAnsi="Times New Roman"/>
          <w:sz w:val="28"/>
          <w:szCs w:val="28"/>
        </w:rPr>
      </w:pPr>
      <w:r>
        <w:rPr>
          <w:rFonts w:ascii="Times New Roman" w:hAnsi="Times New Roman"/>
          <w:sz w:val="28"/>
          <w:szCs w:val="28"/>
        </w:rPr>
        <w:t xml:space="preserve"> Wang J.A., Liu C.L., Leinenbach C. Experimental investigation and thermodynamic assessment of the Cu-Sn-Ti ternary system // Calphad. - 2011. - Vol. 35, No. 1. - P. 82-94.</w:t>
      </w:r>
      <w:r>
        <w:rPr>
          <w:rFonts w:ascii="Times New Roman" w:hAnsi="Times New Roman"/>
          <w:sz w:val="28"/>
          <w:szCs w:val="28"/>
        </w:rPr>
        <w:tab/>
      </w:r>
    </w:p>
    <w:p w:rsidR="00212661" w:rsidRDefault="00EB328D" w:rsidP="004C66F1">
      <w:pPr>
        <w:numPr>
          <w:ilvl w:val="2"/>
          <w:numId w:val="5"/>
        </w:numPr>
        <w:tabs>
          <w:tab w:val="right" w:pos="1134"/>
        </w:tabs>
        <w:ind w:left="0" w:firstLineChars="202" w:firstLine="566"/>
        <w:jc w:val="both"/>
        <w:rPr>
          <w:rFonts w:ascii="Times New Roman" w:hAnsi="Times New Roman"/>
          <w:sz w:val="28"/>
          <w:szCs w:val="28"/>
        </w:rPr>
      </w:pPr>
      <w:r>
        <w:rPr>
          <w:rFonts w:ascii="Times New Roman" w:hAnsi="Times New Roman"/>
          <w:sz w:val="28"/>
          <w:szCs w:val="28"/>
        </w:rPr>
        <w:t xml:space="preserve"> Li D., Franke P., Fürtauer S. The Cu–Sn phase diagram part II: New thermodynamic assessment // Intermetallics. - 2013. - Vol. 34. - P. 148-158.  </w:t>
      </w:r>
    </w:p>
    <w:p w:rsidR="00212661" w:rsidRDefault="00EB328D" w:rsidP="004C66F1">
      <w:pPr>
        <w:numPr>
          <w:ilvl w:val="2"/>
          <w:numId w:val="5"/>
        </w:numPr>
        <w:tabs>
          <w:tab w:val="right" w:pos="1134"/>
        </w:tabs>
        <w:ind w:left="0" w:firstLineChars="202" w:firstLine="566"/>
        <w:jc w:val="both"/>
        <w:rPr>
          <w:rFonts w:ascii="Times New Roman" w:hAnsi="Times New Roman"/>
          <w:sz w:val="28"/>
          <w:szCs w:val="28"/>
        </w:rPr>
      </w:pPr>
      <w:r>
        <w:rPr>
          <w:rFonts w:ascii="Times New Roman" w:hAnsi="Times New Roman"/>
          <w:sz w:val="28"/>
          <w:szCs w:val="28"/>
        </w:rPr>
        <w:t xml:space="preserve"> PURE5 – SGTE Pure Elements (Unary) Database (Version 5.1) [Electronic resource] / dev. by SGTE (Scientific Group Thermodata Europe); prov. by TCSAB. - 1991-2010.   </w:t>
      </w:r>
    </w:p>
    <w:p w:rsidR="00212661" w:rsidRDefault="00EB328D" w:rsidP="004C66F1">
      <w:pPr>
        <w:numPr>
          <w:ilvl w:val="2"/>
          <w:numId w:val="5"/>
        </w:numPr>
        <w:tabs>
          <w:tab w:val="right" w:pos="1134"/>
        </w:tabs>
        <w:ind w:left="0" w:firstLineChars="202" w:firstLine="566"/>
        <w:jc w:val="both"/>
        <w:rPr>
          <w:rFonts w:ascii="Times New Roman" w:hAnsi="Times New Roman"/>
          <w:sz w:val="28"/>
          <w:szCs w:val="28"/>
        </w:rPr>
      </w:pPr>
      <w:r>
        <w:rPr>
          <w:rFonts w:ascii="Times New Roman" w:hAnsi="Times New Roman"/>
          <w:sz w:val="28"/>
          <w:szCs w:val="28"/>
        </w:rPr>
        <w:t xml:space="preserve"> Tolokonnikova V., Baisanov S., Narikbayeva G., Korsukova I. Modeling method of phase equilibrium in metal-slag system </w:t>
      </w:r>
      <w:r>
        <w:rPr>
          <w:rFonts w:ascii="Times New Roman" w:eastAsia="Calibri" w:hAnsi="Times New Roman"/>
          <w:sz w:val="28"/>
          <w:szCs w:val="28"/>
        </w:rPr>
        <w:t xml:space="preserve">// </w:t>
      </w:r>
      <w:hyperlink r:id="rId161" w:tooltip="Перейти на страницу информации об этом источнике" w:history="1">
        <w:r>
          <w:rPr>
            <w:rStyle w:val="anchortext"/>
            <w:rFonts w:ascii="Times New Roman" w:hAnsi="Times New Roman"/>
            <w:sz w:val="28"/>
            <w:szCs w:val="28"/>
          </w:rPr>
          <w:t>Metalurgija</w:t>
        </w:r>
      </w:hyperlink>
      <w:r>
        <w:rPr>
          <w:rStyle w:val="list-group-item"/>
          <w:rFonts w:ascii="Times New Roman" w:hAnsi="Times New Roman"/>
          <w:sz w:val="28"/>
          <w:szCs w:val="28"/>
          <w:shd w:val="clear" w:color="auto" w:fill="FFFFFF"/>
        </w:rPr>
        <w:t>.</w:t>
      </w:r>
      <w:r>
        <w:rPr>
          <w:rFonts w:ascii="Times New Roman" w:eastAsia="Calibri" w:hAnsi="Times New Roman"/>
          <w:sz w:val="28"/>
          <w:szCs w:val="28"/>
        </w:rPr>
        <w:t xml:space="preserve"> – 2021. –Vol. 60, No. 3-4. – P. 292-294.   </w:t>
      </w:r>
    </w:p>
    <w:p w:rsidR="00212661" w:rsidRDefault="00EB328D" w:rsidP="004C66F1">
      <w:pPr>
        <w:numPr>
          <w:ilvl w:val="2"/>
          <w:numId w:val="5"/>
        </w:numPr>
        <w:tabs>
          <w:tab w:val="right" w:pos="1134"/>
        </w:tabs>
        <w:ind w:left="0" w:firstLineChars="202" w:firstLine="566"/>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color w:val="000000"/>
          <w:sz w:val="28"/>
          <w:szCs w:val="28"/>
          <w:lang w:eastAsia="ru-RU"/>
        </w:rPr>
        <w:t>Peng Jia, Jinyang Zhang, Xun Hu, Cancan Li, Degang Zhao, XinYing Teng, Cheng Yang. Correlation between the resistivity and the atomic clusters in liquid Cu-Sn alloys // Physica B: Condensed Matter</w:t>
      </w:r>
      <w:r>
        <w:rPr>
          <w:rStyle w:val="list-group-item"/>
          <w:rFonts w:ascii="Times New Roman" w:hAnsi="Times New Roman"/>
          <w:sz w:val="28"/>
          <w:szCs w:val="28"/>
          <w:shd w:val="clear" w:color="auto" w:fill="FFFFFF"/>
        </w:rPr>
        <w:t>.</w:t>
      </w:r>
      <w:r>
        <w:rPr>
          <w:rFonts w:ascii="Times New Roman" w:eastAsia="Calibri" w:hAnsi="Times New Roman"/>
          <w:sz w:val="28"/>
          <w:szCs w:val="28"/>
        </w:rPr>
        <w:t xml:space="preserve"> – 2018. – Vol. 60, No. 3-4. – P. 58-62.  </w:t>
      </w:r>
    </w:p>
    <w:p w:rsidR="00212661" w:rsidRDefault="00EB328D" w:rsidP="004C66F1">
      <w:pPr>
        <w:numPr>
          <w:ilvl w:val="2"/>
          <w:numId w:val="5"/>
        </w:numPr>
        <w:tabs>
          <w:tab w:val="right" w:pos="1134"/>
        </w:tabs>
        <w:ind w:left="0" w:firstLineChars="202" w:firstLine="566"/>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color w:val="222222"/>
          <w:sz w:val="28"/>
          <w:szCs w:val="28"/>
        </w:rPr>
        <w:t>Issagulov</w:t>
      </w:r>
      <w:r>
        <w:rPr>
          <w:rFonts w:ascii="Times New Roman" w:hAnsi="Times New Roman"/>
          <w:color w:val="222222"/>
          <w:sz w:val="28"/>
          <w:szCs w:val="28"/>
          <w:shd w:val="clear" w:color="auto" w:fill="FFFFFF"/>
        </w:rPr>
        <w:t xml:space="preserve"> A., </w:t>
      </w:r>
      <w:r>
        <w:rPr>
          <w:rFonts w:ascii="Times New Roman" w:hAnsi="Times New Roman"/>
          <w:sz w:val="28"/>
          <w:szCs w:val="28"/>
        </w:rPr>
        <w:t xml:space="preserve">Makasheva A., Malyshev V., Kvon Sv., Kulikov V., Bekbayeva L., </w:t>
      </w:r>
      <w:r>
        <w:rPr>
          <w:rFonts w:ascii="Times New Roman" w:eastAsia="URWPalladioL-Bold" w:hAnsi="Times New Roman"/>
          <w:sz w:val="28"/>
          <w:szCs w:val="28"/>
        </w:rPr>
        <w:t>Arinova</w:t>
      </w:r>
      <w:r>
        <w:rPr>
          <w:rFonts w:ascii="Times New Roman" w:hAnsi="Times New Roman"/>
          <w:sz w:val="28"/>
          <w:szCs w:val="28"/>
        </w:rPr>
        <w:t xml:space="preserve"> S. </w:t>
      </w:r>
      <w:r>
        <w:rPr>
          <w:rFonts w:ascii="Times New Roman" w:hAnsi="Times New Roman"/>
          <w:color w:val="222222"/>
          <w:sz w:val="28"/>
          <w:szCs w:val="28"/>
          <w:shd w:val="clear" w:color="auto" w:fill="FFFFFF"/>
        </w:rPr>
        <w:t>Development of a Partial Clustering Model of Alloy Viscosity // Applied Sciences</w:t>
      </w:r>
      <w:r>
        <w:rPr>
          <w:rStyle w:val="list-group-item"/>
          <w:rFonts w:ascii="Times New Roman" w:hAnsi="Times New Roman"/>
          <w:sz w:val="28"/>
          <w:szCs w:val="28"/>
          <w:shd w:val="clear" w:color="auto" w:fill="FFFFFF"/>
        </w:rPr>
        <w:t>.</w:t>
      </w:r>
      <w:r>
        <w:rPr>
          <w:rFonts w:ascii="Times New Roman" w:eastAsia="Calibri" w:hAnsi="Times New Roman"/>
          <w:sz w:val="28"/>
          <w:szCs w:val="28"/>
        </w:rPr>
        <w:t xml:space="preserve"> – 2025. – Vol. 15(7). – P. 58-62.</w:t>
      </w:r>
      <w:r>
        <w:rPr>
          <w:rFonts w:ascii="Times New Roman" w:hAnsi="Times New Roman"/>
          <w:color w:val="222222"/>
          <w:sz w:val="28"/>
          <w:szCs w:val="28"/>
          <w:shd w:val="clear" w:color="auto" w:fill="FFFFFF"/>
        </w:rPr>
        <w:t xml:space="preserve"> </w:t>
      </w:r>
      <w:hyperlink r:id="rId162" w:history="1">
        <w:r>
          <w:rPr>
            <w:rStyle w:val="a4"/>
            <w:rFonts w:ascii="Times New Roman" w:hAnsi="Times New Roman"/>
            <w:color w:val="auto"/>
            <w:sz w:val="28"/>
            <w:szCs w:val="28"/>
            <w:u w:val="none"/>
            <w:shd w:val="clear" w:color="auto" w:fill="FFFFFF"/>
          </w:rPr>
          <w:t>https://doi.org/10.3390/app15073601</w:t>
        </w:r>
      </w:hyperlink>
      <w:r>
        <w:rPr>
          <w:rFonts w:ascii="Times New Roman" w:hAnsi="Times New Roman"/>
          <w:sz w:val="28"/>
          <w:szCs w:val="28"/>
        </w:rPr>
        <w:t xml:space="preserve">    </w:t>
      </w:r>
    </w:p>
    <w:p w:rsidR="00212661" w:rsidRDefault="00EB328D" w:rsidP="004C66F1">
      <w:pPr>
        <w:numPr>
          <w:ilvl w:val="2"/>
          <w:numId w:val="5"/>
        </w:numPr>
        <w:tabs>
          <w:tab w:val="right" w:pos="1134"/>
        </w:tabs>
        <w:ind w:left="0" w:firstLineChars="202" w:firstLine="566"/>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color w:val="000000"/>
          <w:spacing w:val="-2"/>
          <w:sz w:val="28"/>
          <w:szCs w:val="28"/>
          <w:shd w:val="clear" w:color="auto" w:fill="FFFFFF"/>
          <w:lang w:val="kk-KZ"/>
        </w:rPr>
        <w:t>Sniegoň</w:t>
      </w:r>
      <w:r>
        <w:rPr>
          <w:rFonts w:ascii="Times New Roman" w:hAnsi="Times New Roman"/>
          <w:sz w:val="28"/>
          <w:szCs w:val="28"/>
          <w:lang w:val="kk-KZ"/>
        </w:rPr>
        <w:t xml:space="preserve"> M., Tkadlečková M., Huczala T., Michalek K., Chudobová L., Strouhalová M., Walek J., Pieprzyca J. </w:t>
      </w:r>
      <w:r>
        <w:rPr>
          <w:rFonts w:ascii="Times New Roman" w:hAnsi="Times New Roman"/>
          <w:sz w:val="28"/>
          <w:szCs w:val="28"/>
          <w:shd w:val="clear" w:color="auto" w:fill="FFFFFF"/>
          <w:lang w:val="kk-KZ"/>
        </w:rPr>
        <w:t xml:space="preserve">Thermodynamic analysis of </w:t>
      </w:r>
      <w:r>
        <w:rPr>
          <w:rFonts w:ascii="Times New Roman" w:hAnsi="Times New Roman"/>
          <w:sz w:val="28"/>
          <w:szCs w:val="28"/>
          <w:lang w:val="kk-KZ"/>
        </w:rPr>
        <w:t>CaO-SiO</w:t>
      </w:r>
      <w:r>
        <w:rPr>
          <w:rFonts w:ascii="Times New Roman" w:hAnsi="Times New Roman"/>
          <w:sz w:val="28"/>
          <w:szCs w:val="28"/>
          <w:vertAlign w:val="subscript"/>
          <w:lang w:val="kk-KZ"/>
        </w:rPr>
        <w:t>2</w:t>
      </w:r>
      <w:r>
        <w:rPr>
          <w:rFonts w:ascii="Times New Roman" w:hAnsi="Times New Roman"/>
          <w:sz w:val="28"/>
          <w:szCs w:val="28"/>
          <w:lang w:val="kk-KZ"/>
        </w:rPr>
        <w:t>-10%Al</w:t>
      </w:r>
      <w:r>
        <w:rPr>
          <w:rFonts w:ascii="Times New Roman" w:hAnsi="Times New Roman"/>
          <w:sz w:val="28"/>
          <w:szCs w:val="28"/>
          <w:vertAlign w:val="subscript"/>
          <w:lang w:val="kk-KZ"/>
        </w:rPr>
        <w:t>2</w:t>
      </w:r>
      <w:r>
        <w:rPr>
          <w:rFonts w:ascii="Times New Roman" w:hAnsi="Times New Roman"/>
          <w:sz w:val="28"/>
          <w:szCs w:val="28"/>
          <w:lang w:val="kk-KZ"/>
        </w:rPr>
        <w:t>O</w:t>
      </w:r>
      <w:r>
        <w:rPr>
          <w:rFonts w:ascii="Times New Roman" w:hAnsi="Times New Roman"/>
          <w:sz w:val="28"/>
          <w:szCs w:val="28"/>
          <w:vertAlign w:val="subscript"/>
          <w:lang w:val="kk-KZ"/>
        </w:rPr>
        <w:t>3</w:t>
      </w:r>
      <w:r>
        <w:rPr>
          <w:rFonts w:ascii="Times New Roman" w:hAnsi="Times New Roman"/>
          <w:sz w:val="28"/>
          <w:szCs w:val="28"/>
          <w:lang w:val="kk-KZ"/>
        </w:rPr>
        <w:t>-10%MgO-MnO</w:t>
      </w:r>
      <w:r>
        <w:rPr>
          <w:rFonts w:ascii="Times New Roman" w:hAnsi="Times New Roman"/>
          <w:sz w:val="28"/>
          <w:szCs w:val="28"/>
          <w:shd w:val="clear" w:color="auto" w:fill="FFFFFF"/>
          <w:lang w:val="kk-KZ"/>
        </w:rPr>
        <w:t xml:space="preserve"> system</w:t>
      </w:r>
      <w:r>
        <w:rPr>
          <w:rFonts w:ascii="Times New Roman" w:hAnsi="Times New Roman"/>
          <w:sz w:val="28"/>
          <w:szCs w:val="28"/>
        </w:rPr>
        <w:t xml:space="preserve"> </w:t>
      </w:r>
      <w:r>
        <w:rPr>
          <w:rFonts w:ascii="Times New Roman" w:hAnsi="Times New Roman"/>
          <w:sz w:val="28"/>
          <w:szCs w:val="28"/>
          <w:lang w:val="kk-KZ"/>
        </w:rPr>
        <w:t xml:space="preserve">// </w:t>
      </w:r>
      <w:r>
        <w:rPr>
          <w:rFonts w:ascii="Times New Roman" w:hAnsi="Times New Roman"/>
          <w:sz w:val="28"/>
          <w:szCs w:val="28"/>
          <w:shd w:val="clear" w:color="auto" w:fill="FFFFFF"/>
          <w:lang w:val="kk-KZ"/>
        </w:rPr>
        <w:t xml:space="preserve">Proceedings 30th Anniversary International Conference on Metallurgy and Materials. – </w:t>
      </w:r>
      <w:hyperlink r:id="rId163" w:history="1">
        <w:r>
          <w:rPr>
            <w:rStyle w:val="a4"/>
            <w:rFonts w:ascii="Times New Roman" w:hAnsi="Times New Roman"/>
            <w:color w:val="auto"/>
            <w:sz w:val="28"/>
            <w:szCs w:val="28"/>
            <w:u w:val="none"/>
            <w:lang w:val="kk-KZ"/>
          </w:rPr>
          <w:t>Конференц - МЕТАЛЛ</w:t>
        </w:r>
      </w:hyperlink>
      <w:r>
        <w:rPr>
          <w:rFonts w:ascii="Times New Roman" w:hAnsi="Times New Roman"/>
          <w:sz w:val="28"/>
          <w:szCs w:val="28"/>
          <w:lang w:val="kk-KZ"/>
        </w:rPr>
        <w:t xml:space="preserve"> 2021 </w:t>
      </w:r>
      <w:r>
        <w:rPr>
          <w:rFonts w:ascii="Times New Roman" w:hAnsi="Times New Roman"/>
          <w:color w:val="000000"/>
          <w:spacing w:val="2"/>
          <w:sz w:val="28"/>
          <w:szCs w:val="28"/>
          <w:shd w:val="clear" w:color="auto" w:fill="FFFFFF"/>
        </w:rPr>
        <w:t>May 26-28, 2021, Brno, Czech Republic, EU</w:t>
      </w:r>
      <w:bookmarkStart w:id="12" w:name="_Hlk197617213"/>
      <w:r>
        <w:rPr>
          <w:rFonts w:ascii="Times New Roman" w:hAnsi="Times New Roman"/>
          <w:sz w:val="28"/>
          <w:szCs w:val="28"/>
          <w:lang w:val="kk-KZ"/>
        </w:rPr>
        <w:t>.</w:t>
      </w:r>
      <w:r>
        <w:rPr>
          <w:rFonts w:ascii="Times New Roman" w:hAnsi="Times New Roman"/>
          <w:sz w:val="28"/>
          <w:szCs w:val="28"/>
        </w:rPr>
        <w:t xml:space="preserve">     </w:t>
      </w:r>
    </w:p>
    <w:p w:rsidR="00212661" w:rsidRDefault="00EB328D" w:rsidP="004C66F1">
      <w:pPr>
        <w:numPr>
          <w:ilvl w:val="2"/>
          <w:numId w:val="5"/>
        </w:numPr>
        <w:tabs>
          <w:tab w:val="right" w:pos="1134"/>
        </w:tabs>
        <w:ind w:left="0" w:firstLineChars="202" w:firstLine="566"/>
        <w:jc w:val="both"/>
        <w:rPr>
          <w:rFonts w:ascii="Times New Roman" w:hAnsi="Times New Roman"/>
          <w:sz w:val="28"/>
          <w:szCs w:val="28"/>
        </w:rPr>
      </w:pPr>
      <w:r>
        <w:rPr>
          <w:rFonts w:ascii="Times New Roman" w:hAnsi="Times New Roman"/>
          <w:sz w:val="28"/>
          <w:szCs w:val="28"/>
        </w:rPr>
        <w:t xml:space="preserve"> </w:t>
      </w:r>
      <w:r>
        <w:rPr>
          <w:rFonts w:ascii="Times New Roman" w:eastAsia="Times New Roman" w:hAnsi="Times New Roman"/>
          <w:sz w:val="28"/>
          <w:szCs w:val="28"/>
          <w:lang w:val="zh-CN"/>
        </w:rPr>
        <w:t>Akberdin A</w:t>
      </w:r>
      <w:r>
        <w:rPr>
          <w:rFonts w:ascii="Times New Roman" w:eastAsia="Times New Roman" w:hAnsi="Times New Roman"/>
          <w:sz w:val="28"/>
          <w:szCs w:val="28"/>
        </w:rPr>
        <w:t xml:space="preserve">., </w:t>
      </w:r>
      <w:r>
        <w:rPr>
          <w:rFonts w:ascii="Times New Roman" w:eastAsia="Times New Roman" w:hAnsi="Times New Roman"/>
          <w:sz w:val="28"/>
          <w:szCs w:val="28"/>
          <w:lang w:val="zh-CN"/>
        </w:rPr>
        <w:t>Kim A.</w:t>
      </w:r>
      <w:r>
        <w:rPr>
          <w:rFonts w:ascii="Times New Roman" w:eastAsia="Times New Roman" w:hAnsi="Times New Roman"/>
          <w:sz w:val="28"/>
          <w:szCs w:val="28"/>
        </w:rPr>
        <w:t xml:space="preserve">, </w:t>
      </w:r>
      <w:r>
        <w:rPr>
          <w:rFonts w:ascii="Times New Roman" w:eastAsia="Times New Roman" w:hAnsi="Times New Roman"/>
          <w:sz w:val="28"/>
          <w:szCs w:val="28"/>
          <w:lang w:val="zh-CN"/>
        </w:rPr>
        <w:t>Sultangaziyev R</w:t>
      </w:r>
      <w:r>
        <w:rPr>
          <w:rFonts w:ascii="Times New Roman" w:eastAsia="Times New Roman" w:hAnsi="Times New Roman"/>
          <w:sz w:val="28"/>
          <w:szCs w:val="28"/>
          <w:lang w:val="kk-KZ"/>
        </w:rPr>
        <w:t xml:space="preserve">. </w:t>
      </w:r>
      <w:r>
        <w:rPr>
          <w:rStyle w:val="highlight-modulemmpyy"/>
          <w:rFonts w:ascii="Times New Roman" w:hAnsi="Times New Roman"/>
          <w:sz w:val="28"/>
          <w:szCs w:val="28"/>
        </w:rPr>
        <w:t>Mathematical model of charts melt viscosity of the CaO-siO</w:t>
      </w:r>
      <w:r>
        <w:rPr>
          <w:rStyle w:val="highlight-modulemmpyy"/>
          <w:rFonts w:ascii="Times New Roman" w:hAnsi="Times New Roman"/>
          <w:sz w:val="28"/>
          <w:szCs w:val="28"/>
          <w:vertAlign w:val="subscript"/>
        </w:rPr>
        <w:t>2</w:t>
      </w:r>
      <w:r>
        <w:rPr>
          <w:rStyle w:val="highlight-modulemmpyy"/>
          <w:rFonts w:ascii="Times New Roman" w:hAnsi="Times New Roman"/>
          <w:sz w:val="28"/>
          <w:szCs w:val="28"/>
        </w:rPr>
        <w:t>-Al</w:t>
      </w:r>
      <w:r>
        <w:rPr>
          <w:rStyle w:val="highlight-modulemmpyy"/>
          <w:rFonts w:ascii="Times New Roman" w:hAnsi="Times New Roman"/>
          <w:sz w:val="28"/>
          <w:szCs w:val="28"/>
          <w:vertAlign w:val="subscript"/>
        </w:rPr>
        <w:t>2</w:t>
      </w:r>
      <w:r>
        <w:rPr>
          <w:rStyle w:val="highlight-modulemmpyy"/>
          <w:rFonts w:ascii="Times New Roman" w:hAnsi="Times New Roman"/>
          <w:sz w:val="28"/>
          <w:szCs w:val="28"/>
        </w:rPr>
        <w:t>O</w:t>
      </w:r>
      <w:r>
        <w:rPr>
          <w:rStyle w:val="highlight-modulemmpyy"/>
          <w:rFonts w:ascii="Times New Roman" w:hAnsi="Times New Roman"/>
          <w:sz w:val="28"/>
          <w:szCs w:val="28"/>
          <w:vertAlign w:val="subscript"/>
        </w:rPr>
        <w:t>3</w:t>
      </w:r>
      <w:r>
        <w:rPr>
          <w:rStyle w:val="highlight-modulemmpyy"/>
          <w:rFonts w:ascii="Times New Roman" w:hAnsi="Times New Roman"/>
          <w:sz w:val="28"/>
          <w:szCs w:val="28"/>
        </w:rPr>
        <w:t xml:space="preserve"> – MgO // </w:t>
      </w:r>
      <w:hyperlink r:id="rId164" w:history="1">
        <w:r>
          <w:rPr>
            <w:rStyle w:val="a3"/>
            <w:rFonts w:ascii="Times New Roman" w:hAnsi="Times New Roman"/>
            <w:i w:val="0"/>
            <w:iCs w:val="0"/>
            <w:sz w:val="28"/>
            <w:szCs w:val="28"/>
            <w:shd w:val="clear" w:color="auto" w:fill="FFFFFF"/>
          </w:rPr>
          <w:t>Metalurgija</w:t>
        </w:r>
      </w:hyperlink>
      <w:r>
        <w:rPr>
          <w:rFonts w:ascii="Times New Roman" w:hAnsi="Times New Roman"/>
          <w:sz w:val="28"/>
          <w:szCs w:val="28"/>
        </w:rPr>
        <w:t xml:space="preserve"> – 2019, – Vol. 58, No. 1 Р. 19-21.</w:t>
      </w:r>
      <w:bookmarkEnd w:id="12"/>
      <w:r>
        <w:rPr>
          <w:rFonts w:ascii="Times New Roman" w:hAnsi="Times New Roman"/>
          <w:sz w:val="28"/>
          <w:szCs w:val="28"/>
        </w:rPr>
        <w:t xml:space="preserve">    </w:t>
      </w:r>
    </w:p>
    <w:p w:rsidR="00212661" w:rsidRDefault="00EB328D" w:rsidP="004C66F1">
      <w:pPr>
        <w:numPr>
          <w:ilvl w:val="2"/>
          <w:numId w:val="5"/>
        </w:numPr>
        <w:tabs>
          <w:tab w:val="right" w:pos="1134"/>
        </w:tabs>
        <w:ind w:left="0" w:firstLineChars="202" w:firstLine="566"/>
        <w:jc w:val="both"/>
        <w:rPr>
          <w:rFonts w:ascii="Times New Roman" w:hAnsi="Times New Roman"/>
          <w:sz w:val="28"/>
          <w:szCs w:val="28"/>
          <w:lang w:val="ru-RU"/>
        </w:rPr>
      </w:pPr>
      <w:r>
        <w:rPr>
          <w:rFonts w:ascii="Times New Roman" w:hAnsi="Times New Roman"/>
          <w:sz w:val="28"/>
          <w:szCs w:val="28"/>
        </w:rPr>
        <w:t xml:space="preserve"> </w:t>
      </w:r>
      <w:r>
        <w:rPr>
          <w:rFonts w:ascii="Times New Roman" w:hAnsi="Times New Roman"/>
          <w:sz w:val="28"/>
          <w:szCs w:val="28"/>
          <w:lang w:val="ru-RU"/>
        </w:rPr>
        <w:t>Мамяченков С.В.</w:t>
      </w:r>
      <w:r>
        <w:rPr>
          <w:rFonts w:ascii="Times New Roman" w:hAnsi="Times New Roman"/>
          <w:sz w:val="28"/>
          <w:szCs w:val="28"/>
          <w:lang w:val="kk-KZ"/>
        </w:rPr>
        <w:t>,</w:t>
      </w:r>
      <w:r>
        <w:rPr>
          <w:rFonts w:ascii="Times New Roman" w:hAnsi="Times New Roman"/>
          <w:sz w:val="28"/>
          <w:szCs w:val="28"/>
          <w:lang w:val="ru-RU"/>
        </w:rPr>
        <w:t xml:space="preserve"> Макашева А.М.</w:t>
      </w:r>
      <w:r>
        <w:rPr>
          <w:rFonts w:ascii="Times New Roman" w:hAnsi="Times New Roman"/>
          <w:sz w:val="28"/>
          <w:szCs w:val="28"/>
          <w:lang w:val="kk-KZ"/>
        </w:rPr>
        <w:t xml:space="preserve">, Бекбаева Л.А. </w:t>
      </w:r>
      <w:r>
        <w:rPr>
          <w:rFonts w:ascii="Times New Roman" w:hAnsi="Times New Roman"/>
          <w:color w:val="000000"/>
          <w:sz w:val="28"/>
          <w:szCs w:val="28"/>
          <w:lang w:val="ru-RU"/>
        </w:rPr>
        <w:t>Кластерно-ассоциатная модель вязкости</w:t>
      </w:r>
      <w:r>
        <w:rPr>
          <w:rFonts w:ascii="Times New Roman" w:hAnsi="Times New Roman"/>
          <w:color w:val="000000"/>
          <w:sz w:val="28"/>
          <w:szCs w:val="28"/>
          <w:lang w:val="kk-KZ"/>
        </w:rPr>
        <w:t xml:space="preserve"> </w:t>
      </w:r>
      <w:r>
        <w:rPr>
          <w:rFonts w:ascii="Times New Roman" w:hAnsi="Times New Roman"/>
          <w:color w:val="000000"/>
          <w:sz w:val="28"/>
          <w:szCs w:val="28"/>
          <w:lang w:val="ru-RU"/>
        </w:rPr>
        <w:t xml:space="preserve">шлаковой системы </w:t>
      </w:r>
      <w:r>
        <w:rPr>
          <w:rFonts w:ascii="Times New Roman" w:hAnsi="Times New Roman"/>
          <w:sz w:val="28"/>
          <w:szCs w:val="28"/>
        </w:rPr>
        <w:t>CaO</w:t>
      </w:r>
      <w:r>
        <w:rPr>
          <w:rFonts w:ascii="Times New Roman" w:hAnsi="Times New Roman"/>
          <w:sz w:val="28"/>
          <w:szCs w:val="28"/>
          <w:lang w:val="ru-RU"/>
        </w:rPr>
        <w:t>-</w:t>
      </w:r>
      <w:r>
        <w:rPr>
          <w:rFonts w:ascii="Times New Roman" w:hAnsi="Times New Roman"/>
          <w:sz w:val="28"/>
          <w:szCs w:val="28"/>
        </w:rPr>
        <w:t>SiO</w:t>
      </w:r>
      <w:r>
        <w:rPr>
          <w:rFonts w:ascii="Times New Roman" w:hAnsi="Times New Roman"/>
          <w:sz w:val="28"/>
          <w:szCs w:val="28"/>
          <w:vertAlign w:val="subscript"/>
          <w:lang w:val="ru-RU"/>
        </w:rPr>
        <w:t>2</w:t>
      </w:r>
      <w:r>
        <w:rPr>
          <w:rFonts w:ascii="Times New Roman" w:hAnsi="Times New Roman"/>
          <w:sz w:val="28"/>
          <w:szCs w:val="28"/>
          <w:lang w:val="ru-RU"/>
        </w:rPr>
        <w:t>-10%</w:t>
      </w:r>
      <w:r>
        <w:rPr>
          <w:rFonts w:ascii="Times New Roman" w:hAnsi="Times New Roman"/>
          <w:sz w:val="28"/>
          <w:szCs w:val="28"/>
        </w:rPr>
        <w:t>Al</w:t>
      </w:r>
      <w:r>
        <w:rPr>
          <w:rFonts w:ascii="Times New Roman" w:hAnsi="Times New Roman"/>
          <w:sz w:val="28"/>
          <w:szCs w:val="28"/>
          <w:vertAlign w:val="subscript"/>
          <w:lang w:val="ru-RU"/>
        </w:rPr>
        <w:t>2</w:t>
      </w:r>
      <w:r>
        <w:rPr>
          <w:rFonts w:ascii="Times New Roman" w:hAnsi="Times New Roman"/>
          <w:sz w:val="28"/>
          <w:szCs w:val="28"/>
        </w:rPr>
        <w:t>O</w:t>
      </w:r>
      <w:r>
        <w:rPr>
          <w:rFonts w:ascii="Times New Roman" w:hAnsi="Times New Roman"/>
          <w:sz w:val="28"/>
          <w:szCs w:val="28"/>
          <w:vertAlign w:val="subscript"/>
          <w:lang w:val="ru-RU"/>
        </w:rPr>
        <w:t>3</w:t>
      </w:r>
      <w:r>
        <w:rPr>
          <w:rFonts w:ascii="Times New Roman" w:hAnsi="Times New Roman"/>
          <w:sz w:val="28"/>
          <w:szCs w:val="28"/>
          <w:lang w:val="ru-RU"/>
        </w:rPr>
        <w:t>-10%</w:t>
      </w:r>
      <w:r>
        <w:rPr>
          <w:rFonts w:ascii="Times New Roman" w:hAnsi="Times New Roman"/>
          <w:sz w:val="28"/>
          <w:szCs w:val="28"/>
        </w:rPr>
        <w:t>MgO</w:t>
      </w:r>
      <w:r>
        <w:rPr>
          <w:rFonts w:ascii="Times New Roman" w:hAnsi="Times New Roman"/>
          <w:sz w:val="28"/>
          <w:szCs w:val="28"/>
          <w:lang w:val="ru-RU"/>
        </w:rPr>
        <w:t>-</w:t>
      </w:r>
      <w:r>
        <w:rPr>
          <w:rFonts w:ascii="Times New Roman" w:hAnsi="Times New Roman"/>
          <w:sz w:val="28"/>
          <w:szCs w:val="28"/>
        </w:rPr>
        <w:t>MnO</w:t>
      </w:r>
      <w:r>
        <w:rPr>
          <w:rFonts w:ascii="Times New Roman" w:hAnsi="Times New Roman"/>
          <w:sz w:val="28"/>
          <w:szCs w:val="28"/>
          <w:lang w:val="ru-RU"/>
        </w:rPr>
        <w:t xml:space="preserve"> </w:t>
      </w:r>
      <w:r>
        <w:rPr>
          <w:rFonts w:ascii="Times New Roman" w:hAnsi="Times New Roman"/>
          <w:sz w:val="28"/>
          <w:szCs w:val="28"/>
          <w:lang w:val="kk-KZ"/>
        </w:rPr>
        <w:t>//</w:t>
      </w:r>
      <w:r>
        <w:rPr>
          <w:rFonts w:ascii="Times New Roman" w:hAnsi="Times New Roman"/>
          <w:sz w:val="28"/>
          <w:szCs w:val="28"/>
          <w:lang w:val="ru-RU"/>
        </w:rPr>
        <w:t xml:space="preserve"> Труды международной научно-практической конференции «</w:t>
      </w:r>
      <w:r>
        <w:rPr>
          <w:rFonts w:ascii="Times New Roman" w:hAnsi="Times New Roman"/>
          <w:sz w:val="28"/>
          <w:szCs w:val="28"/>
        </w:rPr>
        <w:t>XVII</w:t>
      </w:r>
      <w:r>
        <w:rPr>
          <w:rFonts w:ascii="Times New Roman" w:hAnsi="Times New Roman"/>
          <w:sz w:val="28"/>
          <w:szCs w:val="28"/>
          <w:lang w:val="ru-RU"/>
        </w:rPr>
        <w:t xml:space="preserve"> Сагиновские чтения.</w:t>
      </w:r>
      <w:r>
        <w:rPr>
          <w:rFonts w:ascii="Times New Roman" w:hAnsi="Times New Roman"/>
          <w:sz w:val="28"/>
          <w:szCs w:val="28"/>
          <w:lang w:val="kk-KZ"/>
        </w:rPr>
        <w:t xml:space="preserve"> </w:t>
      </w:r>
      <w:r>
        <w:rPr>
          <w:rFonts w:ascii="Times New Roman" w:hAnsi="Times New Roman"/>
          <w:sz w:val="28"/>
          <w:szCs w:val="28"/>
          <w:lang w:val="ru-RU"/>
        </w:rPr>
        <w:t>Интеграция образования, науки и производства». – Караганда: НАО «КарТУ имени Абылкаса Сагинова», 20</w:t>
      </w:r>
      <w:r>
        <w:rPr>
          <w:rFonts w:ascii="Times New Roman" w:hAnsi="Times New Roman"/>
          <w:sz w:val="28"/>
          <w:szCs w:val="28"/>
          <w:lang w:val="kk-KZ"/>
        </w:rPr>
        <w:t>2</w:t>
      </w:r>
      <w:r>
        <w:rPr>
          <w:rFonts w:ascii="Times New Roman" w:hAnsi="Times New Roman"/>
          <w:sz w:val="28"/>
          <w:szCs w:val="28"/>
          <w:lang w:val="ru-RU"/>
        </w:rPr>
        <w:t xml:space="preserve">5. – Ч. </w:t>
      </w:r>
      <w:r>
        <w:rPr>
          <w:rFonts w:ascii="Times New Roman" w:hAnsi="Times New Roman"/>
          <w:sz w:val="28"/>
          <w:szCs w:val="28"/>
          <w:lang w:val="kk-KZ"/>
        </w:rPr>
        <w:t>3</w:t>
      </w:r>
      <w:r>
        <w:rPr>
          <w:rFonts w:ascii="Times New Roman" w:hAnsi="Times New Roman"/>
          <w:sz w:val="28"/>
          <w:szCs w:val="28"/>
          <w:lang w:val="ru-RU"/>
        </w:rPr>
        <w:t xml:space="preserve">. – С. 105-107.   </w:t>
      </w:r>
    </w:p>
    <w:p w:rsidR="00212661" w:rsidRDefault="00EB328D" w:rsidP="004C66F1">
      <w:pPr>
        <w:numPr>
          <w:ilvl w:val="2"/>
          <w:numId w:val="5"/>
        </w:numPr>
        <w:tabs>
          <w:tab w:val="right" w:pos="1134"/>
        </w:tabs>
        <w:ind w:left="0" w:firstLineChars="202" w:firstLine="566"/>
        <w:jc w:val="both"/>
        <w:rPr>
          <w:rFonts w:ascii="Times New Roman" w:hAnsi="Times New Roman"/>
          <w:sz w:val="28"/>
          <w:szCs w:val="28"/>
          <w:lang w:val="ru-RU"/>
        </w:rPr>
      </w:pPr>
      <w:r>
        <w:rPr>
          <w:rFonts w:ascii="Times New Roman" w:hAnsi="Times New Roman"/>
          <w:sz w:val="28"/>
          <w:szCs w:val="28"/>
          <w:lang w:val="ru-RU"/>
        </w:rPr>
        <w:t xml:space="preserve"> </w:t>
      </w:r>
      <w:r>
        <w:rPr>
          <w:rFonts w:ascii="Times New Roman" w:hAnsi="Times New Roman"/>
          <w:color w:val="000000"/>
          <w:sz w:val="28"/>
          <w:szCs w:val="28"/>
          <w:lang w:val="ru-RU" w:eastAsia="ru-RU"/>
        </w:rPr>
        <w:t xml:space="preserve">Бекбаева Л.А., </w:t>
      </w:r>
      <w:r>
        <w:rPr>
          <w:rFonts w:ascii="Times New Roman" w:hAnsi="Times New Roman"/>
          <w:sz w:val="28"/>
          <w:szCs w:val="28"/>
          <w:lang w:val="kk-KZ"/>
        </w:rPr>
        <w:t xml:space="preserve">Макашева А.М., Малышев В.П. </w:t>
      </w:r>
      <w:r>
        <w:rPr>
          <w:rFonts w:ascii="Times New Roman" w:hAnsi="Times New Roman"/>
          <w:sz w:val="28"/>
          <w:szCs w:val="28"/>
          <w:lang w:val="ru-RU"/>
        </w:rPr>
        <w:t xml:space="preserve">Экспериментальная проверка кластерно-ассоциатной модели вязкости на шлаковой системе </w:t>
      </w:r>
      <w:r>
        <w:rPr>
          <w:rFonts w:ascii="Times New Roman" w:hAnsi="Times New Roman"/>
          <w:sz w:val="28"/>
          <w:szCs w:val="28"/>
        </w:rPr>
        <w:t>CaO</w:t>
      </w:r>
      <w:r>
        <w:rPr>
          <w:rFonts w:ascii="Times New Roman" w:hAnsi="Times New Roman"/>
          <w:sz w:val="28"/>
          <w:szCs w:val="28"/>
          <w:lang w:val="ru-RU"/>
        </w:rPr>
        <w:t>-</w:t>
      </w:r>
      <w:r>
        <w:rPr>
          <w:rFonts w:ascii="Times New Roman" w:hAnsi="Times New Roman"/>
          <w:sz w:val="28"/>
          <w:szCs w:val="28"/>
        </w:rPr>
        <w:t>SiO</w:t>
      </w:r>
      <w:r>
        <w:rPr>
          <w:rFonts w:ascii="Times New Roman" w:hAnsi="Times New Roman"/>
          <w:sz w:val="28"/>
          <w:szCs w:val="28"/>
          <w:vertAlign w:val="subscript"/>
          <w:lang w:val="ru-RU"/>
        </w:rPr>
        <w:t>2</w:t>
      </w:r>
      <w:r>
        <w:rPr>
          <w:rFonts w:ascii="Times New Roman" w:hAnsi="Times New Roman"/>
          <w:sz w:val="28"/>
          <w:szCs w:val="28"/>
          <w:lang w:val="ru-RU"/>
        </w:rPr>
        <w:t>-10%</w:t>
      </w:r>
      <w:r>
        <w:rPr>
          <w:rFonts w:ascii="Times New Roman" w:hAnsi="Times New Roman"/>
          <w:sz w:val="28"/>
          <w:szCs w:val="28"/>
        </w:rPr>
        <w:t>Al</w:t>
      </w:r>
      <w:r>
        <w:rPr>
          <w:rFonts w:ascii="Times New Roman" w:hAnsi="Times New Roman"/>
          <w:sz w:val="28"/>
          <w:szCs w:val="28"/>
          <w:vertAlign w:val="subscript"/>
          <w:lang w:val="ru-RU"/>
        </w:rPr>
        <w:t>2</w:t>
      </w:r>
      <w:r>
        <w:rPr>
          <w:rFonts w:ascii="Times New Roman" w:hAnsi="Times New Roman"/>
          <w:sz w:val="28"/>
          <w:szCs w:val="28"/>
        </w:rPr>
        <w:t>O</w:t>
      </w:r>
      <w:r>
        <w:rPr>
          <w:rFonts w:ascii="Times New Roman" w:hAnsi="Times New Roman"/>
          <w:sz w:val="28"/>
          <w:szCs w:val="28"/>
          <w:vertAlign w:val="subscript"/>
          <w:lang w:val="ru-RU"/>
        </w:rPr>
        <w:t>3</w:t>
      </w:r>
      <w:r>
        <w:rPr>
          <w:rFonts w:ascii="Times New Roman" w:hAnsi="Times New Roman"/>
          <w:sz w:val="28"/>
          <w:szCs w:val="28"/>
          <w:lang w:val="ru-RU"/>
        </w:rPr>
        <w:t>-10%</w:t>
      </w:r>
      <w:r>
        <w:rPr>
          <w:rFonts w:ascii="Times New Roman" w:hAnsi="Times New Roman"/>
          <w:sz w:val="28"/>
          <w:szCs w:val="28"/>
        </w:rPr>
        <w:t>MgO</w:t>
      </w:r>
      <w:r>
        <w:rPr>
          <w:rFonts w:ascii="Times New Roman" w:hAnsi="Times New Roman"/>
          <w:sz w:val="28"/>
          <w:szCs w:val="28"/>
          <w:lang w:val="ru-RU"/>
        </w:rPr>
        <w:t>-</w:t>
      </w:r>
      <w:r>
        <w:rPr>
          <w:rFonts w:ascii="Times New Roman" w:hAnsi="Times New Roman"/>
          <w:sz w:val="28"/>
          <w:szCs w:val="28"/>
        </w:rPr>
        <w:t>MnO</w:t>
      </w:r>
      <w:r>
        <w:rPr>
          <w:rFonts w:ascii="Times New Roman" w:hAnsi="Times New Roman"/>
          <w:sz w:val="28"/>
          <w:szCs w:val="28"/>
          <w:lang w:val="ru-RU"/>
        </w:rPr>
        <w:t xml:space="preserve"> / </w:t>
      </w:r>
      <w:r>
        <w:rPr>
          <w:rFonts w:ascii="Times New Roman" w:hAnsi="Times New Roman"/>
          <w:bCs/>
          <w:iCs/>
          <w:sz w:val="28"/>
          <w:szCs w:val="28"/>
          <w:lang w:val="ru-RU"/>
        </w:rPr>
        <w:t>Свидетельство о государственной регистрации прав на объект авторского права</w:t>
      </w:r>
      <w:r>
        <w:rPr>
          <w:rFonts w:ascii="Times New Roman" w:hAnsi="Times New Roman"/>
          <w:b/>
          <w:i/>
          <w:sz w:val="28"/>
          <w:szCs w:val="28"/>
          <w:lang w:val="ru-RU"/>
        </w:rPr>
        <w:t xml:space="preserve"> </w:t>
      </w:r>
      <w:r>
        <w:rPr>
          <w:rFonts w:ascii="Times New Roman" w:hAnsi="Times New Roman"/>
          <w:sz w:val="28"/>
          <w:szCs w:val="28"/>
          <w:lang w:val="ru-RU"/>
        </w:rPr>
        <w:t>№ 95093 от 11</w:t>
      </w:r>
      <w:r>
        <w:rPr>
          <w:rFonts w:ascii="Times New Roman" w:hAnsi="Times New Roman"/>
          <w:sz w:val="28"/>
          <w:szCs w:val="28"/>
          <w:lang w:val="kk-KZ"/>
        </w:rPr>
        <w:t>.0</w:t>
      </w:r>
      <w:r>
        <w:rPr>
          <w:rFonts w:ascii="Times New Roman" w:hAnsi="Times New Roman"/>
          <w:sz w:val="28"/>
          <w:szCs w:val="28"/>
          <w:lang w:val="ru-RU"/>
        </w:rPr>
        <w:t>6</w:t>
      </w:r>
      <w:r>
        <w:rPr>
          <w:rFonts w:ascii="Times New Roman" w:hAnsi="Times New Roman"/>
          <w:sz w:val="28"/>
          <w:szCs w:val="28"/>
          <w:lang w:val="kk-KZ"/>
        </w:rPr>
        <w:t>.202</w:t>
      </w:r>
      <w:r>
        <w:rPr>
          <w:rFonts w:ascii="Times New Roman" w:hAnsi="Times New Roman"/>
          <w:sz w:val="28"/>
          <w:szCs w:val="28"/>
          <w:lang w:val="ru-RU"/>
        </w:rPr>
        <w:t>5.</w:t>
      </w:r>
      <w:r>
        <w:rPr>
          <w:rFonts w:ascii="Times New Roman" w:hAnsi="Times New Roman"/>
          <w:color w:val="000000"/>
          <w:sz w:val="28"/>
          <w:szCs w:val="28"/>
          <w:lang w:val="ru-RU" w:eastAsia="ru-RU"/>
        </w:rPr>
        <w:t xml:space="preserve">    </w:t>
      </w:r>
    </w:p>
    <w:p w:rsidR="00212661" w:rsidRDefault="00212661">
      <w:pPr>
        <w:rPr>
          <w:rFonts w:ascii="Times New Roman" w:hAnsi="Times New Roman"/>
          <w:color w:val="000000"/>
          <w:sz w:val="28"/>
          <w:szCs w:val="28"/>
          <w:lang w:val="ru-RU" w:eastAsia="ru-RU"/>
        </w:rPr>
      </w:pPr>
    </w:p>
    <w:bookmarkEnd w:id="5"/>
    <w:p w:rsidR="00212661" w:rsidRDefault="00212661">
      <w:pPr>
        <w:rPr>
          <w:rFonts w:ascii="Times New Roman" w:hAnsi="Times New Roman"/>
          <w:color w:val="000000"/>
          <w:sz w:val="28"/>
          <w:szCs w:val="28"/>
          <w:lang w:val="ru-RU" w:eastAsia="ru-RU"/>
        </w:rPr>
      </w:pPr>
    </w:p>
    <w:p w:rsidR="00212661" w:rsidRDefault="00212661">
      <w:pPr>
        <w:rPr>
          <w:rFonts w:ascii="Times New Roman" w:hAnsi="Times New Roman"/>
          <w:color w:val="000000"/>
          <w:sz w:val="28"/>
          <w:szCs w:val="28"/>
          <w:lang w:val="ru-RU" w:eastAsia="ru-RU"/>
        </w:rPr>
      </w:pPr>
    </w:p>
    <w:p w:rsidR="00212661" w:rsidRDefault="00212661">
      <w:pPr>
        <w:rPr>
          <w:rFonts w:ascii="Times New Roman" w:hAnsi="Times New Roman"/>
          <w:color w:val="000000"/>
          <w:sz w:val="28"/>
          <w:szCs w:val="28"/>
          <w:lang w:val="ru-RU" w:eastAsia="ru-RU"/>
        </w:rPr>
      </w:pPr>
    </w:p>
    <w:p w:rsidR="00212661" w:rsidRDefault="00212661">
      <w:pPr>
        <w:rPr>
          <w:rFonts w:ascii="Times New Roman" w:hAnsi="Times New Roman"/>
          <w:color w:val="000000"/>
          <w:sz w:val="28"/>
          <w:szCs w:val="28"/>
          <w:lang w:val="ru-RU" w:eastAsia="ru-RU"/>
        </w:rPr>
      </w:pPr>
    </w:p>
    <w:p w:rsidR="00212661" w:rsidRDefault="00212661">
      <w:pPr>
        <w:rPr>
          <w:rFonts w:ascii="Times New Roman" w:hAnsi="Times New Roman"/>
          <w:color w:val="000000"/>
          <w:sz w:val="28"/>
          <w:szCs w:val="28"/>
          <w:lang w:val="ru-RU" w:eastAsia="ru-RU"/>
        </w:rPr>
      </w:pPr>
    </w:p>
    <w:p w:rsidR="00212661" w:rsidRDefault="00212661">
      <w:pPr>
        <w:rPr>
          <w:rFonts w:ascii="Times New Roman" w:hAnsi="Times New Roman"/>
          <w:color w:val="000000"/>
          <w:sz w:val="28"/>
          <w:szCs w:val="28"/>
          <w:lang w:val="ru-RU" w:eastAsia="ru-RU"/>
        </w:rPr>
      </w:pPr>
    </w:p>
    <w:p w:rsidR="00212661" w:rsidRDefault="00212661">
      <w:pPr>
        <w:rPr>
          <w:rFonts w:ascii="Times New Roman" w:hAnsi="Times New Roman"/>
          <w:color w:val="000000"/>
          <w:sz w:val="28"/>
          <w:szCs w:val="28"/>
          <w:lang w:val="ru-RU" w:eastAsia="ru-RU"/>
        </w:rPr>
      </w:pPr>
    </w:p>
    <w:p w:rsidR="00212661" w:rsidRDefault="00212661">
      <w:pPr>
        <w:rPr>
          <w:rFonts w:ascii="Times New Roman" w:hAnsi="Times New Roman"/>
          <w:color w:val="000000"/>
          <w:sz w:val="28"/>
          <w:szCs w:val="28"/>
          <w:lang w:val="ru-RU" w:eastAsia="ru-RU"/>
        </w:rPr>
      </w:pPr>
    </w:p>
    <w:p w:rsidR="00212661" w:rsidRDefault="00212661">
      <w:pPr>
        <w:rPr>
          <w:rFonts w:ascii="Times New Roman" w:hAnsi="Times New Roman"/>
          <w:color w:val="000000"/>
          <w:sz w:val="28"/>
          <w:szCs w:val="28"/>
          <w:lang w:val="ru-RU" w:eastAsia="ru-RU"/>
        </w:rPr>
      </w:pPr>
    </w:p>
    <w:p w:rsidR="00212661" w:rsidRDefault="00212661">
      <w:pPr>
        <w:rPr>
          <w:rFonts w:ascii="Times New Roman" w:hAnsi="Times New Roman"/>
          <w:color w:val="000000"/>
          <w:sz w:val="28"/>
          <w:szCs w:val="28"/>
          <w:lang w:val="ru-RU" w:eastAsia="ru-RU"/>
        </w:rPr>
      </w:pPr>
    </w:p>
    <w:p w:rsidR="00212661" w:rsidRDefault="00212661">
      <w:pPr>
        <w:rPr>
          <w:rFonts w:ascii="Times New Roman" w:hAnsi="Times New Roman"/>
          <w:color w:val="000000"/>
          <w:sz w:val="28"/>
          <w:szCs w:val="28"/>
          <w:lang w:val="ru-RU" w:eastAsia="ru-RU"/>
        </w:rPr>
      </w:pPr>
    </w:p>
    <w:p w:rsidR="00212661" w:rsidRDefault="00212661">
      <w:pPr>
        <w:rPr>
          <w:rFonts w:ascii="Times New Roman" w:hAnsi="Times New Roman"/>
          <w:color w:val="000000"/>
          <w:sz w:val="28"/>
          <w:szCs w:val="28"/>
          <w:lang w:val="ru-RU" w:eastAsia="ru-RU"/>
        </w:rPr>
      </w:pPr>
    </w:p>
    <w:p w:rsidR="00212661" w:rsidRDefault="00212661">
      <w:pPr>
        <w:rPr>
          <w:rFonts w:ascii="Times New Roman" w:hAnsi="Times New Roman"/>
          <w:color w:val="000000"/>
          <w:sz w:val="28"/>
          <w:szCs w:val="28"/>
          <w:lang w:val="ru-RU" w:eastAsia="ru-RU"/>
        </w:rPr>
      </w:pPr>
    </w:p>
    <w:p w:rsidR="00212661" w:rsidRDefault="00212661">
      <w:pPr>
        <w:rPr>
          <w:rFonts w:ascii="Times New Roman" w:hAnsi="Times New Roman"/>
          <w:color w:val="000000"/>
          <w:sz w:val="28"/>
          <w:szCs w:val="28"/>
          <w:lang w:val="ru-RU" w:eastAsia="ru-RU"/>
        </w:rPr>
      </w:pPr>
    </w:p>
    <w:p w:rsidR="00212661" w:rsidRDefault="00212661">
      <w:pPr>
        <w:rPr>
          <w:rFonts w:ascii="Times New Roman" w:hAnsi="Times New Roman"/>
          <w:color w:val="000000"/>
          <w:sz w:val="28"/>
          <w:szCs w:val="28"/>
          <w:lang w:val="ru-RU" w:eastAsia="ru-RU"/>
        </w:rPr>
      </w:pPr>
    </w:p>
    <w:p w:rsidR="00212661" w:rsidRDefault="00212661">
      <w:pPr>
        <w:rPr>
          <w:rFonts w:ascii="Times New Roman" w:hAnsi="Times New Roman"/>
          <w:color w:val="000000"/>
          <w:sz w:val="28"/>
          <w:szCs w:val="28"/>
          <w:lang w:val="ru-RU" w:eastAsia="ru-RU"/>
        </w:rPr>
      </w:pPr>
    </w:p>
    <w:p w:rsidR="00212661" w:rsidRDefault="00212661">
      <w:pPr>
        <w:rPr>
          <w:rFonts w:ascii="Times New Roman" w:hAnsi="Times New Roman"/>
          <w:color w:val="000000"/>
          <w:sz w:val="28"/>
          <w:szCs w:val="28"/>
          <w:lang w:val="ru-RU" w:eastAsia="ru-RU"/>
        </w:rPr>
      </w:pPr>
    </w:p>
    <w:p w:rsidR="00212661" w:rsidRDefault="00212661">
      <w:pPr>
        <w:rPr>
          <w:rFonts w:ascii="Times New Roman" w:hAnsi="Times New Roman"/>
          <w:color w:val="000000"/>
          <w:sz w:val="28"/>
          <w:szCs w:val="28"/>
          <w:lang w:val="ru-RU" w:eastAsia="ru-RU"/>
        </w:rPr>
      </w:pPr>
    </w:p>
    <w:p w:rsidR="004C66F1" w:rsidRDefault="004C66F1">
      <w:pPr>
        <w:rPr>
          <w:rFonts w:ascii="Times New Roman" w:hAnsi="Times New Roman"/>
          <w:color w:val="000000"/>
          <w:sz w:val="28"/>
          <w:szCs w:val="28"/>
          <w:lang w:val="ru-RU" w:eastAsia="ru-RU"/>
        </w:rPr>
      </w:pPr>
    </w:p>
    <w:p w:rsidR="00212661" w:rsidRPr="001764D8" w:rsidRDefault="008D02B8">
      <w:pPr>
        <w:jc w:val="center"/>
        <w:rPr>
          <w:rFonts w:ascii="Times New Roman" w:hAnsi="Times New Roman"/>
          <w:b/>
          <w:bCs/>
          <w:sz w:val="28"/>
          <w:szCs w:val="28"/>
          <w:lang w:val="ru-RU"/>
        </w:rPr>
      </w:pPr>
      <w:r w:rsidRPr="001764D8">
        <w:rPr>
          <w:rFonts w:ascii="Times New Roman" w:hAnsi="Times New Roman"/>
          <w:b/>
          <w:bCs/>
          <w:sz w:val="28"/>
          <w:szCs w:val="28"/>
          <w:lang w:val="ru-RU"/>
        </w:rPr>
        <w:t>ПРИЛОЖЕНИЕ</w:t>
      </w:r>
      <w:r w:rsidR="00EB328D" w:rsidRPr="001764D8">
        <w:rPr>
          <w:rFonts w:ascii="Times New Roman" w:hAnsi="Times New Roman"/>
          <w:b/>
          <w:bCs/>
          <w:sz w:val="28"/>
          <w:szCs w:val="28"/>
          <w:lang w:val="ru-RU"/>
        </w:rPr>
        <w:t xml:space="preserve"> А</w:t>
      </w:r>
    </w:p>
    <w:p w:rsidR="00212661" w:rsidRDefault="00EB328D">
      <w:pPr>
        <w:jc w:val="center"/>
        <w:rPr>
          <w:rFonts w:ascii="Times New Roman" w:hAnsi="Times New Roman"/>
          <w:sz w:val="28"/>
          <w:szCs w:val="28"/>
          <w:lang w:val="ru-RU"/>
        </w:rPr>
      </w:pPr>
      <w:r>
        <w:rPr>
          <w:rFonts w:ascii="Times New Roman" w:hAnsi="Times New Roman"/>
          <w:sz w:val="28"/>
          <w:szCs w:val="28"/>
          <w:lang w:val="ru-RU"/>
        </w:rPr>
        <w:t>Согласованные зависимости динамической вязкости неорганических</w:t>
      </w:r>
      <w:r w:rsidR="002318FB">
        <w:rPr>
          <w:rFonts w:ascii="Times New Roman" w:hAnsi="Times New Roman"/>
          <w:sz w:val="28"/>
          <w:szCs w:val="28"/>
          <w:lang w:val="ru-RU"/>
        </w:rPr>
        <w:t xml:space="preserve"> </w:t>
      </w:r>
      <w:r>
        <w:rPr>
          <w:rFonts w:ascii="Times New Roman" w:hAnsi="Times New Roman"/>
          <w:sz w:val="28"/>
          <w:szCs w:val="28"/>
          <w:lang w:val="ru-RU"/>
        </w:rPr>
        <w:t>соединений в жидком состоянии</w:t>
      </w:r>
    </w:p>
    <w:p w:rsidR="00212661" w:rsidRDefault="00212661">
      <w:pPr>
        <w:jc w:val="center"/>
        <w:rPr>
          <w:rFonts w:ascii="Times New Roman" w:hAnsi="Times New Roman"/>
          <w:sz w:val="28"/>
          <w:szCs w:val="28"/>
          <w:lang w:val="ru-RU"/>
        </w:rPr>
      </w:pPr>
    </w:p>
    <w:tbl>
      <w:tblPr>
        <w:tblStyle w:val="af1"/>
        <w:tblW w:w="9874" w:type="dxa"/>
        <w:tblInd w:w="-98" w:type="dxa"/>
        <w:tblLayout w:type="fixed"/>
        <w:tblLook w:val="04A0" w:firstRow="1" w:lastRow="0" w:firstColumn="1" w:lastColumn="0" w:noHBand="0" w:noVBand="1"/>
      </w:tblPr>
      <w:tblGrid>
        <w:gridCol w:w="467"/>
        <w:gridCol w:w="1582"/>
        <w:gridCol w:w="1276"/>
        <w:gridCol w:w="4111"/>
        <w:gridCol w:w="1559"/>
        <w:gridCol w:w="879"/>
      </w:tblGrid>
      <w:tr w:rsidR="00212661" w:rsidTr="00FC124D">
        <w:trPr>
          <w:trHeight w:val="982"/>
        </w:trPr>
        <w:tc>
          <w:tcPr>
            <w:tcW w:w="467" w:type="dxa"/>
          </w:tcPr>
          <w:p w:rsidR="00212661" w:rsidRDefault="00EB328D">
            <w:pPr>
              <w:jc w:val="center"/>
              <w:textAlignment w:val="bottom"/>
              <w:rPr>
                <w:rFonts w:ascii="Times New Roman" w:hAnsi="Times New Roman"/>
                <w:color w:val="000000"/>
                <w:sz w:val="24"/>
                <w:szCs w:val="24"/>
                <w:lang w:val="ru-RU" w:bidi="ar"/>
              </w:rPr>
            </w:pPr>
            <w:bookmarkStart w:id="13" w:name="_Hlk201760471"/>
            <w:r>
              <w:rPr>
                <w:rFonts w:ascii="Times New Roman" w:hAnsi="Times New Roman"/>
                <w:color w:val="000000"/>
                <w:sz w:val="24"/>
                <w:szCs w:val="24"/>
                <w:lang w:val="ru-RU" w:bidi="ar"/>
              </w:rPr>
              <w:t>№</w:t>
            </w:r>
          </w:p>
        </w:tc>
        <w:tc>
          <w:tcPr>
            <w:tcW w:w="1582" w:type="dxa"/>
          </w:tcPr>
          <w:p w:rsidR="00212661" w:rsidRDefault="00EB328D">
            <w:pPr>
              <w:contextualSpacing/>
              <w:jc w:val="center"/>
              <w:rPr>
                <w:rFonts w:ascii="Times New Roman" w:hAnsi="Times New Roman"/>
                <w:sz w:val="24"/>
                <w:szCs w:val="24"/>
                <w:lang w:val="ru-RU"/>
              </w:rPr>
            </w:pPr>
            <w:r>
              <w:rPr>
                <w:rFonts w:ascii="Times New Roman" w:hAnsi="Times New Roman"/>
                <w:sz w:val="24"/>
                <w:szCs w:val="24"/>
                <w:lang w:val="ru-RU"/>
              </w:rPr>
              <w:t>Вещество</w:t>
            </w:r>
          </w:p>
          <w:p w:rsidR="00B2444A" w:rsidRDefault="00EB328D">
            <w:pPr>
              <w:contextualSpacing/>
              <w:jc w:val="center"/>
              <w:rPr>
                <w:rFonts w:ascii="Times New Roman" w:hAnsi="Times New Roman"/>
                <w:sz w:val="24"/>
                <w:szCs w:val="24"/>
                <w:lang w:val="kk-KZ"/>
              </w:rPr>
            </w:pPr>
            <w:r>
              <w:rPr>
                <w:rFonts w:ascii="Times New Roman" w:hAnsi="Times New Roman"/>
                <w:sz w:val="24"/>
                <w:szCs w:val="24"/>
                <w:lang w:val="ru-RU"/>
              </w:rPr>
              <w:t>/</w:t>
            </w:r>
            <w:r>
              <w:rPr>
                <w:rFonts w:ascii="Times New Roman" w:hAnsi="Times New Roman"/>
                <w:sz w:val="24"/>
                <w:szCs w:val="24"/>
                <w:lang w:val="kk-KZ"/>
              </w:rPr>
              <w:t>Соедине</w:t>
            </w:r>
            <w:r w:rsidR="00B2444A">
              <w:rPr>
                <w:rFonts w:ascii="Times New Roman" w:hAnsi="Times New Roman"/>
                <w:sz w:val="24"/>
                <w:szCs w:val="24"/>
                <w:lang w:val="kk-KZ"/>
              </w:rPr>
              <w:t>-</w:t>
            </w:r>
          </w:p>
          <w:p w:rsidR="00212661" w:rsidRDefault="00EB328D">
            <w:pPr>
              <w:contextualSpacing/>
              <w:jc w:val="center"/>
              <w:rPr>
                <w:rFonts w:ascii="Times New Roman" w:hAnsi="Times New Roman"/>
                <w:sz w:val="24"/>
                <w:szCs w:val="24"/>
                <w:lang w:val="kk-KZ"/>
              </w:rPr>
            </w:pPr>
            <w:r>
              <w:rPr>
                <w:rFonts w:ascii="Times New Roman" w:hAnsi="Times New Roman"/>
                <w:sz w:val="24"/>
                <w:szCs w:val="24"/>
                <w:lang w:val="kk-KZ"/>
              </w:rPr>
              <w:t>ние</w:t>
            </w:r>
          </w:p>
        </w:tc>
        <w:tc>
          <w:tcPr>
            <w:tcW w:w="1276" w:type="dxa"/>
          </w:tcPr>
          <w:p w:rsidR="00B2444A" w:rsidRDefault="006E73E8">
            <w:pPr>
              <w:contextualSpacing/>
              <w:jc w:val="center"/>
              <w:rPr>
                <w:rFonts w:ascii="Times New Roman" w:hAnsi="Times New Roman"/>
                <w:sz w:val="24"/>
                <w:szCs w:val="24"/>
                <w:lang w:val="ru-RU"/>
              </w:rPr>
            </w:pPr>
            <w:r>
              <w:rPr>
                <w:rFonts w:ascii="Times New Roman" w:hAnsi="Times New Roman"/>
                <w:sz w:val="24"/>
                <w:szCs w:val="24"/>
                <w:lang w:val="ru-RU"/>
              </w:rPr>
              <w:t>Темпера</w:t>
            </w:r>
            <w:r w:rsidR="00B2444A">
              <w:rPr>
                <w:rFonts w:ascii="Times New Roman" w:hAnsi="Times New Roman"/>
                <w:sz w:val="24"/>
                <w:szCs w:val="24"/>
                <w:lang w:val="ru-RU"/>
              </w:rPr>
              <w:t>-</w:t>
            </w:r>
          </w:p>
          <w:p w:rsidR="00212661" w:rsidRDefault="006E73E8">
            <w:pPr>
              <w:contextualSpacing/>
              <w:jc w:val="center"/>
              <w:rPr>
                <w:rFonts w:ascii="Times New Roman" w:hAnsi="Times New Roman"/>
                <w:sz w:val="24"/>
                <w:szCs w:val="24"/>
                <w:lang w:val="ru-RU"/>
              </w:rPr>
            </w:pPr>
            <w:r>
              <w:rPr>
                <w:rFonts w:ascii="Times New Roman" w:hAnsi="Times New Roman"/>
                <w:sz w:val="24"/>
                <w:szCs w:val="24"/>
                <w:lang w:val="ru-RU"/>
              </w:rPr>
              <w:t>турный д</w:t>
            </w:r>
            <w:r w:rsidR="00EB328D">
              <w:rPr>
                <w:rFonts w:ascii="Times New Roman" w:hAnsi="Times New Roman"/>
                <w:sz w:val="24"/>
                <w:szCs w:val="24"/>
                <w:lang w:val="ru-RU"/>
              </w:rPr>
              <w:t>иапазон</w:t>
            </w:r>
          </w:p>
          <w:p w:rsidR="00212661" w:rsidRDefault="00212661">
            <w:pPr>
              <w:contextualSpacing/>
              <w:jc w:val="center"/>
              <w:rPr>
                <w:rFonts w:ascii="Times New Roman" w:hAnsi="Times New Roman"/>
                <w:sz w:val="24"/>
                <w:szCs w:val="24"/>
                <w:lang w:val="ru-RU"/>
              </w:rPr>
            </w:pPr>
          </w:p>
        </w:tc>
        <w:tc>
          <w:tcPr>
            <w:tcW w:w="4111" w:type="dxa"/>
          </w:tcPr>
          <w:p w:rsidR="00212661" w:rsidRDefault="00EB328D">
            <w:pPr>
              <w:contextualSpacing/>
              <w:jc w:val="center"/>
              <w:rPr>
                <w:rFonts w:ascii="Times New Roman" w:hAnsi="Times New Roman"/>
                <w:sz w:val="24"/>
                <w:szCs w:val="24"/>
                <w:lang w:val="ru-RU"/>
              </w:rPr>
            </w:pPr>
            <m:oMath>
              <m:r>
                <m:rPr>
                  <m:sty m:val="p"/>
                </m:rPr>
                <w:rPr>
                  <w:rFonts w:ascii="Cambria Math" w:hAnsi="Cambria Math"/>
                  <w:sz w:val="24"/>
                  <w:szCs w:val="24"/>
                </w:rPr>
                <w:sym w:font="Symbol" w:char="F068"/>
              </m:r>
            </m:oMath>
            <w:r>
              <w:rPr>
                <w:rFonts w:ascii="Times New Roman" w:hAnsi="Times New Roman"/>
                <w:sz w:val="24"/>
                <w:szCs w:val="24"/>
                <w:lang w:val="kk-KZ"/>
              </w:rPr>
              <w:t xml:space="preserve">, мПа·с </w:t>
            </w:r>
            <w:r>
              <w:rPr>
                <w:rFonts w:ascii="Times New Roman" w:hAnsi="Times New Roman"/>
                <w:sz w:val="24"/>
                <w:szCs w:val="24"/>
                <w:lang w:val="ru-RU"/>
              </w:rPr>
              <w:t xml:space="preserve">(по </w:t>
            </w:r>
            <w:r>
              <w:rPr>
                <w:rFonts w:ascii="Times New Roman" w:hAnsi="Times New Roman"/>
                <w:sz w:val="24"/>
                <w:szCs w:val="24"/>
                <w:lang w:val="kk-KZ"/>
              </w:rPr>
              <w:t>кластерно-ассоциатной</w:t>
            </w:r>
            <w:r>
              <w:rPr>
                <w:rFonts w:ascii="Times New Roman" w:hAnsi="Times New Roman"/>
                <w:sz w:val="24"/>
                <w:szCs w:val="24"/>
                <w:lang w:val="ru-RU"/>
              </w:rPr>
              <w:t xml:space="preserve"> модели)</w:t>
            </w:r>
          </w:p>
        </w:tc>
        <w:tc>
          <w:tcPr>
            <w:tcW w:w="1559" w:type="dxa"/>
          </w:tcPr>
          <w:p w:rsidR="00FC124D" w:rsidRDefault="00EB328D">
            <w:pPr>
              <w:jc w:val="center"/>
              <w:textAlignment w:val="bottom"/>
              <w:rPr>
                <w:rFonts w:ascii="Times New Roman" w:hAnsi="Times New Roman"/>
                <w:color w:val="000000"/>
                <w:sz w:val="24"/>
                <w:szCs w:val="24"/>
                <w:lang w:val="ru-RU" w:bidi="ar"/>
              </w:rPr>
            </w:pPr>
            <w:r>
              <w:rPr>
                <w:rFonts w:ascii="Times New Roman" w:hAnsi="Times New Roman"/>
                <w:color w:val="000000"/>
                <w:sz w:val="24"/>
                <w:szCs w:val="24"/>
                <w:lang w:val="ru-RU" w:bidi="ar"/>
              </w:rPr>
              <w:t>Коэффи</w:t>
            </w:r>
            <w:r w:rsidR="00FC124D">
              <w:rPr>
                <w:rFonts w:ascii="Times New Roman" w:hAnsi="Times New Roman"/>
                <w:color w:val="000000"/>
                <w:sz w:val="24"/>
                <w:szCs w:val="24"/>
                <w:lang w:val="ru-RU" w:bidi="ar"/>
              </w:rPr>
              <w:t>-</w:t>
            </w:r>
          </w:p>
          <w:p w:rsidR="00212661" w:rsidRDefault="00EB328D">
            <w:pPr>
              <w:jc w:val="center"/>
              <w:textAlignment w:val="bottom"/>
              <w:rPr>
                <w:rFonts w:ascii="Times New Roman" w:hAnsi="Times New Roman"/>
                <w:color w:val="000000"/>
                <w:sz w:val="24"/>
                <w:szCs w:val="24"/>
                <w:lang w:val="ru-RU" w:bidi="ar"/>
              </w:rPr>
            </w:pPr>
            <w:r>
              <w:rPr>
                <w:rFonts w:ascii="Times New Roman" w:hAnsi="Times New Roman"/>
                <w:color w:val="000000"/>
                <w:sz w:val="24"/>
                <w:szCs w:val="24"/>
                <w:lang w:val="ru-RU" w:bidi="ar"/>
              </w:rPr>
              <w:t>циент корреляции</w:t>
            </w:r>
            <w:r w:rsidR="005909C3">
              <w:rPr>
                <w:rFonts w:ascii="Times New Roman" w:hAnsi="Times New Roman"/>
                <w:color w:val="000000"/>
                <w:sz w:val="24"/>
                <w:szCs w:val="24"/>
                <w:lang w:val="ru-RU" w:bidi="ar"/>
              </w:rPr>
              <w:t>, его значимость</w:t>
            </w:r>
          </w:p>
          <w:p w:rsidR="00212661" w:rsidRDefault="00212661">
            <w:pPr>
              <w:jc w:val="center"/>
              <w:textAlignment w:val="bottom"/>
              <w:rPr>
                <w:rFonts w:ascii="Times New Roman" w:hAnsi="Times New Roman"/>
                <w:color w:val="000000"/>
                <w:sz w:val="24"/>
                <w:szCs w:val="24"/>
                <w:lang w:val="ru-RU"/>
              </w:rPr>
            </w:pPr>
          </w:p>
        </w:tc>
        <w:tc>
          <w:tcPr>
            <w:tcW w:w="879" w:type="dxa"/>
          </w:tcPr>
          <w:p w:rsidR="00212661" w:rsidRDefault="00EB328D">
            <w:pPr>
              <w:contextualSpacing/>
              <w:jc w:val="center"/>
              <w:rPr>
                <w:rFonts w:ascii="Times New Roman" w:hAnsi="Times New Roman"/>
                <w:sz w:val="24"/>
                <w:szCs w:val="24"/>
                <w:lang w:val="ru-RU"/>
              </w:rPr>
            </w:pPr>
            <w:r>
              <w:rPr>
                <w:rFonts w:ascii="Times New Roman" w:hAnsi="Times New Roman"/>
                <w:sz w:val="24"/>
                <w:szCs w:val="24"/>
                <w:lang w:val="ru-RU"/>
              </w:rPr>
              <w:t>а</w:t>
            </w:r>
          </w:p>
        </w:tc>
      </w:tr>
      <w:tr w:rsidR="00212661">
        <w:trPr>
          <w:trHeight w:val="272"/>
        </w:trPr>
        <w:tc>
          <w:tcPr>
            <w:tcW w:w="9874" w:type="dxa"/>
            <w:gridSpan w:val="6"/>
          </w:tcPr>
          <w:p w:rsidR="00212661" w:rsidRDefault="00EB328D">
            <w:pPr>
              <w:contextualSpacing/>
              <w:jc w:val="center"/>
              <w:rPr>
                <w:rFonts w:ascii="Times New Roman" w:hAnsi="Times New Roman"/>
                <w:sz w:val="24"/>
                <w:szCs w:val="24"/>
                <w:lang w:val="ru-RU"/>
              </w:rPr>
            </w:pPr>
            <w:r>
              <w:rPr>
                <w:rFonts w:ascii="Times New Roman" w:hAnsi="Times New Roman"/>
                <w:b/>
                <w:sz w:val="28"/>
                <w:szCs w:val="28"/>
                <w:lang w:val="kk-KZ"/>
              </w:rPr>
              <w:t>Хлориды</w:t>
            </w:r>
          </w:p>
        </w:tc>
      </w:tr>
      <w:tr w:rsidR="00212661" w:rsidTr="00FC124D">
        <w:trPr>
          <w:trHeight w:val="626"/>
        </w:trPr>
        <w:tc>
          <w:tcPr>
            <w:tcW w:w="467" w:type="dxa"/>
            <w:vAlign w:val="center"/>
          </w:tcPr>
          <w:p w:rsidR="00212661" w:rsidRDefault="00EB328D">
            <w:pPr>
              <w:contextualSpacing/>
              <w:jc w:val="center"/>
              <w:rPr>
                <w:rFonts w:ascii="Times New Roman" w:hAnsi="Times New Roman"/>
                <w:sz w:val="24"/>
                <w:szCs w:val="24"/>
              </w:rPr>
            </w:pPr>
            <w:r>
              <w:rPr>
                <w:rFonts w:ascii="Times New Roman" w:hAnsi="Times New Roman"/>
                <w:sz w:val="24"/>
                <w:szCs w:val="24"/>
              </w:rPr>
              <w:t>1</w:t>
            </w:r>
          </w:p>
        </w:tc>
        <w:tc>
          <w:tcPr>
            <w:tcW w:w="1582" w:type="dxa"/>
            <w:vAlign w:val="center"/>
          </w:tcPr>
          <w:p w:rsidR="00212661" w:rsidRDefault="00EB328D">
            <w:pPr>
              <w:pStyle w:val="ae"/>
              <w:shd w:val="clear" w:color="auto" w:fill="FFFFFF"/>
              <w:spacing w:before="0" w:beforeAutospacing="0" w:after="0" w:afterAutospacing="0"/>
              <w:jc w:val="center"/>
              <w:rPr>
                <w:rFonts w:ascii="Times New Roman" w:hAnsi="Times New Roman"/>
                <w:lang w:val="ru-RU"/>
              </w:rPr>
            </w:pPr>
            <w:r>
              <w:rPr>
                <w:rFonts w:ascii="Times New Roman" w:eastAsia="Helvetica" w:hAnsi="Times New Roman"/>
                <w:i/>
                <w:iCs/>
                <w:shd w:val="clear" w:color="auto" w:fill="FFFFFF"/>
              </w:rPr>
              <w:t>LiCl</w:t>
            </w:r>
          </w:p>
        </w:tc>
        <w:tc>
          <w:tcPr>
            <w:tcW w:w="1276" w:type="dxa"/>
            <w:vAlign w:val="center"/>
          </w:tcPr>
          <w:p w:rsidR="00212661" w:rsidRDefault="00EB328D">
            <w:pPr>
              <w:contextualSpacing/>
              <w:jc w:val="center"/>
              <w:rPr>
                <w:rFonts w:ascii="Times New Roman" w:hAnsi="Times New Roman"/>
                <w:sz w:val="24"/>
                <w:szCs w:val="24"/>
                <w:lang w:val="ru-RU"/>
              </w:rPr>
            </w:pPr>
            <w:r>
              <w:rPr>
                <w:rFonts w:ascii="Times New Roman" w:eastAsia="Times New Roman" w:hAnsi="Times New Roman"/>
                <w:color w:val="000000"/>
                <w:sz w:val="24"/>
                <w:szCs w:val="24"/>
                <w:lang w:eastAsia="ru-RU"/>
              </w:rPr>
              <w:t xml:space="preserve">883 ÷ </w:t>
            </w:r>
            <w:r>
              <w:rPr>
                <w:rFonts w:ascii="Times New Roman" w:hAnsi="Times New Roman"/>
                <w:color w:val="000000"/>
                <w:sz w:val="24"/>
                <w:szCs w:val="24"/>
                <w:lang w:bidi="ar"/>
              </w:rPr>
              <w:t>1</w:t>
            </w:r>
            <w:r>
              <w:rPr>
                <w:rFonts w:ascii="Times New Roman" w:hAnsi="Times New Roman"/>
                <w:color w:val="000000"/>
                <w:sz w:val="24"/>
                <w:szCs w:val="24"/>
                <w:lang w:val="ru-RU" w:bidi="ar"/>
              </w:rPr>
              <w:t>08</w:t>
            </w:r>
            <w:r>
              <w:rPr>
                <w:rFonts w:ascii="Times New Roman" w:hAnsi="Times New Roman"/>
                <w:color w:val="000000"/>
                <w:sz w:val="24"/>
                <w:szCs w:val="24"/>
                <w:lang w:bidi="ar"/>
              </w:rPr>
              <w:t>0</w:t>
            </w:r>
          </w:p>
        </w:tc>
        <w:tc>
          <w:tcPr>
            <w:tcW w:w="4111" w:type="dxa"/>
            <w:vAlign w:val="center"/>
          </w:tcPr>
          <w:p w:rsidR="00212661" w:rsidRDefault="00EB328D">
            <w:pPr>
              <w:contextualSpacing/>
              <w:jc w:val="center"/>
              <w:rPr>
                <w:rFonts w:ascii="Times New Roman" w:hAnsi="Times New Roman"/>
                <w:sz w:val="24"/>
                <w:szCs w:val="24"/>
                <w:lang w:val="ru-RU"/>
              </w:rPr>
            </w:pPr>
            <m:oMathPara>
              <m:oMath>
                <m:r>
                  <m:rPr>
                    <m:sty m:val="p"/>
                  </m:rPr>
                  <w:rPr>
                    <w:rFonts w:ascii="Cambria Math" w:hAnsi="Cambria Math"/>
                    <w:sz w:val="24"/>
                    <w:szCs w:val="24"/>
                  </w:rPr>
                  <w:sym w:font="Symbol" w:char="F068"/>
                </m:r>
                <m:r>
                  <w:rPr>
                    <w:rFonts w:ascii="Cambria Math" w:hAnsi="Cambria Math"/>
                    <w:sz w:val="24"/>
                    <w:szCs w:val="24"/>
                  </w:rPr>
                  <m:t>=</m:t>
                </m:r>
                <m:sSup>
                  <m:sSupPr>
                    <m:ctrlPr>
                      <w:rPr>
                        <w:rFonts w:ascii="Cambria Math" w:hAnsi="Cambria Math"/>
                        <w:i/>
                        <w:iCs/>
                        <w:sz w:val="24"/>
                        <w:szCs w:val="24"/>
                      </w:rPr>
                    </m:ctrlPr>
                  </m:sSupPr>
                  <m:e>
                    <m:r>
                      <w:rPr>
                        <w:rFonts w:ascii="Cambria Math" w:hAnsi="Cambria Math"/>
                        <w:sz w:val="24"/>
                        <w:szCs w:val="24"/>
                      </w:rPr>
                      <m:t>1,59</m:t>
                    </m:r>
                    <m:d>
                      <m:dPr>
                        <m:ctrlPr>
                          <w:rPr>
                            <w:rFonts w:ascii="Cambria Math" w:hAnsi="Cambria Math"/>
                            <w:i/>
                            <w:iCs/>
                            <w:sz w:val="24"/>
                            <w:szCs w:val="24"/>
                          </w:rPr>
                        </m:ctrlPr>
                      </m:dPr>
                      <m:e>
                        <m:f>
                          <m:fPr>
                            <m:ctrlPr>
                              <w:rPr>
                                <w:rFonts w:ascii="Cambria Math" w:hAnsi="Cambria Math"/>
                                <w:i/>
                                <w:iCs/>
                                <w:sz w:val="24"/>
                                <w:szCs w:val="24"/>
                              </w:rPr>
                            </m:ctrlPr>
                          </m:fPr>
                          <m:num>
                            <m:r>
                              <w:rPr>
                                <w:rFonts w:ascii="Cambria Math" w:hAnsi="Cambria Math"/>
                                <w:sz w:val="24"/>
                                <w:szCs w:val="24"/>
                              </w:rPr>
                              <m:t>910</m:t>
                            </m:r>
                          </m:num>
                          <m:den>
                            <m:r>
                              <w:rPr>
                                <w:rFonts w:ascii="Cambria Math" w:hAnsi="Cambria Math"/>
                                <w:sz w:val="24"/>
                                <w:szCs w:val="24"/>
                              </w:rPr>
                              <m:t>Т</m:t>
                            </m:r>
                          </m:den>
                        </m:f>
                      </m:e>
                    </m:d>
                  </m:e>
                  <m:sup>
                    <m:sSup>
                      <m:sSupPr>
                        <m:ctrlPr>
                          <w:rPr>
                            <w:rFonts w:ascii="Cambria Math" w:hAnsi="Cambria Math"/>
                            <w:i/>
                            <w:iCs/>
                            <w:sz w:val="24"/>
                            <w:szCs w:val="24"/>
                          </w:rPr>
                        </m:ctrlPr>
                      </m:sSupPr>
                      <m:e>
                        <m:r>
                          <w:rPr>
                            <w:rFonts w:ascii="Cambria Math" w:hAnsi="Cambria Math"/>
                            <w:sz w:val="24"/>
                            <w:szCs w:val="24"/>
                          </w:rPr>
                          <m:t>3,7421(990/Т)</m:t>
                        </m:r>
                      </m:e>
                      <m:sup>
                        <m:r>
                          <w:rPr>
                            <w:rFonts w:ascii="Cambria Math" w:hAnsi="Cambria Math"/>
                            <w:sz w:val="24"/>
                            <w:szCs w:val="24"/>
                          </w:rPr>
                          <m:t>0,701</m:t>
                        </m:r>
                      </m:sup>
                    </m:sSup>
                  </m:sup>
                </m:sSup>
              </m:oMath>
            </m:oMathPara>
          </w:p>
        </w:tc>
        <w:tc>
          <w:tcPr>
            <w:tcW w:w="1559" w:type="dxa"/>
            <w:vAlign w:val="center"/>
          </w:tcPr>
          <w:p w:rsidR="00212661" w:rsidRDefault="00EB328D">
            <w:pPr>
              <w:jc w:val="center"/>
              <w:textAlignment w:val="bottom"/>
              <w:rPr>
                <w:rFonts w:ascii="Times New Roman" w:hAnsi="Times New Roman"/>
                <w:color w:val="000000"/>
                <w:sz w:val="24"/>
                <w:szCs w:val="24"/>
                <w:lang w:bidi="ar"/>
              </w:rPr>
            </w:pPr>
            <w:r>
              <w:rPr>
                <w:rFonts w:ascii="Times New Roman" w:hAnsi="Times New Roman"/>
                <w:color w:val="000000"/>
                <w:sz w:val="24"/>
                <w:szCs w:val="24"/>
                <w:lang w:bidi="ar"/>
              </w:rPr>
              <w:t>R=1</w:t>
            </w:r>
          </w:p>
          <w:p w:rsidR="00212661" w:rsidRPr="00CA2591" w:rsidRDefault="00EB328D">
            <w:pPr>
              <w:contextualSpacing/>
              <w:jc w:val="center"/>
              <w:rPr>
                <w:rFonts w:ascii="Times New Roman" w:hAnsi="Times New Roman"/>
                <w:sz w:val="24"/>
                <w:szCs w:val="24"/>
                <w:lang w:val="ru-RU"/>
              </w:rPr>
            </w:pPr>
            <w:r>
              <w:rPr>
                <w:rFonts w:ascii="Times New Roman" w:hAnsi="Times New Roman"/>
                <w:color w:val="000000"/>
                <w:sz w:val="24"/>
                <w:szCs w:val="24"/>
                <w:lang w:val="kk-KZ" w:bidi="ar"/>
              </w:rPr>
              <w:t>t</w:t>
            </w:r>
            <w:r>
              <w:rPr>
                <w:rFonts w:ascii="Times New Roman" w:hAnsi="Times New Roman"/>
                <w:color w:val="000000"/>
                <w:sz w:val="24"/>
                <w:szCs w:val="24"/>
                <w:vertAlign w:val="subscript"/>
                <w:lang w:val="kk-KZ" w:bidi="ar"/>
              </w:rPr>
              <w:t>R</w:t>
            </w:r>
            <w:r>
              <w:rPr>
                <w:rFonts w:ascii="Times New Roman" w:hAnsi="Times New Roman"/>
                <w:color w:val="000000"/>
                <w:sz w:val="24"/>
                <w:szCs w:val="24"/>
                <w:lang w:bidi="ar"/>
              </w:rPr>
              <w:t>=7977,5</w:t>
            </w:r>
            <w:r w:rsidR="00CA2591">
              <w:rPr>
                <w:rFonts w:ascii="Times New Roman" w:hAnsi="Times New Roman"/>
                <w:color w:val="000000"/>
                <w:sz w:val="24"/>
                <w:szCs w:val="24"/>
                <w:lang w:val="ru-RU" w:bidi="ar"/>
              </w:rPr>
              <w:t>3</w:t>
            </w:r>
          </w:p>
        </w:tc>
        <w:tc>
          <w:tcPr>
            <w:tcW w:w="879" w:type="dxa"/>
            <w:vAlign w:val="center"/>
          </w:tcPr>
          <w:p w:rsidR="00212661" w:rsidRDefault="00EB328D">
            <w:pPr>
              <w:jc w:val="center"/>
              <w:textAlignment w:val="bottom"/>
              <w:rPr>
                <w:rFonts w:ascii="Times New Roman" w:hAnsi="Times New Roman"/>
                <w:color w:val="000000"/>
                <w:sz w:val="24"/>
                <w:szCs w:val="24"/>
              </w:rPr>
            </w:pPr>
            <w:r>
              <w:rPr>
                <w:rFonts w:ascii="Times New Roman" w:hAnsi="Times New Roman"/>
                <w:color w:val="000000"/>
                <w:sz w:val="24"/>
                <w:szCs w:val="24"/>
                <w:lang w:bidi="ar"/>
              </w:rPr>
              <w:t>3,75</w:t>
            </w:r>
          </w:p>
        </w:tc>
      </w:tr>
      <w:tr w:rsidR="00212661" w:rsidTr="00FC124D">
        <w:trPr>
          <w:trHeight w:val="626"/>
        </w:trPr>
        <w:tc>
          <w:tcPr>
            <w:tcW w:w="467" w:type="dxa"/>
            <w:vAlign w:val="center"/>
          </w:tcPr>
          <w:p w:rsidR="00212661" w:rsidRDefault="00EB328D">
            <w:pPr>
              <w:contextualSpacing/>
              <w:jc w:val="center"/>
              <w:rPr>
                <w:rFonts w:ascii="Times New Roman" w:hAnsi="Times New Roman"/>
                <w:sz w:val="24"/>
                <w:szCs w:val="24"/>
              </w:rPr>
            </w:pPr>
            <w:r>
              <w:rPr>
                <w:rFonts w:ascii="Times New Roman" w:hAnsi="Times New Roman"/>
                <w:sz w:val="24"/>
                <w:szCs w:val="24"/>
              </w:rPr>
              <w:t>2</w:t>
            </w:r>
          </w:p>
        </w:tc>
        <w:tc>
          <w:tcPr>
            <w:tcW w:w="1582" w:type="dxa"/>
            <w:vAlign w:val="center"/>
          </w:tcPr>
          <w:p w:rsidR="00212661" w:rsidRDefault="00EB328D">
            <w:pPr>
              <w:pStyle w:val="ae"/>
              <w:shd w:val="clear" w:color="auto" w:fill="FFFFFF"/>
              <w:spacing w:before="0" w:beforeAutospacing="0" w:after="0" w:afterAutospacing="0"/>
              <w:jc w:val="center"/>
              <w:rPr>
                <w:rFonts w:ascii="Times New Roman" w:hAnsi="Times New Roman"/>
                <w:lang w:val="ru-RU"/>
              </w:rPr>
            </w:pPr>
            <w:r>
              <w:rPr>
                <w:rFonts w:ascii="Times New Roman" w:eastAsia="Helvetica" w:hAnsi="Times New Roman"/>
                <w:i/>
                <w:iCs/>
                <w:shd w:val="clear" w:color="auto" w:fill="FFFFFF"/>
              </w:rPr>
              <w:t>NaCl</w:t>
            </w:r>
          </w:p>
        </w:tc>
        <w:tc>
          <w:tcPr>
            <w:tcW w:w="1276" w:type="dxa"/>
            <w:vAlign w:val="center"/>
          </w:tcPr>
          <w:p w:rsidR="00212661" w:rsidRDefault="00EB328D">
            <w:pPr>
              <w:contextualSpacing/>
              <w:jc w:val="center"/>
              <w:rPr>
                <w:rFonts w:ascii="Times New Roman" w:hAnsi="Times New Roman"/>
                <w:sz w:val="24"/>
                <w:szCs w:val="24"/>
                <w:lang w:val="ru-RU"/>
              </w:rPr>
            </w:pPr>
            <w:r>
              <w:rPr>
                <w:rFonts w:ascii="Times New Roman" w:eastAsia="Times New Roman" w:hAnsi="Times New Roman"/>
                <w:color w:val="000000"/>
                <w:sz w:val="24"/>
                <w:szCs w:val="24"/>
                <w:lang w:eastAsia="ru-RU"/>
              </w:rPr>
              <w:t xml:space="preserve">1073 ÷ </w:t>
            </w:r>
            <w:r>
              <w:rPr>
                <w:rFonts w:ascii="Times New Roman" w:hAnsi="Times New Roman"/>
                <w:color w:val="000000"/>
                <w:sz w:val="24"/>
                <w:szCs w:val="24"/>
                <w:lang w:bidi="ar"/>
              </w:rPr>
              <w:t>1240</w:t>
            </w:r>
          </w:p>
        </w:tc>
        <w:tc>
          <w:tcPr>
            <w:tcW w:w="4111" w:type="dxa"/>
            <w:vAlign w:val="center"/>
          </w:tcPr>
          <w:p w:rsidR="00212661" w:rsidRDefault="00EB328D">
            <w:pPr>
              <w:contextualSpacing/>
              <w:jc w:val="center"/>
              <w:rPr>
                <w:rFonts w:ascii="Times New Roman" w:hAnsi="Times New Roman"/>
                <w:sz w:val="24"/>
                <w:szCs w:val="24"/>
                <w:lang w:val="ru-RU"/>
              </w:rPr>
            </w:pPr>
            <m:oMathPara>
              <m:oMath>
                <m:r>
                  <m:rPr>
                    <m:sty m:val="p"/>
                  </m:rPr>
                  <w:rPr>
                    <w:rFonts w:ascii="Cambria Math" w:hAnsi="Cambria Math"/>
                    <w:sz w:val="24"/>
                    <w:szCs w:val="24"/>
                  </w:rPr>
                  <w:sym w:font="Symbol" w:char="F068"/>
                </m:r>
                <m:r>
                  <w:rPr>
                    <w:rFonts w:ascii="Cambria Math" w:hAnsi="Cambria Math"/>
                    <w:sz w:val="24"/>
                    <w:szCs w:val="24"/>
                  </w:rPr>
                  <m:t>=</m:t>
                </m:r>
                <m:sSup>
                  <m:sSupPr>
                    <m:ctrlPr>
                      <w:rPr>
                        <w:rFonts w:ascii="Cambria Math" w:hAnsi="Cambria Math"/>
                        <w:i/>
                        <w:iCs/>
                        <w:sz w:val="24"/>
                        <w:szCs w:val="24"/>
                      </w:rPr>
                    </m:ctrlPr>
                  </m:sSupPr>
                  <m:e>
                    <m:r>
                      <w:rPr>
                        <w:rFonts w:ascii="Cambria Math" w:hAnsi="Cambria Math"/>
                        <w:sz w:val="24"/>
                        <w:szCs w:val="24"/>
                      </w:rPr>
                      <m:t>1,38</m:t>
                    </m:r>
                    <m:d>
                      <m:dPr>
                        <m:ctrlPr>
                          <w:rPr>
                            <w:rFonts w:ascii="Cambria Math" w:hAnsi="Cambria Math"/>
                            <w:i/>
                            <w:iCs/>
                            <w:sz w:val="24"/>
                            <w:szCs w:val="24"/>
                          </w:rPr>
                        </m:ctrlPr>
                      </m:dPr>
                      <m:e>
                        <m:f>
                          <m:fPr>
                            <m:ctrlPr>
                              <w:rPr>
                                <w:rFonts w:ascii="Cambria Math" w:hAnsi="Cambria Math"/>
                                <w:i/>
                                <w:iCs/>
                                <w:sz w:val="24"/>
                                <w:szCs w:val="24"/>
                              </w:rPr>
                            </m:ctrlPr>
                          </m:fPr>
                          <m:num>
                            <m:r>
                              <w:rPr>
                                <w:rFonts w:ascii="Cambria Math" w:hAnsi="Cambria Math"/>
                                <w:sz w:val="24"/>
                                <w:szCs w:val="24"/>
                              </w:rPr>
                              <m:t>1090</m:t>
                            </m:r>
                          </m:num>
                          <m:den>
                            <m:r>
                              <w:rPr>
                                <w:rFonts w:ascii="Cambria Math" w:hAnsi="Cambria Math"/>
                                <w:sz w:val="24"/>
                                <w:szCs w:val="24"/>
                              </w:rPr>
                              <m:t>Т</m:t>
                            </m:r>
                          </m:den>
                        </m:f>
                      </m:e>
                    </m:d>
                  </m:e>
                  <m:sup>
                    <m:sSup>
                      <m:sSupPr>
                        <m:ctrlPr>
                          <w:rPr>
                            <w:rFonts w:ascii="Cambria Math" w:hAnsi="Cambria Math"/>
                            <w:i/>
                            <w:iCs/>
                            <w:sz w:val="24"/>
                            <w:szCs w:val="24"/>
                          </w:rPr>
                        </m:ctrlPr>
                      </m:sSupPr>
                      <m:e>
                        <m:r>
                          <w:rPr>
                            <w:rFonts w:ascii="Cambria Math" w:hAnsi="Cambria Math"/>
                            <w:sz w:val="24"/>
                            <w:szCs w:val="24"/>
                          </w:rPr>
                          <m:t>4,5445 (1160/Т)</m:t>
                        </m:r>
                      </m:e>
                      <m:sup>
                        <m:r>
                          <w:rPr>
                            <w:rFonts w:ascii="Cambria Math" w:hAnsi="Cambria Math"/>
                            <w:sz w:val="24"/>
                            <w:szCs w:val="24"/>
                          </w:rPr>
                          <m:t>1,7749</m:t>
                        </m:r>
                      </m:sup>
                    </m:sSup>
                  </m:sup>
                </m:sSup>
              </m:oMath>
            </m:oMathPara>
          </w:p>
        </w:tc>
        <w:tc>
          <w:tcPr>
            <w:tcW w:w="1559" w:type="dxa"/>
            <w:vAlign w:val="center"/>
          </w:tcPr>
          <w:p w:rsidR="00212661" w:rsidRDefault="00EB328D">
            <w:pPr>
              <w:jc w:val="center"/>
              <w:textAlignment w:val="bottom"/>
              <w:rPr>
                <w:rFonts w:ascii="Times New Roman" w:hAnsi="Times New Roman"/>
                <w:color w:val="000000"/>
                <w:sz w:val="24"/>
                <w:szCs w:val="24"/>
                <w:lang w:bidi="ar"/>
              </w:rPr>
            </w:pPr>
            <w:r>
              <w:rPr>
                <w:rFonts w:ascii="Times New Roman" w:hAnsi="Times New Roman"/>
                <w:color w:val="000000"/>
                <w:sz w:val="24"/>
                <w:szCs w:val="24"/>
                <w:lang w:bidi="ar"/>
              </w:rPr>
              <w:t>R=1</w:t>
            </w:r>
          </w:p>
          <w:p w:rsidR="00212661" w:rsidRPr="00CA2591" w:rsidRDefault="00EB328D">
            <w:pPr>
              <w:contextualSpacing/>
              <w:jc w:val="center"/>
              <w:textAlignment w:val="bottom"/>
              <w:rPr>
                <w:rFonts w:ascii="Times New Roman" w:hAnsi="Times New Roman"/>
                <w:sz w:val="24"/>
                <w:szCs w:val="24"/>
                <w:lang w:val="ru-RU"/>
              </w:rPr>
            </w:pPr>
            <w:r>
              <w:rPr>
                <w:rFonts w:ascii="Times New Roman" w:hAnsi="Times New Roman"/>
                <w:color w:val="000000"/>
                <w:sz w:val="24"/>
                <w:szCs w:val="24"/>
                <w:lang w:val="kk-KZ" w:bidi="ar"/>
              </w:rPr>
              <w:t>t</w:t>
            </w:r>
            <w:r>
              <w:rPr>
                <w:rFonts w:ascii="Times New Roman" w:hAnsi="Times New Roman"/>
                <w:color w:val="000000"/>
                <w:sz w:val="24"/>
                <w:szCs w:val="24"/>
                <w:vertAlign w:val="subscript"/>
                <w:lang w:val="kk-KZ" w:bidi="ar"/>
              </w:rPr>
              <w:t>R</w:t>
            </w:r>
            <w:r>
              <w:rPr>
                <w:rFonts w:ascii="Times New Roman" w:hAnsi="Times New Roman"/>
                <w:color w:val="000000"/>
                <w:sz w:val="24"/>
                <w:szCs w:val="24"/>
                <w:lang w:bidi="ar"/>
              </w:rPr>
              <w:t>=3795,8</w:t>
            </w:r>
            <w:r w:rsidR="00CA2591">
              <w:rPr>
                <w:rFonts w:ascii="Times New Roman" w:hAnsi="Times New Roman"/>
                <w:color w:val="000000"/>
                <w:sz w:val="24"/>
                <w:szCs w:val="24"/>
                <w:lang w:val="ru-RU" w:bidi="ar"/>
              </w:rPr>
              <w:t>6</w:t>
            </w:r>
          </w:p>
        </w:tc>
        <w:tc>
          <w:tcPr>
            <w:tcW w:w="879" w:type="dxa"/>
            <w:vAlign w:val="center"/>
          </w:tcPr>
          <w:p w:rsidR="00212661" w:rsidRDefault="00EB328D">
            <w:pPr>
              <w:jc w:val="center"/>
              <w:textAlignment w:val="bottom"/>
              <w:rPr>
                <w:rFonts w:ascii="Times New Roman" w:hAnsi="Times New Roman"/>
                <w:color w:val="000000"/>
                <w:sz w:val="24"/>
                <w:szCs w:val="24"/>
              </w:rPr>
            </w:pPr>
            <w:r>
              <w:rPr>
                <w:rFonts w:ascii="Times New Roman" w:hAnsi="Times New Roman"/>
                <w:color w:val="000000"/>
                <w:sz w:val="24"/>
                <w:szCs w:val="24"/>
                <w:lang w:bidi="ar"/>
              </w:rPr>
              <w:t>4,44</w:t>
            </w:r>
          </w:p>
        </w:tc>
      </w:tr>
      <w:tr w:rsidR="00212661" w:rsidTr="00FC124D">
        <w:trPr>
          <w:trHeight w:val="935"/>
        </w:trPr>
        <w:tc>
          <w:tcPr>
            <w:tcW w:w="467" w:type="dxa"/>
            <w:vAlign w:val="center"/>
          </w:tcPr>
          <w:p w:rsidR="00212661" w:rsidRDefault="00EB328D">
            <w:pPr>
              <w:contextualSpacing/>
              <w:jc w:val="center"/>
              <w:rPr>
                <w:rFonts w:ascii="Times New Roman" w:hAnsi="Times New Roman"/>
                <w:sz w:val="24"/>
                <w:szCs w:val="24"/>
              </w:rPr>
            </w:pPr>
            <w:r>
              <w:rPr>
                <w:rFonts w:ascii="Times New Roman" w:hAnsi="Times New Roman"/>
                <w:sz w:val="24"/>
                <w:szCs w:val="24"/>
              </w:rPr>
              <w:t>3</w:t>
            </w:r>
          </w:p>
        </w:tc>
        <w:tc>
          <w:tcPr>
            <w:tcW w:w="1582" w:type="dxa"/>
            <w:vAlign w:val="center"/>
          </w:tcPr>
          <w:p w:rsidR="00212661" w:rsidRDefault="00EB328D">
            <w:pPr>
              <w:pStyle w:val="ae"/>
              <w:shd w:val="clear" w:color="auto" w:fill="FFFFFF"/>
              <w:spacing w:before="0" w:beforeAutospacing="0" w:after="0" w:afterAutospacing="0"/>
              <w:jc w:val="center"/>
              <w:rPr>
                <w:rFonts w:ascii="Times New Roman" w:hAnsi="Times New Roman"/>
                <w:lang w:val="kk-KZ"/>
              </w:rPr>
            </w:pPr>
            <w:r>
              <w:rPr>
                <w:rFonts w:ascii="Times New Roman" w:eastAsia="Helvetica" w:hAnsi="Times New Roman"/>
                <w:i/>
                <w:iCs/>
                <w:shd w:val="clear" w:color="auto" w:fill="FFFFFF"/>
                <w:lang w:val="kk-KZ"/>
              </w:rPr>
              <w:t>KCl</w:t>
            </w:r>
          </w:p>
        </w:tc>
        <w:tc>
          <w:tcPr>
            <w:tcW w:w="1276" w:type="dxa"/>
            <w:vAlign w:val="center"/>
          </w:tcPr>
          <w:p w:rsidR="00212661" w:rsidRDefault="00EB328D">
            <w:pPr>
              <w:contextualSpacing/>
              <w:jc w:val="center"/>
              <w:rPr>
                <w:rFonts w:ascii="Times New Roman" w:hAnsi="Times New Roman"/>
                <w:sz w:val="24"/>
                <w:szCs w:val="24"/>
                <w:lang w:val="ru-RU"/>
              </w:rPr>
            </w:pPr>
            <w:r>
              <w:rPr>
                <w:rFonts w:ascii="Times New Roman" w:eastAsia="Times New Roman" w:hAnsi="Times New Roman"/>
                <w:color w:val="000000"/>
                <w:sz w:val="24"/>
                <w:szCs w:val="24"/>
                <w:lang w:eastAsia="ru-RU"/>
              </w:rPr>
              <w:t xml:space="preserve">1043 ÷ </w:t>
            </w:r>
            <w:r>
              <w:rPr>
                <w:rFonts w:ascii="Times New Roman" w:hAnsi="Times New Roman"/>
                <w:color w:val="000000"/>
                <w:sz w:val="24"/>
                <w:szCs w:val="24"/>
                <w:lang w:bidi="ar"/>
              </w:rPr>
              <w:t>1200</w:t>
            </w:r>
          </w:p>
        </w:tc>
        <w:tc>
          <w:tcPr>
            <w:tcW w:w="4111" w:type="dxa"/>
            <w:vAlign w:val="center"/>
          </w:tcPr>
          <w:p w:rsidR="00212661" w:rsidRDefault="00EB328D">
            <w:pPr>
              <w:contextualSpacing/>
              <w:jc w:val="center"/>
              <w:rPr>
                <w:rFonts w:ascii="Times New Roman" w:hAnsi="Times New Roman"/>
                <w:sz w:val="24"/>
                <w:szCs w:val="24"/>
                <w:lang w:val="ru-RU"/>
              </w:rPr>
            </w:pPr>
            <m:oMathPara>
              <m:oMath>
                <m:r>
                  <m:rPr>
                    <m:sty m:val="p"/>
                  </m:rPr>
                  <w:rPr>
                    <w:rFonts w:ascii="Cambria Math" w:hAnsi="Cambria Math"/>
                    <w:sz w:val="24"/>
                    <w:szCs w:val="24"/>
                  </w:rPr>
                  <w:sym w:font="Symbol" w:char="F068"/>
                </m:r>
                <m:r>
                  <w:rPr>
                    <w:rFonts w:ascii="Cambria Math" w:hAnsi="Cambria Math"/>
                    <w:sz w:val="24"/>
                    <w:szCs w:val="24"/>
                  </w:rPr>
                  <m:t>=1</m:t>
                </m:r>
                <m:sSup>
                  <m:sSupPr>
                    <m:ctrlPr>
                      <w:rPr>
                        <w:rFonts w:ascii="Cambria Math" w:hAnsi="Cambria Math"/>
                        <w:i/>
                        <w:iCs/>
                        <w:sz w:val="24"/>
                        <w:szCs w:val="24"/>
                      </w:rPr>
                    </m:ctrlPr>
                  </m:sSupPr>
                  <m:e>
                    <m:r>
                      <w:rPr>
                        <w:rFonts w:ascii="Cambria Math" w:hAnsi="Cambria Math"/>
                        <w:sz w:val="24"/>
                        <w:szCs w:val="24"/>
                      </w:rPr>
                      <m:t>,15</m:t>
                    </m:r>
                    <m:d>
                      <m:dPr>
                        <m:ctrlPr>
                          <w:rPr>
                            <w:rFonts w:ascii="Cambria Math" w:hAnsi="Cambria Math"/>
                            <w:i/>
                            <w:iCs/>
                            <w:sz w:val="24"/>
                            <w:szCs w:val="24"/>
                          </w:rPr>
                        </m:ctrlPr>
                      </m:dPr>
                      <m:e>
                        <m:f>
                          <m:fPr>
                            <m:ctrlPr>
                              <w:rPr>
                                <w:rFonts w:ascii="Cambria Math" w:hAnsi="Cambria Math"/>
                                <w:i/>
                                <w:iCs/>
                                <w:sz w:val="24"/>
                                <w:szCs w:val="24"/>
                              </w:rPr>
                            </m:ctrlPr>
                          </m:fPr>
                          <m:num>
                            <m:r>
                              <w:rPr>
                                <w:rFonts w:ascii="Cambria Math" w:hAnsi="Cambria Math"/>
                                <w:sz w:val="24"/>
                                <w:szCs w:val="24"/>
                              </w:rPr>
                              <m:t>1060</m:t>
                            </m:r>
                          </m:num>
                          <m:den>
                            <m:r>
                              <w:rPr>
                                <w:rFonts w:ascii="Cambria Math" w:hAnsi="Cambria Math"/>
                                <w:sz w:val="24"/>
                                <w:szCs w:val="24"/>
                              </w:rPr>
                              <m:t>Т</m:t>
                            </m:r>
                          </m:den>
                        </m:f>
                      </m:e>
                    </m:d>
                  </m:e>
                  <m:sup>
                    <m:sSup>
                      <m:sSupPr>
                        <m:ctrlPr>
                          <w:rPr>
                            <w:rFonts w:ascii="Cambria Math" w:hAnsi="Cambria Math"/>
                            <w:i/>
                            <w:iCs/>
                            <w:sz w:val="24"/>
                            <w:szCs w:val="24"/>
                          </w:rPr>
                        </m:ctrlPr>
                      </m:sSupPr>
                      <m:e>
                        <m:r>
                          <w:rPr>
                            <w:rFonts w:ascii="Cambria Math" w:hAnsi="Cambria Math"/>
                            <w:sz w:val="24"/>
                            <w:szCs w:val="24"/>
                          </w:rPr>
                          <m:t>3,408 (1130/Т)</m:t>
                        </m:r>
                      </m:e>
                      <m:sup>
                        <m:r>
                          <w:rPr>
                            <w:rFonts w:ascii="Cambria Math" w:hAnsi="Cambria Math"/>
                            <w:sz w:val="24"/>
                            <w:szCs w:val="24"/>
                          </w:rPr>
                          <m:t>2,9855</m:t>
                        </m:r>
                      </m:sup>
                    </m:sSup>
                  </m:sup>
                </m:sSup>
              </m:oMath>
            </m:oMathPara>
          </w:p>
        </w:tc>
        <w:tc>
          <w:tcPr>
            <w:tcW w:w="1559" w:type="dxa"/>
            <w:vAlign w:val="center"/>
          </w:tcPr>
          <w:p w:rsidR="00212661" w:rsidRDefault="00EB328D">
            <w:pPr>
              <w:jc w:val="center"/>
              <w:textAlignment w:val="bottom"/>
              <w:rPr>
                <w:rFonts w:ascii="Times New Roman" w:hAnsi="Times New Roman"/>
                <w:color w:val="000000"/>
                <w:sz w:val="24"/>
                <w:szCs w:val="24"/>
                <w:lang w:bidi="ar"/>
              </w:rPr>
            </w:pPr>
            <w:r>
              <w:rPr>
                <w:rFonts w:ascii="Times New Roman" w:hAnsi="Times New Roman"/>
                <w:color w:val="000000"/>
                <w:sz w:val="24"/>
                <w:szCs w:val="24"/>
                <w:lang w:bidi="ar"/>
              </w:rPr>
              <w:t>R=1</w:t>
            </w:r>
          </w:p>
          <w:p w:rsidR="00212661" w:rsidRPr="00CA2591" w:rsidRDefault="00EB328D">
            <w:pPr>
              <w:jc w:val="center"/>
              <w:textAlignment w:val="bottom"/>
              <w:rPr>
                <w:rFonts w:ascii="Times New Roman" w:hAnsi="Times New Roman"/>
                <w:color w:val="000000"/>
                <w:sz w:val="24"/>
                <w:szCs w:val="24"/>
                <w:lang w:val="ru-RU"/>
              </w:rPr>
            </w:pPr>
            <w:r>
              <w:rPr>
                <w:rFonts w:ascii="Times New Roman" w:hAnsi="Times New Roman"/>
                <w:color w:val="000000"/>
                <w:sz w:val="24"/>
                <w:szCs w:val="24"/>
                <w:lang w:val="kk-KZ" w:bidi="ar"/>
              </w:rPr>
              <w:t>t</w:t>
            </w:r>
            <w:r>
              <w:rPr>
                <w:rFonts w:ascii="Times New Roman" w:hAnsi="Times New Roman"/>
                <w:color w:val="000000"/>
                <w:sz w:val="24"/>
                <w:szCs w:val="24"/>
                <w:vertAlign w:val="subscript"/>
                <w:lang w:val="kk-KZ" w:bidi="ar"/>
              </w:rPr>
              <w:t>R</w:t>
            </w:r>
            <w:r>
              <w:rPr>
                <w:rFonts w:ascii="Times New Roman" w:hAnsi="Times New Roman"/>
                <w:color w:val="000000"/>
                <w:sz w:val="24"/>
                <w:szCs w:val="24"/>
                <w:lang w:bidi="ar"/>
              </w:rPr>
              <w:t>=4327</w:t>
            </w:r>
            <w:r w:rsidR="00CA2591">
              <w:rPr>
                <w:rFonts w:ascii="Times New Roman" w:hAnsi="Times New Roman"/>
                <w:color w:val="000000"/>
                <w:sz w:val="24"/>
                <w:szCs w:val="24"/>
                <w:lang w:val="ru-RU" w:bidi="ar"/>
              </w:rPr>
              <w:t>2</w:t>
            </w:r>
          </w:p>
        </w:tc>
        <w:tc>
          <w:tcPr>
            <w:tcW w:w="879" w:type="dxa"/>
            <w:vAlign w:val="center"/>
          </w:tcPr>
          <w:p w:rsidR="00212661" w:rsidRDefault="00EB328D">
            <w:pPr>
              <w:jc w:val="center"/>
              <w:textAlignment w:val="bottom"/>
              <w:rPr>
                <w:rFonts w:ascii="Times New Roman" w:hAnsi="Times New Roman"/>
                <w:color w:val="000000"/>
                <w:sz w:val="24"/>
                <w:szCs w:val="24"/>
              </w:rPr>
            </w:pPr>
            <w:r>
              <w:rPr>
                <w:rFonts w:ascii="Times New Roman" w:hAnsi="Times New Roman"/>
                <w:color w:val="000000"/>
                <w:sz w:val="24"/>
                <w:szCs w:val="24"/>
                <w:lang w:bidi="ar"/>
              </w:rPr>
              <w:t>3,49</w:t>
            </w:r>
          </w:p>
        </w:tc>
      </w:tr>
      <w:tr w:rsidR="00212661" w:rsidTr="00FC124D">
        <w:trPr>
          <w:trHeight w:val="935"/>
        </w:trPr>
        <w:tc>
          <w:tcPr>
            <w:tcW w:w="467" w:type="dxa"/>
            <w:vAlign w:val="center"/>
          </w:tcPr>
          <w:p w:rsidR="00212661" w:rsidRDefault="00EB328D">
            <w:pPr>
              <w:contextualSpacing/>
              <w:jc w:val="center"/>
              <w:rPr>
                <w:rFonts w:ascii="Times New Roman" w:hAnsi="Times New Roman"/>
                <w:sz w:val="24"/>
                <w:szCs w:val="24"/>
              </w:rPr>
            </w:pPr>
            <w:r>
              <w:rPr>
                <w:rFonts w:ascii="Times New Roman" w:hAnsi="Times New Roman"/>
                <w:sz w:val="24"/>
                <w:szCs w:val="24"/>
              </w:rPr>
              <w:t>4</w:t>
            </w:r>
          </w:p>
        </w:tc>
        <w:tc>
          <w:tcPr>
            <w:tcW w:w="1582" w:type="dxa"/>
            <w:vAlign w:val="center"/>
          </w:tcPr>
          <w:p w:rsidR="00212661" w:rsidRDefault="00EB328D">
            <w:pPr>
              <w:pStyle w:val="ae"/>
              <w:shd w:val="clear" w:color="auto" w:fill="FFFFFF"/>
              <w:spacing w:before="0" w:beforeAutospacing="0" w:after="0" w:afterAutospacing="0"/>
              <w:jc w:val="center"/>
              <w:rPr>
                <w:rFonts w:ascii="Times New Roman" w:hAnsi="Times New Roman"/>
                <w:lang w:val="kk-KZ"/>
              </w:rPr>
            </w:pPr>
            <w:r>
              <w:rPr>
                <w:rFonts w:ascii="Times New Roman" w:eastAsia="Helvetica" w:hAnsi="Times New Roman"/>
                <w:i/>
                <w:iCs/>
                <w:shd w:val="clear" w:color="auto" w:fill="FFFFFF"/>
                <w:lang w:val="kk-KZ"/>
              </w:rPr>
              <w:t>RbCl</w:t>
            </w:r>
          </w:p>
        </w:tc>
        <w:tc>
          <w:tcPr>
            <w:tcW w:w="1276" w:type="dxa"/>
            <w:vAlign w:val="center"/>
          </w:tcPr>
          <w:p w:rsidR="00212661" w:rsidRDefault="00EB328D">
            <w:pPr>
              <w:contextualSpacing/>
              <w:jc w:val="center"/>
              <w:rPr>
                <w:rFonts w:ascii="Times New Roman" w:hAnsi="Times New Roman"/>
                <w:sz w:val="24"/>
                <w:szCs w:val="24"/>
              </w:rPr>
            </w:pPr>
            <w:r>
              <w:rPr>
                <w:rFonts w:ascii="Times New Roman" w:eastAsia="Times New Roman" w:hAnsi="Times New Roman"/>
                <w:color w:val="000000"/>
                <w:sz w:val="24"/>
                <w:szCs w:val="24"/>
                <w:lang w:eastAsia="ru-RU"/>
              </w:rPr>
              <w:t xml:space="preserve">988 ÷ </w:t>
            </w:r>
            <w:r>
              <w:rPr>
                <w:rFonts w:ascii="Times New Roman" w:hAnsi="Times New Roman"/>
                <w:color w:val="000000"/>
                <w:sz w:val="24"/>
                <w:szCs w:val="24"/>
                <w:lang w:bidi="ar"/>
              </w:rPr>
              <w:t>1140</w:t>
            </w:r>
          </w:p>
        </w:tc>
        <w:tc>
          <w:tcPr>
            <w:tcW w:w="4111" w:type="dxa"/>
            <w:vAlign w:val="center"/>
          </w:tcPr>
          <w:p w:rsidR="00212661" w:rsidRDefault="00EB328D">
            <w:pPr>
              <w:contextualSpacing/>
              <w:jc w:val="center"/>
              <w:rPr>
                <w:rFonts w:ascii="Times New Roman" w:hAnsi="Times New Roman"/>
                <w:sz w:val="24"/>
                <w:szCs w:val="24"/>
                <w:lang w:val="ru-RU"/>
              </w:rPr>
            </w:pPr>
            <m:oMathPara>
              <m:oMath>
                <m:r>
                  <m:rPr>
                    <m:sty m:val="p"/>
                  </m:rPr>
                  <w:rPr>
                    <w:rFonts w:ascii="Cambria Math" w:hAnsi="Cambria Math"/>
                    <w:sz w:val="24"/>
                    <w:szCs w:val="24"/>
                  </w:rPr>
                  <w:sym w:font="Symbol" w:char="F068"/>
                </m:r>
                <m:r>
                  <w:rPr>
                    <w:rFonts w:ascii="Cambria Math" w:hAnsi="Cambria Math"/>
                    <w:sz w:val="24"/>
                    <w:szCs w:val="24"/>
                  </w:rPr>
                  <m:t>=</m:t>
                </m:r>
                <m:sSup>
                  <m:sSupPr>
                    <m:ctrlPr>
                      <w:rPr>
                        <w:rFonts w:ascii="Cambria Math" w:hAnsi="Cambria Math"/>
                        <w:i/>
                        <w:iCs/>
                        <w:sz w:val="24"/>
                        <w:szCs w:val="24"/>
                      </w:rPr>
                    </m:ctrlPr>
                  </m:sSupPr>
                  <m:e>
                    <m:r>
                      <w:rPr>
                        <w:rFonts w:ascii="Cambria Math" w:hAnsi="Cambria Math"/>
                        <w:sz w:val="24"/>
                        <w:szCs w:val="24"/>
                      </w:rPr>
                      <m:t>1,29</m:t>
                    </m:r>
                    <m:d>
                      <m:dPr>
                        <m:ctrlPr>
                          <w:rPr>
                            <w:rFonts w:ascii="Cambria Math" w:hAnsi="Cambria Math"/>
                            <w:i/>
                            <w:iCs/>
                            <w:sz w:val="24"/>
                            <w:szCs w:val="24"/>
                          </w:rPr>
                        </m:ctrlPr>
                      </m:dPr>
                      <m:e>
                        <m:f>
                          <m:fPr>
                            <m:ctrlPr>
                              <w:rPr>
                                <w:rFonts w:ascii="Cambria Math" w:hAnsi="Cambria Math"/>
                                <w:i/>
                                <w:iCs/>
                                <w:sz w:val="24"/>
                                <w:szCs w:val="24"/>
                              </w:rPr>
                            </m:ctrlPr>
                          </m:fPr>
                          <m:num>
                            <m:r>
                              <w:rPr>
                                <w:rFonts w:ascii="Cambria Math" w:hAnsi="Cambria Math"/>
                                <w:sz w:val="24"/>
                                <w:szCs w:val="24"/>
                              </w:rPr>
                              <m:t>1010</m:t>
                            </m:r>
                          </m:num>
                          <m:den>
                            <m:r>
                              <w:rPr>
                                <w:rFonts w:ascii="Cambria Math" w:hAnsi="Cambria Math"/>
                                <w:sz w:val="24"/>
                                <w:szCs w:val="24"/>
                              </w:rPr>
                              <m:t>Т</m:t>
                            </m:r>
                          </m:den>
                        </m:f>
                      </m:e>
                    </m:d>
                  </m:e>
                  <m:sup>
                    <m:sSup>
                      <m:sSupPr>
                        <m:ctrlPr>
                          <w:rPr>
                            <w:rFonts w:ascii="Cambria Math" w:hAnsi="Cambria Math"/>
                            <w:i/>
                            <w:iCs/>
                            <w:sz w:val="24"/>
                            <w:szCs w:val="24"/>
                          </w:rPr>
                        </m:ctrlPr>
                      </m:sSupPr>
                      <m:e>
                        <m:r>
                          <w:rPr>
                            <w:rFonts w:ascii="Cambria Math" w:hAnsi="Cambria Math"/>
                            <w:sz w:val="24"/>
                            <w:szCs w:val="24"/>
                          </w:rPr>
                          <m:t>3,079 (1070/Т)</m:t>
                        </m:r>
                      </m:e>
                      <m:sup>
                        <m:r>
                          <w:rPr>
                            <w:rFonts w:ascii="Cambria Math" w:hAnsi="Cambria Math"/>
                            <w:sz w:val="24"/>
                            <w:szCs w:val="24"/>
                          </w:rPr>
                          <m:t>1,0429</m:t>
                        </m:r>
                      </m:sup>
                    </m:sSup>
                  </m:sup>
                </m:sSup>
              </m:oMath>
            </m:oMathPara>
          </w:p>
        </w:tc>
        <w:tc>
          <w:tcPr>
            <w:tcW w:w="1559" w:type="dxa"/>
            <w:vAlign w:val="center"/>
          </w:tcPr>
          <w:p w:rsidR="00212661" w:rsidRDefault="00EB328D">
            <w:pPr>
              <w:jc w:val="center"/>
              <w:textAlignment w:val="bottom"/>
              <w:rPr>
                <w:rFonts w:ascii="Times New Roman" w:hAnsi="Times New Roman"/>
                <w:color w:val="000000"/>
                <w:sz w:val="24"/>
                <w:szCs w:val="24"/>
                <w:lang w:bidi="ar"/>
              </w:rPr>
            </w:pPr>
            <w:r>
              <w:rPr>
                <w:rFonts w:ascii="Times New Roman" w:hAnsi="Times New Roman"/>
                <w:color w:val="000000"/>
                <w:sz w:val="24"/>
                <w:szCs w:val="24"/>
                <w:lang w:bidi="ar"/>
              </w:rPr>
              <w:t>R=1</w:t>
            </w:r>
          </w:p>
          <w:p w:rsidR="00212661" w:rsidRPr="00CA2591" w:rsidRDefault="00EB328D">
            <w:pPr>
              <w:jc w:val="center"/>
              <w:textAlignment w:val="bottom"/>
              <w:rPr>
                <w:rFonts w:ascii="Times New Roman" w:hAnsi="Times New Roman"/>
                <w:color w:val="000000"/>
                <w:sz w:val="24"/>
                <w:szCs w:val="24"/>
                <w:lang w:val="ru-RU"/>
              </w:rPr>
            </w:pPr>
            <w:r>
              <w:rPr>
                <w:rFonts w:ascii="Times New Roman" w:hAnsi="Times New Roman"/>
                <w:color w:val="000000"/>
                <w:sz w:val="24"/>
                <w:szCs w:val="24"/>
                <w:lang w:val="kk-KZ" w:bidi="ar"/>
              </w:rPr>
              <w:t>t</w:t>
            </w:r>
            <w:r>
              <w:rPr>
                <w:rFonts w:ascii="Times New Roman" w:hAnsi="Times New Roman"/>
                <w:color w:val="000000"/>
                <w:sz w:val="24"/>
                <w:szCs w:val="24"/>
                <w:vertAlign w:val="subscript"/>
                <w:lang w:val="kk-KZ" w:bidi="ar"/>
              </w:rPr>
              <w:t>R</w:t>
            </w:r>
            <w:r>
              <w:rPr>
                <w:rFonts w:ascii="Times New Roman" w:hAnsi="Times New Roman"/>
                <w:color w:val="000000"/>
                <w:sz w:val="24"/>
                <w:szCs w:val="24"/>
                <w:lang w:bidi="ar"/>
              </w:rPr>
              <w:t>=7264,2</w:t>
            </w:r>
            <w:r w:rsidR="00CA2591">
              <w:rPr>
                <w:rFonts w:ascii="Times New Roman" w:hAnsi="Times New Roman"/>
                <w:color w:val="000000"/>
                <w:sz w:val="24"/>
                <w:szCs w:val="24"/>
                <w:lang w:val="ru-RU" w:bidi="ar"/>
              </w:rPr>
              <w:t>1</w:t>
            </w:r>
          </w:p>
        </w:tc>
        <w:tc>
          <w:tcPr>
            <w:tcW w:w="879" w:type="dxa"/>
            <w:vAlign w:val="center"/>
          </w:tcPr>
          <w:p w:rsidR="00212661" w:rsidRDefault="00EB328D">
            <w:pPr>
              <w:jc w:val="center"/>
              <w:textAlignment w:val="bottom"/>
              <w:rPr>
                <w:rFonts w:ascii="Times New Roman" w:hAnsi="Times New Roman"/>
                <w:color w:val="000000"/>
                <w:sz w:val="24"/>
                <w:szCs w:val="24"/>
              </w:rPr>
            </w:pPr>
            <w:r>
              <w:rPr>
                <w:rFonts w:ascii="Times New Roman" w:hAnsi="Times New Roman"/>
                <w:color w:val="000000"/>
                <w:sz w:val="24"/>
                <w:szCs w:val="24"/>
                <w:lang w:bidi="ar"/>
              </w:rPr>
              <w:t>3,03</w:t>
            </w:r>
          </w:p>
        </w:tc>
      </w:tr>
      <w:tr w:rsidR="00212661" w:rsidTr="00FC124D">
        <w:trPr>
          <w:trHeight w:val="626"/>
        </w:trPr>
        <w:tc>
          <w:tcPr>
            <w:tcW w:w="467" w:type="dxa"/>
            <w:vAlign w:val="center"/>
          </w:tcPr>
          <w:p w:rsidR="00212661" w:rsidRDefault="00EB328D">
            <w:pPr>
              <w:contextualSpacing/>
              <w:jc w:val="center"/>
              <w:rPr>
                <w:rFonts w:ascii="Times New Roman" w:hAnsi="Times New Roman"/>
                <w:sz w:val="24"/>
                <w:szCs w:val="24"/>
              </w:rPr>
            </w:pPr>
            <w:r>
              <w:rPr>
                <w:rFonts w:ascii="Times New Roman" w:hAnsi="Times New Roman"/>
                <w:sz w:val="24"/>
                <w:szCs w:val="24"/>
              </w:rPr>
              <w:t>5</w:t>
            </w:r>
          </w:p>
        </w:tc>
        <w:tc>
          <w:tcPr>
            <w:tcW w:w="1582" w:type="dxa"/>
            <w:vAlign w:val="center"/>
          </w:tcPr>
          <w:p w:rsidR="00212661" w:rsidRDefault="00EB328D">
            <w:pPr>
              <w:pStyle w:val="ae"/>
              <w:shd w:val="clear" w:color="auto" w:fill="FFFFFF"/>
              <w:spacing w:before="0" w:beforeAutospacing="0" w:after="0" w:afterAutospacing="0"/>
              <w:jc w:val="center"/>
              <w:rPr>
                <w:rFonts w:ascii="Times New Roman" w:hAnsi="Times New Roman"/>
                <w:lang w:val="kk-KZ"/>
              </w:rPr>
            </w:pPr>
            <w:r>
              <w:rPr>
                <w:rFonts w:ascii="Times New Roman" w:eastAsia="Helvetica" w:hAnsi="Times New Roman"/>
                <w:i/>
                <w:iCs/>
                <w:shd w:val="clear" w:color="auto" w:fill="FFFFFF"/>
                <w:lang w:val="kk-KZ"/>
              </w:rPr>
              <w:t>CsCl</w:t>
            </w:r>
          </w:p>
        </w:tc>
        <w:tc>
          <w:tcPr>
            <w:tcW w:w="1276" w:type="dxa"/>
            <w:vAlign w:val="center"/>
          </w:tcPr>
          <w:p w:rsidR="00212661" w:rsidRDefault="00EB328D">
            <w:pPr>
              <w:contextualSpacing/>
              <w:jc w:val="center"/>
              <w:rPr>
                <w:rFonts w:ascii="Times New Roman" w:hAnsi="Times New Roman"/>
                <w:sz w:val="24"/>
                <w:szCs w:val="24"/>
                <w:lang w:val="ru-RU"/>
              </w:rPr>
            </w:pPr>
            <w:r>
              <w:rPr>
                <w:rFonts w:ascii="Times New Roman" w:eastAsia="Times New Roman" w:hAnsi="Times New Roman"/>
                <w:color w:val="000000"/>
                <w:sz w:val="24"/>
                <w:szCs w:val="24"/>
                <w:lang w:eastAsia="ru-RU"/>
              </w:rPr>
              <w:t xml:space="preserve">918 ÷ </w:t>
            </w:r>
            <w:r>
              <w:rPr>
                <w:rFonts w:ascii="Times New Roman" w:hAnsi="Times New Roman"/>
                <w:color w:val="000000"/>
                <w:sz w:val="24"/>
                <w:szCs w:val="24"/>
                <w:lang w:bidi="ar"/>
              </w:rPr>
              <w:t>1110</w:t>
            </w:r>
          </w:p>
        </w:tc>
        <w:tc>
          <w:tcPr>
            <w:tcW w:w="4111" w:type="dxa"/>
            <w:vAlign w:val="center"/>
          </w:tcPr>
          <w:p w:rsidR="00212661" w:rsidRDefault="00EB328D">
            <w:pPr>
              <w:contextualSpacing/>
              <w:jc w:val="center"/>
              <w:rPr>
                <w:rFonts w:ascii="Times New Roman" w:hAnsi="Times New Roman"/>
                <w:sz w:val="24"/>
                <w:szCs w:val="24"/>
                <w:lang w:val="ru-RU"/>
              </w:rPr>
            </w:pPr>
            <m:oMathPara>
              <m:oMath>
                <m:r>
                  <m:rPr>
                    <m:sty m:val="p"/>
                  </m:rPr>
                  <w:rPr>
                    <w:rFonts w:ascii="Cambria Math" w:hAnsi="Cambria Math"/>
                    <w:sz w:val="24"/>
                    <w:szCs w:val="24"/>
                  </w:rPr>
                  <w:sym w:font="Symbol" w:char="F068"/>
                </m:r>
                <m:r>
                  <w:rPr>
                    <w:rFonts w:ascii="Cambria Math" w:hAnsi="Cambria Math"/>
                    <w:sz w:val="24"/>
                    <w:szCs w:val="24"/>
                  </w:rPr>
                  <m:t>=</m:t>
                </m:r>
                <m:sSup>
                  <m:sSupPr>
                    <m:ctrlPr>
                      <w:rPr>
                        <w:rFonts w:ascii="Cambria Math" w:hAnsi="Cambria Math"/>
                        <w:i/>
                        <w:iCs/>
                        <w:sz w:val="24"/>
                        <w:szCs w:val="24"/>
                      </w:rPr>
                    </m:ctrlPr>
                  </m:sSupPr>
                  <m:e>
                    <m:r>
                      <w:rPr>
                        <w:rFonts w:ascii="Cambria Math" w:hAnsi="Cambria Math"/>
                        <w:sz w:val="24"/>
                        <w:szCs w:val="24"/>
                      </w:rPr>
                      <m:t>1,28</m:t>
                    </m:r>
                    <m:d>
                      <m:dPr>
                        <m:ctrlPr>
                          <w:rPr>
                            <w:rFonts w:ascii="Cambria Math" w:hAnsi="Cambria Math"/>
                            <w:i/>
                            <w:iCs/>
                            <w:sz w:val="24"/>
                            <w:szCs w:val="24"/>
                          </w:rPr>
                        </m:ctrlPr>
                      </m:dPr>
                      <m:e>
                        <m:f>
                          <m:fPr>
                            <m:ctrlPr>
                              <w:rPr>
                                <w:rFonts w:ascii="Cambria Math" w:hAnsi="Cambria Math"/>
                                <w:i/>
                                <w:iCs/>
                                <w:sz w:val="24"/>
                                <w:szCs w:val="24"/>
                              </w:rPr>
                            </m:ctrlPr>
                          </m:fPr>
                          <m:num>
                            <m:r>
                              <w:rPr>
                                <w:rFonts w:ascii="Cambria Math" w:hAnsi="Cambria Math"/>
                                <w:sz w:val="24"/>
                                <w:szCs w:val="24"/>
                              </w:rPr>
                              <m:t>940</m:t>
                            </m:r>
                          </m:num>
                          <m:den>
                            <m:r>
                              <w:rPr>
                                <w:rFonts w:ascii="Cambria Math" w:hAnsi="Cambria Math"/>
                                <w:sz w:val="24"/>
                                <w:szCs w:val="24"/>
                              </w:rPr>
                              <m:t>Т</m:t>
                            </m:r>
                          </m:den>
                        </m:f>
                      </m:e>
                    </m:d>
                  </m:e>
                  <m:sup>
                    <m:sSup>
                      <m:sSupPr>
                        <m:ctrlPr>
                          <w:rPr>
                            <w:rFonts w:ascii="Cambria Math" w:hAnsi="Cambria Math"/>
                            <w:i/>
                            <w:iCs/>
                            <w:sz w:val="24"/>
                            <w:szCs w:val="24"/>
                          </w:rPr>
                        </m:ctrlPr>
                      </m:sSupPr>
                      <m:e>
                        <m:r>
                          <w:rPr>
                            <w:rFonts w:ascii="Cambria Math" w:hAnsi="Cambria Math"/>
                            <w:sz w:val="24"/>
                            <w:szCs w:val="24"/>
                          </w:rPr>
                          <m:t>3,1454 (1020/Т)</m:t>
                        </m:r>
                      </m:e>
                      <m:sup>
                        <m:r>
                          <w:rPr>
                            <w:rFonts w:ascii="Cambria Math" w:hAnsi="Cambria Math"/>
                            <w:sz w:val="24"/>
                            <w:szCs w:val="24"/>
                          </w:rPr>
                          <m:t>1,2608</m:t>
                        </m:r>
                      </m:sup>
                    </m:sSup>
                  </m:sup>
                </m:sSup>
              </m:oMath>
            </m:oMathPara>
          </w:p>
        </w:tc>
        <w:tc>
          <w:tcPr>
            <w:tcW w:w="1559" w:type="dxa"/>
            <w:vAlign w:val="center"/>
          </w:tcPr>
          <w:p w:rsidR="00212661" w:rsidRDefault="00EB328D">
            <w:pPr>
              <w:jc w:val="center"/>
              <w:textAlignment w:val="bottom"/>
              <w:rPr>
                <w:rFonts w:ascii="Times New Roman" w:hAnsi="Times New Roman"/>
                <w:color w:val="000000"/>
                <w:sz w:val="24"/>
                <w:szCs w:val="24"/>
                <w:lang w:bidi="ar"/>
              </w:rPr>
            </w:pPr>
            <w:r>
              <w:rPr>
                <w:rFonts w:ascii="Times New Roman" w:hAnsi="Times New Roman"/>
                <w:color w:val="000000"/>
                <w:sz w:val="24"/>
                <w:szCs w:val="24"/>
                <w:lang w:bidi="ar"/>
              </w:rPr>
              <w:t>R=0,987</w:t>
            </w:r>
          </w:p>
          <w:p w:rsidR="00212661" w:rsidRPr="00CA2591" w:rsidRDefault="00EB328D">
            <w:pPr>
              <w:jc w:val="center"/>
              <w:textAlignment w:val="bottom"/>
              <w:rPr>
                <w:rFonts w:ascii="Times New Roman" w:hAnsi="Times New Roman"/>
                <w:color w:val="000000"/>
                <w:sz w:val="24"/>
                <w:szCs w:val="24"/>
                <w:lang w:val="ru-RU"/>
              </w:rPr>
            </w:pPr>
            <w:r>
              <w:rPr>
                <w:rFonts w:ascii="Times New Roman" w:hAnsi="Times New Roman"/>
                <w:color w:val="000000"/>
                <w:sz w:val="24"/>
                <w:szCs w:val="24"/>
                <w:lang w:val="kk-KZ" w:bidi="ar"/>
              </w:rPr>
              <w:t>t</w:t>
            </w:r>
            <w:r>
              <w:rPr>
                <w:rFonts w:ascii="Times New Roman" w:hAnsi="Times New Roman"/>
                <w:color w:val="000000"/>
                <w:sz w:val="24"/>
                <w:szCs w:val="24"/>
                <w:vertAlign w:val="subscript"/>
                <w:lang w:val="kk-KZ" w:bidi="ar"/>
              </w:rPr>
              <w:t>R</w:t>
            </w:r>
            <w:r>
              <w:rPr>
                <w:rFonts w:ascii="Times New Roman" w:hAnsi="Times New Roman"/>
                <w:color w:val="000000"/>
                <w:sz w:val="24"/>
                <w:szCs w:val="24"/>
                <w:lang w:bidi="ar"/>
              </w:rPr>
              <w:t>=155,9</w:t>
            </w:r>
            <w:r w:rsidR="00CA2591">
              <w:rPr>
                <w:rFonts w:ascii="Times New Roman" w:hAnsi="Times New Roman"/>
                <w:color w:val="000000"/>
                <w:sz w:val="24"/>
                <w:szCs w:val="24"/>
                <w:lang w:val="ru-RU" w:bidi="ar"/>
              </w:rPr>
              <w:t>5</w:t>
            </w:r>
          </w:p>
        </w:tc>
        <w:tc>
          <w:tcPr>
            <w:tcW w:w="879" w:type="dxa"/>
            <w:vAlign w:val="center"/>
          </w:tcPr>
          <w:p w:rsidR="00212661" w:rsidRDefault="00EB328D">
            <w:pPr>
              <w:jc w:val="center"/>
              <w:textAlignment w:val="bottom"/>
              <w:rPr>
                <w:rFonts w:ascii="Times New Roman" w:hAnsi="Times New Roman"/>
                <w:color w:val="000000"/>
                <w:sz w:val="24"/>
                <w:szCs w:val="24"/>
              </w:rPr>
            </w:pPr>
            <w:r>
              <w:rPr>
                <w:rFonts w:ascii="Times New Roman" w:hAnsi="Times New Roman"/>
                <w:color w:val="000000"/>
                <w:sz w:val="24"/>
                <w:szCs w:val="24"/>
                <w:lang w:bidi="ar"/>
              </w:rPr>
              <w:t>3,16</w:t>
            </w:r>
          </w:p>
        </w:tc>
      </w:tr>
      <w:tr w:rsidR="00212661" w:rsidTr="00FC124D">
        <w:trPr>
          <w:trHeight w:val="626"/>
        </w:trPr>
        <w:tc>
          <w:tcPr>
            <w:tcW w:w="467" w:type="dxa"/>
            <w:vAlign w:val="center"/>
          </w:tcPr>
          <w:p w:rsidR="00212661" w:rsidRDefault="00EB328D">
            <w:pPr>
              <w:contextualSpacing/>
              <w:jc w:val="center"/>
              <w:rPr>
                <w:rFonts w:ascii="Times New Roman" w:hAnsi="Times New Roman"/>
                <w:sz w:val="24"/>
                <w:szCs w:val="24"/>
              </w:rPr>
            </w:pPr>
            <w:r>
              <w:rPr>
                <w:rFonts w:ascii="Times New Roman" w:hAnsi="Times New Roman"/>
                <w:sz w:val="24"/>
                <w:szCs w:val="24"/>
              </w:rPr>
              <w:t>6</w:t>
            </w:r>
          </w:p>
        </w:tc>
        <w:tc>
          <w:tcPr>
            <w:tcW w:w="1582" w:type="dxa"/>
            <w:vAlign w:val="center"/>
          </w:tcPr>
          <w:p w:rsidR="00212661" w:rsidRDefault="00EB328D">
            <w:pPr>
              <w:pStyle w:val="ae"/>
              <w:shd w:val="clear" w:color="auto" w:fill="FFFFFF"/>
              <w:spacing w:before="0" w:beforeAutospacing="0" w:after="0" w:afterAutospacing="0"/>
              <w:jc w:val="center"/>
              <w:rPr>
                <w:rFonts w:ascii="Times New Roman" w:hAnsi="Times New Roman"/>
                <w:lang w:val="ru-RU"/>
              </w:rPr>
            </w:pPr>
            <w:r>
              <w:rPr>
                <w:rFonts w:ascii="Times New Roman" w:eastAsia="Helvetica" w:hAnsi="Times New Roman"/>
                <w:i/>
                <w:iCs/>
                <w:shd w:val="clear" w:color="auto" w:fill="FFFFFF"/>
              </w:rPr>
              <w:t>CaCl</w:t>
            </w:r>
            <w:r>
              <w:rPr>
                <w:rFonts w:ascii="Times New Roman" w:eastAsia="Helvetica" w:hAnsi="Times New Roman"/>
                <w:i/>
                <w:iCs/>
                <w:shd w:val="clear" w:color="auto" w:fill="FFFFFF"/>
                <w:vertAlign w:val="subscript"/>
              </w:rPr>
              <w:t>2</w:t>
            </w:r>
          </w:p>
        </w:tc>
        <w:tc>
          <w:tcPr>
            <w:tcW w:w="1276" w:type="dxa"/>
            <w:vAlign w:val="center"/>
          </w:tcPr>
          <w:p w:rsidR="00212661" w:rsidRDefault="00EB328D">
            <w:pPr>
              <w:contextualSpacing/>
              <w:jc w:val="center"/>
              <w:rPr>
                <w:rFonts w:ascii="Times New Roman" w:hAnsi="Times New Roman"/>
                <w:sz w:val="24"/>
                <w:szCs w:val="24"/>
                <w:lang w:val="ru-RU"/>
              </w:rPr>
            </w:pPr>
            <w:r>
              <w:rPr>
                <w:rFonts w:ascii="Times New Roman" w:eastAsia="Times New Roman" w:hAnsi="Times New Roman"/>
                <w:color w:val="000000"/>
                <w:sz w:val="24"/>
                <w:szCs w:val="24"/>
                <w:lang w:eastAsia="ru-RU"/>
              </w:rPr>
              <w:t xml:space="preserve">1055 ÷ </w:t>
            </w:r>
            <w:r>
              <w:rPr>
                <w:rFonts w:ascii="Times New Roman" w:hAnsi="Times New Roman"/>
                <w:color w:val="000000"/>
                <w:sz w:val="24"/>
                <w:szCs w:val="24"/>
                <w:lang w:bidi="ar"/>
              </w:rPr>
              <w:t>1240</w:t>
            </w:r>
          </w:p>
        </w:tc>
        <w:tc>
          <w:tcPr>
            <w:tcW w:w="4111" w:type="dxa"/>
            <w:vAlign w:val="center"/>
          </w:tcPr>
          <w:p w:rsidR="00212661" w:rsidRDefault="00EB328D">
            <w:pPr>
              <w:contextualSpacing/>
              <w:jc w:val="center"/>
              <w:rPr>
                <w:rFonts w:ascii="Times New Roman" w:hAnsi="Times New Roman"/>
                <w:sz w:val="24"/>
                <w:szCs w:val="24"/>
                <w:lang w:val="ru-RU"/>
              </w:rPr>
            </w:pPr>
            <m:oMathPara>
              <m:oMath>
                <m:r>
                  <m:rPr>
                    <m:sty m:val="p"/>
                  </m:rPr>
                  <w:rPr>
                    <w:rFonts w:ascii="Cambria Math" w:hAnsi="Cambria Math"/>
                    <w:sz w:val="24"/>
                    <w:szCs w:val="24"/>
                  </w:rPr>
                  <w:sym w:font="Symbol" w:char="F068"/>
                </m:r>
                <m:r>
                  <w:rPr>
                    <w:rFonts w:ascii="Cambria Math" w:hAnsi="Cambria Math"/>
                    <w:sz w:val="24"/>
                    <w:szCs w:val="24"/>
                  </w:rPr>
                  <m:t>=</m:t>
                </m:r>
                <m:sSup>
                  <m:sSupPr>
                    <m:ctrlPr>
                      <w:rPr>
                        <w:rFonts w:ascii="Cambria Math" w:hAnsi="Cambria Math"/>
                        <w:i/>
                        <w:iCs/>
                        <w:sz w:val="24"/>
                        <w:szCs w:val="24"/>
                      </w:rPr>
                    </m:ctrlPr>
                  </m:sSupPr>
                  <m:e>
                    <m:r>
                      <w:rPr>
                        <w:rFonts w:ascii="Cambria Math" w:hAnsi="Cambria Math"/>
                        <w:sz w:val="24"/>
                        <w:szCs w:val="24"/>
                      </w:rPr>
                      <m:t>3,34</m:t>
                    </m:r>
                    <m:d>
                      <m:dPr>
                        <m:ctrlPr>
                          <w:rPr>
                            <w:rFonts w:ascii="Cambria Math" w:hAnsi="Cambria Math"/>
                            <w:i/>
                            <w:iCs/>
                            <w:sz w:val="24"/>
                            <w:szCs w:val="24"/>
                          </w:rPr>
                        </m:ctrlPr>
                      </m:dPr>
                      <m:e>
                        <m:f>
                          <m:fPr>
                            <m:ctrlPr>
                              <w:rPr>
                                <w:rFonts w:ascii="Cambria Math" w:hAnsi="Cambria Math"/>
                                <w:i/>
                                <w:iCs/>
                                <w:sz w:val="24"/>
                                <w:szCs w:val="24"/>
                              </w:rPr>
                            </m:ctrlPr>
                          </m:fPr>
                          <m:num>
                            <m:r>
                              <w:rPr>
                                <w:rFonts w:ascii="Cambria Math" w:hAnsi="Cambria Math"/>
                                <w:sz w:val="24"/>
                                <w:szCs w:val="24"/>
                              </w:rPr>
                              <m:t>1060</m:t>
                            </m:r>
                          </m:num>
                          <m:den>
                            <m:r>
                              <w:rPr>
                                <w:rFonts w:ascii="Cambria Math" w:hAnsi="Cambria Math"/>
                                <w:sz w:val="24"/>
                                <w:szCs w:val="24"/>
                              </w:rPr>
                              <m:t>Т</m:t>
                            </m:r>
                          </m:den>
                        </m:f>
                      </m:e>
                    </m:d>
                  </m:e>
                  <m:sup>
                    <m:sSup>
                      <m:sSupPr>
                        <m:ctrlPr>
                          <w:rPr>
                            <w:rFonts w:ascii="Cambria Math" w:hAnsi="Cambria Math"/>
                            <w:i/>
                            <w:iCs/>
                            <w:sz w:val="24"/>
                            <w:szCs w:val="24"/>
                          </w:rPr>
                        </m:ctrlPr>
                      </m:sSupPr>
                      <m:e>
                        <m:r>
                          <w:rPr>
                            <w:rFonts w:ascii="Cambria Math" w:hAnsi="Cambria Math"/>
                            <w:sz w:val="24"/>
                            <w:szCs w:val="24"/>
                          </w:rPr>
                          <m:t>6,1102 (1150/Т)</m:t>
                        </m:r>
                      </m:e>
                      <m:sup>
                        <m:r>
                          <w:rPr>
                            <w:rFonts w:ascii="Cambria Math" w:hAnsi="Cambria Math"/>
                            <w:sz w:val="24"/>
                            <w:szCs w:val="24"/>
                          </w:rPr>
                          <m:t>1,7281</m:t>
                        </m:r>
                      </m:sup>
                    </m:sSup>
                  </m:sup>
                </m:sSup>
              </m:oMath>
            </m:oMathPara>
          </w:p>
        </w:tc>
        <w:tc>
          <w:tcPr>
            <w:tcW w:w="1559" w:type="dxa"/>
            <w:vAlign w:val="center"/>
          </w:tcPr>
          <w:p w:rsidR="00212661" w:rsidRDefault="00EB328D">
            <w:pPr>
              <w:jc w:val="center"/>
              <w:textAlignment w:val="bottom"/>
              <w:rPr>
                <w:rFonts w:ascii="Times New Roman" w:hAnsi="Times New Roman"/>
                <w:color w:val="000000"/>
                <w:sz w:val="24"/>
                <w:szCs w:val="24"/>
                <w:lang w:bidi="ar"/>
              </w:rPr>
            </w:pPr>
            <w:r>
              <w:rPr>
                <w:rFonts w:ascii="Times New Roman" w:hAnsi="Times New Roman"/>
                <w:color w:val="000000"/>
                <w:sz w:val="24"/>
                <w:szCs w:val="24"/>
                <w:lang w:bidi="ar"/>
              </w:rPr>
              <w:t>R=0,997</w:t>
            </w:r>
          </w:p>
          <w:p w:rsidR="00212661" w:rsidRPr="00CA2591" w:rsidRDefault="00EB328D">
            <w:pPr>
              <w:jc w:val="center"/>
              <w:textAlignment w:val="bottom"/>
              <w:rPr>
                <w:rFonts w:ascii="Times New Roman" w:hAnsi="Times New Roman"/>
                <w:color w:val="000000"/>
                <w:sz w:val="24"/>
                <w:szCs w:val="24"/>
                <w:lang w:val="ru-RU"/>
              </w:rPr>
            </w:pPr>
            <w:r>
              <w:rPr>
                <w:rFonts w:ascii="Times New Roman" w:hAnsi="Times New Roman"/>
                <w:color w:val="000000"/>
                <w:sz w:val="24"/>
                <w:szCs w:val="24"/>
                <w:lang w:val="kk-KZ" w:bidi="ar"/>
              </w:rPr>
              <w:t>t</w:t>
            </w:r>
            <w:r>
              <w:rPr>
                <w:rFonts w:ascii="Times New Roman" w:hAnsi="Times New Roman"/>
                <w:color w:val="000000"/>
                <w:sz w:val="24"/>
                <w:szCs w:val="24"/>
                <w:vertAlign w:val="subscript"/>
                <w:lang w:val="kk-KZ" w:bidi="ar"/>
              </w:rPr>
              <w:t>R</w:t>
            </w:r>
            <w:r>
              <w:rPr>
                <w:rFonts w:ascii="Times New Roman" w:hAnsi="Times New Roman"/>
                <w:color w:val="000000"/>
                <w:sz w:val="24"/>
                <w:szCs w:val="24"/>
                <w:lang w:bidi="ar"/>
              </w:rPr>
              <w:t>=691,</w:t>
            </w:r>
            <w:r w:rsidR="00CA2591">
              <w:rPr>
                <w:rFonts w:ascii="Times New Roman" w:hAnsi="Times New Roman"/>
                <w:color w:val="000000"/>
                <w:sz w:val="24"/>
                <w:szCs w:val="24"/>
                <w:lang w:val="ru-RU" w:bidi="ar"/>
              </w:rPr>
              <w:t>20</w:t>
            </w:r>
          </w:p>
        </w:tc>
        <w:tc>
          <w:tcPr>
            <w:tcW w:w="879" w:type="dxa"/>
            <w:vAlign w:val="center"/>
          </w:tcPr>
          <w:p w:rsidR="00212661" w:rsidRDefault="00EB328D">
            <w:pPr>
              <w:jc w:val="center"/>
              <w:textAlignment w:val="bottom"/>
              <w:rPr>
                <w:rFonts w:ascii="Times New Roman" w:hAnsi="Times New Roman"/>
                <w:color w:val="000000"/>
                <w:sz w:val="24"/>
                <w:szCs w:val="24"/>
              </w:rPr>
            </w:pPr>
            <w:r>
              <w:rPr>
                <w:rFonts w:ascii="Times New Roman" w:hAnsi="Times New Roman"/>
                <w:color w:val="000000"/>
                <w:sz w:val="24"/>
                <w:szCs w:val="24"/>
                <w:lang w:bidi="ar"/>
              </w:rPr>
              <w:t>6,19</w:t>
            </w:r>
          </w:p>
        </w:tc>
      </w:tr>
      <w:tr w:rsidR="00212661" w:rsidTr="00FC124D">
        <w:trPr>
          <w:trHeight w:val="935"/>
        </w:trPr>
        <w:tc>
          <w:tcPr>
            <w:tcW w:w="467" w:type="dxa"/>
            <w:vAlign w:val="center"/>
          </w:tcPr>
          <w:p w:rsidR="00212661" w:rsidRDefault="00EB328D">
            <w:pPr>
              <w:contextualSpacing/>
              <w:jc w:val="center"/>
              <w:rPr>
                <w:rFonts w:ascii="Times New Roman" w:hAnsi="Times New Roman"/>
                <w:sz w:val="24"/>
                <w:szCs w:val="24"/>
              </w:rPr>
            </w:pPr>
            <w:r>
              <w:rPr>
                <w:rFonts w:ascii="Times New Roman" w:hAnsi="Times New Roman"/>
                <w:sz w:val="24"/>
                <w:szCs w:val="24"/>
              </w:rPr>
              <w:t>7</w:t>
            </w:r>
          </w:p>
        </w:tc>
        <w:tc>
          <w:tcPr>
            <w:tcW w:w="1582" w:type="dxa"/>
            <w:vAlign w:val="center"/>
          </w:tcPr>
          <w:p w:rsidR="00212661" w:rsidRDefault="00EB328D">
            <w:pPr>
              <w:contextualSpacing/>
              <w:jc w:val="center"/>
              <w:rPr>
                <w:rFonts w:ascii="Times New Roman" w:hAnsi="Times New Roman"/>
                <w:sz w:val="24"/>
                <w:szCs w:val="24"/>
                <w:lang w:val="ru-RU"/>
              </w:rPr>
            </w:pPr>
            <w:r>
              <w:rPr>
                <w:rFonts w:ascii="Times New Roman" w:eastAsia="Helvetica" w:hAnsi="Times New Roman"/>
                <w:i/>
                <w:iCs/>
                <w:sz w:val="24"/>
                <w:szCs w:val="24"/>
                <w:shd w:val="clear" w:color="auto" w:fill="FFFFFF"/>
              </w:rPr>
              <w:t>SrCl</w:t>
            </w:r>
            <w:r>
              <w:rPr>
                <w:rFonts w:ascii="Times New Roman" w:eastAsia="Helvetica" w:hAnsi="Times New Roman"/>
                <w:i/>
                <w:iCs/>
                <w:sz w:val="24"/>
                <w:szCs w:val="24"/>
                <w:shd w:val="clear" w:color="auto" w:fill="FFFFFF"/>
                <w:vertAlign w:val="subscript"/>
              </w:rPr>
              <w:t>2</w:t>
            </w:r>
          </w:p>
        </w:tc>
        <w:tc>
          <w:tcPr>
            <w:tcW w:w="1276" w:type="dxa"/>
            <w:vAlign w:val="center"/>
          </w:tcPr>
          <w:p w:rsidR="00212661" w:rsidRDefault="00EB328D">
            <w:pPr>
              <w:contextualSpacing/>
              <w:jc w:val="center"/>
              <w:rPr>
                <w:rFonts w:ascii="Times New Roman" w:hAnsi="Times New Roman"/>
                <w:sz w:val="24"/>
                <w:szCs w:val="24"/>
              </w:rPr>
            </w:pPr>
            <w:r>
              <w:rPr>
                <w:rFonts w:ascii="Times New Roman" w:eastAsia="Times New Roman" w:hAnsi="Times New Roman"/>
                <w:color w:val="000000"/>
                <w:sz w:val="24"/>
                <w:szCs w:val="24"/>
                <w:lang w:eastAsia="ru-RU"/>
              </w:rPr>
              <w:t xml:space="preserve">1148 ÷ </w:t>
            </w:r>
            <w:r>
              <w:rPr>
                <w:rFonts w:ascii="Times New Roman" w:hAnsi="Times New Roman"/>
                <w:color w:val="000000"/>
                <w:sz w:val="24"/>
                <w:szCs w:val="24"/>
                <w:lang w:bidi="ar"/>
              </w:rPr>
              <w:t>1250</w:t>
            </w:r>
          </w:p>
        </w:tc>
        <w:tc>
          <w:tcPr>
            <w:tcW w:w="4111" w:type="dxa"/>
            <w:vAlign w:val="center"/>
          </w:tcPr>
          <w:p w:rsidR="00212661" w:rsidRDefault="00EB328D">
            <w:pPr>
              <w:contextualSpacing/>
              <w:jc w:val="center"/>
              <w:rPr>
                <w:rFonts w:ascii="Times New Roman" w:hAnsi="Times New Roman"/>
                <w:sz w:val="24"/>
                <w:szCs w:val="24"/>
                <w:lang w:val="ru-RU"/>
              </w:rPr>
            </w:pPr>
            <m:oMathPara>
              <m:oMath>
                <m:r>
                  <m:rPr>
                    <m:sty m:val="p"/>
                  </m:rPr>
                  <w:rPr>
                    <w:rFonts w:ascii="Cambria Math" w:hAnsi="Cambria Math"/>
                    <w:sz w:val="24"/>
                    <w:szCs w:val="24"/>
                  </w:rPr>
                  <w:sym w:font="Symbol" w:char="F068"/>
                </m:r>
                <m:r>
                  <w:rPr>
                    <w:rFonts w:ascii="Cambria Math" w:hAnsi="Cambria Math"/>
                    <w:sz w:val="24"/>
                    <w:szCs w:val="24"/>
                  </w:rPr>
                  <m:t>=</m:t>
                </m:r>
                <m:sSup>
                  <m:sSupPr>
                    <m:ctrlPr>
                      <w:rPr>
                        <w:rFonts w:ascii="Cambria Math" w:hAnsi="Cambria Math"/>
                        <w:i/>
                        <w:iCs/>
                        <w:sz w:val="24"/>
                        <w:szCs w:val="24"/>
                      </w:rPr>
                    </m:ctrlPr>
                  </m:sSupPr>
                  <m:e>
                    <m:r>
                      <w:rPr>
                        <w:rFonts w:ascii="Cambria Math" w:hAnsi="Cambria Math"/>
                        <w:sz w:val="24"/>
                        <w:szCs w:val="24"/>
                      </w:rPr>
                      <m:t>3,43</m:t>
                    </m:r>
                    <m:d>
                      <m:dPr>
                        <m:ctrlPr>
                          <w:rPr>
                            <w:rFonts w:ascii="Cambria Math" w:hAnsi="Cambria Math"/>
                            <w:i/>
                            <w:iCs/>
                            <w:sz w:val="24"/>
                            <w:szCs w:val="24"/>
                          </w:rPr>
                        </m:ctrlPr>
                      </m:dPr>
                      <m:e>
                        <m:f>
                          <m:fPr>
                            <m:ctrlPr>
                              <w:rPr>
                                <w:rFonts w:ascii="Cambria Math" w:hAnsi="Cambria Math"/>
                                <w:i/>
                                <w:iCs/>
                                <w:sz w:val="24"/>
                                <w:szCs w:val="24"/>
                              </w:rPr>
                            </m:ctrlPr>
                          </m:fPr>
                          <m:num>
                            <m:r>
                              <w:rPr>
                                <w:rFonts w:ascii="Cambria Math" w:hAnsi="Cambria Math"/>
                                <w:sz w:val="24"/>
                                <w:szCs w:val="24"/>
                              </w:rPr>
                              <m:t>1160</m:t>
                            </m:r>
                          </m:num>
                          <m:den>
                            <m:r>
                              <w:rPr>
                                <w:rFonts w:ascii="Cambria Math" w:hAnsi="Cambria Math"/>
                                <w:sz w:val="24"/>
                                <w:szCs w:val="24"/>
                              </w:rPr>
                              <m:t>Т</m:t>
                            </m:r>
                          </m:den>
                        </m:f>
                      </m:e>
                    </m:d>
                  </m:e>
                  <m:sup>
                    <m:sSup>
                      <m:sSupPr>
                        <m:ctrlPr>
                          <w:rPr>
                            <w:rFonts w:ascii="Cambria Math" w:hAnsi="Cambria Math"/>
                            <w:i/>
                            <w:iCs/>
                            <w:sz w:val="24"/>
                            <w:szCs w:val="24"/>
                          </w:rPr>
                        </m:ctrlPr>
                      </m:sSupPr>
                      <m:e>
                        <m:r>
                          <w:rPr>
                            <w:rFonts w:ascii="Cambria Math" w:hAnsi="Cambria Math"/>
                            <w:sz w:val="24"/>
                            <w:szCs w:val="24"/>
                          </w:rPr>
                          <m:t>8,8608 (1200/Т)</m:t>
                        </m:r>
                      </m:e>
                      <m:sup>
                        <m:r>
                          <w:rPr>
                            <w:rFonts w:ascii="Cambria Math" w:hAnsi="Cambria Math"/>
                            <w:sz w:val="24"/>
                            <w:szCs w:val="24"/>
                          </w:rPr>
                          <m:t>0,6501</m:t>
                        </m:r>
                      </m:sup>
                    </m:sSup>
                  </m:sup>
                </m:sSup>
              </m:oMath>
            </m:oMathPara>
          </w:p>
        </w:tc>
        <w:tc>
          <w:tcPr>
            <w:tcW w:w="1559" w:type="dxa"/>
            <w:vAlign w:val="center"/>
          </w:tcPr>
          <w:p w:rsidR="00212661" w:rsidRDefault="00EB328D">
            <w:pPr>
              <w:jc w:val="center"/>
              <w:textAlignment w:val="bottom"/>
              <w:rPr>
                <w:rFonts w:ascii="Times New Roman" w:hAnsi="Times New Roman"/>
                <w:color w:val="000000"/>
                <w:sz w:val="24"/>
                <w:szCs w:val="24"/>
                <w:lang w:bidi="ar"/>
              </w:rPr>
            </w:pPr>
            <w:r>
              <w:rPr>
                <w:rFonts w:ascii="Times New Roman" w:hAnsi="Times New Roman"/>
                <w:color w:val="000000"/>
                <w:sz w:val="24"/>
                <w:szCs w:val="24"/>
                <w:lang w:bidi="ar"/>
              </w:rPr>
              <w:t>R=1</w:t>
            </w:r>
          </w:p>
          <w:p w:rsidR="00212661" w:rsidRDefault="00EB328D">
            <w:pPr>
              <w:contextualSpacing/>
              <w:jc w:val="center"/>
              <w:rPr>
                <w:rFonts w:ascii="Times New Roman" w:hAnsi="Times New Roman"/>
                <w:sz w:val="24"/>
                <w:szCs w:val="24"/>
              </w:rPr>
            </w:pPr>
            <w:r>
              <w:rPr>
                <w:rFonts w:ascii="Times New Roman" w:hAnsi="Times New Roman"/>
                <w:color w:val="000000"/>
                <w:sz w:val="24"/>
                <w:szCs w:val="24"/>
                <w:lang w:val="kk-KZ" w:bidi="ar"/>
              </w:rPr>
              <w:t>t</w:t>
            </w:r>
            <w:r>
              <w:rPr>
                <w:rFonts w:ascii="Times New Roman" w:hAnsi="Times New Roman"/>
                <w:color w:val="000000"/>
                <w:sz w:val="24"/>
                <w:szCs w:val="24"/>
                <w:vertAlign w:val="subscript"/>
                <w:lang w:val="kk-KZ" w:bidi="ar"/>
              </w:rPr>
              <w:t>R</w:t>
            </w:r>
            <w:r>
              <w:rPr>
                <w:rFonts w:ascii="Times New Roman" w:hAnsi="Times New Roman"/>
                <w:color w:val="000000"/>
                <w:sz w:val="24"/>
                <w:szCs w:val="24"/>
                <w:lang w:bidi="ar"/>
              </w:rPr>
              <w:t>=31811</w:t>
            </w:r>
          </w:p>
        </w:tc>
        <w:tc>
          <w:tcPr>
            <w:tcW w:w="879" w:type="dxa"/>
            <w:vAlign w:val="center"/>
          </w:tcPr>
          <w:p w:rsidR="00212661" w:rsidRDefault="00EB328D">
            <w:pPr>
              <w:jc w:val="center"/>
              <w:textAlignment w:val="bottom"/>
              <w:rPr>
                <w:rFonts w:ascii="Times New Roman" w:hAnsi="Times New Roman"/>
                <w:color w:val="000000"/>
                <w:sz w:val="24"/>
                <w:szCs w:val="24"/>
              </w:rPr>
            </w:pPr>
            <w:r>
              <w:rPr>
                <w:rFonts w:ascii="Times New Roman" w:hAnsi="Times New Roman"/>
                <w:color w:val="000000"/>
                <w:sz w:val="24"/>
                <w:szCs w:val="24"/>
                <w:lang w:bidi="ar"/>
              </w:rPr>
              <w:t>8,73</w:t>
            </w:r>
          </w:p>
        </w:tc>
      </w:tr>
      <w:tr w:rsidR="00212661" w:rsidTr="00FC124D">
        <w:trPr>
          <w:trHeight w:val="1244"/>
        </w:trPr>
        <w:tc>
          <w:tcPr>
            <w:tcW w:w="467" w:type="dxa"/>
            <w:vAlign w:val="center"/>
          </w:tcPr>
          <w:p w:rsidR="00212661" w:rsidRDefault="00EB328D">
            <w:pPr>
              <w:contextualSpacing/>
              <w:jc w:val="center"/>
              <w:rPr>
                <w:rFonts w:ascii="Times New Roman" w:hAnsi="Times New Roman"/>
                <w:sz w:val="24"/>
                <w:szCs w:val="24"/>
              </w:rPr>
            </w:pPr>
            <w:r>
              <w:rPr>
                <w:rFonts w:ascii="Times New Roman" w:hAnsi="Times New Roman"/>
                <w:sz w:val="24"/>
                <w:szCs w:val="24"/>
              </w:rPr>
              <w:t>8</w:t>
            </w:r>
          </w:p>
        </w:tc>
        <w:tc>
          <w:tcPr>
            <w:tcW w:w="1582" w:type="dxa"/>
            <w:vAlign w:val="center"/>
          </w:tcPr>
          <w:p w:rsidR="00212661" w:rsidRDefault="00EB328D">
            <w:pPr>
              <w:contextualSpacing/>
              <w:jc w:val="center"/>
              <w:rPr>
                <w:rFonts w:ascii="Times New Roman" w:hAnsi="Times New Roman"/>
                <w:sz w:val="24"/>
                <w:szCs w:val="24"/>
                <w:lang w:val="kk-KZ"/>
              </w:rPr>
            </w:pPr>
            <w:r w:rsidRPr="003A4766">
              <w:rPr>
                <w:rFonts w:ascii="Times New Roman" w:eastAsia="Helvetica" w:hAnsi="Times New Roman"/>
                <w:i/>
                <w:iCs/>
                <w:sz w:val="24"/>
                <w:szCs w:val="24"/>
                <w:shd w:val="clear" w:color="auto" w:fill="FFFFFF"/>
                <w:lang w:val="kk-KZ"/>
              </w:rPr>
              <w:t>BaCl</w:t>
            </w:r>
            <w:r w:rsidRPr="003A4766">
              <w:rPr>
                <w:rFonts w:ascii="Times New Roman" w:eastAsia="Helvetica" w:hAnsi="Times New Roman"/>
                <w:i/>
                <w:iCs/>
                <w:sz w:val="24"/>
                <w:szCs w:val="24"/>
                <w:shd w:val="clear" w:color="auto" w:fill="FFFFFF"/>
                <w:vertAlign w:val="subscript"/>
                <w:lang w:val="kk-KZ"/>
              </w:rPr>
              <w:t>4</w:t>
            </w:r>
          </w:p>
        </w:tc>
        <w:tc>
          <w:tcPr>
            <w:tcW w:w="1276" w:type="dxa"/>
            <w:vAlign w:val="center"/>
          </w:tcPr>
          <w:p w:rsidR="00212661" w:rsidRDefault="00EB328D">
            <w:pPr>
              <w:contextualSpacing/>
              <w:jc w:val="center"/>
              <w:rPr>
                <w:rFonts w:ascii="Times New Roman" w:hAnsi="Times New Roman"/>
                <w:sz w:val="24"/>
                <w:szCs w:val="24"/>
                <w:lang w:val="kk-KZ"/>
              </w:rPr>
            </w:pPr>
            <w:r>
              <w:rPr>
                <w:rFonts w:ascii="Times New Roman" w:hAnsi="Times New Roman"/>
                <w:sz w:val="24"/>
                <w:szCs w:val="24"/>
              </w:rPr>
              <w:t>1</w:t>
            </w:r>
            <w:r>
              <w:rPr>
                <w:rFonts w:ascii="Times New Roman" w:hAnsi="Times New Roman"/>
                <w:sz w:val="24"/>
                <w:szCs w:val="24"/>
                <w:lang w:val="ru-RU"/>
              </w:rPr>
              <w:t xml:space="preserve">235 </w:t>
            </w:r>
            <w:r>
              <w:rPr>
                <w:rFonts w:ascii="Times New Roman" w:eastAsia="Times New Roman" w:hAnsi="Times New Roman"/>
                <w:color w:val="000000"/>
                <w:sz w:val="24"/>
                <w:szCs w:val="24"/>
                <w:lang w:eastAsia="ru-RU"/>
              </w:rPr>
              <w:t>÷ 1310</w:t>
            </w:r>
          </w:p>
        </w:tc>
        <w:tc>
          <w:tcPr>
            <w:tcW w:w="4111" w:type="dxa"/>
            <w:vAlign w:val="center"/>
          </w:tcPr>
          <w:p w:rsidR="00212661" w:rsidRDefault="00EB328D">
            <w:pPr>
              <w:contextualSpacing/>
              <w:jc w:val="center"/>
              <w:rPr>
                <w:rFonts w:ascii="Times New Roman" w:hAnsi="Times New Roman"/>
                <w:sz w:val="24"/>
                <w:szCs w:val="24"/>
                <w:lang w:val="ru-RU"/>
              </w:rPr>
            </w:pPr>
            <m:oMathPara>
              <m:oMath>
                <m:r>
                  <m:rPr>
                    <m:sty m:val="p"/>
                  </m:rPr>
                  <w:rPr>
                    <w:rFonts w:ascii="Cambria Math" w:hAnsi="Cambria Math"/>
                    <w:sz w:val="24"/>
                    <w:szCs w:val="24"/>
                  </w:rPr>
                  <w:sym w:font="Symbol" w:char="F068"/>
                </m:r>
                <m:r>
                  <w:rPr>
                    <w:rFonts w:ascii="Cambria Math" w:hAnsi="Cambria Math"/>
                    <w:sz w:val="24"/>
                    <w:szCs w:val="24"/>
                  </w:rPr>
                  <m:t>=</m:t>
                </m:r>
                <m:sSup>
                  <m:sSupPr>
                    <m:ctrlPr>
                      <w:rPr>
                        <w:rFonts w:ascii="Cambria Math" w:hAnsi="Cambria Math"/>
                        <w:i/>
                        <w:iCs/>
                        <w:sz w:val="24"/>
                        <w:szCs w:val="24"/>
                      </w:rPr>
                    </m:ctrlPr>
                  </m:sSupPr>
                  <m:e>
                    <m:r>
                      <w:rPr>
                        <w:rFonts w:ascii="Cambria Math" w:hAnsi="Cambria Math"/>
                        <w:sz w:val="24"/>
                        <w:szCs w:val="24"/>
                      </w:rPr>
                      <m:t>4,6</m:t>
                    </m:r>
                    <m:d>
                      <m:dPr>
                        <m:ctrlPr>
                          <w:rPr>
                            <w:rFonts w:ascii="Cambria Math" w:hAnsi="Cambria Math"/>
                            <w:i/>
                            <w:iCs/>
                            <w:sz w:val="24"/>
                            <w:szCs w:val="24"/>
                          </w:rPr>
                        </m:ctrlPr>
                      </m:dPr>
                      <m:e>
                        <m:f>
                          <m:fPr>
                            <m:ctrlPr>
                              <w:rPr>
                                <w:rFonts w:ascii="Cambria Math" w:hAnsi="Cambria Math"/>
                                <w:i/>
                                <w:iCs/>
                                <w:sz w:val="24"/>
                                <w:szCs w:val="24"/>
                              </w:rPr>
                            </m:ctrlPr>
                          </m:fPr>
                          <m:num>
                            <m:r>
                              <w:rPr>
                                <w:rFonts w:ascii="Cambria Math" w:hAnsi="Cambria Math"/>
                                <w:sz w:val="24"/>
                                <w:szCs w:val="24"/>
                              </w:rPr>
                              <m:t>1270</m:t>
                            </m:r>
                          </m:num>
                          <m:den>
                            <m:r>
                              <w:rPr>
                                <w:rFonts w:ascii="Cambria Math" w:hAnsi="Cambria Math"/>
                                <w:sz w:val="24"/>
                                <w:szCs w:val="24"/>
                              </w:rPr>
                              <m:t>Т</m:t>
                            </m:r>
                          </m:den>
                        </m:f>
                      </m:e>
                    </m:d>
                  </m:e>
                  <m:sup>
                    <m:sSup>
                      <m:sSupPr>
                        <m:ctrlPr>
                          <w:rPr>
                            <w:rFonts w:ascii="Cambria Math" w:hAnsi="Cambria Math"/>
                            <w:i/>
                            <w:iCs/>
                            <w:sz w:val="24"/>
                            <w:szCs w:val="24"/>
                          </w:rPr>
                        </m:ctrlPr>
                      </m:sSupPr>
                      <m:e>
                        <m:r>
                          <w:rPr>
                            <w:rFonts w:ascii="Cambria Math" w:hAnsi="Cambria Math"/>
                            <w:sz w:val="24"/>
                            <w:szCs w:val="24"/>
                          </w:rPr>
                          <m:t>7,8343 (1290/Т)</m:t>
                        </m:r>
                      </m:e>
                      <m:sup>
                        <m:r>
                          <w:rPr>
                            <w:rFonts w:ascii="Cambria Math" w:hAnsi="Cambria Math"/>
                            <w:sz w:val="24"/>
                            <w:szCs w:val="24"/>
                          </w:rPr>
                          <m:t>0,1593</m:t>
                        </m:r>
                      </m:sup>
                    </m:sSup>
                  </m:sup>
                </m:sSup>
              </m:oMath>
            </m:oMathPara>
          </w:p>
        </w:tc>
        <w:tc>
          <w:tcPr>
            <w:tcW w:w="1559" w:type="dxa"/>
            <w:vAlign w:val="center"/>
          </w:tcPr>
          <w:p w:rsidR="00212661" w:rsidRDefault="00EB328D">
            <w:pPr>
              <w:jc w:val="center"/>
              <w:textAlignment w:val="bottom"/>
              <w:rPr>
                <w:rFonts w:ascii="Times New Roman" w:hAnsi="Times New Roman"/>
                <w:color w:val="000000"/>
                <w:sz w:val="24"/>
                <w:szCs w:val="24"/>
                <w:lang w:bidi="ar"/>
              </w:rPr>
            </w:pPr>
            <w:r>
              <w:rPr>
                <w:rFonts w:ascii="Times New Roman" w:hAnsi="Times New Roman"/>
                <w:color w:val="000000"/>
                <w:sz w:val="24"/>
                <w:szCs w:val="24"/>
                <w:lang w:bidi="ar"/>
              </w:rPr>
              <w:t>R=0,999963</w:t>
            </w:r>
          </w:p>
          <w:p w:rsidR="00212661" w:rsidRDefault="00EB328D">
            <w:pPr>
              <w:jc w:val="center"/>
              <w:textAlignment w:val="bottom"/>
              <w:rPr>
                <w:rFonts w:ascii="Times New Roman" w:hAnsi="Times New Roman"/>
                <w:color w:val="000000"/>
                <w:sz w:val="24"/>
                <w:szCs w:val="24"/>
              </w:rPr>
            </w:pPr>
            <w:r>
              <w:rPr>
                <w:rFonts w:ascii="Times New Roman" w:hAnsi="Times New Roman"/>
                <w:color w:val="000000"/>
                <w:sz w:val="24"/>
                <w:szCs w:val="24"/>
                <w:lang w:val="kk-KZ" w:bidi="ar"/>
              </w:rPr>
              <w:t>t</w:t>
            </w:r>
            <w:r>
              <w:rPr>
                <w:rFonts w:ascii="Times New Roman" w:hAnsi="Times New Roman"/>
                <w:color w:val="000000"/>
                <w:sz w:val="24"/>
                <w:szCs w:val="24"/>
                <w:vertAlign w:val="subscript"/>
                <w:lang w:val="kk-KZ" w:bidi="ar"/>
              </w:rPr>
              <w:t>R</w:t>
            </w:r>
            <w:r>
              <w:rPr>
                <w:rFonts w:ascii="Times New Roman" w:hAnsi="Times New Roman"/>
                <w:color w:val="000000"/>
                <w:sz w:val="24"/>
                <w:szCs w:val="24"/>
                <w:lang w:bidi="ar"/>
              </w:rPr>
              <w:t>=23133</w:t>
            </w:r>
          </w:p>
        </w:tc>
        <w:tc>
          <w:tcPr>
            <w:tcW w:w="879" w:type="dxa"/>
            <w:vAlign w:val="center"/>
          </w:tcPr>
          <w:p w:rsidR="00212661" w:rsidRDefault="00EB328D">
            <w:pPr>
              <w:jc w:val="center"/>
              <w:textAlignment w:val="bottom"/>
              <w:rPr>
                <w:rFonts w:ascii="Times New Roman" w:hAnsi="Times New Roman"/>
                <w:color w:val="000000"/>
                <w:sz w:val="24"/>
                <w:szCs w:val="24"/>
              </w:rPr>
            </w:pPr>
            <w:r>
              <w:rPr>
                <w:rFonts w:ascii="Times New Roman" w:hAnsi="Times New Roman"/>
                <w:color w:val="000000"/>
                <w:sz w:val="24"/>
                <w:szCs w:val="24"/>
                <w:lang w:bidi="ar"/>
              </w:rPr>
              <w:t>7,83</w:t>
            </w:r>
          </w:p>
        </w:tc>
      </w:tr>
      <w:tr w:rsidR="00212661" w:rsidTr="00FC124D">
        <w:trPr>
          <w:trHeight w:val="935"/>
        </w:trPr>
        <w:tc>
          <w:tcPr>
            <w:tcW w:w="467" w:type="dxa"/>
            <w:vAlign w:val="center"/>
          </w:tcPr>
          <w:p w:rsidR="00212661" w:rsidRDefault="00EB328D">
            <w:pPr>
              <w:contextualSpacing/>
              <w:jc w:val="center"/>
              <w:rPr>
                <w:rFonts w:ascii="Times New Roman" w:hAnsi="Times New Roman"/>
                <w:sz w:val="24"/>
                <w:szCs w:val="24"/>
              </w:rPr>
            </w:pPr>
            <w:r>
              <w:rPr>
                <w:rFonts w:ascii="Times New Roman" w:hAnsi="Times New Roman"/>
                <w:sz w:val="24"/>
                <w:szCs w:val="24"/>
              </w:rPr>
              <w:t>9</w:t>
            </w:r>
          </w:p>
        </w:tc>
        <w:tc>
          <w:tcPr>
            <w:tcW w:w="1582" w:type="dxa"/>
            <w:vAlign w:val="center"/>
          </w:tcPr>
          <w:p w:rsidR="00212661" w:rsidRDefault="00EB328D">
            <w:pPr>
              <w:pStyle w:val="ae"/>
              <w:shd w:val="clear" w:color="auto" w:fill="FFFFFF"/>
              <w:spacing w:before="0" w:beforeAutospacing="0" w:after="0" w:afterAutospacing="0"/>
              <w:jc w:val="center"/>
              <w:rPr>
                <w:rFonts w:ascii="Times New Roman" w:hAnsi="Times New Roman"/>
                <w:lang w:val="kk-KZ"/>
              </w:rPr>
            </w:pPr>
            <w:r>
              <w:rPr>
                <w:rFonts w:ascii="Times New Roman" w:eastAsia="Helvetica" w:hAnsi="Times New Roman"/>
                <w:i/>
                <w:iCs/>
                <w:shd w:val="clear" w:color="auto" w:fill="FFFFFF"/>
                <w:lang w:val="kk-KZ"/>
              </w:rPr>
              <w:t>LaCl₃</w:t>
            </w:r>
          </w:p>
        </w:tc>
        <w:tc>
          <w:tcPr>
            <w:tcW w:w="1276" w:type="dxa"/>
            <w:vAlign w:val="center"/>
          </w:tcPr>
          <w:p w:rsidR="00212661" w:rsidRDefault="00EB328D">
            <w:pPr>
              <w:contextualSpacing/>
              <w:jc w:val="center"/>
              <w:rPr>
                <w:rFonts w:ascii="Times New Roman" w:hAnsi="Times New Roman"/>
                <w:sz w:val="24"/>
                <w:szCs w:val="24"/>
                <w:lang w:val="ru-RU"/>
              </w:rPr>
            </w:pPr>
            <w:r>
              <w:rPr>
                <w:rFonts w:ascii="Times New Roman" w:eastAsia="Times New Roman" w:hAnsi="Times New Roman"/>
                <w:color w:val="000000"/>
                <w:sz w:val="24"/>
                <w:szCs w:val="24"/>
                <w:lang w:eastAsia="ru-RU"/>
              </w:rPr>
              <w:t xml:space="preserve">1143, 1190 ÷ </w:t>
            </w:r>
            <w:r>
              <w:rPr>
                <w:rFonts w:ascii="Times New Roman" w:hAnsi="Times New Roman"/>
                <w:color w:val="000000"/>
                <w:sz w:val="24"/>
                <w:szCs w:val="24"/>
                <w:lang w:bidi="ar"/>
              </w:rPr>
              <w:t>1260</w:t>
            </w:r>
          </w:p>
        </w:tc>
        <w:tc>
          <w:tcPr>
            <w:tcW w:w="4111" w:type="dxa"/>
            <w:vAlign w:val="center"/>
          </w:tcPr>
          <w:p w:rsidR="00212661" w:rsidRDefault="00EB328D">
            <w:pPr>
              <w:contextualSpacing/>
              <w:jc w:val="center"/>
              <w:rPr>
                <w:rFonts w:ascii="Times New Roman" w:hAnsi="Times New Roman"/>
                <w:sz w:val="24"/>
                <w:szCs w:val="24"/>
                <w:lang w:val="ru-RU"/>
              </w:rPr>
            </w:pPr>
            <m:oMathPara>
              <m:oMath>
                <m:r>
                  <m:rPr>
                    <m:sty m:val="p"/>
                  </m:rPr>
                  <w:rPr>
                    <w:rFonts w:ascii="Cambria Math" w:hAnsi="Cambria Math"/>
                    <w:sz w:val="24"/>
                    <w:szCs w:val="24"/>
                  </w:rPr>
                  <w:sym w:font="Symbol" w:char="F068"/>
                </m:r>
                <m:r>
                  <w:rPr>
                    <w:rFonts w:ascii="Cambria Math" w:hAnsi="Cambria Math"/>
                    <w:sz w:val="24"/>
                    <w:szCs w:val="24"/>
                  </w:rPr>
                  <m:t>=</m:t>
                </m:r>
                <m:sSup>
                  <m:sSupPr>
                    <m:ctrlPr>
                      <w:rPr>
                        <w:rFonts w:ascii="Cambria Math" w:hAnsi="Cambria Math"/>
                        <w:i/>
                        <w:iCs/>
                        <w:sz w:val="24"/>
                        <w:szCs w:val="24"/>
                      </w:rPr>
                    </m:ctrlPr>
                  </m:sSupPr>
                  <m:e>
                    <m:r>
                      <w:rPr>
                        <w:rFonts w:ascii="Cambria Math" w:hAnsi="Cambria Math"/>
                        <w:sz w:val="24"/>
                        <w:szCs w:val="24"/>
                      </w:rPr>
                      <m:t>5,14</m:t>
                    </m:r>
                    <m:d>
                      <m:dPr>
                        <m:ctrlPr>
                          <w:rPr>
                            <w:rFonts w:ascii="Cambria Math" w:hAnsi="Cambria Math"/>
                            <w:i/>
                            <w:iCs/>
                            <w:sz w:val="24"/>
                            <w:szCs w:val="24"/>
                          </w:rPr>
                        </m:ctrlPr>
                      </m:dPr>
                      <m:e>
                        <m:f>
                          <m:fPr>
                            <m:ctrlPr>
                              <w:rPr>
                                <w:rFonts w:ascii="Cambria Math" w:hAnsi="Cambria Math"/>
                                <w:i/>
                                <w:iCs/>
                                <w:sz w:val="24"/>
                                <w:szCs w:val="24"/>
                              </w:rPr>
                            </m:ctrlPr>
                          </m:fPr>
                          <m:num>
                            <m:r>
                              <w:rPr>
                                <w:rFonts w:ascii="Cambria Math" w:hAnsi="Cambria Math"/>
                                <w:sz w:val="24"/>
                                <w:szCs w:val="24"/>
                              </w:rPr>
                              <m:t>1190</m:t>
                            </m:r>
                          </m:num>
                          <m:den>
                            <m:r>
                              <w:rPr>
                                <w:rFonts w:ascii="Cambria Math" w:hAnsi="Cambria Math"/>
                                <w:sz w:val="24"/>
                                <w:szCs w:val="24"/>
                              </w:rPr>
                              <m:t>Т</m:t>
                            </m:r>
                          </m:den>
                        </m:f>
                      </m:e>
                    </m:d>
                  </m:e>
                  <m:sup>
                    <m:sSup>
                      <m:sSupPr>
                        <m:ctrlPr>
                          <w:rPr>
                            <w:rFonts w:ascii="Cambria Math" w:hAnsi="Cambria Math"/>
                            <w:i/>
                            <w:iCs/>
                            <w:sz w:val="24"/>
                            <w:szCs w:val="24"/>
                          </w:rPr>
                        </m:ctrlPr>
                      </m:sSupPr>
                      <m:e>
                        <m:r>
                          <w:rPr>
                            <w:rFonts w:ascii="Cambria Math" w:hAnsi="Cambria Math"/>
                            <w:sz w:val="24"/>
                            <w:szCs w:val="24"/>
                          </w:rPr>
                          <m:t>5,4303 (1220/Т)</m:t>
                        </m:r>
                      </m:e>
                      <m:sup>
                        <m:r>
                          <w:rPr>
                            <w:rFonts w:ascii="Cambria Math" w:hAnsi="Cambria Math"/>
                            <w:sz w:val="24"/>
                            <w:szCs w:val="24"/>
                          </w:rPr>
                          <m:t>0,3068</m:t>
                        </m:r>
                      </m:sup>
                    </m:sSup>
                  </m:sup>
                </m:sSup>
              </m:oMath>
            </m:oMathPara>
          </w:p>
        </w:tc>
        <w:tc>
          <w:tcPr>
            <w:tcW w:w="1559" w:type="dxa"/>
            <w:vAlign w:val="center"/>
          </w:tcPr>
          <w:p w:rsidR="00212661" w:rsidRDefault="00EB328D">
            <w:pPr>
              <w:jc w:val="center"/>
              <w:textAlignment w:val="bottom"/>
              <w:rPr>
                <w:rFonts w:ascii="Times New Roman" w:hAnsi="Times New Roman"/>
                <w:color w:val="000000"/>
                <w:sz w:val="24"/>
                <w:szCs w:val="24"/>
                <w:lang w:bidi="ar"/>
              </w:rPr>
            </w:pPr>
            <w:r>
              <w:rPr>
                <w:rFonts w:ascii="Times New Roman" w:hAnsi="Times New Roman"/>
                <w:color w:val="000000"/>
                <w:sz w:val="24"/>
                <w:szCs w:val="24"/>
                <w:lang w:bidi="ar"/>
              </w:rPr>
              <w:t>R=1</w:t>
            </w:r>
          </w:p>
          <w:p w:rsidR="00212661" w:rsidRPr="00CA2591" w:rsidRDefault="00EB328D">
            <w:pPr>
              <w:jc w:val="center"/>
              <w:textAlignment w:val="bottom"/>
              <w:rPr>
                <w:rFonts w:ascii="Times New Roman" w:hAnsi="Times New Roman"/>
                <w:color w:val="000000"/>
                <w:sz w:val="24"/>
                <w:szCs w:val="24"/>
                <w:lang w:val="ru-RU"/>
              </w:rPr>
            </w:pPr>
            <w:r>
              <w:rPr>
                <w:rFonts w:ascii="Times New Roman" w:hAnsi="Times New Roman"/>
                <w:color w:val="000000"/>
                <w:sz w:val="24"/>
                <w:szCs w:val="24"/>
                <w:lang w:val="kk-KZ" w:bidi="ar"/>
              </w:rPr>
              <w:t>t</w:t>
            </w:r>
            <w:r>
              <w:rPr>
                <w:rFonts w:ascii="Times New Roman" w:hAnsi="Times New Roman"/>
                <w:color w:val="000000"/>
                <w:sz w:val="24"/>
                <w:szCs w:val="24"/>
                <w:vertAlign w:val="subscript"/>
                <w:lang w:val="kk-KZ" w:bidi="ar"/>
              </w:rPr>
              <w:t>R</w:t>
            </w:r>
            <w:r>
              <w:rPr>
                <w:rFonts w:ascii="Times New Roman" w:hAnsi="Times New Roman"/>
                <w:color w:val="000000"/>
                <w:sz w:val="24"/>
                <w:szCs w:val="24"/>
                <w:lang w:bidi="ar"/>
              </w:rPr>
              <w:t>=319</w:t>
            </w:r>
            <w:r w:rsidR="00CA2591">
              <w:rPr>
                <w:rFonts w:ascii="Times New Roman" w:hAnsi="Times New Roman"/>
                <w:color w:val="000000"/>
                <w:sz w:val="24"/>
                <w:szCs w:val="24"/>
                <w:lang w:val="ru-RU" w:bidi="ar"/>
              </w:rPr>
              <w:t>20</w:t>
            </w:r>
          </w:p>
        </w:tc>
        <w:tc>
          <w:tcPr>
            <w:tcW w:w="879" w:type="dxa"/>
            <w:vAlign w:val="center"/>
          </w:tcPr>
          <w:p w:rsidR="00212661" w:rsidRDefault="00EB328D">
            <w:pPr>
              <w:jc w:val="center"/>
              <w:textAlignment w:val="bottom"/>
              <w:rPr>
                <w:rFonts w:ascii="Times New Roman" w:hAnsi="Times New Roman"/>
                <w:color w:val="000000"/>
                <w:sz w:val="24"/>
                <w:szCs w:val="24"/>
              </w:rPr>
            </w:pPr>
            <w:r>
              <w:rPr>
                <w:rFonts w:ascii="Times New Roman" w:hAnsi="Times New Roman"/>
                <w:color w:val="000000"/>
                <w:sz w:val="24"/>
                <w:szCs w:val="24"/>
                <w:lang w:bidi="ar"/>
              </w:rPr>
              <w:t>5,46</w:t>
            </w:r>
          </w:p>
        </w:tc>
      </w:tr>
      <w:tr w:rsidR="00212661" w:rsidTr="00FC124D">
        <w:trPr>
          <w:trHeight w:val="1238"/>
        </w:trPr>
        <w:tc>
          <w:tcPr>
            <w:tcW w:w="467" w:type="dxa"/>
            <w:vAlign w:val="center"/>
          </w:tcPr>
          <w:p w:rsidR="00212661" w:rsidRDefault="00EB328D">
            <w:pPr>
              <w:contextualSpacing/>
              <w:jc w:val="center"/>
              <w:rPr>
                <w:rFonts w:ascii="Times New Roman" w:hAnsi="Times New Roman"/>
                <w:sz w:val="24"/>
                <w:szCs w:val="24"/>
              </w:rPr>
            </w:pPr>
            <w:r>
              <w:rPr>
                <w:rFonts w:ascii="Times New Roman" w:hAnsi="Times New Roman"/>
                <w:sz w:val="24"/>
                <w:szCs w:val="24"/>
              </w:rPr>
              <w:t>10</w:t>
            </w:r>
          </w:p>
        </w:tc>
        <w:tc>
          <w:tcPr>
            <w:tcW w:w="1582" w:type="dxa"/>
            <w:shd w:val="clear" w:color="auto" w:fill="auto"/>
            <w:vAlign w:val="center"/>
          </w:tcPr>
          <w:p w:rsidR="00212661" w:rsidRDefault="00EB328D">
            <w:pPr>
              <w:contextualSpacing/>
              <w:jc w:val="center"/>
              <w:rPr>
                <w:rFonts w:ascii="Times New Roman" w:hAnsi="Times New Roman"/>
                <w:sz w:val="24"/>
                <w:szCs w:val="24"/>
                <w:lang w:val="ru-RU"/>
              </w:rPr>
            </w:pPr>
            <w:r>
              <w:rPr>
                <w:rFonts w:ascii="Times New Roman" w:eastAsia="Helvetica" w:hAnsi="Times New Roman"/>
                <w:i/>
                <w:iCs/>
                <w:sz w:val="24"/>
                <w:szCs w:val="24"/>
                <w:shd w:val="clear" w:color="auto" w:fill="FFFFFF"/>
              </w:rPr>
              <w:t>CuCl</w:t>
            </w:r>
            <w:r>
              <w:rPr>
                <w:rFonts w:ascii="Times New Roman" w:eastAsia="Helvetica" w:hAnsi="Times New Roman"/>
                <w:i/>
                <w:iCs/>
                <w:sz w:val="24"/>
                <w:szCs w:val="24"/>
                <w:shd w:val="clear" w:color="auto" w:fill="FFFFFF"/>
                <w:vertAlign w:val="subscript"/>
              </w:rPr>
              <w:t>2</w:t>
            </w:r>
          </w:p>
        </w:tc>
        <w:tc>
          <w:tcPr>
            <w:tcW w:w="1276" w:type="dxa"/>
            <w:vAlign w:val="center"/>
          </w:tcPr>
          <w:p w:rsidR="00212661" w:rsidRDefault="00EB328D">
            <w:pPr>
              <w:contextualSpacing/>
              <w:jc w:val="center"/>
              <w:rPr>
                <w:rFonts w:ascii="Cambria Math" w:hAnsi="Cambria Math"/>
                <w:sz w:val="24"/>
                <w:szCs w:val="24"/>
                <w:oMath/>
              </w:rPr>
            </w:pPr>
            <w:r>
              <w:rPr>
                <w:rFonts w:ascii="Times New Roman" w:eastAsia="Times New Roman" w:hAnsi="Times New Roman"/>
                <w:color w:val="000000"/>
                <w:sz w:val="24"/>
                <w:szCs w:val="24"/>
                <w:lang w:val="kk-KZ" w:eastAsia="ru-RU"/>
              </w:rPr>
              <w:t>695</w:t>
            </w:r>
            <w:r>
              <w:rPr>
                <w:rFonts w:ascii="Times New Roman" w:eastAsia="Times New Roman" w:hAnsi="Times New Roman"/>
                <w:color w:val="000000"/>
                <w:sz w:val="24"/>
                <w:szCs w:val="24"/>
                <w:lang w:eastAsia="ru-RU"/>
              </w:rPr>
              <w:t xml:space="preserve">, 800÷ </w:t>
            </w:r>
            <w:r>
              <w:rPr>
                <w:rFonts w:ascii="Times New Roman" w:hAnsi="Times New Roman"/>
                <w:color w:val="000000"/>
                <w:sz w:val="24"/>
                <w:szCs w:val="24"/>
                <w:lang w:bidi="ar"/>
              </w:rPr>
              <w:t>970</w:t>
            </w:r>
          </w:p>
        </w:tc>
        <w:tc>
          <w:tcPr>
            <w:tcW w:w="4111" w:type="dxa"/>
            <w:vAlign w:val="center"/>
          </w:tcPr>
          <w:p w:rsidR="00212661" w:rsidRDefault="00EB328D">
            <w:pPr>
              <w:jc w:val="center"/>
              <w:textAlignment w:val="bottom"/>
              <w:rPr>
                <w:rFonts w:ascii="Times New Roman" w:hAnsi="Times New Roman"/>
                <w:color w:val="000000"/>
                <w:sz w:val="24"/>
                <w:szCs w:val="24"/>
              </w:rPr>
            </w:pPr>
            <m:oMathPara>
              <m:oMath>
                <m:r>
                  <m:rPr>
                    <m:sty m:val="p"/>
                  </m:rPr>
                  <w:rPr>
                    <w:rFonts w:ascii="Cambria Math" w:hAnsi="Cambria Math"/>
                    <w:sz w:val="24"/>
                    <w:szCs w:val="28"/>
                  </w:rPr>
                  <w:sym w:font="Symbol" w:char="F068"/>
                </m:r>
                <m:r>
                  <w:rPr>
                    <w:rFonts w:ascii="Cambria Math" w:hAnsi="Cambria Math"/>
                    <w:sz w:val="24"/>
                    <w:szCs w:val="28"/>
                  </w:rPr>
                  <m:t>=</m:t>
                </m:r>
                <m:sSup>
                  <m:sSupPr>
                    <m:ctrlPr>
                      <w:rPr>
                        <w:rFonts w:ascii="Cambria Math" w:hAnsi="Cambria Math"/>
                        <w:i/>
                        <w:iCs/>
                        <w:sz w:val="24"/>
                        <w:szCs w:val="28"/>
                      </w:rPr>
                    </m:ctrlPr>
                  </m:sSupPr>
                  <m:e>
                    <m:r>
                      <w:rPr>
                        <w:rFonts w:ascii="Cambria Math" w:hAnsi="Cambria Math"/>
                        <w:sz w:val="24"/>
                        <w:szCs w:val="28"/>
                      </w:rPr>
                      <m:t>2,54</m:t>
                    </m:r>
                    <m:d>
                      <m:dPr>
                        <m:ctrlPr>
                          <w:rPr>
                            <w:rFonts w:ascii="Cambria Math" w:hAnsi="Cambria Math"/>
                            <w:i/>
                            <w:iCs/>
                            <w:sz w:val="24"/>
                            <w:szCs w:val="28"/>
                          </w:rPr>
                        </m:ctrlPr>
                      </m:dPr>
                      <m:e>
                        <m:f>
                          <m:fPr>
                            <m:ctrlPr>
                              <w:rPr>
                                <w:rFonts w:ascii="Cambria Math" w:hAnsi="Cambria Math"/>
                                <w:i/>
                                <w:iCs/>
                                <w:sz w:val="24"/>
                                <w:szCs w:val="28"/>
                              </w:rPr>
                            </m:ctrlPr>
                          </m:fPr>
                          <m:num>
                            <m:r>
                              <w:rPr>
                                <w:rFonts w:ascii="Cambria Math" w:hAnsi="Cambria Math"/>
                                <w:sz w:val="24"/>
                                <w:szCs w:val="28"/>
                              </w:rPr>
                              <m:t>800</m:t>
                            </m:r>
                          </m:num>
                          <m:den>
                            <m:r>
                              <w:rPr>
                                <w:rFonts w:ascii="Cambria Math" w:hAnsi="Cambria Math"/>
                                <w:sz w:val="24"/>
                                <w:szCs w:val="28"/>
                              </w:rPr>
                              <m:t>Т</m:t>
                            </m:r>
                          </m:den>
                        </m:f>
                      </m:e>
                    </m:d>
                  </m:e>
                  <m:sup>
                    <m:sSup>
                      <m:sSupPr>
                        <m:ctrlPr>
                          <w:rPr>
                            <w:rFonts w:ascii="Cambria Math" w:hAnsi="Cambria Math"/>
                            <w:i/>
                            <w:iCs/>
                            <w:sz w:val="24"/>
                            <w:szCs w:val="28"/>
                          </w:rPr>
                        </m:ctrlPr>
                      </m:sSupPr>
                      <m:e>
                        <m:r>
                          <w:rPr>
                            <w:rFonts w:ascii="Cambria Math" w:hAnsi="Cambria Math"/>
                            <w:sz w:val="24"/>
                            <w:szCs w:val="28"/>
                          </w:rPr>
                          <m:t>2,9361(880/Т)</m:t>
                        </m:r>
                      </m:e>
                      <m:sup>
                        <m:r>
                          <w:rPr>
                            <w:rFonts w:ascii="Cambria Math" w:hAnsi="Cambria Math"/>
                            <w:sz w:val="24"/>
                            <w:szCs w:val="28"/>
                          </w:rPr>
                          <m:t>-0,0323</m:t>
                        </m:r>
                      </m:sup>
                    </m:sSup>
                  </m:sup>
                </m:sSup>
              </m:oMath>
            </m:oMathPara>
          </w:p>
        </w:tc>
        <w:tc>
          <w:tcPr>
            <w:tcW w:w="1559" w:type="dxa"/>
            <w:vAlign w:val="center"/>
          </w:tcPr>
          <w:p w:rsidR="00212661" w:rsidRDefault="00EB328D">
            <w:pPr>
              <w:jc w:val="center"/>
              <w:textAlignment w:val="bottom"/>
              <w:rPr>
                <w:rFonts w:ascii="Times New Roman" w:hAnsi="Times New Roman"/>
                <w:color w:val="000000"/>
                <w:sz w:val="24"/>
                <w:szCs w:val="24"/>
                <w:lang w:bidi="ar"/>
              </w:rPr>
            </w:pPr>
            <w:r>
              <w:rPr>
                <w:rFonts w:ascii="Times New Roman" w:hAnsi="Times New Roman"/>
                <w:color w:val="000000"/>
                <w:sz w:val="24"/>
                <w:szCs w:val="24"/>
                <w:lang w:bidi="ar"/>
              </w:rPr>
              <w:t>R=1</w:t>
            </w:r>
          </w:p>
          <w:p w:rsidR="00212661" w:rsidRPr="00CA2591" w:rsidRDefault="00EB328D">
            <w:pPr>
              <w:contextualSpacing/>
              <w:jc w:val="center"/>
              <w:rPr>
                <w:rFonts w:ascii="Times New Roman" w:hAnsi="Times New Roman"/>
                <w:sz w:val="24"/>
                <w:szCs w:val="24"/>
                <w:lang w:val="ru-RU"/>
              </w:rPr>
            </w:pPr>
            <w:r>
              <w:rPr>
                <w:rFonts w:ascii="Times New Roman" w:hAnsi="Times New Roman"/>
                <w:color w:val="000000"/>
                <w:sz w:val="24"/>
                <w:szCs w:val="24"/>
                <w:lang w:val="kk-KZ" w:bidi="ar"/>
              </w:rPr>
              <w:t>t</w:t>
            </w:r>
            <w:r>
              <w:rPr>
                <w:rFonts w:ascii="Times New Roman" w:hAnsi="Times New Roman"/>
                <w:color w:val="000000"/>
                <w:sz w:val="24"/>
                <w:szCs w:val="24"/>
                <w:vertAlign w:val="subscript"/>
                <w:lang w:val="kk-KZ" w:bidi="ar"/>
              </w:rPr>
              <w:t>R</w:t>
            </w:r>
            <w:r>
              <w:rPr>
                <w:rFonts w:ascii="Times New Roman" w:hAnsi="Times New Roman"/>
                <w:color w:val="000000"/>
                <w:sz w:val="24"/>
                <w:szCs w:val="24"/>
                <w:lang w:bidi="ar"/>
              </w:rPr>
              <w:t>=148</w:t>
            </w:r>
            <w:r w:rsidR="00CA2591">
              <w:rPr>
                <w:rFonts w:ascii="Times New Roman" w:hAnsi="Times New Roman"/>
                <w:color w:val="000000"/>
                <w:sz w:val="24"/>
                <w:szCs w:val="24"/>
                <w:lang w:val="ru-RU" w:bidi="ar"/>
              </w:rPr>
              <w:t>70</w:t>
            </w:r>
          </w:p>
        </w:tc>
        <w:tc>
          <w:tcPr>
            <w:tcW w:w="879" w:type="dxa"/>
            <w:vAlign w:val="center"/>
          </w:tcPr>
          <w:p w:rsidR="00212661" w:rsidRDefault="00EB328D">
            <w:pPr>
              <w:jc w:val="center"/>
              <w:textAlignment w:val="bottom"/>
              <w:rPr>
                <w:rFonts w:ascii="Times New Roman" w:hAnsi="Times New Roman"/>
                <w:color w:val="000000"/>
                <w:sz w:val="24"/>
                <w:szCs w:val="24"/>
              </w:rPr>
            </w:pPr>
            <w:r>
              <w:rPr>
                <w:rFonts w:ascii="Times New Roman" w:hAnsi="Times New Roman"/>
                <w:color w:val="000000"/>
                <w:sz w:val="24"/>
                <w:szCs w:val="24"/>
                <w:lang w:bidi="ar"/>
              </w:rPr>
              <w:t>2,94</w:t>
            </w:r>
          </w:p>
        </w:tc>
      </w:tr>
      <w:tr w:rsidR="00212661" w:rsidTr="00FC124D">
        <w:trPr>
          <w:trHeight w:val="626"/>
        </w:trPr>
        <w:tc>
          <w:tcPr>
            <w:tcW w:w="467" w:type="dxa"/>
            <w:vAlign w:val="center"/>
          </w:tcPr>
          <w:p w:rsidR="00212661" w:rsidRDefault="00EB328D">
            <w:pPr>
              <w:contextualSpacing/>
              <w:jc w:val="center"/>
              <w:rPr>
                <w:rFonts w:ascii="Times New Roman" w:hAnsi="Times New Roman"/>
                <w:sz w:val="24"/>
                <w:szCs w:val="24"/>
              </w:rPr>
            </w:pPr>
            <w:r>
              <w:rPr>
                <w:rFonts w:ascii="Times New Roman" w:hAnsi="Times New Roman"/>
                <w:sz w:val="24"/>
                <w:szCs w:val="24"/>
              </w:rPr>
              <w:t>11</w:t>
            </w:r>
          </w:p>
        </w:tc>
        <w:tc>
          <w:tcPr>
            <w:tcW w:w="1582" w:type="dxa"/>
            <w:vAlign w:val="center"/>
          </w:tcPr>
          <w:p w:rsidR="00212661" w:rsidRDefault="00EB328D">
            <w:pPr>
              <w:pStyle w:val="ae"/>
              <w:shd w:val="clear" w:color="auto" w:fill="FFFFFF"/>
              <w:spacing w:before="0" w:beforeAutospacing="0" w:after="0" w:afterAutospacing="0"/>
              <w:jc w:val="center"/>
              <w:rPr>
                <w:rFonts w:ascii="Times New Roman" w:hAnsi="Times New Roman"/>
                <w:lang w:val="ru-RU"/>
              </w:rPr>
            </w:pPr>
            <w:r>
              <w:rPr>
                <w:rFonts w:ascii="Times New Roman" w:eastAsia="Helvetica" w:hAnsi="Times New Roman"/>
                <w:i/>
                <w:iCs/>
                <w:shd w:val="clear" w:color="auto" w:fill="FFFFFF"/>
              </w:rPr>
              <w:t>AgCl</w:t>
            </w:r>
          </w:p>
        </w:tc>
        <w:tc>
          <w:tcPr>
            <w:tcW w:w="1276" w:type="dxa"/>
            <w:vAlign w:val="center"/>
          </w:tcPr>
          <w:p w:rsidR="00212661" w:rsidRDefault="00EB328D">
            <w:pPr>
              <w:contextualSpacing/>
              <w:jc w:val="center"/>
              <w:rPr>
                <w:rFonts w:ascii="Times New Roman" w:hAnsi="Times New Roman"/>
                <w:sz w:val="24"/>
                <w:szCs w:val="24"/>
              </w:rPr>
            </w:pPr>
            <w:r>
              <w:rPr>
                <w:rFonts w:ascii="Times New Roman" w:eastAsia="Times New Roman" w:hAnsi="Times New Roman"/>
                <w:color w:val="000000"/>
                <w:sz w:val="24"/>
                <w:szCs w:val="24"/>
                <w:lang w:eastAsia="ru-RU"/>
              </w:rPr>
              <w:t>728 ÷ 970</w:t>
            </w:r>
          </w:p>
        </w:tc>
        <w:tc>
          <w:tcPr>
            <w:tcW w:w="4111" w:type="dxa"/>
            <w:vAlign w:val="center"/>
          </w:tcPr>
          <w:p w:rsidR="00212661" w:rsidRDefault="00EB328D">
            <w:pPr>
              <w:contextualSpacing/>
              <w:jc w:val="center"/>
              <w:rPr>
                <w:rFonts w:ascii="Times New Roman" w:hAnsi="Times New Roman"/>
                <w:sz w:val="24"/>
                <w:szCs w:val="24"/>
                <w:lang w:val="ru-RU"/>
              </w:rPr>
            </w:pPr>
            <m:oMathPara>
              <m:oMath>
                <m:r>
                  <m:rPr>
                    <m:sty m:val="p"/>
                  </m:rPr>
                  <w:rPr>
                    <w:rFonts w:ascii="Cambria Math" w:hAnsi="Cambria Math"/>
                    <w:sz w:val="24"/>
                    <w:szCs w:val="28"/>
                  </w:rPr>
                  <w:sym w:font="Symbol" w:char="F068"/>
                </m:r>
                <m:r>
                  <w:rPr>
                    <w:rFonts w:ascii="Cambria Math" w:hAnsi="Cambria Math"/>
                    <w:sz w:val="24"/>
                    <w:szCs w:val="28"/>
                  </w:rPr>
                  <m:t>=</m:t>
                </m:r>
                <m:sSup>
                  <m:sSupPr>
                    <m:ctrlPr>
                      <w:rPr>
                        <w:rFonts w:ascii="Cambria Math" w:hAnsi="Cambria Math"/>
                        <w:i/>
                        <w:iCs/>
                        <w:sz w:val="24"/>
                        <w:szCs w:val="28"/>
                      </w:rPr>
                    </m:ctrlPr>
                  </m:sSupPr>
                  <m:e>
                    <m:r>
                      <w:rPr>
                        <w:rFonts w:ascii="Cambria Math" w:hAnsi="Cambria Math"/>
                        <w:sz w:val="24"/>
                        <w:szCs w:val="28"/>
                      </w:rPr>
                      <m:t>2,29</m:t>
                    </m:r>
                    <m:d>
                      <m:dPr>
                        <m:ctrlPr>
                          <w:rPr>
                            <w:rFonts w:ascii="Cambria Math" w:hAnsi="Cambria Math"/>
                            <w:i/>
                            <w:iCs/>
                            <w:sz w:val="24"/>
                            <w:szCs w:val="28"/>
                          </w:rPr>
                        </m:ctrlPr>
                      </m:dPr>
                      <m:e>
                        <m:f>
                          <m:fPr>
                            <m:ctrlPr>
                              <w:rPr>
                                <w:rFonts w:ascii="Cambria Math" w:hAnsi="Cambria Math"/>
                                <w:i/>
                                <w:iCs/>
                                <w:sz w:val="24"/>
                                <w:szCs w:val="28"/>
                              </w:rPr>
                            </m:ctrlPr>
                          </m:fPr>
                          <m:num>
                            <m:r>
                              <w:rPr>
                                <w:rFonts w:ascii="Cambria Math" w:hAnsi="Cambria Math"/>
                                <w:sz w:val="24"/>
                                <w:szCs w:val="28"/>
                              </w:rPr>
                              <m:t>730</m:t>
                            </m:r>
                          </m:num>
                          <m:den>
                            <m:r>
                              <w:rPr>
                                <w:rFonts w:ascii="Cambria Math" w:hAnsi="Cambria Math"/>
                                <w:sz w:val="24"/>
                                <w:szCs w:val="28"/>
                              </w:rPr>
                              <m:t>Т</m:t>
                            </m:r>
                          </m:den>
                        </m:f>
                      </m:e>
                    </m:d>
                  </m:e>
                  <m:sup>
                    <m:sSup>
                      <m:sSupPr>
                        <m:ctrlPr>
                          <w:rPr>
                            <w:rFonts w:ascii="Cambria Math" w:hAnsi="Cambria Math"/>
                            <w:i/>
                            <w:iCs/>
                            <w:sz w:val="24"/>
                            <w:szCs w:val="28"/>
                          </w:rPr>
                        </m:ctrlPr>
                      </m:sSupPr>
                      <m:e>
                        <m:r>
                          <w:rPr>
                            <w:rFonts w:ascii="Cambria Math" w:hAnsi="Cambria Math"/>
                            <w:sz w:val="24"/>
                            <w:szCs w:val="28"/>
                          </w:rPr>
                          <m:t>1,8047(850/Т)</m:t>
                        </m:r>
                      </m:e>
                      <m:sup>
                        <m:r>
                          <w:rPr>
                            <w:rFonts w:ascii="Cambria Math" w:hAnsi="Cambria Math"/>
                            <w:sz w:val="24"/>
                            <w:szCs w:val="28"/>
                          </w:rPr>
                          <m:t>-0,4256</m:t>
                        </m:r>
                      </m:sup>
                    </m:sSup>
                  </m:sup>
                </m:sSup>
              </m:oMath>
            </m:oMathPara>
          </w:p>
        </w:tc>
        <w:tc>
          <w:tcPr>
            <w:tcW w:w="1559" w:type="dxa"/>
            <w:vAlign w:val="center"/>
          </w:tcPr>
          <w:p w:rsidR="00212661" w:rsidRDefault="00EB328D">
            <w:pPr>
              <w:jc w:val="center"/>
              <w:textAlignment w:val="bottom"/>
              <w:rPr>
                <w:rFonts w:ascii="Times New Roman" w:hAnsi="Times New Roman"/>
                <w:color w:val="000000"/>
                <w:sz w:val="24"/>
                <w:szCs w:val="24"/>
                <w:lang w:val="ru-RU" w:bidi="ar"/>
              </w:rPr>
            </w:pPr>
            <w:r>
              <w:rPr>
                <w:rFonts w:ascii="Times New Roman" w:hAnsi="Times New Roman"/>
                <w:color w:val="000000"/>
                <w:sz w:val="24"/>
                <w:szCs w:val="24"/>
                <w:lang w:bidi="ar"/>
              </w:rPr>
              <w:t>R=</w:t>
            </w:r>
            <w:r>
              <w:rPr>
                <w:rFonts w:ascii="Times New Roman" w:hAnsi="Times New Roman"/>
                <w:color w:val="000000"/>
                <w:sz w:val="24"/>
                <w:szCs w:val="24"/>
                <w:lang w:val="ru-RU" w:bidi="ar"/>
              </w:rPr>
              <w:t>1</w:t>
            </w:r>
          </w:p>
          <w:p w:rsidR="00212661" w:rsidRDefault="00EB328D">
            <w:pPr>
              <w:contextualSpacing/>
              <w:jc w:val="center"/>
              <w:rPr>
                <w:rFonts w:ascii="Times New Roman" w:hAnsi="Times New Roman"/>
                <w:sz w:val="24"/>
                <w:szCs w:val="24"/>
                <w:lang w:val="ru-RU"/>
              </w:rPr>
            </w:pPr>
            <w:r>
              <w:rPr>
                <w:rFonts w:ascii="Times New Roman" w:hAnsi="Times New Roman"/>
                <w:color w:val="000000"/>
                <w:sz w:val="24"/>
                <w:szCs w:val="24"/>
                <w:lang w:val="kk-KZ" w:bidi="ar"/>
              </w:rPr>
              <w:t>t</w:t>
            </w:r>
            <w:r>
              <w:rPr>
                <w:rFonts w:ascii="Times New Roman" w:hAnsi="Times New Roman"/>
                <w:color w:val="000000"/>
                <w:sz w:val="24"/>
                <w:szCs w:val="24"/>
                <w:vertAlign w:val="subscript"/>
                <w:lang w:val="kk-KZ" w:bidi="ar"/>
              </w:rPr>
              <w:t>R</w:t>
            </w:r>
            <w:r>
              <w:rPr>
                <w:rFonts w:ascii="Times New Roman" w:hAnsi="Times New Roman"/>
                <w:color w:val="000000"/>
                <w:sz w:val="24"/>
                <w:szCs w:val="24"/>
                <w:lang w:bidi="ar"/>
              </w:rPr>
              <w:t>=</w:t>
            </w:r>
            <w:r>
              <w:rPr>
                <w:rFonts w:ascii="Times New Roman" w:hAnsi="Times New Roman"/>
                <w:color w:val="000000"/>
                <w:sz w:val="24"/>
                <w:szCs w:val="24"/>
                <w:lang w:val="ru-RU" w:bidi="ar"/>
              </w:rPr>
              <w:t>7353,7</w:t>
            </w:r>
            <w:r w:rsidR="00CA2591">
              <w:rPr>
                <w:rFonts w:ascii="Times New Roman" w:hAnsi="Times New Roman"/>
                <w:color w:val="000000"/>
                <w:sz w:val="24"/>
                <w:szCs w:val="24"/>
                <w:lang w:val="ru-RU" w:bidi="ar"/>
              </w:rPr>
              <w:t>9</w:t>
            </w:r>
          </w:p>
        </w:tc>
        <w:tc>
          <w:tcPr>
            <w:tcW w:w="879" w:type="dxa"/>
            <w:vAlign w:val="center"/>
          </w:tcPr>
          <w:p w:rsidR="00212661" w:rsidRDefault="00EB328D">
            <w:pPr>
              <w:contextualSpacing/>
              <w:jc w:val="center"/>
              <w:rPr>
                <w:rFonts w:ascii="Times New Roman" w:hAnsi="Times New Roman"/>
                <w:sz w:val="24"/>
                <w:szCs w:val="24"/>
                <w:lang w:val="ru-RU"/>
              </w:rPr>
            </w:pPr>
            <w:r>
              <w:rPr>
                <w:rFonts w:ascii="Times New Roman" w:hAnsi="Times New Roman"/>
                <w:sz w:val="24"/>
                <w:szCs w:val="24"/>
                <w:lang w:val="ru-RU"/>
              </w:rPr>
              <w:t>1,75</w:t>
            </w:r>
          </w:p>
        </w:tc>
      </w:tr>
      <w:tr w:rsidR="00212661" w:rsidTr="00FC124D">
        <w:trPr>
          <w:trHeight w:val="935"/>
        </w:trPr>
        <w:tc>
          <w:tcPr>
            <w:tcW w:w="467" w:type="dxa"/>
            <w:vAlign w:val="center"/>
          </w:tcPr>
          <w:p w:rsidR="00212661" w:rsidRDefault="00EB328D">
            <w:pPr>
              <w:contextualSpacing/>
              <w:jc w:val="center"/>
              <w:rPr>
                <w:rFonts w:ascii="Times New Roman" w:hAnsi="Times New Roman"/>
                <w:sz w:val="24"/>
                <w:szCs w:val="24"/>
              </w:rPr>
            </w:pPr>
            <w:r>
              <w:rPr>
                <w:rFonts w:ascii="Times New Roman" w:hAnsi="Times New Roman"/>
                <w:sz w:val="24"/>
                <w:szCs w:val="24"/>
              </w:rPr>
              <w:t>12</w:t>
            </w:r>
          </w:p>
        </w:tc>
        <w:tc>
          <w:tcPr>
            <w:tcW w:w="1582" w:type="dxa"/>
            <w:vAlign w:val="center"/>
          </w:tcPr>
          <w:p w:rsidR="00212661" w:rsidRDefault="00EB328D">
            <w:pPr>
              <w:pStyle w:val="ae"/>
              <w:shd w:val="clear" w:color="auto" w:fill="FFFFFF"/>
              <w:spacing w:before="0" w:beforeAutospacing="0" w:after="0" w:afterAutospacing="0"/>
              <w:jc w:val="center"/>
              <w:rPr>
                <w:rFonts w:ascii="Times New Roman" w:hAnsi="Times New Roman"/>
                <w:lang w:val="ru-RU"/>
              </w:rPr>
            </w:pPr>
            <w:r>
              <w:rPr>
                <w:rFonts w:ascii="Times New Roman" w:eastAsia="Helvetica" w:hAnsi="Times New Roman"/>
                <w:i/>
                <w:iCs/>
                <w:shd w:val="clear" w:color="auto" w:fill="FFFFFF"/>
              </w:rPr>
              <w:t>ZnCl</w:t>
            </w:r>
            <w:r>
              <w:rPr>
                <w:rFonts w:ascii="Times New Roman" w:eastAsia="Helvetica" w:hAnsi="Times New Roman"/>
                <w:i/>
                <w:iCs/>
                <w:shd w:val="clear" w:color="auto" w:fill="FFFFFF"/>
                <w:vertAlign w:val="subscript"/>
              </w:rPr>
              <w:t>2</w:t>
            </w:r>
          </w:p>
        </w:tc>
        <w:tc>
          <w:tcPr>
            <w:tcW w:w="1276" w:type="dxa"/>
            <w:vAlign w:val="center"/>
          </w:tcPr>
          <w:p w:rsidR="00212661" w:rsidRDefault="00EB328D">
            <w:pPr>
              <w:contextualSpacing/>
              <w:jc w:val="center"/>
              <w:rPr>
                <w:rFonts w:ascii="Times New Roman" w:hAnsi="Times New Roman"/>
                <w:sz w:val="24"/>
                <w:szCs w:val="24"/>
                <w:lang w:val="ru-RU"/>
              </w:rPr>
            </w:pPr>
            <w:r>
              <w:rPr>
                <w:rFonts w:ascii="Times New Roman" w:eastAsia="Times New Roman" w:hAnsi="Times New Roman"/>
                <w:color w:val="000000"/>
                <w:sz w:val="24"/>
                <w:szCs w:val="24"/>
                <w:lang w:eastAsia="ru-RU"/>
              </w:rPr>
              <w:t xml:space="preserve">548 ÷ </w:t>
            </w:r>
            <w:r>
              <w:rPr>
                <w:rFonts w:ascii="Times New Roman" w:hAnsi="Times New Roman"/>
                <w:color w:val="000000"/>
                <w:sz w:val="24"/>
                <w:szCs w:val="24"/>
                <w:lang w:bidi="ar"/>
              </w:rPr>
              <w:t>670</w:t>
            </w:r>
          </w:p>
        </w:tc>
        <w:tc>
          <w:tcPr>
            <w:tcW w:w="4111" w:type="dxa"/>
            <w:vAlign w:val="center"/>
          </w:tcPr>
          <w:p w:rsidR="00212661" w:rsidRDefault="00EB328D">
            <w:pPr>
              <w:jc w:val="center"/>
              <w:textAlignment w:val="bottom"/>
              <w:rPr>
                <w:rFonts w:ascii="Times New Roman" w:hAnsi="Times New Roman"/>
                <w:color w:val="000000"/>
                <w:sz w:val="24"/>
                <w:szCs w:val="24"/>
                <w:lang w:val="ru-RU"/>
              </w:rPr>
            </w:pPr>
            <m:oMathPara>
              <m:oMath>
                <m:r>
                  <m:rPr>
                    <m:sty m:val="p"/>
                  </m:rPr>
                  <w:rPr>
                    <w:rFonts w:ascii="Cambria Math" w:hAnsi="Cambria Math"/>
                    <w:sz w:val="24"/>
                  </w:rPr>
                  <w:sym w:font="Symbol" w:char="F068"/>
                </m:r>
                <m:r>
                  <w:rPr>
                    <w:rFonts w:ascii="Cambria Math" w:hAnsi="Cambria Math"/>
                    <w:sz w:val="24"/>
                  </w:rPr>
                  <m:t>=</m:t>
                </m:r>
                <m:sSup>
                  <m:sSupPr>
                    <m:ctrlPr>
                      <w:rPr>
                        <w:rFonts w:ascii="Cambria Math" w:hAnsi="Cambria Math"/>
                        <w:i/>
                        <w:iCs/>
                        <w:sz w:val="24"/>
                      </w:rPr>
                    </m:ctrlPr>
                  </m:sSupPr>
                  <m:e>
                    <m:r>
                      <w:rPr>
                        <w:rFonts w:ascii="Cambria Math" w:hAnsi="Cambria Math"/>
                        <w:sz w:val="24"/>
                        <w:lang w:val="ru-RU"/>
                      </w:rPr>
                      <m:t>2900</m:t>
                    </m:r>
                    <m:d>
                      <m:dPr>
                        <m:ctrlPr>
                          <w:rPr>
                            <w:rFonts w:ascii="Cambria Math" w:hAnsi="Cambria Math"/>
                            <w:i/>
                            <w:iCs/>
                            <w:sz w:val="24"/>
                          </w:rPr>
                        </m:ctrlPr>
                      </m:dPr>
                      <m:e>
                        <m:f>
                          <m:fPr>
                            <m:ctrlPr>
                              <w:rPr>
                                <w:rFonts w:ascii="Cambria Math" w:hAnsi="Cambria Math"/>
                                <w:i/>
                                <w:iCs/>
                                <w:sz w:val="24"/>
                              </w:rPr>
                            </m:ctrlPr>
                          </m:fPr>
                          <m:num>
                            <m:r>
                              <w:rPr>
                                <w:rFonts w:ascii="Cambria Math" w:hAnsi="Cambria Math"/>
                                <w:sz w:val="24"/>
                                <w:lang w:val="ru-RU"/>
                              </w:rPr>
                              <m:t>600</m:t>
                            </m:r>
                          </m:num>
                          <m:den>
                            <m:r>
                              <w:rPr>
                                <w:rFonts w:ascii="Cambria Math" w:hAnsi="Cambria Math"/>
                                <w:sz w:val="24"/>
                              </w:rPr>
                              <m:t>Т</m:t>
                            </m:r>
                          </m:den>
                        </m:f>
                      </m:e>
                    </m:d>
                  </m:e>
                  <m:sup>
                    <m:sSup>
                      <m:sSupPr>
                        <m:ctrlPr>
                          <w:rPr>
                            <w:rFonts w:ascii="Cambria Math" w:hAnsi="Cambria Math"/>
                            <w:i/>
                            <w:iCs/>
                            <w:sz w:val="24"/>
                          </w:rPr>
                        </m:ctrlPr>
                      </m:sSupPr>
                      <m:e>
                        <m:r>
                          <w:rPr>
                            <w:rFonts w:ascii="Cambria Math" w:hAnsi="Cambria Math"/>
                            <w:sz w:val="24"/>
                            <w:lang w:val="ru-RU"/>
                          </w:rPr>
                          <m:t>26</m:t>
                        </m:r>
                        <m:r>
                          <w:rPr>
                            <w:rFonts w:ascii="Cambria Math" w:hAnsi="Cambria Math"/>
                            <w:sz w:val="24"/>
                          </w:rPr>
                          <m:t>,</m:t>
                        </m:r>
                        <m:r>
                          <w:rPr>
                            <w:rFonts w:ascii="Cambria Math" w:hAnsi="Cambria Math"/>
                            <w:sz w:val="24"/>
                            <w:lang w:val="ru-RU"/>
                          </w:rPr>
                          <m:t>1412</m:t>
                        </m:r>
                        <m:r>
                          <w:rPr>
                            <w:rFonts w:ascii="Cambria Math" w:hAnsi="Cambria Math"/>
                            <w:sz w:val="24"/>
                          </w:rPr>
                          <m:t>(</m:t>
                        </m:r>
                        <m:r>
                          <w:rPr>
                            <w:rFonts w:ascii="Cambria Math" w:hAnsi="Cambria Math"/>
                            <w:sz w:val="24"/>
                            <w:lang w:val="ru-RU"/>
                          </w:rPr>
                          <m:t>630</m:t>
                        </m:r>
                        <m:r>
                          <w:rPr>
                            <w:rFonts w:ascii="Cambria Math" w:hAnsi="Cambria Math"/>
                            <w:sz w:val="24"/>
                          </w:rPr>
                          <m:t>/Т)</m:t>
                        </m:r>
                      </m:e>
                      <m:sup>
                        <m:r>
                          <w:rPr>
                            <w:rFonts w:ascii="Cambria Math" w:hAnsi="Cambria Math"/>
                            <w:sz w:val="24"/>
                            <w:lang w:val="ru-RU"/>
                          </w:rPr>
                          <m:t>5</m:t>
                        </m:r>
                        <m:r>
                          <w:rPr>
                            <w:rFonts w:ascii="Cambria Math" w:hAnsi="Cambria Math"/>
                            <w:sz w:val="24"/>
                          </w:rPr>
                          <m:t>,</m:t>
                        </m:r>
                        <m:r>
                          <w:rPr>
                            <w:rFonts w:ascii="Cambria Math" w:hAnsi="Cambria Math"/>
                            <w:sz w:val="24"/>
                            <w:lang w:val="ru-RU"/>
                          </w:rPr>
                          <m:t>2629</m:t>
                        </m:r>
                      </m:sup>
                    </m:sSup>
                  </m:sup>
                </m:sSup>
              </m:oMath>
            </m:oMathPara>
          </w:p>
        </w:tc>
        <w:tc>
          <w:tcPr>
            <w:tcW w:w="1559" w:type="dxa"/>
            <w:vAlign w:val="center"/>
          </w:tcPr>
          <w:p w:rsidR="00212661" w:rsidRDefault="00EB328D">
            <w:pPr>
              <w:jc w:val="center"/>
              <w:textAlignment w:val="bottom"/>
              <w:rPr>
                <w:rFonts w:ascii="Times New Roman" w:hAnsi="Times New Roman"/>
                <w:color w:val="000000"/>
                <w:sz w:val="24"/>
                <w:szCs w:val="24"/>
                <w:lang w:bidi="ar"/>
              </w:rPr>
            </w:pPr>
            <w:r>
              <w:rPr>
                <w:rFonts w:ascii="Times New Roman" w:hAnsi="Times New Roman"/>
                <w:color w:val="000000"/>
                <w:sz w:val="24"/>
                <w:szCs w:val="24"/>
                <w:lang w:bidi="ar"/>
              </w:rPr>
              <w:t>R=1</w:t>
            </w:r>
          </w:p>
          <w:p w:rsidR="00212661" w:rsidRDefault="00EB328D">
            <w:pPr>
              <w:contextualSpacing/>
              <w:jc w:val="center"/>
              <w:rPr>
                <w:rFonts w:ascii="Times New Roman" w:hAnsi="Times New Roman"/>
                <w:sz w:val="24"/>
                <w:szCs w:val="24"/>
              </w:rPr>
            </w:pPr>
            <w:r>
              <w:rPr>
                <w:rFonts w:ascii="Times New Roman" w:hAnsi="Times New Roman"/>
                <w:color w:val="000000"/>
                <w:sz w:val="24"/>
                <w:szCs w:val="24"/>
                <w:lang w:val="kk-KZ" w:bidi="ar"/>
              </w:rPr>
              <w:t>t</w:t>
            </w:r>
            <w:r>
              <w:rPr>
                <w:rFonts w:ascii="Times New Roman" w:hAnsi="Times New Roman"/>
                <w:color w:val="000000"/>
                <w:sz w:val="24"/>
                <w:szCs w:val="24"/>
                <w:vertAlign w:val="subscript"/>
                <w:lang w:val="kk-KZ" w:bidi="ar"/>
              </w:rPr>
              <w:t>R</w:t>
            </w:r>
            <w:r>
              <w:rPr>
                <w:rFonts w:ascii="Times New Roman" w:hAnsi="Times New Roman"/>
                <w:color w:val="000000"/>
                <w:sz w:val="24"/>
                <w:szCs w:val="24"/>
                <w:lang w:bidi="ar"/>
              </w:rPr>
              <w:t>=5817,54</w:t>
            </w:r>
          </w:p>
        </w:tc>
        <w:tc>
          <w:tcPr>
            <w:tcW w:w="879" w:type="dxa"/>
            <w:vAlign w:val="center"/>
          </w:tcPr>
          <w:p w:rsidR="00212661" w:rsidRDefault="00EB328D">
            <w:pPr>
              <w:jc w:val="center"/>
              <w:textAlignment w:val="bottom"/>
              <w:rPr>
                <w:rFonts w:ascii="Times New Roman" w:hAnsi="Times New Roman"/>
                <w:color w:val="000000"/>
                <w:sz w:val="24"/>
                <w:szCs w:val="24"/>
              </w:rPr>
            </w:pPr>
            <w:r>
              <w:rPr>
                <w:rFonts w:ascii="Times New Roman" w:hAnsi="Times New Roman"/>
                <w:color w:val="000000"/>
                <w:sz w:val="24"/>
                <w:szCs w:val="24"/>
                <w:lang w:bidi="ar"/>
              </w:rPr>
              <w:t>16,56</w:t>
            </w:r>
          </w:p>
        </w:tc>
      </w:tr>
      <w:tr w:rsidR="00212661" w:rsidTr="00FC124D">
        <w:trPr>
          <w:trHeight w:val="935"/>
        </w:trPr>
        <w:tc>
          <w:tcPr>
            <w:tcW w:w="467" w:type="dxa"/>
            <w:vAlign w:val="center"/>
          </w:tcPr>
          <w:p w:rsidR="00212661" w:rsidRDefault="00EB328D">
            <w:pPr>
              <w:contextualSpacing/>
              <w:jc w:val="center"/>
              <w:rPr>
                <w:rFonts w:ascii="Times New Roman" w:hAnsi="Times New Roman"/>
                <w:sz w:val="24"/>
                <w:szCs w:val="24"/>
              </w:rPr>
            </w:pPr>
            <w:r>
              <w:rPr>
                <w:rFonts w:ascii="Times New Roman" w:hAnsi="Times New Roman"/>
                <w:sz w:val="24"/>
                <w:szCs w:val="24"/>
              </w:rPr>
              <w:t>13</w:t>
            </w:r>
          </w:p>
        </w:tc>
        <w:tc>
          <w:tcPr>
            <w:tcW w:w="1582" w:type="dxa"/>
            <w:vAlign w:val="center"/>
          </w:tcPr>
          <w:p w:rsidR="00212661" w:rsidRDefault="00EB328D">
            <w:pPr>
              <w:pStyle w:val="ae"/>
              <w:shd w:val="clear" w:color="auto" w:fill="FFFFFF"/>
              <w:spacing w:before="0" w:beforeAutospacing="0" w:after="0" w:afterAutospacing="0"/>
              <w:jc w:val="center"/>
              <w:rPr>
                <w:rFonts w:ascii="Times New Roman" w:eastAsia="Helvetica" w:hAnsi="Times New Roman"/>
                <w:i/>
                <w:iCs/>
                <w:shd w:val="clear" w:color="auto" w:fill="FFFFFF"/>
              </w:rPr>
            </w:pPr>
            <w:r>
              <w:rPr>
                <w:rFonts w:ascii="Times New Roman" w:eastAsia="Helvetica" w:hAnsi="Times New Roman"/>
                <w:i/>
                <w:iCs/>
                <w:shd w:val="clear" w:color="auto" w:fill="FFFFFF"/>
              </w:rPr>
              <w:t>CdCl</w:t>
            </w:r>
            <w:r>
              <w:rPr>
                <w:rFonts w:ascii="Times New Roman" w:eastAsia="Helvetica" w:hAnsi="Times New Roman"/>
                <w:i/>
                <w:iCs/>
                <w:shd w:val="clear" w:color="auto" w:fill="FFFFFF"/>
                <w:vertAlign w:val="subscript"/>
              </w:rPr>
              <w:t>2</w:t>
            </w:r>
          </w:p>
        </w:tc>
        <w:tc>
          <w:tcPr>
            <w:tcW w:w="1276" w:type="dxa"/>
            <w:vAlign w:val="center"/>
          </w:tcPr>
          <w:p w:rsidR="00212661" w:rsidRDefault="00EB328D">
            <w:pPr>
              <w:contextualSpacing/>
              <w:jc w:val="center"/>
              <w:rPr>
                <w:rFonts w:ascii="Times New Roman" w:hAnsi="Times New Roman"/>
                <w:sz w:val="24"/>
                <w:szCs w:val="24"/>
                <w:lang w:val="ru-RU"/>
              </w:rPr>
            </w:pPr>
            <w:r>
              <w:rPr>
                <w:rFonts w:ascii="Times New Roman" w:eastAsia="Times New Roman" w:hAnsi="Times New Roman"/>
                <w:color w:val="000000"/>
                <w:sz w:val="24"/>
                <w:szCs w:val="24"/>
                <w:lang w:eastAsia="ru-RU"/>
              </w:rPr>
              <w:t xml:space="preserve">841, 870÷ </w:t>
            </w:r>
            <w:r>
              <w:rPr>
                <w:rFonts w:ascii="Times New Roman" w:hAnsi="Times New Roman"/>
                <w:color w:val="000000"/>
                <w:sz w:val="24"/>
                <w:szCs w:val="24"/>
                <w:lang w:bidi="ar"/>
              </w:rPr>
              <w:t>960</w:t>
            </w:r>
          </w:p>
        </w:tc>
        <w:tc>
          <w:tcPr>
            <w:tcW w:w="4111" w:type="dxa"/>
            <w:vAlign w:val="center"/>
          </w:tcPr>
          <w:p w:rsidR="00212661" w:rsidRDefault="00EB328D">
            <w:pPr>
              <w:jc w:val="center"/>
              <w:textAlignment w:val="bottom"/>
              <w:rPr>
                <w:rFonts w:ascii="Times New Roman" w:hAnsi="Times New Roman"/>
                <w:color w:val="000000"/>
                <w:sz w:val="24"/>
                <w:szCs w:val="24"/>
                <w:lang w:val="ru-RU"/>
              </w:rPr>
            </w:pPr>
            <m:oMathPara>
              <m:oMath>
                <m:r>
                  <m:rPr>
                    <m:sty m:val="p"/>
                  </m:rPr>
                  <w:rPr>
                    <w:rFonts w:ascii="Cambria Math" w:hAnsi="Cambria Math"/>
                    <w:sz w:val="24"/>
                  </w:rPr>
                  <w:sym w:font="Symbol" w:char="F068"/>
                </m:r>
                <m:r>
                  <w:rPr>
                    <w:rFonts w:ascii="Cambria Math" w:hAnsi="Cambria Math"/>
                    <w:sz w:val="24"/>
                  </w:rPr>
                  <m:t>=</m:t>
                </m:r>
                <m:sSup>
                  <m:sSupPr>
                    <m:ctrlPr>
                      <w:rPr>
                        <w:rFonts w:ascii="Cambria Math" w:hAnsi="Cambria Math"/>
                        <w:i/>
                        <w:iCs/>
                        <w:sz w:val="24"/>
                      </w:rPr>
                    </m:ctrlPr>
                  </m:sSupPr>
                  <m:e>
                    <m:r>
                      <w:rPr>
                        <w:rFonts w:ascii="Cambria Math" w:hAnsi="Cambria Math"/>
                        <w:sz w:val="24"/>
                      </w:rPr>
                      <m:t>2,31</m:t>
                    </m:r>
                    <m:d>
                      <m:dPr>
                        <m:ctrlPr>
                          <w:rPr>
                            <w:rFonts w:ascii="Cambria Math" w:hAnsi="Cambria Math"/>
                            <w:i/>
                            <w:iCs/>
                            <w:sz w:val="24"/>
                          </w:rPr>
                        </m:ctrlPr>
                      </m:dPr>
                      <m:e>
                        <m:f>
                          <m:fPr>
                            <m:ctrlPr>
                              <w:rPr>
                                <w:rFonts w:ascii="Cambria Math" w:hAnsi="Cambria Math"/>
                                <w:i/>
                                <w:iCs/>
                                <w:sz w:val="24"/>
                              </w:rPr>
                            </m:ctrlPr>
                          </m:fPr>
                          <m:num>
                            <m:r>
                              <w:rPr>
                                <w:rFonts w:ascii="Cambria Math" w:hAnsi="Cambria Math"/>
                                <w:sz w:val="24"/>
                              </w:rPr>
                              <m:t>870</m:t>
                            </m:r>
                          </m:num>
                          <m:den>
                            <m:r>
                              <w:rPr>
                                <w:rFonts w:ascii="Cambria Math" w:hAnsi="Cambria Math"/>
                                <w:sz w:val="24"/>
                              </w:rPr>
                              <m:t>Т</m:t>
                            </m:r>
                          </m:den>
                        </m:f>
                      </m:e>
                    </m:d>
                  </m:e>
                  <m:sup>
                    <m:sSup>
                      <m:sSupPr>
                        <m:ctrlPr>
                          <w:rPr>
                            <w:rFonts w:ascii="Cambria Math" w:hAnsi="Cambria Math"/>
                            <w:i/>
                            <w:iCs/>
                            <w:sz w:val="24"/>
                          </w:rPr>
                        </m:ctrlPr>
                      </m:sSupPr>
                      <m:e>
                        <m:r>
                          <w:rPr>
                            <w:rFonts w:ascii="Cambria Math" w:hAnsi="Cambria Math"/>
                            <w:sz w:val="24"/>
                            <w:lang w:val="ru-RU"/>
                          </w:rPr>
                          <m:t>2</m:t>
                        </m:r>
                        <m:r>
                          <w:rPr>
                            <w:rFonts w:ascii="Cambria Math" w:hAnsi="Cambria Math"/>
                            <w:sz w:val="24"/>
                          </w:rPr>
                          <m:t>,2265(91</m:t>
                        </m:r>
                        <m:r>
                          <w:rPr>
                            <w:rFonts w:ascii="Cambria Math" w:hAnsi="Cambria Math"/>
                            <w:sz w:val="24"/>
                            <w:lang w:val="ru-RU"/>
                          </w:rPr>
                          <m:t>0</m:t>
                        </m:r>
                        <m:r>
                          <w:rPr>
                            <w:rFonts w:ascii="Cambria Math" w:hAnsi="Cambria Math"/>
                            <w:sz w:val="24"/>
                          </w:rPr>
                          <m:t>/Т)</m:t>
                        </m:r>
                      </m:e>
                      <m:sup>
                        <m:r>
                          <w:rPr>
                            <w:rFonts w:ascii="Cambria Math" w:hAnsi="Cambria Math"/>
                            <w:sz w:val="24"/>
                          </w:rPr>
                          <m:t>0,6833</m:t>
                        </m:r>
                      </m:sup>
                    </m:sSup>
                  </m:sup>
                </m:sSup>
              </m:oMath>
            </m:oMathPara>
          </w:p>
        </w:tc>
        <w:tc>
          <w:tcPr>
            <w:tcW w:w="1559" w:type="dxa"/>
            <w:vAlign w:val="center"/>
          </w:tcPr>
          <w:p w:rsidR="00212661" w:rsidRDefault="00EB328D">
            <w:pPr>
              <w:jc w:val="center"/>
              <w:textAlignment w:val="bottom"/>
              <w:rPr>
                <w:rFonts w:ascii="Times New Roman" w:hAnsi="Times New Roman"/>
                <w:color w:val="000000"/>
                <w:sz w:val="24"/>
                <w:szCs w:val="24"/>
                <w:lang w:bidi="ar"/>
              </w:rPr>
            </w:pPr>
            <w:r>
              <w:rPr>
                <w:rFonts w:ascii="Times New Roman" w:hAnsi="Times New Roman"/>
                <w:color w:val="000000"/>
                <w:sz w:val="24"/>
                <w:szCs w:val="24"/>
                <w:lang w:bidi="ar"/>
              </w:rPr>
              <w:t>R=1</w:t>
            </w:r>
          </w:p>
          <w:p w:rsidR="00212661" w:rsidRPr="00CA2591" w:rsidRDefault="00EB328D">
            <w:pPr>
              <w:contextualSpacing/>
              <w:jc w:val="center"/>
              <w:rPr>
                <w:rFonts w:ascii="Times New Roman" w:hAnsi="Times New Roman"/>
                <w:sz w:val="24"/>
                <w:szCs w:val="24"/>
                <w:lang w:val="ru-RU"/>
              </w:rPr>
            </w:pPr>
            <w:r>
              <w:rPr>
                <w:rFonts w:ascii="Times New Roman" w:hAnsi="Times New Roman"/>
                <w:color w:val="000000"/>
                <w:sz w:val="24"/>
                <w:szCs w:val="24"/>
                <w:lang w:val="kk-KZ" w:bidi="ar"/>
              </w:rPr>
              <w:t>t</w:t>
            </w:r>
            <w:r>
              <w:rPr>
                <w:rFonts w:ascii="Times New Roman" w:hAnsi="Times New Roman"/>
                <w:color w:val="000000"/>
                <w:sz w:val="24"/>
                <w:szCs w:val="24"/>
                <w:vertAlign w:val="subscript"/>
                <w:lang w:val="kk-KZ" w:bidi="ar"/>
              </w:rPr>
              <w:t>R</w:t>
            </w:r>
            <w:r>
              <w:rPr>
                <w:rFonts w:ascii="Times New Roman" w:hAnsi="Times New Roman"/>
                <w:color w:val="000000"/>
                <w:sz w:val="24"/>
                <w:szCs w:val="24"/>
                <w:lang w:bidi="ar"/>
              </w:rPr>
              <w:t>=8497,5</w:t>
            </w:r>
            <w:r w:rsidR="00CA2591">
              <w:rPr>
                <w:rFonts w:ascii="Times New Roman" w:hAnsi="Times New Roman"/>
                <w:color w:val="000000"/>
                <w:sz w:val="24"/>
                <w:szCs w:val="24"/>
                <w:lang w:val="ru-RU" w:bidi="ar"/>
              </w:rPr>
              <w:t>6</w:t>
            </w:r>
          </w:p>
        </w:tc>
        <w:tc>
          <w:tcPr>
            <w:tcW w:w="879" w:type="dxa"/>
            <w:vAlign w:val="center"/>
          </w:tcPr>
          <w:p w:rsidR="00212661" w:rsidRDefault="00EB328D">
            <w:pPr>
              <w:jc w:val="center"/>
              <w:textAlignment w:val="bottom"/>
              <w:rPr>
                <w:rFonts w:ascii="Times New Roman" w:hAnsi="Times New Roman"/>
                <w:color w:val="000000"/>
                <w:sz w:val="24"/>
                <w:szCs w:val="24"/>
              </w:rPr>
            </w:pPr>
            <w:r>
              <w:rPr>
                <w:rFonts w:ascii="Times New Roman" w:hAnsi="Times New Roman"/>
                <w:color w:val="000000"/>
                <w:sz w:val="24"/>
                <w:szCs w:val="24"/>
                <w:lang w:bidi="ar"/>
              </w:rPr>
              <w:t>2,17</w:t>
            </w:r>
          </w:p>
        </w:tc>
      </w:tr>
      <w:tr w:rsidR="00212661" w:rsidTr="00FC124D">
        <w:trPr>
          <w:trHeight w:val="626"/>
        </w:trPr>
        <w:tc>
          <w:tcPr>
            <w:tcW w:w="467" w:type="dxa"/>
            <w:vAlign w:val="center"/>
          </w:tcPr>
          <w:p w:rsidR="00212661" w:rsidRDefault="00EB328D">
            <w:pPr>
              <w:contextualSpacing/>
              <w:jc w:val="center"/>
              <w:rPr>
                <w:rFonts w:ascii="Times New Roman" w:hAnsi="Times New Roman"/>
                <w:sz w:val="24"/>
                <w:szCs w:val="24"/>
              </w:rPr>
            </w:pPr>
            <w:r>
              <w:rPr>
                <w:rFonts w:ascii="Times New Roman" w:hAnsi="Times New Roman"/>
                <w:sz w:val="24"/>
                <w:szCs w:val="24"/>
              </w:rPr>
              <w:t>14</w:t>
            </w:r>
          </w:p>
        </w:tc>
        <w:tc>
          <w:tcPr>
            <w:tcW w:w="1582" w:type="dxa"/>
            <w:vAlign w:val="center"/>
          </w:tcPr>
          <w:p w:rsidR="00212661" w:rsidRDefault="00EB328D">
            <w:pPr>
              <w:pStyle w:val="ae"/>
              <w:shd w:val="clear" w:color="auto" w:fill="FFFFFF"/>
              <w:spacing w:before="0" w:beforeAutospacing="0" w:after="0" w:afterAutospacing="0"/>
              <w:jc w:val="center"/>
              <w:rPr>
                <w:rFonts w:ascii="Times New Roman" w:eastAsia="Helvetica" w:hAnsi="Times New Roman"/>
                <w:i/>
                <w:iCs/>
                <w:shd w:val="clear" w:color="auto" w:fill="FFFFFF"/>
              </w:rPr>
            </w:pPr>
            <w:r>
              <w:rPr>
                <w:rFonts w:ascii="Times New Roman" w:eastAsia="Helvetica" w:hAnsi="Times New Roman"/>
                <w:i/>
                <w:iCs/>
                <w:shd w:val="clear" w:color="auto" w:fill="FFFFFF"/>
              </w:rPr>
              <w:t>HgCl</w:t>
            </w:r>
            <w:r>
              <w:rPr>
                <w:rFonts w:ascii="Times New Roman" w:eastAsia="Helvetica" w:hAnsi="Times New Roman"/>
                <w:i/>
                <w:iCs/>
                <w:shd w:val="clear" w:color="auto" w:fill="FFFFFF"/>
                <w:vertAlign w:val="subscript"/>
              </w:rPr>
              <w:t>2</w:t>
            </w:r>
          </w:p>
        </w:tc>
        <w:tc>
          <w:tcPr>
            <w:tcW w:w="1276" w:type="dxa"/>
            <w:vAlign w:val="center"/>
          </w:tcPr>
          <w:p w:rsidR="00212661" w:rsidRDefault="00EB328D">
            <w:pPr>
              <w:contextualSpacing/>
              <w:jc w:val="center"/>
              <w:rPr>
                <w:rFonts w:ascii="Times New Roman" w:hAnsi="Times New Roman"/>
                <w:sz w:val="24"/>
                <w:szCs w:val="24"/>
                <w:lang w:val="ru-RU"/>
              </w:rPr>
            </w:pPr>
            <w:r>
              <w:rPr>
                <w:rFonts w:ascii="Times New Roman" w:eastAsia="Times New Roman" w:hAnsi="Times New Roman"/>
                <w:color w:val="000000"/>
                <w:sz w:val="24"/>
                <w:szCs w:val="24"/>
                <w:lang w:eastAsia="ru-RU"/>
              </w:rPr>
              <w:t xml:space="preserve">550 ÷ </w:t>
            </w:r>
            <w:r>
              <w:rPr>
                <w:rFonts w:ascii="Times New Roman" w:hAnsi="Times New Roman"/>
                <w:color w:val="000000"/>
                <w:sz w:val="24"/>
                <w:szCs w:val="24"/>
                <w:lang w:bidi="ar"/>
              </w:rPr>
              <w:t>580</w:t>
            </w:r>
          </w:p>
        </w:tc>
        <w:tc>
          <w:tcPr>
            <w:tcW w:w="4111" w:type="dxa"/>
            <w:vAlign w:val="center"/>
          </w:tcPr>
          <w:p w:rsidR="00212661" w:rsidRDefault="00EB328D">
            <w:pPr>
              <w:jc w:val="center"/>
              <w:textAlignment w:val="bottom"/>
              <w:rPr>
                <w:rFonts w:ascii="Times New Roman" w:hAnsi="Times New Roman"/>
                <w:color w:val="000000"/>
                <w:sz w:val="24"/>
                <w:szCs w:val="24"/>
                <w:lang w:val="ru-RU"/>
              </w:rPr>
            </w:pPr>
            <m:oMathPara>
              <m:oMath>
                <m:r>
                  <m:rPr>
                    <m:sty m:val="p"/>
                  </m:rPr>
                  <w:rPr>
                    <w:rFonts w:ascii="Cambria Math" w:hAnsi="Cambria Math"/>
                    <w:sz w:val="24"/>
                  </w:rPr>
                  <w:sym w:font="Symbol" w:char="F068"/>
                </m:r>
                <m:r>
                  <w:rPr>
                    <w:rFonts w:ascii="Cambria Math" w:hAnsi="Cambria Math"/>
                    <w:sz w:val="24"/>
                  </w:rPr>
                  <m:t>=</m:t>
                </m:r>
                <m:sSup>
                  <m:sSupPr>
                    <m:ctrlPr>
                      <w:rPr>
                        <w:rFonts w:ascii="Cambria Math" w:hAnsi="Cambria Math"/>
                        <w:i/>
                        <w:iCs/>
                        <w:sz w:val="24"/>
                      </w:rPr>
                    </m:ctrlPr>
                  </m:sSupPr>
                  <m:e>
                    <m:r>
                      <w:rPr>
                        <w:rFonts w:ascii="Cambria Math" w:hAnsi="Cambria Math"/>
                        <w:sz w:val="24"/>
                      </w:rPr>
                      <m:t>1,74</m:t>
                    </m:r>
                    <m:d>
                      <m:dPr>
                        <m:ctrlPr>
                          <w:rPr>
                            <w:rFonts w:ascii="Cambria Math" w:hAnsi="Cambria Math"/>
                            <w:i/>
                            <w:iCs/>
                            <w:sz w:val="24"/>
                          </w:rPr>
                        </m:ctrlPr>
                      </m:dPr>
                      <m:e>
                        <m:f>
                          <m:fPr>
                            <m:ctrlPr>
                              <w:rPr>
                                <w:rFonts w:ascii="Cambria Math" w:hAnsi="Cambria Math"/>
                                <w:i/>
                                <w:iCs/>
                                <w:sz w:val="24"/>
                              </w:rPr>
                            </m:ctrlPr>
                          </m:fPr>
                          <m:num>
                            <m:r>
                              <w:rPr>
                                <w:rFonts w:ascii="Cambria Math" w:hAnsi="Cambria Math"/>
                                <w:sz w:val="24"/>
                              </w:rPr>
                              <m:t>5</m:t>
                            </m:r>
                            <m:r>
                              <w:rPr>
                                <w:rFonts w:ascii="Cambria Math" w:hAnsi="Cambria Math"/>
                                <w:sz w:val="24"/>
                                <w:lang w:val="ru-RU"/>
                              </w:rPr>
                              <m:t>60</m:t>
                            </m:r>
                          </m:num>
                          <m:den>
                            <m:r>
                              <w:rPr>
                                <w:rFonts w:ascii="Cambria Math" w:hAnsi="Cambria Math"/>
                                <w:sz w:val="24"/>
                              </w:rPr>
                              <m:t>Т</m:t>
                            </m:r>
                          </m:den>
                        </m:f>
                      </m:e>
                    </m:d>
                  </m:e>
                  <m:sup>
                    <m:sSup>
                      <m:sSupPr>
                        <m:ctrlPr>
                          <w:rPr>
                            <w:rFonts w:ascii="Cambria Math" w:hAnsi="Cambria Math"/>
                            <w:i/>
                            <w:iCs/>
                            <w:sz w:val="24"/>
                          </w:rPr>
                        </m:ctrlPr>
                      </m:sSupPr>
                      <m:e>
                        <m:r>
                          <w:rPr>
                            <w:rFonts w:ascii="Cambria Math" w:hAnsi="Cambria Math"/>
                            <w:sz w:val="24"/>
                          </w:rPr>
                          <m:t>3,6896(570/Т)</m:t>
                        </m:r>
                      </m:e>
                      <m:sup>
                        <m:r>
                          <w:rPr>
                            <w:rFonts w:ascii="Cambria Math" w:hAnsi="Cambria Math"/>
                            <w:sz w:val="24"/>
                          </w:rPr>
                          <m:t>3,3706</m:t>
                        </m:r>
                      </m:sup>
                    </m:sSup>
                  </m:sup>
                </m:sSup>
              </m:oMath>
            </m:oMathPara>
          </w:p>
        </w:tc>
        <w:tc>
          <w:tcPr>
            <w:tcW w:w="1559" w:type="dxa"/>
            <w:vAlign w:val="center"/>
          </w:tcPr>
          <w:p w:rsidR="00212661" w:rsidRDefault="00EB328D">
            <w:pPr>
              <w:jc w:val="center"/>
              <w:textAlignment w:val="bottom"/>
              <w:rPr>
                <w:rFonts w:ascii="Times New Roman" w:hAnsi="Times New Roman"/>
                <w:color w:val="000000"/>
                <w:sz w:val="24"/>
                <w:szCs w:val="24"/>
                <w:lang w:bidi="ar"/>
              </w:rPr>
            </w:pPr>
            <w:r>
              <w:rPr>
                <w:rFonts w:ascii="Times New Roman" w:hAnsi="Times New Roman"/>
                <w:color w:val="000000"/>
                <w:sz w:val="24"/>
                <w:szCs w:val="24"/>
                <w:lang w:bidi="ar"/>
              </w:rPr>
              <w:t>R=1</w:t>
            </w:r>
          </w:p>
          <w:p w:rsidR="00212661" w:rsidRDefault="00212661">
            <w:pPr>
              <w:contextualSpacing/>
              <w:jc w:val="center"/>
              <w:rPr>
                <w:rFonts w:ascii="Times New Roman" w:hAnsi="Times New Roman"/>
                <w:sz w:val="24"/>
                <w:szCs w:val="24"/>
                <w:lang w:val="ru-RU"/>
              </w:rPr>
            </w:pPr>
          </w:p>
        </w:tc>
        <w:tc>
          <w:tcPr>
            <w:tcW w:w="879" w:type="dxa"/>
            <w:vAlign w:val="center"/>
          </w:tcPr>
          <w:p w:rsidR="00212661" w:rsidRDefault="00EB328D">
            <w:pPr>
              <w:jc w:val="center"/>
              <w:textAlignment w:val="bottom"/>
              <w:rPr>
                <w:rFonts w:ascii="Times New Roman" w:hAnsi="Times New Roman"/>
                <w:color w:val="000000"/>
                <w:sz w:val="24"/>
                <w:szCs w:val="24"/>
              </w:rPr>
            </w:pPr>
            <w:r>
              <w:rPr>
                <w:rFonts w:ascii="Times New Roman" w:hAnsi="Times New Roman"/>
                <w:color w:val="000000"/>
                <w:sz w:val="24"/>
                <w:szCs w:val="24"/>
                <w:lang w:bidi="ar"/>
              </w:rPr>
              <w:t>2,75</w:t>
            </w:r>
          </w:p>
        </w:tc>
      </w:tr>
      <w:tr w:rsidR="00212661" w:rsidTr="00FC124D">
        <w:trPr>
          <w:trHeight w:val="935"/>
        </w:trPr>
        <w:tc>
          <w:tcPr>
            <w:tcW w:w="467" w:type="dxa"/>
            <w:vAlign w:val="center"/>
          </w:tcPr>
          <w:p w:rsidR="00212661" w:rsidRDefault="00EB328D">
            <w:pPr>
              <w:contextualSpacing/>
              <w:jc w:val="center"/>
              <w:rPr>
                <w:rFonts w:ascii="Times New Roman" w:hAnsi="Times New Roman"/>
                <w:sz w:val="24"/>
                <w:szCs w:val="24"/>
              </w:rPr>
            </w:pPr>
            <w:r>
              <w:rPr>
                <w:rFonts w:ascii="Times New Roman" w:hAnsi="Times New Roman"/>
                <w:sz w:val="24"/>
                <w:szCs w:val="24"/>
              </w:rPr>
              <w:t>15</w:t>
            </w:r>
          </w:p>
        </w:tc>
        <w:tc>
          <w:tcPr>
            <w:tcW w:w="1582" w:type="dxa"/>
            <w:vAlign w:val="center"/>
          </w:tcPr>
          <w:p w:rsidR="00212661" w:rsidRDefault="00EB328D">
            <w:pPr>
              <w:pStyle w:val="ae"/>
              <w:shd w:val="clear" w:color="auto" w:fill="FFFFFF"/>
              <w:spacing w:before="0" w:beforeAutospacing="0" w:after="0" w:afterAutospacing="0"/>
              <w:jc w:val="center"/>
              <w:rPr>
                <w:rFonts w:ascii="Times New Roman" w:eastAsia="Helvetica" w:hAnsi="Times New Roman"/>
                <w:i/>
                <w:iCs/>
                <w:shd w:val="clear" w:color="auto" w:fill="FFFFFF"/>
              </w:rPr>
            </w:pPr>
            <w:r>
              <w:rPr>
                <w:rFonts w:ascii="Times New Roman" w:eastAsia="Helvetica" w:hAnsi="Times New Roman"/>
                <w:i/>
                <w:iCs/>
                <w:shd w:val="clear" w:color="auto" w:fill="FFFFFF"/>
              </w:rPr>
              <w:t>AlCl</w:t>
            </w:r>
            <w:r>
              <w:rPr>
                <w:rFonts w:ascii="Times New Roman" w:eastAsia="Helvetica" w:hAnsi="Times New Roman"/>
                <w:i/>
                <w:iCs/>
                <w:shd w:val="clear" w:color="auto" w:fill="FFFFFF"/>
                <w:vertAlign w:val="subscript"/>
              </w:rPr>
              <w:t>3</w:t>
            </w:r>
          </w:p>
        </w:tc>
        <w:tc>
          <w:tcPr>
            <w:tcW w:w="1276" w:type="dxa"/>
            <w:vAlign w:val="center"/>
          </w:tcPr>
          <w:p w:rsidR="00212661" w:rsidRDefault="00EB328D">
            <w:pPr>
              <w:contextualSpacing/>
              <w:jc w:val="center"/>
              <w:rPr>
                <w:rFonts w:ascii="Times New Roman" w:hAnsi="Times New Roman"/>
                <w:sz w:val="24"/>
                <w:szCs w:val="24"/>
              </w:rPr>
            </w:pPr>
            <w:r>
              <w:rPr>
                <w:rFonts w:ascii="Times New Roman" w:eastAsia="Times New Roman" w:hAnsi="Times New Roman"/>
                <w:color w:val="000000"/>
                <w:sz w:val="24"/>
                <w:szCs w:val="24"/>
                <w:lang w:eastAsia="ru-RU"/>
              </w:rPr>
              <w:t xml:space="preserve">465 ÷ </w:t>
            </w:r>
            <w:r>
              <w:rPr>
                <w:rFonts w:ascii="Times New Roman" w:hAnsi="Times New Roman"/>
                <w:color w:val="000000"/>
                <w:sz w:val="24"/>
                <w:szCs w:val="24"/>
                <w:lang w:bidi="ar"/>
              </w:rPr>
              <w:t>550</w:t>
            </w:r>
          </w:p>
        </w:tc>
        <w:tc>
          <w:tcPr>
            <w:tcW w:w="4111" w:type="dxa"/>
            <w:vAlign w:val="center"/>
          </w:tcPr>
          <w:p w:rsidR="00212661" w:rsidRDefault="00EB328D">
            <w:pPr>
              <w:jc w:val="center"/>
              <w:textAlignment w:val="bottom"/>
              <w:rPr>
                <w:rFonts w:ascii="Times New Roman" w:hAnsi="Times New Roman"/>
                <w:color w:val="000000"/>
                <w:sz w:val="24"/>
                <w:szCs w:val="24"/>
              </w:rPr>
            </w:pPr>
            <m:oMathPara>
              <m:oMath>
                <m:r>
                  <m:rPr>
                    <m:sty m:val="p"/>
                  </m:rPr>
                  <w:rPr>
                    <w:rFonts w:ascii="Cambria Math" w:hAnsi="Cambria Math"/>
                    <w:sz w:val="24"/>
                  </w:rPr>
                  <w:sym w:font="Symbol" w:char="F068"/>
                </m:r>
                <m:r>
                  <w:rPr>
                    <w:rFonts w:ascii="Cambria Math" w:hAnsi="Cambria Math"/>
                    <w:sz w:val="24"/>
                  </w:rPr>
                  <m:t>=</m:t>
                </m:r>
                <m:sSup>
                  <m:sSupPr>
                    <m:ctrlPr>
                      <w:rPr>
                        <w:rFonts w:ascii="Cambria Math" w:hAnsi="Cambria Math"/>
                        <w:i/>
                        <w:iCs/>
                        <w:sz w:val="24"/>
                      </w:rPr>
                    </m:ctrlPr>
                  </m:sSupPr>
                  <m:e>
                    <m:r>
                      <w:rPr>
                        <w:rFonts w:ascii="Cambria Math" w:hAnsi="Cambria Math"/>
                        <w:sz w:val="24"/>
                        <w:lang w:val="kk-KZ"/>
                      </w:rPr>
                      <m:t>0</m:t>
                    </m:r>
                    <m:r>
                      <w:rPr>
                        <w:rFonts w:ascii="Cambria Math" w:hAnsi="Cambria Math"/>
                        <w:sz w:val="24"/>
                      </w:rPr>
                      <m:t>,</m:t>
                    </m:r>
                    <m:r>
                      <w:rPr>
                        <w:rFonts w:ascii="Cambria Math" w:hAnsi="Cambria Math"/>
                        <w:sz w:val="24"/>
                        <w:lang w:val="kk-KZ"/>
                      </w:rPr>
                      <m:t>35</m:t>
                    </m:r>
                    <m:d>
                      <m:dPr>
                        <m:ctrlPr>
                          <w:rPr>
                            <w:rFonts w:ascii="Cambria Math" w:hAnsi="Cambria Math"/>
                            <w:i/>
                            <w:iCs/>
                            <w:sz w:val="24"/>
                          </w:rPr>
                        </m:ctrlPr>
                      </m:dPr>
                      <m:e>
                        <m:f>
                          <m:fPr>
                            <m:ctrlPr>
                              <w:rPr>
                                <w:rFonts w:ascii="Cambria Math" w:hAnsi="Cambria Math"/>
                                <w:i/>
                                <w:iCs/>
                                <w:sz w:val="24"/>
                              </w:rPr>
                            </m:ctrlPr>
                          </m:fPr>
                          <m:num>
                            <m:r>
                              <w:rPr>
                                <w:rFonts w:ascii="Cambria Math" w:hAnsi="Cambria Math"/>
                                <w:sz w:val="24"/>
                                <w:lang w:val="kk-KZ"/>
                              </w:rPr>
                              <m:t>470</m:t>
                            </m:r>
                          </m:num>
                          <m:den>
                            <m:r>
                              <w:rPr>
                                <w:rFonts w:ascii="Cambria Math" w:hAnsi="Cambria Math"/>
                                <w:sz w:val="24"/>
                              </w:rPr>
                              <m:t>Т</m:t>
                            </m:r>
                          </m:den>
                        </m:f>
                      </m:e>
                    </m:d>
                  </m:e>
                  <m:sup>
                    <m:sSup>
                      <m:sSupPr>
                        <m:ctrlPr>
                          <w:rPr>
                            <w:rFonts w:ascii="Cambria Math" w:hAnsi="Cambria Math"/>
                            <w:i/>
                            <w:iCs/>
                            <w:sz w:val="24"/>
                          </w:rPr>
                        </m:ctrlPr>
                      </m:sSupPr>
                      <m:e>
                        <m:r>
                          <w:rPr>
                            <w:rFonts w:ascii="Cambria Math" w:hAnsi="Cambria Math"/>
                            <w:sz w:val="24"/>
                            <w:lang w:val="ru-RU"/>
                          </w:rPr>
                          <m:t>3</m:t>
                        </m:r>
                        <m:r>
                          <w:rPr>
                            <w:rFonts w:ascii="Cambria Math" w:hAnsi="Cambria Math"/>
                            <w:sz w:val="24"/>
                          </w:rPr>
                          <m:t>,</m:t>
                        </m:r>
                        <m:r>
                          <w:rPr>
                            <w:rFonts w:ascii="Cambria Math" w:hAnsi="Cambria Math"/>
                            <w:sz w:val="24"/>
                            <w:lang w:val="ru-RU"/>
                          </w:rPr>
                          <m:t>7</m:t>
                        </m:r>
                        <m:r>
                          <w:rPr>
                            <w:rFonts w:ascii="Cambria Math" w:hAnsi="Cambria Math"/>
                            <w:sz w:val="24"/>
                            <w:lang w:val="kk-KZ"/>
                          </w:rPr>
                          <m:t>59</m:t>
                        </m:r>
                        <m:r>
                          <w:rPr>
                            <w:rFonts w:ascii="Cambria Math" w:hAnsi="Cambria Math"/>
                            <w:sz w:val="24"/>
                          </w:rPr>
                          <m:t>(</m:t>
                        </m:r>
                        <m:r>
                          <w:rPr>
                            <w:rFonts w:ascii="Cambria Math" w:hAnsi="Cambria Math"/>
                            <w:sz w:val="24"/>
                            <w:lang w:val="kk-KZ"/>
                          </w:rPr>
                          <m:t>510</m:t>
                        </m:r>
                        <m:r>
                          <w:rPr>
                            <w:rFonts w:ascii="Cambria Math" w:hAnsi="Cambria Math"/>
                            <w:sz w:val="24"/>
                          </w:rPr>
                          <m:t>/Т)</m:t>
                        </m:r>
                      </m:e>
                      <m:sup>
                        <m:r>
                          <w:rPr>
                            <w:rFonts w:ascii="Cambria Math" w:hAnsi="Cambria Math"/>
                            <w:sz w:val="24"/>
                            <w:lang w:val="kk-KZ"/>
                          </w:rPr>
                          <m:t>1</m:t>
                        </m:r>
                        <m:r>
                          <w:rPr>
                            <w:rFonts w:ascii="Cambria Math" w:hAnsi="Cambria Math"/>
                            <w:sz w:val="24"/>
                          </w:rPr>
                          <m:t>,</m:t>
                        </m:r>
                        <m:r>
                          <w:rPr>
                            <w:rFonts w:ascii="Cambria Math" w:hAnsi="Cambria Math"/>
                            <w:sz w:val="24"/>
                            <w:lang w:val="kk-KZ"/>
                          </w:rPr>
                          <m:t>0958</m:t>
                        </m:r>
                      </m:sup>
                    </m:sSup>
                  </m:sup>
                </m:sSup>
              </m:oMath>
            </m:oMathPara>
          </w:p>
        </w:tc>
        <w:tc>
          <w:tcPr>
            <w:tcW w:w="1559" w:type="dxa"/>
            <w:vAlign w:val="center"/>
          </w:tcPr>
          <w:p w:rsidR="00212661" w:rsidRDefault="00EB328D">
            <w:pPr>
              <w:jc w:val="center"/>
              <w:textAlignment w:val="bottom"/>
              <w:rPr>
                <w:rFonts w:ascii="Times New Roman" w:hAnsi="Times New Roman"/>
                <w:color w:val="000000"/>
                <w:sz w:val="24"/>
                <w:szCs w:val="24"/>
                <w:lang w:bidi="ar"/>
              </w:rPr>
            </w:pPr>
            <w:r>
              <w:rPr>
                <w:rFonts w:ascii="Times New Roman" w:hAnsi="Times New Roman"/>
                <w:color w:val="000000"/>
                <w:sz w:val="24"/>
                <w:szCs w:val="24"/>
                <w:lang w:bidi="ar"/>
              </w:rPr>
              <w:t>R=1</w:t>
            </w:r>
          </w:p>
          <w:p w:rsidR="00212661" w:rsidRDefault="00EB328D">
            <w:pPr>
              <w:jc w:val="center"/>
              <w:textAlignment w:val="bottom"/>
              <w:rPr>
                <w:rFonts w:ascii="Times New Roman" w:hAnsi="Times New Roman"/>
                <w:sz w:val="24"/>
                <w:szCs w:val="24"/>
              </w:rPr>
            </w:pPr>
            <w:r>
              <w:rPr>
                <w:rFonts w:ascii="Times New Roman" w:hAnsi="Times New Roman"/>
                <w:color w:val="000000"/>
                <w:sz w:val="24"/>
                <w:szCs w:val="24"/>
                <w:lang w:val="kk-KZ" w:bidi="ar"/>
              </w:rPr>
              <w:t>t</w:t>
            </w:r>
            <w:r>
              <w:rPr>
                <w:rFonts w:ascii="Times New Roman" w:hAnsi="Times New Roman"/>
                <w:color w:val="000000"/>
                <w:sz w:val="24"/>
                <w:szCs w:val="24"/>
                <w:vertAlign w:val="subscript"/>
                <w:lang w:val="kk-KZ" w:bidi="ar"/>
              </w:rPr>
              <w:t>R</w:t>
            </w:r>
            <w:r>
              <w:rPr>
                <w:rFonts w:ascii="Times New Roman" w:hAnsi="Times New Roman"/>
                <w:color w:val="000000"/>
                <w:sz w:val="24"/>
                <w:szCs w:val="24"/>
                <w:lang w:bidi="ar"/>
              </w:rPr>
              <w:t>=54277</w:t>
            </w:r>
          </w:p>
        </w:tc>
        <w:tc>
          <w:tcPr>
            <w:tcW w:w="879" w:type="dxa"/>
            <w:vAlign w:val="center"/>
          </w:tcPr>
          <w:p w:rsidR="00212661" w:rsidRDefault="00EB328D">
            <w:pPr>
              <w:jc w:val="center"/>
              <w:textAlignment w:val="bottom"/>
              <w:rPr>
                <w:rFonts w:ascii="Times New Roman" w:hAnsi="Times New Roman"/>
                <w:color w:val="000000"/>
                <w:sz w:val="24"/>
                <w:szCs w:val="24"/>
              </w:rPr>
            </w:pPr>
            <w:r>
              <w:rPr>
                <w:rFonts w:ascii="Times New Roman" w:hAnsi="Times New Roman"/>
                <w:color w:val="000000"/>
                <w:sz w:val="24"/>
                <w:szCs w:val="24"/>
                <w:lang w:bidi="ar"/>
              </w:rPr>
              <w:t>3,53</w:t>
            </w:r>
          </w:p>
        </w:tc>
      </w:tr>
      <w:tr w:rsidR="00212661" w:rsidTr="00FC124D">
        <w:trPr>
          <w:trHeight w:val="935"/>
        </w:trPr>
        <w:tc>
          <w:tcPr>
            <w:tcW w:w="467" w:type="dxa"/>
            <w:vAlign w:val="center"/>
          </w:tcPr>
          <w:p w:rsidR="00212661" w:rsidRDefault="00EB328D">
            <w:pPr>
              <w:contextualSpacing/>
              <w:jc w:val="center"/>
              <w:rPr>
                <w:rFonts w:ascii="Times New Roman" w:hAnsi="Times New Roman"/>
                <w:sz w:val="24"/>
                <w:szCs w:val="24"/>
              </w:rPr>
            </w:pPr>
            <w:r>
              <w:rPr>
                <w:rFonts w:ascii="Times New Roman" w:hAnsi="Times New Roman"/>
                <w:sz w:val="24"/>
                <w:szCs w:val="24"/>
              </w:rPr>
              <w:t>16</w:t>
            </w:r>
          </w:p>
        </w:tc>
        <w:tc>
          <w:tcPr>
            <w:tcW w:w="1582" w:type="dxa"/>
            <w:vAlign w:val="center"/>
          </w:tcPr>
          <w:p w:rsidR="00212661" w:rsidRDefault="00EB328D">
            <w:pPr>
              <w:pStyle w:val="ae"/>
              <w:shd w:val="clear" w:color="auto" w:fill="FFFFFF"/>
              <w:spacing w:before="0" w:beforeAutospacing="0" w:after="0" w:afterAutospacing="0"/>
              <w:jc w:val="center"/>
              <w:rPr>
                <w:rFonts w:ascii="Times New Roman" w:eastAsia="Helvetica" w:hAnsi="Times New Roman"/>
                <w:i/>
                <w:iCs/>
                <w:shd w:val="clear" w:color="auto" w:fill="FFFFFF"/>
              </w:rPr>
            </w:pPr>
            <w:r>
              <w:rPr>
                <w:rFonts w:ascii="Times New Roman" w:eastAsia="Helvetica" w:hAnsi="Times New Roman"/>
                <w:i/>
                <w:iCs/>
                <w:shd w:val="clear" w:color="auto" w:fill="FFFFFF"/>
              </w:rPr>
              <w:t>GaCl</w:t>
            </w:r>
            <w:r>
              <w:rPr>
                <w:rFonts w:ascii="Times New Roman" w:eastAsia="Helvetica" w:hAnsi="Times New Roman"/>
                <w:i/>
                <w:iCs/>
                <w:shd w:val="clear" w:color="auto" w:fill="FFFFFF"/>
                <w:vertAlign w:val="subscript"/>
              </w:rPr>
              <w:t>2</w:t>
            </w:r>
          </w:p>
        </w:tc>
        <w:tc>
          <w:tcPr>
            <w:tcW w:w="1276" w:type="dxa"/>
            <w:vAlign w:val="center"/>
          </w:tcPr>
          <w:p w:rsidR="00212661" w:rsidRDefault="00EB328D">
            <w:pPr>
              <w:contextualSpacing/>
              <w:jc w:val="center"/>
              <w:rPr>
                <w:rFonts w:ascii="Times New Roman" w:hAnsi="Times New Roman"/>
                <w:sz w:val="24"/>
                <w:szCs w:val="24"/>
              </w:rPr>
            </w:pPr>
            <w:r>
              <w:rPr>
                <w:rFonts w:ascii="Times New Roman" w:eastAsia="Times New Roman" w:hAnsi="Times New Roman"/>
                <w:color w:val="000000"/>
                <w:sz w:val="24"/>
                <w:szCs w:val="24"/>
                <w:lang w:eastAsia="ru-RU"/>
              </w:rPr>
              <w:t xml:space="preserve">351 ÷ </w:t>
            </w:r>
            <w:r>
              <w:rPr>
                <w:rFonts w:ascii="Times New Roman" w:hAnsi="Times New Roman"/>
                <w:color w:val="000000"/>
                <w:sz w:val="24"/>
                <w:szCs w:val="24"/>
                <w:lang w:bidi="ar"/>
              </w:rPr>
              <w:t>520</w:t>
            </w:r>
          </w:p>
        </w:tc>
        <w:tc>
          <w:tcPr>
            <w:tcW w:w="4111" w:type="dxa"/>
            <w:vAlign w:val="center"/>
          </w:tcPr>
          <w:p w:rsidR="00212661" w:rsidRDefault="00EB328D">
            <w:pPr>
              <w:jc w:val="center"/>
              <w:textAlignment w:val="bottom"/>
              <w:rPr>
                <w:rFonts w:ascii="Times New Roman" w:hAnsi="Times New Roman"/>
                <w:color w:val="000000"/>
                <w:sz w:val="24"/>
                <w:szCs w:val="24"/>
              </w:rPr>
            </w:pPr>
            <m:oMathPara>
              <m:oMath>
                <m:r>
                  <m:rPr>
                    <m:sty m:val="p"/>
                  </m:rPr>
                  <w:rPr>
                    <w:rFonts w:ascii="Cambria Math" w:hAnsi="Cambria Math"/>
                    <w:sz w:val="24"/>
                  </w:rPr>
                  <w:sym w:font="Symbol" w:char="F068"/>
                </m:r>
                <m:r>
                  <w:rPr>
                    <w:rFonts w:ascii="Cambria Math" w:hAnsi="Cambria Math"/>
                    <w:sz w:val="24"/>
                  </w:rPr>
                  <m:t>=</m:t>
                </m:r>
                <m:sSup>
                  <m:sSupPr>
                    <m:ctrlPr>
                      <w:rPr>
                        <w:rFonts w:ascii="Cambria Math" w:hAnsi="Cambria Math"/>
                        <w:i/>
                        <w:iCs/>
                        <w:sz w:val="24"/>
                      </w:rPr>
                    </m:ctrlPr>
                  </m:sSupPr>
                  <m:e>
                    <m:r>
                      <w:rPr>
                        <w:rFonts w:ascii="Cambria Math" w:hAnsi="Cambria Math"/>
                        <w:sz w:val="24"/>
                      </w:rPr>
                      <m:t>1,58</m:t>
                    </m:r>
                    <m:d>
                      <m:dPr>
                        <m:ctrlPr>
                          <w:rPr>
                            <w:rFonts w:ascii="Cambria Math" w:hAnsi="Cambria Math"/>
                            <w:i/>
                            <w:iCs/>
                            <w:sz w:val="24"/>
                          </w:rPr>
                        </m:ctrlPr>
                      </m:dPr>
                      <m:e>
                        <m:f>
                          <m:fPr>
                            <m:ctrlPr>
                              <w:rPr>
                                <w:rFonts w:ascii="Cambria Math" w:hAnsi="Cambria Math"/>
                                <w:i/>
                                <w:iCs/>
                                <w:sz w:val="24"/>
                              </w:rPr>
                            </m:ctrlPr>
                          </m:fPr>
                          <m:num>
                            <m:r>
                              <w:rPr>
                                <w:rFonts w:ascii="Cambria Math" w:hAnsi="Cambria Math"/>
                                <w:sz w:val="24"/>
                              </w:rPr>
                              <m:t>3</m:t>
                            </m:r>
                            <m:r>
                              <w:rPr>
                                <w:rFonts w:ascii="Cambria Math" w:hAnsi="Cambria Math"/>
                                <w:sz w:val="24"/>
                                <w:lang w:val="ru-RU"/>
                              </w:rPr>
                              <m:t>60</m:t>
                            </m:r>
                          </m:num>
                          <m:den>
                            <m:r>
                              <w:rPr>
                                <w:rFonts w:ascii="Cambria Math" w:hAnsi="Cambria Math"/>
                                <w:sz w:val="24"/>
                              </w:rPr>
                              <m:t>Т</m:t>
                            </m:r>
                          </m:den>
                        </m:f>
                      </m:e>
                    </m:d>
                  </m:e>
                  <m:sup>
                    <m:sSup>
                      <m:sSupPr>
                        <m:ctrlPr>
                          <w:rPr>
                            <w:rFonts w:ascii="Cambria Math" w:hAnsi="Cambria Math"/>
                            <w:i/>
                            <w:iCs/>
                            <w:sz w:val="24"/>
                          </w:rPr>
                        </m:ctrlPr>
                      </m:sSupPr>
                      <m:e>
                        <m:r>
                          <w:rPr>
                            <w:rFonts w:ascii="Cambria Math" w:hAnsi="Cambria Math"/>
                            <w:sz w:val="24"/>
                          </w:rPr>
                          <m:t>4,2013(440/Т)</m:t>
                        </m:r>
                      </m:e>
                      <m:sup>
                        <m:r>
                          <w:rPr>
                            <w:rFonts w:ascii="Cambria Math" w:hAnsi="Cambria Math"/>
                            <w:sz w:val="24"/>
                          </w:rPr>
                          <m:t>0,5938</m:t>
                        </m:r>
                      </m:sup>
                    </m:sSup>
                  </m:sup>
                </m:sSup>
              </m:oMath>
            </m:oMathPara>
          </w:p>
        </w:tc>
        <w:tc>
          <w:tcPr>
            <w:tcW w:w="1559" w:type="dxa"/>
            <w:vAlign w:val="center"/>
          </w:tcPr>
          <w:p w:rsidR="00212661" w:rsidRDefault="00EB328D">
            <w:pPr>
              <w:jc w:val="center"/>
              <w:textAlignment w:val="bottom"/>
              <w:rPr>
                <w:rFonts w:ascii="Times New Roman" w:hAnsi="Times New Roman"/>
                <w:color w:val="000000"/>
                <w:sz w:val="24"/>
                <w:szCs w:val="24"/>
                <w:lang w:bidi="ar"/>
              </w:rPr>
            </w:pPr>
            <w:r>
              <w:rPr>
                <w:rFonts w:ascii="Times New Roman" w:hAnsi="Times New Roman"/>
                <w:color w:val="000000"/>
                <w:sz w:val="24"/>
                <w:szCs w:val="24"/>
                <w:lang w:bidi="ar"/>
              </w:rPr>
              <w:t>R=0,999</w:t>
            </w:r>
          </w:p>
          <w:p w:rsidR="00212661" w:rsidRDefault="00EB328D">
            <w:pPr>
              <w:contextualSpacing/>
              <w:jc w:val="center"/>
              <w:rPr>
                <w:rFonts w:ascii="Times New Roman" w:hAnsi="Times New Roman"/>
                <w:sz w:val="24"/>
                <w:szCs w:val="24"/>
              </w:rPr>
            </w:pPr>
            <w:r>
              <w:rPr>
                <w:rFonts w:ascii="Times New Roman" w:hAnsi="Times New Roman"/>
                <w:color w:val="000000"/>
                <w:sz w:val="24"/>
                <w:szCs w:val="24"/>
                <w:lang w:val="kk-KZ" w:bidi="ar"/>
              </w:rPr>
              <w:t>t</w:t>
            </w:r>
            <w:r>
              <w:rPr>
                <w:rFonts w:ascii="Times New Roman" w:hAnsi="Times New Roman"/>
                <w:color w:val="000000"/>
                <w:sz w:val="24"/>
                <w:szCs w:val="24"/>
                <w:vertAlign w:val="subscript"/>
                <w:lang w:val="kk-KZ" w:bidi="ar"/>
              </w:rPr>
              <w:t>R</w:t>
            </w:r>
            <w:r>
              <w:rPr>
                <w:rFonts w:ascii="Times New Roman" w:hAnsi="Times New Roman"/>
                <w:color w:val="000000"/>
                <w:sz w:val="24"/>
                <w:szCs w:val="24"/>
                <w:lang w:bidi="ar"/>
              </w:rPr>
              <w:t>=1785,34</w:t>
            </w:r>
          </w:p>
        </w:tc>
        <w:tc>
          <w:tcPr>
            <w:tcW w:w="879" w:type="dxa"/>
            <w:vAlign w:val="center"/>
          </w:tcPr>
          <w:p w:rsidR="00212661" w:rsidRDefault="00EB328D">
            <w:pPr>
              <w:jc w:val="center"/>
              <w:textAlignment w:val="bottom"/>
              <w:rPr>
                <w:rFonts w:ascii="Times New Roman" w:hAnsi="Times New Roman"/>
                <w:color w:val="000000"/>
                <w:sz w:val="24"/>
                <w:szCs w:val="24"/>
              </w:rPr>
            </w:pPr>
            <w:r>
              <w:rPr>
                <w:rFonts w:ascii="Times New Roman" w:hAnsi="Times New Roman"/>
                <w:color w:val="000000"/>
                <w:sz w:val="24"/>
                <w:szCs w:val="24"/>
                <w:lang w:bidi="ar"/>
              </w:rPr>
              <w:t>4,26</w:t>
            </w:r>
          </w:p>
        </w:tc>
      </w:tr>
      <w:tr w:rsidR="00212661" w:rsidTr="00FC124D">
        <w:trPr>
          <w:trHeight w:val="1126"/>
        </w:trPr>
        <w:tc>
          <w:tcPr>
            <w:tcW w:w="467" w:type="dxa"/>
            <w:vAlign w:val="center"/>
          </w:tcPr>
          <w:p w:rsidR="00212661" w:rsidRDefault="00EB328D">
            <w:pPr>
              <w:contextualSpacing/>
              <w:jc w:val="center"/>
              <w:rPr>
                <w:rFonts w:ascii="Times New Roman" w:hAnsi="Times New Roman"/>
                <w:sz w:val="24"/>
                <w:szCs w:val="24"/>
              </w:rPr>
            </w:pPr>
            <w:r>
              <w:rPr>
                <w:rFonts w:ascii="Times New Roman" w:hAnsi="Times New Roman"/>
                <w:sz w:val="24"/>
                <w:szCs w:val="24"/>
              </w:rPr>
              <w:t>17</w:t>
            </w:r>
          </w:p>
        </w:tc>
        <w:tc>
          <w:tcPr>
            <w:tcW w:w="1582" w:type="dxa"/>
            <w:vAlign w:val="center"/>
          </w:tcPr>
          <w:p w:rsidR="00212661" w:rsidRDefault="00EB328D">
            <w:pPr>
              <w:pStyle w:val="ae"/>
              <w:shd w:val="clear" w:color="auto" w:fill="FFFFFF"/>
              <w:spacing w:before="0" w:beforeAutospacing="0" w:after="0" w:afterAutospacing="0"/>
              <w:jc w:val="center"/>
              <w:rPr>
                <w:rFonts w:ascii="Times New Roman" w:eastAsia="Helvetica" w:hAnsi="Times New Roman"/>
                <w:i/>
                <w:iCs/>
                <w:shd w:val="clear" w:color="auto" w:fill="FFFFFF"/>
              </w:rPr>
            </w:pPr>
            <w:r>
              <w:rPr>
                <w:rFonts w:ascii="Times New Roman" w:eastAsia="Helvetica" w:hAnsi="Times New Roman"/>
                <w:i/>
                <w:iCs/>
                <w:shd w:val="clear" w:color="auto" w:fill="FFFFFF"/>
              </w:rPr>
              <w:t>SnCl</w:t>
            </w:r>
            <w:r>
              <w:rPr>
                <w:rFonts w:ascii="Times New Roman" w:eastAsia="Helvetica" w:hAnsi="Times New Roman"/>
                <w:i/>
                <w:iCs/>
                <w:shd w:val="clear" w:color="auto" w:fill="FFFFFF"/>
                <w:vertAlign w:val="subscript"/>
              </w:rPr>
              <w:t>4</w:t>
            </w:r>
          </w:p>
        </w:tc>
        <w:tc>
          <w:tcPr>
            <w:tcW w:w="1276" w:type="dxa"/>
            <w:vAlign w:val="center"/>
          </w:tcPr>
          <w:p w:rsidR="00212661" w:rsidRDefault="00EB328D">
            <w:pPr>
              <w:contextualSpacing/>
              <w:jc w:val="center"/>
              <w:rPr>
                <w:rFonts w:ascii="Cambria Math" w:hAnsi="Cambria Math"/>
                <w:sz w:val="24"/>
                <w:szCs w:val="24"/>
                <w:oMath/>
              </w:rPr>
            </w:pPr>
            <w:r>
              <w:rPr>
                <w:rFonts w:ascii="Times New Roman" w:eastAsia="Times New Roman" w:hAnsi="Times New Roman"/>
                <w:sz w:val="24"/>
                <w:szCs w:val="24"/>
              </w:rPr>
              <w:t>239,9</w:t>
            </w:r>
            <w:r>
              <w:rPr>
                <w:rFonts w:ascii="Times New Roman" w:eastAsia="Times New Roman" w:hAnsi="Times New Roman"/>
                <w:sz w:val="24"/>
                <w:szCs w:val="24"/>
                <w:lang w:val="ru-RU"/>
              </w:rPr>
              <w:t xml:space="preserve"> </w:t>
            </w:r>
            <w:r>
              <w:rPr>
                <w:rFonts w:ascii="Times New Roman" w:eastAsia="Times New Roman" w:hAnsi="Times New Roman"/>
                <w:color w:val="000000"/>
                <w:sz w:val="24"/>
                <w:szCs w:val="24"/>
                <w:lang w:eastAsia="ru-RU"/>
              </w:rPr>
              <w:t>÷ 420</w:t>
            </w:r>
          </w:p>
        </w:tc>
        <w:tc>
          <w:tcPr>
            <w:tcW w:w="4111" w:type="dxa"/>
            <w:vAlign w:val="center"/>
          </w:tcPr>
          <w:p w:rsidR="00212661" w:rsidRDefault="00EB328D">
            <w:pPr>
              <w:jc w:val="center"/>
              <w:textAlignment w:val="bottom"/>
              <w:rPr>
                <w:rFonts w:ascii="Times New Roman" w:hAnsi="Times New Roman"/>
                <w:color w:val="000000"/>
                <w:sz w:val="24"/>
                <w:szCs w:val="24"/>
              </w:rPr>
            </w:pPr>
            <m:oMathPara>
              <m:oMath>
                <m:r>
                  <m:rPr>
                    <m:sty m:val="p"/>
                  </m:rPr>
                  <w:rPr>
                    <w:rFonts w:ascii="Cambria Math" w:hAnsi="Cambria Math"/>
                    <w:sz w:val="24"/>
                    <w:szCs w:val="24"/>
                  </w:rPr>
                  <w:sym w:font="Symbol" w:char="F068"/>
                </m:r>
                <m:r>
                  <w:rPr>
                    <w:rFonts w:ascii="Cambria Math" w:hAnsi="Cambria Math"/>
                    <w:sz w:val="24"/>
                    <w:szCs w:val="24"/>
                  </w:rPr>
                  <m:t>=</m:t>
                </m:r>
                <m:sSup>
                  <m:sSupPr>
                    <m:ctrlPr>
                      <w:rPr>
                        <w:rFonts w:ascii="Cambria Math" w:hAnsi="Cambria Math"/>
                        <w:i/>
                        <w:iCs/>
                        <w:sz w:val="24"/>
                        <w:szCs w:val="24"/>
                      </w:rPr>
                    </m:ctrlPr>
                  </m:sSupPr>
                  <m:e>
                    <m:r>
                      <w:rPr>
                        <w:rFonts w:ascii="Cambria Math" w:hAnsi="Cambria Math"/>
                        <w:sz w:val="24"/>
                        <w:szCs w:val="24"/>
                      </w:rPr>
                      <m:t>1,02∙</m:t>
                    </m:r>
                    <m:d>
                      <m:dPr>
                        <m:ctrlPr>
                          <w:rPr>
                            <w:rFonts w:ascii="Cambria Math" w:hAnsi="Cambria Math"/>
                            <w:i/>
                            <w:iCs/>
                            <w:sz w:val="24"/>
                            <w:szCs w:val="24"/>
                          </w:rPr>
                        </m:ctrlPr>
                      </m:dPr>
                      <m:e>
                        <m:f>
                          <m:fPr>
                            <m:ctrlPr>
                              <w:rPr>
                                <w:rFonts w:ascii="Cambria Math" w:hAnsi="Cambria Math"/>
                                <w:i/>
                                <w:iCs/>
                                <w:sz w:val="24"/>
                                <w:szCs w:val="24"/>
                              </w:rPr>
                            </m:ctrlPr>
                          </m:fPr>
                          <m:num>
                            <m:r>
                              <w:rPr>
                                <w:rFonts w:ascii="Cambria Math" w:hAnsi="Cambria Math"/>
                                <w:sz w:val="24"/>
                                <w:szCs w:val="24"/>
                              </w:rPr>
                              <m:t>280</m:t>
                            </m:r>
                          </m:num>
                          <m:den>
                            <m:r>
                              <w:rPr>
                                <w:rFonts w:ascii="Cambria Math" w:hAnsi="Cambria Math"/>
                                <w:sz w:val="24"/>
                                <w:szCs w:val="24"/>
                              </w:rPr>
                              <m:t>Т</m:t>
                            </m:r>
                          </m:den>
                        </m:f>
                      </m:e>
                    </m:d>
                  </m:e>
                  <m:sup>
                    <m:sSup>
                      <m:sSupPr>
                        <m:ctrlPr>
                          <w:rPr>
                            <w:rFonts w:ascii="Cambria Math" w:hAnsi="Cambria Math"/>
                            <w:i/>
                            <w:iCs/>
                            <w:sz w:val="24"/>
                            <w:szCs w:val="24"/>
                          </w:rPr>
                        </m:ctrlPr>
                      </m:sSupPr>
                      <m:e>
                        <m:r>
                          <w:rPr>
                            <w:rFonts w:ascii="Cambria Math" w:hAnsi="Cambria Math"/>
                            <w:sz w:val="24"/>
                            <w:szCs w:val="24"/>
                          </w:rPr>
                          <m:t>3,1063 (350/Т)</m:t>
                        </m:r>
                      </m:e>
                      <m:sup>
                        <m:r>
                          <w:rPr>
                            <w:rFonts w:ascii="Cambria Math" w:hAnsi="Cambria Math"/>
                            <w:sz w:val="24"/>
                            <w:szCs w:val="24"/>
                          </w:rPr>
                          <m:t>0,4549</m:t>
                        </m:r>
                      </m:sup>
                    </m:sSup>
                  </m:sup>
                </m:sSup>
              </m:oMath>
            </m:oMathPara>
          </w:p>
        </w:tc>
        <w:tc>
          <w:tcPr>
            <w:tcW w:w="1559" w:type="dxa"/>
            <w:vAlign w:val="center"/>
          </w:tcPr>
          <w:p w:rsidR="00212661" w:rsidRDefault="00EB328D">
            <w:pPr>
              <w:jc w:val="center"/>
              <w:textAlignment w:val="bottom"/>
              <w:rPr>
                <w:rFonts w:ascii="Times New Roman" w:hAnsi="Times New Roman"/>
                <w:color w:val="000000"/>
                <w:sz w:val="24"/>
                <w:szCs w:val="24"/>
                <w:lang w:bidi="ar"/>
              </w:rPr>
            </w:pPr>
            <w:r>
              <w:rPr>
                <w:rFonts w:ascii="Times New Roman" w:hAnsi="Times New Roman"/>
                <w:color w:val="000000"/>
                <w:sz w:val="24"/>
                <w:szCs w:val="24"/>
                <w:lang w:bidi="ar"/>
              </w:rPr>
              <w:t>R=0,988</w:t>
            </w:r>
          </w:p>
          <w:p w:rsidR="00212661" w:rsidRPr="00CA2591" w:rsidRDefault="00EB328D">
            <w:pPr>
              <w:contextualSpacing/>
              <w:jc w:val="center"/>
              <w:rPr>
                <w:rFonts w:ascii="Times New Roman" w:hAnsi="Times New Roman"/>
                <w:sz w:val="24"/>
                <w:szCs w:val="24"/>
                <w:lang w:val="ru-RU"/>
              </w:rPr>
            </w:pPr>
            <w:r>
              <w:rPr>
                <w:rFonts w:ascii="Times New Roman" w:hAnsi="Times New Roman"/>
                <w:color w:val="000000"/>
                <w:sz w:val="24"/>
                <w:szCs w:val="24"/>
                <w:lang w:val="kk-KZ" w:bidi="ar"/>
              </w:rPr>
              <w:t>t</w:t>
            </w:r>
            <w:r>
              <w:rPr>
                <w:rFonts w:ascii="Times New Roman" w:hAnsi="Times New Roman"/>
                <w:color w:val="000000"/>
                <w:sz w:val="24"/>
                <w:szCs w:val="24"/>
                <w:vertAlign w:val="subscript"/>
                <w:lang w:val="kk-KZ" w:bidi="ar"/>
              </w:rPr>
              <w:t>R</w:t>
            </w:r>
            <w:r>
              <w:rPr>
                <w:rFonts w:ascii="Times New Roman" w:hAnsi="Times New Roman"/>
                <w:color w:val="000000"/>
                <w:sz w:val="24"/>
                <w:szCs w:val="24"/>
                <w:lang w:bidi="ar"/>
              </w:rPr>
              <w:t>=153,0</w:t>
            </w:r>
            <w:r w:rsidR="00CA2591">
              <w:rPr>
                <w:rFonts w:ascii="Times New Roman" w:hAnsi="Times New Roman"/>
                <w:color w:val="000000"/>
                <w:sz w:val="24"/>
                <w:szCs w:val="24"/>
                <w:lang w:val="ru-RU" w:bidi="ar"/>
              </w:rPr>
              <w:t>2</w:t>
            </w:r>
          </w:p>
        </w:tc>
        <w:tc>
          <w:tcPr>
            <w:tcW w:w="879" w:type="dxa"/>
            <w:vAlign w:val="center"/>
          </w:tcPr>
          <w:p w:rsidR="00212661" w:rsidRDefault="00EB328D">
            <w:pPr>
              <w:jc w:val="center"/>
              <w:textAlignment w:val="bottom"/>
              <w:rPr>
                <w:rFonts w:ascii="Times New Roman" w:hAnsi="Times New Roman"/>
                <w:color w:val="000000"/>
                <w:sz w:val="24"/>
                <w:szCs w:val="24"/>
              </w:rPr>
            </w:pPr>
            <w:r>
              <w:rPr>
                <w:rFonts w:ascii="Times New Roman" w:hAnsi="Times New Roman"/>
                <w:color w:val="000000"/>
                <w:sz w:val="24"/>
                <w:szCs w:val="24"/>
                <w:lang w:bidi="ar"/>
              </w:rPr>
              <w:t>3,14</w:t>
            </w:r>
          </w:p>
        </w:tc>
      </w:tr>
      <w:tr w:rsidR="00212661" w:rsidTr="00FC124D">
        <w:trPr>
          <w:trHeight w:val="1014"/>
        </w:trPr>
        <w:tc>
          <w:tcPr>
            <w:tcW w:w="467" w:type="dxa"/>
            <w:vAlign w:val="center"/>
          </w:tcPr>
          <w:p w:rsidR="00212661" w:rsidRDefault="00EB328D">
            <w:pPr>
              <w:contextualSpacing/>
              <w:jc w:val="center"/>
              <w:rPr>
                <w:rFonts w:ascii="Times New Roman" w:hAnsi="Times New Roman"/>
                <w:sz w:val="24"/>
                <w:szCs w:val="24"/>
              </w:rPr>
            </w:pPr>
            <w:r>
              <w:rPr>
                <w:rFonts w:ascii="Times New Roman" w:hAnsi="Times New Roman"/>
                <w:sz w:val="24"/>
                <w:szCs w:val="24"/>
              </w:rPr>
              <w:t>18</w:t>
            </w:r>
          </w:p>
        </w:tc>
        <w:tc>
          <w:tcPr>
            <w:tcW w:w="1582" w:type="dxa"/>
            <w:vAlign w:val="center"/>
          </w:tcPr>
          <w:p w:rsidR="00212661" w:rsidRDefault="00EB328D">
            <w:pPr>
              <w:pStyle w:val="ae"/>
              <w:shd w:val="clear" w:color="auto" w:fill="FFFFFF"/>
              <w:spacing w:before="0" w:beforeAutospacing="0" w:after="0" w:afterAutospacing="0"/>
              <w:jc w:val="center"/>
              <w:rPr>
                <w:rFonts w:ascii="Times New Roman" w:eastAsia="Helvetica" w:hAnsi="Times New Roman"/>
                <w:i/>
                <w:iCs/>
                <w:shd w:val="clear" w:color="auto" w:fill="FFFFFF"/>
              </w:rPr>
            </w:pPr>
            <w:r>
              <w:rPr>
                <w:rFonts w:ascii="Times New Roman" w:eastAsia="Helvetica" w:hAnsi="Times New Roman"/>
                <w:i/>
                <w:iCs/>
                <w:shd w:val="clear" w:color="auto" w:fill="FFFFFF"/>
              </w:rPr>
              <w:t>PbCl</w:t>
            </w:r>
            <w:r>
              <w:rPr>
                <w:rFonts w:ascii="Times New Roman" w:eastAsia="Helvetica" w:hAnsi="Times New Roman"/>
                <w:i/>
                <w:iCs/>
                <w:shd w:val="clear" w:color="auto" w:fill="FFFFFF"/>
                <w:vertAlign w:val="subscript"/>
              </w:rPr>
              <w:t>2</w:t>
            </w:r>
          </w:p>
        </w:tc>
        <w:tc>
          <w:tcPr>
            <w:tcW w:w="1276" w:type="dxa"/>
            <w:vAlign w:val="center"/>
          </w:tcPr>
          <w:p w:rsidR="00212661" w:rsidRDefault="00EB328D">
            <w:pPr>
              <w:contextualSpacing/>
              <w:jc w:val="center"/>
              <w:rPr>
                <w:rFonts w:ascii="Times New Roman" w:hAnsi="Times New Roman"/>
                <w:sz w:val="24"/>
                <w:szCs w:val="24"/>
                <w:lang w:val="kk-KZ"/>
              </w:rPr>
            </w:pPr>
            <w:r>
              <w:rPr>
                <w:rFonts w:ascii="Times New Roman" w:hAnsi="Times New Roman"/>
                <w:sz w:val="24"/>
                <w:szCs w:val="24"/>
              </w:rPr>
              <w:t>771</w:t>
            </w:r>
            <w:r>
              <w:rPr>
                <w:rFonts w:ascii="Times New Roman" w:hAnsi="Times New Roman"/>
                <w:sz w:val="24"/>
                <w:szCs w:val="24"/>
                <w:lang w:val="ru-RU"/>
              </w:rPr>
              <w:t xml:space="preserve"> </w:t>
            </w:r>
            <w:r>
              <w:rPr>
                <w:rFonts w:ascii="Times New Roman" w:eastAsia="Times New Roman" w:hAnsi="Times New Roman"/>
                <w:color w:val="000000"/>
                <w:sz w:val="24"/>
                <w:szCs w:val="24"/>
                <w:lang w:eastAsia="ru-RU"/>
              </w:rPr>
              <w:t>÷ 960</w:t>
            </w:r>
          </w:p>
        </w:tc>
        <w:tc>
          <w:tcPr>
            <w:tcW w:w="4111" w:type="dxa"/>
            <w:vAlign w:val="center"/>
          </w:tcPr>
          <w:p w:rsidR="00212661" w:rsidRDefault="00EB328D">
            <w:pPr>
              <w:jc w:val="center"/>
              <w:textAlignment w:val="bottom"/>
              <w:rPr>
                <w:rFonts w:ascii="Times New Roman" w:hAnsi="Times New Roman"/>
                <w:color w:val="000000"/>
                <w:sz w:val="24"/>
                <w:szCs w:val="24"/>
              </w:rPr>
            </w:pPr>
            <m:oMathPara>
              <m:oMath>
                <m:r>
                  <m:rPr>
                    <m:sty m:val="p"/>
                  </m:rPr>
                  <w:rPr>
                    <w:rFonts w:ascii="Cambria Math" w:hAnsi="Cambria Math"/>
                    <w:sz w:val="24"/>
                    <w:szCs w:val="24"/>
                  </w:rPr>
                  <w:sym w:font="Symbol" w:char="F068"/>
                </m:r>
                <m:r>
                  <w:rPr>
                    <w:rFonts w:ascii="Cambria Math" w:hAnsi="Cambria Math"/>
                    <w:sz w:val="24"/>
                    <w:szCs w:val="24"/>
                  </w:rPr>
                  <m:t>=</m:t>
                </m:r>
                <m:sSup>
                  <m:sSupPr>
                    <m:ctrlPr>
                      <w:rPr>
                        <w:rFonts w:ascii="Cambria Math" w:hAnsi="Cambria Math"/>
                        <w:i/>
                        <w:iCs/>
                        <w:sz w:val="24"/>
                        <w:szCs w:val="24"/>
                      </w:rPr>
                    </m:ctrlPr>
                  </m:sSupPr>
                  <m:e>
                    <m:r>
                      <w:rPr>
                        <w:rFonts w:ascii="Cambria Math" w:hAnsi="Cambria Math"/>
                        <w:sz w:val="24"/>
                        <w:szCs w:val="24"/>
                      </w:rPr>
                      <m:t>4,41</m:t>
                    </m:r>
                    <m:d>
                      <m:dPr>
                        <m:ctrlPr>
                          <w:rPr>
                            <w:rFonts w:ascii="Cambria Math" w:hAnsi="Cambria Math"/>
                            <w:i/>
                            <w:iCs/>
                            <w:sz w:val="24"/>
                            <w:szCs w:val="24"/>
                          </w:rPr>
                        </m:ctrlPr>
                      </m:dPr>
                      <m:e>
                        <m:f>
                          <m:fPr>
                            <m:ctrlPr>
                              <w:rPr>
                                <w:rFonts w:ascii="Cambria Math" w:hAnsi="Cambria Math"/>
                                <w:i/>
                                <w:iCs/>
                                <w:sz w:val="24"/>
                                <w:szCs w:val="24"/>
                              </w:rPr>
                            </m:ctrlPr>
                          </m:fPr>
                          <m:num>
                            <m:r>
                              <w:rPr>
                                <w:rFonts w:ascii="Cambria Math" w:hAnsi="Cambria Math"/>
                                <w:sz w:val="24"/>
                                <w:szCs w:val="24"/>
                              </w:rPr>
                              <m:t>780</m:t>
                            </m:r>
                          </m:num>
                          <m:den>
                            <m:r>
                              <w:rPr>
                                <w:rFonts w:ascii="Cambria Math" w:hAnsi="Cambria Math"/>
                                <w:sz w:val="24"/>
                                <w:szCs w:val="24"/>
                              </w:rPr>
                              <m:t>Т</m:t>
                            </m:r>
                          </m:den>
                        </m:f>
                      </m:e>
                    </m:d>
                  </m:e>
                  <m:sup>
                    <m:sSup>
                      <m:sSupPr>
                        <m:ctrlPr>
                          <w:rPr>
                            <w:rFonts w:ascii="Cambria Math" w:hAnsi="Cambria Math"/>
                            <w:i/>
                            <w:iCs/>
                            <w:sz w:val="24"/>
                            <w:szCs w:val="24"/>
                          </w:rPr>
                        </m:ctrlPr>
                      </m:sSupPr>
                      <m:e>
                        <m:r>
                          <w:rPr>
                            <w:rFonts w:ascii="Cambria Math" w:hAnsi="Cambria Math"/>
                            <w:sz w:val="24"/>
                            <w:szCs w:val="24"/>
                          </w:rPr>
                          <m:t>4,1272(870/Т)</m:t>
                        </m:r>
                      </m:e>
                      <m:sup>
                        <m:r>
                          <w:rPr>
                            <w:rFonts w:ascii="Cambria Math" w:hAnsi="Cambria Math"/>
                            <w:sz w:val="24"/>
                            <w:szCs w:val="24"/>
                          </w:rPr>
                          <m:t>0,4971</m:t>
                        </m:r>
                      </m:sup>
                    </m:sSup>
                  </m:sup>
                </m:sSup>
              </m:oMath>
            </m:oMathPara>
          </w:p>
        </w:tc>
        <w:tc>
          <w:tcPr>
            <w:tcW w:w="1559" w:type="dxa"/>
            <w:vAlign w:val="center"/>
          </w:tcPr>
          <w:p w:rsidR="00212661" w:rsidRDefault="00EB328D">
            <w:pPr>
              <w:jc w:val="center"/>
              <w:textAlignment w:val="bottom"/>
              <w:rPr>
                <w:rFonts w:ascii="Times New Roman" w:hAnsi="Times New Roman"/>
                <w:color w:val="000000"/>
                <w:sz w:val="24"/>
                <w:szCs w:val="24"/>
                <w:lang w:bidi="ar"/>
              </w:rPr>
            </w:pPr>
            <w:r>
              <w:rPr>
                <w:rFonts w:ascii="Times New Roman" w:hAnsi="Times New Roman"/>
                <w:color w:val="000000"/>
                <w:sz w:val="24"/>
                <w:szCs w:val="24"/>
                <w:lang w:bidi="ar"/>
              </w:rPr>
              <w:t>R=1</w:t>
            </w:r>
          </w:p>
          <w:p w:rsidR="00212661" w:rsidRPr="00CA2591" w:rsidRDefault="00EB328D">
            <w:pPr>
              <w:contextualSpacing/>
              <w:jc w:val="center"/>
              <w:rPr>
                <w:rFonts w:ascii="Times New Roman" w:hAnsi="Times New Roman"/>
                <w:sz w:val="24"/>
                <w:szCs w:val="24"/>
                <w:lang w:val="ru-RU"/>
              </w:rPr>
            </w:pPr>
            <w:r>
              <w:rPr>
                <w:rFonts w:ascii="Times New Roman" w:hAnsi="Times New Roman"/>
                <w:color w:val="000000"/>
                <w:sz w:val="24"/>
                <w:szCs w:val="24"/>
                <w:lang w:val="kk-KZ" w:bidi="ar"/>
              </w:rPr>
              <w:t>t</w:t>
            </w:r>
            <w:r>
              <w:rPr>
                <w:rFonts w:ascii="Times New Roman" w:hAnsi="Times New Roman"/>
                <w:color w:val="000000"/>
                <w:sz w:val="24"/>
                <w:szCs w:val="24"/>
                <w:vertAlign w:val="subscript"/>
                <w:lang w:val="kk-KZ" w:bidi="ar"/>
              </w:rPr>
              <w:t>R</w:t>
            </w:r>
            <w:r>
              <w:rPr>
                <w:rFonts w:ascii="Times New Roman" w:hAnsi="Times New Roman"/>
                <w:color w:val="000000"/>
                <w:sz w:val="24"/>
                <w:szCs w:val="24"/>
                <w:lang w:bidi="ar"/>
              </w:rPr>
              <w:t>=19345</w:t>
            </w:r>
            <w:r w:rsidR="00CA2591">
              <w:rPr>
                <w:rFonts w:ascii="Times New Roman" w:hAnsi="Times New Roman"/>
                <w:color w:val="000000"/>
                <w:sz w:val="24"/>
                <w:szCs w:val="24"/>
                <w:lang w:val="ru-RU" w:bidi="ar"/>
              </w:rPr>
              <w:t>8</w:t>
            </w:r>
          </w:p>
        </w:tc>
        <w:tc>
          <w:tcPr>
            <w:tcW w:w="879" w:type="dxa"/>
            <w:vAlign w:val="center"/>
          </w:tcPr>
          <w:p w:rsidR="00212661" w:rsidRDefault="00EB328D">
            <w:pPr>
              <w:jc w:val="center"/>
              <w:textAlignment w:val="bottom"/>
              <w:rPr>
                <w:rFonts w:ascii="Times New Roman" w:hAnsi="Times New Roman"/>
                <w:color w:val="000000"/>
                <w:sz w:val="24"/>
                <w:szCs w:val="24"/>
              </w:rPr>
            </w:pPr>
            <w:r>
              <w:rPr>
                <w:rFonts w:ascii="Times New Roman" w:hAnsi="Times New Roman"/>
                <w:color w:val="000000"/>
                <w:sz w:val="24"/>
                <w:szCs w:val="24"/>
                <w:lang w:bidi="ar"/>
              </w:rPr>
              <w:t>4,15</w:t>
            </w:r>
          </w:p>
        </w:tc>
      </w:tr>
      <w:tr w:rsidR="00212661" w:rsidTr="00FC124D">
        <w:trPr>
          <w:trHeight w:val="935"/>
        </w:trPr>
        <w:tc>
          <w:tcPr>
            <w:tcW w:w="467" w:type="dxa"/>
            <w:vAlign w:val="center"/>
          </w:tcPr>
          <w:p w:rsidR="00212661" w:rsidRDefault="00EB328D">
            <w:pPr>
              <w:contextualSpacing/>
              <w:jc w:val="center"/>
              <w:rPr>
                <w:rFonts w:ascii="Times New Roman" w:hAnsi="Times New Roman"/>
                <w:sz w:val="24"/>
                <w:szCs w:val="24"/>
              </w:rPr>
            </w:pPr>
            <w:r>
              <w:rPr>
                <w:rFonts w:ascii="Times New Roman" w:hAnsi="Times New Roman"/>
                <w:sz w:val="24"/>
                <w:szCs w:val="24"/>
              </w:rPr>
              <w:t>19</w:t>
            </w:r>
          </w:p>
        </w:tc>
        <w:tc>
          <w:tcPr>
            <w:tcW w:w="1582" w:type="dxa"/>
            <w:vAlign w:val="center"/>
          </w:tcPr>
          <w:p w:rsidR="00212661" w:rsidRDefault="00EB328D">
            <w:pPr>
              <w:pStyle w:val="ae"/>
              <w:shd w:val="clear" w:color="auto" w:fill="FFFFFF"/>
              <w:spacing w:before="0" w:beforeAutospacing="0" w:after="0" w:afterAutospacing="0"/>
              <w:jc w:val="center"/>
              <w:rPr>
                <w:rFonts w:ascii="Times New Roman" w:eastAsia="Helvetica" w:hAnsi="Times New Roman"/>
                <w:i/>
                <w:iCs/>
                <w:shd w:val="clear" w:color="auto" w:fill="FFFFFF"/>
              </w:rPr>
            </w:pPr>
            <w:r>
              <w:rPr>
                <w:rFonts w:ascii="Times New Roman" w:eastAsia="Helvetica" w:hAnsi="Times New Roman"/>
                <w:i/>
                <w:iCs/>
                <w:shd w:val="clear" w:color="auto" w:fill="FFFFFF"/>
              </w:rPr>
              <w:t>BiCl</w:t>
            </w:r>
            <w:r>
              <w:rPr>
                <w:rFonts w:ascii="Times New Roman" w:eastAsia="Helvetica" w:hAnsi="Times New Roman"/>
                <w:i/>
                <w:iCs/>
                <w:shd w:val="clear" w:color="auto" w:fill="FFFFFF"/>
                <w:vertAlign w:val="subscript"/>
              </w:rPr>
              <w:t>2</w:t>
            </w:r>
          </w:p>
        </w:tc>
        <w:tc>
          <w:tcPr>
            <w:tcW w:w="1276" w:type="dxa"/>
            <w:vAlign w:val="center"/>
          </w:tcPr>
          <w:p w:rsidR="00212661" w:rsidRDefault="00EB328D">
            <w:pPr>
              <w:contextualSpacing/>
              <w:jc w:val="center"/>
              <w:rPr>
                <w:rFonts w:ascii="Times New Roman" w:hAnsi="Times New Roman"/>
                <w:sz w:val="24"/>
                <w:szCs w:val="24"/>
              </w:rPr>
            </w:pPr>
            <w:r>
              <w:rPr>
                <w:rFonts w:ascii="Times New Roman" w:eastAsia="Times New Roman" w:hAnsi="Times New Roman"/>
                <w:color w:val="000000"/>
                <w:sz w:val="24"/>
                <w:szCs w:val="24"/>
                <w:lang w:eastAsia="ru-RU"/>
              </w:rPr>
              <w:t>505, 540 ÷ 61</w:t>
            </w:r>
            <w:r>
              <w:rPr>
                <w:rFonts w:ascii="Times New Roman" w:hAnsi="Times New Roman"/>
                <w:color w:val="000000"/>
                <w:sz w:val="24"/>
                <w:szCs w:val="24"/>
                <w:lang w:bidi="ar"/>
              </w:rPr>
              <w:t>0</w:t>
            </w:r>
          </w:p>
        </w:tc>
        <w:tc>
          <w:tcPr>
            <w:tcW w:w="4111" w:type="dxa"/>
            <w:vAlign w:val="center"/>
          </w:tcPr>
          <w:p w:rsidR="00212661" w:rsidRDefault="00EB328D">
            <w:pPr>
              <w:jc w:val="center"/>
              <w:textAlignment w:val="bottom"/>
              <w:rPr>
                <w:rFonts w:ascii="Times New Roman" w:hAnsi="Times New Roman"/>
                <w:color w:val="000000"/>
                <w:sz w:val="24"/>
                <w:szCs w:val="24"/>
              </w:rPr>
            </w:pPr>
            <m:oMathPara>
              <m:oMath>
                <m:r>
                  <m:rPr>
                    <m:sty m:val="p"/>
                  </m:rPr>
                  <w:rPr>
                    <w:rFonts w:ascii="Cambria Math" w:hAnsi="Cambria Math"/>
                    <w:sz w:val="24"/>
                    <w:szCs w:val="24"/>
                  </w:rPr>
                  <w:sym w:font="Symbol" w:char="F068"/>
                </m:r>
                <m:r>
                  <w:rPr>
                    <w:rFonts w:ascii="Cambria Math" w:hAnsi="Cambria Math"/>
                    <w:sz w:val="24"/>
                    <w:szCs w:val="24"/>
                  </w:rPr>
                  <m:t>=</m:t>
                </m:r>
                <m:sSup>
                  <m:sSupPr>
                    <m:ctrlPr>
                      <w:rPr>
                        <w:rFonts w:ascii="Cambria Math" w:hAnsi="Cambria Math"/>
                        <w:i/>
                        <w:iCs/>
                        <w:sz w:val="24"/>
                        <w:szCs w:val="24"/>
                      </w:rPr>
                    </m:ctrlPr>
                  </m:sSupPr>
                  <m:e>
                    <m:r>
                      <w:rPr>
                        <w:rFonts w:ascii="Cambria Math" w:hAnsi="Cambria Math"/>
                        <w:sz w:val="24"/>
                        <w:szCs w:val="24"/>
                      </w:rPr>
                      <m:t>30,2</m:t>
                    </m:r>
                    <m:d>
                      <m:dPr>
                        <m:ctrlPr>
                          <w:rPr>
                            <w:rFonts w:ascii="Cambria Math" w:hAnsi="Cambria Math"/>
                            <w:i/>
                            <w:iCs/>
                            <w:sz w:val="24"/>
                            <w:szCs w:val="24"/>
                          </w:rPr>
                        </m:ctrlPr>
                      </m:dPr>
                      <m:e>
                        <m:f>
                          <m:fPr>
                            <m:ctrlPr>
                              <w:rPr>
                                <w:rFonts w:ascii="Cambria Math" w:hAnsi="Cambria Math"/>
                                <w:i/>
                                <w:iCs/>
                                <w:sz w:val="24"/>
                                <w:szCs w:val="24"/>
                              </w:rPr>
                            </m:ctrlPr>
                          </m:fPr>
                          <m:num>
                            <m:r>
                              <w:rPr>
                                <w:rFonts w:ascii="Cambria Math" w:hAnsi="Cambria Math"/>
                                <w:sz w:val="24"/>
                                <w:szCs w:val="24"/>
                              </w:rPr>
                              <m:t>540</m:t>
                            </m:r>
                          </m:num>
                          <m:den>
                            <m:r>
                              <w:rPr>
                                <w:rFonts w:ascii="Cambria Math" w:hAnsi="Cambria Math"/>
                                <w:sz w:val="24"/>
                                <w:szCs w:val="24"/>
                              </w:rPr>
                              <m:t>Т</m:t>
                            </m:r>
                          </m:den>
                        </m:f>
                      </m:e>
                    </m:d>
                  </m:e>
                  <m:sup>
                    <m:sSup>
                      <m:sSupPr>
                        <m:ctrlPr>
                          <w:rPr>
                            <w:rFonts w:ascii="Cambria Math" w:hAnsi="Cambria Math"/>
                            <w:i/>
                            <w:iCs/>
                            <w:sz w:val="24"/>
                            <w:szCs w:val="24"/>
                          </w:rPr>
                        </m:ctrlPr>
                      </m:sSupPr>
                      <m:e>
                        <m:r>
                          <w:rPr>
                            <w:rFonts w:ascii="Cambria Math" w:hAnsi="Cambria Math"/>
                            <w:sz w:val="24"/>
                            <w:szCs w:val="24"/>
                          </w:rPr>
                          <m:t>4,4827(570/Т)</m:t>
                        </m:r>
                      </m:e>
                      <m:sup>
                        <m:r>
                          <w:rPr>
                            <w:rFonts w:ascii="Cambria Math" w:hAnsi="Cambria Math"/>
                            <w:sz w:val="24"/>
                            <w:szCs w:val="24"/>
                          </w:rPr>
                          <m:t>1,2806</m:t>
                        </m:r>
                      </m:sup>
                    </m:sSup>
                  </m:sup>
                </m:sSup>
              </m:oMath>
            </m:oMathPara>
          </w:p>
        </w:tc>
        <w:tc>
          <w:tcPr>
            <w:tcW w:w="1559" w:type="dxa"/>
            <w:vAlign w:val="center"/>
          </w:tcPr>
          <w:p w:rsidR="00212661" w:rsidRDefault="00EB328D">
            <w:pPr>
              <w:jc w:val="center"/>
              <w:textAlignment w:val="bottom"/>
              <w:rPr>
                <w:rFonts w:ascii="Times New Roman" w:hAnsi="Times New Roman"/>
                <w:color w:val="000000"/>
                <w:sz w:val="24"/>
                <w:szCs w:val="24"/>
                <w:lang w:bidi="ar"/>
              </w:rPr>
            </w:pPr>
            <w:r>
              <w:rPr>
                <w:rFonts w:ascii="Times New Roman" w:hAnsi="Times New Roman"/>
                <w:color w:val="000000"/>
                <w:sz w:val="24"/>
                <w:szCs w:val="24"/>
                <w:lang w:bidi="ar"/>
              </w:rPr>
              <w:t>R=1</w:t>
            </w:r>
          </w:p>
          <w:p w:rsidR="00212661" w:rsidRPr="00CA2591" w:rsidRDefault="00EB328D">
            <w:pPr>
              <w:contextualSpacing/>
              <w:jc w:val="center"/>
              <w:rPr>
                <w:rFonts w:ascii="Times New Roman" w:hAnsi="Times New Roman"/>
                <w:sz w:val="24"/>
                <w:szCs w:val="24"/>
                <w:lang w:val="ru-RU"/>
              </w:rPr>
            </w:pPr>
            <w:r>
              <w:rPr>
                <w:rFonts w:ascii="Times New Roman" w:hAnsi="Times New Roman"/>
                <w:color w:val="000000"/>
                <w:sz w:val="24"/>
                <w:szCs w:val="24"/>
                <w:lang w:val="kk-KZ" w:bidi="ar"/>
              </w:rPr>
              <w:t>t</w:t>
            </w:r>
            <w:r>
              <w:rPr>
                <w:rFonts w:ascii="Times New Roman" w:hAnsi="Times New Roman"/>
                <w:color w:val="000000"/>
                <w:sz w:val="24"/>
                <w:szCs w:val="24"/>
                <w:vertAlign w:val="subscript"/>
                <w:lang w:val="kk-KZ" w:bidi="ar"/>
              </w:rPr>
              <w:t>R</w:t>
            </w:r>
            <w:r>
              <w:rPr>
                <w:rFonts w:ascii="Times New Roman" w:hAnsi="Times New Roman"/>
                <w:color w:val="000000"/>
                <w:sz w:val="24"/>
                <w:szCs w:val="24"/>
                <w:lang w:bidi="ar"/>
              </w:rPr>
              <w:t>=266</w:t>
            </w:r>
            <w:r w:rsidR="00CA2591">
              <w:rPr>
                <w:rFonts w:ascii="Times New Roman" w:hAnsi="Times New Roman"/>
                <w:color w:val="000000"/>
                <w:sz w:val="24"/>
                <w:szCs w:val="24"/>
                <w:lang w:val="ru-RU" w:bidi="ar"/>
              </w:rPr>
              <w:t>40</w:t>
            </w:r>
          </w:p>
        </w:tc>
        <w:tc>
          <w:tcPr>
            <w:tcW w:w="879" w:type="dxa"/>
            <w:vAlign w:val="center"/>
          </w:tcPr>
          <w:p w:rsidR="00212661" w:rsidRDefault="00EB328D">
            <w:pPr>
              <w:jc w:val="center"/>
              <w:textAlignment w:val="bottom"/>
              <w:rPr>
                <w:rFonts w:ascii="Times New Roman" w:hAnsi="Times New Roman"/>
                <w:color w:val="000000"/>
                <w:sz w:val="24"/>
                <w:szCs w:val="24"/>
              </w:rPr>
            </w:pPr>
            <w:r>
              <w:rPr>
                <w:rFonts w:ascii="Times New Roman" w:hAnsi="Times New Roman"/>
                <w:color w:val="000000"/>
                <w:sz w:val="24"/>
                <w:szCs w:val="24"/>
                <w:lang w:bidi="ar"/>
              </w:rPr>
              <w:t>3,97</w:t>
            </w:r>
          </w:p>
        </w:tc>
      </w:tr>
      <w:tr w:rsidR="00212661">
        <w:trPr>
          <w:trHeight w:val="330"/>
        </w:trPr>
        <w:tc>
          <w:tcPr>
            <w:tcW w:w="9874" w:type="dxa"/>
            <w:gridSpan w:val="6"/>
            <w:vAlign w:val="center"/>
          </w:tcPr>
          <w:p w:rsidR="00212661" w:rsidRDefault="00EB328D">
            <w:pPr>
              <w:jc w:val="center"/>
              <w:textAlignment w:val="bottom"/>
              <w:rPr>
                <w:rFonts w:ascii="Times New Roman" w:hAnsi="Times New Roman"/>
                <w:color w:val="000000"/>
                <w:sz w:val="24"/>
                <w:szCs w:val="24"/>
                <w:lang w:bidi="ar"/>
              </w:rPr>
            </w:pPr>
            <w:r>
              <w:rPr>
                <w:rFonts w:ascii="Times New Roman" w:hAnsi="Times New Roman"/>
                <w:b/>
                <w:sz w:val="28"/>
                <w:szCs w:val="28"/>
                <w:lang w:val="kk-KZ"/>
              </w:rPr>
              <w:t>Бромиды</w:t>
            </w:r>
          </w:p>
        </w:tc>
      </w:tr>
      <w:tr w:rsidR="00212661" w:rsidTr="00FC124D">
        <w:trPr>
          <w:trHeight w:val="935"/>
        </w:trPr>
        <w:tc>
          <w:tcPr>
            <w:tcW w:w="467" w:type="dxa"/>
            <w:vAlign w:val="center"/>
          </w:tcPr>
          <w:p w:rsidR="00212661" w:rsidRDefault="00EB328D">
            <w:pPr>
              <w:contextualSpacing/>
              <w:jc w:val="center"/>
              <w:rPr>
                <w:rFonts w:ascii="Times New Roman" w:hAnsi="Times New Roman"/>
                <w:sz w:val="24"/>
                <w:szCs w:val="24"/>
              </w:rPr>
            </w:pPr>
            <w:r>
              <w:rPr>
                <w:rFonts w:ascii="Times New Roman" w:hAnsi="Times New Roman"/>
                <w:sz w:val="24"/>
                <w:szCs w:val="24"/>
              </w:rPr>
              <w:t>20</w:t>
            </w:r>
          </w:p>
        </w:tc>
        <w:tc>
          <w:tcPr>
            <w:tcW w:w="1582" w:type="dxa"/>
            <w:vAlign w:val="center"/>
          </w:tcPr>
          <w:p w:rsidR="00212661" w:rsidRDefault="00EB328D">
            <w:pPr>
              <w:pStyle w:val="ae"/>
              <w:shd w:val="clear" w:color="auto" w:fill="FFFFFF"/>
              <w:spacing w:before="0" w:beforeAutospacing="0" w:after="0" w:afterAutospacing="0"/>
              <w:jc w:val="center"/>
              <w:rPr>
                <w:rFonts w:ascii="Times New Roman" w:eastAsia="Helvetica" w:hAnsi="Times New Roman"/>
                <w:i/>
                <w:iCs/>
                <w:shd w:val="clear" w:color="auto" w:fill="FFFFFF"/>
                <w:lang w:val="kk-KZ"/>
              </w:rPr>
            </w:pPr>
            <w:r>
              <w:rPr>
                <w:rFonts w:ascii="Times New Roman" w:eastAsia="Helvetica" w:hAnsi="Times New Roman"/>
                <w:i/>
                <w:iCs/>
                <w:shd w:val="clear" w:color="auto" w:fill="FFFFFF"/>
                <w:lang w:val="kk-KZ"/>
              </w:rPr>
              <w:t>LiBr</w:t>
            </w:r>
          </w:p>
        </w:tc>
        <w:tc>
          <w:tcPr>
            <w:tcW w:w="1276" w:type="dxa"/>
            <w:vAlign w:val="center"/>
          </w:tcPr>
          <w:p w:rsidR="00212661" w:rsidRDefault="00EB328D">
            <w:pPr>
              <w:contextualSpacing/>
              <w:jc w:val="center"/>
              <w:rPr>
                <w:rFonts w:ascii="Times New Roman" w:hAnsi="Times New Roman"/>
                <w:sz w:val="24"/>
                <w:szCs w:val="24"/>
                <w:lang w:val="ru-RU"/>
              </w:rPr>
            </w:pPr>
            <w:r>
              <w:rPr>
                <w:rFonts w:ascii="Times New Roman" w:eastAsia="Times New Roman" w:hAnsi="Times New Roman"/>
                <w:color w:val="000000"/>
                <w:sz w:val="24"/>
                <w:szCs w:val="24"/>
                <w:lang w:eastAsia="ru-RU"/>
              </w:rPr>
              <w:t xml:space="preserve">823, 870÷ </w:t>
            </w:r>
            <w:r>
              <w:rPr>
                <w:rFonts w:ascii="Times New Roman" w:hAnsi="Times New Roman"/>
                <w:color w:val="000000"/>
                <w:sz w:val="24"/>
                <w:szCs w:val="24"/>
                <w:lang w:bidi="ar"/>
              </w:rPr>
              <w:t>1040</w:t>
            </w:r>
          </w:p>
        </w:tc>
        <w:tc>
          <w:tcPr>
            <w:tcW w:w="4111" w:type="dxa"/>
            <w:vAlign w:val="center"/>
          </w:tcPr>
          <w:p w:rsidR="00212661" w:rsidRDefault="00EB328D">
            <w:pPr>
              <w:jc w:val="center"/>
              <w:textAlignment w:val="bottom"/>
              <w:rPr>
                <w:rFonts w:ascii="Times New Roman" w:hAnsi="Times New Roman"/>
                <w:color w:val="000000"/>
                <w:sz w:val="24"/>
                <w:szCs w:val="24"/>
                <w:lang w:val="ru-RU"/>
              </w:rPr>
            </w:pPr>
            <m:oMathPara>
              <m:oMath>
                <m:r>
                  <m:rPr>
                    <m:sty m:val="p"/>
                  </m:rPr>
                  <w:rPr>
                    <w:rFonts w:ascii="Cambria Math" w:hAnsi="Cambria Math"/>
                    <w:sz w:val="24"/>
                    <w:szCs w:val="24"/>
                  </w:rPr>
                  <w:sym w:font="Symbol" w:char="F068"/>
                </m:r>
                <m:r>
                  <w:rPr>
                    <w:rFonts w:ascii="Cambria Math" w:hAnsi="Cambria Math"/>
                    <w:sz w:val="24"/>
                    <w:szCs w:val="24"/>
                  </w:rPr>
                  <m:t>=</m:t>
                </m:r>
                <m:sSup>
                  <m:sSupPr>
                    <m:ctrlPr>
                      <w:rPr>
                        <w:rFonts w:ascii="Cambria Math" w:hAnsi="Cambria Math"/>
                        <w:i/>
                        <w:iCs/>
                        <w:sz w:val="24"/>
                        <w:szCs w:val="24"/>
                      </w:rPr>
                    </m:ctrlPr>
                  </m:sSupPr>
                  <m:e>
                    <m:r>
                      <w:rPr>
                        <w:rFonts w:ascii="Cambria Math" w:hAnsi="Cambria Math"/>
                        <w:sz w:val="24"/>
                        <w:szCs w:val="24"/>
                      </w:rPr>
                      <m:t>1,52</m:t>
                    </m:r>
                    <m:d>
                      <m:dPr>
                        <m:ctrlPr>
                          <w:rPr>
                            <w:rFonts w:ascii="Cambria Math" w:hAnsi="Cambria Math"/>
                            <w:i/>
                            <w:iCs/>
                            <w:sz w:val="24"/>
                            <w:szCs w:val="24"/>
                          </w:rPr>
                        </m:ctrlPr>
                      </m:dPr>
                      <m:e>
                        <m:f>
                          <m:fPr>
                            <m:ctrlPr>
                              <w:rPr>
                                <w:rFonts w:ascii="Cambria Math" w:hAnsi="Cambria Math"/>
                                <w:i/>
                                <w:iCs/>
                                <w:sz w:val="24"/>
                                <w:szCs w:val="24"/>
                              </w:rPr>
                            </m:ctrlPr>
                          </m:fPr>
                          <m:num>
                            <m:r>
                              <w:rPr>
                                <w:rFonts w:ascii="Cambria Math" w:hAnsi="Cambria Math"/>
                                <w:sz w:val="24"/>
                                <w:szCs w:val="24"/>
                              </w:rPr>
                              <m:t>870</m:t>
                            </m:r>
                          </m:num>
                          <m:den>
                            <m:r>
                              <w:rPr>
                                <w:rFonts w:ascii="Cambria Math" w:hAnsi="Cambria Math"/>
                                <w:sz w:val="24"/>
                                <w:szCs w:val="24"/>
                              </w:rPr>
                              <m:t>Т</m:t>
                            </m:r>
                          </m:den>
                        </m:f>
                      </m:e>
                    </m:d>
                  </m:e>
                  <m:sup>
                    <m:sSup>
                      <m:sSupPr>
                        <m:ctrlPr>
                          <w:rPr>
                            <w:rFonts w:ascii="Cambria Math" w:hAnsi="Cambria Math"/>
                            <w:i/>
                            <w:iCs/>
                            <w:sz w:val="24"/>
                            <w:szCs w:val="24"/>
                          </w:rPr>
                        </m:ctrlPr>
                      </m:sSupPr>
                      <m:e>
                        <m:r>
                          <w:rPr>
                            <w:rFonts w:ascii="Cambria Math" w:hAnsi="Cambria Math"/>
                            <w:sz w:val="24"/>
                            <w:szCs w:val="24"/>
                          </w:rPr>
                          <m:t>2,9728(950/Т)</m:t>
                        </m:r>
                      </m:e>
                      <m:sup>
                        <m:r>
                          <w:rPr>
                            <w:rFonts w:ascii="Cambria Math" w:hAnsi="Cambria Math"/>
                            <w:sz w:val="24"/>
                            <w:szCs w:val="24"/>
                          </w:rPr>
                          <m:t>0,5238</m:t>
                        </m:r>
                      </m:sup>
                    </m:sSup>
                  </m:sup>
                </m:sSup>
              </m:oMath>
            </m:oMathPara>
          </w:p>
        </w:tc>
        <w:tc>
          <w:tcPr>
            <w:tcW w:w="1559" w:type="dxa"/>
            <w:vAlign w:val="center"/>
          </w:tcPr>
          <w:p w:rsidR="00212661" w:rsidRDefault="00EB328D">
            <w:pPr>
              <w:jc w:val="center"/>
              <w:textAlignment w:val="bottom"/>
              <w:rPr>
                <w:rFonts w:ascii="Times New Roman" w:hAnsi="Times New Roman"/>
                <w:color w:val="000000"/>
                <w:sz w:val="24"/>
                <w:szCs w:val="24"/>
                <w:lang w:bidi="ar"/>
              </w:rPr>
            </w:pPr>
            <w:r>
              <w:rPr>
                <w:rFonts w:ascii="Times New Roman" w:hAnsi="Times New Roman"/>
                <w:color w:val="000000"/>
                <w:sz w:val="24"/>
                <w:szCs w:val="24"/>
                <w:lang w:bidi="ar"/>
              </w:rPr>
              <w:t>R=1</w:t>
            </w:r>
          </w:p>
          <w:p w:rsidR="00212661" w:rsidRPr="00CA2591" w:rsidRDefault="00EB328D">
            <w:pPr>
              <w:contextualSpacing/>
              <w:jc w:val="center"/>
              <w:rPr>
                <w:rFonts w:ascii="Times New Roman" w:hAnsi="Times New Roman"/>
                <w:sz w:val="24"/>
                <w:szCs w:val="24"/>
                <w:lang w:val="ru-RU"/>
              </w:rPr>
            </w:pPr>
            <w:r>
              <w:rPr>
                <w:rFonts w:ascii="Times New Roman" w:hAnsi="Times New Roman"/>
                <w:color w:val="000000"/>
                <w:sz w:val="24"/>
                <w:szCs w:val="24"/>
                <w:lang w:val="kk-KZ" w:bidi="ar"/>
              </w:rPr>
              <w:t>t</w:t>
            </w:r>
            <w:r>
              <w:rPr>
                <w:rFonts w:ascii="Times New Roman" w:hAnsi="Times New Roman"/>
                <w:color w:val="000000"/>
                <w:sz w:val="24"/>
                <w:szCs w:val="24"/>
                <w:vertAlign w:val="subscript"/>
                <w:lang w:val="kk-KZ" w:bidi="ar"/>
              </w:rPr>
              <w:t>R</w:t>
            </w:r>
            <w:r>
              <w:rPr>
                <w:rFonts w:ascii="Times New Roman" w:hAnsi="Times New Roman"/>
                <w:color w:val="000000"/>
                <w:sz w:val="24"/>
                <w:szCs w:val="24"/>
                <w:lang w:bidi="ar"/>
              </w:rPr>
              <w:t>=30573</w:t>
            </w:r>
            <w:r w:rsidR="00CA2591">
              <w:rPr>
                <w:rFonts w:ascii="Times New Roman" w:hAnsi="Times New Roman"/>
                <w:color w:val="000000"/>
                <w:sz w:val="24"/>
                <w:szCs w:val="24"/>
                <w:lang w:val="ru-RU" w:bidi="ar"/>
              </w:rPr>
              <w:t>0</w:t>
            </w:r>
          </w:p>
        </w:tc>
        <w:tc>
          <w:tcPr>
            <w:tcW w:w="879" w:type="dxa"/>
            <w:vAlign w:val="center"/>
          </w:tcPr>
          <w:p w:rsidR="00212661" w:rsidRDefault="00EB328D">
            <w:pPr>
              <w:jc w:val="center"/>
              <w:textAlignment w:val="bottom"/>
              <w:rPr>
                <w:rFonts w:ascii="Times New Roman" w:hAnsi="Times New Roman"/>
                <w:color w:val="000000"/>
                <w:sz w:val="24"/>
                <w:szCs w:val="24"/>
              </w:rPr>
            </w:pPr>
            <w:r>
              <w:rPr>
                <w:rFonts w:ascii="Times New Roman" w:hAnsi="Times New Roman"/>
                <w:color w:val="000000"/>
                <w:sz w:val="24"/>
                <w:szCs w:val="24"/>
                <w:lang w:bidi="ar"/>
              </w:rPr>
              <w:t>3,01</w:t>
            </w:r>
          </w:p>
        </w:tc>
      </w:tr>
      <w:tr w:rsidR="00212661" w:rsidTr="00FC124D">
        <w:trPr>
          <w:trHeight w:val="935"/>
        </w:trPr>
        <w:tc>
          <w:tcPr>
            <w:tcW w:w="467" w:type="dxa"/>
            <w:vAlign w:val="center"/>
          </w:tcPr>
          <w:p w:rsidR="00212661" w:rsidRDefault="00EB328D">
            <w:pPr>
              <w:contextualSpacing/>
              <w:jc w:val="center"/>
              <w:rPr>
                <w:rFonts w:ascii="Times New Roman" w:hAnsi="Times New Roman"/>
                <w:sz w:val="24"/>
                <w:szCs w:val="24"/>
              </w:rPr>
            </w:pPr>
            <w:r>
              <w:rPr>
                <w:rFonts w:ascii="Times New Roman" w:hAnsi="Times New Roman"/>
                <w:sz w:val="24"/>
                <w:szCs w:val="24"/>
              </w:rPr>
              <w:t>21</w:t>
            </w:r>
          </w:p>
        </w:tc>
        <w:tc>
          <w:tcPr>
            <w:tcW w:w="1582" w:type="dxa"/>
            <w:vAlign w:val="center"/>
          </w:tcPr>
          <w:p w:rsidR="00212661" w:rsidRDefault="00EB328D">
            <w:pPr>
              <w:pStyle w:val="ae"/>
              <w:shd w:val="clear" w:color="auto" w:fill="FFFFFF"/>
              <w:spacing w:before="0" w:beforeAutospacing="0" w:after="0" w:afterAutospacing="0"/>
              <w:jc w:val="center"/>
              <w:rPr>
                <w:rFonts w:ascii="Times New Roman" w:eastAsia="Helvetica" w:hAnsi="Times New Roman"/>
                <w:i/>
                <w:iCs/>
                <w:shd w:val="clear" w:color="auto" w:fill="FFFFFF"/>
                <w:lang w:val="kk-KZ"/>
              </w:rPr>
            </w:pPr>
            <w:r>
              <w:rPr>
                <w:rFonts w:ascii="Times New Roman" w:eastAsia="Helvetica" w:hAnsi="Times New Roman"/>
                <w:i/>
                <w:iCs/>
                <w:shd w:val="clear" w:color="auto" w:fill="FFFFFF"/>
                <w:lang w:val="kk-KZ"/>
              </w:rPr>
              <w:t>NaBr</w:t>
            </w:r>
          </w:p>
        </w:tc>
        <w:tc>
          <w:tcPr>
            <w:tcW w:w="1276" w:type="dxa"/>
            <w:vAlign w:val="center"/>
          </w:tcPr>
          <w:p w:rsidR="00212661" w:rsidRDefault="00EB328D">
            <w:pPr>
              <w:contextualSpacing/>
              <w:jc w:val="center"/>
              <w:rPr>
                <w:rFonts w:ascii="Times New Roman" w:hAnsi="Times New Roman"/>
                <w:sz w:val="24"/>
                <w:szCs w:val="24"/>
              </w:rPr>
            </w:pPr>
            <w:r>
              <w:rPr>
                <w:rFonts w:ascii="Times New Roman" w:eastAsia="Times New Roman" w:hAnsi="Times New Roman"/>
                <w:color w:val="000000"/>
                <w:sz w:val="24"/>
                <w:szCs w:val="24"/>
                <w:lang w:eastAsia="ru-RU"/>
              </w:rPr>
              <w:t xml:space="preserve">1023, 1060 ÷ </w:t>
            </w:r>
            <w:r>
              <w:rPr>
                <w:rFonts w:ascii="Times New Roman" w:hAnsi="Times New Roman"/>
                <w:color w:val="000000"/>
                <w:sz w:val="24"/>
                <w:szCs w:val="24"/>
                <w:lang w:bidi="ar"/>
              </w:rPr>
              <w:t>12</w:t>
            </w:r>
            <w:r>
              <w:rPr>
                <w:rFonts w:ascii="Times New Roman" w:hAnsi="Times New Roman"/>
                <w:color w:val="000000"/>
                <w:sz w:val="24"/>
                <w:szCs w:val="24"/>
                <w:lang w:val="ru-RU" w:bidi="ar"/>
              </w:rPr>
              <w:t>1</w:t>
            </w:r>
            <w:r>
              <w:rPr>
                <w:rFonts w:ascii="Times New Roman" w:hAnsi="Times New Roman"/>
                <w:color w:val="000000"/>
                <w:sz w:val="24"/>
                <w:szCs w:val="24"/>
                <w:lang w:bidi="ar"/>
              </w:rPr>
              <w:t>0</w:t>
            </w:r>
          </w:p>
        </w:tc>
        <w:tc>
          <w:tcPr>
            <w:tcW w:w="4111" w:type="dxa"/>
            <w:vAlign w:val="center"/>
          </w:tcPr>
          <w:p w:rsidR="00212661" w:rsidRDefault="00EB328D">
            <w:pPr>
              <w:jc w:val="center"/>
              <w:textAlignment w:val="bottom"/>
              <w:rPr>
                <w:rFonts w:ascii="Times New Roman" w:hAnsi="Times New Roman"/>
                <w:color w:val="000000"/>
                <w:sz w:val="24"/>
                <w:szCs w:val="24"/>
              </w:rPr>
            </w:pPr>
            <m:oMathPara>
              <m:oMath>
                <m:r>
                  <m:rPr>
                    <m:sty m:val="p"/>
                  </m:rPr>
                  <w:rPr>
                    <w:rFonts w:ascii="Cambria Math" w:hAnsi="Cambria Math"/>
                    <w:sz w:val="24"/>
                    <w:szCs w:val="24"/>
                  </w:rPr>
                  <w:sym w:font="Symbol" w:char="F068"/>
                </m:r>
                <m:r>
                  <w:rPr>
                    <w:rFonts w:ascii="Cambria Math" w:hAnsi="Cambria Math"/>
                    <w:sz w:val="24"/>
                    <w:szCs w:val="24"/>
                  </w:rPr>
                  <m:t>=</m:t>
                </m:r>
                <m:sSup>
                  <m:sSupPr>
                    <m:ctrlPr>
                      <w:rPr>
                        <w:rFonts w:ascii="Cambria Math" w:hAnsi="Cambria Math"/>
                        <w:i/>
                        <w:iCs/>
                        <w:sz w:val="24"/>
                        <w:szCs w:val="24"/>
                      </w:rPr>
                    </m:ctrlPr>
                  </m:sSupPr>
                  <m:e>
                    <m:r>
                      <w:rPr>
                        <w:rFonts w:ascii="Cambria Math" w:hAnsi="Cambria Math"/>
                        <w:sz w:val="24"/>
                        <w:szCs w:val="24"/>
                      </w:rPr>
                      <m:t>1,28</m:t>
                    </m:r>
                    <m:d>
                      <m:dPr>
                        <m:ctrlPr>
                          <w:rPr>
                            <w:rFonts w:ascii="Cambria Math" w:hAnsi="Cambria Math"/>
                            <w:i/>
                            <w:iCs/>
                            <w:sz w:val="24"/>
                            <w:szCs w:val="24"/>
                          </w:rPr>
                        </m:ctrlPr>
                      </m:dPr>
                      <m:e>
                        <m:f>
                          <m:fPr>
                            <m:ctrlPr>
                              <w:rPr>
                                <w:rFonts w:ascii="Cambria Math" w:hAnsi="Cambria Math"/>
                                <w:i/>
                                <w:iCs/>
                                <w:sz w:val="24"/>
                                <w:szCs w:val="24"/>
                              </w:rPr>
                            </m:ctrlPr>
                          </m:fPr>
                          <m:num>
                            <m:r>
                              <w:rPr>
                                <w:rFonts w:ascii="Cambria Math" w:hAnsi="Cambria Math"/>
                                <w:sz w:val="24"/>
                                <w:szCs w:val="24"/>
                              </w:rPr>
                              <m:t>1060</m:t>
                            </m:r>
                          </m:num>
                          <m:den>
                            <m:r>
                              <w:rPr>
                                <w:rFonts w:ascii="Cambria Math" w:hAnsi="Cambria Math"/>
                                <w:sz w:val="24"/>
                                <w:szCs w:val="24"/>
                              </w:rPr>
                              <m:t>Т</m:t>
                            </m:r>
                          </m:den>
                        </m:f>
                      </m:e>
                    </m:d>
                  </m:e>
                  <m:sup>
                    <m:sSup>
                      <m:sSupPr>
                        <m:ctrlPr>
                          <w:rPr>
                            <w:rFonts w:ascii="Cambria Math" w:hAnsi="Cambria Math"/>
                            <w:i/>
                            <w:iCs/>
                            <w:sz w:val="24"/>
                            <w:szCs w:val="24"/>
                          </w:rPr>
                        </m:ctrlPr>
                      </m:sSupPr>
                      <m:e>
                        <m:r>
                          <w:rPr>
                            <w:rFonts w:ascii="Cambria Math" w:hAnsi="Cambria Math"/>
                            <w:sz w:val="24"/>
                            <w:szCs w:val="24"/>
                          </w:rPr>
                          <m:t>2,7514(1130/Т)</m:t>
                        </m:r>
                      </m:e>
                      <m:sup>
                        <m:r>
                          <w:rPr>
                            <w:rFonts w:ascii="Cambria Math" w:hAnsi="Cambria Math"/>
                            <w:sz w:val="24"/>
                            <w:szCs w:val="24"/>
                          </w:rPr>
                          <m:t>3,0668</m:t>
                        </m:r>
                      </m:sup>
                    </m:sSup>
                  </m:sup>
                </m:sSup>
              </m:oMath>
            </m:oMathPara>
          </w:p>
        </w:tc>
        <w:tc>
          <w:tcPr>
            <w:tcW w:w="1559" w:type="dxa"/>
            <w:vAlign w:val="center"/>
          </w:tcPr>
          <w:p w:rsidR="00212661" w:rsidRDefault="00EB328D">
            <w:pPr>
              <w:jc w:val="center"/>
              <w:textAlignment w:val="bottom"/>
              <w:rPr>
                <w:rFonts w:ascii="Times New Roman" w:hAnsi="Times New Roman"/>
                <w:color w:val="000000"/>
                <w:sz w:val="24"/>
                <w:szCs w:val="24"/>
                <w:lang w:bidi="ar"/>
              </w:rPr>
            </w:pPr>
            <w:r>
              <w:rPr>
                <w:rFonts w:ascii="Times New Roman" w:hAnsi="Times New Roman"/>
                <w:color w:val="000000"/>
                <w:sz w:val="24"/>
                <w:szCs w:val="24"/>
                <w:lang w:bidi="ar"/>
              </w:rPr>
              <w:t>R=1</w:t>
            </w:r>
          </w:p>
          <w:p w:rsidR="00212661" w:rsidRPr="00CA2591" w:rsidRDefault="00EB328D">
            <w:pPr>
              <w:contextualSpacing/>
              <w:jc w:val="center"/>
              <w:rPr>
                <w:rFonts w:ascii="Times New Roman" w:hAnsi="Times New Roman"/>
                <w:sz w:val="24"/>
                <w:szCs w:val="24"/>
                <w:lang w:val="ru-RU"/>
              </w:rPr>
            </w:pPr>
            <w:r>
              <w:rPr>
                <w:rFonts w:ascii="Times New Roman" w:hAnsi="Times New Roman"/>
                <w:color w:val="000000"/>
                <w:sz w:val="24"/>
                <w:szCs w:val="24"/>
                <w:lang w:val="kk-KZ" w:bidi="ar"/>
              </w:rPr>
              <w:t>t</w:t>
            </w:r>
            <w:r>
              <w:rPr>
                <w:rFonts w:ascii="Times New Roman" w:hAnsi="Times New Roman"/>
                <w:color w:val="000000"/>
                <w:sz w:val="24"/>
                <w:szCs w:val="24"/>
                <w:vertAlign w:val="subscript"/>
                <w:lang w:val="kk-KZ" w:bidi="ar"/>
              </w:rPr>
              <w:t>R</w:t>
            </w:r>
            <w:r>
              <w:rPr>
                <w:rFonts w:ascii="Times New Roman" w:hAnsi="Times New Roman"/>
                <w:color w:val="000000"/>
                <w:sz w:val="24"/>
                <w:szCs w:val="24"/>
                <w:lang w:bidi="ar"/>
              </w:rPr>
              <w:t>=6089</w:t>
            </w:r>
            <w:r w:rsidR="00CA2591">
              <w:rPr>
                <w:rFonts w:ascii="Times New Roman" w:hAnsi="Times New Roman"/>
                <w:color w:val="000000"/>
                <w:sz w:val="24"/>
                <w:szCs w:val="24"/>
                <w:lang w:val="ru-RU" w:bidi="ar"/>
              </w:rPr>
              <w:t>5</w:t>
            </w:r>
          </w:p>
        </w:tc>
        <w:tc>
          <w:tcPr>
            <w:tcW w:w="879" w:type="dxa"/>
            <w:vAlign w:val="center"/>
          </w:tcPr>
          <w:p w:rsidR="00212661" w:rsidRDefault="00EB328D">
            <w:pPr>
              <w:jc w:val="center"/>
              <w:textAlignment w:val="bottom"/>
              <w:rPr>
                <w:rFonts w:ascii="Times New Roman" w:hAnsi="Times New Roman"/>
                <w:color w:val="000000"/>
                <w:sz w:val="24"/>
                <w:szCs w:val="24"/>
              </w:rPr>
            </w:pPr>
            <w:r>
              <w:rPr>
                <w:rFonts w:ascii="Times New Roman" w:hAnsi="Times New Roman"/>
                <w:color w:val="000000"/>
                <w:sz w:val="24"/>
                <w:szCs w:val="24"/>
                <w:lang w:bidi="ar"/>
              </w:rPr>
              <w:t>2,88</w:t>
            </w:r>
          </w:p>
        </w:tc>
      </w:tr>
      <w:tr w:rsidR="00212661" w:rsidTr="00FC124D">
        <w:trPr>
          <w:trHeight w:val="626"/>
        </w:trPr>
        <w:tc>
          <w:tcPr>
            <w:tcW w:w="467" w:type="dxa"/>
            <w:vAlign w:val="center"/>
          </w:tcPr>
          <w:p w:rsidR="00212661" w:rsidRDefault="00EB328D">
            <w:pPr>
              <w:contextualSpacing/>
              <w:jc w:val="center"/>
              <w:rPr>
                <w:rFonts w:ascii="Times New Roman" w:hAnsi="Times New Roman"/>
                <w:sz w:val="24"/>
                <w:szCs w:val="24"/>
              </w:rPr>
            </w:pPr>
            <w:r>
              <w:rPr>
                <w:rFonts w:ascii="Times New Roman" w:hAnsi="Times New Roman"/>
                <w:sz w:val="24"/>
                <w:szCs w:val="24"/>
              </w:rPr>
              <w:t>22</w:t>
            </w:r>
          </w:p>
        </w:tc>
        <w:tc>
          <w:tcPr>
            <w:tcW w:w="1582" w:type="dxa"/>
            <w:vAlign w:val="center"/>
          </w:tcPr>
          <w:p w:rsidR="00212661" w:rsidRDefault="00EB328D">
            <w:pPr>
              <w:pStyle w:val="ae"/>
              <w:shd w:val="clear" w:color="auto" w:fill="FFFFFF"/>
              <w:spacing w:before="0" w:beforeAutospacing="0" w:after="0" w:afterAutospacing="0"/>
              <w:jc w:val="center"/>
              <w:rPr>
                <w:rFonts w:ascii="Times New Roman" w:eastAsia="Helvetica" w:hAnsi="Times New Roman"/>
                <w:i/>
                <w:iCs/>
                <w:shd w:val="clear" w:color="auto" w:fill="FFFFFF"/>
                <w:lang w:val="kk-KZ"/>
              </w:rPr>
            </w:pPr>
            <w:r>
              <w:rPr>
                <w:rFonts w:ascii="Times New Roman" w:eastAsia="Helvetica" w:hAnsi="Times New Roman"/>
                <w:i/>
                <w:iCs/>
                <w:shd w:val="clear" w:color="auto" w:fill="FFFFFF"/>
                <w:lang w:val="kk-KZ"/>
              </w:rPr>
              <w:t>KBr</w:t>
            </w:r>
          </w:p>
        </w:tc>
        <w:tc>
          <w:tcPr>
            <w:tcW w:w="1276" w:type="dxa"/>
            <w:vAlign w:val="center"/>
          </w:tcPr>
          <w:p w:rsidR="00212661" w:rsidRDefault="00EB328D">
            <w:pPr>
              <w:contextualSpacing/>
              <w:jc w:val="center"/>
              <w:rPr>
                <w:rFonts w:ascii="Times New Roman" w:hAnsi="Times New Roman"/>
                <w:sz w:val="24"/>
                <w:szCs w:val="24"/>
              </w:rPr>
            </w:pPr>
            <w:r>
              <w:rPr>
                <w:rFonts w:ascii="Times New Roman" w:eastAsia="Times New Roman" w:hAnsi="Times New Roman"/>
                <w:color w:val="000000"/>
                <w:sz w:val="24"/>
                <w:szCs w:val="24"/>
                <w:lang w:eastAsia="ru-RU"/>
              </w:rPr>
              <w:t xml:space="preserve">1008 ÷ </w:t>
            </w:r>
            <w:r>
              <w:rPr>
                <w:rFonts w:ascii="Times New Roman" w:hAnsi="Times New Roman"/>
                <w:color w:val="000000"/>
                <w:sz w:val="24"/>
                <w:szCs w:val="24"/>
                <w:lang w:bidi="ar"/>
              </w:rPr>
              <w:t>1180</w:t>
            </w:r>
          </w:p>
        </w:tc>
        <w:tc>
          <w:tcPr>
            <w:tcW w:w="4111" w:type="dxa"/>
            <w:vAlign w:val="center"/>
          </w:tcPr>
          <w:p w:rsidR="00212661" w:rsidRDefault="00EB328D">
            <w:pPr>
              <w:jc w:val="center"/>
              <w:textAlignment w:val="bottom"/>
              <w:rPr>
                <w:rFonts w:ascii="Times New Roman" w:hAnsi="Times New Roman"/>
                <w:color w:val="000000"/>
                <w:sz w:val="24"/>
                <w:szCs w:val="24"/>
              </w:rPr>
            </w:pPr>
            <m:oMathPara>
              <m:oMath>
                <m:r>
                  <m:rPr>
                    <m:sty m:val="p"/>
                  </m:rPr>
                  <w:rPr>
                    <w:rFonts w:ascii="Cambria Math" w:hAnsi="Cambria Math"/>
                    <w:sz w:val="24"/>
                    <w:szCs w:val="24"/>
                  </w:rPr>
                  <w:sym w:font="Symbol" w:char="F068"/>
                </m:r>
                <m:r>
                  <w:rPr>
                    <w:rFonts w:ascii="Cambria Math" w:hAnsi="Cambria Math"/>
                    <w:sz w:val="24"/>
                    <w:szCs w:val="24"/>
                  </w:rPr>
                  <m:t>=</m:t>
                </m:r>
                <m:sSup>
                  <m:sSupPr>
                    <m:ctrlPr>
                      <w:rPr>
                        <w:rFonts w:ascii="Cambria Math" w:hAnsi="Cambria Math"/>
                        <w:i/>
                        <w:iCs/>
                        <w:sz w:val="24"/>
                        <w:szCs w:val="24"/>
                      </w:rPr>
                    </m:ctrlPr>
                  </m:sSupPr>
                  <m:e>
                    <m:r>
                      <w:rPr>
                        <w:rFonts w:ascii="Cambria Math" w:hAnsi="Cambria Math"/>
                        <w:sz w:val="24"/>
                        <w:szCs w:val="24"/>
                      </w:rPr>
                      <m:t>1,18</m:t>
                    </m:r>
                    <m:d>
                      <m:dPr>
                        <m:ctrlPr>
                          <w:rPr>
                            <w:rFonts w:ascii="Cambria Math" w:hAnsi="Cambria Math"/>
                            <w:i/>
                            <w:iCs/>
                            <w:sz w:val="24"/>
                            <w:szCs w:val="24"/>
                          </w:rPr>
                        </m:ctrlPr>
                      </m:dPr>
                      <m:e>
                        <m:f>
                          <m:fPr>
                            <m:ctrlPr>
                              <w:rPr>
                                <w:rFonts w:ascii="Cambria Math" w:hAnsi="Cambria Math"/>
                                <w:i/>
                                <w:iCs/>
                                <w:sz w:val="24"/>
                                <w:szCs w:val="24"/>
                              </w:rPr>
                            </m:ctrlPr>
                          </m:fPr>
                          <m:num>
                            <m:r>
                              <w:rPr>
                                <w:rFonts w:ascii="Cambria Math" w:hAnsi="Cambria Math"/>
                                <w:sz w:val="24"/>
                                <w:szCs w:val="24"/>
                              </w:rPr>
                              <m:t>1020</m:t>
                            </m:r>
                          </m:num>
                          <m:den>
                            <m:r>
                              <w:rPr>
                                <w:rFonts w:ascii="Cambria Math" w:hAnsi="Cambria Math"/>
                                <w:sz w:val="24"/>
                                <w:szCs w:val="24"/>
                              </w:rPr>
                              <m:t>Т</m:t>
                            </m:r>
                          </m:den>
                        </m:f>
                      </m:e>
                    </m:d>
                  </m:e>
                  <m:sup>
                    <m:sSup>
                      <m:sSupPr>
                        <m:ctrlPr>
                          <w:rPr>
                            <w:rFonts w:ascii="Cambria Math" w:hAnsi="Cambria Math"/>
                            <w:i/>
                            <w:iCs/>
                            <w:sz w:val="24"/>
                            <w:szCs w:val="24"/>
                          </w:rPr>
                        </m:ctrlPr>
                      </m:sSupPr>
                      <m:e>
                        <m:r>
                          <w:rPr>
                            <w:rFonts w:ascii="Cambria Math" w:hAnsi="Cambria Math"/>
                            <w:sz w:val="24"/>
                            <w:szCs w:val="24"/>
                          </w:rPr>
                          <m:t>2,8771(1100/Т)</m:t>
                        </m:r>
                      </m:e>
                      <m:sup>
                        <m:r>
                          <w:rPr>
                            <w:rFonts w:ascii="Cambria Math" w:hAnsi="Cambria Math"/>
                            <w:sz w:val="24"/>
                            <w:szCs w:val="24"/>
                          </w:rPr>
                          <m:t>2,2969</m:t>
                        </m:r>
                      </m:sup>
                    </m:sSup>
                  </m:sup>
                </m:sSup>
              </m:oMath>
            </m:oMathPara>
          </w:p>
        </w:tc>
        <w:tc>
          <w:tcPr>
            <w:tcW w:w="1559" w:type="dxa"/>
            <w:vAlign w:val="center"/>
          </w:tcPr>
          <w:p w:rsidR="00212661" w:rsidRDefault="00EB328D">
            <w:pPr>
              <w:jc w:val="center"/>
              <w:textAlignment w:val="bottom"/>
              <w:rPr>
                <w:rFonts w:ascii="Times New Roman" w:hAnsi="Times New Roman"/>
                <w:color w:val="000000"/>
                <w:sz w:val="24"/>
                <w:szCs w:val="24"/>
                <w:lang w:bidi="ar"/>
              </w:rPr>
            </w:pPr>
            <w:r>
              <w:rPr>
                <w:rFonts w:ascii="Times New Roman" w:hAnsi="Times New Roman"/>
                <w:color w:val="000000"/>
                <w:sz w:val="24"/>
                <w:szCs w:val="24"/>
                <w:lang w:bidi="ar"/>
              </w:rPr>
              <w:t>R=0,997</w:t>
            </w:r>
          </w:p>
          <w:p w:rsidR="00212661" w:rsidRPr="00CA2591" w:rsidRDefault="00EB328D">
            <w:pPr>
              <w:contextualSpacing/>
              <w:jc w:val="center"/>
              <w:rPr>
                <w:rFonts w:ascii="Times New Roman" w:hAnsi="Times New Roman"/>
                <w:sz w:val="24"/>
                <w:szCs w:val="24"/>
                <w:lang w:val="ru-RU"/>
              </w:rPr>
            </w:pPr>
            <w:r>
              <w:rPr>
                <w:rFonts w:ascii="Times New Roman" w:hAnsi="Times New Roman"/>
                <w:color w:val="000000"/>
                <w:sz w:val="24"/>
                <w:szCs w:val="24"/>
                <w:lang w:val="kk-KZ" w:bidi="ar"/>
              </w:rPr>
              <w:t>t</w:t>
            </w:r>
            <w:r>
              <w:rPr>
                <w:rFonts w:ascii="Times New Roman" w:hAnsi="Times New Roman"/>
                <w:color w:val="000000"/>
                <w:sz w:val="24"/>
                <w:szCs w:val="24"/>
                <w:vertAlign w:val="subscript"/>
                <w:lang w:val="kk-KZ" w:bidi="ar"/>
              </w:rPr>
              <w:t>R</w:t>
            </w:r>
            <w:r>
              <w:rPr>
                <w:rFonts w:ascii="Times New Roman" w:hAnsi="Times New Roman"/>
                <w:color w:val="000000"/>
                <w:sz w:val="24"/>
                <w:szCs w:val="24"/>
                <w:lang w:bidi="ar"/>
              </w:rPr>
              <w:t>=554,2</w:t>
            </w:r>
            <w:r w:rsidR="00CA2591">
              <w:rPr>
                <w:rFonts w:ascii="Times New Roman" w:hAnsi="Times New Roman"/>
                <w:color w:val="000000"/>
                <w:sz w:val="24"/>
                <w:szCs w:val="24"/>
                <w:lang w:val="ru-RU" w:bidi="ar"/>
              </w:rPr>
              <w:t>6</w:t>
            </w:r>
          </w:p>
        </w:tc>
        <w:tc>
          <w:tcPr>
            <w:tcW w:w="879" w:type="dxa"/>
            <w:vAlign w:val="center"/>
          </w:tcPr>
          <w:p w:rsidR="00212661" w:rsidRDefault="00EB328D">
            <w:pPr>
              <w:jc w:val="center"/>
              <w:textAlignment w:val="bottom"/>
              <w:rPr>
                <w:rFonts w:ascii="Times New Roman" w:hAnsi="Times New Roman"/>
                <w:color w:val="000000"/>
                <w:sz w:val="24"/>
                <w:szCs w:val="24"/>
              </w:rPr>
            </w:pPr>
            <w:r>
              <w:rPr>
                <w:rFonts w:ascii="Times New Roman" w:hAnsi="Times New Roman"/>
                <w:color w:val="000000"/>
                <w:sz w:val="24"/>
                <w:szCs w:val="24"/>
                <w:lang w:bidi="ar"/>
              </w:rPr>
              <w:t>2,88</w:t>
            </w:r>
          </w:p>
        </w:tc>
      </w:tr>
      <w:tr w:rsidR="00212661" w:rsidTr="00FC124D">
        <w:trPr>
          <w:trHeight w:val="935"/>
        </w:trPr>
        <w:tc>
          <w:tcPr>
            <w:tcW w:w="467" w:type="dxa"/>
            <w:vAlign w:val="center"/>
          </w:tcPr>
          <w:p w:rsidR="00212661" w:rsidRDefault="00EB328D">
            <w:pPr>
              <w:contextualSpacing/>
              <w:jc w:val="center"/>
              <w:rPr>
                <w:rFonts w:ascii="Times New Roman" w:hAnsi="Times New Roman"/>
                <w:sz w:val="24"/>
                <w:szCs w:val="24"/>
              </w:rPr>
            </w:pPr>
            <w:r>
              <w:rPr>
                <w:rFonts w:ascii="Times New Roman" w:hAnsi="Times New Roman"/>
                <w:sz w:val="24"/>
                <w:szCs w:val="24"/>
              </w:rPr>
              <w:t>23</w:t>
            </w:r>
          </w:p>
        </w:tc>
        <w:tc>
          <w:tcPr>
            <w:tcW w:w="1582" w:type="dxa"/>
            <w:vAlign w:val="center"/>
          </w:tcPr>
          <w:p w:rsidR="00212661" w:rsidRDefault="00EB328D">
            <w:pPr>
              <w:pStyle w:val="ae"/>
              <w:shd w:val="clear" w:color="auto" w:fill="FFFFFF"/>
              <w:spacing w:before="0" w:beforeAutospacing="0" w:after="0" w:afterAutospacing="0"/>
              <w:jc w:val="center"/>
              <w:rPr>
                <w:rFonts w:ascii="Times New Roman" w:eastAsia="Helvetica" w:hAnsi="Times New Roman"/>
                <w:i/>
                <w:iCs/>
                <w:shd w:val="clear" w:color="auto" w:fill="FFFFFF"/>
                <w:lang w:val="kk-KZ"/>
              </w:rPr>
            </w:pPr>
            <w:r>
              <w:rPr>
                <w:rFonts w:ascii="Times New Roman" w:eastAsia="Helvetica" w:hAnsi="Times New Roman"/>
                <w:i/>
                <w:iCs/>
                <w:shd w:val="clear" w:color="auto" w:fill="FFFFFF"/>
                <w:lang w:val="kk-KZ"/>
              </w:rPr>
              <w:t>RbBr</w:t>
            </w:r>
          </w:p>
        </w:tc>
        <w:tc>
          <w:tcPr>
            <w:tcW w:w="1276" w:type="dxa"/>
            <w:vAlign w:val="center"/>
          </w:tcPr>
          <w:p w:rsidR="00212661" w:rsidRDefault="00EB328D">
            <w:pPr>
              <w:contextualSpacing/>
              <w:jc w:val="center"/>
              <w:rPr>
                <w:rFonts w:ascii="Times New Roman" w:hAnsi="Times New Roman"/>
                <w:sz w:val="24"/>
                <w:szCs w:val="24"/>
              </w:rPr>
            </w:pPr>
            <w:r>
              <w:rPr>
                <w:rFonts w:ascii="Times New Roman" w:eastAsia="Times New Roman" w:hAnsi="Times New Roman"/>
                <w:color w:val="000000"/>
                <w:sz w:val="24"/>
                <w:szCs w:val="24"/>
                <w:lang w:eastAsia="ru-RU"/>
              </w:rPr>
              <w:t xml:space="preserve">953 ÷ </w:t>
            </w:r>
            <w:r>
              <w:rPr>
                <w:rFonts w:ascii="Times New Roman" w:hAnsi="Times New Roman"/>
                <w:color w:val="000000"/>
                <w:sz w:val="24"/>
                <w:szCs w:val="24"/>
                <w:lang w:bidi="ar"/>
              </w:rPr>
              <w:t>1130</w:t>
            </w:r>
          </w:p>
        </w:tc>
        <w:tc>
          <w:tcPr>
            <w:tcW w:w="4111" w:type="dxa"/>
            <w:vAlign w:val="center"/>
          </w:tcPr>
          <w:p w:rsidR="00212661" w:rsidRDefault="00EB328D">
            <w:pPr>
              <w:jc w:val="center"/>
              <w:textAlignment w:val="bottom"/>
              <w:rPr>
                <w:rFonts w:ascii="Times New Roman" w:hAnsi="Times New Roman"/>
                <w:color w:val="000000"/>
                <w:sz w:val="24"/>
                <w:szCs w:val="24"/>
              </w:rPr>
            </w:pPr>
            <m:oMathPara>
              <m:oMath>
                <m:r>
                  <m:rPr>
                    <m:sty m:val="p"/>
                  </m:rPr>
                  <w:rPr>
                    <w:rFonts w:ascii="Cambria Math" w:hAnsi="Cambria Math"/>
                    <w:sz w:val="24"/>
                    <w:szCs w:val="24"/>
                  </w:rPr>
                  <w:sym w:font="Symbol" w:char="F068"/>
                </m:r>
                <m:r>
                  <w:rPr>
                    <w:rFonts w:ascii="Cambria Math" w:hAnsi="Cambria Math"/>
                    <w:sz w:val="24"/>
                    <w:szCs w:val="24"/>
                  </w:rPr>
                  <m:t>=</m:t>
                </m:r>
                <m:sSup>
                  <m:sSupPr>
                    <m:ctrlPr>
                      <w:rPr>
                        <w:rFonts w:ascii="Cambria Math" w:hAnsi="Cambria Math"/>
                        <w:i/>
                        <w:iCs/>
                        <w:sz w:val="24"/>
                        <w:szCs w:val="24"/>
                      </w:rPr>
                    </m:ctrlPr>
                  </m:sSupPr>
                  <m:e>
                    <m:r>
                      <w:rPr>
                        <w:rFonts w:ascii="Cambria Math" w:hAnsi="Cambria Math"/>
                        <w:sz w:val="24"/>
                        <w:szCs w:val="24"/>
                      </w:rPr>
                      <m:t>1,50</m:t>
                    </m:r>
                    <m:d>
                      <m:dPr>
                        <m:ctrlPr>
                          <w:rPr>
                            <w:rFonts w:ascii="Cambria Math" w:hAnsi="Cambria Math"/>
                            <w:i/>
                            <w:iCs/>
                            <w:sz w:val="24"/>
                            <w:szCs w:val="24"/>
                          </w:rPr>
                        </m:ctrlPr>
                      </m:dPr>
                      <m:e>
                        <m:f>
                          <m:fPr>
                            <m:ctrlPr>
                              <w:rPr>
                                <w:rFonts w:ascii="Cambria Math" w:hAnsi="Cambria Math"/>
                                <w:i/>
                                <w:iCs/>
                                <w:sz w:val="24"/>
                                <w:szCs w:val="24"/>
                              </w:rPr>
                            </m:ctrlPr>
                          </m:fPr>
                          <m:num>
                            <m:r>
                              <w:rPr>
                                <w:rFonts w:ascii="Cambria Math" w:hAnsi="Cambria Math"/>
                                <w:sz w:val="24"/>
                                <w:szCs w:val="24"/>
                              </w:rPr>
                              <m:t>960</m:t>
                            </m:r>
                          </m:num>
                          <m:den>
                            <m:r>
                              <w:rPr>
                                <w:rFonts w:ascii="Cambria Math" w:hAnsi="Cambria Math"/>
                                <w:sz w:val="24"/>
                                <w:szCs w:val="24"/>
                              </w:rPr>
                              <m:t>Т</m:t>
                            </m:r>
                          </m:den>
                        </m:f>
                      </m:e>
                    </m:d>
                  </m:e>
                  <m:sup>
                    <m:sSup>
                      <m:sSupPr>
                        <m:ctrlPr>
                          <w:rPr>
                            <w:rFonts w:ascii="Cambria Math" w:hAnsi="Cambria Math"/>
                            <w:i/>
                            <w:iCs/>
                            <w:sz w:val="24"/>
                            <w:szCs w:val="24"/>
                          </w:rPr>
                        </m:ctrlPr>
                      </m:sSupPr>
                      <m:e>
                        <m:r>
                          <w:rPr>
                            <w:rFonts w:ascii="Cambria Math" w:hAnsi="Cambria Math"/>
                            <w:sz w:val="24"/>
                            <w:szCs w:val="24"/>
                          </w:rPr>
                          <m:t>2,6965(1040/Т)</m:t>
                        </m:r>
                      </m:e>
                      <m:sup>
                        <m:r>
                          <w:rPr>
                            <w:rFonts w:ascii="Cambria Math" w:hAnsi="Cambria Math"/>
                            <w:sz w:val="24"/>
                            <w:szCs w:val="24"/>
                          </w:rPr>
                          <m:t>1,4156</m:t>
                        </m:r>
                      </m:sup>
                    </m:sSup>
                  </m:sup>
                </m:sSup>
              </m:oMath>
            </m:oMathPara>
          </w:p>
        </w:tc>
        <w:tc>
          <w:tcPr>
            <w:tcW w:w="1559" w:type="dxa"/>
            <w:vAlign w:val="center"/>
          </w:tcPr>
          <w:p w:rsidR="00212661" w:rsidRDefault="00EB328D">
            <w:pPr>
              <w:jc w:val="center"/>
              <w:textAlignment w:val="bottom"/>
              <w:rPr>
                <w:rFonts w:ascii="Times New Roman" w:hAnsi="Times New Roman"/>
                <w:color w:val="000000"/>
                <w:sz w:val="24"/>
                <w:szCs w:val="24"/>
                <w:lang w:bidi="ar"/>
              </w:rPr>
            </w:pPr>
            <w:r>
              <w:rPr>
                <w:rFonts w:ascii="Times New Roman" w:hAnsi="Times New Roman"/>
                <w:color w:val="000000"/>
                <w:sz w:val="24"/>
                <w:szCs w:val="24"/>
                <w:lang w:bidi="ar"/>
              </w:rPr>
              <w:t>R=1</w:t>
            </w:r>
          </w:p>
          <w:p w:rsidR="00212661" w:rsidRPr="00CA2591" w:rsidRDefault="00EB328D">
            <w:pPr>
              <w:contextualSpacing/>
              <w:jc w:val="center"/>
              <w:rPr>
                <w:rFonts w:ascii="Times New Roman" w:hAnsi="Times New Roman"/>
                <w:sz w:val="24"/>
                <w:szCs w:val="24"/>
                <w:lang w:val="ru-RU"/>
              </w:rPr>
            </w:pPr>
            <w:r>
              <w:rPr>
                <w:rFonts w:ascii="Times New Roman" w:hAnsi="Times New Roman"/>
                <w:color w:val="000000"/>
                <w:sz w:val="24"/>
                <w:szCs w:val="24"/>
                <w:lang w:val="kk-KZ" w:bidi="ar"/>
              </w:rPr>
              <w:t>t</w:t>
            </w:r>
            <w:r>
              <w:rPr>
                <w:rFonts w:ascii="Times New Roman" w:hAnsi="Times New Roman"/>
                <w:color w:val="000000"/>
                <w:sz w:val="24"/>
                <w:szCs w:val="24"/>
                <w:vertAlign w:val="subscript"/>
                <w:lang w:val="kk-KZ" w:bidi="ar"/>
              </w:rPr>
              <w:t>R</w:t>
            </w:r>
            <w:r>
              <w:rPr>
                <w:rFonts w:ascii="Times New Roman" w:hAnsi="Times New Roman"/>
                <w:color w:val="000000"/>
                <w:sz w:val="24"/>
                <w:szCs w:val="24"/>
                <w:lang w:bidi="ar"/>
              </w:rPr>
              <w:t>=1686</w:t>
            </w:r>
            <w:r w:rsidR="00CA2591">
              <w:rPr>
                <w:rFonts w:ascii="Times New Roman" w:hAnsi="Times New Roman"/>
                <w:color w:val="000000"/>
                <w:sz w:val="24"/>
                <w:szCs w:val="24"/>
                <w:lang w:val="ru-RU" w:bidi="ar"/>
              </w:rPr>
              <w:t>1</w:t>
            </w:r>
          </w:p>
        </w:tc>
        <w:tc>
          <w:tcPr>
            <w:tcW w:w="879" w:type="dxa"/>
            <w:vAlign w:val="center"/>
          </w:tcPr>
          <w:p w:rsidR="00212661" w:rsidRDefault="00EB328D">
            <w:pPr>
              <w:jc w:val="center"/>
              <w:textAlignment w:val="bottom"/>
              <w:rPr>
                <w:rFonts w:ascii="Times New Roman" w:hAnsi="Times New Roman"/>
                <w:color w:val="000000"/>
                <w:sz w:val="24"/>
                <w:szCs w:val="24"/>
              </w:rPr>
            </w:pPr>
            <w:r>
              <w:rPr>
                <w:rFonts w:ascii="Times New Roman" w:hAnsi="Times New Roman"/>
                <w:color w:val="000000"/>
                <w:sz w:val="24"/>
                <w:szCs w:val="24"/>
                <w:lang w:bidi="ar"/>
              </w:rPr>
              <w:t>2,63</w:t>
            </w:r>
          </w:p>
        </w:tc>
      </w:tr>
      <w:tr w:rsidR="00212661" w:rsidTr="00FC124D">
        <w:trPr>
          <w:trHeight w:val="1238"/>
        </w:trPr>
        <w:tc>
          <w:tcPr>
            <w:tcW w:w="467" w:type="dxa"/>
            <w:vAlign w:val="center"/>
          </w:tcPr>
          <w:p w:rsidR="00212661" w:rsidRDefault="00EB328D">
            <w:pPr>
              <w:contextualSpacing/>
              <w:jc w:val="center"/>
              <w:rPr>
                <w:rFonts w:ascii="Times New Roman" w:hAnsi="Times New Roman"/>
                <w:sz w:val="24"/>
                <w:szCs w:val="24"/>
              </w:rPr>
            </w:pPr>
            <w:r>
              <w:rPr>
                <w:rFonts w:ascii="Times New Roman" w:hAnsi="Times New Roman"/>
                <w:sz w:val="24"/>
                <w:szCs w:val="24"/>
              </w:rPr>
              <w:t>24</w:t>
            </w:r>
          </w:p>
        </w:tc>
        <w:tc>
          <w:tcPr>
            <w:tcW w:w="1582" w:type="dxa"/>
            <w:vAlign w:val="center"/>
          </w:tcPr>
          <w:p w:rsidR="00212661" w:rsidRDefault="00EB328D">
            <w:pPr>
              <w:pStyle w:val="ae"/>
              <w:shd w:val="clear" w:color="auto" w:fill="FFFFFF"/>
              <w:spacing w:before="0" w:beforeAutospacing="0" w:after="0" w:afterAutospacing="0"/>
              <w:jc w:val="center"/>
              <w:rPr>
                <w:rFonts w:ascii="Times New Roman" w:eastAsia="Helvetica" w:hAnsi="Times New Roman"/>
                <w:i/>
                <w:iCs/>
                <w:shd w:val="clear" w:color="auto" w:fill="FFFFFF"/>
                <w:lang w:val="kk-KZ"/>
              </w:rPr>
            </w:pPr>
            <w:r>
              <w:rPr>
                <w:rFonts w:ascii="Times New Roman" w:eastAsia="Helvetica" w:hAnsi="Times New Roman"/>
                <w:i/>
                <w:iCs/>
                <w:shd w:val="clear" w:color="auto" w:fill="FFFFFF"/>
                <w:lang w:val="kk-KZ"/>
              </w:rPr>
              <w:t>AgBr</w:t>
            </w:r>
          </w:p>
        </w:tc>
        <w:tc>
          <w:tcPr>
            <w:tcW w:w="1276" w:type="dxa"/>
            <w:vAlign w:val="center"/>
          </w:tcPr>
          <w:p w:rsidR="00212661" w:rsidRDefault="00EB328D">
            <w:pPr>
              <w:contextualSpacing/>
              <w:jc w:val="center"/>
              <w:rPr>
                <w:rFonts w:ascii="Cambria Math" w:hAnsi="Cambria Math"/>
                <w:sz w:val="24"/>
                <w:szCs w:val="24"/>
                <w:lang w:val="ru-RU"/>
                <w:oMath/>
              </w:rPr>
            </w:pPr>
            <w:r>
              <w:rPr>
                <w:rFonts w:ascii="Times New Roman" w:eastAsia="Times New Roman" w:hAnsi="Times New Roman"/>
                <w:color w:val="000000"/>
                <w:sz w:val="24"/>
                <w:szCs w:val="24"/>
                <w:lang w:eastAsia="ru-RU"/>
              </w:rPr>
              <w:t>703 ÷ 1076</w:t>
            </w:r>
          </w:p>
        </w:tc>
        <w:tc>
          <w:tcPr>
            <w:tcW w:w="4111" w:type="dxa"/>
            <w:vAlign w:val="center"/>
          </w:tcPr>
          <w:p w:rsidR="00212661" w:rsidRDefault="00EB328D">
            <w:pPr>
              <w:contextualSpacing/>
              <w:jc w:val="center"/>
              <w:rPr>
                <w:rFonts w:ascii="Times New Roman" w:hAnsi="Times New Roman"/>
                <w:iCs/>
                <w:sz w:val="24"/>
                <w:szCs w:val="24"/>
              </w:rPr>
            </w:pPr>
            <m:oMathPara>
              <m:oMath>
                <m:r>
                  <m:rPr>
                    <m:sty m:val="p"/>
                  </m:rPr>
                  <w:rPr>
                    <w:rFonts w:ascii="Cambria Math" w:hAnsi="Cambria Math"/>
                    <w:sz w:val="24"/>
                    <w:szCs w:val="24"/>
                  </w:rPr>
                  <w:sym w:font="Symbol" w:char="F068"/>
                </m:r>
                <m:r>
                  <w:rPr>
                    <w:rFonts w:ascii="Cambria Math" w:hAnsi="Cambria Math"/>
                    <w:sz w:val="24"/>
                    <w:szCs w:val="24"/>
                  </w:rPr>
                  <m:t>=</m:t>
                </m:r>
                <m:sSup>
                  <m:sSupPr>
                    <m:ctrlPr>
                      <w:rPr>
                        <w:rFonts w:ascii="Cambria Math" w:hAnsi="Cambria Math"/>
                        <w:i/>
                        <w:iCs/>
                        <w:sz w:val="24"/>
                        <w:szCs w:val="24"/>
                      </w:rPr>
                    </m:ctrlPr>
                  </m:sSupPr>
                  <m:e>
                    <m:r>
                      <w:rPr>
                        <w:rFonts w:ascii="Cambria Math" w:hAnsi="Cambria Math"/>
                        <w:sz w:val="24"/>
                        <w:szCs w:val="24"/>
                      </w:rPr>
                      <m:t>3,30</m:t>
                    </m:r>
                    <m:d>
                      <m:dPr>
                        <m:ctrlPr>
                          <w:rPr>
                            <w:rFonts w:ascii="Cambria Math" w:hAnsi="Cambria Math"/>
                            <w:i/>
                            <w:iCs/>
                            <w:sz w:val="24"/>
                            <w:szCs w:val="24"/>
                          </w:rPr>
                        </m:ctrlPr>
                      </m:dPr>
                      <m:e>
                        <m:f>
                          <m:fPr>
                            <m:ctrlPr>
                              <w:rPr>
                                <w:rFonts w:ascii="Cambria Math" w:hAnsi="Cambria Math"/>
                                <w:i/>
                                <w:iCs/>
                                <w:sz w:val="24"/>
                                <w:szCs w:val="24"/>
                              </w:rPr>
                            </m:ctrlPr>
                          </m:fPr>
                          <m:num>
                            <m:r>
                              <w:rPr>
                                <w:rFonts w:ascii="Cambria Math" w:hAnsi="Cambria Math"/>
                                <w:sz w:val="24"/>
                                <w:szCs w:val="24"/>
                              </w:rPr>
                              <m:t>720</m:t>
                            </m:r>
                          </m:num>
                          <m:den>
                            <m:r>
                              <w:rPr>
                                <w:rFonts w:ascii="Cambria Math" w:hAnsi="Cambria Math"/>
                                <w:sz w:val="24"/>
                                <w:szCs w:val="24"/>
                              </w:rPr>
                              <m:t>Т</m:t>
                            </m:r>
                          </m:den>
                        </m:f>
                      </m:e>
                    </m:d>
                  </m:e>
                  <m:sup>
                    <m:sSup>
                      <m:sSupPr>
                        <m:ctrlPr>
                          <w:rPr>
                            <w:rFonts w:ascii="Cambria Math" w:hAnsi="Cambria Math"/>
                            <w:i/>
                            <w:iCs/>
                            <w:sz w:val="24"/>
                            <w:szCs w:val="24"/>
                          </w:rPr>
                        </m:ctrlPr>
                      </m:sSupPr>
                      <m:e>
                        <m:r>
                          <w:rPr>
                            <w:rFonts w:ascii="Cambria Math" w:hAnsi="Cambria Math"/>
                            <w:sz w:val="24"/>
                            <w:szCs w:val="24"/>
                          </w:rPr>
                          <m:t>2,0820 (800/Т)</m:t>
                        </m:r>
                      </m:e>
                      <m:sup>
                        <m:r>
                          <w:rPr>
                            <w:rFonts w:ascii="Cambria Math" w:hAnsi="Cambria Math"/>
                            <w:sz w:val="24"/>
                            <w:szCs w:val="24"/>
                          </w:rPr>
                          <m:t>0,8431</m:t>
                        </m:r>
                      </m:sup>
                    </m:sSup>
                  </m:sup>
                </m:sSup>
              </m:oMath>
            </m:oMathPara>
          </w:p>
          <w:p w:rsidR="00212661" w:rsidRDefault="00EB328D">
            <w:pPr>
              <w:contextualSpacing/>
              <w:jc w:val="center"/>
              <w:rPr>
                <w:rFonts w:ascii="Times New Roman" w:hAnsi="Times New Roman"/>
                <w:iCs/>
                <w:sz w:val="24"/>
                <w:szCs w:val="24"/>
                <w:lang w:val="ru-RU"/>
              </w:rPr>
            </w:pPr>
            <m:oMathPara>
              <m:oMath>
                <m:r>
                  <m:rPr>
                    <m:sty m:val="p"/>
                  </m:rPr>
                  <w:rPr>
                    <w:rFonts w:ascii="Cambria Math" w:hAnsi="Cambria Math"/>
                    <w:sz w:val="24"/>
                    <w:szCs w:val="24"/>
                  </w:rPr>
                  <w:sym w:font="Symbol" w:char="F068"/>
                </m:r>
                <m:r>
                  <w:rPr>
                    <w:rFonts w:ascii="Cambria Math" w:hAnsi="Cambria Math"/>
                    <w:sz w:val="24"/>
                    <w:szCs w:val="24"/>
                  </w:rPr>
                  <m:t>=</m:t>
                </m:r>
                <m:sSup>
                  <m:sSupPr>
                    <m:ctrlPr>
                      <w:rPr>
                        <w:rFonts w:ascii="Cambria Math" w:hAnsi="Cambria Math"/>
                        <w:i/>
                        <w:iCs/>
                        <w:sz w:val="24"/>
                        <w:szCs w:val="24"/>
                      </w:rPr>
                    </m:ctrlPr>
                  </m:sSupPr>
                  <m:e>
                    <m:r>
                      <w:rPr>
                        <w:rFonts w:ascii="Cambria Math" w:hAnsi="Cambria Math"/>
                        <w:sz w:val="24"/>
                        <w:szCs w:val="24"/>
                      </w:rPr>
                      <m:t>1,86</m:t>
                    </m:r>
                    <m:d>
                      <m:dPr>
                        <m:ctrlPr>
                          <w:rPr>
                            <w:rFonts w:ascii="Cambria Math" w:hAnsi="Cambria Math"/>
                            <w:i/>
                            <w:iCs/>
                            <w:sz w:val="24"/>
                            <w:szCs w:val="24"/>
                          </w:rPr>
                        </m:ctrlPr>
                      </m:dPr>
                      <m:e>
                        <m:f>
                          <m:fPr>
                            <m:ctrlPr>
                              <w:rPr>
                                <w:rFonts w:ascii="Cambria Math" w:hAnsi="Cambria Math"/>
                                <w:i/>
                                <w:iCs/>
                                <w:sz w:val="24"/>
                                <w:szCs w:val="24"/>
                              </w:rPr>
                            </m:ctrlPr>
                          </m:fPr>
                          <m:num>
                            <m:r>
                              <w:rPr>
                                <w:rFonts w:ascii="Cambria Math" w:hAnsi="Cambria Math"/>
                                <w:sz w:val="24"/>
                                <w:szCs w:val="24"/>
                              </w:rPr>
                              <m:t>882</m:t>
                            </m:r>
                          </m:num>
                          <m:den>
                            <m:r>
                              <w:rPr>
                                <w:rFonts w:ascii="Cambria Math" w:hAnsi="Cambria Math"/>
                                <w:sz w:val="24"/>
                                <w:szCs w:val="24"/>
                              </w:rPr>
                              <m:t>Т</m:t>
                            </m:r>
                          </m:den>
                        </m:f>
                      </m:e>
                    </m:d>
                  </m:e>
                  <m:sup>
                    <m:sSup>
                      <m:sSupPr>
                        <m:ctrlPr>
                          <w:rPr>
                            <w:rFonts w:ascii="Cambria Math" w:hAnsi="Cambria Math"/>
                            <w:i/>
                            <w:iCs/>
                            <w:sz w:val="24"/>
                            <w:szCs w:val="24"/>
                          </w:rPr>
                        </m:ctrlPr>
                      </m:sSupPr>
                      <m:e>
                        <m:r>
                          <w:rPr>
                            <w:rFonts w:ascii="Cambria Math" w:hAnsi="Cambria Math"/>
                            <w:sz w:val="24"/>
                            <w:szCs w:val="24"/>
                          </w:rPr>
                          <m:t>2,5648 (922/Т)</m:t>
                        </m:r>
                      </m:e>
                      <m:sup>
                        <m:r>
                          <w:rPr>
                            <w:rFonts w:ascii="Cambria Math" w:hAnsi="Cambria Math"/>
                            <w:sz w:val="24"/>
                            <w:szCs w:val="24"/>
                          </w:rPr>
                          <m:t>0,8581</m:t>
                        </m:r>
                      </m:sup>
                    </m:sSup>
                  </m:sup>
                </m:sSup>
              </m:oMath>
            </m:oMathPara>
          </w:p>
        </w:tc>
        <w:tc>
          <w:tcPr>
            <w:tcW w:w="1559" w:type="dxa"/>
            <w:vAlign w:val="center"/>
          </w:tcPr>
          <w:p w:rsidR="00212661" w:rsidRDefault="00EB328D">
            <w:pPr>
              <w:contextualSpacing/>
              <w:jc w:val="center"/>
              <w:rPr>
                <w:rFonts w:ascii="Times New Roman" w:eastAsia="Times New Roman" w:hAnsi="Times New Roman"/>
                <w:color w:val="000000"/>
                <w:sz w:val="24"/>
                <w:szCs w:val="24"/>
                <w:lang w:val="ru-RU" w:eastAsia="ru-RU"/>
              </w:rPr>
            </w:pPr>
            <w:r>
              <w:rPr>
                <w:rFonts w:ascii="Times New Roman" w:hAnsi="Times New Roman"/>
                <w:i/>
                <w:sz w:val="24"/>
                <w:szCs w:val="24"/>
              </w:rPr>
              <w:t>R</w:t>
            </w:r>
            <w:r>
              <w:rPr>
                <w:rFonts w:ascii="Times New Roman" w:hAnsi="Times New Roman"/>
                <w:sz w:val="24"/>
                <w:szCs w:val="24"/>
                <w:lang w:val="ru-RU"/>
              </w:rPr>
              <w:t>=</w:t>
            </w:r>
            <w:r>
              <w:rPr>
                <w:rFonts w:ascii="Times New Roman" w:eastAsia="Times New Roman" w:hAnsi="Times New Roman"/>
                <w:color w:val="000000"/>
                <w:sz w:val="24"/>
                <w:szCs w:val="24"/>
                <w:lang w:val="ru-RU" w:eastAsia="ru-RU"/>
              </w:rPr>
              <w:t>0,999875</w:t>
            </w:r>
          </w:p>
          <w:p w:rsidR="00212661" w:rsidRDefault="00EB328D">
            <w:pPr>
              <w:contextualSpacing/>
              <w:jc w:val="center"/>
              <w:rPr>
                <w:rFonts w:ascii="Times New Roman" w:eastAsia="Times New Roman" w:hAnsi="Times New Roman"/>
                <w:color w:val="000000"/>
                <w:sz w:val="24"/>
                <w:szCs w:val="24"/>
                <w:lang w:val="ru-RU" w:eastAsia="ru-RU"/>
              </w:rPr>
            </w:pPr>
            <w:r>
              <w:rPr>
                <w:rFonts w:ascii="Times New Roman" w:hAnsi="Times New Roman"/>
                <w:i/>
                <w:sz w:val="24"/>
                <w:szCs w:val="24"/>
                <w:lang w:val="kk-KZ"/>
              </w:rPr>
              <w:t>t</w:t>
            </w:r>
            <w:r>
              <w:rPr>
                <w:rFonts w:ascii="Times New Roman" w:hAnsi="Times New Roman"/>
                <w:i/>
                <w:sz w:val="24"/>
                <w:szCs w:val="24"/>
                <w:vertAlign w:val="subscript"/>
                <w:lang w:val="kk-KZ"/>
              </w:rPr>
              <w:t>R</w:t>
            </w:r>
            <w:r>
              <w:rPr>
                <w:rFonts w:ascii="Times New Roman" w:hAnsi="Times New Roman"/>
                <w:sz w:val="24"/>
                <w:szCs w:val="24"/>
                <w:lang w:val="ru-RU"/>
              </w:rPr>
              <w:t>=</w:t>
            </w:r>
            <w:r>
              <w:rPr>
                <w:rFonts w:ascii="Times New Roman" w:eastAsia="Times New Roman" w:hAnsi="Times New Roman"/>
                <w:color w:val="000000"/>
                <w:sz w:val="24"/>
                <w:szCs w:val="24"/>
                <w:lang w:val="ru-RU" w:eastAsia="ru-RU"/>
              </w:rPr>
              <w:t>14440;</w:t>
            </w:r>
          </w:p>
          <w:p w:rsidR="00212661" w:rsidRDefault="00EB328D">
            <w:pPr>
              <w:contextualSpacing/>
              <w:jc w:val="center"/>
              <w:rPr>
                <w:rFonts w:ascii="Times New Roman" w:hAnsi="Times New Roman"/>
                <w:sz w:val="24"/>
                <w:szCs w:val="24"/>
                <w:lang w:val="ru-RU"/>
              </w:rPr>
            </w:pPr>
            <w:r>
              <w:rPr>
                <w:rFonts w:ascii="Times New Roman" w:hAnsi="Times New Roman"/>
                <w:i/>
                <w:sz w:val="24"/>
                <w:szCs w:val="24"/>
              </w:rPr>
              <w:t>R</w:t>
            </w:r>
            <w:r>
              <w:rPr>
                <w:rFonts w:ascii="Times New Roman" w:hAnsi="Times New Roman"/>
                <w:sz w:val="24"/>
                <w:szCs w:val="24"/>
                <w:lang w:val="ru-RU"/>
              </w:rPr>
              <w:t>=0,995841</w:t>
            </w:r>
          </w:p>
          <w:p w:rsidR="00212661" w:rsidRDefault="00EB328D">
            <w:pPr>
              <w:contextualSpacing/>
              <w:jc w:val="center"/>
              <w:rPr>
                <w:rFonts w:ascii="Times New Roman" w:hAnsi="Times New Roman"/>
                <w:sz w:val="24"/>
                <w:szCs w:val="24"/>
                <w:lang w:val="ru-RU"/>
              </w:rPr>
            </w:pPr>
            <w:r>
              <w:rPr>
                <w:rFonts w:ascii="Times New Roman" w:hAnsi="Times New Roman"/>
                <w:i/>
                <w:sz w:val="24"/>
                <w:szCs w:val="24"/>
                <w:lang w:val="kk-KZ"/>
              </w:rPr>
              <w:t>t</w:t>
            </w:r>
            <w:r>
              <w:rPr>
                <w:rFonts w:ascii="Times New Roman" w:hAnsi="Times New Roman"/>
                <w:i/>
                <w:sz w:val="24"/>
                <w:szCs w:val="24"/>
                <w:vertAlign w:val="subscript"/>
                <w:lang w:val="kk-KZ"/>
              </w:rPr>
              <w:t>R</w:t>
            </w:r>
            <w:r>
              <w:rPr>
                <w:rFonts w:ascii="Times New Roman" w:hAnsi="Times New Roman"/>
                <w:sz w:val="24"/>
                <w:szCs w:val="24"/>
                <w:lang w:val="ru-RU"/>
              </w:rPr>
              <w:t>=207,8</w:t>
            </w:r>
            <w:r w:rsidR="00CA2591">
              <w:rPr>
                <w:rFonts w:ascii="Times New Roman" w:hAnsi="Times New Roman"/>
                <w:sz w:val="24"/>
                <w:szCs w:val="24"/>
                <w:lang w:val="ru-RU"/>
              </w:rPr>
              <w:t>2</w:t>
            </w:r>
          </w:p>
        </w:tc>
        <w:tc>
          <w:tcPr>
            <w:tcW w:w="879" w:type="dxa"/>
            <w:vAlign w:val="center"/>
          </w:tcPr>
          <w:p w:rsidR="00212661" w:rsidRDefault="00EB328D">
            <w:pPr>
              <w:contextualSpacing/>
              <w:jc w:val="center"/>
              <w:rPr>
                <w:rFonts w:ascii="Times New Roman" w:hAnsi="Times New Roman"/>
                <w:sz w:val="24"/>
                <w:szCs w:val="24"/>
                <w:lang w:val="ru-RU"/>
              </w:rPr>
            </w:pPr>
            <w:r>
              <w:rPr>
                <w:rFonts w:ascii="Times New Roman" w:hAnsi="Times New Roman"/>
                <w:sz w:val="24"/>
                <w:szCs w:val="24"/>
                <w:lang w:val="ru-RU"/>
              </w:rPr>
              <w:t>2</w:t>
            </w:r>
          </w:p>
          <w:p w:rsidR="00212661" w:rsidRDefault="00EB328D">
            <w:pPr>
              <w:contextualSpacing/>
              <w:jc w:val="center"/>
              <w:rPr>
                <w:rFonts w:ascii="Times New Roman" w:hAnsi="Times New Roman"/>
                <w:sz w:val="24"/>
                <w:szCs w:val="24"/>
                <w:lang w:val="ru-RU"/>
              </w:rPr>
            </w:pPr>
            <w:r>
              <w:rPr>
                <w:rFonts w:ascii="Times New Roman" w:hAnsi="Times New Roman"/>
                <w:sz w:val="24"/>
                <w:szCs w:val="24"/>
                <w:lang w:val="ru-RU"/>
              </w:rPr>
              <w:t>2,78</w:t>
            </w:r>
          </w:p>
        </w:tc>
      </w:tr>
      <w:tr w:rsidR="00212661" w:rsidTr="00FC124D">
        <w:trPr>
          <w:trHeight w:val="935"/>
        </w:trPr>
        <w:tc>
          <w:tcPr>
            <w:tcW w:w="467" w:type="dxa"/>
            <w:vAlign w:val="center"/>
          </w:tcPr>
          <w:p w:rsidR="00212661" w:rsidRDefault="00EB328D">
            <w:pPr>
              <w:contextualSpacing/>
              <w:jc w:val="center"/>
              <w:rPr>
                <w:rFonts w:ascii="Times New Roman" w:hAnsi="Times New Roman"/>
                <w:sz w:val="24"/>
                <w:szCs w:val="24"/>
              </w:rPr>
            </w:pPr>
            <w:r>
              <w:rPr>
                <w:rFonts w:ascii="Times New Roman" w:hAnsi="Times New Roman"/>
                <w:sz w:val="24"/>
                <w:szCs w:val="24"/>
              </w:rPr>
              <w:t>25</w:t>
            </w:r>
          </w:p>
        </w:tc>
        <w:tc>
          <w:tcPr>
            <w:tcW w:w="1582" w:type="dxa"/>
            <w:vAlign w:val="center"/>
          </w:tcPr>
          <w:p w:rsidR="00212661" w:rsidRDefault="00EB328D">
            <w:pPr>
              <w:pStyle w:val="ae"/>
              <w:shd w:val="clear" w:color="auto" w:fill="FFFFFF"/>
              <w:spacing w:before="0" w:beforeAutospacing="0" w:after="0" w:afterAutospacing="0"/>
              <w:jc w:val="center"/>
              <w:rPr>
                <w:rFonts w:ascii="Times New Roman" w:eastAsia="Helvetica" w:hAnsi="Times New Roman"/>
                <w:i/>
                <w:iCs/>
                <w:shd w:val="clear" w:color="auto" w:fill="FFFFFF"/>
                <w:lang w:val="kk-KZ"/>
              </w:rPr>
            </w:pPr>
            <w:r>
              <w:rPr>
                <w:rFonts w:ascii="Times New Roman" w:eastAsia="Helvetica" w:hAnsi="Times New Roman"/>
                <w:i/>
                <w:iCs/>
                <w:shd w:val="clear" w:color="auto" w:fill="FFFFFF"/>
                <w:lang w:val="kk-KZ"/>
              </w:rPr>
              <w:t>CdBr</w:t>
            </w:r>
          </w:p>
        </w:tc>
        <w:tc>
          <w:tcPr>
            <w:tcW w:w="1276" w:type="dxa"/>
            <w:vAlign w:val="center"/>
          </w:tcPr>
          <w:p w:rsidR="00212661" w:rsidRDefault="00EB328D">
            <w:pPr>
              <w:contextualSpacing/>
              <w:jc w:val="center"/>
              <w:rPr>
                <w:rFonts w:ascii="Times New Roman" w:hAnsi="Times New Roman"/>
                <w:sz w:val="24"/>
                <w:szCs w:val="24"/>
              </w:rPr>
            </w:pPr>
            <w:r>
              <w:rPr>
                <w:rFonts w:ascii="Times New Roman" w:eastAsia="Times New Roman" w:hAnsi="Times New Roman"/>
                <w:color w:val="000000"/>
                <w:sz w:val="24"/>
                <w:szCs w:val="24"/>
                <w:lang w:eastAsia="ru-RU"/>
              </w:rPr>
              <w:t>841, 860 ÷ 95</w:t>
            </w:r>
            <w:r>
              <w:rPr>
                <w:rFonts w:ascii="Times New Roman" w:hAnsi="Times New Roman"/>
                <w:color w:val="000000"/>
                <w:sz w:val="24"/>
                <w:szCs w:val="24"/>
                <w:lang w:bidi="ar"/>
              </w:rPr>
              <w:t>0</w:t>
            </w:r>
          </w:p>
        </w:tc>
        <w:tc>
          <w:tcPr>
            <w:tcW w:w="4111" w:type="dxa"/>
            <w:vAlign w:val="center"/>
          </w:tcPr>
          <w:p w:rsidR="00212661" w:rsidRDefault="00EB328D">
            <w:pPr>
              <w:jc w:val="center"/>
              <w:textAlignment w:val="bottom"/>
              <w:rPr>
                <w:rFonts w:ascii="Times New Roman" w:hAnsi="Times New Roman"/>
                <w:color w:val="000000"/>
                <w:sz w:val="24"/>
                <w:szCs w:val="24"/>
              </w:rPr>
            </w:pPr>
            <m:oMathPara>
              <m:oMath>
                <m:r>
                  <m:rPr>
                    <m:sty m:val="p"/>
                  </m:rPr>
                  <w:rPr>
                    <w:rFonts w:ascii="Cambria Math" w:hAnsi="Cambria Math"/>
                    <w:sz w:val="24"/>
                    <w:szCs w:val="24"/>
                  </w:rPr>
                  <w:sym w:font="Symbol" w:char="F068"/>
                </m:r>
                <m:r>
                  <w:rPr>
                    <w:rFonts w:ascii="Cambria Math" w:hAnsi="Cambria Math"/>
                    <w:sz w:val="24"/>
                    <w:szCs w:val="24"/>
                  </w:rPr>
                  <m:t>=</m:t>
                </m:r>
                <m:sSup>
                  <m:sSupPr>
                    <m:ctrlPr>
                      <w:rPr>
                        <w:rFonts w:ascii="Cambria Math" w:hAnsi="Cambria Math"/>
                        <w:i/>
                        <w:iCs/>
                        <w:sz w:val="24"/>
                        <w:szCs w:val="24"/>
                      </w:rPr>
                    </m:ctrlPr>
                  </m:sSupPr>
                  <m:e>
                    <m:r>
                      <w:rPr>
                        <w:rFonts w:ascii="Cambria Math" w:hAnsi="Cambria Math"/>
                        <w:sz w:val="24"/>
                        <w:szCs w:val="24"/>
                      </w:rPr>
                      <m:t>2,73</m:t>
                    </m:r>
                    <m:d>
                      <m:dPr>
                        <m:ctrlPr>
                          <w:rPr>
                            <w:rFonts w:ascii="Cambria Math" w:hAnsi="Cambria Math"/>
                            <w:i/>
                            <w:iCs/>
                            <w:sz w:val="24"/>
                            <w:szCs w:val="24"/>
                          </w:rPr>
                        </m:ctrlPr>
                      </m:dPr>
                      <m:e>
                        <m:f>
                          <m:fPr>
                            <m:ctrlPr>
                              <w:rPr>
                                <w:rFonts w:ascii="Cambria Math" w:hAnsi="Cambria Math"/>
                                <w:i/>
                                <w:iCs/>
                                <w:sz w:val="24"/>
                                <w:szCs w:val="24"/>
                              </w:rPr>
                            </m:ctrlPr>
                          </m:fPr>
                          <m:num>
                            <m:r>
                              <w:rPr>
                                <w:rFonts w:ascii="Cambria Math" w:hAnsi="Cambria Math"/>
                                <w:sz w:val="24"/>
                                <w:szCs w:val="24"/>
                              </w:rPr>
                              <m:t>860</m:t>
                            </m:r>
                          </m:num>
                          <m:den>
                            <m:r>
                              <w:rPr>
                                <w:rFonts w:ascii="Cambria Math" w:hAnsi="Cambria Math"/>
                                <w:sz w:val="24"/>
                                <w:szCs w:val="24"/>
                              </w:rPr>
                              <m:t>Т</m:t>
                            </m:r>
                          </m:den>
                        </m:f>
                      </m:e>
                    </m:d>
                  </m:e>
                  <m:sup>
                    <m:sSup>
                      <m:sSupPr>
                        <m:ctrlPr>
                          <w:rPr>
                            <w:rFonts w:ascii="Cambria Math" w:hAnsi="Cambria Math"/>
                            <w:i/>
                            <w:iCs/>
                            <w:sz w:val="24"/>
                            <w:szCs w:val="24"/>
                          </w:rPr>
                        </m:ctrlPr>
                      </m:sSupPr>
                      <m:e>
                        <m:r>
                          <w:rPr>
                            <w:rFonts w:ascii="Cambria Math" w:hAnsi="Cambria Math"/>
                            <w:sz w:val="24"/>
                            <w:szCs w:val="24"/>
                          </w:rPr>
                          <m:t>2,7424(900/Т)</m:t>
                        </m:r>
                      </m:e>
                      <m:sup>
                        <m:r>
                          <w:rPr>
                            <w:rFonts w:ascii="Cambria Math" w:hAnsi="Cambria Math"/>
                            <w:sz w:val="24"/>
                            <w:szCs w:val="24"/>
                          </w:rPr>
                          <m:t>1,7594</m:t>
                        </m:r>
                      </m:sup>
                    </m:sSup>
                  </m:sup>
                </m:sSup>
              </m:oMath>
            </m:oMathPara>
          </w:p>
        </w:tc>
        <w:tc>
          <w:tcPr>
            <w:tcW w:w="1559" w:type="dxa"/>
            <w:vAlign w:val="center"/>
          </w:tcPr>
          <w:p w:rsidR="00212661" w:rsidRDefault="00EB328D">
            <w:pPr>
              <w:jc w:val="center"/>
              <w:textAlignment w:val="bottom"/>
              <w:rPr>
                <w:rFonts w:ascii="Times New Roman" w:hAnsi="Times New Roman"/>
                <w:color w:val="000000"/>
                <w:sz w:val="24"/>
                <w:szCs w:val="24"/>
                <w:lang w:bidi="ar"/>
              </w:rPr>
            </w:pPr>
            <w:r>
              <w:rPr>
                <w:rFonts w:ascii="Times New Roman" w:hAnsi="Times New Roman"/>
                <w:color w:val="000000"/>
                <w:sz w:val="24"/>
                <w:szCs w:val="24"/>
                <w:lang w:bidi="ar"/>
              </w:rPr>
              <w:t>R=0,999</w:t>
            </w:r>
          </w:p>
          <w:p w:rsidR="00212661" w:rsidRDefault="00EB328D">
            <w:pPr>
              <w:contextualSpacing/>
              <w:jc w:val="center"/>
              <w:rPr>
                <w:rFonts w:ascii="Times New Roman" w:hAnsi="Times New Roman"/>
                <w:sz w:val="24"/>
                <w:szCs w:val="24"/>
              </w:rPr>
            </w:pPr>
            <w:r>
              <w:rPr>
                <w:rFonts w:ascii="Times New Roman" w:hAnsi="Times New Roman"/>
                <w:color w:val="000000"/>
                <w:sz w:val="24"/>
                <w:szCs w:val="24"/>
                <w:lang w:val="kk-KZ" w:bidi="ar"/>
              </w:rPr>
              <w:t>t</w:t>
            </w:r>
            <w:r>
              <w:rPr>
                <w:rFonts w:ascii="Times New Roman" w:hAnsi="Times New Roman"/>
                <w:color w:val="000000"/>
                <w:sz w:val="24"/>
                <w:szCs w:val="24"/>
                <w:vertAlign w:val="subscript"/>
                <w:lang w:val="kk-KZ" w:bidi="ar"/>
              </w:rPr>
              <w:t>R</w:t>
            </w:r>
            <w:r>
              <w:rPr>
                <w:rFonts w:ascii="Times New Roman" w:hAnsi="Times New Roman"/>
                <w:color w:val="000000"/>
                <w:sz w:val="24"/>
                <w:szCs w:val="24"/>
                <w:lang w:bidi="ar"/>
              </w:rPr>
              <w:t>=1672,06</w:t>
            </w:r>
          </w:p>
        </w:tc>
        <w:tc>
          <w:tcPr>
            <w:tcW w:w="879" w:type="dxa"/>
            <w:vAlign w:val="center"/>
          </w:tcPr>
          <w:p w:rsidR="00212661" w:rsidRDefault="00EB328D">
            <w:pPr>
              <w:jc w:val="center"/>
              <w:textAlignment w:val="bottom"/>
              <w:rPr>
                <w:rFonts w:ascii="Times New Roman" w:hAnsi="Times New Roman"/>
                <w:color w:val="000000"/>
                <w:sz w:val="24"/>
                <w:szCs w:val="24"/>
              </w:rPr>
            </w:pPr>
            <w:r>
              <w:rPr>
                <w:rFonts w:ascii="Times New Roman" w:hAnsi="Times New Roman"/>
                <w:color w:val="000000"/>
                <w:sz w:val="24"/>
                <w:szCs w:val="24"/>
                <w:lang w:bidi="ar"/>
              </w:rPr>
              <w:t>2,52</w:t>
            </w:r>
          </w:p>
        </w:tc>
      </w:tr>
      <w:tr w:rsidR="00212661" w:rsidTr="00FC124D">
        <w:trPr>
          <w:trHeight w:hRule="exact" w:val="847"/>
        </w:trPr>
        <w:tc>
          <w:tcPr>
            <w:tcW w:w="467" w:type="dxa"/>
            <w:vAlign w:val="center"/>
          </w:tcPr>
          <w:p w:rsidR="00212661" w:rsidRDefault="00EB328D">
            <w:pPr>
              <w:contextualSpacing/>
              <w:jc w:val="center"/>
              <w:rPr>
                <w:rFonts w:ascii="Times New Roman" w:hAnsi="Times New Roman"/>
                <w:sz w:val="24"/>
                <w:szCs w:val="24"/>
              </w:rPr>
            </w:pPr>
            <w:r>
              <w:rPr>
                <w:rFonts w:ascii="Times New Roman" w:hAnsi="Times New Roman"/>
                <w:sz w:val="24"/>
                <w:szCs w:val="24"/>
              </w:rPr>
              <w:t>26</w:t>
            </w:r>
          </w:p>
        </w:tc>
        <w:tc>
          <w:tcPr>
            <w:tcW w:w="1582" w:type="dxa"/>
            <w:vAlign w:val="center"/>
          </w:tcPr>
          <w:p w:rsidR="00212661" w:rsidRDefault="00EB328D">
            <w:pPr>
              <w:pStyle w:val="ae"/>
              <w:shd w:val="clear" w:color="auto" w:fill="FFFFFF"/>
              <w:spacing w:before="0" w:beforeAutospacing="0" w:after="0" w:afterAutospacing="0"/>
              <w:jc w:val="center"/>
              <w:rPr>
                <w:rFonts w:ascii="Times New Roman" w:eastAsia="Helvetica" w:hAnsi="Times New Roman"/>
                <w:i/>
                <w:iCs/>
                <w:shd w:val="clear" w:color="auto" w:fill="FFFFFF"/>
              </w:rPr>
            </w:pPr>
            <w:r>
              <w:rPr>
                <w:rFonts w:ascii="Times New Roman" w:eastAsia="Helvetica" w:hAnsi="Times New Roman"/>
                <w:i/>
                <w:iCs/>
                <w:shd w:val="clear" w:color="auto" w:fill="FFFFFF"/>
              </w:rPr>
              <w:t>HgBr</w:t>
            </w:r>
            <w:r>
              <w:rPr>
                <w:rFonts w:ascii="Times New Roman" w:eastAsia="Helvetica" w:hAnsi="Times New Roman"/>
                <w:i/>
                <w:iCs/>
                <w:shd w:val="clear" w:color="auto" w:fill="FFFFFF"/>
                <w:vertAlign w:val="subscript"/>
              </w:rPr>
              <w:t>2</w:t>
            </w:r>
          </w:p>
          <w:p w:rsidR="00212661" w:rsidRDefault="00212661">
            <w:pPr>
              <w:pStyle w:val="ae"/>
              <w:shd w:val="clear" w:color="auto" w:fill="FFFFFF"/>
              <w:spacing w:before="0" w:beforeAutospacing="0" w:after="0" w:afterAutospacing="0"/>
              <w:jc w:val="center"/>
              <w:rPr>
                <w:rFonts w:ascii="Times New Roman" w:eastAsia="Helvetica" w:hAnsi="Times New Roman"/>
                <w:i/>
                <w:iCs/>
                <w:shd w:val="clear" w:color="auto" w:fill="FFFFFF"/>
              </w:rPr>
            </w:pPr>
          </w:p>
        </w:tc>
        <w:tc>
          <w:tcPr>
            <w:tcW w:w="1276" w:type="dxa"/>
            <w:vAlign w:val="center"/>
          </w:tcPr>
          <w:p w:rsidR="00212661" w:rsidRDefault="00EB328D">
            <w:pPr>
              <w:contextualSpacing/>
              <w:jc w:val="center"/>
              <w:rPr>
                <w:rFonts w:ascii="Times New Roman" w:hAnsi="Times New Roman"/>
                <w:sz w:val="24"/>
                <w:szCs w:val="24"/>
                <w:lang w:val="ru-RU"/>
              </w:rPr>
            </w:pPr>
            <w:r>
              <w:rPr>
                <w:rFonts w:ascii="Times New Roman" w:eastAsia="Times New Roman" w:hAnsi="Times New Roman"/>
                <w:color w:val="000000"/>
                <w:sz w:val="24"/>
                <w:szCs w:val="24"/>
                <w:lang w:eastAsia="ru-RU"/>
              </w:rPr>
              <w:t xml:space="preserve">510 ÷ </w:t>
            </w:r>
            <w:r>
              <w:rPr>
                <w:rFonts w:ascii="Times New Roman" w:hAnsi="Times New Roman"/>
                <w:color w:val="000000"/>
                <w:sz w:val="24"/>
                <w:szCs w:val="24"/>
                <w:lang w:bidi="ar"/>
              </w:rPr>
              <w:t>550</w:t>
            </w:r>
          </w:p>
        </w:tc>
        <w:tc>
          <w:tcPr>
            <w:tcW w:w="4111" w:type="dxa"/>
            <w:vAlign w:val="center"/>
          </w:tcPr>
          <w:p w:rsidR="00212661" w:rsidRDefault="00EB328D">
            <w:pPr>
              <w:contextualSpacing/>
              <w:jc w:val="center"/>
              <w:rPr>
                <w:rFonts w:ascii="Times New Roman" w:hAnsi="Times New Roman"/>
                <w:sz w:val="24"/>
                <w:szCs w:val="24"/>
                <w:lang w:val="ru-RU"/>
              </w:rPr>
            </w:pPr>
            <m:oMathPara>
              <m:oMath>
                <m:r>
                  <m:rPr>
                    <m:sty m:val="p"/>
                  </m:rPr>
                  <w:rPr>
                    <w:rFonts w:ascii="Cambria Math" w:hAnsi="Cambria Math"/>
                    <w:sz w:val="24"/>
                    <w:szCs w:val="24"/>
                  </w:rPr>
                  <w:sym w:font="Symbol" w:char="F068"/>
                </m:r>
                <m:r>
                  <w:rPr>
                    <w:rFonts w:ascii="Cambria Math" w:hAnsi="Cambria Math"/>
                    <w:sz w:val="24"/>
                    <w:szCs w:val="24"/>
                  </w:rPr>
                  <m:t>=</m:t>
                </m:r>
                <m:sSup>
                  <m:sSupPr>
                    <m:ctrlPr>
                      <w:rPr>
                        <w:rFonts w:ascii="Cambria Math" w:hAnsi="Cambria Math"/>
                        <w:i/>
                        <w:iCs/>
                        <w:sz w:val="24"/>
                        <w:szCs w:val="24"/>
                      </w:rPr>
                    </m:ctrlPr>
                  </m:sSupPr>
                  <m:e>
                    <m:r>
                      <w:rPr>
                        <w:rFonts w:ascii="Cambria Math" w:hAnsi="Cambria Math"/>
                        <w:sz w:val="24"/>
                        <w:szCs w:val="24"/>
                      </w:rPr>
                      <m:t>2,16</m:t>
                    </m:r>
                    <m:d>
                      <m:dPr>
                        <m:ctrlPr>
                          <w:rPr>
                            <w:rFonts w:ascii="Cambria Math" w:hAnsi="Cambria Math"/>
                            <w:i/>
                            <w:iCs/>
                            <w:sz w:val="24"/>
                            <w:szCs w:val="24"/>
                          </w:rPr>
                        </m:ctrlPr>
                      </m:dPr>
                      <m:e>
                        <m:f>
                          <m:fPr>
                            <m:ctrlPr>
                              <w:rPr>
                                <w:rFonts w:ascii="Cambria Math" w:hAnsi="Cambria Math"/>
                                <w:i/>
                                <w:iCs/>
                                <w:sz w:val="24"/>
                                <w:szCs w:val="24"/>
                              </w:rPr>
                            </m:ctrlPr>
                          </m:fPr>
                          <m:num>
                            <m:r>
                              <w:rPr>
                                <w:rFonts w:ascii="Cambria Math" w:hAnsi="Cambria Math"/>
                                <w:sz w:val="24"/>
                                <w:szCs w:val="24"/>
                              </w:rPr>
                              <m:t>530</m:t>
                            </m:r>
                          </m:num>
                          <m:den>
                            <m:r>
                              <w:rPr>
                                <w:rFonts w:ascii="Cambria Math" w:hAnsi="Cambria Math"/>
                                <w:sz w:val="24"/>
                                <w:szCs w:val="24"/>
                              </w:rPr>
                              <m:t>Т</m:t>
                            </m:r>
                          </m:den>
                        </m:f>
                      </m:e>
                    </m:d>
                  </m:e>
                  <m:sup>
                    <m:sSup>
                      <m:sSupPr>
                        <m:ctrlPr>
                          <w:rPr>
                            <w:rFonts w:ascii="Cambria Math" w:hAnsi="Cambria Math"/>
                            <w:i/>
                            <w:iCs/>
                            <w:sz w:val="24"/>
                            <w:szCs w:val="24"/>
                          </w:rPr>
                        </m:ctrlPr>
                      </m:sSupPr>
                      <m:e>
                        <m:r>
                          <w:rPr>
                            <w:rFonts w:ascii="Cambria Math" w:hAnsi="Cambria Math"/>
                            <w:sz w:val="24"/>
                            <w:szCs w:val="24"/>
                          </w:rPr>
                          <m:t>4,655(540/Т)</m:t>
                        </m:r>
                      </m:e>
                      <m:sup>
                        <m:r>
                          <w:rPr>
                            <w:rFonts w:ascii="Cambria Math" w:hAnsi="Cambria Math"/>
                            <w:sz w:val="24"/>
                            <w:szCs w:val="24"/>
                          </w:rPr>
                          <m:t>-1,3595</m:t>
                        </m:r>
                      </m:sup>
                    </m:sSup>
                  </m:sup>
                </m:sSup>
              </m:oMath>
            </m:oMathPara>
          </w:p>
        </w:tc>
        <w:tc>
          <w:tcPr>
            <w:tcW w:w="1559" w:type="dxa"/>
            <w:vAlign w:val="center"/>
          </w:tcPr>
          <w:p w:rsidR="00212661" w:rsidRDefault="00EB328D">
            <w:pPr>
              <w:jc w:val="center"/>
              <w:textAlignment w:val="bottom"/>
              <w:rPr>
                <w:rFonts w:ascii="Times New Roman" w:hAnsi="Times New Roman"/>
                <w:sz w:val="24"/>
                <w:szCs w:val="24"/>
                <w:lang w:val="ru-RU"/>
              </w:rPr>
            </w:pPr>
            <w:r>
              <w:rPr>
                <w:rFonts w:ascii="Times New Roman" w:hAnsi="Times New Roman"/>
                <w:color w:val="000000"/>
                <w:sz w:val="24"/>
                <w:szCs w:val="24"/>
                <w:lang w:bidi="ar"/>
              </w:rPr>
              <w:t>R=1</w:t>
            </w:r>
          </w:p>
        </w:tc>
        <w:tc>
          <w:tcPr>
            <w:tcW w:w="879" w:type="dxa"/>
            <w:vAlign w:val="center"/>
          </w:tcPr>
          <w:p w:rsidR="00212661" w:rsidRDefault="00EB328D">
            <w:pPr>
              <w:jc w:val="center"/>
              <w:textAlignment w:val="bottom"/>
              <w:rPr>
                <w:rFonts w:ascii="Times New Roman" w:hAnsi="Times New Roman"/>
                <w:color w:val="000000"/>
                <w:sz w:val="24"/>
                <w:szCs w:val="24"/>
              </w:rPr>
            </w:pPr>
            <w:r>
              <w:rPr>
                <w:rFonts w:ascii="Times New Roman" w:hAnsi="Times New Roman"/>
                <w:color w:val="000000"/>
                <w:sz w:val="24"/>
                <w:szCs w:val="24"/>
                <w:lang w:bidi="ar"/>
              </w:rPr>
              <w:t>5,63</w:t>
            </w:r>
          </w:p>
        </w:tc>
      </w:tr>
      <w:tr w:rsidR="00212661" w:rsidTr="00FC124D">
        <w:trPr>
          <w:trHeight w:val="935"/>
        </w:trPr>
        <w:tc>
          <w:tcPr>
            <w:tcW w:w="467" w:type="dxa"/>
            <w:vAlign w:val="center"/>
          </w:tcPr>
          <w:p w:rsidR="00212661" w:rsidRDefault="00EB328D">
            <w:pPr>
              <w:contextualSpacing/>
              <w:jc w:val="center"/>
              <w:rPr>
                <w:rFonts w:ascii="Times New Roman" w:hAnsi="Times New Roman"/>
                <w:sz w:val="24"/>
                <w:szCs w:val="24"/>
              </w:rPr>
            </w:pPr>
            <w:r>
              <w:rPr>
                <w:rFonts w:ascii="Times New Roman" w:hAnsi="Times New Roman"/>
                <w:sz w:val="24"/>
                <w:szCs w:val="24"/>
              </w:rPr>
              <w:t>27</w:t>
            </w:r>
          </w:p>
        </w:tc>
        <w:tc>
          <w:tcPr>
            <w:tcW w:w="1582" w:type="dxa"/>
            <w:vAlign w:val="center"/>
          </w:tcPr>
          <w:p w:rsidR="00212661" w:rsidRDefault="00EB328D">
            <w:pPr>
              <w:pStyle w:val="ae"/>
              <w:shd w:val="clear" w:color="auto" w:fill="FFFFFF"/>
              <w:spacing w:before="0" w:beforeAutospacing="0" w:after="0" w:afterAutospacing="0"/>
              <w:jc w:val="center"/>
              <w:rPr>
                <w:rFonts w:ascii="Times New Roman" w:eastAsia="Helvetica" w:hAnsi="Times New Roman"/>
                <w:i/>
                <w:iCs/>
                <w:shd w:val="clear" w:color="auto" w:fill="FFFFFF"/>
              </w:rPr>
            </w:pPr>
            <w:r>
              <w:rPr>
                <w:rFonts w:ascii="Times New Roman" w:eastAsia="Helvetica" w:hAnsi="Times New Roman"/>
                <w:i/>
                <w:iCs/>
                <w:shd w:val="clear" w:color="auto" w:fill="FFFFFF"/>
              </w:rPr>
              <w:t>Al</w:t>
            </w:r>
            <w:r>
              <w:rPr>
                <w:rFonts w:ascii="Times New Roman" w:eastAsia="Helvetica" w:hAnsi="Times New Roman"/>
                <w:i/>
                <w:iCs/>
                <w:shd w:val="clear" w:color="auto" w:fill="FFFFFF"/>
                <w:vertAlign w:val="subscript"/>
              </w:rPr>
              <w:t>2</w:t>
            </w:r>
            <w:r>
              <w:rPr>
                <w:rFonts w:ascii="Times New Roman" w:eastAsia="Helvetica" w:hAnsi="Times New Roman"/>
                <w:i/>
                <w:iCs/>
                <w:shd w:val="clear" w:color="auto" w:fill="FFFFFF"/>
              </w:rPr>
              <w:t>Br</w:t>
            </w:r>
            <w:r>
              <w:rPr>
                <w:rFonts w:ascii="Times New Roman" w:eastAsia="Helvetica" w:hAnsi="Times New Roman"/>
                <w:i/>
                <w:iCs/>
                <w:shd w:val="clear" w:color="auto" w:fill="FFFFFF"/>
                <w:vertAlign w:val="subscript"/>
              </w:rPr>
              <w:t>6</w:t>
            </w:r>
          </w:p>
        </w:tc>
        <w:tc>
          <w:tcPr>
            <w:tcW w:w="1276" w:type="dxa"/>
            <w:vAlign w:val="center"/>
          </w:tcPr>
          <w:p w:rsidR="00212661" w:rsidRDefault="00EB328D">
            <w:pPr>
              <w:contextualSpacing/>
              <w:jc w:val="center"/>
              <w:rPr>
                <w:rFonts w:ascii="Times New Roman" w:hAnsi="Times New Roman"/>
                <w:sz w:val="24"/>
                <w:szCs w:val="24"/>
              </w:rPr>
            </w:pPr>
            <w:r>
              <w:rPr>
                <w:rFonts w:ascii="Times New Roman" w:eastAsia="Times New Roman" w:hAnsi="Times New Roman"/>
                <w:color w:val="000000"/>
                <w:sz w:val="24"/>
                <w:szCs w:val="24"/>
                <w:lang w:eastAsia="ru-RU"/>
              </w:rPr>
              <w:t xml:space="preserve">371 ÷ </w:t>
            </w:r>
            <w:r>
              <w:rPr>
                <w:rFonts w:ascii="Times New Roman" w:hAnsi="Times New Roman"/>
                <w:color w:val="000000"/>
                <w:sz w:val="24"/>
                <w:szCs w:val="24"/>
                <w:lang w:bidi="ar"/>
              </w:rPr>
              <w:t>420</w:t>
            </w:r>
          </w:p>
        </w:tc>
        <w:tc>
          <w:tcPr>
            <w:tcW w:w="4111" w:type="dxa"/>
            <w:vAlign w:val="center"/>
          </w:tcPr>
          <w:p w:rsidR="00212661" w:rsidRDefault="00EB328D">
            <w:pPr>
              <w:jc w:val="center"/>
              <w:textAlignment w:val="bottom"/>
              <w:rPr>
                <w:rFonts w:ascii="Times New Roman" w:hAnsi="Times New Roman"/>
                <w:color w:val="000000"/>
                <w:sz w:val="24"/>
                <w:szCs w:val="24"/>
              </w:rPr>
            </w:pPr>
            <m:oMathPara>
              <m:oMath>
                <m:r>
                  <m:rPr>
                    <m:sty m:val="p"/>
                  </m:rPr>
                  <w:rPr>
                    <w:rFonts w:ascii="Cambria Math" w:hAnsi="Cambria Math"/>
                    <w:sz w:val="24"/>
                    <w:szCs w:val="24"/>
                  </w:rPr>
                  <w:sym w:font="Symbol" w:char="F068"/>
                </m:r>
                <m:r>
                  <w:rPr>
                    <w:rFonts w:ascii="Cambria Math" w:hAnsi="Cambria Math"/>
                    <w:sz w:val="24"/>
                    <w:szCs w:val="24"/>
                  </w:rPr>
                  <m:t>=</m:t>
                </m:r>
                <m:sSup>
                  <m:sSupPr>
                    <m:ctrlPr>
                      <w:rPr>
                        <w:rFonts w:ascii="Cambria Math" w:hAnsi="Cambria Math"/>
                        <w:i/>
                        <w:iCs/>
                        <w:sz w:val="24"/>
                        <w:szCs w:val="24"/>
                      </w:rPr>
                    </m:ctrlPr>
                  </m:sSupPr>
                  <m:e>
                    <m:r>
                      <w:rPr>
                        <w:rFonts w:ascii="Cambria Math" w:hAnsi="Cambria Math"/>
                        <w:sz w:val="24"/>
                        <w:szCs w:val="24"/>
                      </w:rPr>
                      <m:t>0,92</m:t>
                    </m:r>
                    <m:d>
                      <m:dPr>
                        <m:ctrlPr>
                          <w:rPr>
                            <w:rFonts w:ascii="Cambria Math" w:hAnsi="Cambria Math"/>
                            <w:i/>
                            <w:iCs/>
                            <w:sz w:val="24"/>
                            <w:szCs w:val="24"/>
                          </w:rPr>
                        </m:ctrlPr>
                      </m:dPr>
                      <m:e>
                        <m:f>
                          <m:fPr>
                            <m:ctrlPr>
                              <w:rPr>
                                <w:rFonts w:ascii="Cambria Math" w:hAnsi="Cambria Math"/>
                                <w:i/>
                                <w:iCs/>
                                <w:sz w:val="24"/>
                                <w:szCs w:val="24"/>
                              </w:rPr>
                            </m:ctrlPr>
                          </m:fPr>
                          <m:num>
                            <m:r>
                              <w:rPr>
                                <w:rFonts w:ascii="Cambria Math" w:hAnsi="Cambria Math"/>
                                <w:sz w:val="24"/>
                                <w:szCs w:val="24"/>
                              </w:rPr>
                              <m:t>380</m:t>
                            </m:r>
                          </m:num>
                          <m:den>
                            <m:r>
                              <w:rPr>
                                <w:rFonts w:ascii="Cambria Math" w:hAnsi="Cambria Math"/>
                                <w:sz w:val="24"/>
                                <w:szCs w:val="24"/>
                              </w:rPr>
                              <m:t>Т</m:t>
                            </m:r>
                          </m:den>
                        </m:f>
                      </m:e>
                    </m:d>
                  </m:e>
                  <m:sup>
                    <m:sSup>
                      <m:sSupPr>
                        <m:ctrlPr>
                          <w:rPr>
                            <w:rFonts w:ascii="Cambria Math" w:hAnsi="Cambria Math"/>
                            <w:i/>
                            <w:iCs/>
                            <w:sz w:val="24"/>
                            <w:szCs w:val="24"/>
                          </w:rPr>
                        </m:ctrlPr>
                      </m:sSupPr>
                      <m:e>
                        <m:r>
                          <w:rPr>
                            <w:rFonts w:ascii="Cambria Math" w:hAnsi="Cambria Math"/>
                            <w:sz w:val="24"/>
                            <w:szCs w:val="24"/>
                          </w:rPr>
                          <m:t>2,4826(400/Т)</m:t>
                        </m:r>
                      </m:e>
                      <m:sup>
                        <m:r>
                          <w:rPr>
                            <w:rFonts w:ascii="Cambria Math" w:hAnsi="Cambria Math"/>
                            <w:sz w:val="24"/>
                            <w:szCs w:val="24"/>
                          </w:rPr>
                          <m:t>0,2776</m:t>
                        </m:r>
                      </m:sup>
                    </m:sSup>
                  </m:sup>
                </m:sSup>
              </m:oMath>
            </m:oMathPara>
          </w:p>
        </w:tc>
        <w:tc>
          <w:tcPr>
            <w:tcW w:w="1559" w:type="dxa"/>
            <w:vAlign w:val="center"/>
          </w:tcPr>
          <w:p w:rsidR="00212661" w:rsidRDefault="00EB328D">
            <w:pPr>
              <w:jc w:val="center"/>
              <w:textAlignment w:val="bottom"/>
              <w:rPr>
                <w:rFonts w:ascii="Times New Roman" w:hAnsi="Times New Roman"/>
                <w:color w:val="000000"/>
                <w:sz w:val="24"/>
                <w:szCs w:val="24"/>
                <w:lang w:bidi="ar"/>
              </w:rPr>
            </w:pPr>
            <w:r>
              <w:rPr>
                <w:rFonts w:ascii="Times New Roman" w:hAnsi="Times New Roman"/>
                <w:color w:val="000000"/>
                <w:sz w:val="24"/>
                <w:szCs w:val="24"/>
                <w:lang w:bidi="ar"/>
              </w:rPr>
              <w:t>R=1</w:t>
            </w:r>
          </w:p>
          <w:p w:rsidR="00212661" w:rsidRPr="00CA2591" w:rsidRDefault="00EB328D">
            <w:pPr>
              <w:contextualSpacing/>
              <w:jc w:val="center"/>
              <w:rPr>
                <w:rFonts w:ascii="Times New Roman" w:hAnsi="Times New Roman"/>
                <w:sz w:val="24"/>
                <w:szCs w:val="24"/>
                <w:lang w:val="ru-RU"/>
              </w:rPr>
            </w:pPr>
            <w:r>
              <w:rPr>
                <w:rFonts w:ascii="Times New Roman" w:hAnsi="Times New Roman"/>
                <w:color w:val="000000"/>
                <w:sz w:val="24"/>
                <w:szCs w:val="24"/>
                <w:lang w:val="kk-KZ" w:bidi="ar"/>
              </w:rPr>
              <w:t>t</w:t>
            </w:r>
            <w:r>
              <w:rPr>
                <w:rFonts w:ascii="Times New Roman" w:hAnsi="Times New Roman"/>
                <w:color w:val="000000"/>
                <w:sz w:val="24"/>
                <w:szCs w:val="24"/>
                <w:vertAlign w:val="subscript"/>
                <w:lang w:val="kk-KZ" w:bidi="ar"/>
              </w:rPr>
              <w:t>R</w:t>
            </w:r>
            <w:r>
              <w:rPr>
                <w:rFonts w:ascii="Times New Roman" w:hAnsi="Times New Roman"/>
                <w:color w:val="000000"/>
                <w:sz w:val="24"/>
                <w:szCs w:val="24"/>
                <w:lang w:bidi="ar"/>
              </w:rPr>
              <w:t>=2591,9</w:t>
            </w:r>
            <w:r w:rsidR="00CA2591">
              <w:rPr>
                <w:rFonts w:ascii="Times New Roman" w:hAnsi="Times New Roman"/>
                <w:color w:val="000000"/>
                <w:sz w:val="24"/>
                <w:szCs w:val="24"/>
                <w:lang w:val="ru-RU" w:bidi="ar"/>
              </w:rPr>
              <w:t>4</w:t>
            </w:r>
          </w:p>
        </w:tc>
        <w:tc>
          <w:tcPr>
            <w:tcW w:w="879" w:type="dxa"/>
            <w:vAlign w:val="center"/>
          </w:tcPr>
          <w:p w:rsidR="00212661" w:rsidRDefault="00EB328D">
            <w:pPr>
              <w:jc w:val="center"/>
              <w:textAlignment w:val="bottom"/>
              <w:rPr>
                <w:rFonts w:ascii="Times New Roman" w:hAnsi="Times New Roman"/>
                <w:color w:val="000000"/>
                <w:sz w:val="24"/>
                <w:szCs w:val="24"/>
              </w:rPr>
            </w:pPr>
            <w:r>
              <w:rPr>
                <w:rFonts w:ascii="Times New Roman" w:hAnsi="Times New Roman"/>
                <w:color w:val="000000"/>
                <w:sz w:val="24"/>
                <w:szCs w:val="24"/>
                <w:lang w:bidi="ar"/>
              </w:rPr>
              <w:t>2,49</w:t>
            </w:r>
          </w:p>
        </w:tc>
      </w:tr>
      <w:tr w:rsidR="00212661">
        <w:trPr>
          <w:trHeight w:val="400"/>
        </w:trPr>
        <w:tc>
          <w:tcPr>
            <w:tcW w:w="9874" w:type="dxa"/>
            <w:gridSpan w:val="6"/>
            <w:vAlign w:val="center"/>
          </w:tcPr>
          <w:p w:rsidR="00212661" w:rsidRDefault="00EB328D">
            <w:pPr>
              <w:jc w:val="center"/>
              <w:textAlignment w:val="bottom"/>
              <w:rPr>
                <w:rFonts w:ascii="Times New Roman" w:hAnsi="Times New Roman"/>
                <w:color w:val="000000"/>
                <w:sz w:val="24"/>
                <w:szCs w:val="24"/>
                <w:lang w:bidi="ar"/>
              </w:rPr>
            </w:pPr>
            <w:r>
              <w:rPr>
                <w:rFonts w:ascii="Times New Roman" w:hAnsi="Times New Roman"/>
                <w:b/>
                <w:bCs/>
                <w:sz w:val="28"/>
                <w:szCs w:val="28"/>
                <w:lang w:val="kk-KZ"/>
              </w:rPr>
              <w:t>Иодиды</w:t>
            </w:r>
          </w:p>
        </w:tc>
      </w:tr>
      <w:tr w:rsidR="00212661" w:rsidTr="00FC124D">
        <w:trPr>
          <w:trHeight w:val="935"/>
        </w:trPr>
        <w:tc>
          <w:tcPr>
            <w:tcW w:w="467" w:type="dxa"/>
            <w:vAlign w:val="center"/>
          </w:tcPr>
          <w:p w:rsidR="00212661" w:rsidRDefault="00EB328D">
            <w:pPr>
              <w:contextualSpacing/>
              <w:jc w:val="center"/>
              <w:rPr>
                <w:rFonts w:ascii="Times New Roman" w:hAnsi="Times New Roman"/>
                <w:sz w:val="24"/>
                <w:szCs w:val="24"/>
              </w:rPr>
            </w:pPr>
            <w:r>
              <w:rPr>
                <w:rFonts w:ascii="Times New Roman" w:hAnsi="Times New Roman"/>
                <w:sz w:val="24"/>
                <w:szCs w:val="24"/>
              </w:rPr>
              <w:t>28</w:t>
            </w:r>
          </w:p>
        </w:tc>
        <w:tc>
          <w:tcPr>
            <w:tcW w:w="1582" w:type="dxa"/>
            <w:vAlign w:val="center"/>
          </w:tcPr>
          <w:p w:rsidR="00212661" w:rsidRDefault="00EB328D">
            <w:pPr>
              <w:pStyle w:val="ae"/>
              <w:shd w:val="clear" w:color="auto" w:fill="FFFFFF"/>
              <w:spacing w:before="0" w:beforeAutospacing="0" w:after="0" w:afterAutospacing="0"/>
              <w:jc w:val="center"/>
              <w:rPr>
                <w:rFonts w:ascii="Times New Roman" w:eastAsia="Helvetica" w:hAnsi="Times New Roman"/>
                <w:i/>
                <w:iCs/>
                <w:shd w:val="clear" w:color="auto" w:fill="FFFFFF"/>
                <w:lang w:val="kk-KZ"/>
              </w:rPr>
            </w:pPr>
            <w:r>
              <w:rPr>
                <w:rFonts w:ascii="Times New Roman" w:eastAsia="Helvetica" w:hAnsi="Times New Roman"/>
                <w:i/>
                <w:iCs/>
                <w:shd w:val="clear" w:color="auto" w:fill="FFFFFF"/>
                <w:lang w:val="kk-KZ"/>
              </w:rPr>
              <w:t>LiI</w:t>
            </w:r>
          </w:p>
        </w:tc>
        <w:tc>
          <w:tcPr>
            <w:tcW w:w="1276" w:type="dxa"/>
            <w:vAlign w:val="center"/>
          </w:tcPr>
          <w:p w:rsidR="00212661" w:rsidRDefault="00EB328D">
            <w:pPr>
              <w:contextualSpacing/>
              <w:jc w:val="center"/>
              <w:rPr>
                <w:rFonts w:ascii="Times New Roman" w:hAnsi="Times New Roman"/>
                <w:sz w:val="24"/>
                <w:szCs w:val="24"/>
              </w:rPr>
            </w:pPr>
            <w:r>
              <w:rPr>
                <w:rFonts w:ascii="Times New Roman" w:eastAsia="Times New Roman" w:hAnsi="Times New Roman"/>
                <w:color w:val="000000"/>
                <w:sz w:val="24"/>
                <w:szCs w:val="24"/>
                <w:lang w:eastAsia="ru-RU"/>
              </w:rPr>
              <w:t xml:space="preserve">722 ÷ </w:t>
            </w:r>
            <w:r>
              <w:rPr>
                <w:rFonts w:ascii="Times New Roman" w:hAnsi="Times New Roman"/>
                <w:color w:val="000000"/>
                <w:sz w:val="24"/>
                <w:szCs w:val="24"/>
                <w:lang w:bidi="ar"/>
              </w:rPr>
              <w:t>880</w:t>
            </w:r>
          </w:p>
        </w:tc>
        <w:tc>
          <w:tcPr>
            <w:tcW w:w="4111" w:type="dxa"/>
            <w:vAlign w:val="center"/>
          </w:tcPr>
          <w:p w:rsidR="00212661" w:rsidRDefault="00EB328D">
            <w:pPr>
              <w:jc w:val="center"/>
              <w:textAlignment w:val="bottom"/>
              <w:rPr>
                <w:rFonts w:ascii="Times New Roman" w:hAnsi="Times New Roman"/>
                <w:color w:val="000000"/>
                <w:sz w:val="24"/>
                <w:szCs w:val="24"/>
              </w:rPr>
            </w:pPr>
            <m:oMathPara>
              <m:oMath>
                <m:r>
                  <m:rPr>
                    <m:sty m:val="p"/>
                  </m:rPr>
                  <w:rPr>
                    <w:rFonts w:ascii="Cambria Math" w:hAnsi="Cambria Math"/>
                    <w:sz w:val="24"/>
                    <w:szCs w:val="24"/>
                  </w:rPr>
                  <w:sym w:font="Symbol" w:char="F068"/>
                </m:r>
                <m:r>
                  <w:rPr>
                    <w:rFonts w:ascii="Cambria Math" w:hAnsi="Cambria Math"/>
                    <w:sz w:val="24"/>
                    <w:szCs w:val="24"/>
                  </w:rPr>
                  <m:t>=</m:t>
                </m:r>
                <m:sSup>
                  <m:sSupPr>
                    <m:ctrlPr>
                      <w:rPr>
                        <w:rFonts w:ascii="Cambria Math" w:hAnsi="Cambria Math"/>
                        <w:i/>
                        <w:iCs/>
                        <w:sz w:val="24"/>
                        <w:szCs w:val="24"/>
                      </w:rPr>
                    </m:ctrlPr>
                  </m:sSupPr>
                  <m:e>
                    <m:r>
                      <w:rPr>
                        <w:rFonts w:ascii="Cambria Math" w:hAnsi="Cambria Math"/>
                        <w:sz w:val="24"/>
                        <w:szCs w:val="24"/>
                      </w:rPr>
                      <m:t>2,17</m:t>
                    </m:r>
                    <m:d>
                      <m:dPr>
                        <m:ctrlPr>
                          <w:rPr>
                            <w:rFonts w:ascii="Cambria Math" w:hAnsi="Cambria Math"/>
                            <w:i/>
                            <w:iCs/>
                            <w:sz w:val="24"/>
                            <w:szCs w:val="24"/>
                          </w:rPr>
                        </m:ctrlPr>
                      </m:dPr>
                      <m:e>
                        <m:f>
                          <m:fPr>
                            <m:ctrlPr>
                              <w:rPr>
                                <w:rFonts w:ascii="Cambria Math" w:hAnsi="Cambria Math"/>
                                <w:i/>
                                <w:iCs/>
                                <w:sz w:val="24"/>
                                <w:szCs w:val="24"/>
                              </w:rPr>
                            </m:ctrlPr>
                          </m:fPr>
                          <m:num>
                            <m:r>
                              <w:rPr>
                                <w:rFonts w:ascii="Cambria Math" w:hAnsi="Cambria Math"/>
                                <w:sz w:val="24"/>
                                <w:szCs w:val="24"/>
                              </w:rPr>
                              <m:t>760</m:t>
                            </m:r>
                          </m:num>
                          <m:den>
                            <m:r>
                              <w:rPr>
                                <w:rFonts w:ascii="Cambria Math" w:hAnsi="Cambria Math"/>
                                <w:sz w:val="24"/>
                                <w:szCs w:val="24"/>
                              </w:rPr>
                              <m:t>Т</m:t>
                            </m:r>
                          </m:den>
                        </m:f>
                      </m:e>
                    </m:d>
                  </m:e>
                  <m:sup>
                    <m:sSup>
                      <m:sSupPr>
                        <m:ctrlPr>
                          <w:rPr>
                            <w:rFonts w:ascii="Cambria Math" w:hAnsi="Cambria Math"/>
                            <w:i/>
                            <w:iCs/>
                            <w:sz w:val="24"/>
                            <w:szCs w:val="24"/>
                          </w:rPr>
                        </m:ctrlPr>
                      </m:sSupPr>
                      <m:e>
                        <m:r>
                          <w:rPr>
                            <w:rFonts w:ascii="Cambria Math" w:hAnsi="Cambria Math"/>
                            <w:sz w:val="24"/>
                            <w:szCs w:val="24"/>
                          </w:rPr>
                          <m:t>2,8309(820/Т)</m:t>
                        </m:r>
                      </m:e>
                      <m:sup>
                        <m:r>
                          <w:rPr>
                            <w:rFonts w:ascii="Cambria Math" w:hAnsi="Cambria Math"/>
                            <w:sz w:val="24"/>
                            <w:szCs w:val="24"/>
                          </w:rPr>
                          <m:t>0,1696</m:t>
                        </m:r>
                      </m:sup>
                    </m:sSup>
                  </m:sup>
                </m:sSup>
              </m:oMath>
            </m:oMathPara>
          </w:p>
        </w:tc>
        <w:tc>
          <w:tcPr>
            <w:tcW w:w="1559" w:type="dxa"/>
            <w:vAlign w:val="center"/>
          </w:tcPr>
          <w:p w:rsidR="00212661" w:rsidRDefault="00EB328D">
            <w:pPr>
              <w:jc w:val="center"/>
              <w:textAlignment w:val="bottom"/>
              <w:rPr>
                <w:rFonts w:ascii="Times New Roman" w:hAnsi="Times New Roman"/>
                <w:color w:val="000000"/>
                <w:sz w:val="24"/>
                <w:szCs w:val="24"/>
                <w:lang w:bidi="ar"/>
              </w:rPr>
            </w:pPr>
            <w:r>
              <w:rPr>
                <w:rFonts w:ascii="Times New Roman" w:hAnsi="Times New Roman"/>
                <w:color w:val="000000"/>
                <w:sz w:val="24"/>
                <w:szCs w:val="24"/>
                <w:lang w:bidi="ar"/>
              </w:rPr>
              <w:t>R=1</w:t>
            </w:r>
          </w:p>
          <w:p w:rsidR="00212661" w:rsidRPr="00CA2591" w:rsidRDefault="00EB328D">
            <w:pPr>
              <w:contextualSpacing/>
              <w:jc w:val="center"/>
              <w:rPr>
                <w:rFonts w:ascii="Times New Roman" w:hAnsi="Times New Roman"/>
                <w:sz w:val="24"/>
                <w:szCs w:val="24"/>
                <w:lang w:val="ru-RU"/>
              </w:rPr>
            </w:pPr>
            <w:r>
              <w:rPr>
                <w:rFonts w:ascii="Times New Roman" w:hAnsi="Times New Roman"/>
                <w:color w:val="000000"/>
                <w:sz w:val="24"/>
                <w:szCs w:val="24"/>
                <w:lang w:val="kk-KZ" w:bidi="ar"/>
              </w:rPr>
              <w:t>t</w:t>
            </w:r>
            <w:r>
              <w:rPr>
                <w:rFonts w:ascii="Times New Roman" w:hAnsi="Times New Roman"/>
                <w:color w:val="000000"/>
                <w:sz w:val="24"/>
                <w:szCs w:val="24"/>
                <w:vertAlign w:val="subscript"/>
                <w:lang w:val="kk-KZ" w:bidi="ar"/>
              </w:rPr>
              <w:t>R</w:t>
            </w:r>
            <w:r>
              <w:rPr>
                <w:rFonts w:ascii="Times New Roman" w:hAnsi="Times New Roman"/>
                <w:color w:val="000000"/>
                <w:sz w:val="24"/>
                <w:szCs w:val="24"/>
                <w:lang w:bidi="ar"/>
              </w:rPr>
              <w:t>=1819</w:t>
            </w:r>
            <w:r w:rsidR="00CA2591">
              <w:rPr>
                <w:rFonts w:ascii="Times New Roman" w:hAnsi="Times New Roman"/>
                <w:color w:val="000000"/>
                <w:sz w:val="24"/>
                <w:szCs w:val="24"/>
                <w:lang w:val="ru-RU" w:bidi="ar"/>
              </w:rPr>
              <w:t>4</w:t>
            </w:r>
          </w:p>
        </w:tc>
        <w:tc>
          <w:tcPr>
            <w:tcW w:w="879" w:type="dxa"/>
            <w:vAlign w:val="center"/>
          </w:tcPr>
          <w:p w:rsidR="00212661" w:rsidRDefault="00EB328D">
            <w:pPr>
              <w:jc w:val="center"/>
              <w:textAlignment w:val="bottom"/>
              <w:rPr>
                <w:rFonts w:ascii="Times New Roman" w:hAnsi="Times New Roman"/>
                <w:color w:val="000000"/>
                <w:sz w:val="24"/>
                <w:szCs w:val="24"/>
              </w:rPr>
            </w:pPr>
            <w:r>
              <w:rPr>
                <w:rFonts w:ascii="Times New Roman" w:hAnsi="Times New Roman"/>
                <w:color w:val="000000"/>
                <w:sz w:val="24"/>
                <w:szCs w:val="24"/>
                <w:lang w:bidi="ar"/>
              </w:rPr>
              <w:t>2,84</w:t>
            </w:r>
          </w:p>
        </w:tc>
      </w:tr>
      <w:tr w:rsidR="00212661" w:rsidTr="00FC124D">
        <w:trPr>
          <w:trHeight w:val="935"/>
        </w:trPr>
        <w:tc>
          <w:tcPr>
            <w:tcW w:w="467" w:type="dxa"/>
            <w:vAlign w:val="center"/>
          </w:tcPr>
          <w:p w:rsidR="00212661" w:rsidRDefault="00EB328D">
            <w:pPr>
              <w:contextualSpacing/>
              <w:jc w:val="center"/>
              <w:rPr>
                <w:rFonts w:ascii="Times New Roman" w:hAnsi="Times New Roman"/>
                <w:sz w:val="24"/>
                <w:szCs w:val="24"/>
              </w:rPr>
            </w:pPr>
            <w:r>
              <w:rPr>
                <w:rFonts w:ascii="Times New Roman" w:hAnsi="Times New Roman"/>
                <w:sz w:val="24"/>
                <w:szCs w:val="24"/>
              </w:rPr>
              <w:t>29</w:t>
            </w:r>
          </w:p>
        </w:tc>
        <w:tc>
          <w:tcPr>
            <w:tcW w:w="1582" w:type="dxa"/>
            <w:vAlign w:val="center"/>
          </w:tcPr>
          <w:p w:rsidR="00212661" w:rsidRDefault="00EB328D">
            <w:pPr>
              <w:pStyle w:val="ae"/>
              <w:shd w:val="clear" w:color="auto" w:fill="FFFFFF"/>
              <w:spacing w:before="0" w:beforeAutospacing="0" w:after="0" w:afterAutospacing="0"/>
              <w:jc w:val="center"/>
              <w:rPr>
                <w:rFonts w:ascii="Times New Roman" w:eastAsia="Helvetica" w:hAnsi="Times New Roman"/>
                <w:i/>
                <w:iCs/>
                <w:shd w:val="clear" w:color="auto" w:fill="FFFFFF"/>
                <w:lang w:val="kk-KZ"/>
              </w:rPr>
            </w:pPr>
            <w:r>
              <w:rPr>
                <w:rFonts w:ascii="Times New Roman" w:eastAsia="Helvetica" w:hAnsi="Times New Roman"/>
                <w:i/>
                <w:iCs/>
                <w:shd w:val="clear" w:color="auto" w:fill="FFFFFF"/>
                <w:lang w:val="kk-KZ"/>
              </w:rPr>
              <w:t>NaI</w:t>
            </w:r>
          </w:p>
        </w:tc>
        <w:tc>
          <w:tcPr>
            <w:tcW w:w="1276" w:type="dxa"/>
            <w:vAlign w:val="center"/>
          </w:tcPr>
          <w:p w:rsidR="00212661" w:rsidRDefault="00EB328D">
            <w:pPr>
              <w:contextualSpacing/>
              <w:jc w:val="center"/>
              <w:rPr>
                <w:rFonts w:ascii="Times New Roman" w:hAnsi="Times New Roman"/>
                <w:sz w:val="24"/>
                <w:szCs w:val="24"/>
                <w:lang w:val="ru-RU"/>
              </w:rPr>
            </w:pPr>
            <w:r>
              <w:rPr>
                <w:rFonts w:ascii="Times New Roman" w:eastAsia="Times New Roman" w:hAnsi="Times New Roman"/>
                <w:color w:val="000000"/>
                <w:sz w:val="24"/>
                <w:szCs w:val="24"/>
                <w:lang w:eastAsia="ru-RU"/>
              </w:rPr>
              <w:t xml:space="preserve">935, 950÷ </w:t>
            </w:r>
            <w:r>
              <w:rPr>
                <w:rFonts w:ascii="Times New Roman" w:hAnsi="Times New Roman"/>
                <w:color w:val="000000"/>
                <w:sz w:val="24"/>
                <w:szCs w:val="24"/>
                <w:lang w:bidi="ar"/>
              </w:rPr>
              <w:t>1100</w:t>
            </w:r>
          </w:p>
        </w:tc>
        <w:tc>
          <w:tcPr>
            <w:tcW w:w="4111" w:type="dxa"/>
            <w:vAlign w:val="center"/>
          </w:tcPr>
          <w:p w:rsidR="00212661" w:rsidRDefault="00EB328D">
            <w:pPr>
              <w:jc w:val="center"/>
              <w:textAlignment w:val="bottom"/>
              <w:rPr>
                <w:rFonts w:ascii="Times New Roman" w:hAnsi="Times New Roman"/>
                <w:color w:val="000000"/>
                <w:sz w:val="24"/>
                <w:szCs w:val="24"/>
                <w:lang w:val="ru-RU"/>
              </w:rPr>
            </w:pPr>
            <m:oMathPara>
              <m:oMath>
                <m:r>
                  <m:rPr>
                    <m:sty m:val="p"/>
                  </m:rPr>
                  <w:rPr>
                    <w:rFonts w:ascii="Cambria Math" w:hAnsi="Cambria Math"/>
                    <w:sz w:val="24"/>
                    <w:szCs w:val="24"/>
                  </w:rPr>
                  <w:sym w:font="Symbol" w:char="F068"/>
                </m:r>
                <m:r>
                  <w:rPr>
                    <w:rFonts w:ascii="Cambria Math" w:hAnsi="Cambria Math"/>
                    <w:sz w:val="24"/>
                    <w:szCs w:val="24"/>
                  </w:rPr>
                  <m:t>=</m:t>
                </m:r>
                <m:sSup>
                  <m:sSupPr>
                    <m:ctrlPr>
                      <w:rPr>
                        <w:rFonts w:ascii="Cambria Math" w:hAnsi="Cambria Math"/>
                        <w:i/>
                        <w:iCs/>
                        <w:sz w:val="24"/>
                        <w:szCs w:val="24"/>
                      </w:rPr>
                    </m:ctrlPr>
                  </m:sSupPr>
                  <m:e>
                    <m:r>
                      <w:rPr>
                        <w:rFonts w:ascii="Cambria Math" w:hAnsi="Cambria Math"/>
                        <w:sz w:val="24"/>
                        <w:szCs w:val="24"/>
                      </w:rPr>
                      <m:t>1,45</m:t>
                    </m:r>
                    <m:d>
                      <m:dPr>
                        <m:ctrlPr>
                          <w:rPr>
                            <w:rFonts w:ascii="Cambria Math" w:hAnsi="Cambria Math"/>
                            <w:i/>
                            <w:iCs/>
                            <w:sz w:val="24"/>
                            <w:szCs w:val="24"/>
                          </w:rPr>
                        </m:ctrlPr>
                      </m:dPr>
                      <m:e>
                        <m:f>
                          <m:fPr>
                            <m:ctrlPr>
                              <w:rPr>
                                <w:rFonts w:ascii="Cambria Math" w:hAnsi="Cambria Math"/>
                                <w:i/>
                                <w:iCs/>
                                <w:sz w:val="24"/>
                                <w:szCs w:val="24"/>
                              </w:rPr>
                            </m:ctrlPr>
                          </m:fPr>
                          <m:num>
                            <m:r>
                              <w:rPr>
                                <w:rFonts w:ascii="Cambria Math" w:hAnsi="Cambria Math"/>
                                <w:sz w:val="24"/>
                                <w:szCs w:val="24"/>
                              </w:rPr>
                              <m:t>950</m:t>
                            </m:r>
                          </m:num>
                          <m:den>
                            <m:r>
                              <w:rPr>
                                <w:rFonts w:ascii="Cambria Math" w:hAnsi="Cambria Math"/>
                                <w:sz w:val="24"/>
                                <w:szCs w:val="24"/>
                              </w:rPr>
                              <m:t>Т</m:t>
                            </m:r>
                          </m:den>
                        </m:f>
                      </m:e>
                    </m:d>
                  </m:e>
                  <m:sup>
                    <m:sSup>
                      <m:sSupPr>
                        <m:ctrlPr>
                          <w:rPr>
                            <w:rFonts w:ascii="Cambria Math" w:hAnsi="Cambria Math"/>
                            <w:i/>
                            <w:iCs/>
                            <w:sz w:val="24"/>
                            <w:szCs w:val="24"/>
                          </w:rPr>
                        </m:ctrlPr>
                      </m:sSupPr>
                      <m:e>
                        <m:r>
                          <w:rPr>
                            <w:rFonts w:ascii="Cambria Math" w:hAnsi="Cambria Math"/>
                            <w:sz w:val="24"/>
                            <w:szCs w:val="24"/>
                          </w:rPr>
                          <m:t>2,8982(1020/Т)</m:t>
                        </m:r>
                      </m:e>
                      <m:sup>
                        <m:r>
                          <w:rPr>
                            <w:rFonts w:ascii="Cambria Math" w:hAnsi="Cambria Math"/>
                            <w:sz w:val="24"/>
                            <w:szCs w:val="24"/>
                          </w:rPr>
                          <m:t>0,3954</m:t>
                        </m:r>
                      </m:sup>
                    </m:sSup>
                  </m:sup>
                </m:sSup>
              </m:oMath>
            </m:oMathPara>
          </w:p>
        </w:tc>
        <w:tc>
          <w:tcPr>
            <w:tcW w:w="1559" w:type="dxa"/>
            <w:vAlign w:val="center"/>
          </w:tcPr>
          <w:p w:rsidR="00212661" w:rsidRDefault="00EB328D">
            <w:pPr>
              <w:jc w:val="center"/>
              <w:textAlignment w:val="bottom"/>
              <w:rPr>
                <w:rFonts w:ascii="Times New Roman" w:hAnsi="Times New Roman"/>
                <w:color w:val="000000"/>
                <w:sz w:val="24"/>
                <w:szCs w:val="24"/>
                <w:lang w:bidi="ar"/>
              </w:rPr>
            </w:pPr>
            <w:r>
              <w:rPr>
                <w:rFonts w:ascii="Times New Roman" w:hAnsi="Times New Roman"/>
                <w:color w:val="000000"/>
                <w:sz w:val="24"/>
                <w:szCs w:val="24"/>
                <w:lang w:bidi="ar"/>
              </w:rPr>
              <w:t>R=1</w:t>
            </w:r>
          </w:p>
          <w:p w:rsidR="00212661" w:rsidRDefault="00EB328D">
            <w:pPr>
              <w:contextualSpacing/>
              <w:jc w:val="center"/>
              <w:rPr>
                <w:rFonts w:ascii="Times New Roman" w:hAnsi="Times New Roman"/>
                <w:sz w:val="24"/>
                <w:szCs w:val="24"/>
              </w:rPr>
            </w:pPr>
            <w:r>
              <w:rPr>
                <w:rFonts w:ascii="Times New Roman" w:hAnsi="Times New Roman"/>
                <w:color w:val="000000"/>
                <w:sz w:val="24"/>
                <w:szCs w:val="24"/>
                <w:lang w:val="kk-KZ" w:bidi="ar"/>
              </w:rPr>
              <w:t>t</w:t>
            </w:r>
            <w:r>
              <w:rPr>
                <w:rFonts w:ascii="Times New Roman" w:hAnsi="Times New Roman"/>
                <w:color w:val="000000"/>
                <w:sz w:val="24"/>
                <w:szCs w:val="24"/>
                <w:vertAlign w:val="subscript"/>
                <w:lang w:val="kk-KZ" w:bidi="ar"/>
              </w:rPr>
              <w:t>R</w:t>
            </w:r>
            <w:r>
              <w:rPr>
                <w:rFonts w:ascii="Times New Roman" w:hAnsi="Times New Roman"/>
                <w:color w:val="000000"/>
                <w:sz w:val="24"/>
                <w:szCs w:val="24"/>
                <w:lang w:bidi="ar"/>
              </w:rPr>
              <w:t>=9348,64</w:t>
            </w:r>
          </w:p>
        </w:tc>
        <w:tc>
          <w:tcPr>
            <w:tcW w:w="879" w:type="dxa"/>
            <w:vAlign w:val="center"/>
          </w:tcPr>
          <w:p w:rsidR="00212661" w:rsidRDefault="00EB328D">
            <w:pPr>
              <w:jc w:val="center"/>
              <w:textAlignment w:val="bottom"/>
              <w:rPr>
                <w:rFonts w:ascii="Times New Roman" w:hAnsi="Times New Roman"/>
                <w:color w:val="000000"/>
                <w:sz w:val="24"/>
                <w:szCs w:val="24"/>
              </w:rPr>
            </w:pPr>
            <w:r>
              <w:rPr>
                <w:rFonts w:ascii="Times New Roman" w:hAnsi="Times New Roman"/>
                <w:color w:val="000000"/>
                <w:sz w:val="24"/>
                <w:szCs w:val="24"/>
                <w:lang w:bidi="ar"/>
              </w:rPr>
              <w:t>2,86</w:t>
            </w:r>
          </w:p>
        </w:tc>
      </w:tr>
      <w:tr w:rsidR="00212661" w:rsidTr="00FC124D">
        <w:trPr>
          <w:trHeight w:val="935"/>
        </w:trPr>
        <w:tc>
          <w:tcPr>
            <w:tcW w:w="467" w:type="dxa"/>
            <w:vAlign w:val="center"/>
          </w:tcPr>
          <w:p w:rsidR="00212661" w:rsidRDefault="00EB328D">
            <w:pPr>
              <w:contextualSpacing/>
              <w:jc w:val="center"/>
              <w:rPr>
                <w:rFonts w:ascii="Times New Roman" w:hAnsi="Times New Roman"/>
                <w:sz w:val="24"/>
                <w:szCs w:val="24"/>
              </w:rPr>
            </w:pPr>
            <w:r>
              <w:rPr>
                <w:rFonts w:ascii="Times New Roman" w:hAnsi="Times New Roman"/>
                <w:sz w:val="24"/>
                <w:szCs w:val="24"/>
              </w:rPr>
              <w:t>30</w:t>
            </w:r>
          </w:p>
        </w:tc>
        <w:tc>
          <w:tcPr>
            <w:tcW w:w="1582" w:type="dxa"/>
            <w:vAlign w:val="center"/>
          </w:tcPr>
          <w:p w:rsidR="00212661" w:rsidRDefault="00EB328D">
            <w:pPr>
              <w:pStyle w:val="ae"/>
              <w:shd w:val="clear" w:color="auto" w:fill="FFFFFF"/>
              <w:spacing w:before="0" w:beforeAutospacing="0" w:after="0" w:afterAutospacing="0"/>
              <w:jc w:val="center"/>
              <w:rPr>
                <w:rFonts w:ascii="Times New Roman" w:eastAsia="Helvetica" w:hAnsi="Times New Roman"/>
                <w:i/>
                <w:iCs/>
                <w:shd w:val="clear" w:color="auto" w:fill="FFFFFF"/>
              </w:rPr>
            </w:pPr>
            <w:r>
              <w:rPr>
                <w:rFonts w:ascii="Times New Roman" w:eastAsia="Helvetica" w:hAnsi="Times New Roman"/>
                <w:i/>
                <w:iCs/>
                <w:shd w:val="clear" w:color="auto" w:fill="FFFFFF"/>
              </w:rPr>
              <w:t>KI</w:t>
            </w:r>
          </w:p>
        </w:tc>
        <w:tc>
          <w:tcPr>
            <w:tcW w:w="1276" w:type="dxa"/>
            <w:vAlign w:val="center"/>
          </w:tcPr>
          <w:p w:rsidR="00212661" w:rsidRDefault="00EB328D">
            <w:pPr>
              <w:contextualSpacing/>
              <w:jc w:val="center"/>
              <w:rPr>
                <w:rFonts w:ascii="Times New Roman" w:hAnsi="Times New Roman"/>
                <w:sz w:val="24"/>
                <w:szCs w:val="24"/>
              </w:rPr>
            </w:pPr>
            <w:r>
              <w:rPr>
                <w:rFonts w:ascii="Times New Roman" w:eastAsia="Times New Roman" w:hAnsi="Times New Roman"/>
                <w:color w:val="000000"/>
                <w:sz w:val="24"/>
                <w:szCs w:val="24"/>
                <w:lang w:eastAsia="ru-RU"/>
              </w:rPr>
              <w:t xml:space="preserve">958 ÷ </w:t>
            </w:r>
            <w:r>
              <w:rPr>
                <w:rFonts w:ascii="Times New Roman" w:hAnsi="Times New Roman"/>
                <w:color w:val="000000"/>
                <w:sz w:val="24"/>
                <w:szCs w:val="24"/>
                <w:lang w:bidi="ar"/>
              </w:rPr>
              <w:t>1160</w:t>
            </w:r>
          </w:p>
        </w:tc>
        <w:tc>
          <w:tcPr>
            <w:tcW w:w="4111" w:type="dxa"/>
            <w:vAlign w:val="center"/>
          </w:tcPr>
          <w:p w:rsidR="00212661" w:rsidRDefault="00EB328D">
            <w:pPr>
              <w:jc w:val="center"/>
              <w:textAlignment w:val="bottom"/>
              <w:rPr>
                <w:rFonts w:ascii="Times New Roman" w:hAnsi="Times New Roman"/>
                <w:color w:val="000000"/>
                <w:sz w:val="24"/>
                <w:szCs w:val="24"/>
              </w:rPr>
            </w:pPr>
            <m:oMathPara>
              <m:oMath>
                <m:r>
                  <m:rPr>
                    <m:sty m:val="p"/>
                  </m:rPr>
                  <w:rPr>
                    <w:rFonts w:ascii="Cambria Math" w:hAnsi="Cambria Math"/>
                    <w:sz w:val="24"/>
                    <w:szCs w:val="24"/>
                  </w:rPr>
                  <w:sym w:font="Symbol" w:char="F068"/>
                </m:r>
                <m:r>
                  <w:rPr>
                    <w:rFonts w:ascii="Cambria Math" w:hAnsi="Cambria Math"/>
                    <w:sz w:val="24"/>
                    <w:szCs w:val="24"/>
                  </w:rPr>
                  <m:t>=</m:t>
                </m:r>
                <m:sSup>
                  <m:sSupPr>
                    <m:ctrlPr>
                      <w:rPr>
                        <w:rFonts w:ascii="Cambria Math" w:hAnsi="Cambria Math"/>
                        <w:i/>
                        <w:iCs/>
                        <w:sz w:val="24"/>
                        <w:szCs w:val="24"/>
                      </w:rPr>
                    </m:ctrlPr>
                  </m:sSupPr>
                  <m:e>
                    <m:r>
                      <w:rPr>
                        <w:rFonts w:ascii="Cambria Math" w:hAnsi="Cambria Math"/>
                        <w:sz w:val="24"/>
                        <w:szCs w:val="24"/>
                      </w:rPr>
                      <m:t>1,53</m:t>
                    </m:r>
                    <m:d>
                      <m:dPr>
                        <m:ctrlPr>
                          <w:rPr>
                            <w:rFonts w:ascii="Cambria Math" w:hAnsi="Cambria Math"/>
                            <w:i/>
                            <w:iCs/>
                            <w:sz w:val="24"/>
                            <w:szCs w:val="24"/>
                          </w:rPr>
                        </m:ctrlPr>
                      </m:dPr>
                      <m:e>
                        <m:f>
                          <m:fPr>
                            <m:ctrlPr>
                              <w:rPr>
                                <w:rFonts w:ascii="Cambria Math" w:hAnsi="Cambria Math"/>
                                <w:i/>
                                <w:iCs/>
                                <w:sz w:val="24"/>
                                <w:szCs w:val="24"/>
                              </w:rPr>
                            </m:ctrlPr>
                          </m:fPr>
                          <m:num>
                            <m:r>
                              <w:rPr>
                                <w:rFonts w:ascii="Cambria Math" w:hAnsi="Cambria Math"/>
                                <w:sz w:val="24"/>
                                <w:szCs w:val="24"/>
                              </w:rPr>
                              <m:t>980</m:t>
                            </m:r>
                          </m:num>
                          <m:den>
                            <m:r>
                              <w:rPr>
                                <w:rFonts w:ascii="Cambria Math" w:hAnsi="Cambria Math"/>
                                <w:sz w:val="24"/>
                                <w:szCs w:val="24"/>
                              </w:rPr>
                              <m:t>Т</m:t>
                            </m:r>
                          </m:den>
                        </m:f>
                      </m:e>
                    </m:d>
                  </m:e>
                  <m:sup>
                    <m:sSup>
                      <m:sSupPr>
                        <m:ctrlPr>
                          <w:rPr>
                            <w:rFonts w:ascii="Cambria Math" w:hAnsi="Cambria Math"/>
                            <w:i/>
                            <w:iCs/>
                            <w:sz w:val="24"/>
                            <w:szCs w:val="24"/>
                          </w:rPr>
                        </m:ctrlPr>
                      </m:sSupPr>
                      <m:e>
                        <m:r>
                          <w:rPr>
                            <w:rFonts w:ascii="Cambria Math" w:hAnsi="Cambria Math"/>
                            <w:sz w:val="24"/>
                            <w:szCs w:val="24"/>
                          </w:rPr>
                          <m:t>2,6707(1070/Т)</m:t>
                        </m:r>
                      </m:e>
                      <m:sup>
                        <m:r>
                          <w:rPr>
                            <w:rFonts w:ascii="Cambria Math" w:hAnsi="Cambria Math"/>
                            <w:sz w:val="24"/>
                            <w:szCs w:val="24"/>
                          </w:rPr>
                          <m:t>0,7091</m:t>
                        </m:r>
                      </m:sup>
                    </m:sSup>
                  </m:sup>
                </m:sSup>
              </m:oMath>
            </m:oMathPara>
          </w:p>
        </w:tc>
        <w:tc>
          <w:tcPr>
            <w:tcW w:w="1559" w:type="dxa"/>
            <w:vAlign w:val="center"/>
          </w:tcPr>
          <w:p w:rsidR="00212661" w:rsidRDefault="00EB328D">
            <w:pPr>
              <w:jc w:val="center"/>
              <w:textAlignment w:val="bottom"/>
              <w:rPr>
                <w:rFonts w:ascii="Times New Roman" w:hAnsi="Times New Roman"/>
                <w:color w:val="000000"/>
                <w:sz w:val="24"/>
                <w:szCs w:val="24"/>
                <w:lang w:bidi="ar"/>
              </w:rPr>
            </w:pPr>
            <w:r>
              <w:rPr>
                <w:rFonts w:ascii="Times New Roman" w:hAnsi="Times New Roman"/>
                <w:color w:val="000000"/>
                <w:sz w:val="24"/>
                <w:szCs w:val="24"/>
                <w:lang w:bidi="ar"/>
              </w:rPr>
              <w:t>R=1</w:t>
            </w:r>
          </w:p>
          <w:p w:rsidR="00212661" w:rsidRPr="00CA2591" w:rsidRDefault="00EB328D">
            <w:pPr>
              <w:contextualSpacing/>
              <w:jc w:val="center"/>
              <w:rPr>
                <w:rFonts w:ascii="Times New Roman" w:hAnsi="Times New Roman"/>
                <w:sz w:val="24"/>
                <w:szCs w:val="24"/>
                <w:lang w:val="ru-RU"/>
              </w:rPr>
            </w:pPr>
            <w:r>
              <w:rPr>
                <w:rFonts w:ascii="Times New Roman" w:hAnsi="Times New Roman"/>
                <w:color w:val="000000"/>
                <w:sz w:val="24"/>
                <w:szCs w:val="24"/>
                <w:lang w:val="kk-KZ" w:bidi="ar"/>
              </w:rPr>
              <w:t>t</w:t>
            </w:r>
            <w:r>
              <w:rPr>
                <w:rFonts w:ascii="Times New Roman" w:hAnsi="Times New Roman"/>
                <w:color w:val="000000"/>
                <w:sz w:val="24"/>
                <w:szCs w:val="24"/>
                <w:vertAlign w:val="subscript"/>
                <w:lang w:val="kk-KZ" w:bidi="ar"/>
              </w:rPr>
              <w:t>R</w:t>
            </w:r>
            <w:r>
              <w:rPr>
                <w:rFonts w:ascii="Times New Roman" w:hAnsi="Times New Roman"/>
                <w:color w:val="000000"/>
                <w:sz w:val="24"/>
                <w:szCs w:val="24"/>
                <w:lang w:bidi="ar"/>
              </w:rPr>
              <w:t>=9358,5</w:t>
            </w:r>
            <w:r w:rsidR="00CA2591">
              <w:rPr>
                <w:rFonts w:ascii="Times New Roman" w:hAnsi="Times New Roman"/>
                <w:color w:val="000000"/>
                <w:sz w:val="24"/>
                <w:szCs w:val="24"/>
                <w:lang w:val="ru-RU" w:bidi="ar"/>
              </w:rPr>
              <w:t>6</w:t>
            </w:r>
          </w:p>
        </w:tc>
        <w:tc>
          <w:tcPr>
            <w:tcW w:w="879" w:type="dxa"/>
            <w:vAlign w:val="center"/>
          </w:tcPr>
          <w:p w:rsidR="00212661" w:rsidRDefault="00EB328D">
            <w:pPr>
              <w:jc w:val="center"/>
              <w:textAlignment w:val="bottom"/>
              <w:rPr>
                <w:rFonts w:ascii="Times New Roman" w:hAnsi="Times New Roman"/>
                <w:color w:val="000000"/>
                <w:sz w:val="24"/>
                <w:szCs w:val="24"/>
              </w:rPr>
            </w:pPr>
            <w:r>
              <w:rPr>
                <w:rFonts w:ascii="Times New Roman" w:hAnsi="Times New Roman"/>
                <w:color w:val="000000"/>
                <w:sz w:val="24"/>
                <w:szCs w:val="24"/>
                <w:lang w:bidi="ar"/>
              </w:rPr>
              <w:t>2,67</w:t>
            </w:r>
          </w:p>
        </w:tc>
      </w:tr>
      <w:tr w:rsidR="00212661" w:rsidTr="00FC124D">
        <w:trPr>
          <w:trHeight w:val="935"/>
        </w:trPr>
        <w:tc>
          <w:tcPr>
            <w:tcW w:w="467" w:type="dxa"/>
            <w:vAlign w:val="center"/>
          </w:tcPr>
          <w:p w:rsidR="00212661" w:rsidRDefault="00EB328D">
            <w:pPr>
              <w:contextualSpacing/>
              <w:jc w:val="center"/>
              <w:rPr>
                <w:rFonts w:ascii="Times New Roman" w:hAnsi="Times New Roman"/>
                <w:sz w:val="24"/>
                <w:szCs w:val="24"/>
              </w:rPr>
            </w:pPr>
            <w:r>
              <w:rPr>
                <w:rFonts w:ascii="Times New Roman" w:hAnsi="Times New Roman"/>
                <w:sz w:val="24"/>
                <w:szCs w:val="24"/>
              </w:rPr>
              <w:t>31</w:t>
            </w:r>
          </w:p>
        </w:tc>
        <w:tc>
          <w:tcPr>
            <w:tcW w:w="1582" w:type="dxa"/>
            <w:vAlign w:val="center"/>
          </w:tcPr>
          <w:p w:rsidR="00212661" w:rsidRDefault="00EB328D">
            <w:pPr>
              <w:pStyle w:val="ae"/>
              <w:shd w:val="clear" w:color="auto" w:fill="FFFFFF"/>
              <w:spacing w:before="0" w:beforeAutospacing="0" w:after="0" w:afterAutospacing="0"/>
              <w:jc w:val="center"/>
              <w:rPr>
                <w:rFonts w:ascii="Times New Roman" w:eastAsia="Helvetica" w:hAnsi="Times New Roman"/>
                <w:i/>
                <w:iCs/>
                <w:shd w:val="clear" w:color="auto" w:fill="FFFFFF"/>
                <w:lang w:val="kk-KZ"/>
              </w:rPr>
            </w:pPr>
            <w:r>
              <w:rPr>
                <w:rFonts w:ascii="Times New Roman" w:eastAsia="Helvetica" w:hAnsi="Times New Roman"/>
                <w:i/>
                <w:iCs/>
                <w:shd w:val="clear" w:color="auto" w:fill="FFFFFF"/>
                <w:lang w:val="kk-KZ"/>
              </w:rPr>
              <w:t>PbI</w:t>
            </w:r>
          </w:p>
        </w:tc>
        <w:tc>
          <w:tcPr>
            <w:tcW w:w="1276" w:type="dxa"/>
            <w:vAlign w:val="center"/>
          </w:tcPr>
          <w:p w:rsidR="00212661" w:rsidRDefault="00EB328D">
            <w:pPr>
              <w:contextualSpacing/>
              <w:jc w:val="center"/>
              <w:rPr>
                <w:rFonts w:ascii="Times New Roman" w:hAnsi="Times New Roman"/>
                <w:sz w:val="24"/>
                <w:szCs w:val="24"/>
              </w:rPr>
            </w:pPr>
            <w:r>
              <w:rPr>
                <w:rFonts w:ascii="Times New Roman" w:eastAsia="Times New Roman" w:hAnsi="Times New Roman"/>
                <w:color w:val="000000"/>
                <w:sz w:val="24"/>
                <w:szCs w:val="24"/>
                <w:lang w:eastAsia="ru-RU"/>
              </w:rPr>
              <w:t xml:space="preserve">913 ÷ </w:t>
            </w:r>
            <w:r>
              <w:rPr>
                <w:rFonts w:ascii="Times New Roman" w:hAnsi="Times New Roman"/>
                <w:color w:val="000000"/>
                <w:sz w:val="24"/>
                <w:szCs w:val="24"/>
                <w:lang w:bidi="ar"/>
              </w:rPr>
              <w:t>1120</w:t>
            </w:r>
          </w:p>
        </w:tc>
        <w:tc>
          <w:tcPr>
            <w:tcW w:w="4111" w:type="dxa"/>
            <w:vAlign w:val="center"/>
          </w:tcPr>
          <w:p w:rsidR="00212661" w:rsidRDefault="00EB328D">
            <w:pPr>
              <w:jc w:val="center"/>
              <w:textAlignment w:val="bottom"/>
              <w:rPr>
                <w:rFonts w:ascii="Times New Roman" w:hAnsi="Times New Roman"/>
                <w:color w:val="000000"/>
                <w:sz w:val="24"/>
                <w:szCs w:val="24"/>
              </w:rPr>
            </w:pPr>
            <m:oMathPara>
              <m:oMath>
                <m:r>
                  <m:rPr>
                    <m:sty m:val="p"/>
                  </m:rPr>
                  <w:rPr>
                    <w:rFonts w:ascii="Cambria Math" w:hAnsi="Cambria Math"/>
                    <w:sz w:val="24"/>
                    <w:szCs w:val="24"/>
                  </w:rPr>
                  <w:sym w:font="Symbol" w:char="F068"/>
                </m:r>
                <m:r>
                  <w:rPr>
                    <w:rFonts w:ascii="Cambria Math" w:hAnsi="Cambria Math"/>
                    <w:sz w:val="24"/>
                    <w:szCs w:val="24"/>
                  </w:rPr>
                  <m:t>=</m:t>
                </m:r>
                <m:sSup>
                  <m:sSupPr>
                    <m:ctrlPr>
                      <w:rPr>
                        <w:rFonts w:ascii="Cambria Math" w:hAnsi="Cambria Math"/>
                        <w:i/>
                        <w:iCs/>
                        <w:sz w:val="24"/>
                        <w:szCs w:val="24"/>
                      </w:rPr>
                    </m:ctrlPr>
                  </m:sSupPr>
                  <m:e>
                    <m:r>
                      <w:rPr>
                        <w:rFonts w:ascii="Cambria Math" w:hAnsi="Cambria Math"/>
                        <w:sz w:val="24"/>
                        <w:szCs w:val="24"/>
                      </w:rPr>
                      <m:t>1,39</m:t>
                    </m:r>
                    <m:d>
                      <m:dPr>
                        <m:ctrlPr>
                          <w:rPr>
                            <w:rFonts w:ascii="Cambria Math" w:hAnsi="Cambria Math"/>
                            <w:i/>
                            <w:iCs/>
                            <w:sz w:val="24"/>
                            <w:szCs w:val="24"/>
                          </w:rPr>
                        </m:ctrlPr>
                      </m:dPr>
                      <m:e>
                        <m:f>
                          <m:fPr>
                            <m:ctrlPr>
                              <w:rPr>
                                <w:rFonts w:ascii="Cambria Math" w:hAnsi="Cambria Math"/>
                                <w:i/>
                                <w:iCs/>
                                <w:sz w:val="24"/>
                                <w:szCs w:val="24"/>
                              </w:rPr>
                            </m:ctrlPr>
                          </m:fPr>
                          <m:num>
                            <m:r>
                              <w:rPr>
                                <w:rFonts w:ascii="Cambria Math" w:hAnsi="Cambria Math"/>
                                <w:sz w:val="24"/>
                                <w:szCs w:val="24"/>
                              </w:rPr>
                              <m:t>780</m:t>
                            </m:r>
                          </m:num>
                          <m:den>
                            <m:r>
                              <w:rPr>
                                <w:rFonts w:ascii="Cambria Math" w:hAnsi="Cambria Math"/>
                                <w:sz w:val="24"/>
                                <w:szCs w:val="24"/>
                              </w:rPr>
                              <m:t>Т</m:t>
                            </m:r>
                          </m:den>
                        </m:f>
                      </m:e>
                    </m:d>
                  </m:e>
                  <m:sup>
                    <m:sSup>
                      <m:sSupPr>
                        <m:ctrlPr>
                          <w:rPr>
                            <w:rFonts w:ascii="Cambria Math" w:hAnsi="Cambria Math"/>
                            <w:i/>
                            <w:iCs/>
                            <w:sz w:val="24"/>
                            <w:szCs w:val="24"/>
                          </w:rPr>
                        </m:ctrlPr>
                      </m:sSupPr>
                      <m:e>
                        <m:r>
                          <w:rPr>
                            <w:rFonts w:ascii="Cambria Math" w:hAnsi="Cambria Math"/>
                            <w:sz w:val="24"/>
                            <w:szCs w:val="24"/>
                          </w:rPr>
                          <m:t>4,1272(870/Т)</m:t>
                        </m:r>
                      </m:e>
                      <m:sup>
                        <m:r>
                          <w:rPr>
                            <w:rFonts w:ascii="Cambria Math" w:hAnsi="Cambria Math"/>
                            <w:sz w:val="24"/>
                            <w:szCs w:val="24"/>
                          </w:rPr>
                          <m:t>0,4971</m:t>
                        </m:r>
                      </m:sup>
                    </m:sSup>
                  </m:sup>
                </m:sSup>
              </m:oMath>
            </m:oMathPara>
          </w:p>
        </w:tc>
        <w:tc>
          <w:tcPr>
            <w:tcW w:w="1559" w:type="dxa"/>
            <w:vAlign w:val="center"/>
          </w:tcPr>
          <w:p w:rsidR="00212661" w:rsidRDefault="00EB328D">
            <w:pPr>
              <w:jc w:val="center"/>
              <w:textAlignment w:val="bottom"/>
              <w:rPr>
                <w:rFonts w:ascii="Times New Roman" w:hAnsi="Times New Roman"/>
                <w:color w:val="000000"/>
                <w:sz w:val="24"/>
                <w:szCs w:val="24"/>
                <w:lang w:bidi="ar"/>
              </w:rPr>
            </w:pPr>
            <w:r>
              <w:rPr>
                <w:rFonts w:ascii="Times New Roman" w:hAnsi="Times New Roman"/>
                <w:color w:val="000000"/>
                <w:sz w:val="24"/>
                <w:szCs w:val="24"/>
                <w:lang w:bidi="ar"/>
              </w:rPr>
              <w:t>R=1</w:t>
            </w:r>
          </w:p>
          <w:p w:rsidR="00212661" w:rsidRPr="00CA2591" w:rsidRDefault="00EB328D">
            <w:pPr>
              <w:contextualSpacing/>
              <w:jc w:val="center"/>
              <w:rPr>
                <w:rFonts w:ascii="Times New Roman" w:hAnsi="Times New Roman"/>
                <w:sz w:val="24"/>
                <w:szCs w:val="24"/>
                <w:lang w:val="ru-RU"/>
              </w:rPr>
            </w:pPr>
            <w:r>
              <w:rPr>
                <w:rFonts w:ascii="Times New Roman" w:hAnsi="Times New Roman"/>
                <w:color w:val="000000"/>
                <w:sz w:val="24"/>
                <w:szCs w:val="24"/>
                <w:lang w:val="kk-KZ" w:bidi="ar"/>
              </w:rPr>
              <w:t>t</w:t>
            </w:r>
            <w:r>
              <w:rPr>
                <w:rFonts w:ascii="Times New Roman" w:hAnsi="Times New Roman"/>
                <w:color w:val="000000"/>
                <w:sz w:val="24"/>
                <w:szCs w:val="24"/>
                <w:vertAlign w:val="subscript"/>
                <w:lang w:val="kk-KZ" w:bidi="ar"/>
              </w:rPr>
              <w:t>R</w:t>
            </w:r>
            <w:r>
              <w:rPr>
                <w:rFonts w:ascii="Times New Roman" w:hAnsi="Times New Roman"/>
                <w:color w:val="000000"/>
                <w:sz w:val="24"/>
                <w:szCs w:val="24"/>
                <w:lang w:bidi="ar"/>
              </w:rPr>
              <w:t>=3127,2</w:t>
            </w:r>
            <w:r w:rsidR="00CA2591">
              <w:rPr>
                <w:rFonts w:ascii="Times New Roman" w:hAnsi="Times New Roman"/>
                <w:color w:val="000000"/>
                <w:sz w:val="24"/>
                <w:szCs w:val="24"/>
                <w:lang w:val="ru-RU" w:bidi="ar"/>
              </w:rPr>
              <w:t>4</w:t>
            </w:r>
          </w:p>
        </w:tc>
        <w:tc>
          <w:tcPr>
            <w:tcW w:w="879" w:type="dxa"/>
            <w:vAlign w:val="center"/>
          </w:tcPr>
          <w:p w:rsidR="00212661" w:rsidRDefault="00EB328D">
            <w:pPr>
              <w:jc w:val="center"/>
              <w:textAlignment w:val="bottom"/>
              <w:rPr>
                <w:rFonts w:ascii="Times New Roman" w:hAnsi="Times New Roman"/>
                <w:color w:val="000000"/>
                <w:sz w:val="24"/>
                <w:szCs w:val="24"/>
              </w:rPr>
            </w:pPr>
            <w:r>
              <w:rPr>
                <w:rFonts w:ascii="Times New Roman" w:hAnsi="Times New Roman"/>
                <w:color w:val="000000"/>
                <w:sz w:val="24"/>
                <w:szCs w:val="24"/>
                <w:lang w:bidi="ar"/>
              </w:rPr>
              <w:t>2,62</w:t>
            </w:r>
          </w:p>
        </w:tc>
      </w:tr>
      <w:tr w:rsidR="00212661" w:rsidTr="00FC124D">
        <w:trPr>
          <w:trHeight w:val="935"/>
        </w:trPr>
        <w:tc>
          <w:tcPr>
            <w:tcW w:w="467" w:type="dxa"/>
            <w:vAlign w:val="center"/>
          </w:tcPr>
          <w:p w:rsidR="00212661" w:rsidRDefault="00EB328D">
            <w:pPr>
              <w:contextualSpacing/>
              <w:jc w:val="center"/>
              <w:rPr>
                <w:rFonts w:ascii="Times New Roman" w:hAnsi="Times New Roman"/>
                <w:sz w:val="24"/>
                <w:szCs w:val="24"/>
              </w:rPr>
            </w:pPr>
            <w:r>
              <w:rPr>
                <w:rFonts w:ascii="Times New Roman" w:hAnsi="Times New Roman"/>
                <w:sz w:val="24"/>
                <w:szCs w:val="24"/>
              </w:rPr>
              <w:t>32</w:t>
            </w:r>
          </w:p>
        </w:tc>
        <w:tc>
          <w:tcPr>
            <w:tcW w:w="1582" w:type="dxa"/>
            <w:vAlign w:val="center"/>
          </w:tcPr>
          <w:p w:rsidR="00212661" w:rsidRDefault="00EB328D">
            <w:pPr>
              <w:pStyle w:val="ae"/>
              <w:shd w:val="clear" w:color="auto" w:fill="FFFFFF"/>
              <w:spacing w:before="0" w:beforeAutospacing="0" w:after="0" w:afterAutospacing="0"/>
              <w:jc w:val="center"/>
              <w:rPr>
                <w:rFonts w:ascii="Times New Roman" w:eastAsia="Helvetica" w:hAnsi="Times New Roman"/>
                <w:i/>
                <w:iCs/>
                <w:shd w:val="clear" w:color="auto" w:fill="FFFFFF"/>
                <w:lang w:val="kk-KZ"/>
              </w:rPr>
            </w:pPr>
            <w:r>
              <w:rPr>
                <w:rFonts w:ascii="Times New Roman" w:eastAsia="Helvetica" w:hAnsi="Times New Roman"/>
                <w:i/>
                <w:iCs/>
                <w:shd w:val="clear" w:color="auto" w:fill="FFFFFF"/>
                <w:lang w:val="kk-KZ"/>
              </w:rPr>
              <w:t>CsI</w:t>
            </w:r>
          </w:p>
        </w:tc>
        <w:tc>
          <w:tcPr>
            <w:tcW w:w="1276" w:type="dxa"/>
            <w:vAlign w:val="center"/>
          </w:tcPr>
          <w:p w:rsidR="00212661" w:rsidRDefault="00EB328D">
            <w:pPr>
              <w:contextualSpacing/>
              <w:jc w:val="center"/>
              <w:rPr>
                <w:rFonts w:ascii="Times New Roman" w:hAnsi="Times New Roman"/>
                <w:sz w:val="24"/>
                <w:szCs w:val="24"/>
              </w:rPr>
            </w:pPr>
            <w:r>
              <w:rPr>
                <w:rFonts w:ascii="Times New Roman" w:eastAsia="Times New Roman" w:hAnsi="Times New Roman"/>
                <w:color w:val="000000"/>
                <w:sz w:val="24"/>
                <w:szCs w:val="24"/>
                <w:lang w:eastAsia="ru-RU"/>
              </w:rPr>
              <w:t xml:space="preserve">894 ÷ </w:t>
            </w:r>
            <w:r>
              <w:rPr>
                <w:rFonts w:ascii="Times New Roman" w:hAnsi="Times New Roman"/>
                <w:color w:val="000000"/>
                <w:sz w:val="24"/>
                <w:szCs w:val="24"/>
                <w:lang w:bidi="ar"/>
              </w:rPr>
              <w:t>1130</w:t>
            </w:r>
          </w:p>
        </w:tc>
        <w:tc>
          <w:tcPr>
            <w:tcW w:w="4111" w:type="dxa"/>
            <w:vAlign w:val="center"/>
          </w:tcPr>
          <w:p w:rsidR="00212661" w:rsidRDefault="00EB328D">
            <w:pPr>
              <w:jc w:val="center"/>
              <w:textAlignment w:val="bottom"/>
              <w:rPr>
                <w:rFonts w:ascii="Times New Roman" w:hAnsi="Times New Roman"/>
                <w:color w:val="000000"/>
                <w:sz w:val="24"/>
                <w:szCs w:val="24"/>
              </w:rPr>
            </w:pPr>
            <m:oMathPara>
              <m:oMath>
                <m:r>
                  <m:rPr>
                    <m:sty m:val="p"/>
                  </m:rPr>
                  <w:rPr>
                    <w:rFonts w:ascii="Cambria Math" w:hAnsi="Cambria Math"/>
                    <w:sz w:val="24"/>
                    <w:szCs w:val="24"/>
                  </w:rPr>
                  <w:sym w:font="Symbol" w:char="F068"/>
                </m:r>
                <m:r>
                  <w:rPr>
                    <w:rFonts w:ascii="Cambria Math" w:hAnsi="Cambria Math"/>
                    <w:sz w:val="24"/>
                    <w:szCs w:val="24"/>
                  </w:rPr>
                  <m:t>=</m:t>
                </m:r>
                <m:sSup>
                  <m:sSupPr>
                    <m:ctrlPr>
                      <w:rPr>
                        <w:rFonts w:ascii="Cambria Math" w:hAnsi="Cambria Math"/>
                        <w:i/>
                        <w:iCs/>
                        <w:sz w:val="24"/>
                        <w:szCs w:val="24"/>
                      </w:rPr>
                    </m:ctrlPr>
                  </m:sSupPr>
                  <m:e>
                    <m:r>
                      <w:rPr>
                        <w:rFonts w:ascii="Cambria Math" w:hAnsi="Cambria Math"/>
                        <w:sz w:val="24"/>
                        <w:szCs w:val="24"/>
                      </w:rPr>
                      <m:t>4,41</m:t>
                    </m:r>
                    <m:d>
                      <m:dPr>
                        <m:ctrlPr>
                          <w:rPr>
                            <w:rFonts w:ascii="Cambria Math" w:hAnsi="Cambria Math"/>
                            <w:i/>
                            <w:iCs/>
                            <w:sz w:val="24"/>
                            <w:szCs w:val="24"/>
                          </w:rPr>
                        </m:ctrlPr>
                      </m:dPr>
                      <m:e>
                        <m:f>
                          <m:fPr>
                            <m:ctrlPr>
                              <w:rPr>
                                <w:rFonts w:ascii="Cambria Math" w:hAnsi="Cambria Math"/>
                                <w:i/>
                                <w:iCs/>
                                <w:sz w:val="24"/>
                                <w:szCs w:val="24"/>
                              </w:rPr>
                            </m:ctrlPr>
                          </m:fPr>
                          <m:num>
                            <m:r>
                              <w:rPr>
                                <w:rFonts w:ascii="Cambria Math" w:hAnsi="Cambria Math"/>
                                <w:sz w:val="24"/>
                                <w:szCs w:val="24"/>
                              </w:rPr>
                              <m:t>780</m:t>
                            </m:r>
                          </m:num>
                          <m:den>
                            <m:r>
                              <w:rPr>
                                <w:rFonts w:ascii="Cambria Math" w:hAnsi="Cambria Math"/>
                                <w:sz w:val="24"/>
                                <w:szCs w:val="24"/>
                              </w:rPr>
                              <m:t>Т</m:t>
                            </m:r>
                          </m:den>
                        </m:f>
                      </m:e>
                    </m:d>
                  </m:e>
                  <m:sup>
                    <m:sSup>
                      <m:sSupPr>
                        <m:ctrlPr>
                          <w:rPr>
                            <w:rFonts w:ascii="Cambria Math" w:hAnsi="Cambria Math"/>
                            <w:i/>
                            <w:iCs/>
                            <w:sz w:val="24"/>
                            <w:szCs w:val="24"/>
                          </w:rPr>
                        </m:ctrlPr>
                      </m:sSupPr>
                      <m:e>
                        <m:r>
                          <w:rPr>
                            <w:rFonts w:ascii="Cambria Math" w:hAnsi="Cambria Math"/>
                            <w:sz w:val="24"/>
                            <w:szCs w:val="24"/>
                          </w:rPr>
                          <m:t>4,1272(870/Т)</m:t>
                        </m:r>
                      </m:e>
                      <m:sup>
                        <m:r>
                          <w:rPr>
                            <w:rFonts w:ascii="Cambria Math" w:hAnsi="Cambria Math"/>
                            <w:sz w:val="24"/>
                            <w:szCs w:val="24"/>
                          </w:rPr>
                          <m:t>0,4971</m:t>
                        </m:r>
                      </m:sup>
                    </m:sSup>
                  </m:sup>
                </m:sSup>
              </m:oMath>
            </m:oMathPara>
          </w:p>
        </w:tc>
        <w:tc>
          <w:tcPr>
            <w:tcW w:w="1559" w:type="dxa"/>
            <w:vAlign w:val="center"/>
          </w:tcPr>
          <w:p w:rsidR="00212661" w:rsidRDefault="00EB328D">
            <w:pPr>
              <w:jc w:val="center"/>
              <w:textAlignment w:val="bottom"/>
              <w:rPr>
                <w:rFonts w:ascii="Times New Roman" w:hAnsi="Times New Roman"/>
                <w:color w:val="000000"/>
                <w:sz w:val="24"/>
                <w:szCs w:val="24"/>
                <w:lang w:bidi="ar"/>
              </w:rPr>
            </w:pPr>
            <w:r>
              <w:rPr>
                <w:rFonts w:ascii="Times New Roman" w:hAnsi="Times New Roman"/>
                <w:color w:val="000000"/>
                <w:sz w:val="24"/>
                <w:szCs w:val="24"/>
                <w:lang w:bidi="ar"/>
              </w:rPr>
              <w:t>R=1</w:t>
            </w:r>
          </w:p>
          <w:p w:rsidR="00212661" w:rsidRPr="00CA2591" w:rsidRDefault="00EB328D">
            <w:pPr>
              <w:contextualSpacing/>
              <w:jc w:val="center"/>
              <w:rPr>
                <w:rFonts w:ascii="Times New Roman" w:hAnsi="Times New Roman"/>
                <w:sz w:val="24"/>
                <w:szCs w:val="24"/>
                <w:lang w:val="ru-RU"/>
              </w:rPr>
            </w:pPr>
            <w:r>
              <w:rPr>
                <w:rFonts w:ascii="Times New Roman" w:hAnsi="Times New Roman"/>
                <w:color w:val="000000"/>
                <w:sz w:val="24"/>
                <w:szCs w:val="24"/>
                <w:lang w:val="kk-KZ" w:bidi="ar"/>
              </w:rPr>
              <w:t>t</w:t>
            </w:r>
            <w:r>
              <w:rPr>
                <w:rFonts w:ascii="Times New Roman" w:hAnsi="Times New Roman"/>
                <w:color w:val="000000"/>
                <w:sz w:val="24"/>
                <w:szCs w:val="24"/>
                <w:vertAlign w:val="subscript"/>
                <w:lang w:val="kk-KZ" w:bidi="ar"/>
              </w:rPr>
              <w:t>R</w:t>
            </w:r>
            <w:r>
              <w:rPr>
                <w:rFonts w:ascii="Times New Roman" w:hAnsi="Times New Roman"/>
                <w:color w:val="000000"/>
                <w:sz w:val="24"/>
                <w:szCs w:val="24"/>
                <w:lang w:bidi="ar"/>
              </w:rPr>
              <w:t>=17083</w:t>
            </w:r>
          </w:p>
        </w:tc>
        <w:tc>
          <w:tcPr>
            <w:tcW w:w="879" w:type="dxa"/>
            <w:vAlign w:val="center"/>
          </w:tcPr>
          <w:p w:rsidR="00212661" w:rsidRDefault="00EB328D">
            <w:pPr>
              <w:jc w:val="center"/>
              <w:textAlignment w:val="bottom"/>
              <w:rPr>
                <w:rFonts w:ascii="Times New Roman" w:hAnsi="Times New Roman"/>
                <w:color w:val="000000"/>
                <w:sz w:val="24"/>
                <w:szCs w:val="24"/>
              </w:rPr>
            </w:pPr>
            <w:r>
              <w:rPr>
                <w:rFonts w:ascii="Times New Roman" w:hAnsi="Times New Roman"/>
                <w:color w:val="000000"/>
                <w:sz w:val="24"/>
                <w:szCs w:val="24"/>
                <w:lang w:bidi="ar"/>
              </w:rPr>
              <w:t>3,11</w:t>
            </w:r>
          </w:p>
        </w:tc>
      </w:tr>
      <w:tr w:rsidR="00212661" w:rsidTr="00FC124D">
        <w:trPr>
          <w:trHeight w:val="318"/>
        </w:trPr>
        <w:tc>
          <w:tcPr>
            <w:tcW w:w="467" w:type="dxa"/>
            <w:vAlign w:val="center"/>
          </w:tcPr>
          <w:p w:rsidR="00212661" w:rsidRDefault="00EB328D">
            <w:pPr>
              <w:contextualSpacing/>
              <w:jc w:val="center"/>
              <w:rPr>
                <w:rFonts w:ascii="Times New Roman" w:hAnsi="Times New Roman"/>
                <w:sz w:val="24"/>
                <w:szCs w:val="24"/>
              </w:rPr>
            </w:pPr>
            <w:r>
              <w:rPr>
                <w:rFonts w:ascii="Times New Roman" w:hAnsi="Times New Roman"/>
                <w:sz w:val="24"/>
                <w:szCs w:val="24"/>
              </w:rPr>
              <w:t>33</w:t>
            </w:r>
          </w:p>
        </w:tc>
        <w:tc>
          <w:tcPr>
            <w:tcW w:w="1582" w:type="dxa"/>
            <w:vAlign w:val="center"/>
          </w:tcPr>
          <w:p w:rsidR="00212661" w:rsidRDefault="00EB328D">
            <w:pPr>
              <w:pStyle w:val="ae"/>
              <w:shd w:val="clear" w:color="auto" w:fill="FFFFFF"/>
              <w:spacing w:before="0" w:beforeAutospacing="0" w:after="0" w:afterAutospacing="0"/>
              <w:jc w:val="center"/>
              <w:rPr>
                <w:rFonts w:ascii="Times New Roman" w:eastAsia="Helvetica" w:hAnsi="Times New Roman"/>
                <w:i/>
                <w:iCs/>
                <w:shd w:val="clear" w:color="auto" w:fill="FFFFFF"/>
                <w:lang w:val="kk-KZ"/>
              </w:rPr>
            </w:pPr>
            <w:r>
              <w:rPr>
                <w:rFonts w:ascii="Times New Roman" w:eastAsia="Helvetica" w:hAnsi="Times New Roman"/>
                <w:i/>
                <w:iCs/>
                <w:shd w:val="clear" w:color="auto" w:fill="FFFFFF"/>
                <w:lang w:val="kk-KZ"/>
              </w:rPr>
              <w:t>AgI</w:t>
            </w:r>
          </w:p>
        </w:tc>
        <w:tc>
          <w:tcPr>
            <w:tcW w:w="1276" w:type="dxa"/>
            <w:vAlign w:val="center"/>
          </w:tcPr>
          <w:p w:rsidR="00212661" w:rsidRDefault="00EB328D">
            <w:pPr>
              <w:contextualSpacing/>
              <w:jc w:val="center"/>
              <w:rPr>
                <w:rFonts w:ascii="Times New Roman" w:hAnsi="Times New Roman"/>
                <w:sz w:val="24"/>
                <w:szCs w:val="24"/>
              </w:rPr>
            </w:pPr>
            <w:r>
              <w:rPr>
                <w:rFonts w:ascii="Times New Roman" w:eastAsia="Times New Roman" w:hAnsi="Times New Roman"/>
                <w:color w:val="000000"/>
                <w:sz w:val="24"/>
                <w:szCs w:val="24"/>
                <w:lang w:eastAsia="ru-RU"/>
              </w:rPr>
              <w:t xml:space="preserve">831 ÷ </w:t>
            </w:r>
            <w:r>
              <w:rPr>
                <w:rFonts w:ascii="Times New Roman" w:hAnsi="Times New Roman"/>
                <w:color w:val="000000"/>
                <w:sz w:val="24"/>
                <w:szCs w:val="24"/>
                <w:lang w:bidi="ar"/>
              </w:rPr>
              <w:t>1100</w:t>
            </w:r>
          </w:p>
        </w:tc>
        <w:tc>
          <w:tcPr>
            <w:tcW w:w="4111" w:type="dxa"/>
            <w:vAlign w:val="center"/>
          </w:tcPr>
          <w:p w:rsidR="00212661" w:rsidRDefault="00EB328D">
            <w:pPr>
              <w:jc w:val="center"/>
              <w:textAlignment w:val="bottom"/>
              <w:rPr>
                <w:rFonts w:ascii="Times New Roman" w:hAnsi="Times New Roman"/>
                <w:color w:val="000000"/>
                <w:sz w:val="24"/>
                <w:szCs w:val="24"/>
              </w:rPr>
            </w:pPr>
            <m:oMathPara>
              <m:oMath>
                <m:r>
                  <m:rPr>
                    <m:sty m:val="p"/>
                  </m:rPr>
                  <w:rPr>
                    <w:rFonts w:ascii="Cambria Math" w:hAnsi="Cambria Math"/>
                    <w:sz w:val="24"/>
                    <w:szCs w:val="24"/>
                  </w:rPr>
                  <w:sym w:font="Symbol" w:char="F068"/>
                </m:r>
                <m:r>
                  <w:rPr>
                    <w:rFonts w:ascii="Cambria Math" w:hAnsi="Cambria Math"/>
                    <w:sz w:val="24"/>
                    <w:szCs w:val="24"/>
                  </w:rPr>
                  <m:t>=</m:t>
                </m:r>
                <m:sSup>
                  <m:sSupPr>
                    <m:ctrlPr>
                      <w:rPr>
                        <w:rFonts w:ascii="Cambria Math" w:hAnsi="Cambria Math"/>
                        <w:i/>
                        <w:iCs/>
                        <w:sz w:val="24"/>
                        <w:szCs w:val="24"/>
                      </w:rPr>
                    </m:ctrlPr>
                  </m:sSupPr>
                  <m:e>
                    <m:r>
                      <w:rPr>
                        <w:rFonts w:ascii="Cambria Math" w:hAnsi="Cambria Math"/>
                        <w:sz w:val="24"/>
                        <w:szCs w:val="24"/>
                      </w:rPr>
                      <m:t>4,41</m:t>
                    </m:r>
                    <m:d>
                      <m:dPr>
                        <m:ctrlPr>
                          <w:rPr>
                            <w:rFonts w:ascii="Cambria Math" w:hAnsi="Cambria Math"/>
                            <w:i/>
                            <w:iCs/>
                            <w:sz w:val="24"/>
                            <w:szCs w:val="24"/>
                          </w:rPr>
                        </m:ctrlPr>
                      </m:dPr>
                      <m:e>
                        <m:f>
                          <m:fPr>
                            <m:ctrlPr>
                              <w:rPr>
                                <w:rFonts w:ascii="Cambria Math" w:hAnsi="Cambria Math"/>
                                <w:i/>
                                <w:iCs/>
                                <w:sz w:val="24"/>
                                <w:szCs w:val="24"/>
                              </w:rPr>
                            </m:ctrlPr>
                          </m:fPr>
                          <m:num>
                            <m:r>
                              <w:rPr>
                                <w:rFonts w:ascii="Cambria Math" w:hAnsi="Cambria Math"/>
                                <w:sz w:val="24"/>
                                <w:szCs w:val="24"/>
                              </w:rPr>
                              <m:t>780</m:t>
                            </m:r>
                          </m:num>
                          <m:den>
                            <m:r>
                              <w:rPr>
                                <w:rFonts w:ascii="Cambria Math" w:hAnsi="Cambria Math"/>
                                <w:sz w:val="24"/>
                                <w:szCs w:val="24"/>
                              </w:rPr>
                              <m:t>Т</m:t>
                            </m:r>
                          </m:den>
                        </m:f>
                      </m:e>
                    </m:d>
                  </m:e>
                  <m:sup>
                    <m:sSup>
                      <m:sSupPr>
                        <m:ctrlPr>
                          <w:rPr>
                            <w:rFonts w:ascii="Cambria Math" w:hAnsi="Cambria Math"/>
                            <w:i/>
                            <w:iCs/>
                            <w:sz w:val="24"/>
                            <w:szCs w:val="24"/>
                          </w:rPr>
                        </m:ctrlPr>
                      </m:sSupPr>
                      <m:e>
                        <m:r>
                          <w:rPr>
                            <w:rFonts w:ascii="Cambria Math" w:hAnsi="Cambria Math"/>
                            <w:sz w:val="24"/>
                            <w:szCs w:val="24"/>
                          </w:rPr>
                          <m:t>4,1272(870/Т)</m:t>
                        </m:r>
                      </m:e>
                      <m:sup>
                        <m:r>
                          <w:rPr>
                            <w:rFonts w:ascii="Cambria Math" w:hAnsi="Cambria Math"/>
                            <w:sz w:val="24"/>
                            <w:szCs w:val="24"/>
                          </w:rPr>
                          <m:t>0,4971</m:t>
                        </m:r>
                      </m:sup>
                    </m:sSup>
                  </m:sup>
                </m:sSup>
              </m:oMath>
            </m:oMathPara>
          </w:p>
        </w:tc>
        <w:tc>
          <w:tcPr>
            <w:tcW w:w="1559" w:type="dxa"/>
            <w:vAlign w:val="center"/>
          </w:tcPr>
          <w:p w:rsidR="00212661" w:rsidRDefault="00EB328D">
            <w:pPr>
              <w:jc w:val="center"/>
              <w:textAlignment w:val="bottom"/>
              <w:rPr>
                <w:rFonts w:ascii="Times New Roman" w:hAnsi="Times New Roman"/>
                <w:color w:val="000000"/>
                <w:sz w:val="24"/>
                <w:szCs w:val="24"/>
                <w:lang w:bidi="ar"/>
              </w:rPr>
            </w:pPr>
            <w:r>
              <w:rPr>
                <w:rFonts w:ascii="Times New Roman" w:hAnsi="Times New Roman"/>
                <w:color w:val="000000"/>
                <w:sz w:val="24"/>
                <w:szCs w:val="24"/>
                <w:lang w:bidi="ar"/>
              </w:rPr>
              <w:t>R=0,993</w:t>
            </w:r>
          </w:p>
          <w:p w:rsidR="00212661" w:rsidRPr="00CA2591" w:rsidRDefault="00EB328D">
            <w:pPr>
              <w:contextualSpacing/>
              <w:jc w:val="center"/>
              <w:rPr>
                <w:rFonts w:ascii="Times New Roman" w:hAnsi="Times New Roman"/>
                <w:sz w:val="24"/>
                <w:szCs w:val="24"/>
                <w:lang w:val="ru-RU"/>
              </w:rPr>
            </w:pPr>
            <w:r>
              <w:rPr>
                <w:rFonts w:ascii="Times New Roman" w:hAnsi="Times New Roman"/>
                <w:color w:val="000000"/>
                <w:sz w:val="24"/>
                <w:szCs w:val="24"/>
                <w:lang w:val="kk-KZ" w:bidi="ar"/>
              </w:rPr>
              <w:t>t</w:t>
            </w:r>
            <w:r>
              <w:rPr>
                <w:rFonts w:ascii="Times New Roman" w:hAnsi="Times New Roman"/>
                <w:color w:val="000000"/>
                <w:sz w:val="24"/>
                <w:szCs w:val="24"/>
                <w:vertAlign w:val="subscript"/>
                <w:lang w:val="kk-KZ" w:bidi="ar"/>
              </w:rPr>
              <w:t>R</w:t>
            </w:r>
            <w:r>
              <w:rPr>
                <w:rFonts w:ascii="Times New Roman" w:hAnsi="Times New Roman"/>
                <w:color w:val="000000"/>
                <w:sz w:val="24"/>
                <w:szCs w:val="24"/>
                <w:lang w:bidi="ar"/>
              </w:rPr>
              <w:t>=349,4</w:t>
            </w:r>
            <w:r w:rsidR="00CA2591">
              <w:rPr>
                <w:rFonts w:ascii="Times New Roman" w:hAnsi="Times New Roman"/>
                <w:color w:val="000000"/>
                <w:sz w:val="24"/>
                <w:szCs w:val="24"/>
                <w:lang w:val="ru-RU" w:bidi="ar"/>
              </w:rPr>
              <w:t>3</w:t>
            </w:r>
          </w:p>
        </w:tc>
        <w:tc>
          <w:tcPr>
            <w:tcW w:w="879" w:type="dxa"/>
            <w:vAlign w:val="center"/>
          </w:tcPr>
          <w:p w:rsidR="00212661" w:rsidRDefault="00EB328D">
            <w:pPr>
              <w:jc w:val="center"/>
              <w:textAlignment w:val="bottom"/>
              <w:rPr>
                <w:rFonts w:ascii="Times New Roman" w:hAnsi="Times New Roman"/>
                <w:color w:val="000000"/>
                <w:sz w:val="24"/>
                <w:szCs w:val="24"/>
              </w:rPr>
            </w:pPr>
            <w:r>
              <w:rPr>
                <w:rFonts w:ascii="Times New Roman" w:hAnsi="Times New Roman"/>
                <w:color w:val="000000"/>
                <w:sz w:val="24"/>
                <w:szCs w:val="24"/>
                <w:lang w:bidi="ar"/>
              </w:rPr>
              <w:t>2,28</w:t>
            </w:r>
          </w:p>
        </w:tc>
      </w:tr>
      <w:tr w:rsidR="00212661" w:rsidTr="00FC124D">
        <w:trPr>
          <w:trHeight w:val="935"/>
        </w:trPr>
        <w:tc>
          <w:tcPr>
            <w:tcW w:w="467" w:type="dxa"/>
            <w:vAlign w:val="center"/>
          </w:tcPr>
          <w:p w:rsidR="00212661" w:rsidRDefault="00EB328D">
            <w:pPr>
              <w:contextualSpacing/>
              <w:jc w:val="center"/>
              <w:rPr>
                <w:rFonts w:ascii="Times New Roman" w:hAnsi="Times New Roman"/>
                <w:sz w:val="24"/>
                <w:szCs w:val="24"/>
              </w:rPr>
            </w:pPr>
            <w:r>
              <w:rPr>
                <w:rFonts w:ascii="Times New Roman" w:hAnsi="Times New Roman"/>
                <w:sz w:val="24"/>
                <w:szCs w:val="24"/>
              </w:rPr>
              <w:t>34</w:t>
            </w:r>
          </w:p>
        </w:tc>
        <w:tc>
          <w:tcPr>
            <w:tcW w:w="1582" w:type="dxa"/>
            <w:vAlign w:val="center"/>
          </w:tcPr>
          <w:p w:rsidR="00212661" w:rsidRDefault="00EB328D">
            <w:pPr>
              <w:pStyle w:val="ae"/>
              <w:shd w:val="clear" w:color="auto" w:fill="FFFFFF"/>
              <w:spacing w:before="0" w:beforeAutospacing="0" w:after="0" w:afterAutospacing="0"/>
              <w:jc w:val="center"/>
              <w:rPr>
                <w:rFonts w:ascii="Times New Roman" w:eastAsia="Helvetica" w:hAnsi="Times New Roman"/>
                <w:i/>
                <w:iCs/>
                <w:shd w:val="clear" w:color="auto" w:fill="FFFFFF"/>
              </w:rPr>
            </w:pPr>
            <w:r>
              <w:rPr>
                <w:rFonts w:ascii="Times New Roman" w:eastAsia="Helvetica" w:hAnsi="Times New Roman"/>
                <w:i/>
                <w:iCs/>
                <w:shd w:val="clear" w:color="auto" w:fill="FFFFFF"/>
              </w:rPr>
              <w:t>HgI</w:t>
            </w:r>
            <w:r>
              <w:rPr>
                <w:rFonts w:ascii="Times New Roman" w:eastAsia="Helvetica" w:hAnsi="Times New Roman"/>
                <w:i/>
                <w:iCs/>
                <w:shd w:val="clear" w:color="auto" w:fill="FFFFFF"/>
                <w:vertAlign w:val="subscript"/>
              </w:rPr>
              <w:t>2</w:t>
            </w:r>
          </w:p>
        </w:tc>
        <w:tc>
          <w:tcPr>
            <w:tcW w:w="1276" w:type="dxa"/>
            <w:vAlign w:val="center"/>
          </w:tcPr>
          <w:p w:rsidR="00212661" w:rsidRDefault="00EB328D">
            <w:pPr>
              <w:contextualSpacing/>
              <w:jc w:val="center"/>
              <w:rPr>
                <w:rFonts w:ascii="Times New Roman" w:hAnsi="Times New Roman"/>
                <w:sz w:val="24"/>
                <w:szCs w:val="24"/>
              </w:rPr>
            </w:pPr>
            <w:r>
              <w:rPr>
                <w:rFonts w:ascii="Times New Roman" w:eastAsia="Times New Roman" w:hAnsi="Times New Roman"/>
                <w:color w:val="000000"/>
                <w:sz w:val="24"/>
                <w:szCs w:val="24"/>
                <w:lang w:eastAsia="ru-RU"/>
              </w:rPr>
              <w:t xml:space="preserve">530 ÷ </w:t>
            </w:r>
            <w:r>
              <w:rPr>
                <w:rFonts w:ascii="Times New Roman" w:hAnsi="Times New Roman"/>
                <w:color w:val="000000"/>
                <w:sz w:val="24"/>
                <w:szCs w:val="24"/>
                <w:lang w:bidi="ar"/>
              </w:rPr>
              <w:t>730</w:t>
            </w:r>
          </w:p>
        </w:tc>
        <w:tc>
          <w:tcPr>
            <w:tcW w:w="4111" w:type="dxa"/>
            <w:vAlign w:val="center"/>
          </w:tcPr>
          <w:p w:rsidR="00212661" w:rsidRDefault="00EB328D">
            <w:pPr>
              <w:jc w:val="center"/>
              <w:textAlignment w:val="bottom"/>
              <w:rPr>
                <w:rFonts w:ascii="Times New Roman" w:hAnsi="Times New Roman"/>
                <w:color w:val="000000"/>
                <w:sz w:val="24"/>
                <w:szCs w:val="24"/>
              </w:rPr>
            </w:pPr>
            <m:oMathPara>
              <m:oMath>
                <m:r>
                  <m:rPr>
                    <m:sty m:val="p"/>
                  </m:rPr>
                  <w:rPr>
                    <w:rFonts w:ascii="Cambria Math" w:hAnsi="Cambria Math"/>
                    <w:sz w:val="24"/>
                    <w:szCs w:val="24"/>
                  </w:rPr>
                  <w:sym w:font="Symbol" w:char="F068"/>
                </m:r>
                <m:r>
                  <w:rPr>
                    <w:rFonts w:ascii="Cambria Math" w:hAnsi="Cambria Math"/>
                    <w:sz w:val="24"/>
                    <w:szCs w:val="24"/>
                  </w:rPr>
                  <m:t>=</m:t>
                </m:r>
                <m:sSup>
                  <m:sSupPr>
                    <m:ctrlPr>
                      <w:rPr>
                        <w:rFonts w:ascii="Cambria Math" w:hAnsi="Cambria Math"/>
                        <w:i/>
                        <w:iCs/>
                        <w:sz w:val="24"/>
                        <w:szCs w:val="24"/>
                      </w:rPr>
                    </m:ctrlPr>
                  </m:sSupPr>
                  <m:e>
                    <m:r>
                      <w:rPr>
                        <w:rFonts w:ascii="Cambria Math" w:hAnsi="Cambria Math"/>
                        <w:sz w:val="24"/>
                        <w:szCs w:val="24"/>
                      </w:rPr>
                      <m:t>4,41</m:t>
                    </m:r>
                    <m:d>
                      <m:dPr>
                        <m:ctrlPr>
                          <w:rPr>
                            <w:rFonts w:ascii="Cambria Math" w:hAnsi="Cambria Math"/>
                            <w:i/>
                            <w:iCs/>
                            <w:sz w:val="24"/>
                            <w:szCs w:val="24"/>
                          </w:rPr>
                        </m:ctrlPr>
                      </m:dPr>
                      <m:e>
                        <m:f>
                          <m:fPr>
                            <m:ctrlPr>
                              <w:rPr>
                                <w:rFonts w:ascii="Cambria Math" w:hAnsi="Cambria Math"/>
                                <w:i/>
                                <w:iCs/>
                                <w:sz w:val="24"/>
                                <w:szCs w:val="24"/>
                              </w:rPr>
                            </m:ctrlPr>
                          </m:fPr>
                          <m:num>
                            <m:r>
                              <w:rPr>
                                <w:rFonts w:ascii="Cambria Math" w:hAnsi="Cambria Math"/>
                                <w:sz w:val="24"/>
                                <w:szCs w:val="24"/>
                              </w:rPr>
                              <m:t>780</m:t>
                            </m:r>
                          </m:num>
                          <m:den>
                            <m:r>
                              <w:rPr>
                                <w:rFonts w:ascii="Cambria Math" w:hAnsi="Cambria Math"/>
                                <w:sz w:val="24"/>
                                <w:szCs w:val="24"/>
                              </w:rPr>
                              <m:t>Т</m:t>
                            </m:r>
                          </m:den>
                        </m:f>
                      </m:e>
                    </m:d>
                  </m:e>
                  <m:sup>
                    <m:sSup>
                      <m:sSupPr>
                        <m:ctrlPr>
                          <w:rPr>
                            <w:rFonts w:ascii="Cambria Math" w:hAnsi="Cambria Math"/>
                            <w:i/>
                            <w:iCs/>
                            <w:sz w:val="24"/>
                            <w:szCs w:val="24"/>
                          </w:rPr>
                        </m:ctrlPr>
                      </m:sSupPr>
                      <m:e>
                        <m:r>
                          <w:rPr>
                            <w:rFonts w:ascii="Cambria Math" w:hAnsi="Cambria Math"/>
                            <w:sz w:val="24"/>
                            <w:szCs w:val="24"/>
                          </w:rPr>
                          <m:t>4,1272(870/Т)</m:t>
                        </m:r>
                      </m:e>
                      <m:sup>
                        <m:r>
                          <w:rPr>
                            <w:rFonts w:ascii="Cambria Math" w:hAnsi="Cambria Math"/>
                            <w:sz w:val="24"/>
                            <w:szCs w:val="24"/>
                          </w:rPr>
                          <m:t>0,4971</m:t>
                        </m:r>
                      </m:sup>
                    </m:sSup>
                  </m:sup>
                </m:sSup>
              </m:oMath>
            </m:oMathPara>
          </w:p>
        </w:tc>
        <w:tc>
          <w:tcPr>
            <w:tcW w:w="1559" w:type="dxa"/>
            <w:vAlign w:val="center"/>
          </w:tcPr>
          <w:p w:rsidR="00212661" w:rsidRDefault="00EB328D">
            <w:pPr>
              <w:jc w:val="center"/>
              <w:textAlignment w:val="bottom"/>
              <w:rPr>
                <w:rFonts w:ascii="Times New Roman" w:hAnsi="Times New Roman"/>
                <w:color w:val="000000"/>
                <w:sz w:val="24"/>
                <w:szCs w:val="24"/>
                <w:lang w:bidi="ar"/>
              </w:rPr>
            </w:pPr>
            <w:r>
              <w:rPr>
                <w:rFonts w:ascii="Times New Roman" w:hAnsi="Times New Roman"/>
                <w:color w:val="000000"/>
                <w:sz w:val="24"/>
                <w:szCs w:val="24"/>
                <w:lang w:bidi="ar"/>
              </w:rPr>
              <w:t>R=1</w:t>
            </w:r>
          </w:p>
          <w:p w:rsidR="00212661" w:rsidRPr="00CA2591" w:rsidRDefault="00EB328D">
            <w:pPr>
              <w:contextualSpacing/>
              <w:jc w:val="center"/>
              <w:rPr>
                <w:rFonts w:ascii="Times New Roman" w:hAnsi="Times New Roman"/>
                <w:sz w:val="24"/>
                <w:szCs w:val="24"/>
                <w:lang w:val="ru-RU"/>
              </w:rPr>
            </w:pPr>
            <w:r>
              <w:rPr>
                <w:rFonts w:ascii="Times New Roman" w:hAnsi="Times New Roman"/>
                <w:color w:val="000000"/>
                <w:sz w:val="24"/>
                <w:szCs w:val="24"/>
                <w:lang w:val="kk-KZ" w:bidi="ar"/>
              </w:rPr>
              <w:t>t</w:t>
            </w:r>
            <w:r>
              <w:rPr>
                <w:rFonts w:ascii="Times New Roman" w:hAnsi="Times New Roman"/>
                <w:color w:val="000000"/>
                <w:sz w:val="24"/>
                <w:szCs w:val="24"/>
                <w:vertAlign w:val="subscript"/>
                <w:lang w:val="kk-KZ" w:bidi="ar"/>
              </w:rPr>
              <w:t>R</w:t>
            </w:r>
            <w:r>
              <w:rPr>
                <w:rFonts w:ascii="Times New Roman" w:hAnsi="Times New Roman"/>
                <w:color w:val="000000"/>
                <w:sz w:val="24"/>
                <w:szCs w:val="24"/>
                <w:lang w:bidi="ar"/>
              </w:rPr>
              <w:t>=24752</w:t>
            </w:r>
            <w:r w:rsidR="00CA2591">
              <w:rPr>
                <w:rFonts w:ascii="Times New Roman" w:hAnsi="Times New Roman"/>
                <w:color w:val="000000"/>
                <w:sz w:val="24"/>
                <w:szCs w:val="24"/>
                <w:lang w:val="ru-RU" w:bidi="ar"/>
              </w:rPr>
              <w:t>8</w:t>
            </w:r>
          </w:p>
        </w:tc>
        <w:tc>
          <w:tcPr>
            <w:tcW w:w="879" w:type="dxa"/>
            <w:vAlign w:val="center"/>
          </w:tcPr>
          <w:p w:rsidR="00212661" w:rsidRDefault="00EB328D">
            <w:pPr>
              <w:jc w:val="center"/>
              <w:textAlignment w:val="bottom"/>
              <w:rPr>
                <w:rFonts w:ascii="Times New Roman" w:hAnsi="Times New Roman"/>
                <w:color w:val="000000"/>
                <w:sz w:val="24"/>
                <w:szCs w:val="24"/>
              </w:rPr>
            </w:pPr>
            <w:r>
              <w:rPr>
                <w:rFonts w:ascii="Times New Roman" w:hAnsi="Times New Roman"/>
                <w:color w:val="000000"/>
                <w:sz w:val="24"/>
                <w:szCs w:val="24"/>
                <w:lang w:bidi="ar"/>
              </w:rPr>
              <w:t>3,91</w:t>
            </w:r>
          </w:p>
        </w:tc>
      </w:tr>
      <w:tr w:rsidR="00212661">
        <w:trPr>
          <w:trHeight w:val="377"/>
        </w:trPr>
        <w:tc>
          <w:tcPr>
            <w:tcW w:w="9874" w:type="dxa"/>
            <w:gridSpan w:val="6"/>
            <w:vAlign w:val="center"/>
          </w:tcPr>
          <w:p w:rsidR="00212661" w:rsidRDefault="00EB328D">
            <w:pPr>
              <w:jc w:val="center"/>
              <w:textAlignment w:val="bottom"/>
              <w:rPr>
                <w:rFonts w:ascii="Times New Roman" w:hAnsi="Times New Roman"/>
                <w:color w:val="000000"/>
                <w:sz w:val="24"/>
                <w:szCs w:val="24"/>
                <w:lang w:bidi="ar"/>
              </w:rPr>
            </w:pPr>
            <w:r>
              <w:rPr>
                <w:rFonts w:ascii="Times New Roman" w:hAnsi="Times New Roman"/>
                <w:b/>
                <w:bCs/>
                <w:sz w:val="28"/>
                <w:szCs w:val="28"/>
                <w:lang w:val="kk-KZ"/>
              </w:rPr>
              <w:t>Карбонаты</w:t>
            </w:r>
          </w:p>
        </w:tc>
      </w:tr>
      <w:tr w:rsidR="00212661" w:rsidTr="00FC124D">
        <w:trPr>
          <w:trHeight w:val="1244"/>
        </w:trPr>
        <w:tc>
          <w:tcPr>
            <w:tcW w:w="467" w:type="dxa"/>
            <w:vAlign w:val="center"/>
          </w:tcPr>
          <w:p w:rsidR="00212661" w:rsidRDefault="00EB328D">
            <w:pPr>
              <w:contextualSpacing/>
              <w:jc w:val="center"/>
              <w:rPr>
                <w:rFonts w:ascii="Times New Roman" w:hAnsi="Times New Roman"/>
                <w:sz w:val="24"/>
                <w:szCs w:val="24"/>
              </w:rPr>
            </w:pPr>
            <w:r>
              <w:rPr>
                <w:rFonts w:ascii="Times New Roman" w:hAnsi="Times New Roman"/>
                <w:sz w:val="24"/>
                <w:szCs w:val="24"/>
              </w:rPr>
              <w:t>35</w:t>
            </w:r>
          </w:p>
        </w:tc>
        <w:tc>
          <w:tcPr>
            <w:tcW w:w="1582" w:type="dxa"/>
            <w:vAlign w:val="center"/>
          </w:tcPr>
          <w:p w:rsidR="00212661" w:rsidRDefault="00EB328D">
            <w:pPr>
              <w:pStyle w:val="ae"/>
              <w:shd w:val="clear" w:color="auto" w:fill="FFFFFF"/>
              <w:spacing w:before="0" w:beforeAutospacing="0" w:after="0" w:afterAutospacing="0"/>
              <w:jc w:val="center"/>
              <w:rPr>
                <w:rFonts w:ascii="Times New Roman" w:eastAsia="Helvetica" w:hAnsi="Times New Roman"/>
                <w:i/>
                <w:iCs/>
                <w:shd w:val="clear" w:color="auto" w:fill="FFFFFF"/>
              </w:rPr>
            </w:pPr>
            <w:r>
              <w:rPr>
                <w:rFonts w:ascii="Times New Roman" w:eastAsia="Helvetica" w:hAnsi="Times New Roman"/>
                <w:i/>
                <w:iCs/>
                <w:shd w:val="clear" w:color="auto" w:fill="FFFFFF"/>
              </w:rPr>
              <w:t>Li</w:t>
            </w:r>
            <w:r>
              <w:rPr>
                <w:rFonts w:ascii="Times New Roman" w:eastAsia="Helvetica" w:hAnsi="Times New Roman"/>
                <w:i/>
                <w:iCs/>
                <w:shd w:val="clear" w:color="auto" w:fill="FFFFFF"/>
                <w:vertAlign w:val="subscript"/>
              </w:rPr>
              <w:t>2</w:t>
            </w:r>
            <w:r>
              <w:rPr>
                <w:rFonts w:ascii="Times New Roman" w:eastAsia="Helvetica" w:hAnsi="Times New Roman"/>
                <w:i/>
                <w:iCs/>
                <w:shd w:val="clear" w:color="auto" w:fill="FFFFFF"/>
              </w:rPr>
              <w:t>CO</w:t>
            </w:r>
            <w:r>
              <w:rPr>
                <w:rFonts w:ascii="Times New Roman" w:eastAsia="Helvetica" w:hAnsi="Times New Roman"/>
                <w:i/>
                <w:iCs/>
                <w:shd w:val="clear" w:color="auto" w:fill="FFFFFF"/>
                <w:vertAlign w:val="subscript"/>
              </w:rPr>
              <w:t>3</w:t>
            </w:r>
          </w:p>
        </w:tc>
        <w:tc>
          <w:tcPr>
            <w:tcW w:w="1276" w:type="dxa"/>
            <w:vAlign w:val="center"/>
          </w:tcPr>
          <w:p w:rsidR="00212661" w:rsidRDefault="00EB328D">
            <w:pPr>
              <w:contextualSpacing/>
              <w:jc w:val="center"/>
              <w:rPr>
                <w:rFonts w:ascii="Times New Roman" w:hAnsi="Times New Roman"/>
                <w:sz w:val="24"/>
                <w:szCs w:val="24"/>
                <w:lang w:val="kk-KZ"/>
              </w:rPr>
            </w:pPr>
            <w:r>
              <w:rPr>
                <w:rFonts w:ascii="Times New Roman" w:hAnsi="Times New Roman"/>
                <w:sz w:val="24"/>
                <w:szCs w:val="24"/>
                <w:lang w:val="ru-RU"/>
              </w:rPr>
              <w:t xml:space="preserve">891 </w:t>
            </w:r>
            <w:r>
              <w:rPr>
                <w:rFonts w:ascii="Times New Roman" w:eastAsia="Times New Roman" w:hAnsi="Times New Roman"/>
                <w:color w:val="000000"/>
                <w:sz w:val="24"/>
                <w:szCs w:val="24"/>
                <w:lang w:eastAsia="ru-RU"/>
              </w:rPr>
              <w:t>÷ 1120</w:t>
            </w:r>
          </w:p>
        </w:tc>
        <w:tc>
          <w:tcPr>
            <w:tcW w:w="4111" w:type="dxa"/>
            <w:vAlign w:val="center"/>
          </w:tcPr>
          <w:p w:rsidR="00212661" w:rsidRDefault="00EB328D">
            <w:pPr>
              <w:jc w:val="center"/>
              <w:textAlignment w:val="bottom"/>
              <w:rPr>
                <w:rFonts w:ascii="Times New Roman" w:hAnsi="Times New Roman"/>
                <w:color w:val="000000"/>
                <w:sz w:val="24"/>
                <w:szCs w:val="24"/>
                <w:lang w:val="ru-RU"/>
              </w:rPr>
            </w:pPr>
            <m:oMathPara>
              <m:oMath>
                <m:r>
                  <m:rPr>
                    <m:sty m:val="p"/>
                  </m:rPr>
                  <w:rPr>
                    <w:rFonts w:ascii="Cambria Math" w:hAnsi="Cambria Math"/>
                    <w:sz w:val="24"/>
                    <w:szCs w:val="24"/>
                  </w:rPr>
                  <w:sym w:font="Symbol" w:char="F068"/>
                </m:r>
                <m:r>
                  <w:rPr>
                    <w:rFonts w:ascii="Cambria Math" w:hAnsi="Cambria Math"/>
                    <w:sz w:val="24"/>
                    <w:szCs w:val="24"/>
                  </w:rPr>
                  <m:t>=</m:t>
                </m:r>
                <m:sSup>
                  <m:sSupPr>
                    <m:ctrlPr>
                      <w:rPr>
                        <w:rFonts w:ascii="Cambria Math" w:hAnsi="Cambria Math"/>
                        <w:i/>
                        <w:iCs/>
                        <w:sz w:val="24"/>
                        <w:szCs w:val="24"/>
                      </w:rPr>
                    </m:ctrlPr>
                  </m:sSupPr>
                  <m:e>
                    <m:r>
                      <w:rPr>
                        <w:rFonts w:ascii="Cambria Math" w:hAnsi="Cambria Math"/>
                        <w:sz w:val="24"/>
                        <w:szCs w:val="24"/>
                      </w:rPr>
                      <m:t>4,64</m:t>
                    </m:r>
                    <m:d>
                      <m:dPr>
                        <m:ctrlPr>
                          <w:rPr>
                            <w:rFonts w:ascii="Cambria Math" w:hAnsi="Cambria Math"/>
                            <w:i/>
                            <w:iCs/>
                            <w:sz w:val="24"/>
                            <w:szCs w:val="24"/>
                          </w:rPr>
                        </m:ctrlPr>
                      </m:dPr>
                      <m:e>
                        <m:f>
                          <m:fPr>
                            <m:ctrlPr>
                              <w:rPr>
                                <w:rFonts w:ascii="Cambria Math" w:hAnsi="Cambria Math"/>
                                <w:i/>
                                <w:iCs/>
                                <w:sz w:val="24"/>
                                <w:szCs w:val="24"/>
                              </w:rPr>
                            </m:ctrlPr>
                          </m:fPr>
                          <m:num>
                            <m:r>
                              <w:rPr>
                                <w:rFonts w:ascii="Cambria Math" w:hAnsi="Cambria Math"/>
                                <w:sz w:val="24"/>
                                <w:szCs w:val="24"/>
                              </w:rPr>
                              <m:t>1050</m:t>
                            </m:r>
                          </m:num>
                          <m:den>
                            <m:r>
                              <w:rPr>
                                <w:rFonts w:ascii="Cambria Math" w:hAnsi="Cambria Math"/>
                                <w:sz w:val="24"/>
                                <w:szCs w:val="24"/>
                              </w:rPr>
                              <m:t>Т</m:t>
                            </m:r>
                          </m:den>
                        </m:f>
                      </m:e>
                    </m:d>
                  </m:e>
                  <m:sup>
                    <m:sSup>
                      <m:sSupPr>
                        <m:ctrlPr>
                          <w:rPr>
                            <w:rFonts w:ascii="Cambria Math" w:hAnsi="Cambria Math"/>
                            <w:i/>
                            <w:iCs/>
                            <w:sz w:val="24"/>
                            <w:szCs w:val="24"/>
                          </w:rPr>
                        </m:ctrlPr>
                      </m:sSupPr>
                      <m:e>
                        <m:r>
                          <w:rPr>
                            <w:rFonts w:ascii="Cambria Math" w:hAnsi="Cambria Math"/>
                            <w:sz w:val="24"/>
                            <w:szCs w:val="24"/>
                          </w:rPr>
                          <m:t>8,3250(1080/Т)</m:t>
                        </m:r>
                      </m:e>
                      <m:sup>
                        <m:r>
                          <w:rPr>
                            <w:rFonts w:ascii="Cambria Math" w:hAnsi="Cambria Math"/>
                            <w:sz w:val="24"/>
                            <w:szCs w:val="24"/>
                          </w:rPr>
                          <m:t>2,2851</m:t>
                        </m:r>
                      </m:sup>
                    </m:sSup>
                  </m:sup>
                </m:sSup>
              </m:oMath>
            </m:oMathPara>
          </w:p>
        </w:tc>
        <w:tc>
          <w:tcPr>
            <w:tcW w:w="1559" w:type="dxa"/>
            <w:vAlign w:val="center"/>
          </w:tcPr>
          <w:p w:rsidR="00212661" w:rsidRDefault="00EB328D">
            <w:pPr>
              <w:jc w:val="center"/>
              <w:textAlignment w:val="bottom"/>
              <w:rPr>
                <w:rFonts w:ascii="Times New Roman" w:hAnsi="Times New Roman"/>
                <w:color w:val="000000"/>
                <w:sz w:val="24"/>
                <w:szCs w:val="24"/>
                <w:lang w:bidi="ar"/>
              </w:rPr>
            </w:pPr>
            <w:r>
              <w:rPr>
                <w:rFonts w:ascii="Times New Roman" w:hAnsi="Times New Roman"/>
                <w:color w:val="000000"/>
                <w:sz w:val="24"/>
                <w:szCs w:val="24"/>
                <w:lang w:bidi="ar"/>
              </w:rPr>
              <w:t>R=0,994364</w:t>
            </w:r>
          </w:p>
          <w:p w:rsidR="00212661" w:rsidRDefault="00EB328D">
            <w:pPr>
              <w:contextualSpacing/>
              <w:jc w:val="center"/>
              <w:rPr>
                <w:rFonts w:ascii="Times New Roman" w:hAnsi="Times New Roman"/>
                <w:sz w:val="24"/>
                <w:szCs w:val="24"/>
              </w:rPr>
            </w:pPr>
            <w:r>
              <w:rPr>
                <w:rFonts w:ascii="Times New Roman" w:hAnsi="Times New Roman"/>
                <w:color w:val="000000"/>
                <w:sz w:val="24"/>
                <w:szCs w:val="24"/>
                <w:lang w:val="kk-KZ" w:bidi="ar"/>
              </w:rPr>
              <w:t>t</w:t>
            </w:r>
            <w:r>
              <w:rPr>
                <w:rFonts w:ascii="Times New Roman" w:hAnsi="Times New Roman"/>
                <w:color w:val="000000"/>
                <w:sz w:val="24"/>
                <w:szCs w:val="24"/>
                <w:vertAlign w:val="subscript"/>
                <w:lang w:val="kk-KZ" w:bidi="ar"/>
              </w:rPr>
              <w:t>R</w:t>
            </w:r>
            <w:r>
              <w:rPr>
                <w:rFonts w:ascii="Times New Roman" w:hAnsi="Times New Roman"/>
                <w:color w:val="000000"/>
                <w:sz w:val="24"/>
                <w:szCs w:val="24"/>
                <w:lang w:bidi="ar"/>
              </w:rPr>
              <w:t>=216,68</w:t>
            </w:r>
          </w:p>
        </w:tc>
        <w:tc>
          <w:tcPr>
            <w:tcW w:w="879" w:type="dxa"/>
            <w:vAlign w:val="center"/>
          </w:tcPr>
          <w:p w:rsidR="00212661" w:rsidRDefault="00EB328D">
            <w:pPr>
              <w:jc w:val="center"/>
              <w:textAlignment w:val="bottom"/>
              <w:rPr>
                <w:rFonts w:ascii="Times New Roman" w:hAnsi="Times New Roman"/>
                <w:color w:val="000000"/>
                <w:sz w:val="24"/>
                <w:szCs w:val="24"/>
              </w:rPr>
            </w:pPr>
            <w:r>
              <w:rPr>
                <w:rFonts w:ascii="Times New Roman" w:hAnsi="Times New Roman"/>
                <w:color w:val="000000"/>
                <w:sz w:val="24"/>
                <w:szCs w:val="24"/>
                <w:lang w:bidi="ar"/>
              </w:rPr>
              <w:t>8,96</w:t>
            </w:r>
          </w:p>
        </w:tc>
      </w:tr>
      <w:tr w:rsidR="00212661" w:rsidTr="00FC124D">
        <w:trPr>
          <w:trHeight w:val="645"/>
        </w:trPr>
        <w:tc>
          <w:tcPr>
            <w:tcW w:w="467" w:type="dxa"/>
            <w:vAlign w:val="center"/>
          </w:tcPr>
          <w:p w:rsidR="00212661" w:rsidRDefault="00EB328D">
            <w:pPr>
              <w:contextualSpacing/>
              <w:jc w:val="center"/>
              <w:rPr>
                <w:rFonts w:ascii="Times New Roman" w:hAnsi="Times New Roman"/>
                <w:sz w:val="24"/>
                <w:szCs w:val="24"/>
              </w:rPr>
            </w:pPr>
            <w:r>
              <w:rPr>
                <w:rFonts w:ascii="Times New Roman" w:hAnsi="Times New Roman"/>
                <w:sz w:val="24"/>
                <w:szCs w:val="24"/>
              </w:rPr>
              <w:t>36</w:t>
            </w:r>
          </w:p>
        </w:tc>
        <w:tc>
          <w:tcPr>
            <w:tcW w:w="1582" w:type="dxa"/>
            <w:vAlign w:val="center"/>
          </w:tcPr>
          <w:p w:rsidR="00212661" w:rsidRDefault="00EB328D">
            <w:pPr>
              <w:pStyle w:val="ae"/>
              <w:shd w:val="clear" w:color="auto" w:fill="FFFFFF"/>
              <w:spacing w:before="0" w:beforeAutospacing="0" w:after="0" w:afterAutospacing="0"/>
              <w:jc w:val="center"/>
              <w:rPr>
                <w:rFonts w:ascii="Times New Roman" w:eastAsia="Helvetica" w:hAnsi="Times New Roman"/>
                <w:i/>
                <w:iCs/>
                <w:shd w:val="clear" w:color="auto" w:fill="FFFFFF"/>
              </w:rPr>
            </w:pPr>
            <w:r>
              <w:rPr>
                <w:rFonts w:ascii="Times New Roman" w:eastAsia="Helvetica" w:hAnsi="Times New Roman"/>
                <w:i/>
                <w:iCs/>
                <w:shd w:val="clear" w:color="auto" w:fill="FFFFFF"/>
              </w:rPr>
              <w:t>Na</w:t>
            </w:r>
            <w:r>
              <w:rPr>
                <w:rFonts w:ascii="Times New Roman" w:eastAsia="Helvetica" w:hAnsi="Times New Roman"/>
                <w:i/>
                <w:iCs/>
                <w:shd w:val="clear" w:color="auto" w:fill="FFFFFF"/>
                <w:vertAlign w:val="subscript"/>
              </w:rPr>
              <w:t>2</w:t>
            </w:r>
            <w:r>
              <w:rPr>
                <w:rFonts w:ascii="Times New Roman" w:eastAsia="Helvetica" w:hAnsi="Times New Roman"/>
                <w:i/>
                <w:iCs/>
                <w:shd w:val="clear" w:color="auto" w:fill="FFFFFF"/>
              </w:rPr>
              <w:t>CO</w:t>
            </w:r>
            <w:r>
              <w:rPr>
                <w:rFonts w:ascii="Times New Roman" w:eastAsia="Helvetica" w:hAnsi="Times New Roman"/>
                <w:i/>
                <w:iCs/>
                <w:shd w:val="clear" w:color="auto" w:fill="FFFFFF"/>
                <w:vertAlign w:val="subscript"/>
              </w:rPr>
              <w:t>3</w:t>
            </w:r>
          </w:p>
        </w:tc>
        <w:tc>
          <w:tcPr>
            <w:tcW w:w="1276" w:type="dxa"/>
            <w:vAlign w:val="center"/>
          </w:tcPr>
          <w:p w:rsidR="00212661" w:rsidRDefault="00EB328D">
            <w:pPr>
              <w:contextualSpacing/>
              <w:jc w:val="center"/>
              <w:rPr>
                <w:rFonts w:ascii="Times New Roman" w:hAnsi="Times New Roman"/>
                <w:sz w:val="24"/>
                <w:szCs w:val="24"/>
                <w:lang w:val="ru-RU"/>
              </w:rPr>
            </w:pPr>
            <w:r>
              <w:rPr>
                <w:rFonts w:ascii="Times New Roman" w:eastAsia="Times New Roman" w:hAnsi="Times New Roman"/>
                <w:color w:val="000000"/>
                <w:sz w:val="24"/>
                <w:szCs w:val="24"/>
                <w:lang w:eastAsia="ru-RU"/>
              </w:rPr>
              <w:t xml:space="preserve">1127 ÷ </w:t>
            </w:r>
            <w:r>
              <w:rPr>
                <w:rFonts w:ascii="Times New Roman" w:hAnsi="Times New Roman"/>
                <w:color w:val="000000"/>
                <w:sz w:val="24"/>
                <w:szCs w:val="24"/>
                <w:lang w:bidi="ar"/>
              </w:rPr>
              <w:t>1240</w:t>
            </w:r>
          </w:p>
        </w:tc>
        <w:tc>
          <w:tcPr>
            <w:tcW w:w="4111" w:type="dxa"/>
            <w:vAlign w:val="center"/>
          </w:tcPr>
          <w:p w:rsidR="00212661" w:rsidRDefault="00EB328D">
            <w:pPr>
              <w:contextualSpacing/>
              <w:jc w:val="center"/>
              <w:rPr>
                <w:rFonts w:ascii="Times New Roman" w:hAnsi="Times New Roman"/>
                <w:sz w:val="24"/>
                <w:szCs w:val="24"/>
                <w:lang w:val="ru-RU"/>
              </w:rPr>
            </w:pPr>
            <m:oMathPara>
              <m:oMath>
                <m:r>
                  <m:rPr>
                    <m:sty m:val="p"/>
                  </m:rPr>
                  <w:rPr>
                    <w:rFonts w:ascii="Cambria Math" w:hAnsi="Cambria Math"/>
                    <w:sz w:val="24"/>
                    <w:szCs w:val="24"/>
                  </w:rPr>
                  <w:sym w:font="Symbol" w:char="F068"/>
                </m:r>
                <m:r>
                  <w:rPr>
                    <w:rFonts w:ascii="Cambria Math" w:hAnsi="Cambria Math"/>
                    <w:sz w:val="24"/>
                    <w:szCs w:val="24"/>
                  </w:rPr>
                  <m:t>=</m:t>
                </m:r>
                <m:sSup>
                  <m:sSupPr>
                    <m:ctrlPr>
                      <w:rPr>
                        <w:rFonts w:ascii="Cambria Math" w:hAnsi="Cambria Math"/>
                        <w:i/>
                        <w:iCs/>
                        <w:sz w:val="24"/>
                        <w:szCs w:val="24"/>
                      </w:rPr>
                    </m:ctrlPr>
                  </m:sSupPr>
                  <m:e>
                    <m:r>
                      <w:rPr>
                        <w:rFonts w:ascii="Cambria Math" w:hAnsi="Cambria Math"/>
                        <w:sz w:val="24"/>
                        <w:szCs w:val="24"/>
                      </w:rPr>
                      <m:t>3,4</m:t>
                    </m:r>
                    <m:d>
                      <m:dPr>
                        <m:ctrlPr>
                          <w:rPr>
                            <w:rFonts w:ascii="Cambria Math" w:hAnsi="Cambria Math"/>
                            <w:i/>
                            <w:iCs/>
                            <w:sz w:val="24"/>
                            <w:szCs w:val="24"/>
                          </w:rPr>
                        </m:ctrlPr>
                      </m:dPr>
                      <m:e>
                        <m:f>
                          <m:fPr>
                            <m:ctrlPr>
                              <w:rPr>
                                <w:rFonts w:ascii="Cambria Math" w:hAnsi="Cambria Math"/>
                                <w:i/>
                                <w:iCs/>
                                <w:sz w:val="24"/>
                                <w:szCs w:val="24"/>
                              </w:rPr>
                            </m:ctrlPr>
                          </m:fPr>
                          <m:num>
                            <m:r>
                              <w:rPr>
                                <w:rFonts w:ascii="Cambria Math" w:hAnsi="Cambria Math"/>
                                <w:sz w:val="24"/>
                                <w:szCs w:val="24"/>
                              </w:rPr>
                              <m:t>1160</m:t>
                            </m:r>
                          </m:num>
                          <m:den>
                            <m:r>
                              <w:rPr>
                                <w:rFonts w:ascii="Cambria Math" w:hAnsi="Cambria Math"/>
                                <w:sz w:val="24"/>
                                <w:szCs w:val="24"/>
                              </w:rPr>
                              <m:t>Т</m:t>
                            </m:r>
                          </m:den>
                        </m:f>
                      </m:e>
                    </m:d>
                  </m:e>
                  <m:sup>
                    <m:sSup>
                      <m:sSupPr>
                        <m:ctrlPr>
                          <w:rPr>
                            <w:rFonts w:ascii="Cambria Math" w:hAnsi="Cambria Math"/>
                            <w:i/>
                            <w:iCs/>
                            <w:sz w:val="24"/>
                            <w:szCs w:val="24"/>
                          </w:rPr>
                        </m:ctrlPr>
                      </m:sSupPr>
                      <m:e>
                        <m:r>
                          <w:rPr>
                            <w:rFonts w:ascii="Cambria Math" w:hAnsi="Cambria Math"/>
                            <w:sz w:val="24"/>
                            <w:szCs w:val="24"/>
                          </w:rPr>
                          <m:t>11,2741(1200/Т)</m:t>
                        </m:r>
                      </m:e>
                      <m:sup>
                        <m:r>
                          <w:rPr>
                            <w:rFonts w:ascii="Cambria Math" w:hAnsi="Cambria Math"/>
                            <w:sz w:val="24"/>
                            <w:szCs w:val="24"/>
                          </w:rPr>
                          <m:t>0,6845</m:t>
                        </m:r>
                      </m:sup>
                    </m:sSup>
                  </m:sup>
                </m:sSup>
              </m:oMath>
            </m:oMathPara>
          </w:p>
        </w:tc>
        <w:tc>
          <w:tcPr>
            <w:tcW w:w="1559" w:type="dxa"/>
            <w:vAlign w:val="center"/>
          </w:tcPr>
          <w:p w:rsidR="00212661" w:rsidRDefault="00212661">
            <w:pPr>
              <w:jc w:val="center"/>
              <w:textAlignment w:val="bottom"/>
              <w:rPr>
                <w:rFonts w:ascii="Times New Roman" w:hAnsi="Times New Roman"/>
                <w:color w:val="000000"/>
                <w:sz w:val="24"/>
                <w:szCs w:val="24"/>
                <w:lang w:bidi="ar"/>
              </w:rPr>
            </w:pPr>
          </w:p>
          <w:p w:rsidR="00212661" w:rsidRDefault="00EB328D">
            <w:pPr>
              <w:jc w:val="center"/>
              <w:textAlignment w:val="bottom"/>
              <w:rPr>
                <w:rFonts w:ascii="Times New Roman" w:hAnsi="Times New Roman"/>
                <w:color w:val="000000"/>
                <w:sz w:val="24"/>
                <w:szCs w:val="24"/>
                <w:lang w:bidi="ar"/>
              </w:rPr>
            </w:pPr>
            <w:r>
              <w:rPr>
                <w:rFonts w:ascii="Times New Roman" w:hAnsi="Times New Roman"/>
                <w:color w:val="000000"/>
                <w:sz w:val="24"/>
                <w:szCs w:val="24"/>
                <w:lang w:bidi="ar"/>
              </w:rPr>
              <w:t>R=1</w:t>
            </w:r>
          </w:p>
          <w:p w:rsidR="00212661" w:rsidRDefault="00212661">
            <w:pPr>
              <w:contextualSpacing/>
              <w:jc w:val="center"/>
              <w:rPr>
                <w:rFonts w:ascii="Times New Roman" w:hAnsi="Times New Roman"/>
                <w:sz w:val="24"/>
                <w:szCs w:val="24"/>
                <w:lang w:val="ru-RU"/>
              </w:rPr>
            </w:pPr>
          </w:p>
        </w:tc>
        <w:tc>
          <w:tcPr>
            <w:tcW w:w="879" w:type="dxa"/>
            <w:vAlign w:val="center"/>
          </w:tcPr>
          <w:p w:rsidR="00212661" w:rsidRDefault="00EB328D">
            <w:pPr>
              <w:jc w:val="center"/>
              <w:textAlignment w:val="bottom"/>
              <w:rPr>
                <w:rFonts w:ascii="Times New Roman" w:hAnsi="Times New Roman"/>
                <w:color w:val="000000"/>
                <w:sz w:val="24"/>
                <w:szCs w:val="24"/>
              </w:rPr>
            </w:pPr>
            <w:r>
              <w:rPr>
                <w:rFonts w:ascii="Times New Roman" w:hAnsi="Times New Roman"/>
                <w:color w:val="000000"/>
                <w:sz w:val="24"/>
                <w:szCs w:val="24"/>
                <w:lang w:bidi="ar"/>
              </w:rPr>
              <w:t>11,25</w:t>
            </w:r>
          </w:p>
        </w:tc>
      </w:tr>
      <w:tr w:rsidR="00212661" w:rsidTr="00FC124D">
        <w:trPr>
          <w:trHeight w:val="1244"/>
        </w:trPr>
        <w:tc>
          <w:tcPr>
            <w:tcW w:w="467" w:type="dxa"/>
            <w:vAlign w:val="center"/>
          </w:tcPr>
          <w:p w:rsidR="00212661" w:rsidRDefault="00EB328D">
            <w:pPr>
              <w:contextualSpacing/>
              <w:jc w:val="center"/>
              <w:rPr>
                <w:rFonts w:ascii="Times New Roman" w:hAnsi="Times New Roman"/>
                <w:sz w:val="24"/>
                <w:szCs w:val="24"/>
              </w:rPr>
            </w:pPr>
            <w:r>
              <w:rPr>
                <w:rFonts w:ascii="Times New Roman" w:hAnsi="Times New Roman"/>
                <w:sz w:val="24"/>
                <w:szCs w:val="24"/>
              </w:rPr>
              <w:t>37</w:t>
            </w:r>
          </w:p>
        </w:tc>
        <w:tc>
          <w:tcPr>
            <w:tcW w:w="1582" w:type="dxa"/>
            <w:vAlign w:val="center"/>
          </w:tcPr>
          <w:p w:rsidR="00212661" w:rsidRDefault="00EB328D">
            <w:pPr>
              <w:pStyle w:val="ae"/>
              <w:shd w:val="clear" w:color="auto" w:fill="FFFFFF"/>
              <w:spacing w:before="0" w:beforeAutospacing="0" w:after="0" w:afterAutospacing="0"/>
              <w:jc w:val="center"/>
              <w:rPr>
                <w:rFonts w:ascii="Times New Roman" w:eastAsia="Helvetica" w:hAnsi="Times New Roman"/>
                <w:i/>
                <w:iCs/>
                <w:shd w:val="clear" w:color="auto" w:fill="FFFFFF"/>
              </w:rPr>
            </w:pPr>
            <w:r>
              <w:rPr>
                <w:rFonts w:ascii="Times New Roman" w:eastAsia="Helvetica" w:hAnsi="Times New Roman"/>
                <w:i/>
                <w:iCs/>
                <w:shd w:val="clear" w:color="auto" w:fill="FFFFFF"/>
              </w:rPr>
              <w:t>K</w:t>
            </w:r>
            <w:r>
              <w:rPr>
                <w:rFonts w:ascii="Times New Roman" w:eastAsia="Helvetica" w:hAnsi="Times New Roman"/>
                <w:i/>
                <w:iCs/>
                <w:shd w:val="clear" w:color="auto" w:fill="FFFFFF"/>
                <w:vertAlign w:val="subscript"/>
              </w:rPr>
              <w:t>2</w:t>
            </w:r>
            <w:r>
              <w:rPr>
                <w:rFonts w:ascii="Times New Roman" w:eastAsia="Helvetica" w:hAnsi="Times New Roman"/>
                <w:i/>
                <w:iCs/>
                <w:shd w:val="clear" w:color="auto" w:fill="FFFFFF"/>
              </w:rPr>
              <w:t>CO</w:t>
            </w:r>
            <w:r>
              <w:rPr>
                <w:rFonts w:ascii="Times New Roman" w:eastAsia="Helvetica" w:hAnsi="Times New Roman"/>
                <w:i/>
                <w:iCs/>
                <w:shd w:val="clear" w:color="auto" w:fill="FFFFFF"/>
                <w:vertAlign w:val="subscript"/>
              </w:rPr>
              <w:t>3</w:t>
            </w:r>
          </w:p>
        </w:tc>
        <w:tc>
          <w:tcPr>
            <w:tcW w:w="1276" w:type="dxa"/>
            <w:vAlign w:val="center"/>
          </w:tcPr>
          <w:p w:rsidR="00212661" w:rsidRDefault="00EB328D">
            <w:pPr>
              <w:contextualSpacing/>
              <w:jc w:val="center"/>
              <w:rPr>
                <w:rFonts w:ascii="Cambria Math" w:hAnsi="Cambria Math"/>
                <w:sz w:val="24"/>
                <w:szCs w:val="24"/>
                <w:oMath/>
              </w:rPr>
            </w:pPr>
            <w:r>
              <w:rPr>
                <w:rFonts w:ascii="Times New Roman" w:hAnsi="Times New Roman"/>
                <w:sz w:val="24"/>
                <w:szCs w:val="24"/>
              </w:rPr>
              <w:t>1169</w:t>
            </w:r>
            <w:r>
              <w:rPr>
                <w:rFonts w:ascii="Times New Roman" w:hAnsi="Times New Roman"/>
                <w:sz w:val="24"/>
                <w:szCs w:val="24"/>
                <w:lang w:val="ru-RU"/>
              </w:rPr>
              <w:t xml:space="preserve"> </w:t>
            </w:r>
            <w:r>
              <w:rPr>
                <w:rFonts w:ascii="Times New Roman" w:eastAsia="Times New Roman" w:hAnsi="Times New Roman"/>
                <w:color w:val="000000"/>
                <w:sz w:val="24"/>
                <w:szCs w:val="24"/>
                <w:lang w:eastAsia="ru-RU"/>
              </w:rPr>
              <w:t>÷ 1250</w:t>
            </w:r>
          </w:p>
        </w:tc>
        <w:tc>
          <w:tcPr>
            <w:tcW w:w="4111" w:type="dxa"/>
            <w:vAlign w:val="center"/>
          </w:tcPr>
          <w:p w:rsidR="00212661" w:rsidRDefault="00EB328D">
            <w:pPr>
              <w:jc w:val="center"/>
              <w:textAlignment w:val="bottom"/>
              <w:rPr>
                <w:rFonts w:ascii="Times New Roman" w:hAnsi="Times New Roman"/>
                <w:color w:val="000000"/>
                <w:sz w:val="24"/>
                <w:szCs w:val="24"/>
              </w:rPr>
            </w:pPr>
            <m:oMathPara>
              <m:oMath>
                <m:r>
                  <m:rPr>
                    <m:sty m:val="p"/>
                  </m:rPr>
                  <w:rPr>
                    <w:rFonts w:ascii="Cambria Math" w:hAnsi="Cambria Math"/>
                    <w:sz w:val="24"/>
                    <w:szCs w:val="24"/>
                  </w:rPr>
                  <w:sym w:font="Symbol" w:char="F068"/>
                </m:r>
                <m:r>
                  <w:rPr>
                    <w:rFonts w:ascii="Cambria Math" w:hAnsi="Cambria Math"/>
                    <w:sz w:val="24"/>
                    <w:szCs w:val="24"/>
                  </w:rPr>
                  <m:t>=</m:t>
                </m:r>
                <m:sSup>
                  <m:sSupPr>
                    <m:ctrlPr>
                      <w:rPr>
                        <w:rFonts w:ascii="Cambria Math" w:hAnsi="Cambria Math"/>
                        <w:i/>
                        <w:iCs/>
                        <w:sz w:val="24"/>
                        <w:szCs w:val="24"/>
                      </w:rPr>
                    </m:ctrlPr>
                  </m:sSupPr>
                  <m:e>
                    <m:r>
                      <w:rPr>
                        <w:rFonts w:ascii="Cambria Math" w:hAnsi="Cambria Math"/>
                        <w:sz w:val="24"/>
                        <w:szCs w:val="24"/>
                      </w:rPr>
                      <m:t>3,03</m:t>
                    </m:r>
                    <m:d>
                      <m:dPr>
                        <m:ctrlPr>
                          <w:rPr>
                            <w:rFonts w:ascii="Cambria Math" w:hAnsi="Cambria Math"/>
                            <w:i/>
                            <w:iCs/>
                            <w:sz w:val="24"/>
                            <w:szCs w:val="24"/>
                          </w:rPr>
                        </m:ctrlPr>
                      </m:dPr>
                      <m:e>
                        <m:f>
                          <m:fPr>
                            <m:ctrlPr>
                              <w:rPr>
                                <w:rFonts w:ascii="Cambria Math" w:hAnsi="Cambria Math"/>
                                <w:i/>
                                <w:iCs/>
                                <w:sz w:val="24"/>
                                <w:szCs w:val="24"/>
                              </w:rPr>
                            </m:ctrlPr>
                          </m:fPr>
                          <m:num>
                            <m:r>
                              <w:rPr>
                                <w:rFonts w:ascii="Cambria Math" w:hAnsi="Cambria Math"/>
                                <w:sz w:val="24"/>
                                <w:szCs w:val="24"/>
                              </w:rPr>
                              <m:t>1190</m:t>
                            </m:r>
                          </m:num>
                          <m:den>
                            <m:r>
                              <w:rPr>
                                <w:rFonts w:ascii="Cambria Math" w:hAnsi="Cambria Math"/>
                                <w:sz w:val="24"/>
                                <w:szCs w:val="24"/>
                              </w:rPr>
                              <m:t>Т</m:t>
                            </m:r>
                          </m:den>
                        </m:f>
                      </m:e>
                    </m:d>
                  </m:e>
                  <m:sup>
                    <m:sSup>
                      <m:sSupPr>
                        <m:ctrlPr>
                          <w:rPr>
                            <w:rFonts w:ascii="Cambria Math" w:hAnsi="Cambria Math"/>
                            <w:i/>
                            <w:iCs/>
                            <w:sz w:val="24"/>
                            <w:szCs w:val="24"/>
                          </w:rPr>
                        </m:ctrlPr>
                      </m:sSupPr>
                      <m:e>
                        <m:r>
                          <w:rPr>
                            <w:rFonts w:ascii="Cambria Math" w:hAnsi="Cambria Math"/>
                            <w:sz w:val="24"/>
                            <w:szCs w:val="24"/>
                          </w:rPr>
                          <m:t>12,3129 (1220/Т)</m:t>
                        </m:r>
                      </m:e>
                      <m:sup>
                        <m:r>
                          <w:rPr>
                            <w:rFonts w:ascii="Cambria Math" w:hAnsi="Cambria Math"/>
                            <w:sz w:val="24"/>
                            <w:szCs w:val="24"/>
                          </w:rPr>
                          <m:t>0,2679</m:t>
                        </m:r>
                      </m:sup>
                    </m:sSup>
                  </m:sup>
                </m:sSup>
              </m:oMath>
            </m:oMathPara>
          </w:p>
        </w:tc>
        <w:tc>
          <w:tcPr>
            <w:tcW w:w="1559" w:type="dxa"/>
            <w:vAlign w:val="center"/>
          </w:tcPr>
          <w:p w:rsidR="00212661" w:rsidRDefault="00EB328D">
            <w:pPr>
              <w:jc w:val="center"/>
              <w:textAlignment w:val="bottom"/>
              <w:rPr>
                <w:rFonts w:ascii="Times New Roman" w:hAnsi="Times New Roman"/>
                <w:color w:val="000000"/>
                <w:sz w:val="24"/>
                <w:szCs w:val="24"/>
                <w:lang w:bidi="ar"/>
              </w:rPr>
            </w:pPr>
            <w:r>
              <w:rPr>
                <w:rFonts w:ascii="Times New Roman" w:hAnsi="Times New Roman"/>
                <w:color w:val="000000"/>
                <w:sz w:val="24"/>
                <w:szCs w:val="24"/>
                <w:lang w:bidi="ar"/>
              </w:rPr>
              <w:t>R=0,999979</w:t>
            </w:r>
          </w:p>
          <w:p w:rsidR="00212661" w:rsidRPr="00CA2591" w:rsidRDefault="00EB328D">
            <w:pPr>
              <w:contextualSpacing/>
              <w:jc w:val="center"/>
              <w:rPr>
                <w:rFonts w:ascii="Times New Roman" w:hAnsi="Times New Roman"/>
                <w:sz w:val="24"/>
                <w:szCs w:val="24"/>
                <w:lang w:val="ru-RU"/>
              </w:rPr>
            </w:pPr>
            <w:r>
              <w:rPr>
                <w:rFonts w:ascii="Times New Roman" w:hAnsi="Times New Roman"/>
                <w:color w:val="000000"/>
                <w:sz w:val="24"/>
                <w:szCs w:val="24"/>
                <w:lang w:val="kk-KZ" w:bidi="ar"/>
              </w:rPr>
              <w:t>t</w:t>
            </w:r>
            <w:r>
              <w:rPr>
                <w:rFonts w:ascii="Times New Roman" w:hAnsi="Times New Roman"/>
                <w:color w:val="000000"/>
                <w:sz w:val="24"/>
                <w:szCs w:val="24"/>
                <w:vertAlign w:val="subscript"/>
                <w:lang w:val="kk-KZ" w:bidi="ar"/>
              </w:rPr>
              <w:t>R</w:t>
            </w:r>
            <w:r>
              <w:rPr>
                <w:rFonts w:ascii="Times New Roman" w:hAnsi="Times New Roman"/>
                <w:color w:val="000000"/>
                <w:sz w:val="24"/>
                <w:szCs w:val="24"/>
                <w:lang w:bidi="ar"/>
              </w:rPr>
              <w:t>=5209</w:t>
            </w:r>
            <w:r w:rsidR="00CA2591">
              <w:rPr>
                <w:rFonts w:ascii="Times New Roman" w:hAnsi="Times New Roman"/>
                <w:color w:val="000000"/>
                <w:sz w:val="24"/>
                <w:szCs w:val="24"/>
                <w:lang w:val="ru-RU" w:bidi="ar"/>
              </w:rPr>
              <w:t>1</w:t>
            </w:r>
          </w:p>
        </w:tc>
        <w:tc>
          <w:tcPr>
            <w:tcW w:w="879" w:type="dxa"/>
            <w:vAlign w:val="center"/>
          </w:tcPr>
          <w:p w:rsidR="00212661" w:rsidRDefault="00EB328D">
            <w:pPr>
              <w:jc w:val="center"/>
              <w:textAlignment w:val="bottom"/>
              <w:rPr>
                <w:rFonts w:ascii="Times New Roman" w:hAnsi="Times New Roman"/>
                <w:color w:val="000000"/>
                <w:sz w:val="24"/>
                <w:szCs w:val="24"/>
              </w:rPr>
            </w:pPr>
            <w:r>
              <w:rPr>
                <w:rFonts w:ascii="Times New Roman" w:hAnsi="Times New Roman"/>
                <w:color w:val="000000"/>
                <w:sz w:val="24"/>
                <w:szCs w:val="24"/>
                <w:lang w:bidi="ar"/>
              </w:rPr>
              <w:t>12,04</w:t>
            </w:r>
          </w:p>
        </w:tc>
      </w:tr>
      <w:tr w:rsidR="00212661">
        <w:trPr>
          <w:trHeight w:val="331"/>
        </w:trPr>
        <w:tc>
          <w:tcPr>
            <w:tcW w:w="9874" w:type="dxa"/>
            <w:gridSpan w:val="6"/>
            <w:vAlign w:val="center"/>
          </w:tcPr>
          <w:p w:rsidR="00212661" w:rsidRDefault="00EB328D">
            <w:pPr>
              <w:jc w:val="center"/>
              <w:textAlignment w:val="bottom"/>
              <w:rPr>
                <w:rFonts w:ascii="Times New Roman" w:hAnsi="Times New Roman"/>
                <w:color w:val="000000"/>
                <w:sz w:val="24"/>
                <w:szCs w:val="24"/>
                <w:lang w:bidi="ar"/>
              </w:rPr>
            </w:pPr>
            <w:r>
              <w:rPr>
                <w:rFonts w:ascii="Times New Roman" w:hAnsi="Times New Roman"/>
                <w:b/>
                <w:bCs/>
                <w:sz w:val="28"/>
                <w:szCs w:val="28"/>
                <w:lang w:val="kk-KZ"/>
              </w:rPr>
              <w:t>Нитриты</w:t>
            </w:r>
          </w:p>
        </w:tc>
      </w:tr>
      <w:tr w:rsidR="00212661" w:rsidTr="00FC124D">
        <w:trPr>
          <w:trHeight w:val="626"/>
        </w:trPr>
        <w:tc>
          <w:tcPr>
            <w:tcW w:w="467" w:type="dxa"/>
            <w:vAlign w:val="center"/>
          </w:tcPr>
          <w:p w:rsidR="00212661" w:rsidRDefault="00EB328D">
            <w:pPr>
              <w:contextualSpacing/>
              <w:jc w:val="center"/>
              <w:rPr>
                <w:rFonts w:ascii="Times New Roman" w:hAnsi="Times New Roman"/>
                <w:sz w:val="24"/>
                <w:szCs w:val="24"/>
              </w:rPr>
            </w:pPr>
            <w:r>
              <w:rPr>
                <w:rFonts w:ascii="Times New Roman" w:hAnsi="Times New Roman"/>
                <w:sz w:val="24"/>
                <w:szCs w:val="24"/>
              </w:rPr>
              <w:t>38</w:t>
            </w:r>
          </w:p>
        </w:tc>
        <w:tc>
          <w:tcPr>
            <w:tcW w:w="1582" w:type="dxa"/>
            <w:vAlign w:val="center"/>
          </w:tcPr>
          <w:p w:rsidR="00212661" w:rsidRDefault="00EB328D">
            <w:pPr>
              <w:pStyle w:val="ae"/>
              <w:shd w:val="clear" w:color="auto" w:fill="FFFFFF"/>
              <w:spacing w:before="0" w:beforeAutospacing="0" w:after="0" w:afterAutospacing="0"/>
              <w:jc w:val="center"/>
              <w:rPr>
                <w:rFonts w:ascii="Times New Roman" w:eastAsia="Helvetica" w:hAnsi="Times New Roman"/>
                <w:i/>
                <w:iCs/>
                <w:shd w:val="clear" w:color="auto" w:fill="FFFFFF"/>
                <w:lang w:val="kk-KZ"/>
              </w:rPr>
            </w:pPr>
            <w:r>
              <w:rPr>
                <w:rFonts w:ascii="Times New Roman" w:eastAsia="Helvetica" w:hAnsi="Times New Roman"/>
                <w:i/>
                <w:iCs/>
                <w:shd w:val="clear" w:color="auto" w:fill="FFFFFF"/>
                <w:lang w:val="kk-KZ"/>
              </w:rPr>
              <w:t>NaNO₂</w:t>
            </w:r>
          </w:p>
        </w:tc>
        <w:tc>
          <w:tcPr>
            <w:tcW w:w="1276" w:type="dxa"/>
            <w:vAlign w:val="center"/>
          </w:tcPr>
          <w:p w:rsidR="00212661" w:rsidRDefault="00EB328D">
            <w:pPr>
              <w:contextualSpacing/>
              <w:jc w:val="center"/>
              <w:rPr>
                <w:rFonts w:ascii="Times New Roman" w:hAnsi="Times New Roman"/>
                <w:sz w:val="24"/>
                <w:szCs w:val="24"/>
              </w:rPr>
            </w:pPr>
            <w:r>
              <w:rPr>
                <w:rFonts w:ascii="Times New Roman" w:eastAsia="Times New Roman" w:hAnsi="Times New Roman"/>
                <w:color w:val="000000"/>
                <w:sz w:val="24"/>
                <w:szCs w:val="24"/>
                <w:lang w:eastAsia="ru-RU"/>
              </w:rPr>
              <w:t>558 ÷ 610</w:t>
            </w:r>
          </w:p>
        </w:tc>
        <w:tc>
          <w:tcPr>
            <w:tcW w:w="4111" w:type="dxa"/>
            <w:vAlign w:val="center"/>
          </w:tcPr>
          <w:p w:rsidR="00212661" w:rsidRDefault="00EB328D">
            <w:pPr>
              <w:jc w:val="center"/>
              <w:textAlignment w:val="bottom"/>
              <w:rPr>
                <w:rFonts w:ascii="Times New Roman" w:hAnsi="Times New Roman"/>
                <w:color w:val="000000"/>
                <w:sz w:val="24"/>
                <w:szCs w:val="24"/>
              </w:rPr>
            </w:pPr>
            <m:oMathPara>
              <m:oMath>
                <m:r>
                  <m:rPr>
                    <m:sty m:val="p"/>
                  </m:rPr>
                  <w:rPr>
                    <w:rFonts w:ascii="Cambria Math" w:hAnsi="Cambria Math"/>
                    <w:sz w:val="24"/>
                    <w:szCs w:val="24"/>
                  </w:rPr>
                  <w:sym w:font="Symbol" w:char="F068"/>
                </m:r>
                <m:r>
                  <w:rPr>
                    <w:rFonts w:ascii="Cambria Math" w:hAnsi="Cambria Math"/>
                    <w:sz w:val="24"/>
                    <w:szCs w:val="24"/>
                  </w:rPr>
                  <m:t>=</m:t>
                </m:r>
                <m:sSup>
                  <m:sSupPr>
                    <m:ctrlPr>
                      <w:rPr>
                        <w:rFonts w:ascii="Cambria Math" w:hAnsi="Cambria Math"/>
                        <w:i/>
                        <w:iCs/>
                        <w:sz w:val="24"/>
                        <w:szCs w:val="24"/>
                      </w:rPr>
                    </m:ctrlPr>
                  </m:sSupPr>
                  <m:e>
                    <m:r>
                      <w:rPr>
                        <w:rFonts w:ascii="Cambria Math" w:hAnsi="Cambria Math"/>
                        <w:sz w:val="24"/>
                        <w:szCs w:val="24"/>
                      </w:rPr>
                      <m:t>3,04</m:t>
                    </m:r>
                    <m:d>
                      <m:dPr>
                        <m:ctrlPr>
                          <w:rPr>
                            <w:rFonts w:ascii="Cambria Math" w:hAnsi="Cambria Math"/>
                            <w:i/>
                            <w:iCs/>
                            <w:sz w:val="24"/>
                            <w:szCs w:val="24"/>
                          </w:rPr>
                        </m:ctrlPr>
                      </m:dPr>
                      <m:e>
                        <m:f>
                          <m:fPr>
                            <m:ctrlPr>
                              <w:rPr>
                                <w:rFonts w:ascii="Cambria Math" w:hAnsi="Cambria Math"/>
                                <w:i/>
                                <w:iCs/>
                                <w:sz w:val="24"/>
                                <w:szCs w:val="24"/>
                              </w:rPr>
                            </m:ctrlPr>
                          </m:fPr>
                          <m:num>
                            <m:r>
                              <w:rPr>
                                <w:rFonts w:ascii="Cambria Math" w:hAnsi="Cambria Math"/>
                                <w:sz w:val="24"/>
                                <w:szCs w:val="24"/>
                              </w:rPr>
                              <m:t>570</m:t>
                            </m:r>
                          </m:num>
                          <m:den>
                            <m:r>
                              <w:rPr>
                                <w:rFonts w:ascii="Cambria Math" w:hAnsi="Cambria Math"/>
                                <w:sz w:val="24"/>
                                <w:szCs w:val="24"/>
                              </w:rPr>
                              <m:t>Т</m:t>
                            </m:r>
                          </m:den>
                        </m:f>
                      </m:e>
                    </m:d>
                  </m:e>
                  <m:sup>
                    <m:sSup>
                      <m:sSupPr>
                        <m:ctrlPr>
                          <w:rPr>
                            <w:rFonts w:ascii="Cambria Math" w:hAnsi="Cambria Math"/>
                            <w:i/>
                            <w:iCs/>
                            <w:sz w:val="24"/>
                            <w:szCs w:val="24"/>
                          </w:rPr>
                        </m:ctrlPr>
                      </m:sSupPr>
                      <m:e>
                        <m:r>
                          <w:rPr>
                            <w:rFonts w:ascii="Cambria Math" w:hAnsi="Cambria Math"/>
                            <w:sz w:val="24"/>
                            <w:szCs w:val="24"/>
                          </w:rPr>
                          <m:t>2,0022(590/Т)</m:t>
                        </m:r>
                      </m:e>
                      <m:sup>
                        <m:r>
                          <w:rPr>
                            <w:rFonts w:ascii="Cambria Math" w:hAnsi="Cambria Math"/>
                            <w:sz w:val="24"/>
                            <w:szCs w:val="24"/>
                          </w:rPr>
                          <m:t>-21,1239</m:t>
                        </m:r>
                      </m:sup>
                    </m:sSup>
                  </m:sup>
                </m:sSup>
              </m:oMath>
            </m:oMathPara>
          </w:p>
        </w:tc>
        <w:tc>
          <w:tcPr>
            <w:tcW w:w="1559" w:type="dxa"/>
            <w:vAlign w:val="center"/>
          </w:tcPr>
          <w:p w:rsidR="00212661" w:rsidRDefault="00EB328D">
            <w:pPr>
              <w:jc w:val="center"/>
              <w:textAlignment w:val="bottom"/>
              <w:rPr>
                <w:rFonts w:ascii="Times New Roman" w:hAnsi="Times New Roman"/>
                <w:color w:val="000000"/>
                <w:sz w:val="24"/>
                <w:szCs w:val="24"/>
                <w:lang w:bidi="ar"/>
              </w:rPr>
            </w:pPr>
            <w:r>
              <w:rPr>
                <w:rFonts w:ascii="Times New Roman" w:hAnsi="Times New Roman"/>
                <w:color w:val="000000"/>
                <w:sz w:val="24"/>
                <w:szCs w:val="24"/>
                <w:lang w:bidi="ar"/>
              </w:rPr>
              <w:t>R=0,850</w:t>
            </w:r>
          </w:p>
          <w:p w:rsidR="00212661" w:rsidRDefault="00EB328D">
            <w:pPr>
              <w:contextualSpacing/>
              <w:jc w:val="center"/>
              <w:rPr>
                <w:rFonts w:ascii="Times New Roman" w:hAnsi="Times New Roman"/>
                <w:sz w:val="24"/>
                <w:szCs w:val="24"/>
                <w:lang w:val="ru-RU"/>
              </w:rPr>
            </w:pPr>
            <w:r>
              <w:rPr>
                <w:rFonts w:ascii="Times New Roman" w:hAnsi="Times New Roman"/>
                <w:color w:val="000000"/>
                <w:sz w:val="24"/>
                <w:szCs w:val="24"/>
                <w:lang w:val="kk-KZ" w:bidi="ar"/>
              </w:rPr>
              <w:t>t</w:t>
            </w:r>
            <w:r>
              <w:rPr>
                <w:rFonts w:ascii="Times New Roman" w:hAnsi="Times New Roman"/>
                <w:color w:val="000000"/>
                <w:sz w:val="24"/>
                <w:szCs w:val="24"/>
                <w:vertAlign w:val="subscript"/>
                <w:lang w:val="kk-KZ" w:bidi="ar"/>
              </w:rPr>
              <w:t>R</w:t>
            </w:r>
            <w:r>
              <w:rPr>
                <w:rFonts w:ascii="Times New Roman" w:hAnsi="Times New Roman"/>
                <w:color w:val="000000"/>
                <w:sz w:val="24"/>
                <w:szCs w:val="24"/>
                <w:lang w:bidi="ar"/>
              </w:rPr>
              <w:t>=5,32</w:t>
            </w:r>
          </w:p>
        </w:tc>
        <w:tc>
          <w:tcPr>
            <w:tcW w:w="879" w:type="dxa"/>
            <w:vAlign w:val="center"/>
          </w:tcPr>
          <w:p w:rsidR="00212661" w:rsidRDefault="00EB328D">
            <w:pPr>
              <w:jc w:val="center"/>
              <w:textAlignment w:val="bottom"/>
              <w:rPr>
                <w:rFonts w:ascii="Times New Roman" w:hAnsi="Times New Roman"/>
                <w:color w:val="000000"/>
                <w:sz w:val="24"/>
                <w:szCs w:val="24"/>
              </w:rPr>
            </w:pPr>
            <w:r>
              <w:rPr>
                <w:rFonts w:ascii="Times New Roman" w:hAnsi="Times New Roman"/>
                <w:color w:val="000000"/>
                <w:sz w:val="24"/>
                <w:szCs w:val="24"/>
                <w:lang w:bidi="ar"/>
              </w:rPr>
              <w:t>29,79</w:t>
            </w:r>
          </w:p>
        </w:tc>
      </w:tr>
      <w:tr w:rsidR="00212661" w:rsidTr="00FC124D">
        <w:trPr>
          <w:trHeight w:val="626"/>
        </w:trPr>
        <w:tc>
          <w:tcPr>
            <w:tcW w:w="467" w:type="dxa"/>
            <w:vAlign w:val="center"/>
          </w:tcPr>
          <w:p w:rsidR="00212661" w:rsidRDefault="00EB328D">
            <w:pPr>
              <w:contextualSpacing/>
              <w:jc w:val="center"/>
              <w:rPr>
                <w:rFonts w:ascii="Times New Roman" w:hAnsi="Times New Roman"/>
                <w:sz w:val="24"/>
                <w:szCs w:val="24"/>
              </w:rPr>
            </w:pPr>
            <w:r>
              <w:rPr>
                <w:rFonts w:ascii="Times New Roman" w:hAnsi="Times New Roman"/>
                <w:sz w:val="24"/>
                <w:szCs w:val="24"/>
              </w:rPr>
              <w:t>39</w:t>
            </w:r>
          </w:p>
        </w:tc>
        <w:tc>
          <w:tcPr>
            <w:tcW w:w="1582" w:type="dxa"/>
            <w:vAlign w:val="center"/>
          </w:tcPr>
          <w:p w:rsidR="00212661" w:rsidRDefault="00EB328D">
            <w:pPr>
              <w:pStyle w:val="ae"/>
              <w:shd w:val="clear" w:color="auto" w:fill="FFFFFF"/>
              <w:spacing w:before="0" w:beforeAutospacing="0" w:after="0" w:afterAutospacing="0"/>
              <w:jc w:val="center"/>
              <w:rPr>
                <w:rFonts w:ascii="Times New Roman" w:eastAsia="Helvetica" w:hAnsi="Times New Roman"/>
                <w:i/>
                <w:iCs/>
                <w:shd w:val="clear" w:color="auto" w:fill="FFFFFF"/>
                <w:lang w:val="kk-KZ"/>
              </w:rPr>
            </w:pPr>
            <w:r>
              <w:rPr>
                <w:rFonts w:ascii="Times New Roman" w:eastAsia="Helvetica" w:hAnsi="Times New Roman"/>
                <w:i/>
                <w:iCs/>
                <w:shd w:val="clear" w:color="auto" w:fill="FFFFFF"/>
                <w:lang w:val="kk-KZ"/>
              </w:rPr>
              <w:t>KNO₂</w:t>
            </w:r>
          </w:p>
        </w:tc>
        <w:tc>
          <w:tcPr>
            <w:tcW w:w="1276" w:type="dxa"/>
            <w:vAlign w:val="center"/>
          </w:tcPr>
          <w:p w:rsidR="00212661" w:rsidRDefault="00EB328D">
            <w:pPr>
              <w:contextualSpacing/>
              <w:jc w:val="center"/>
              <w:rPr>
                <w:rFonts w:ascii="Times New Roman" w:hAnsi="Times New Roman"/>
                <w:sz w:val="24"/>
                <w:szCs w:val="24"/>
                <w:lang w:val="ru-RU"/>
              </w:rPr>
            </w:pPr>
            <w:r>
              <w:rPr>
                <w:rFonts w:ascii="Times New Roman" w:eastAsia="Times New Roman" w:hAnsi="Times New Roman"/>
                <w:color w:val="000000"/>
                <w:sz w:val="24"/>
                <w:szCs w:val="24"/>
                <w:lang w:eastAsia="ru-RU"/>
              </w:rPr>
              <w:t>692 ÷ 720</w:t>
            </w:r>
          </w:p>
        </w:tc>
        <w:tc>
          <w:tcPr>
            <w:tcW w:w="4111" w:type="dxa"/>
            <w:vAlign w:val="center"/>
          </w:tcPr>
          <w:p w:rsidR="00212661" w:rsidRDefault="00EB328D">
            <w:pPr>
              <w:contextualSpacing/>
              <w:jc w:val="center"/>
              <w:rPr>
                <w:rFonts w:ascii="Times New Roman" w:hAnsi="Times New Roman"/>
                <w:sz w:val="24"/>
                <w:szCs w:val="24"/>
                <w:lang w:val="ru-RU"/>
              </w:rPr>
            </w:pPr>
            <m:oMathPara>
              <m:oMath>
                <m:r>
                  <m:rPr>
                    <m:sty m:val="p"/>
                  </m:rPr>
                  <w:rPr>
                    <w:rFonts w:ascii="Cambria Math" w:hAnsi="Cambria Math"/>
                    <w:sz w:val="24"/>
                    <w:szCs w:val="24"/>
                  </w:rPr>
                  <w:sym w:font="Symbol" w:char="F068"/>
                </m:r>
                <m:r>
                  <w:rPr>
                    <w:rFonts w:ascii="Cambria Math" w:hAnsi="Cambria Math"/>
                    <w:sz w:val="24"/>
                    <w:szCs w:val="24"/>
                  </w:rPr>
                  <m:t>=</m:t>
                </m:r>
                <m:sSup>
                  <m:sSupPr>
                    <m:ctrlPr>
                      <w:rPr>
                        <w:rFonts w:ascii="Cambria Math" w:hAnsi="Cambria Math"/>
                        <w:i/>
                        <w:iCs/>
                        <w:sz w:val="24"/>
                        <w:szCs w:val="24"/>
                      </w:rPr>
                    </m:ctrlPr>
                  </m:sSupPr>
                  <m:e>
                    <m:r>
                      <w:rPr>
                        <w:rFonts w:ascii="Cambria Math" w:hAnsi="Cambria Math"/>
                        <w:sz w:val="24"/>
                        <w:szCs w:val="24"/>
                      </w:rPr>
                      <m:t>1,92</m:t>
                    </m:r>
                    <m:d>
                      <m:dPr>
                        <m:ctrlPr>
                          <w:rPr>
                            <w:rFonts w:ascii="Cambria Math" w:hAnsi="Cambria Math"/>
                            <w:i/>
                            <w:iCs/>
                            <w:sz w:val="24"/>
                            <w:szCs w:val="24"/>
                          </w:rPr>
                        </m:ctrlPr>
                      </m:dPr>
                      <m:e>
                        <m:f>
                          <m:fPr>
                            <m:ctrlPr>
                              <w:rPr>
                                <w:rFonts w:ascii="Cambria Math" w:hAnsi="Cambria Math"/>
                                <w:i/>
                                <w:iCs/>
                                <w:sz w:val="24"/>
                                <w:szCs w:val="24"/>
                              </w:rPr>
                            </m:ctrlPr>
                          </m:fPr>
                          <m:num>
                            <m:r>
                              <w:rPr>
                                <w:rFonts w:ascii="Cambria Math" w:hAnsi="Cambria Math"/>
                                <w:sz w:val="24"/>
                                <w:szCs w:val="24"/>
                              </w:rPr>
                              <m:t>700</m:t>
                            </m:r>
                          </m:num>
                          <m:den>
                            <m:r>
                              <w:rPr>
                                <w:rFonts w:ascii="Cambria Math" w:hAnsi="Cambria Math"/>
                                <w:sz w:val="24"/>
                                <w:szCs w:val="24"/>
                              </w:rPr>
                              <m:t>Т</m:t>
                            </m:r>
                          </m:den>
                        </m:f>
                      </m:e>
                    </m:d>
                  </m:e>
                  <m:sup>
                    <m:sSup>
                      <m:sSupPr>
                        <m:ctrlPr>
                          <w:rPr>
                            <w:rFonts w:ascii="Cambria Math" w:hAnsi="Cambria Math"/>
                            <w:i/>
                            <w:iCs/>
                            <w:sz w:val="24"/>
                            <w:szCs w:val="24"/>
                          </w:rPr>
                        </m:ctrlPr>
                      </m:sSupPr>
                      <m:e>
                        <m:r>
                          <w:rPr>
                            <w:rFonts w:ascii="Cambria Math" w:hAnsi="Cambria Math"/>
                            <w:sz w:val="24"/>
                            <w:szCs w:val="24"/>
                          </w:rPr>
                          <m:t>2,2382(710/Т)</m:t>
                        </m:r>
                      </m:e>
                      <m:sup>
                        <m:r>
                          <w:rPr>
                            <w:rFonts w:ascii="Cambria Math" w:hAnsi="Cambria Math"/>
                            <w:sz w:val="24"/>
                            <w:szCs w:val="24"/>
                          </w:rPr>
                          <m:t>4,7527</m:t>
                        </m:r>
                      </m:sup>
                    </m:sSup>
                  </m:sup>
                </m:sSup>
              </m:oMath>
            </m:oMathPara>
          </w:p>
        </w:tc>
        <w:tc>
          <w:tcPr>
            <w:tcW w:w="1559" w:type="dxa"/>
            <w:vAlign w:val="center"/>
          </w:tcPr>
          <w:p w:rsidR="00212661" w:rsidRDefault="00EB328D">
            <w:pPr>
              <w:jc w:val="center"/>
              <w:textAlignment w:val="bottom"/>
              <w:rPr>
                <w:rFonts w:ascii="Times New Roman" w:hAnsi="Times New Roman"/>
                <w:color w:val="000000"/>
                <w:sz w:val="24"/>
                <w:szCs w:val="24"/>
                <w:lang w:bidi="ar"/>
              </w:rPr>
            </w:pPr>
            <w:r>
              <w:rPr>
                <w:rFonts w:ascii="Times New Roman" w:hAnsi="Times New Roman"/>
                <w:color w:val="000000"/>
                <w:sz w:val="24"/>
                <w:szCs w:val="24"/>
                <w:lang w:bidi="ar"/>
              </w:rPr>
              <w:t>R=0,988</w:t>
            </w:r>
          </w:p>
          <w:p w:rsidR="00212661" w:rsidRPr="00CA2591" w:rsidRDefault="00EB328D">
            <w:pPr>
              <w:contextualSpacing/>
              <w:jc w:val="center"/>
              <w:rPr>
                <w:rFonts w:ascii="Times New Roman" w:hAnsi="Times New Roman"/>
                <w:sz w:val="24"/>
                <w:szCs w:val="24"/>
                <w:lang w:val="ru-RU"/>
              </w:rPr>
            </w:pPr>
            <w:r>
              <w:rPr>
                <w:rFonts w:ascii="Times New Roman" w:hAnsi="Times New Roman"/>
                <w:color w:val="000000"/>
                <w:sz w:val="24"/>
                <w:szCs w:val="24"/>
                <w:lang w:val="kk-KZ" w:bidi="ar"/>
              </w:rPr>
              <w:t>t</w:t>
            </w:r>
            <w:r>
              <w:rPr>
                <w:rFonts w:ascii="Times New Roman" w:hAnsi="Times New Roman"/>
                <w:color w:val="000000"/>
                <w:sz w:val="24"/>
                <w:szCs w:val="24"/>
                <w:vertAlign w:val="subscript"/>
                <w:lang w:val="kk-KZ" w:bidi="ar"/>
              </w:rPr>
              <w:t>R</w:t>
            </w:r>
            <w:r>
              <w:rPr>
                <w:rFonts w:ascii="Times New Roman" w:hAnsi="Times New Roman"/>
                <w:color w:val="000000"/>
                <w:sz w:val="24"/>
                <w:szCs w:val="24"/>
                <w:lang w:bidi="ar"/>
              </w:rPr>
              <w:t>=42,7</w:t>
            </w:r>
            <w:r w:rsidR="00CA2591">
              <w:rPr>
                <w:rFonts w:ascii="Times New Roman" w:hAnsi="Times New Roman"/>
                <w:color w:val="000000"/>
                <w:sz w:val="24"/>
                <w:szCs w:val="24"/>
                <w:lang w:val="ru-RU" w:bidi="ar"/>
              </w:rPr>
              <w:t>8</w:t>
            </w:r>
          </w:p>
        </w:tc>
        <w:tc>
          <w:tcPr>
            <w:tcW w:w="879" w:type="dxa"/>
            <w:vAlign w:val="center"/>
          </w:tcPr>
          <w:p w:rsidR="00212661" w:rsidRDefault="00EB328D">
            <w:pPr>
              <w:jc w:val="center"/>
              <w:textAlignment w:val="bottom"/>
              <w:rPr>
                <w:rFonts w:ascii="Times New Roman" w:hAnsi="Times New Roman"/>
                <w:color w:val="000000"/>
                <w:sz w:val="24"/>
                <w:szCs w:val="24"/>
              </w:rPr>
            </w:pPr>
            <w:r>
              <w:rPr>
                <w:rFonts w:ascii="Times New Roman" w:hAnsi="Times New Roman"/>
                <w:color w:val="000000"/>
                <w:sz w:val="24"/>
                <w:szCs w:val="24"/>
                <w:lang w:bidi="ar"/>
              </w:rPr>
              <w:t>2,11</w:t>
            </w:r>
          </w:p>
        </w:tc>
      </w:tr>
      <w:tr w:rsidR="00212661" w:rsidTr="00FC124D">
        <w:trPr>
          <w:trHeight w:val="626"/>
        </w:trPr>
        <w:tc>
          <w:tcPr>
            <w:tcW w:w="467" w:type="dxa"/>
            <w:vAlign w:val="center"/>
          </w:tcPr>
          <w:p w:rsidR="00212661" w:rsidRDefault="00EB328D">
            <w:pPr>
              <w:contextualSpacing/>
              <w:jc w:val="center"/>
              <w:rPr>
                <w:rFonts w:ascii="Times New Roman" w:hAnsi="Times New Roman"/>
                <w:sz w:val="24"/>
                <w:szCs w:val="24"/>
              </w:rPr>
            </w:pPr>
            <w:r>
              <w:rPr>
                <w:rFonts w:ascii="Times New Roman" w:hAnsi="Times New Roman"/>
                <w:sz w:val="24"/>
                <w:szCs w:val="24"/>
              </w:rPr>
              <w:t>40</w:t>
            </w:r>
          </w:p>
        </w:tc>
        <w:tc>
          <w:tcPr>
            <w:tcW w:w="1582" w:type="dxa"/>
            <w:vAlign w:val="center"/>
          </w:tcPr>
          <w:p w:rsidR="00212661" w:rsidRDefault="00EB328D">
            <w:pPr>
              <w:pStyle w:val="ae"/>
              <w:shd w:val="clear" w:color="auto" w:fill="FFFFFF"/>
              <w:spacing w:before="0" w:beforeAutospacing="0" w:after="0" w:afterAutospacing="0"/>
              <w:jc w:val="center"/>
              <w:rPr>
                <w:rFonts w:ascii="Times New Roman" w:eastAsia="Helvetica" w:hAnsi="Times New Roman"/>
                <w:i/>
                <w:iCs/>
                <w:shd w:val="clear" w:color="auto" w:fill="FFFFFF"/>
                <w:lang w:val="kk-KZ"/>
              </w:rPr>
            </w:pPr>
            <w:r>
              <w:rPr>
                <w:rFonts w:ascii="Times New Roman" w:eastAsia="Helvetica" w:hAnsi="Times New Roman"/>
                <w:i/>
                <w:iCs/>
                <w:shd w:val="clear" w:color="auto" w:fill="FFFFFF"/>
                <w:lang w:val="kk-KZ"/>
              </w:rPr>
              <w:t>RbNO₂</w:t>
            </w:r>
          </w:p>
        </w:tc>
        <w:tc>
          <w:tcPr>
            <w:tcW w:w="1276" w:type="dxa"/>
            <w:vAlign w:val="center"/>
          </w:tcPr>
          <w:p w:rsidR="00212661" w:rsidRDefault="00EB328D">
            <w:pPr>
              <w:contextualSpacing/>
              <w:jc w:val="center"/>
              <w:rPr>
                <w:rFonts w:ascii="Times New Roman" w:hAnsi="Times New Roman"/>
                <w:sz w:val="24"/>
                <w:szCs w:val="24"/>
                <w:lang w:val="ru-RU"/>
              </w:rPr>
            </w:pPr>
            <w:r>
              <w:rPr>
                <w:rFonts w:ascii="Times New Roman" w:eastAsia="Times New Roman" w:hAnsi="Times New Roman"/>
                <w:color w:val="000000"/>
                <w:sz w:val="24"/>
                <w:szCs w:val="24"/>
                <w:lang w:eastAsia="ru-RU"/>
              </w:rPr>
              <w:t>691 ÷ 750</w:t>
            </w:r>
          </w:p>
        </w:tc>
        <w:tc>
          <w:tcPr>
            <w:tcW w:w="4111" w:type="dxa"/>
            <w:vAlign w:val="center"/>
          </w:tcPr>
          <w:p w:rsidR="00212661" w:rsidRDefault="00EB328D">
            <w:pPr>
              <w:contextualSpacing/>
              <w:jc w:val="center"/>
              <w:rPr>
                <w:rFonts w:ascii="Times New Roman" w:hAnsi="Times New Roman"/>
                <w:sz w:val="24"/>
                <w:szCs w:val="24"/>
                <w:lang w:val="ru-RU"/>
              </w:rPr>
            </w:pPr>
            <m:oMathPara>
              <m:oMath>
                <m:r>
                  <m:rPr>
                    <m:sty m:val="p"/>
                  </m:rPr>
                  <w:rPr>
                    <w:rFonts w:ascii="Cambria Math" w:hAnsi="Cambria Math"/>
                    <w:sz w:val="24"/>
                    <w:szCs w:val="24"/>
                  </w:rPr>
                  <w:sym w:font="Symbol" w:char="F068"/>
                </m:r>
                <m:r>
                  <w:rPr>
                    <w:rFonts w:ascii="Cambria Math" w:hAnsi="Cambria Math"/>
                    <w:sz w:val="24"/>
                    <w:szCs w:val="24"/>
                  </w:rPr>
                  <m:t>=</m:t>
                </m:r>
                <m:sSup>
                  <m:sSupPr>
                    <m:ctrlPr>
                      <w:rPr>
                        <w:rFonts w:ascii="Cambria Math" w:hAnsi="Cambria Math"/>
                        <w:i/>
                        <w:iCs/>
                        <w:sz w:val="24"/>
                        <w:szCs w:val="24"/>
                      </w:rPr>
                    </m:ctrlPr>
                  </m:sSupPr>
                  <m:e>
                    <m:r>
                      <w:rPr>
                        <w:rFonts w:ascii="Cambria Math" w:hAnsi="Cambria Math"/>
                        <w:sz w:val="24"/>
                        <w:szCs w:val="24"/>
                      </w:rPr>
                      <m:t>2,93</m:t>
                    </m:r>
                    <m:d>
                      <m:dPr>
                        <m:ctrlPr>
                          <w:rPr>
                            <w:rFonts w:ascii="Cambria Math" w:hAnsi="Cambria Math"/>
                            <w:i/>
                            <w:iCs/>
                            <w:sz w:val="24"/>
                            <w:szCs w:val="24"/>
                          </w:rPr>
                        </m:ctrlPr>
                      </m:dPr>
                      <m:e>
                        <m:f>
                          <m:fPr>
                            <m:ctrlPr>
                              <w:rPr>
                                <w:rFonts w:ascii="Cambria Math" w:hAnsi="Cambria Math"/>
                                <w:i/>
                                <w:iCs/>
                                <w:sz w:val="24"/>
                                <w:szCs w:val="24"/>
                              </w:rPr>
                            </m:ctrlPr>
                          </m:fPr>
                          <m:num>
                            <m:r>
                              <w:rPr>
                                <w:rFonts w:ascii="Cambria Math" w:hAnsi="Cambria Math"/>
                                <w:sz w:val="24"/>
                                <w:szCs w:val="24"/>
                              </w:rPr>
                              <m:t>720</m:t>
                            </m:r>
                          </m:num>
                          <m:den>
                            <m:r>
                              <w:rPr>
                                <w:rFonts w:ascii="Cambria Math" w:hAnsi="Cambria Math"/>
                                <w:sz w:val="24"/>
                                <w:szCs w:val="24"/>
                              </w:rPr>
                              <m:t>Т</m:t>
                            </m:r>
                          </m:den>
                        </m:f>
                      </m:e>
                    </m:d>
                  </m:e>
                  <m:sup>
                    <m:sSup>
                      <m:sSupPr>
                        <m:ctrlPr>
                          <w:rPr>
                            <w:rFonts w:ascii="Cambria Math" w:hAnsi="Cambria Math"/>
                            <w:i/>
                            <w:iCs/>
                            <w:sz w:val="24"/>
                            <w:szCs w:val="24"/>
                          </w:rPr>
                        </m:ctrlPr>
                      </m:sSupPr>
                      <m:e>
                        <m:r>
                          <w:rPr>
                            <w:rFonts w:ascii="Cambria Math" w:hAnsi="Cambria Math"/>
                            <w:sz w:val="24"/>
                            <w:szCs w:val="24"/>
                          </w:rPr>
                          <m:t>29,8923(730/Т)</m:t>
                        </m:r>
                      </m:e>
                      <m:sup>
                        <m:r>
                          <w:rPr>
                            <w:rFonts w:ascii="Cambria Math" w:hAnsi="Cambria Math"/>
                            <w:sz w:val="24"/>
                            <w:szCs w:val="24"/>
                          </w:rPr>
                          <m:t>33,5476</m:t>
                        </m:r>
                      </m:sup>
                    </m:sSup>
                  </m:sup>
                </m:sSup>
              </m:oMath>
            </m:oMathPara>
          </w:p>
        </w:tc>
        <w:tc>
          <w:tcPr>
            <w:tcW w:w="1559" w:type="dxa"/>
            <w:vAlign w:val="center"/>
          </w:tcPr>
          <w:p w:rsidR="00212661" w:rsidRDefault="00EB328D">
            <w:pPr>
              <w:jc w:val="center"/>
              <w:textAlignment w:val="bottom"/>
              <w:rPr>
                <w:rFonts w:ascii="Times New Roman" w:hAnsi="Times New Roman"/>
                <w:color w:val="000000"/>
                <w:sz w:val="24"/>
                <w:szCs w:val="24"/>
                <w:lang w:bidi="ar"/>
              </w:rPr>
            </w:pPr>
            <w:r>
              <w:rPr>
                <w:rFonts w:ascii="Times New Roman" w:hAnsi="Times New Roman"/>
                <w:color w:val="000000"/>
                <w:sz w:val="24"/>
                <w:szCs w:val="24"/>
                <w:lang w:bidi="ar"/>
              </w:rPr>
              <w:t>R=0,988</w:t>
            </w:r>
          </w:p>
          <w:p w:rsidR="00212661" w:rsidRDefault="00EB328D">
            <w:pPr>
              <w:contextualSpacing/>
              <w:jc w:val="center"/>
              <w:rPr>
                <w:rFonts w:ascii="Times New Roman" w:hAnsi="Times New Roman"/>
                <w:sz w:val="24"/>
                <w:szCs w:val="24"/>
                <w:lang w:val="ru-RU"/>
              </w:rPr>
            </w:pPr>
            <w:r>
              <w:rPr>
                <w:rFonts w:ascii="Times New Roman" w:hAnsi="Times New Roman"/>
                <w:color w:val="000000"/>
                <w:sz w:val="24"/>
                <w:szCs w:val="24"/>
                <w:lang w:val="kk-KZ" w:bidi="ar"/>
              </w:rPr>
              <w:t>t</w:t>
            </w:r>
            <w:r>
              <w:rPr>
                <w:rFonts w:ascii="Times New Roman" w:hAnsi="Times New Roman"/>
                <w:color w:val="000000"/>
                <w:sz w:val="24"/>
                <w:szCs w:val="24"/>
                <w:vertAlign w:val="subscript"/>
                <w:lang w:val="kk-KZ" w:bidi="ar"/>
              </w:rPr>
              <w:t>R</w:t>
            </w:r>
            <w:r>
              <w:rPr>
                <w:rFonts w:ascii="Times New Roman" w:hAnsi="Times New Roman"/>
                <w:color w:val="000000"/>
                <w:sz w:val="24"/>
                <w:szCs w:val="24"/>
                <w:lang w:bidi="ar"/>
              </w:rPr>
              <w:t>=59,76</w:t>
            </w:r>
          </w:p>
        </w:tc>
        <w:tc>
          <w:tcPr>
            <w:tcW w:w="879" w:type="dxa"/>
            <w:vAlign w:val="center"/>
          </w:tcPr>
          <w:p w:rsidR="00212661" w:rsidRDefault="00EB328D">
            <w:pPr>
              <w:jc w:val="center"/>
              <w:textAlignment w:val="bottom"/>
              <w:rPr>
                <w:rFonts w:ascii="Times New Roman" w:hAnsi="Times New Roman"/>
                <w:color w:val="000000"/>
                <w:sz w:val="24"/>
                <w:szCs w:val="24"/>
              </w:rPr>
            </w:pPr>
            <w:r>
              <w:rPr>
                <w:rFonts w:ascii="Times New Roman" w:hAnsi="Times New Roman"/>
                <w:color w:val="000000"/>
                <w:sz w:val="24"/>
                <w:szCs w:val="24"/>
                <w:lang w:bidi="ar"/>
              </w:rPr>
              <w:t>50,78</w:t>
            </w:r>
          </w:p>
        </w:tc>
      </w:tr>
      <w:tr w:rsidR="00212661" w:rsidTr="00FC124D">
        <w:trPr>
          <w:trHeight w:val="743"/>
        </w:trPr>
        <w:tc>
          <w:tcPr>
            <w:tcW w:w="467" w:type="dxa"/>
            <w:vAlign w:val="center"/>
          </w:tcPr>
          <w:p w:rsidR="00212661" w:rsidRDefault="00EB328D">
            <w:pPr>
              <w:contextualSpacing/>
              <w:jc w:val="center"/>
              <w:rPr>
                <w:rFonts w:ascii="Times New Roman" w:hAnsi="Times New Roman"/>
                <w:sz w:val="24"/>
                <w:szCs w:val="24"/>
              </w:rPr>
            </w:pPr>
            <w:r>
              <w:rPr>
                <w:rFonts w:ascii="Times New Roman" w:hAnsi="Times New Roman"/>
                <w:sz w:val="24"/>
                <w:szCs w:val="24"/>
              </w:rPr>
              <w:t>41</w:t>
            </w:r>
          </w:p>
        </w:tc>
        <w:tc>
          <w:tcPr>
            <w:tcW w:w="1582" w:type="dxa"/>
            <w:vAlign w:val="center"/>
          </w:tcPr>
          <w:p w:rsidR="00212661" w:rsidRDefault="00EB328D">
            <w:pPr>
              <w:pStyle w:val="ae"/>
              <w:shd w:val="clear" w:color="auto" w:fill="FFFFFF"/>
              <w:spacing w:before="0" w:beforeAutospacing="0" w:after="0" w:afterAutospacing="0"/>
              <w:jc w:val="center"/>
              <w:rPr>
                <w:rFonts w:ascii="Times New Roman" w:eastAsia="Helvetica" w:hAnsi="Times New Roman"/>
                <w:i/>
                <w:iCs/>
                <w:shd w:val="clear" w:color="auto" w:fill="FFFFFF"/>
                <w:lang w:val="kk-KZ"/>
              </w:rPr>
            </w:pPr>
            <w:r>
              <w:rPr>
                <w:rFonts w:ascii="Times New Roman" w:eastAsia="Helvetica" w:hAnsi="Times New Roman"/>
                <w:i/>
                <w:iCs/>
                <w:shd w:val="clear" w:color="auto" w:fill="FFFFFF"/>
                <w:lang w:val="kk-KZ"/>
              </w:rPr>
              <w:t>CsNO₂</w:t>
            </w:r>
          </w:p>
        </w:tc>
        <w:tc>
          <w:tcPr>
            <w:tcW w:w="1276" w:type="dxa"/>
            <w:vAlign w:val="center"/>
          </w:tcPr>
          <w:p w:rsidR="00212661" w:rsidRDefault="00EB328D">
            <w:pPr>
              <w:contextualSpacing/>
              <w:jc w:val="center"/>
              <w:rPr>
                <w:rFonts w:ascii="Times New Roman" w:hAnsi="Times New Roman"/>
                <w:sz w:val="24"/>
                <w:szCs w:val="24"/>
                <w:lang w:val="ru-RU"/>
              </w:rPr>
            </w:pPr>
            <w:r>
              <w:rPr>
                <w:rFonts w:ascii="Times New Roman" w:eastAsia="Times New Roman" w:hAnsi="Times New Roman"/>
                <w:color w:val="000000"/>
                <w:sz w:val="24"/>
                <w:szCs w:val="24"/>
                <w:lang w:eastAsia="ru-RU"/>
              </w:rPr>
              <w:t xml:space="preserve">679 ÷ </w:t>
            </w:r>
            <w:r>
              <w:rPr>
                <w:rFonts w:ascii="Times New Roman" w:hAnsi="Times New Roman"/>
                <w:color w:val="000000"/>
                <w:sz w:val="24"/>
                <w:szCs w:val="24"/>
                <w:lang w:bidi="ar"/>
              </w:rPr>
              <w:t>710</w:t>
            </w:r>
          </w:p>
        </w:tc>
        <w:tc>
          <w:tcPr>
            <w:tcW w:w="4111" w:type="dxa"/>
            <w:vAlign w:val="center"/>
          </w:tcPr>
          <w:p w:rsidR="00212661" w:rsidRDefault="00EB328D">
            <w:pPr>
              <w:contextualSpacing/>
              <w:jc w:val="center"/>
              <w:rPr>
                <w:rFonts w:ascii="Times New Roman" w:hAnsi="Times New Roman"/>
                <w:sz w:val="24"/>
                <w:szCs w:val="24"/>
                <w:lang w:val="ru-RU"/>
              </w:rPr>
            </w:pPr>
            <m:oMathPara>
              <m:oMath>
                <m:r>
                  <m:rPr>
                    <m:sty m:val="p"/>
                  </m:rPr>
                  <w:rPr>
                    <w:rFonts w:ascii="Cambria Math" w:hAnsi="Cambria Math"/>
                    <w:sz w:val="24"/>
                    <w:szCs w:val="24"/>
                  </w:rPr>
                  <w:sym w:font="Symbol" w:char="F068"/>
                </m:r>
                <m:r>
                  <w:rPr>
                    <w:rFonts w:ascii="Cambria Math" w:hAnsi="Cambria Math"/>
                    <w:sz w:val="24"/>
                    <w:szCs w:val="24"/>
                  </w:rPr>
                  <m:t>=</m:t>
                </m:r>
                <m:sSup>
                  <m:sSupPr>
                    <m:ctrlPr>
                      <w:rPr>
                        <w:rFonts w:ascii="Cambria Math" w:hAnsi="Cambria Math"/>
                        <w:i/>
                        <w:iCs/>
                        <w:sz w:val="24"/>
                        <w:szCs w:val="24"/>
                      </w:rPr>
                    </m:ctrlPr>
                  </m:sSupPr>
                  <m:e>
                    <m:r>
                      <w:rPr>
                        <w:rFonts w:ascii="Cambria Math" w:hAnsi="Cambria Math"/>
                        <w:sz w:val="24"/>
                        <w:szCs w:val="24"/>
                      </w:rPr>
                      <m:t>2</m:t>
                    </m:r>
                    <m:d>
                      <m:dPr>
                        <m:ctrlPr>
                          <w:rPr>
                            <w:rFonts w:ascii="Cambria Math" w:hAnsi="Cambria Math"/>
                            <w:i/>
                            <w:iCs/>
                            <w:sz w:val="24"/>
                            <w:szCs w:val="24"/>
                          </w:rPr>
                        </m:ctrlPr>
                      </m:dPr>
                      <m:e>
                        <m:f>
                          <m:fPr>
                            <m:ctrlPr>
                              <w:rPr>
                                <w:rFonts w:ascii="Cambria Math" w:hAnsi="Cambria Math"/>
                                <w:i/>
                                <w:iCs/>
                                <w:sz w:val="24"/>
                                <w:szCs w:val="24"/>
                              </w:rPr>
                            </m:ctrlPr>
                          </m:fPr>
                          <m:num>
                            <m:r>
                              <w:rPr>
                                <w:rFonts w:ascii="Cambria Math" w:hAnsi="Cambria Math"/>
                                <w:sz w:val="24"/>
                                <w:szCs w:val="24"/>
                              </w:rPr>
                              <m:t>690</m:t>
                            </m:r>
                          </m:num>
                          <m:den>
                            <m:r>
                              <w:rPr>
                                <w:rFonts w:ascii="Cambria Math" w:hAnsi="Cambria Math"/>
                                <w:sz w:val="24"/>
                                <w:szCs w:val="24"/>
                              </w:rPr>
                              <m:t>Т</m:t>
                            </m:r>
                          </m:den>
                        </m:f>
                      </m:e>
                    </m:d>
                  </m:e>
                  <m:sup>
                    <m:sSup>
                      <m:sSupPr>
                        <m:ctrlPr>
                          <w:rPr>
                            <w:rFonts w:ascii="Cambria Math" w:hAnsi="Cambria Math"/>
                            <w:i/>
                            <w:iCs/>
                            <w:sz w:val="24"/>
                            <w:szCs w:val="24"/>
                          </w:rPr>
                        </m:ctrlPr>
                      </m:sSupPr>
                      <m:e>
                        <m:r>
                          <w:rPr>
                            <w:rFonts w:ascii="Cambria Math" w:hAnsi="Cambria Math"/>
                            <w:sz w:val="24"/>
                            <w:szCs w:val="24"/>
                          </w:rPr>
                          <m:t>2,476(700/Т)</m:t>
                        </m:r>
                      </m:e>
                      <m:sup>
                        <m:r>
                          <w:rPr>
                            <w:rFonts w:ascii="Cambria Math" w:hAnsi="Cambria Math"/>
                            <w:sz w:val="24"/>
                            <w:szCs w:val="24"/>
                          </w:rPr>
                          <m:t>-1,7923</m:t>
                        </m:r>
                      </m:sup>
                    </m:sSup>
                  </m:sup>
                </m:sSup>
              </m:oMath>
            </m:oMathPara>
          </w:p>
        </w:tc>
        <w:tc>
          <w:tcPr>
            <w:tcW w:w="1559" w:type="dxa"/>
            <w:vAlign w:val="center"/>
          </w:tcPr>
          <w:p w:rsidR="00212661" w:rsidRDefault="00212661">
            <w:pPr>
              <w:jc w:val="center"/>
              <w:textAlignment w:val="bottom"/>
              <w:rPr>
                <w:rFonts w:ascii="Times New Roman" w:hAnsi="Times New Roman"/>
                <w:color w:val="000000"/>
                <w:sz w:val="24"/>
                <w:szCs w:val="24"/>
                <w:lang w:bidi="ar"/>
              </w:rPr>
            </w:pPr>
          </w:p>
          <w:p w:rsidR="00212661" w:rsidRDefault="00EB328D">
            <w:pPr>
              <w:jc w:val="center"/>
              <w:textAlignment w:val="bottom"/>
              <w:rPr>
                <w:rFonts w:ascii="Times New Roman" w:hAnsi="Times New Roman"/>
                <w:color w:val="000000"/>
                <w:sz w:val="24"/>
                <w:szCs w:val="24"/>
                <w:lang w:bidi="ar"/>
              </w:rPr>
            </w:pPr>
            <w:r>
              <w:rPr>
                <w:rFonts w:ascii="Times New Roman" w:hAnsi="Times New Roman"/>
                <w:color w:val="000000"/>
                <w:sz w:val="24"/>
                <w:szCs w:val="24"/>
                <w:lang w:bidi="ar"/>
              </w:rPr>
              <w:t>R=1</w:t>
            </w:r>
          </w:p>
          <w:p w:rsidR="00212661" w:rsidRDefault="00212661">
            <w:pPr>
              <w:contextualSpacing/>
              <w:jc w:val="center"/>
              <w:rPr>
                <w:rFonts w:ascii="Times New Roman" w:hAnsi="Times New Roman"/>
                <w:sz w:val="24"/>
                <w:szCs w:val="24"/>
                <w:lang w:val="ru-RU"/>
              </w:rPr>
            </w:pPr>
          </w:p>
        </w:tc>
        <w:tc>
          <w:tcPr>
            <w:tcW w:w="879" w:type="dxa"/>
            <w:vAlign w:val="center"/>
          </w:tcPr>
          <w:p w:rsidR="00212661" w:rsidRDefault="00EB328D">
            <w:pPr>
              <w:jc w:val="center"/>
              <w:textAlignment w:val="bottom"/>
              <w:rPr>
                <w:rFonts w:ascii="Times New Roman" w:hAnsi="Times New Roman"/>
                <w:color w:val="000000"/>
                <w:sz w:val="24"/>
                <w:szCs w:val="24"/>
              </w:rPr>
            </w:pPr>
            <w:r>
              <w:rPr>
                <w:rFonts w:ascii="Times New Roman" w:hAnsi="Times New Roman"/>
                <w:color w:val="000000"/>
                <w:sz w:val="24"/>
                <w:szCs w:val="24"/>
                <w:lang w:bidi="ar"/>
              </w:rPr>
              <w:t>2,44</w:t>
            </w:r>
          </w:p>
        </w:tc>
      </w:tr>
      <w:tr w:rsidR="00212661">
        <w:trPr>
          <w:trHeight w:val="291"/>
        </w:trPr>
        <w:tc>
          <w:tcPr>
            <w:tcW w:w="9874" w:type="dxa"/>
            <w:gridSpan w:val="6"/>
            <w:vAlign w:val="center"/>
          </w:tcPr>
          <w:p w:rsidR="00212661" w:rsidRDefault="00EB328D">
            <w:pPr>
              <w:jc w:val="center"/>
              <w:textAlignment w:val="bottom"/>
              <w:rPr>
                <w:rFonts w:ascii="Times New Roman" w:hAnsi="Times New Roman"/>
                <w:color w:val="000000"/>
                <w:sz w:val="24"/>
                <w:szCs w:val="24"/>
                <w:lang w:bidi="ar"/>
              </w:rPr>
            </w:pPr>
            <w:r>
              <w:rPr>
                <w:rFonts w:ascii="Times New Roman" w:hAnsi="Times New Roman"/>
                <w:b/>
                <w:bCs/>
                <w:sz w:val="28"/>
                <w:szCs w:val="28"/>
                <w:lang w:val="kk-KZ"/>
              </w:rPr>
              <w:t>Нитраты</w:t>
            </w:r>
          </w:p>
        </w:tc>
      </w:tr>
      <w:tr w:rsidR="00212661" w:rsidTr="00FC124D">
        <w:trPr>
          <w:trHeight w:val="626"/>
        </w:trPr>
        <w:tc>
          <w:tcPr>
            <w:tcW w:w="467" w:type="dxa"/>
            <w:vAlign w:val="center"/>
          </w:tcPr>
          <w:p w:rsidR="00212661" w:rsidRDefault="00EB328D">
            <w:pPr>
              <w:contextualSpacing/>
              <w:jc w:val="center"/>
              <w:rPr>
                <w:rFonts w:ascii="Times New Roman" w:hAnsi="Times New Roman"/>
                <w:sz w:val="24"/>
                <w:szCs w:val="24"/>
              </w:rPr>
            </w:pPr>
            <w:r>
              <w:rPr>
                <w:rFonts w:ascii="Times New Roman" w:hAnsi="Times New Roman"/>
                <w:sz w:val="24"/>
                <w:szCs w:val="24"/>
              </w:rPr>
              <w:t>42</w:t>
            </w:r>
          </w:p>
        </w:tc>
        <w:tc>
          <w:tcPr>
            <w:tcW w:w="1582" w:type="dxa"/>
            <w:vAlign w:val="center"/>
          </w:tcPr>
          <w:p w:rsidR="00212661" w:rsidRDefault="00EB328D">
            <w:pPr>
              <w:pStyle w:val="ae"/>
              <w:shd w:val="clear" w:color="auto" w:fill="FFFFFF"/>
              <w:spacing w:before="0" w:beforeAutospacing="0" w:after="0" w:afterAutospacing="0"/>
              <w:jc w:val="center"/>
              <w:rPr>
                <w:rFonts w:ascii="Times New Roman" w:eastAsia="Helvetica" w:hAnsi="Times New Roman"/>
                <w:i/>
                <w:iCs/>
                <w:shd w:val="clear" w:color="auto" w:fill="FFFFFF"/>
              </w:rPr>
            </w:pPr>
            <w:r>
              <w:rPr>
                <w:rFonts w:ascii="Times New Roman" w:hAnsi="Times New Roman"/>
                <w:i/>
                <w:iCs/>
                <w:lang w:val="kk-KZ"/>
              </w:rPr>
              <w:t>LiNO</w:t>
            </w:r>
            <w:r>
              <w:rPr>
                <w:rFonts w:ascii="Times New Roman" w:hAnsi="Times New Roman"/>
                <w:i/>
                <w:iCs/>
                <w:vertAlign w:val="subscript"/>
                <w:lang w:val="kk-KZ"/>
              </w:rPr>
              <w:t>3</w:t>
            </w:r>
          </w:p>
        </w:tc>
        <w:tc>
          <w:tcPr>
            <w:tcW w:w="1276" w:type="dxa"/>
            <w:vAlign w:val="center"/>
          </w:tcPr>
          <w:p w:rsidR="00212661" w:rsidRDefault="00EB328D">
            <w:pPr>
              <w:contextualSpacing/>
              <w:jc w:val="center"/>
              <w:rPr>
                <w:rFonts w:ascii="Times New Roman" w:hAnsi="Times New Roman"/>
                <w:sz w:val="24"/>
                <w:szCs w:val="24"/>
                <w:lang w:val="ru-RU"/>
              </w:rPr>
            </w:pPr>
            <w:r>
              <w:rPr>
                <w:rFonts w:ascii="Times New Roman" w:eastAsia="Times New Roman" w:hAnsi="Times New Roman"/>
                <w:color w:val="000000"/>
                <w:sz w:val="24"/>
                <w:szCs w:val="24"/>
                <w:lang w:eastAsia="ru-RU"/>
              </w:rPr>
              <w:t xml:space="preserve">527 ÷ </w:t>
            </w:r>
            <w:r>
              <w:rPr>
                <w:rFonts w:ascii="Times New Roman" w:hAnsi="Times New Roman"/>
                <w:color w:val="000000"/>
                <w:sz w:val="24"/>
                <w:szCs w:val="24"/>
                <w:lang w:bidi="ar"/>
              </w:rPr>
              <w:t>700</w:t>
            </w:r>
          </w:p>
        </w:tc>
        <w:tc>
          <w:tcPr>
            <w:tcW w:w="4111" w:type="dxa"/>
            <w:vAlign w:val="center"/>
          </w:tcPr>
          <w:p w:rsidR="00212661" w:rsidRDefault="00EB328D">
            <w:pPr>
              <w:contextualSpacing/>
              <w:jc w:val="center"/>
              <w:rPr>
                <w:rFonts w:ascii="Times New Roman" w:hAnsi="Times New Roman"/>
                <w:sz w:val="24"/>
                <w:szCs w:val="24"/>
                <w:lang w:val="ru-RU"/>
              </w:rPr>
            </w:pPr>
            <m:oMathPara>
              <m:oMath>
                <m:r>
                  <m:rPr>
                    <m:sty m:val="p"/>
                  </m:rPr>
                  <w:rPr>
                    <w:rFonts w:ascii="Cambria Math" w:hAnsi="Cambria Math"/>
                    <w:sz w:val="24"/>
                    <w:szCs w:val="24"/>
                  </w:rPr>
                  <w:sym w:font="Symbol" w:char="F068"/>
                </m:r>
                <m:r>
                  <w:rPr>
                    <w:rFonts w:ascii="Cambria Math" w:hAnsi="Cambria Math"/>
                    <w:sz w:val="24"/>
                    <w:szCs w:val="24"/>
                  </w:rPr>
                  <m:t>=</m:t>
                </m:r>
                <m:sSup>
                  <m:sSupPr>
                    <m:ctrlPr>
                      <w:rPr>
                        <w:rFonts w:ascii="Cambria Math" w:hAnsi="Cambria Math"/>
                        <w:i/>
                        <w:iCs/>
                        <w:sz w:val="24"/>
                        <w:szCs w:val="24"/>
                      </w:rPr>
                    </m:ctrlPr>
                  </m:sSupPr>
                  <m:e>
                    <m:r>
                      <w:rPr>
                        <w:rFonts w:ascii="Cambria Math" w:hAnsi="Cambria Math"/>
                        <w:sz w:val="24"/>
                        <w:szCs w:val="24"/>
                      </w:rPr>
                      <m:t>5,85</m:t>
                    </m:r>
                    <m:d>
                      <m:dPr>
                        <m:ctrlPr>
                          <w:rPr>
                            <w:rFonts w:ascii="Cambria Math" w:hAnsi="Cambria Math"/>
                            <w:i/>
                            <w:iCs/>
                            <w:sz w:val="24"/>
                            <w:szCs w:val="24"/>
                          </w:rPr>
                        </m:ctrlPr>
                      </m:dPr>
                      <m:e>
                        <m:f>
                          <m:fPr>
                            <m:ctrlPr>
                              <w:rPr>
                                <w:rFonts w:ascii="Cambria Math" w:hAnsi="Cambria Math"/>
                                <w:i/>
                                <w:iCs/>
                                <w:sz w:val="24"/>
                                <w:szCs w:val="24"/>
                              </w:rPr>
                            </m:ctrlPr>
                          </m:fPr>
                          <m:num>
                            <m:r>
                              <w:rPr>
                                <w:rFonts w:ascii="Cambria Math" w:hAnsi="Cambria Math"/>
                                <w:sz w:val="24"/>
                                <w:szCs w:val="24"/>
                              </w:rPr>
                              <m:t>550</m:t>
                            </m:r>
                          </m:num>
                          <m:den>
                            <m:r>
                              <w:rPr>
                                <w:rFonts w:ascii="Cambria Math" w:hAnsi="Cambria Math"/>
                                <w:sz w:val="24"/>
                                <w:szCs w:val="24"/>
                              </w:rPr>
                              <m:t>Т</m:t>
                            </m:r>
                          </m:den>
                        </m:f>
                      </m:e>
                    </m:d>
                  </m:e>
                  <m:sup>
                    <m:sSup>
                      <m:sSupPr>
                        <m:ctrlPr>
                          <w:rPr>
                            <w:rFonts w:ascii="Cambria Math" w:hAnsi="Cambria Math"/>
                            <w:i/>
                            <w:iCs/>
                            <w:sz w:val="24"/>
                            <w:szCs w:val="24"/>
                          </w:rPr>
                        </m:ctrlPr>
                      </m:sSupPr>
                      <m:e>
                        <m:r>
                          <w:rPr>
                            <w:rFonts w:ascii="Cambria Math" w:hAnsi="Cambria Math"/>
                            <w:sz w:val="24"/>
                            <w:szCs w:val="24"/>
                          </w:rPr>
                          <m:t>3,8465(1080/Т)</m:t>
                        </m:r>
                      </m:e>
                      <m:sup>
                        <m:r>
                          <w:rPr>
                            <w:rFonts w:ascii="Cambria Math" w:hAnsi="Cambria Math"/>
                            <w:sz w:val="24"/>
                            <w:szCs w:val="24"/>
                          </w:rPr>
                          <m:t>-1,0867</m:t>
                        </m:r>
                      </m:sup>
                    </m:sSup>
                  </m:sup>
                </m:sSup>
              </m:oMath>
            </m:oMathPara>
          </w:p>
        </w:tc>
        <w:tc>
          <w:tcPr>
            <w:tcW w:w="1559" w:type="dxa"/>
            <w:vAlign w:val="center"/>
          </w:tcPr>
          <w:p w:rsidR="00212661" w:rsidRDefault="00EB328D">
            <w:pPr>
              <w:jc w:val="center"/>
              <w:textAlignment w:val="bottom"/>
              <w:rPr>
                <w:rFonts w:ascii="Times New Roman" w:hAnsi="Times New Roman"/>
                <w:color w:val="000000"/>
                <w:sz w:val="24"/>
                <w:szCs w:val="24"/>
                <w:lang w:bidi="ar"/>
              </w:rPr>
            </w:pPr>
            <w:r>
              <w:rPr>
                <w:rFonts w:ascii="Times New Roman" w:hAnsi="Times New Roman"/>
                <w:color w:val="000000"/>
                <w:sz w:val="24"/>
                <w:szCs w:val="24"/>
                <w:lang w:bidi="ar"/>
              </w:rPr>
              <w:t>R=0,975</w:t>
            </w:r>
          </w:p>
          <w:p w:rsidR="00212661" w:rsidRDefault="00EB328D">
            <w:pPr>
              <w:contextualSpacing/>
              <w:jc w:val="center"/>
              <w:rPr>
                <w:rFonts w:ascii="Times New Roman" w:hAnsi="Times New Roman"/>
                <w:sz w:val="24"/>
                <w:szCs w:val="24"/>
                <w:lang w:val="ru-RU"/>
              </w:rPr>
            </w:pPr>
            <w:r>
              <w:rPr>
                <w:rFonts w:ascii="Times New Roman" w:hAnsi="Times New Roman"/>
                <w:color w:val="000000"/>
                <w:sz w:val="24"/>
                <w:szCs w:val="24"/>
                <w:lang w:val="kk-KZ" w:bidi="ar"/>
              </w:rPr>
              <w:t>t</w:t>
            </w:r>
            <w:r>
              <w:rPr>
                <w:rFonts w:ascii="Times New Roman" w:hAnsi="Times New Roman"/>
                <w:color w:val="000000"/>
                <w:sz w:val="24"/>
                <w:szCs w:val="24"/>
                <w:vertAlign w:val="subscript"/>
                <w:lang w:val="kk-KZ" w:bidi="ar"/>
              </w:rPr>
              <w:t>R</w:t>
            </w:r>
            <w:r>
              <w:rPr>
                <w:rFonts w:ascii="Times New Roman" w:hAnsi="Times New Roman"/>
                <w:color w:val="000000"/>
                <w:sz w:val="24"/>
                <w:szCs w:val="24"/>
                <w:lang w:bidi="ar"/>
              </w:rPr>
              <w:t>=74,63</w:t>
            </w:r>
          </w:p>
        </w:tc>
        <w:tc>
          <w:tcPr>
            <w:tcW w:w="879" w:type="dxa"/>
            <w:vAlign w:val="center"/>
          </w:tcPr>
          <w:p w:rsidR="00212661" w:rsidRDefault="00EB328D">
            <w:pPr>
              <w:jc w:val="center"/>
              <w:textAlignment w:val="bottom"/>
              <w:rPr>
                <w:rFonts w:ascii="Times New Roman" w:hAnsi="Times New Roman"/>
                <w:color w:val="000000"/>
                <w:sz w:val="24"/>
                <w:szCs w:val="24"/>
              </w:rPr>
            </w:pPr>
            <w:r>
              <w:rPr>
                <w:rFonts w:ascii="Times New Roman" w:hAnsi="Times New Roman"/>
                <w:color w:val="000000"/>
                <w:sz w:val="24"/>
                <w:szCs w:val="24"/>
                <w:lang w:bidi="ar"/>
              </w:rPr>
              <w:t>3,84</w:t>
            </w:r>
          </w:p>
        </w:tc>
      </w:tr>
      <w:tr w:rsidR="00212661" w:rsidTr="00FC124D">
        <w:trPr>
          <w:trHeight w:val="935"/>
        </w:trPr>
        <w:tc>
          <w:tcPr>
            <w:tcW w:w="467" w:type="dxa"/>
            <w:vAlign w:val="center"/>
          </w:tcPr>
          <w:p w:rsidR="00212661" w:rsidRDefault="00EB328D">
            <w:pPr>
              <w:contextualSpacing/>
              <w:jc w:val="center"/>
              <w:rPr>
                <w:rFonts w:ascii="Times New Roman" w:hAnsi="Times New Roman"/>
                <w:sz w:val="24"/>
                <w:szCs w:val="24"/>
              </w:rPr>
            </w:pPr>
            <w:r>
              <w:rPr>
                <w:rFonts w:ascii="Times New Roman" w:hAnsi="Times New Roman"/>
                <w:sz w:val="24"/>
                <w:szCs w:val="24"/>
              </w:rPr>
              <w:t>43</w:t>
            </w:r>
          </w:p>
        </w:tc>
        <w:tc>
          <w:tcPr>
            <w:tcW w:w="1582" w:type="dxa"/>
            <w:vAlign w:val="center"/>
          </w:tcPr>
          <w:p w:rsidR="00212661" w:rsidRDefault="00EB328D">
            <w:pPr>
              <w:jc w:val="center"/>
              <w:rPr>
                <w:rFonts w:ascii="Times New Roman" w:eastAsia="Helvetica" w:hAnsi="Times New Roman"/>
                <w:i/>
                <w:iCs/>
                <w:sz w:val="24"/>
                <w:szCs w:val="24"/>
                <w:shd w:val="clear" w:color="auto" w:fill="FFFFFF"/>
              </w:rPr>
            </w:pPr>
            <w:r>
              <w:rPr>
                <w:rFonts w:ascii="Times New Roman" w:hAnsi="Times New Roman"/>
                <w:i/>
                <w:iCs/>
                <w:sz w:val="24"/>
                <w:szCs w:val="24"/>
              </w:rPr>
              <w:t>NaNO</w:t>
            </w:r>
            <w:r>
              <w:rPr>
                <w:rFonts w:ascii="Times New Roman" w:hAnsi="Times New Roman"/>
                <w:i/>
                <w:iCs/>
                <w:sz w:val="24"/>
                <w:szCs w:val="24"/>
                <w:vertAlign w:val="subscript"/>
              </w:rPr>
              <w:t>3</w:t>
            </w:r>
          </w:p>
        </w:tc>
        <w:tc>
          <w:tcPr>
            <w:tcW w:w="1276" w:type="dxa"/>
            <w:vAlign w:val="center"/>
          </w:tcPr>
          <w:p w:rsidR="00212661" w:rsidRDefault="00EB328D">
            <w:pPr>
              <w:contextualSpacing/>
              <w:jc w:val="center"/>
              <w:rPr>
                <w:rFonts w:ascii="Times New Roman" w:hAnsi="Times New Roman"/>
                <w:sz w:val="24"/>
                <w:szCs w:val="24"/>
                <w:lang w:val="ru-RU"/>
              </w:rPr>
            </w:pPr>
            <w:r>
              <w:rPr>
                <w:rFonts w:ascii="Times New Roman" w:eastAsia="Times New Roman" w:hAnsi="Times New Roman"/>
                <w:color w:val="000000"/>
                <w:sz w:val="24"/>
                <w:szCs w:val="24"/>
                <w:lang w:eastAsia="ru-RU"/>
              </w:rPr>
              <w:t xml:space="preserve">583 ÷ </w:t>
            </w:r>
            <w:r>
              <w:rPr>
                <w:rFonts w:ascii="Times New Roman" w:hAnsi="Times New Roman"/>
                <w:color w:val="000000"/>
                <w:sz w:val="24"/>
                <w:szCs w:val="24"/>
                <w:lang w:bidi="ar"/>
              </w:rPr>
              <w:t>730</w:t>
            </w:r>
          </w:p>
        </w:tc>
        <w:tc>
          <w:tcPr>
            <w:tcW w:w="4111" w:type="dxa"/>
            <w:vAlign w:val="center"/>
          </w:tcPr>
          <w:p w:rsidR="00212661" w:rsidRDefault="00EB328D">
            <w:pPr>
              <w:jc w:val="center"/>
              <w:textAlignment w:val="bottom"/>
              <w:rPr>
                <w:rFonts w:ascii="Times New Roman" w:hAnsi="Times New Roman"/>
                <w:color w:val="000000"/>
                <w:sz w:val="24"/>
                <w:szCs w:val="24"/>
                <w:lang w:val="ru-RU"/>
              </w:rPr>
            </w:pPr>
            <m:oMathPara>
              <m:oMath>
                <m:r>
                  <m:rPr>
                    <m:sty m:val="p"/>
                  </m:rPr>
                  <w:rPr>
                    <w:rFonts w:ascii="Cambria Math" w:hAnsi="Cambria Math"/>
                    <w:sz w:val="24"/>
                    <w:szCs w:val="24"/>
                  </w:rPr>
                  <w:sym w:font="Symbol" w:char="F068"/>
                </m:r>
                <m:r>
                  <w:rPr>
                    <w:rFonts w:ascii="Cambria Math" w:hAnsi="Cambria Math"/>
                    <w:sz w:val="24"/>
                    <w:szCs w:val="24"/>
                  </w:rPr>
                  <m:t>=</m:t>
                </m:r>
                <m:sSup>
                  <m:sSupPr>
                    <m:ctrlPr>
                      <w:rPr>
                        <w:rFonts w:ascii="Cambria Math" w:hAnsi="Cambria Math"/>
                        <w:i/>
                        <w:iCs/>
                        <w:sz w:val="24"/>
                        <w:szCs w:val="24"/>
                      </w:rPr>
                    </m:ctrlPr>
                  </m:sSupPr>
                  <m:e>
                    <m:r>
                      <w:rPr>
                        <w:rFonts w:ascii="Cambria Math" w:hAnsi="Cambria Math"/>
                        <w:sz w:val="24"/>
                        <w:szCs w:val="24"/>
                      </w:rPr>
                      <m:t>2,86</m:t>
                    </m:r>
                    <m:d>
                      <m:dPr>
                        <m:ctrlPr>
                          <w:rPr>
                            <w:rFonts w:ascii="Cambria Math" w:hAnsi="Cambria Math"/>
                            <w:i/>
                            <w:iCs/>
                            <w:sz w:val="24"/>
                            <w:szCs w:val="24"/>
                          </w:rPr>
                        </m:ctrlPr>
                      </m:dPr>
                      <m:e>
                        <m:f>
                          <m:fPr>
                            <m:ctrlPr>
                              <w:rPr>
                                <w:rFonts w:ascii="Cambria Math" w:hAnsi="Cambria Math"/>
                                <w:i/>
                                <w:iCs/>
                                <w:sz w:val="24"/>
                                <w:szCs w:val="24"/>
                              </w:rPr>
                            </m:ctrlPr>
                          </m:fPr>
                          <m:num>
                            <m:r>
                              <w:rPr>
                                <w:rFonts w:ascii="Cambria Math" w:hAnsi="Cambria Math"/>
                                <w:sz w:val="24"/>
                                <w:szCs w:val="24"/>
                              </w:rPr>
                              <m:t>590</m:t>
                            </m:r>
                          </m:num>
                          <m:den>
                            <m:r>
                              <w:rPr>
                                <w:rFonts w:ascii="Cambria Math" w:hAnsi="Cambria Math"/>
                                <w:sz w:val="24"/>
                                <w:szCs w:val="24"/>
                              </w:rPr>
                              <m:t>Т</m:t>
                            </m:r>
                          </m:den>
                        </m:f>
                      </m:e>
                    </m:d>
                  </m:e>
                  <m:sup>
                    <m:sSup>
                      <m:sSupPr>
                        <m:ctrlPr>
                          <w:rPr>
                            <w:rFonts w:ascii="Cambria Math" w:hAnsi="Cambria Math"/>
                            <w:i/>
                            <w:iCs/>
                            <w:sz w:val="24"/>
                            <w:szCs w:val="24"/>
                          </w:rPr>
                        </m:ctrlPr>
                      </m:sSupPr>
                      <m:e>
                        <m:r>
                          <w:rPr>
                            <w:rFonts w:ascii="Cambria Math" w:hAnsi="Cambria Math"/>
                            <w:sz w:val="24"/>
                            <w:szCs w:val="24"/>
                          </w:rPr>
                          <m:t>3,1457(660/Т)</m:t>
                        </m:r>
                      </m:e>
                      <m:sup>
                        <m:r>
                          <w:rPr>
                            <w:rFonts w:ascii="Cambria Math" w:hAnsi="Cambria Math"/>
                            <w:sz w:val="24"/>
                            <w:szCs w:val="24"/>
                          </w:rPr>
                          <m:t>0,5743</m:t>
                        </m:r>
                      </m:sup>
                    </m:sSup>
                  </m:sup>
                </m:sSup>
              </m:oMath>
            </m:oMathPara>
          </w:p>
        </w:tc>
        <w:tc>
          <w:tcPr>
            <w:tcW w:w="1559" w:type="dxa"/>
            <w:vAlign w:val="center"/>
          </w:tcPr>
          <w:p w:rsidR="00212661" w:rsidRDefault="00EB328D">
            <w:pPr>
              <w:jc w:val="center"/>
              <w:textAlignment w:val="bottom"/>
              <w:rPr>
                <w:rFonts w:ascii="Times New Roman" w:hAnsi="Times New Roman"/>
                <w:color w:val="000000"/>
                <w:sz w:val="24"/>
                <w:szCs w:val="24"/>
                <w:lang w:bidi="ar"/>
              </w:rPr>
            </w:pPr>
            <w:r>
              <w:rPr>
                <w:rFonts w:ascii="Times New Roman" w:hAnsi="Times New Roman"/>
                <w:color w:val="000000"/>
                <w:sz w:val="24"/>
                <w:szCs w:val="24"/>
                <w:lang w:bidi="ar"/>
              </w:rPr>
              <w:t>R=1</w:t>
            </w:r>
          </w:p>
          <w:p w:rsidR="00212661" w:rsidRDefault="00EB328D">
            <w:pPr>
              <w:contextualSpacing/>
              <w:jc w:val="center"/>
              <w:rPr>
                <w:rFonts w:ascii="Times New Roman" w:hAnsi="Times New Roman"/>
                <w:sz w:val="24"/>
                <w:szCs w:val="24"/>
                <w:lang w:val="ru-RU"/>
              </w:rPr>
            </w:pPr>
            <w:r>
              <w:rPr>
                <w:rFonts w:ascii="Times New Roman" w:hAnsi="Times New Roman"/>
                <w:color w:val="000000"/>
                <w:sz w:val="24"/>
                <w:szCs w:val="24"/>
                <w:lang w:val="kk-KZ" w:bidi="ar"/>
              </w:rPr>
              <w:t>t</w:t>
            </w:r>
            <w:r>
              <w:rPr>
                <w:rFonts w:ascii="Times New Roman" w:hAnsi="Times New Roman"/>
                <w:color w:val="000000"/>
                <w:sz w:val="24"/>
                <w:szCs w:val="24"/>
                <w:vertAlign w:val="subscript"/>
                <w:lang w:val="kk-KZ" w:bidi="ar"/>
              </w:rPr>
              <w:t>R</w:t>
            </w:r>
            <w:r>
              <w:rPr>
                <w:rFonts w:ascii="Times New Roman" w:hAnsi="Times New Roman"/>
                <w:color w:val="000000"/>
                <w:sz w:val="24"/>
                <w:szCs w:val="24"/>
                <w:lang w:bidi="ar"/>
              </w:rPr>
              <w:t>=21250</w:t>
            </w:r>
          </w:p>
        </w:tc>
        <w:tc>
          <w:tcPr>
            <w:tcW w:w="879" w:type="dxa"/>
            <w:vAlign w:val="center"/>
          </w:tcPr>
          <w:p w:rsidR="00212661" w:rsidRDefault="00EB328D">
            <w:pPr>
              <w:jc w:val="center"/>
              <w:textAlignment w:val="bottom"/>
              <w:rPr>
                <w:rFonts w:ascii="Times New Roman" w:hAnsi="Times New Roman"/>
                <w:color w:val="000000"/>
                <w:sz w:val="24"/>
                <w:szCs w:val="24"/>
              </w:rPr>
            </w:pPr>
            <w:r>
              <w:rPr>
                <w:rFonts w:ascii="Times New Roman" w:hAnsi="Times New Roman"/>
                <w:color w:val="000000"/>
                <w:sz w:val="24"/>
                <w:szCs w:val="24"/>
                <w:lang w:bidi="ar"/>
              </w:rPr>
              <w:t>3,17</w:t>
            </w:r>
          </w:p>
        </w:tc>
      </w:tr>
      <w:tr w:rsidR="00212661" w:rsidTr="00FC124D">
        <w:trPr>
          <w:trHeight w:val="318"/>
        </w:trPr>
        <w:tc>
          <w:tcPr>
            <w:tcW w:w="467" w:type="dxa"/>
            <w:vAlign w:val="center"/>
          </w:tcPr>
          <w:p w:rsidR="00212661" w:rsidRDefault="00EB328D">
            <w:pPr>
              <w:contextualSpacing/>
              <w:jc w:val="center"/>
              <w:rPr>
                <w:rFonts w:ascii="Times New Roman" w:hAnsi="Times New Roman"/>
                <w:sz w:val="24"/>
                <w:szCs w:val="24"/>
              </w:rPr>
            </w:pPr>
            <w:r>
              <w:rPr>
                <w:rFonts w:ascii="Times New Roman" w:hAnsi="Times New Roman"/>
                <w:sz w:val="24"/>
                <w:szCs w:val="24"/>
              </w:rPr>
              <w:t>44</w:t>
            </w:r>
          </w:p>
        </w:tc>
        <w:tc>
          <w:tcPr>
            <w:tcW w:w="1582" w:type="dxa"/>
            <w:vAlign w:val="center"/>
          </w:tcPr>
          <w:p w:rsidR="00212661" w:rsidRDefault="00EB328D">
            <w:pPr>
              <w:jc w:val="center"/>
              <w:rPr>
                <w:rFonts w:ascii="Times New Roman" w:eastAsia="Helvetica" w:hAnsi="Times New Roman"/>
                <w:i/>
                <w:iCs/>
                <w:sz w:val="24"/>
                <w:szCs w:val="24"/>
                <w:shd w:val="clear" w:color="auto" w:fill="FFFFFF"/>
              </w:rPr>
            </w:pPr>
            <w:r>
              <w:rPr>
                <w:rFonts w:ascii="Times New Roman" w:hAnsi="Times New Roman"/>
                <w:i/>
                <w:iCs/>
                <w:sz w:val="24"/>
                <w:szCs w:val="24"/>
              </w:rPr>
              <w:t>KNO</w:t>
            </w:r>
            <w:r>
              <w:rPr>
                <w:rFonts w:ascii="Times New Roman" w:hAnsi="Times New Roman"/>
                <w:i/>
                <w:iCs/>
                <w:sz w:val="24"/>
                <w:szCs w:val="24"/>
                <w:vertAlign w:val="subscript"/>
              </w:rPr>
              <w:t>3</w:t>
            </w:r>
          </w:p>
        </w:tc>
        <w:tc>
          <w:tcPr>
            <w:tcW w:w="1276" w:type="dxa"/>
            <w:vAlign w:val="center"/>
          </w:tcPr>
          <w:p w:rsidR="00212661" w:rsidRDefault="00EB328D">
            <w:pPr>
              <w:contextualSpacing/>
              <w:jc w:val="center"/>
              <w:rPr>
                <w:rFonts w:ascii="Times New Roman" w:hAnsi="Times New Roman"/>
                <w:sz w:val="24"/>
                <w:szCs w:val="24"/>
                <w:lang w:val="ru-RU"/>
              </w:rPr>
            </w:pPr>
            <w:r>
              <w:rPr>
                <w:rFonts w:ascii="Times New Roman" w:eastAsia="Times New Roman" w:hAnsi="Times New Roman"/>
                <w:color w:val="000000"/>
                <w:sz w:val="24"/>
                <w:szCs w:val="24"/>
                <w:lang w:eastAsia="ru-RU"/>
              </w:rPr>
              <w:t>610 ÷ 680</w:t>
            </w:r>
          </w:p>
        </w:tc>
        <w:tc>
          <w:tcPr>
            <w:tcW w:w="4111" w:type="dxa"/>
            <w:vAlign w:val="center"/>
          </w:tcPr>
          <w:p w:rsidR="00212661" w:rsidRDefault="00EB328D">
            <w:pPr>
              <w:contextualSpacing/>
              <w:jc w:val="center"/>
              <w:rPr>
                <w:rFonts w:ascii="Times New Roman" w:hAnsi="Times New Roman"/>
                <w:sz w:val="24"/>
                <w:szCs w:val="24"/>
                <w:lang w:val="ru-RU"/>
              </w:rPr>
            </w:pPr>
            <m:oMathPara>
              <m:oMath>
                <m:r>
                  <m:rPr>
                    <m:sty m:val="p"/>
                  </m:rPr>
                  <w:rPr>
                    <w:rFonts w:ascii="Cambria Math" w:hAnsi="Cambria Math"/>
                    <w:sz w:val="24"/>
                    <w:szCs w:val="24"/>
                  </w:rPr>
                  <w:sym w:font="Symbol" w:char="F068"/>
                </m:r>
                <m:r>
                  <w:rPr>
                    <w:rFonts w:ascii="Cambria Math" w:hAnsi="Cambria Math"/>
                    <w:sz w:val="24"/>
                    <w:szCs w:val="24"/>
                  </w:rPr>
                  <m:t>=</m:t>
                </m:r>
                <m:sSup>
                  <m:sSupPr>
                    <m:ctrlPr>
                      <w:rPr>
                        <w:rFonts w:ascii="Cambria Math" w:hAnsi="Cambria Math"/>
                        <w:i/>
                        <w:iCs/>
                        <w:sz w:val="24"/>
                        <w:szCs w:val="24"/>
                      </w:rPr>
                    </m:ctrlPr>
                  </m:sSupPr>
                  <m:e>
                    <m:r>
                      <w:rPr>
                        <w:rFonts w:ascii="Cambria Math" w:hAnsi="Cambria Math"/>
                        <w:sz w:val="24"/>
                        <w:szCs w:val="24"/>
                      </w:rPr>
                      <m:t>1,49</m:t>
                    </m:r>
                    <m:d>
                      <m:dPr>
                        <m:ctrlPr>
                          <w:rPr>
                            <w:rFonts w:ascii="Cambria Math" w:hAnsi="Cambria Math"/>
                            <w:i/>
                            <w:iCs/>
                            <w:sz w:val="24"/>
                            <w:szCs w:val="24"/>
                          </w:rPr>
                        </m:ctrlPr>
                      </m:dPr>
                      <m:e>
                        <m:f>
                          <m:fPr>
                            <m:ctrlPr>
                              <w:rPr>
                                <w:rFonts w:ascii="Cambria Math" w:hAnsi="Cambria Math"/>
                                <w:i/>
                                <w:iCs/>
                                <w:sz w:val="24"/>
                                <w:szCs w:val="24"/>
                              </w:rPr>
                            </m:ctrlPr>
                          </m:fPr>
                          <m:num>
                            <m:r>
                              <w:rPr>
                                <w:rFonts w:ascii="Cambria Math" w:hAnsi="Cambria Math"/>
                                <w:sz w:val="24"/>
                                <w:szCs w:val="24"/>
                              </w:rPr>
                              <m:t>620</m:t>
                            </m:r>
                          </m:num>
                          <m:den>
                            <m:r>
                              <w:rPr>
                                <w:rFonts w:ascii="Cambria Math" w:hAnsi="Cambria Math"/>
                                <w:sz w:val="24"/>
                                <w:szCs w:val="24"/>
                              </w:rPr>
                              <m:t>Т</m:t>
                            </m:r>
                          </m:den>
                        </m:f>
                      </m:e>
                    </m:d>
                  </m:e>
                  <m:sup>
                    <m:sSup>
                      <m:sSupPr>
                        <m:ctrlPr>
                          <w:rPr>
                            <w:rFonts w:ascii="Cambria Math" w:hAnsi="Cambria Math"/>
                            <w:i/>
                            <w:iCs/>
                            <w:sz w:val="24"/>
                            <w:szCs w:val="24"/>
                          </w:rPr>
                        </m:ctrlPr>
                      </m:sSupPr>
                      <m:e>
                        <m:r>
                          <w:rPr>
                            <w:rFonts w:ascii="Cambria Math" w:hAnsi="Cambria Math"/>
                            <w:sz w:val="24"/>
                            <w:szCs w:val="24"/>
                          </w:rPr>
                          <m:t>1,932(1080/Т)</m:t>
                        </m:r>
                      </m:e>
                      <m:sup>
                        <m:r>
                          <w:rPr>
                            <w:rFonts w:ascii="Cambria Math" w:hAnsi="Cambria Math"/>
                            <w:sz w:val="24"/>
                            <w:szCs w:val="24"/>
                          </w:rPr>
                          <m:t>0,3543</m:t>
                        </m:r>
                      </m:sup>
                    </m:sSup>
                  </m:sup>
                </m:sSup>
              </m:oMath>
            </m:oMathPara>
          </w:p>
        </w:tc>
        <w:tc>
          <w:tcPr>
            <w:tcW w:w="1559" w:type="dxa"/>
            <w:vAlign w:val="center"/>
          </w:tcPr>
          <w:p w:rsidR="00212661" w:rsidRDefault="00EB328D">
            <w:pPr>
              <w:jc w:val="center"/>
              <w:textAlignment w:val="bottom"/>
              <w:rPr>
                <w:rFonts w:ascii="Times New Roman" w:hAnsi="Times New Roman"/>
                <w:color w:val="000000"/>
                <w:sz w:val="24"/>
                <w:szCs w:val="24"/>
                <w:lang w:bidi="ar"/>
              </w:rPr>
            </w:pPr>
            <w:r>
              <w:rPr>
                <w:rFonts w:ascii="Times New Roman" w:hAnsi="Times New Roman"/>
                <w:color w:val="000000"/>
                <w:sz w:val="24"/>
                <w:szCs w:val="24"/>
                <w:lang w:bidi="ar"/>
              </w:rPr>
              <w:t>R=0,999</w:t>
            </w:r>
          </w:p>
          <w:p w:rsidR="00212661" w:rsidRPr="00CA2591" w:rsidRDefault="00EB328D">
            <w:pPr>
              <w:contextualSpacing/>
              <w:jc w:val="center"/>
              <w:rPr>
                <w:rFonts w:ascii="Times New Roman" w:hAnsi="Times New Roman"/>
                <w:sz w:val="24"/>
                <w:szCs w:val="24"/>
                <w:lang w:val="ru-RU"/>
              </w:rPr>
            </w:pPr>
            <w:r>
              <w:rPr>
                <w:rFonts w:ascii="Times New Roman" w:hAnsi="Times New Roman"/>
                <w:color w:val="000000"/>
                <w:sz w:val="24"/>
                <w:szCs w:val="24"/>
                <w:lang w:val="kk-KZ" w:bidi="ar"/>
              </w:rPr>
              <w:t>t</w:t>
            </w:r>
            <w:r>
              <w:rPr>
                <w:rFonts w:ascii="Times New Roman" w:hAnsi="Times New Roman"/>
                <w:color w:val="000000"/>
                <w:sz w:val="24"/>
                <w:szCs w:val="24"/>
                <w:vertAlign w:val="subscript"/>
                <w:lang w:val="kk-KZ" w:bidi="ar"/>
              </w:rPr>
              <w:t>R</w:t>
            </w:r>
            <w:r>
              <w:rPr>
                <w:rFonts w:ascii="Times New Roman" w:hAnsi="Times New Roman"/>
                <w:color w:val="000000"/>
                <w:sz w:val="24"/>
                <w:szCs w:val="24"/>
                <w:lang w:bidi="ar"/>
              </w:rPr>
              <w:t>=1994,1</w:t>
            </w:r>
            <w:r w:rsidR="00CA2591">
              <w:rPr>
                <w:rFonts w:ascii="Times New Roman" w:hAnsi="Times New Roman"/>
                <w:color w:val="000000"/>
                <w:sz w:val="24"/>
                <w:szCs w:val="24"/>
                <w:lang w:val="ru-RU" w:bidi="ar"/>
              </w:rPr>
              <w:t>2</w:t>
            </w:r>
          </w:p>
        </w:tc>
        <w:tc>
          <w:tcPr>
            <w:tcW w:w="879" w:type="dxa"/>
            <w:vAlign w:val="center"/>
          </w:tcPr>
          <w:p w:rsidR="00212661" w:rsidRDefault="00EB328D">
            <w:pPr>
              <w:jc w:val="center"/>
              <w:textAlignment w:val="bottom"/>
              <w:rPr>
                <w:rFonts w:ascii="Times New Roman" w:hAnsi="Times New Roman"/>
                <w:color w:val="000000"/>
                <w:sz w:val="24"/>
                <w:szCs w:val="24"/>
              </w:rPr>
            </w:pPr>
            <w:r>
              <w:rPr>
                <w:rFonts w:ascii="Times New Roman" w:hAnsi="Times New Roman"/>
                <w:color w:val="000000"/>
                <w:sz w:val="24"/>
                <w:szCs w:val="24"/>
                <w:lang w:bidi="ar"/>
              </w:rPr>
              <w:t>1,91</w:t>
            </w:r>
          </w:p>
        </w:tc>
      </w:tr>
      <w:tr w:rsidR="00212661" w:rsidTr="00FC124D">
        <w:trPr>
          <w:trHeight w:val="935"/>
        </w:trPr>
        <w:tc>
          <w:tcPr>
            <w:tcW w:w="467" w:type="dxa"/>
            <w:vAlign w:val="center"/>
          </w:tcPr>
          <w:p w:rsidR="00212661" w:rsidRDefault="00EB328D">
            <w:pPr>
              <w:contextualSpacing/>
              <w:jc w:val="center"/>
              <w:rPr>
                <w:rFonts w:ascii="Times New Roman" w:hAnsi="Times New Roman"/>
                <w:sz w:val="24"/>
                <w:szCs w:val="24"/>
              </w:rPr>
            </w:pPr>
            <w:r>
              <w:rPr>
                <w:rFonts w:ascii="Times New Roman" w:hAnsi="Times New Roman"/>
                <w:sz w:val="24"/>
                <w:szCs w:val="24"/>
              </w:rPr>
              <w:t>45</w:t>
            </w:r>
          </w:p>
        </w:tc>
        <w:tc>
          <w:tcPr>
            <w:tcW w:w="1582" w:type="dxa"/>
            <w:vAlign w:val="center"/>
          </w:tcPr>
          <w:p w:rsidR="00212661" w:rsidRDefault="00EB328D">
            <w:pPr>
              <w:jc w:val="center"/>
              <w:rPr>
                <w:rFonts w:ascii="Times New Roman" w:eastAsia="Helvetica" w:hAnsi="Times New Roman"/>
                <w:i/>
                <w:iCs/>
                <w:sz w:val="24"/>
                <w:szCs w:val="24"/>
                <w:shd w:val="clear" w:color="auto" w:fill="FFFFFF"/>
              </w:rPr>
            </w:pPr>
            <w:r>
              <w:rPr>
                <w:rFonts w:ascii="Times New Roman" w:hAnsi="Times New Roman"/>
                <w:i/>
                <w:iCs/>
                <w:sz w:val="24"/>
                <w:szCs w:val="24"/>
              </w:rPr>
              <w:t>RbNO</w:t>
            </w:r>
            <w:r>
              <w:rPr>
                <w:rFonts w:ascii="Times New Roman" w:hAnsi="Times New Roman"/>
                <w:i/>
                <w:iCs/>
                <w:sz w:val="24"/>
                <w:szCs w:val="24"/>
                <w:vertAlign w:val="subscript"/>
              </w:rPr>
              <w:t>3</w:t>
            </w:r>
          </w:p>
        </w:tc>
        <w:tc>
          <w:tcPr>
            <w:tcW w:w="1276" w:type="dxa"/>
            <w:vAlign w:val="center"/>
          </w:tcPr>
          <w:p w:rsidR="00212661" w:rsidRDefault="00EB328D">
            <w:pPr>
              <w:contextualSpacing/>
              <w:jc w:val="center"/>
              <w:rPr>
                <w:rFonts w:ascii="Times New Roman" w:hAnsi="Times New Roman"/>
                <w:sz w:val="24"/>
                <w:szCs w:val="24"/>
                <w:lang w:val="ru-RU"/>
              </w:rPr>
            </w:pPr>
            <w:r>
              <w:rPr>
                <w:rFonts w:ascii="Times New Roman" w:eastAsia="Times New Roman" w:hAnsi="Times New Roman"/>
                <w:color w:val="000000"/>
                <w:sz w:val="24"/>
                <w:szCs w:val="24"/>
                <w:lang w:eastAsia="ru-RU"/>
              </w:rPr>
              <w:t>589, 600 ÷ 690</w:t>
            </w:r>
          </w:p>
        </w:tc>
        <w:tc>
          <w:tcPr>
            <w:tcW w:w="4111" w:type="dxa"/>
            <w:vAlign w:val="center"/>
          </w:tcPr>
          <w:p w:rsidR="00212661" w:rsidRDefault="00EB328D">
            <w:pPr>
              <w:jc w:val="center"/>
              <w:textAlignment w:val="bottom"/>
              <w:rPr>
                <w:rFonts w:ascii="Times New Roman" w:hAnsi="Times New Roman"/>
                <w:color w:val="000000"/>
                <w:sz w:val="24"/>
                <w:szCs w:val="24"/>
                <w:lang w:val="ru-RU"/>
              </w:rPr>
            </w:pPr>
            <m:oMathPara>
              <m:oMath>
                <m:r>
                  <m:rPr>
                    <m:sty m:val="p"/>
                  </m:rPr>
                  <w:rPr>
                    <w:rFonts w:ascii="Cambria Math" w:hAnsi="Cambria Math"/>
                    <w:sz w:val="24"/>
                    <w:szCs w:val="24"/>
                  </w:rPr>
                  <w:sym w:font="Symbol" w:char="F068"/>
                </m:r>
                <m:r>
                  <w:rPr>
                    <w:rFonts w:ascii="Cambria Math" w:hAnsi="Cambria Math"/>
                    <w:sz w:val="24"/>
                    <w:szCs w:val="24"/>
                  </w:rPr>
                  <m:t>=</m:t>
                </m:r>
                <m:sSup>
                  <m:sSupPr>
                    <m:ctrlPr>
                      <w:rPr>
                        <w:rFonts w:ascii="Cambria Math" w:hAnsi="Cambria Math"/>
                        <w:i/>
                        <w:iCs/>
                        <w:sz w:val="24"/>
                        <w:szCs w:val="24"/>
                      </w:rPr>
                    </m:ctrlPr>
                  </m:sSupPr>
                  <m:e>
                    <m:r>
                      <w:rPr>
                        <w:rFonts w:ascii="Cambria Math" w:hAnsi="Cambria Math"/>
                        <w:sz w:val="24"/>
                        <w:szCs w:val="24"/>
                      </w:rPr>
                      <m:t>3,68</m:t>
                    </m:r>
                    <m:d>
                      <m:dPr>
                        <m:ctrlPr>
                          <w:rPr>
                            <w:rFonts w:ascii="Cambria Math" w:hAnsi="Cambria Math"/>
                            <w:i/>
                            <w:iCs/>
                            <w:sz w:val="24"/>
                            <w:szCs w:val="24"/>
                          </w:rPr>
                        </m:ctrlPr>
                      </m:dPr>
                      <m:e>
                        <m:f>
                          <m:fPr>
                            <m:ctrlPr>
                              <w:rPr>
                                <w:rFonts w:ascii="Cambria Math" w:hAnsi="Cambria Math"/>
                                <w:i/>
                                <w:iCs/>
                                <w:sz w:val="24"/>
                                <w:szCs w:val="24"/>
                              </w:rPr>
                            </m:ctrlPr>
                          </m:fPr>
                          <m:num>
                            <m:r>
                              <w:rPr>
                                <w:rFonts w:ascii="Cambria Math" w:hAnsi="Cambria Math"/>
                                <w:sz w:val="24"/>
                                <w:szCs w:val="24"/>
                              </w:rPr>
                              <m:t>600</m:t>
                            </m:r>
                          </m:num>
                          <m:den>
                            <m:r>
                              <w:rPr>
                                <w:rFonts w:ascii="Cambria Math" w:hAnsi="Cambria Math"/>
                                <w:sz w:val="24"/>
                                <w:szCs w:val="24"/>
                              </w:rPr>
                              <m:t>Т</m:t>
                            </m:r>
                          </m:den>
                        </m:f>
                      </m:e>
                    </m:d>
                  </m:e>
                  <m:sup>
                    <m:sSup>
                      <m:sSupPr>
                        <m:ctrlPr>
                          <w:rPr>
                            <w:rFonts w:ascii="Cambria Math" w:hAnsi="Cambria Math"/>
                            <w:i/>
                            <w:iCs/>
                            <w:sz w:val="24"/>
                            <w:szCs w:val="24"/>
                          </w:rPr>
                        </m:ctrlPr>
                      </m:sSupPr>
                      <m:e>
                        <m:r>
                          <w:rPr>
                            <w:rFonts w:ascii="Cambria Math" w:hAnsi="Cambria Math"/>
                            <w:sz w:val="24"/>
                            <w:szCs w:val="24"/>
                          </w:rPr>
                          <m:t>3,5844(640/Т)</m:t>
                        </m:r>
                      </m:e>
                      <m:sup>
                        <m:r>
                          <w:rPr>
                            <w:rFonts w:ascii="Cambria Math" w:hAnsi="Cambria Math"/>
                            <w:sz w:val="24"/>
                            <w:szCs w:val="24"/>
                          </w:rPr>
                          <m:t>1,7241</m:t>
                        </m:r>
                      </m:sup>
                    </m:sSup>
                  </m:sup>
                </m:sSup>
              </m:oMath>
            </m:oMathPara>
          </w:p>
        </w:tc>
        <w:tc>
          <w:tcPr>
            <w:tcW w:w="1559" w:type="dxa"/>
            <w:vAlign w:val="center"/>
          </w:tcPr>
          <w:p w:rsidR="00212661" w:rsidRDefault="00EB328D">
            <w:pPr>
              <w:jc w:val="center"/>
              <w:textAlignment w:val="bottom"/>
              <w:rPr>
                <w:rFonts w:ascii="Times New Roman" w:hAnsi="Times New Roman"/>
                <w:color w:val="000000"/>
                <w:sz w:val="24"/>
                <w:szCs w:val="24"/>
                <w:lang w:bidi="ar"/>
              </w:rPr>
            </w:pPr>
            <w:r>
              <w:rPr>
                <w:rFonts w:ascii="Times New Roman" w:hAnsi="Times New Roman"/>
                <w:color w:val="000000"/>
                <w:sz w:val="24"/>
                <w:szCs w:val="24"/>
                <w:lang w:bidi="ar"/>
              </w:rPr>
              <w:t>R=1</w:t>
            </w:r>
          </w:p>
          <w:p w:rsidR="00212661" w:rsidRPr="00CA2591" w:rsidRDefault="00EB328D">
            <w:pPr>
              <w:contextualSpacing/>
              <w:jc w:val="center"/>
              <w:rPr>
                <w:rFonts w:ascii="Times New Roman" w:hAnsi="Times New Roman"/>
                <w:sz w:val="24"/>
                <w:szCs w:val="24"/>
                <w:lang w:val="ru-RU"/>
              </w:rPr>
            </w:pPr>
            <w:r>
              <w:rPr>
                <w:rFonts w:ascii="Times New Roman" w:hAnsi="Times New Roman"/>
                <w:color w:val="000000"/>
                <w:sz w:val="24"/>
                <w:szCs w:val="24"/>
                <w:lang w:val="kk-KZ" w:bidi="ar"/>
              </w:rPr>
              <w:t>t</w:t>
            </w:r>
            <w:r>
              <w:rPr>
                <w:rFonts w:ascii="Times New Roman" w:hAnsi="Times New Roman"/>
                <w:color w:val="000000"/>
                <w:sz w:val="24"/>
                <w:szCs w:val="24"/>
                <w:vertAlign w:val="subscript"/>
                <w:lang w:val="kk-KZ" w:bidi="ar"/>
              </w:rPr>
              <w:t>R</w:t>
            </w:r>
            <w:r>
              <w:rPr>
                <w:rFonts w:ascii="Times New Roman" w:hAnsi="Times New Roman"/>
                <w:color w:val="000000"/>
                <w:sz w:val="24"/>
                <w:szCs w:val="24"/>
                <w:lang w:bidi="ar"/>
              </w:rPr>
              <w:t>=2181</w:t>
            </w:r>
            <w:r w:rsidR="00CA2591">
              <w:rPr>
                <w:rFonts w:ascii="Times New Roman" w:hAnsi="Times New Roman"/>
                <w:color w:val="000000"/>
                <w:sz w:val="24"/>
                <w:szCs w:val="24"/>
                <w:lang w:val="ru-RU" w:bidi="ar"/>
              </w:rPr>
              <w:t>2</w:t>
            </w:r>
          </w:p>
        </w:tc>
        <w:tc>
          <w:tcPr>
            <w:tcW w:w="879" w:type="dxa"/>
            <w:vAlign w:val="center"/>
          </w:tcPr>
          <w:p w:rsidR="00212661" w:rsidRDefault="00EB328D">
            <w:pPr>
              <w:jc w:val="center"/>
              <w:textAlignment w:val="bottom"/>
              <w:rPr>
                <w:rFonts w:ascii="Times New Roman" w:hAnsi="Times New Roman"/>
                <w:color w:val="000000"/>
                <w:sz w:val="24"/>
                <w:szCs w:val="24"/>
              </w:rPr>
            </w:pPr>
            <w:r>
              <w:rPr>
                <w:rFonts w:ascii="Times New Roman" w:hAnsi="Times New Roman"/>
                <w:color w:val="000000"/>
                <w:sz w:val="24"/>
                <w:szCs w:val="24"/>
                <w:lang w:bidi="ar"/>
              </w:rPr>
              <w:t>3,36</w:t>
            </w:r>
          </w:p>
        </w:tc>
      </w:tr>
      <w:tr w:rsidR="00212661" w:rsidTr="00FC124D">
        <w:trPr>
          <w:trHeight w:val="935"/>
        </w:trPr>
        <w:tc>
          <w:tcPr>
            <w:tcW w:w="467" w:type="dxa"/>
            <w:vAlign w:val="center"/>
          </w:tcPr>
          <w:p w:rsidR="00212661" w:rsidRDefault="00EB328D">
            <w:pPr>
              <w:contextualSpacing/>
              <w:jc w:val="center"/>
              <w:rPr>
                <w:rFonts w:ascii="Times New Roman" w:hAnsi="Times New Roman"/>
                <w:sz w:val="24"/>
                <w:szCs w:val="24"/>
              </w:rPr>
            </w:pPr>
            <w:r>
              <w:rPr>
                <w:rFonts w:ascii="Times New Roman" w:hAnsi="Times New Roman"/>
                <w:sz w:val="24"/>
                <w:szCs w:val="24"/>
              </w:rPr>
              <w:t>46</w:t>
            </w:r>
          </w:p>
        </w:tc>
        <w:tc>
          <w:tcPr>
            <w:tcW w:w="1582" w:type="dxa"/>
            <w:vAlign w:val="center"/>
          </w:tcPr>
          <w:p w:rsidR="00212661" w:rsidRDefault="00EB328D">
            <w:pPr>
              <w:jc w:val="center"/>
              <w:rPr>
                <w:rFonts w:ascii="Times New Roman" w:eastAsia="Helvetica" w:hAnsi="Times New Roman"/>
                <w:i/>
                <w:iCs/>
                <w:sz w:val="24"/>
                <w:szCs w:val="24"/>
                <w:shd w:val="clear" w:color="auto" w:fill="FFFFFF"/>
              </w:rPr>
            </w:pPr>
            <w:r>
              <w:rPr>
                <w:rFonts w:ascii="Times New Roman" w:hAnsi="Times New Roman"/>
                <w:i/>
                <w:iCs/>
                <w:sz w:val="24"/>
                <w:szCs w:val="24"/>
              </w:rPr>
              <w:t>CsNO</w:t>
            </w:r>
            <w:r>
              <w:rPr>
                <w:rFonts w:ascii="Times New Roman" w:hAnsi="Times New Roman"/>
                <w:i/>
                <w:iCs/>
                <w:sz w:val="24"/>
                <w:szCs w:val="24"/>
                <w:vertAlign w:val="subscript"/>
              </w:rPr>
              <w:t>3</w:t>
            </w:r>
          </w:p>
        </w:tc>
        <w:tc>
          <w:tcPr>
            <w:tcW w:w="1276" w:type="dxa"/>
            <w:vAlign w:val="center"/>
          </w:tcPr>
          <w:p w:rsidR="00212661" w:rsidRDefault="00EB328D">
            <w:pPr>
              <w:contextualSpacing/>
              <w:jc w:val="center"/>
              <w:rPr>
                <w:rFonts w:ascii="Times New Roman" w:hAnsi="Times New Roman"/>
                <w:sz w:val="24"/>
                <w:szCs w:val="24"/>
                <w:lang w:val="ru-RU"/>
              </w:rPr>
            </w:pPr>
            <w:r>
              <w:rPr>
                <w:rFonts w:ascii="Times New Roman" w:eastAsia="Times New Roman" w:hAnsi="Times New Roman"/>
                <w:color w:val="000000"/>
                <w:sz w:val="24"/>
                <w:szCs w:val="24"/>
                <w:lang w:eastAsia="ru-RU"/>
              </w:rPr>
              <w:t xml:space="preserve">687 ÷ </w:t>
            </w:r>
            <w:r>
              <w:rPr>
                <w:rFonts w:ascii="Times New Roman" w:hAnsi="Times New Roman"/>
                <w:color w:val="000000"/>
                <w:sz w:val="24"/>
                <w:szCs w:val="24"/>
                <w:lang w:bidi="ar"/>
              </w:rPr>
              <w:t>760</w:t>
            </w:r>
          </w:p>
        </w:tc>
        <w:tc>
          <w:tcPr>
            <w:tcW w:w="4111" w:type="dxa"/>
            <w:vAlign w:val="center"/>
          </w:tcPr>
          <w:p w:rsidR="00212661" w:rsidRDefault="00EB328D">
            <w:pPr>
              <w:jc w:val="center"/>
              <w:textAlignment w:val="bottom"/>
              <w:rPr>
                <w:rFonts w:ascii="Times New Roman" w:hAnsi="Times New Roman"/>
                <w:color w:val="000000"/>
                <w:sz w:val="24"/>
                <w:szCs w:val="24"/>
                <w:lang w:val="ru-RU"/>
              </w:rPr>
            </w:pPr>
            <m:oMathPara>
              <m:oMath>
                <m:r>
                  <m:rPr>
                    <m:sty m:val="p"/>
                  </m:rPr>
                  <w:rPr>
                    <w:rFonts w:ascii="Cambria Math" w:hAnsi="Cambria Math"/>
                    <w:sz w:val="24"/>
                    <w:szCs w:val="24"/>
                  </w:rPr>
                  <w:sym w:font="Symbol" w:char="F068"/>
                </m:r>
                <m:r>
                  <w:rPr>
                    <w:rFonts w:ascii="Cambria Math" w:hAnsi="Cambria Math"/>
                    <w:sz w:val="24"/>
                    <w:szCs w:val="24"/>
                  </w:rPr>
                  <m:t>=</m:t>
                </m:r>
                <m:sSup>
                  <m:sSupPr>
                    <m:ctrlPr>
                      <w:rPr>
                        <w:rFonts w:ascii="Cambria Math" w:hAnsi="Cambria Math"/>
                        <w:i/>
                        <w:iCs/>
                        <w:sz w:val="24"/>
                        <w:szCs w:val="24"/>
                      </w:rPr>
                    </m:ctrlPr>
                  </m:sSupPr>
                  <m:e>
                    <m:r>
                      <w:rPr>
                        <w:rFonts w:ascii="Cambria Math" w:hAnsi="Cambria Math"/>
                        <w:sz w:val="24"/>
                        <w:szCs w:val="24"/>
                      </w:rPr>
                      <m:t>2,23</m:t>
                    </m:r>
                    <m:d>
                      <m:dPr>
                        <m:ctrlPr>
                          <w:rPr>
                            <w:rFonts w:ascii="Cambria Math" w:hAnsi="Cambria Math"/>
                            <w:i/>
                            <w:iCs/>
                            <w:sz w:val="24"/>
                            <w:szCs w:val="24"/>
                          </w:rPr>
                        </m:ctrlPr>
                      </m:dPr>
                      <m:e>
                        <m:f>
                          <m:fPr>
                            <m:ctrlPr>
                              <w:rPr>
                                <w:rFonts w:ascii="Cambria Math" w:hAnsi="Cambria Math"/>
                                <w:i/>
                                <w:iCs/>
                                <w:sz w:val="24"/>
                                <w:szCs w:val="24"/>
                              </w:rPr>
                            </m:ctrlPr>
                          </m:fPr>
                          <m:num>
                            <m:r>
                              <w:rPr>
                                <w:rFonts w:ascii="Cambria Math" w:hAnsi="Cambria Math"/>
                                <w:sz w:val="24"/>
                                <w:szCs w:val="24"/>
                              </w:rPr>
                              <m:t>690</m:t>
                            </m:r>
                          </m:num>
                          <m:den>
                            <m:r>
                              <w:rPr>
                                <w:rFonts w:ascii="Cambria Math" w:hAnsi="Cambria Math"/>
                                <w:sz w:val="24"/>
                                <w:szCs w:val="24"/>
                              </w:rPr>
                              <m:t>Т</m:t>
                            </m:r>
                          </m:den>
                        </m:f>
                      </m:e>
                    </m:d>
                  </m:e>
                  <m:sup>
                    <m:sSup>
                      <m:sSupPr>
                        <m:ctrlPr>
                          <w:rPr>
                            <w:rFonts w:ascii="Cambria Math" w:hAnsi="Cambria Math"/>
                            <w:i/>
                            <w:iCs/>
                            <w:sz w:val="24"/>
                            <w:szCs w:val="24"/>
                          </w:rPr>
                        </m:ctrlPr>
                      </m:sSupPr>
                      <m:e>
                        <m:r>
                          <w:rPr>
                            <w:rFonts w:ascii="Cambria Math" w:hAnsi="Cambria Math"/>
                            <w:sz w:val="24"/>
                            <w:szCs w:val="24"/>
                          </w:rPr>
                          <m:t>2,7938(720/Т)</m:t>
                        </m:r>
                      </m:e>
                      <m:sup>
                        <m:r>
                          <w:rPr>
                            <w:rFonts w:ascii="Cambria Math" w:hAnsi="Cambria Math"/>
                            <w:sz w:val="24"/>
                            <w:szCs w:val="24"/>
                          </w:rPr>
                          <m:t>0,3075</m:t>
                        </m:r>
                      </m:sup>
                    </m:sSup>
                  </m:sup>
                </m:sSup>
              </m:oMath>
            </m:oMathPara>
          </w:p>
        </w:tc>
        <w:tc>
          <w:tcPr>
            <w:tcW w:w="1559" w:type="dxa"/>
            <w:vAlign w:val="center"/>
          </w:tcPr>
          <w:p w:rsidR="00212661" w:rsidRDefault="00EB328D">
            <w:pPr>
              <w:jc w:val="center"/>
              <w:textAlignment w:val="bottom"/>
              <w:rPr>
                <w:rFonts w:ascii="Times New Roman" w:hAnsi="Times New Roman"/>
                <w:color w:val="000000"/>
                <w:sz w:val="24"/>
                <w:szCs w:val="24"/>
                <w:lang w:bidi="ar"/>
              </w:rPr>
            </w:pPr>
            <w:r>
              <w:rPr>
                <w:rFonts w:ascii="Times New Roman" w:hAnsi="Times New Roman"/>
                <w:color w:val="000000"/>
                <w:sz w:val="24"/>
                <w:szCs w:val="24"/>
                <w:lang w:bidi="ar"/>
              </w:rPr>
              <w:t>R=1</w:t>
            </w:r>
          </w:p>
          <w:p w:rsidR="00212661" w:rsidRPr="00CA2591" w:rsidRDefault="00EB328D">
            <w:pPr>
              <w:contextualSpacing/>
              <w:jc w:val="center"/>
              <w:rPr>
                <w:rFonts w:ascii="Times New Roman" w:hAnsi="Times New Roman"/>
                <w:sz w:val="24"/>
                <w:szCs w:val="24"/>
                <w:lang w:val="ru-RU"/>
              </w:rPr>
            </w:pPr>
            <w:r>
              <w:rPr>
                <w:rFonts w:ascii="Times New Roman" w:hAnsi="Times New Roman"/>
                <w:color w:val="000000"/>
                <w:sz w:val="24"/>
                <w:szCs w:val="24"/>
                <w:lang w:val="kk-KZ" w:bidi="ar"/>
              </w:rPr>
              <w:t>t</w:t>
            </w:r>
            <w:r>
              <w:rPr>
                <w:rFonts w:ascii="Times New Roman" w:hAnsi="Times New Roman"/>
                <w:color w:val="000000"/>
                <w:sz w:val="24"/>
                <w:szCs w:val="24"/>
                <w:vertAlign w:val="subscript"/>
                <w:lang w:val="kk-KZ" w:bidi="ar"/>
              </w:rPr>
              <w:t>R</w:t>
            </w:r>
            <w:r>
              <w:rPr>
                <w:rFonts w:ascii="Times New Roman" w:hAnsi="Times New Roman"/>
                <w:color w:val="000000"/>
                <w:sz w:val="24"/>
                <w:szCs w:val="24"/>
                <w:lang w:bidi="ar"/>
              </w:rPr>
              <w:t>=2577,5</w:t>
            </w:r>
            <w:r w:rsidR="00CA2591">
              <w:rPr>
                <w:rFonts w:ascii="Times New Roman" w:hAnsi="Times New Roman"/>
                <w:color w:val="000000"/>
                <w:sz w:val="24"/>
                <w:szCs w:val="24"/>
                <w:lang w:val="ru-RU" w:bidi="ar"/>
              </w:rPr>
              <w:t>6</w:t>
            </w:r>
          </w:p>
        </w:tc>
        <w:tc>
          <w:tcPr>
            <w:tcW w:w="879" w:type="dxa"/>
            <w:vAlign w:val="center"/>
          </w:tcPr>
          <w:p w:rsidR="00212661" w:rsidRDefault="00EB328D">
            <w:pPr>
              <w:jc w:val="center"/>
              <w:textAlignment w:val="bottom"/>
              <w:rPr>
                <w:rFonts w:ascii="Times New Roman" w:hAnsi="Times New Roman"/>
                <w:sz w:val="24"/>
                <w:szCs w:val="24"/>
              </w:rPr>
            </w:pPr>
            <w:r>
              <w:rPr>
                <w:rFonts w:ascii="Times New Roman" w:hAnsi="Times New Roman"/>
                <w:color w:val="000000"/>
                <w:sz w:val="24"/>
                <w:szCs w:val="24"/>
                <w:lang w:bidi="ar"/>
              </w:rPr>
              <w:t>2,79</w:t>
            </w:r>
          </w:p>
        </w:tc>
      </w:tr>
      <w:tr w:rsidR="00212661" w:rsidTr="00FC124D">
        <w:trPr>
          <w:trHeight w:val="935"/>
        </w:trPr>
        <w:tc>
          <w:tcPr>
            <w:tcW w:w="467" w:type="dxa"/>
            <w:vAlign w:val="center"/>
          </w:tcPr>
          <w:p w:rsidR="00212661" w:rsidRDefault="00EB328D">
            <w:pPr>
              <w:contextualSpacing/>
              <w:jc w:val="center"/>
              <w:rPr>
                <w:rFonts w:ascii="Times New Roman" w:hAnsi="Times New Roman"/>
                <w:sz w:val="24"/>
                <w:szCs w:val="24"/>
              </w:rPr>
            </w:pPr>
            <w:r>
              <w:rPr>
                <w:rFonts w:ascii="Times New Roman" w:hAnsi="Times New Roman"/>
                <w:sz w:val="24"/>
                <w:szCs w:val="24"/>
              </w:rPr>
              <w:t>47</w:t>
            </w:r>
          </w:p>
        </w:tc>
        <w:tc>
          <w:tcPr>
            <w:tcW w:w="1582" w:type="dxa"/>
            <w:vAlign w:val="center"/>
          </w:tcPr>
          <w:p w:rsidR="00212661" w:rsidRDefault="00EB328D">
            <w:pPr>
              <w:jc w:val="center"/>
              <w:rPr>
                <w:rFonts w:ascii="Times New Roman" w:hAnsi="Times New Roman"/>
                <w:i/>
                <w:iCs/>
                <w:sz w:val="24"/>
                <w:szCs w:val="24"/>
              </w:rPr>
            </w:pPr>
            <w:r>
              <w:rPr>
                <w:rFonts w:ascii="Times New Roman" w:hAnsi="Times New Roman"/>
                <w:i/>
                <w:iCs/>
                <w:sz w:val="24"/>
                <w:szCs w:val="24"/>
              </w:rPr>
              <w:t>AgNO</w:t>
            </w:r>
            <w:r>
              <w:rPr>
                <w:rFonts w:ascii="Times New Roman" w:hAnsi="Times New Roman"/>
                <w:i/>
                <w:iCs/>
                <w:sz w:val="24"/>
                <w:szCs w:val="24"/>
                <w:vertAlign w:val="subscript"/>
              </w:rPr>
              <w:t>3</w:t>
            </w:r>
          </w:p>
        </w:tc>
        <w:tc>
          <w:tcPr>
            <w:tcW w:w="1276" w:type="dxa"/>
            <w:vAlign w:val="center"/>
          </w:tcPr>
          <w:p w:rsidR="00212661" w:rsidRDefault="00EB328D">
            <w:pPr>
              <w:contextualSpacing/>
              <w:jc w:val="center"/>
              <w:rPr>
                <w:rFonts w:ascii="Times New Roman" w:hAnsi="Times New Roman"/>
                <w:sz w:val="24"/>
                <w:szCs w:val="24"/>
                <w:lang w:val="ru-RU"/>
              </w:rPr>
            </w:pPr>
            <w:r>
              <w:rPr>
                <w:rFonts w:ascii="Times New Roman" w:eastAsia="Times New Roman" w:hAnsi="Times New Roman"/>
                <w:color w:val="000000"/>
                <w:sz w:val="24"/>
                <w:szCs w:val="24"/>
                <w:lang w:eastAsia="ru-RU"/>
              </w:rPr>
              <w:t xml:space="preserve">483, 530 ÷ </w:t>
            </w:r>
            <w:r>
              <w:rPr>
                <w:rFonts w:ascii="Times New Roman" w:hAnsi="Times New Roman"/>
                <w:color w:val="000000"/>
                <w:sz w:val="24"/>
                <w:szCs w:val="24"/>
                <w:lang w:bidi="ar"/>
              </w:rPr>
              <w:t>600</w:t>
            </w:r>
          </w:p>
        </w:tc>
        <w:tc>
          <w:tcPr>
            <w:tcW w:w="4111" w:type="dxa"/>
            <w:vAlign w:val="center"/>
          </w:tcPr>
          <w:p w:rsidR="00212661" w:rsidRDefault="00EB328D">
            <w:pPr>
              <w:jc w:val="center"/>
              <w:textAlignment w:val="bottom"/>
              <w:rPr>
                <w:rFonts w:ascii="Times New Roman" w:hAnsi="Times New Roman"/>
                <w:color w:val="000000"/>
                <w:sz w:val="24"/>
                <w:szCs w:val="24"/>
                <w:lang w:val="ru-RU"/>
              </w:rPr>
            </w:pPr>
            <m:oMathPara>
              <m:oMath>
                <m:r>
                  <m:rPr>
                    <m:sty m:val="p"/>
                  </m:rPr>
                  <w:rPr>
                    <w:rFonts w:ascii="Cambria Math" w:hAnsi="Cambria Math"/>
                    <w:sz w:val="24"/>
                    <w:szCs w:val="24"/>
                  </w:rPr>
                  <w:sym w:font="Symbol" w:char="F068"/>
                </m:r>
                <m:r>
                  <w:rPr>
                    <w:rFonts w:ascii="Cambria Math" w:hAnsi="Cambria Math"/>
                    <w:sz w:val="24"/>
                    <w:szCs w:val="24"/>
                  </w:rPr>
                  <m:t>=</m:t>
                </m:r>
                <m:sSup>
                  <m:sSupPr>
                    <m:ctrlPr>
                      <w:rPr>
                        <w:rFonts w:ascii="Cambria Math" w:hAnsi="Cambria Math"/>
                        <w:i/>
                        <w:iCs/>
                        <w:sz w:val="24"/>
                        <w:szCs w:val="24"/>
                      </w:rPr>
                    </m:ctrlPr>
                  </m:sSupPr>
                  <m:e>
                    <m:r>
                      <w:rPr>
                        <w:rFonts w:ascii="Cambria Math" w:hAnsi="Cambria Math"/>
                        <w:sz w:val="24"/>
                        <w:szCs w:val="24"/>
                      </w:rPr>
                      <m:t>3,61</m:t>
                    </m:r>
                    <m:d>
                      <m:dPr>
                        <m:ctrlPr>
                          <w:rPr>
                            <w:rFonts w:ascii="Cambria Math" w:hAnsi="Cambria Math"/>
                            <w:i/>
                            <w:iCs/>
                            <w:sz w:val="24"/>
                            <w:szCs w:val="24"/>
                          </w:rPr>
                        </m:ctrlPr>
                      </m:dPr>
                      <m:e>
                        <m:f>
                          <m:fPr>
                            <m:ctrlPr>
                              <w:rPr>
                                <w:rFonts w:ascii="Cambria Math" w:hAnsi="Cambria Math"/>
                                <w:i/>
                                <w:iCs/>
                                <w:sz w:val="24"/>
                                <w:szCs w:val="24"/>
                              </w:rPr>
                            </m:ctrlPr>
                          </m:fPr>
                          <m:num>
                            <m:r>
                              <w:rPr>
                                <w:rFonts w:ascii="Cambria Math" w:hAnsi="Cambria Math"/>
                                <w:sz w:val="24"/>
                                <w:szCs w:val="24"/>
                              </w:rPr>
                              <m:t>530</m:t>
                            </m:r>
                          </m:num>
                          <m:den>
                            <m:r>
                              <w:rPr>
                                <w:rFonts w:ascii="Cambria Math" w:hAnsi="Cambria Math"/>
                                <w:sz w:val="24"/>
                                <w:szCs w:val="24"/>
                              </w:rPr>
                              <m:t>Т</m:t>
                            </m:r>
                          </m:den>
                        </m:f>
                      </m:e>
                    </m:d>
                  </m:e>
                  <m:sup>
                    <m:sSup>
                      <m:sSupPr>
                        <m:ctrlPr>
                          <w:rPr>
                            <w:rFonts w:ascii="Cambria Math" w:hAnsi="Cambria Math"/>
                            <w:i/>
                            <w:iCs/>
                            <w:sz w:val="24"/>
                            <w:szCs w:val="24"/>
                          </w:rPr>
                        </m:ctrlPr>
                      </m:sSupPr>
                      <m:e>
                        <m:r>
                          <w:rPr>
                            <w:rFonts w:ascii="Cambria Math" w:hAnsi="Cambria Math"/>
                            <w:sz w:val="24"/>
                            <w:szCs w:val="24"/>
                          </w:rPr>
                          <m:t>3,3617(560/Т)</m:t>
                        </m:r>
                      </m:e>
                      <m:sup>
                        <m:r>
                          <w:rPr>
                            <w:rFonts w:ascii="Cambria Math" w:hAnsi="Cambria Math"/>
                            <w:sz w:val="24"/>
                            <w:szCs w:val="24"/>
                          </w:rPr>
                          <m:t>0,699</m:t>
                        </m:r>
                      </m:sup>
                    </m:sSup>
                  </m:sup>
                </m:sSup>
              </m:oMath>
            </m:oMathPara>
          </w:p>
        </w:tc>
        <w:tc>
          <w:tcPr>
            <w:tcW w:w="1559" w:type="dxa"/>
            <w:vAlign w:val="center"/>
          </w:tcPr>
          <w:p w:rsidR="00212661" w:rsidRDefault="00EB328D">
            <w:pPr>
              <w:jc w:val="center"/>
              <w:textAlignment w:val="bottom"/>
              <w:rPr>
                <w:rFonts w:ascii="Times New Roman" w:hAnsi="Times New Roman"/>
                <w:color w:val="000000"/>
                <w:sz w:val="24"/>
                <w:szCs w:val="24"/>
                <w:lang w:bidi="ar"/>
              </w:rPr>
            </w:pPr>
            <w:r>
              <w:rPr>
                <w:rFonts w:ascii="Times New Roman" w:hAnsi="Times New Roman"/>
                <w:color w:val="000000"/>
                <w:sz w:val="24"/>
                <w:szCs w:val="24"/>
                <w:lang w:bidi="ar"/>
              </w:rPr>
              <w:t>R=1</w:t>
            </w:r>
          </w:p>
          <w:p w:rsidR="00212661" w:rsidRPr="00CA2591" w:rsidRDefault="00EB328D">
            <w:pPr>
              <w:contextualSpacing/>
              <w:jc w:val="center"/>
              <w:rPr>
                <w:rFonts w:ascii="Times New Roman" w:hAnsi="Times New Roman"/>
                <w:sz w:val="24"/>
                <w:szCs w:val="24"/>
                <w:lang w:val="ru-RU"/>
              </w:rPr>
            </w:pPr>
            <w:r>
              <w:rPr>
                <w:rFonts w:ascii="Times New Roman" w:hAnsi="Times New Roman"/>
                <w:color w:val="000000"/>
                <w:sz w:val="24"/>
                <w:szCs w:val="24"/>
                <w:lang w:val="kk-KZ" w:bidi="ar"/>
              </w:rPr>
              <w:t>t</w:t>
            </w:r>
            <w:r>
              <w:rPr>
                <w:rFonts w:ascii="Times New Roman" w:hAnsi="Times New Roman"/>
                <w:color w:val="000000"/>
                <w:sz w:val="24"/>
                <w:szCs w:val="24"/>
                <w:vertAlign w:val="subscript"/>
                <w:lang w:val="kk-KZ" w:bidi="ar"/>
              </w:rPr>
              <w:t>R</w:t>
            </w:r>
            <w:r>
              <w:rPr>
                <w:rFonts w:ascii="Times New Roman" w:hAnsi="Times New Roman"/>
                <w:color w:val="000000"/>
                <w:sz w:val="24"/>
                <w:szCs w:val="24"/>
                <w:lang w:bidi="ar"/>
              </w:rPr>
              <w:t>=1864</w:t>
            </w:r>
            <w:r w:rsidR="00CA2591">
              <w:rPr>
                <w:rFonts w:ascii="Times New Roman" w:hAnsi="Times New Roman"/>
                <w:color w:val="000000"/>
                <w:sz w:val="24"/>
                <w:szCs w:val="24"/>
                <w:lang w:val="ru-RU" w:bidi="ar"/>
              </w:rPr>
              <w:t>9</w:t>
            </w:r>
          </w:p>
        </w:tc>
        <w:tc>
          <w:tcPr>
            <w:tcW w:w="879" w:type="dxa"/>
            <w:vAlign w:val="center"/>
          </w:tcPr>
          <w:p w:rsidR="00212661" w:rsidRDefault="00EB328D">
            <w:pPr>
              <w:jc w:val="center"/>
              <w:textAlignment w:val="bottom"/>
              <w:rPr>
                <w:rFonts w:ascii="Times New Roman" w:hAnsi="Times New Roman"/>
                <w:color w:val="000000"/>
                <w:sz w:val="24"/>
                <w:szCs w:val="24"/>
              </w:rPr>
            </w:pPr>
            <w:r>
              <w:rPr>
                <w:rFonts w:ascii="Times New Roman" w:hAnsi="Times New Roman"/>
                <w:color w:val="000000"/>
                <w:sz w:val="24"/>
                <w:szCs w:val="24"/>
                <w:lang w:bidi="ar"/>
              </w:rPr>
              <w:t>3,46</w:t>
            </w:r>
          </w:p>
        </w:tc>
      </w:tr>
      <w:tr w:rsidR="00212661" w:rsidTr="00FC124D">
        <w:trPr>
          <w:trHeight w:val="935"/>
        </w:trPr>
        <w:tc>
          <w:tcPr>
            <w:tcW w:w="467" w:type="dxa"/>
            <w:vAlign w:val="center"/>
          </w:tcPr>
          <w:p w:rsidR="00212661" w:rsidRDefault="00EB328D">
            <w:pPr>
              <w:contextualSpacing/>
              <w:jc w:val="center"/>
              <w:rPr>
                <w:rFonts w:ascii="Times New Roman" w:hAnsi="Times New Roman"/>
                <w:sz w:val="24"/>
                <w:szCs w:val="24"/>
              </w:rPr>
            </w:pPr>
            <w:r>
              <w:rPr>
                <w:rFonts w:ascii="Times New Roman" w:hAnsi="Times New Roman"/>
                <w:sz w:val="24"/>
                <w:szCs w:val="24"/>
              </w:rPr>
              <w:t>48</w:t>
            </w:r>
          </w:p>
        </w:tc>
        <w:tc>
          <w:tcPr>
            <w:tcW w:w="1582" w:type="dxa"/>
            <w:vAlign w:val="center"/>
          </w:tcPr>
          <w:p w:rsidR="00212661" w:rsidRDefault="00EB328D">
            <w:pPr>
              <w:jc w:val="center"/>
              <w:rPr>
                <w:rFonts w:ascii="Times New Roman" w:hAnsi="Times New Roman"/>
                <w:i/>
                <w:iCs/>
                <w:sz w:val="24"/>
                <w:szCs w:val="24"/>
              </w:rPr>
            </w:pPr>
            <w:r>
              <w:rPr>
                <w:rFonts w:ascii="Times New Roman" w:hAnsi="Times New Roman"/>
                <w:i/>
                <w:iCs/>
                <w:sz w:val="24"/>
                <w:szCs w:val="24"/>
              </w:rPr>
              <w:t>TiNO</w:t>
            </w:r>
            <w:r>
              <w:rPr>
                <w:rFonts w:ascii="Times New Roman" w:hAnsi="Times New Roman"/>
                <w:i/>
                <w:iCs/>
                <w:sz w:val="24"/>
                <w:szCs w:val="24"/>
                <w:vertAlign w:val="subscript"/>
              </w:rPr>
              <w:t>3</w:t>
            </w:r>
          </w:p>
        </w:tc>
        <w:tc>
          <w:tcPr>
            <w:tcW w:w="1276" w:type="dxa"/>
            <w:vAlign w:val="center"/>
          </w:tcPr>
          <w:p w:rsidR="00212661" w:rsidRDefault="00EB328D">
            <w:pPr>
              <w:contextualSpacing/>
              <w:jc w:val="center"/>
              <w:rPr>
                <w:rFonts w:ascii="Times New Roman" w:hAnsi="Times New Roman"/>
                <w:sz w:val="24"/>
                <w:szCs w:val="24"/>
                <w:lang w:val="ru-RU"/>
              </w:rPr>
            </w:pPr>
            <w:r>
              <w:rPr>
                <w:rFonts w:ascii="Times New Roman" w:eastAsia="Times New Roman" w:hAnsi="Times New Roman"/>
                <w:color w:val="000000"/>
                <w:sz w:val="24"/>
                <w:szCs w:val="24"/>
                <w:lang w:eastAsia="ru-RU"/>
              </w:rPr>
              <w:t xml:space="preserve">480, 510 ÷ </w:t>
            </w:r>
            <w:r>
              <w:rPr>
                <w:rFonts w:ascii="Times New Roman" w:hAnsi="Times New Roman"/>
                <w:color w:val="000000"/>
                <w:sz w:val="24"/>
                <w:szCs w:val="24"/>
                <w:lang w:bidi="ar"/>
              </w:rPr>
              <w:t>560</w:t>
            </w:r>
          </w:p>
        </w:tc>
        <w:tc>
          <w:tcPr>
            <w:tcW w:w="4111" w:type="dxa"/>
            <w:vAlign w:val="center"/>
          </w:tcPr>
          <w:p w:rsidR="00212661" w:rsidRDefault="00EB328D">
            <w:pPr>
              <w:contextualSpacing/>
              <w:jc w:val="center"/>
              <w:rPr>
                <w:rFonts w:ascii="Times New Roman" w:hAnsi="Times New Roman"/>
                <w:sz w:val="24"/>
                <w:szCs w:val="24"/>
                <w:lang w:val="ru-RU"/>
              </w:rPr>
            </w:pPr>
            <m:oMathPara>
              <m:oMath>
                <m:r>
                  <m:rPr>
                    <m:sty m:val="p"/>
                  </m:rPr>
                  <w:rPr>
                    <w:rFonts w:ascii="Cambria Math" w:hAnsi="Cambria Math"/>
                    <w:sz w:val="24"/>
                    <w:szCs w:val="24"/>
                  </w:rPr>
                  <w:sym w:font="Symbol" w:char="F068"/>
                </m:r>
                <m:r>
                  <w:rPr>
                    <w:rFonts w:ascii="Cambria Math" w:hAnsi="Cambria Math"/>
                    <w:sz w:val="24"/>
                    <w:szCs w:val="24"/>
                  </w:rPr>
                  <m:t>=</m:t>
                </m:r>
                <m:sSup>
                  <m:sSupPr>
                    <m:ctrlPr>
                      <w:rPr>
                        <w:rFonts w:ascii="Cambria Math" w:hAnsi="Cambria Math"/>
                        <w:i/>
                        <w:iCs/>
                        <w:sz w:val="24"/>
                        <w:szCs w:val="24"/>
                      </w:rPr>
                    </m:ctrlPr>
                  </m:sSupPr>
                  <m:e>
                    <m:r>
                      <w:rPr>
                        <w:rFonts w:ascii="Cambria Math" w:hAnsi="Cambria Math"/>
                        <w:sz w:val="24"/>
                        <w:szCs w:val="24"/>
                      </w:rPr>
                      <m:t>3,35</m:t>
                    </m:r>
                    <m:d>
                      <m:dPr>
                        <m:ctrlPr>
                          <w:rPr>
                            <w:rFonts w:ascii="Cambria Math" w:hAnsi="Cambria Math"/>
                            <w:i/>
                            <w:iCs/>
                            <w:sz w:val="24"/>
                            <w:szCs w:val="24"/>
                          </w:rPr>
                        </m:ctrlPr>
                      </m:dPr>
                      <m:e>
                        <m:f>
                          <m:fPr>
                            <m:ctrlPr>
                              <w:rPr>
                                <w:rFonts w:ascii="Cambria Math" w:hAnsi="Cambria Math"/>
                                <w:i/>
                                <w:iCs/>
                                <w:sz w:val="24"/>
                                <w:szCs w:val="24"/>
                              </w:rPr>
                            </m:ctrlPr>
                          </m:fPr>
                          <m:num>
                            <m:r>
                              <w:rPr>
                                <w:rFonts w:ascii="Cambria Math" w:hAnsi="Cambria Math"/>
                                <w:sz w:val="24"/>
                                <w:szCs w:val="24"/>
                              </w:rPr>
                              <m:t>510</m:t>
                            </m:r>
                          </m:num>
                          <m:den>
                            <m:r>
                              <w:rPr>
                                <w:rFonts w:ascii="Cambria Math" w:hAnsi="Cambria Math"/>
                                <w:sz w:val="24"/>
                                <w:szCs w:val="24"/>
                              </w:rPr>
                              <m:t>Т</m:t>
                            </m:r>
                          </m:den>
                        </m:f>
                      </m:e>
                    </m:d>
                  </m:e>
                  <m:sup>
                    <m:sSup>
                      <m:sSupPr>
                        <m:ctrlPr>
                          <w:rPr>
                            <w:rFonts w:ascii="Cambria Math" w:hAnsi="Cambria Math"/>
                            <w:i/>
                            <w:iCs/>
                            <w:sz w:val="24"/>
                            <w:szCs w:val="24"/>
                          </w:rPr>
                        </m:ctrlPr>
                      </m:sSupPr>
                      <m:e>
                        <m:r>
                          <w:rPr>
                            <w:rFonts w:ascii="Cambria Math" w:hAnsi="Cambria Math"/>
                            <w:sz w:val="24"/>
                            <w:szCs w:val="24"/>
                          </w:rPr>
                          <m:t>3,7739(540/Т)</m:t>
                        </m:r>
                      </m:e>
                      <m:sup>
                        <m:r>
                          <w:rPr>
                            <w:rFonts w:ascii="Cambria Math" w:hAnsi="Cambria Math"/>
                            <w:sz w:val="24"/>
                            <w:szCs w:val="24"/>
                          </w:rPr>
                          <m:t>1,9047</m:t>
                        </m:r>
                      </m:sup>
                    </m:sSup>
                  </m:sup>
                </m:sSup>
              </m:oMath>
            </m:oMathPara>
          </w:p>
        </w:tc>
        <w:tc>
          <w:tcPr>
            <w:tcW w:w="1559" w:type="dxa"/>
            <w:vAlign w:val="center"/>
          </w:tcPr>
          <w:p w:rsidR="00212661" w:rsidRDefault="00EB328D">
            <w:pPr>
              <w:jc w:val="center"/>
              <w:textAlignment w:val="bottom"/>
              <w:rPr>
                <w:rFonts w:ascii="Times New Roman" w:hAnsi="Times New Roman"/>
                <w:color w:val="000000"/>
                <w:sz w:val="24"/>
                <w:szCs w:val="24"/>
                <w:lang w:bidi="ar"/>
              </w:rPr>
            </w:pPr>
            <w:r>
              <w:rPr>
                <w:rFonts w:ascii="Times New Roman" w:hAnsi="Times New Roman"/>
                <w:color w:val="000000"/>
                <w:sz w:val="24"/>
                <w:szCs w:val="24"/>
                <w:lang w:bidi="ar"/>
              </w:rPr>
              <w:t>R=0,999</w:t>
            </w:r>
          </w:p>
          <w:p w:rsidR="00212661" w:rsidRDefault="00EB328D">
            <w:pPr>
              <w:contextualSpacing/>
              <w:jc w:val="center"/>
              <w:rPr>
                <w:rFonts w:ascii="Times New Roman" w:hAnsi="Times New Roman"/>
                <w:sz w:val="24"/>
                <w:szCs w:val="24"/>
                <w:lang w:val="ru-RU"/>
              </w:rPr>
            </w:pPr>
            <w:r>
              <w:rPr>
                <w:rFonts w:ascii="Times New Roman" w:hAnsi="Times New Roman"/>
                <w:color w:val="000000"/>
                <w:sz w:val="24"/>
                <w:szCs w:val="24"/>
                <w:lang w:val="kk-KZ" w:bidi="ar"/>
              </w:rPr>
              <w:t>t</w:t>
            </w:r>
            <w:r>
              <w:rPr>
                <w:rFonts w:ascii="Times New Roman" w:hAnsi="Times New Roman"/>
                <w:color w:val="000000"/>
                <w:sz w:val="24"/>
                <w:szCs w:val="24"/>
                <w:vertAlign w:val="subscript"/>
                <w:lang w:val="kk-KZ" w:bidi="ar"/>
              </w:rPr>
              <w:t>R</w:t>
            </w:r>
            <w:r>
              <w:rPr>
                <w:rFonts w:ascii="Times New Roman" w:hAnsi="Times New Roman"/>
                <w:color w:val="000000"/>
                <w:sz w:val="24"/>
                <w:szCs w:val="24"/>
                <w:lang w:bidi="ar"/>
              </w:rPr>
              <w:t>=1928,82</w:t>
            </w:r>
          </w:p>
        </w:tc>
        <w:tc>
          <w:tcPr>
            <w:tcW w:w="879" w:type="dxa"/>
            <w:vAlign w:val="center"/>
          </w:tcPr>
          <w:p w:rsidR="00212661" w:rsidRDefault="00EB328D">
            <w:pPr>
              <w:jc w:val="center"/>
              <w:textAlignment w:val="bottom"/>
              <w:rPr>
                <w:rFonts w:ascii="Times New Roman" w:hAnsi="Times New Roman"/>
                <w:color w:val="000000"/>
                <w:sz w:val="24"/>
                <w:szCs w:val="24"/>
              </w:rPr>
            </w:pPr>
            <w:r>
              <w:rPr>
                <w:rFonts w:ascii="Times New Roman" w:hAnsi="Times New Roman"/>
                <w:color w:val="000000"/>
                <w:sz w:val="24"/>
                <w:szCs w:val="24"/>
                <w:lang w:bidi="ar"/>
              </w:rPr>
              <w:t>4,08</w:t>
            </w:r>
          </w:p>
        </w:tc>
      </w:tr>
      <w:tr w:rsidR="00212661">
        <w:trPr>
          <w:trHeight w:val="311"/>
        </w:trPr>
        <w:tc>
          <w:tcPr>
            <w:tcW w:w="9874" w:type="dxa"/>
            <w:gridSpan w:val="6"/>
            <w:vAlign w:val="center"/>
          </w:tcPr>
          <w:p w:rsidR="00212661" w:rsidRDefault="00EB328D">
            <w:pPr>
              <w:jc w:val="center"/>
              <w:textAlignment w:val="bottom"/>
              <w:rPr>
                <w:rFonts w:ascii="Times New Roman" w:hAnsi="Times New Roman"/>
                <w:color w:val="000000"/>
                <w:sz w:val="24"/>
                <w:szCs w:val="24"/>
                <w:lang w:bidi="ar"/>
              </w:rPr>
            </w:pPr>
            <w:r>
              <w:rPr>
                <w:rFonts w:ascii="Times New Roman" w:hAnsi="Times New Roman"/>
                <w:b/>
                <w:bCs/>
                <w:sz w:val="28"/>
                <w:szCs w:val="28"/>
                <w:lang w:val="kk-KZ"/>
              </w:rPr>
              <w:t>Оксиды</w:t>
            </w:r>
          </w:p>
        </w:tc>
      </w:tr>
      <w:tr w:rsidR="00212661" w:rsidTr="00FC124D">
        <w:trPr>
          <w:trHeight w:val="935"/>
        </w:trPr>
        <w:tc>
          <w:tcPr>
            <w:tcW w:w="467" w:type="dxa"/>
            <w:vAlign w:val="center"/>
          </w:tcPr>
          <w:p w:rsidR="00212661" w:rsidRDefault="00EB328D">
            <w:pPr>
              <w:contextualSpacing/>
              <w:jc w:val="center"/>
              <w:rPr>
                <w:rFonts w:ascii="Times New Roman" w:hAnsi="Times New Roman"/>
                <w:sz w:val="24"/>
                <w:szCs w:val="24"/>
              </w:rPr>
            </w:pPr>
            <w:r>
              <w:rPr>
                <w:rFonts w:ascii="Times New Roman" w:hAnsi="Times New Roman"/>
                <w:sz w:val="24"/>
                <w:szCs w:val="24"/>
              </w:rPr>
              <w:t>49</w:t>
            </w:r>
          </w:p>
        </w:tc>
        <w:tc>
          <w:tcPr>
            <w:tcW w:w="1582" w:type="dxa"/>
            <w:vAlign w:val="center"/>
          </w:tcPr>
          <w:p w:rsidR="00212661" w:rsidRDefault="00EB328D">
            <w:pPr>
              <w:jc w:val="center"/>
              <w:rPr>
                <w:rFonts w:ascii="Times New Roman" w:hAnsi="Times New Roman"/>
                <w:i/>
                <w:iCs/>
                <w:sz w:val="24"/>
                <w:szCs w:val="24"/>
              </w:rPr>
            </w:pPr>
            <w:r>
              <w:rPr>
                <w:rFonts w:ascii="Times New Roman" w:hAnsi="Times New Roman"/>
                <w:i/>
                <w:iCs/>
                <w:sz w:val="24"/>
                <w:szCs w:val="24"/>
              </w:rPr>
              <w:t>B₂O₃</w:t>
            </w:r>
          </w:p>
        </w:tc>
        <w:tc>
          <w:tcPr>
            <w:tcW w:w="1276" w:type="dxa"/>
            <w:vAlign w:val="center"/>
          </w:tcPr>
          <w:p w:rsidR="00212661" w:rsidRDefault="00EB328D">
            <w:pPr>
              <w:contextualSpacing/>
              <w:jc w:val="center"/>
              <w:rPr>
                <w:rFonts w:ascii="Times New Roman" w:hAnsi="Times New Roman"/>
                <w:sz w:val="24"/>
                <w:szCs w:val="24"/>
                <w:lang w:val="ru-RU"/>
              </w:rPr>
            </w:pPr>
            <w:r>
              <w:rPr>
                <w:rFonts w:ascii="Times New Roman" w:eastAsia="Times New Roman" w:hAnsi="Times New Roman"/>
                <w:color w:val="000000"/>
                <w:sz w:val="24"/>
                <w:szCs w:val="24"/>
                <w:lang w:eastAsia="ru-RU"/>
              </w:rPr>
              <w:t xml:space="preserve">723 ÷ </w:t>
            </w:r>
            <w:r>
              <w:rPr>
                <w:rFonts w:ascii="Times New Roman" w:hAnsi="Times New Roman"/>
                <w:color w:val="000000"/>
                <w:sz w:val="24"/>
                <w:szCs w:val="24"/>
                <w:lang w:bidi="ar"/>
              </w:rPr>
              <w:t>1890</w:t>
            </w:r>
          </w:p>
        </w:tc>
        <w:tc>
          <w:tcPr>
            <w:tcW w:w="4111" w:type="dxa"/>
            <w:vAlign w:val="center"/>
          </w:tcPr>
          <w:p w:rsidR="00212661" w:rsidRDefault="00EB328D">
            <w:pPr>
              <w:jc w:val="center"/>
              <w:textAlignment w:val="bottom"/>
              <w:rPr>
                <w:rFonts w:ascii="Times New Roman" w:hAnsi="Times New Roman"/>
                <w:color w:val="000000"/>
                <w:sz w:val="24"/>
                <w:szCs w:val="24"/>
                <w:lang w:val="ru-RU"/>
              </w:rPr>
            </w:pPr>
            <m:oMathPara>
              <m:oMath>
                <m:r>
                  <m:rPr>
                    <m:sty m:val="p"/>
                  </m:rPr>
                  <w:rPr>
                    <w:rFonts w:ascii="Cambria Math" w:hAnsi="Cambria Math"/>
                    <w:sz w:val="24"/>
                    <w:szCs w:val="24"/>
                  </w:rPr>
                  <w:sym w:font="Symbol" w:char="F068"/>
                </m:r>
                <m:r>
                  <w:rPr>
                    <w:rFonts w:ascii="Cambria Math" w:hAnsi="Cambria Math"/>
                    <w:sz w:val="24"/>
                    <w:szCs w:val="24"/>
                  </w:rPr>
                  <m:t>=</m:t>
                </m:r>
                <m:sSup>
                  <m:sSupPr>
                    <m:ctrlPr>
                      <w:rPr>
                        <w:rFonts w:ascii="Cambria Math" w:hAnsi="Cambria Math"/>
                        <w:i/>
                        <w:iCs/>
                        <w:sz w:val="24"/>
                        <w:szCs w:val="24"/>
                      </w:rPr>
                    </m:ctrlPr>
                  </m:sSupPr>
                  <m:e>
                    <m:r>
                      <w:rPr>
                        <w:rFonts w:ascii="Cambria Math" w:hAnsi="Cambria Math"/>
                        <w:sz w:val="24"/>
                        <w:szCs w:val="24"/>
                      </w:rPr>
                      <m:t>5020</m:t>
                    </m:r>
                    <m:d>
                      <m:dPr>
                        <m:ctrlPr>
                          <w:rPr>
                            <w:rFonts w:ascii="Cambria Math" w:hAnsi="Cambria Math"/>
                            <w:i/>
                            <w:iCs/>
                            <w:sz w:val="24"/>
                            <w:szCs w:val="24"/>
                          </w:rPr>
                        </m:ctrlPr>
                      </m:dPr>
                      <m:e>
                        <m:f>
                          <m:fPr>
                            <m:ctrlPr>
                              <w:rPr>
                                <w:rFonts w:ascii="Cambria Math" w:hAnsi="Cambria Math"/>
                                <w:i/>
                                <w:iCs/>
                                <w:sz w:val="24"/>
                                <w:szCs w:val="24"/>
                              </w:rPr>
                            </m:ctrlPr>
                          </m:fPr>
                          <m:num>
                            <m:r>
                              <w:rPr>
                                <w:rFonts w:ascii="Cambria Math" w:hAnsi="Cambria Math"/>
                                <w:sz w:val="24"/>
                                <w:szCs w:val="24"/>
                              </w:rPr>
                              <m:t>1410</m:t>
                            </m:r>
                          </m:num>
                          <m:den>
                            <m:r>
                              <w:rPr>
                                <w:rFonts w:ascii="Cambria Math" w:hAnsi="Cambria Math"/>
                                <w:sz w:val="24"/>
                                <w:szCs w:val="24"/>
                              </w:rPr>
                              <m:t>Т</m:t>
                            </m:r>
                          </m:den>
                        </m:f>
                      </m:e>
                    </m:d>
                  </m:e>
                  <m:sup>
                    <m:sSup>
                      <m:sSupPr>
                        <m:ctrlPr>
                          <w:rPr>
                            <w:rFonts w:ascii="Cambria Math" w:hAnsi="Cambria Math"/>
                            <w:i/>
                            <w:iCs/>
                            <w:sz w:val="24"/>
                            <w:szCs w:val="24"/>
                          </w:rPr>
                        </m:ctrlPr>
                      </m:sSupPr>
                      <m:e>
                        <m:r>
                          <w:rPr>
                            <w:rFonts w:ascii="Cambria Math" w:hAnsi="Cambria Math"/>
                            <w:sz w:val="24"/>
                            <w:szCs w:val="24"/>
                          </w:rPr>
                          <m:t>5,3357(1650/Т)</m:t>
                        </m:r>
                      </m:e>
                      <m:sup>
                        <m:r>
                          <w:rPr>
                            <w:rFonts w:ascii="Cambria Math" w:hAnsi="Cambria Math"/>
                            <w:sz w:val="24"/>
                            <w:szCs w:val="24"/>
                          </w:rPr>
                          <m:t>-0,6129</m:t>
                        </m:r>
                      </m:sup>
                    </m:sSup>
                  </m:sup>
                </m:sSup>
              </m:oMath>
            </m:oMathPara>
          </w:p>
        </w:tc>
        <w:tc>
          <w:tcPr>
            <w:tcW w:w="1559" w:type="dxa"/>
            <w:vAlign w:val="center"/>
          </w:tcPr>
          <w:p w:rsidR="00212661" w:rsidRDefault="00EB328D">
            <w:pPr>
              <w:jc w:val="center"/>
              <w:textAlignment w:val="bottom"/>
              <w:rPr>
                <w:rFonts w:ascii="Times New Roman" w:hAnsi="Times New Roman"/>
                <w:color w:val="000000"/>
                <w:sz w:val="24"/>
                <w:szCs w:val="24"/>
                <w:lang w:bidi="ar"/>
              </w:rPr>
            </w:pPr>
            <w:r>
              <w:rPr>
                <w:rFonts w:ascii="Times New Roman" w:hAnsi="Times New Roman"/>
                <w:color w:val="000000"/>
                <w:sz w:val="24"/>
                <w:szCs w:val="24"/>
                <w:lang w:bidi="ar"/>
              </w:rPr>
              <w:t>R=1</w:t>
            </w:r>
          </w:p>
          <w:p w:rsidR="00212661" w:rsidRPr="00CA2591" w:rsidRDefault="00EB328D">
            <w:pPr>
              <w:contextualSpacing/>
              <w:jc w:val="center"/>
              <w:rPr>
                <w:rFonts w:ascii="Times New Roman" w:hAnsi="Times New Roman"/>
                <w:sz w:val="24"/>
                <w:szCs w:val="24"/>
                <w:lang w:val="ru-RU"/>
              </w:rPr>
            </w:pPr>
            <w:r>
              <w:rPr>
                <w:rFonts w:ascii="Times New Roman" w:hAnsi="Times New Roman"/>
                <w:color w:val="000000"/>
                <w:sz w:val="24"/>
                <w:szCs w:val="24"/>
                <w:lang w:val="kk-KZ" w:bidi="ar"/>
              </w:rPr>
              <w:t>t</w:t>
            </w:r>
            <w:r>
              <w:rPr>
                <w:rFonts w:ascii="Times New Roman" w:hAnsi="Times New Roman"/>
                <w:color w:val="000000"/>
                <w:sz w:val="24"/>
                <w:szCs w:val="24"/>
                <w:vertAlign w:val="subscript"/>
                <w:lang w:val="kk-KZ" w:bidi="ar"/>
              </w:rPr>
              <w:t>R</w:t>
            </w:r>
            <w:r>
              <w:rPr>
                <w:rFonts w:ascii="Times New Roman" w:hAnsi="Times New Roman"/>
                <w:color w:val="000000"/>
                <w:sz w:val="24"/>
                <w:szCs w:val="24"/>
                <w:lang w:bidi="ar"/>
              </w:rPr>
              <w:t>=2108</w:t>
            </w:r>
            <w:r w:rsidR="00CA2591">
              <w:rPr>
                <w:rFonts w:ascii="Times New Roman" w:hAnsi="Times New Roman"/>
                <w:color w:val="000000"/>
                <w:sz w:val="24"/>
                <w:szCs w:val="24"/>
                <w:lang w:val="ru-RU" w:bidi="ar"/>
              </w:rPr>
              <w:t>1</w:t>
            </w:r>
          </w:p>
        </w:tc>
        <w:tc>
          <w:tcPr>
            <w:tcW w:w="879" w:type="dxa"/>
            <w:vAlign w:val="center"/>
          </w:tcPr>
          <w:p w:rsidR="00212661" w:rsidRDefault="00EB328D">
            <w:pPr>
              <w:jc w:val="center"/>
              <w:textAlignment w:val="bottom"/>
              <w:rPr>
                <w:rFonts w:ascii="Times New Roman" w:hAnsi="Times New Roman"/>
                <w:color w:val="000000"/>
                <w:sz w:val="24"/>
                <w:szCs w:val="24"/>
              </w:rPr>
            </w:pPr>
            <w:r>
              <w:rPr>
                <w:rFonts w:ascii="Times New Roman" w:hAnsi="Times New Roman"/>
                <w:color w:val="000000"/>
                <w:sz w:val="24"/>
                <w:szCs w:val="24"/>
                <w:lang w:bidi="ar"/>
              </w:rPr>
              <w:t>5,25</w:t>
            </w:r>
          </w:p>
        </w:tc>
      </w:tr>
      <w:tr w:rsidR="00212661" w:rsidTr="00FC124D">
        <w:trPr>
          <w:trHeight w:val="626"/>
        </w:trPr>
        <w:tc>
          <w:tcPr>
            <w:tcW w:w="467" w:type="dxa"/>
            <w:vAlign w:val="center"/>
          </w:tcPr>
          <w:p w:rsidR="00212661" w:rsidRDefault="00EB328D">
            <w:pPr>
              <w:contextualSpacing/>
              <w:jc w:val="center"/>
              <w:rPr>
                <w:rFonts w:ascii="Times New Roman" w:hAnsi="Times New Roman"/>
                <w:sz w:val="24"/>
                <w:szCs w:val="24"/>
              </w:rPr>
            </w:pPr>
            <w:r>
              <w:rPr>
                <w:rFonts w:ascii="Times New Roman" w:hAnsi="Times New Roman"/>
                <w:sz w:val="24"/>
                <w:szCs w:val="24"/>
              </w:rPr>
              <w:t>50</w:t>
            </w:r>
          </w:p>
        </w:tc>
        <w:tc>
          <w:tcPr>
            <w:tcW w:w="1582" w:type="dxa"/>
            <w:vAlign w:val="center"/>
          </w:tcPr>
          <w:p w:rsidR="00212661" w:rsidRDefault="00EB328D">
            <w:pPr>
              <w:jc w:val="center"/>
              <w:rPr>
                <w:rFonts w:ascii="Times New Roman" w:hAnsi="Times New Roman"/>
                <w:i/>
                <w:iCs/>
                <w:sz w:val="24"/>
                <w:szCs w:val="24"/>
                <w:lang w:val="kk-KZ"/>
              </w:rPr>
            </w:pPr>
            <w:r>
              <w:rPr>
                <w:rFonts w:ascii="Times New Roman" w:hAnsi="Times New Roman"/>
                <w:i/>
                <w:iCs/>
                <w:sz w:val="24"/>
                <w:szCs w:val="24"/>
                <w:lang w:val="kk-KZ"/>
              </w:rPr>
              <w:t>SiO₂</w:t>
            </w:r>
          </w:p>
        </w:tc>
        <w:tc>
          <w:tcPr>
            <w:tcW w:w="1276" w:type="dxa"/>
            <w:vAlign w:val="center"/>
          </w:tcPr>
          <w:p w:rsidR="00212661" w:rsidRDefault="00EB328D">
            <w:pPr>
              <w:contextualSpacing/>
              <w:jc w:val="center"/>
              <w:rPr>
                <w:rFonts w:ascii="Times New Roman" w:hAnsi="Times New Roman"/>
                <w:sz w:val="24"/>
                <w:szCs w:val="24"/>
                <w:lang w:val="ru-RU"/>
              </w:rPr>
            </w:pPr>
            <w:r>
              <w:rPr>
                <w:rFonts w:ascii="Times New Roman" w:eastAsia="Times New Roman" w:hAnsi="Times New Roman"/>
                <w:color w:val="000000"/>
                <w:sz w:val="24"/>
                <w:szCs w:val="24"/>
                <w:lang w:eastAsia="ru-RU"/>
              </w:rPr>
              <w:t xml:space="preserve">1996 ÷ </w:t>
            </w:r>
            <w:r>
              <w:rPr>
                <w:rFonts w:ascii="Times New Roman" w:hAnsi="Times New Roman"/>
                <w:color w:val="000000"/>
                <w:sz w:val="24"/>
                <w:szCs w:val="24"/>
                <w:lang w:bidi="ar"/>
              </w:rPr>
              <w:t>2550</w:t>
            </w:r>
          </w:p>
        </w:tc>
        <w:tc>
          <w:tcPr>
            <w:tcW w:w="4111" w:type="dxa"/>
            <w:vAlign w:val="center"/>
          </w:tcPr>
          <w:p w:rsidR="00212661" w:rsidRDefault="00EB328D">
            <w:pPr>
              <w:jc w:val="center"/>
              <w:textAlignment w:val="bottom"/>
              <w:rPr>
                <w:rFonts w:ascii="Times New Roman" w:hAnsi="Times New Roman"/>
                <w:color w:val="000000"/>
                <w:sz w:val="24"/>
                <w:szCs w:val="24"/>
                <w:lang w:val="ru-RU"/>
              </w:rPr>
            </w:pPr>
            <m:oMathPara>
              <m:oMath>
                <m:r>
                  <m:rPr>
                    <m:sty m:val="p"/>
                  </m:rPr>
                  <w:rPr>
                    <w:rFonts w:ascii="Cambria Math" w:hAnsi="Cambria Math"/>
                    <w:sz w:val="24"/>
                    <w:szCs w:val="24"/>
                  </w:rPr>
                  <w:sym w:font="Symbol" w:char="F068"/>
                </m:r>
                <m:r>
                  <w:rPr>
                    <w:rFonts w:ascii="Cambria Math" w:hAnsi="Cambria Math"/>
                    <w:sz w:val="24"/>
                    <w:szCs w:val="24"/>
                  </w:rPr>
                  <m:t>=</m:t>
                </m:r>
                <m:sSup>
                  <m:sSupPr>
                    <m:ctrlPr>
                      <w:rPr>
                        <w:rFonts w:ascii="Cambria Math" w:hAnsi="Cambria Math"/>
                        <w:i/>
                        <w:iCs/>
                        <w:sz w:val="24"/>
                        <w:szCs w:val="24"/>
                      </w:rPr>
                    </m:ctrlPr>
                  </m:sSupPr>
                  <m:e>
                    <m:r>
                      <w:rPr>
                        <w:rFonts w:ascii="Cambria Math" w:hAnsi="Cambria Math"/>
                        <w:sz w:val="24"/>
                        <w:szCs w:val="24"/>
                      </w:rPr>
                      <m:t>717000</m:t>
                    </m:r>
                    <m:d>
                      <m:dPr>
                        <m:ctrlPr>
                          <w:rPr>
                            <w:rFonts w:ascii="Cambria Math" w:hAnsi="Cambria Math"/>
                            <w:i/>
                            <w:iCs/>
                            <w:sz w:val="24"/>
                            <w:szCs w:val="24"/>
                          </w:rPr>
                        </m:ctrlPr>
                      </m:dPr>
                      <m:e>
                        <m:f>
                          <m:fPr>
                            <m:ctrlPr>
                              <w:rPr>
                                <w:rFonts w:ascii="Cambria Math" w:hAnsi="Cambria Math"/>
                                <w:i/>
                                <w:iCs/>
                                <w:sz w:val="24"/>
                                <w:szCs w:val="24"/>
                              </w:rPr>
                            </m:ctrlPr>
                          </m:fPr>
                          <m:num>
                            <m:r>
                              <w:rPr>
                                <w:rFonts w:ascii="Cambria Math" w:hAnsi="Cambria Math"/>
                                <w:sz w:val="24"/>
                                <w:szCs w:val="24"/>
                              </w:rPr>
                              <m:t>2210</m:t>
                            </m:r>
                          </m:num>
                          <m:den>
                            <m:r>
                              <w:rPr>
                                <w:rFonts w:ascii="Cambria Math" w:hAnsi="Cambria Math"/>
                                <w:sz w:val="24"/>
                                <w:szCs w:val="24"/>
                              </w:rPr>
                              <m:t>Т</m:t>
                            </m:r>
                          </m:den>
                        </m:f>
                      </m:e>
                    </m:d>
                  </m:e>
                  <m:sup>
                    <m:sSup>
                      <m:sSupPr>
                        <m:ctrlPr>
                          <w:rPr>
                            <w:rFonts w:ascii="Cambria Math" w:hAnsi="Cambria Math"/>
                            <w:i/>
                            <w:iCs/>
                            <w:sz w:val="24"/>
                            <w:szCs w:val="24"/>
                          </w:rPr>
                        </m:ctrlPr>
                      </m:sSupPr>
                      <m:e>
                        <m:r>
                          <w:rPr>
                            <w:rFonts w:ascii="Cambria Math" w:hAnsi="Cambria Math"/>
                            <w:sz w:val="24"/>
                            <w:szCs w:val="24"/>
                          </w:rPr>
                          <m:t>21,9452(2380/Т)</m:t>
                        </m:r>
                      </m:e>
                      <m:sup>
                        <m:r>
                          <w:rPr>
                            <w:rFonts w:ascii="Cambria Math" w:hAnsi="Cambria Math"/>
                            <w:sz w:val="24"/>
                            <w:szCs w:val="24"/>
                          </w:rPr>
                          <m:t>1,9886</m:t>
                        </m:r>
                      </m:sup>
                    </m:sSup>
                  </m:sup>
                </m:sSup>
              </m:oMath>
            </m:oMathPara>
          </w:p>
        </w:tc>
        <w:tc>
          <w:tcPr>
            <w:tcW w:w="1559" w:type="dxa"/>
            <w:vAlign w:val="center"/>
          </w:tcPr>
          <w:p w:rsidR="00212661" w:rsidRDefault="00EB328D">
            <w:pPr>
              <w:jc w:val="center"/>
              <w:textAlignment w:val="bottom"/>
              <w:rPr>
                <w:rFonts w:ascii="Times New Roman" w:hAnsi="Times New Roman"/>
                <w:color w:val="000000"/>
                <w:sz w:val="24"/>
                <w:szCs w:val="24"/>
                <w:lang w:bidi="ar"/>
              </w:rPr>
            </w:pPr>
            <w:r>
              <w:rPr>
                <w:rFonts w:ascii="Times New Roman" w:hAnsi="Times New Roman"/>
                <w:color w:val="000000"/>
                <w:sz w:val="24"/>
                <w:szCs w:val="24"/>
                <w:lang w:bidi="ar"/>
              </w:rPr>
              <w:t>R=0,990</w:t>
            </w:r>
          </w:p>
          <w:p w:rsidR="00212661" w:rsidRPr="00CA2591" w:rsidRDefault="00EB328D">
            <w:pPr>
              <w:contextualSpacing/>
              <w:jc w:val="center"/>
              <w:rPr>
                <w:rFonts w:ascii="Times New Roman" w:hAnsi="Times New Roman"/>
                <w:sz w:val="24"/>
                <w:szCs w:val="24"/>
                <w:lang w:val="ru-RU"/>
              </w:rPr>
            </w:pPr>
            <w:r>
              <w:rPr>
                <w:rFonts w:ascii="Times New Roman" w:hAnsi="Times New Roman"/>
                <w:color w:val="000000"/>
                <w:sz w:val="24"/>
                <w:szCs w:val="24"/>
                <w:lang w:val="kk-KZ" w:bidi="ar"/>
              </w:rPr>
              <w:t>t</w:t>
            </w:r>
            <w:r>
              <w:rPr>
                <w:rFonts w:ascii="Times New Roman" w:hAnsi="Times New Roman"/>
                <w:color w:val="000000"/>
                <w:sz w:val="24"/>
                <w:szCs w:val="24"/>
                <w:vertAlign w:val="subscript"/>
                <w:lang w:val="kk-KZ" w:bidi="ar"/>
              </w:rPr>
              <w:t>R</w:t>
            </w:r>
            <w:r>
              <w:rPr>
                <w:rFonts w:ascii="Times New Roman" w:hAnsi="Times New Roman"/>
                <w:color w:val="000000"/>
                <w:sz w:val="24"/>
                <w:szCs w:val="24"/>
                <w:lang w:bidi="ar"/>
              </w:rPr>
              <w:t>=282,4</w:t>
            </w:r>
            <w:r w:rsidR="00CA2591">
              <w:rPr>
                <w:rFonts w:ascii="Times New Roman" w:hAnsi="Times New Roman"/>
                <w:color w:val="000000"/>
                <w:sz w:val="24"/>
                <w:szCs w:val="24"/>
                <w:lang w:val="ru-RU" w:bidi="ar"/>
              </w:rPr>
              <w:t>9</w:t>
            </w:r>
          </w:p>
        </w:tc>
        <w:tc>
          <w:tcPr>
            <w:tcW w:w="879" w:type="dxa"/>
            <w:vAlign w:val="center"/>
          </w:tcPr>
          <w:p w:rsidR="00212661" w:rsidRDefault="00EB328D">
            <w:pPr>
              <w:jc w:val="center"/>
              <w:textAlignment w:val="bottom"/>
              <w:rPr>
                <w:rFonts w:ascii="Times New Roman" w:hAnsi="Times New Roman"/>
                <w:color w:val="000000"/>
                <w:sz w:val="24"/>
                <w:szCs w:val="24"/>
              </w:rPr>
            </w:pPr>
            <w:r>
              <w:rPr>
                <w:rFonts w:ascii="Times New Roman" w:hAnsi="Times New Roman"/>
                <w:color w:val="000000"/>
                <w:sz w:val="24"/>
                <w:szCs w:val="24"/>
                <w:lang w:bidi="ar"/>
              </w:rPr>
              <w:t>22,32</w:t>
            </w:r>
          </w:p>
        </w:tc>
      </w:tr>
      <w:tr w:rsidR="00212661" w:rsidTr="00FC124D">
        <w:trPr>
          <w:trHeight w:val="935"/>
        </w:trPr>
        <w:tc>
          <w:tcPr>
            <w:tcW w:w="467" w:type="dxa"/>
            <w:vAlign w:val="center"/>
          </w:tcPr>
          <w:p w:rsidR="00212661" w:rsidRDefault="00EB328D">
            <w:pPr>
              <w:contextualSpacing/>
              <w:jc w:val="center"/>
              <w:rPr>
                <w:rFonts w:ascii="Times New Roman" w:hAnsi="Times New Roman"/>
                <w:sz w:val="24"/>
                <w:szCs w:val="24"/>
              </w:rPr>
            </w:pPr>
            <w:r>
              <w:rPr>
                <w:rFonts w:ascii="Times New Roman" w:hAnsi="Times New Roman"/>
                <w:sz w:val="24"/>
                <w:szCs w:val="24"/>
              </w:rPr>
              <w:t>51</w:t>
            </w:r>
          </w:p>
        </w:tc>
        <w:tc>
          <w:tcPr>
            <w:tcW w:w="1582" w:type="dxa"/>
            <w:vAlign w:val="center"/>
          </w:tcPr>
          <w:p w:rsidR="00212661" w:rsidRDefault="00EB328D">
            <w:pPr>
              <w:jc w:val="center"/>
              <w:rPr>
                <w:rFonts w:ascii="Times New Roman" w:hAnsi="Times New Roman"/>
                <w:i/>
                <w:iCs/>
                <w:sz w:val="24"/>
                <w:szCs w:val="24"/>
              </w:rPr>
            </w:pPr>
            <w:r>
              <w:rPr>
                <w:rFonts w:ascii="Times New Roman" w:hAnsi="Times New Roman"/>
                <w:i/>
                <w:iCs/>
                <w:sz w:val="24"/>
                <w:szCs w:val="24"/>
              </w:rPr>
              <w:t>GeO</w:t>
            </w:r>
            <w:r>
              <w:rPr>
                <w:rFonts w:ascii="Times New Roman" w:hAnsi="Times New Roman"/>
                <w:i/>
                <w:iCs/>
                <w:sz w:val="24"/>
                <w:szCs w:val="24"/>
                <w:vertAlign w:val="subscript"/>
              </w:rPr>
              <w:t>2</w:t>
            </w:r>
          </w:p>
        </w:tc>
        <w:tc>
          <w:tcPr>
            <w:tcW w:w="1276" w:type="dxa"/>
            <w:vAlign w:val="center"/>
          </w:tcPr>
          <w:p w:rsidR="00212661" w:rsidRDefault="00EB328D">
            <w:pPr>
              <w:contextualSpacing/>
              <w:jc w:val="center"/>
              <w:rPr>
                <w:rFonts w:ascii="Times New Roman" w:hAnsi="Times New Roman"/>
                <w:sz w:val="24"/>
                <w:szCs w:val="24"/>
                <w:lang w:val="ru-RU"/>
              </w:rPr>
            </w:pPr>
            <w:r>
              <w:rPr>
                <w:rFonts w:ascii="Times New Roman" w:eastAsia="Times New Roman" w:hAnsi="Times New Roman"/>
                <w:color w:val="000000"/>
                <w:sz w:val="24"/>
                <w:szCs w:val="24"/>
                <w:lang w:eastAsia="ru-RU"/>
              </w:rPr>
              <w:t xml:space="preserve">1389 ÷ </w:t>
            </w:r>
            <w:r>
              <w:rPr>
                <w:rFonts w:ascii="Times New Roman" w:hAnsi="Times New Roman"/>
                <w:color w:val="000000"/>
                <w:sz w:val="24"/>
                <w:szCs w:val="24"/>
                <w:lang w:bidi="ar"/>
              </w:rPr>
              <w:t>1990</w:t>
            </w:r>
          </w:p>
        </w:tc>
        <w:tc>
          <w:tcPr>
            <w:tcW w:w="4111" w:type="dxa"/>
            <w:vAlign w:val="center"/>
          </w:tcPr>
          <w:p w:rsidR="00212661" w:rsidRDefault="00EB328D">
            <w:pPr>
              <w:jc w:val="center"/>
              <w:textAlignment w:val="bottom"/>
              <w:rPr>
                <w:rFonts w:ascii="Times New Roman" w:hAnsi="Times New Roman"/>
                <w:color w:val="000000"/>
                <w:sz w:val="24"/>
                <w:szCs w:val="24"/>
                <w:lang w:val="ru-RU"/>
              </w:rPr>
            </w:pPr>
            <m:oMathPara>
              <m:oMath>
                <m:r>
                  <m:rPr>
                    <m:sty m:val="p"/>
                  </m:rPr>
                  <w:rPr>
                    <w:rFonts w:ascii="Cambria Math" w:hAnsi="Cambria Math"/>
                    <w:sz w:val="24"/>
                    <w:szCs w:val="24"/>
                  </w:rPr>
                  <w:sym w:font="Symbol" w:char="F068"/>
                </m:r>
                <m:r>
                  <w:rPr>
                    <w:rFonts w:ascii="Cambria Math" w:hAnsi="Cambria Math"/>
                    <w:sz w:val="24"/>
                    <w:szCs w:val="24"/>
                  </w:rPr>
                  <m:t>=</m:t>
                </m:r>
                <m:sSup>
                  <m:sSupPr>
                    <m:ctrlPr>
                      <w:rPr>
                        <w:rFonts w:ascii="Cambria Math" w:hAnsi="Cambria Math"/>
                        <w:i/>
                        <w:iCs/>
                        <w:sz w:val="24"/>
                        <w:szCs w:val="24"/>
                      </w:rPr>
                    </m:ctrlPr>
                  </m:sSupPr>
                  <m:e>
                    <m:r>
                      <w:rPr>
                        <w:rFonts w:ascii="Cambria Math" w:hAnsi="Cambria Math"/>
                        <w:sz w:val="24"/>
                        <w:szCs w:val="24"/>
                      </w:rPr>
                      <m:t>20,50</m:t>
                    </m:r>
                    <m:d>
                      <m:dPr>
                        <m:ctrlPr>
                          <w:rPr>
                            <w:rFonts w:ascii="Cambria Math" w:hAnsi="Cambria Math"/>
                            <w:i/>
                            <w:iCs/>
                            <w:sz w:val="24"/>
                            <w:szCs w:val="24"/>
                          </w:rPr>
                        </m:ctrlPr>
                      </m:dPr>
                      <m:e>
                        <m:f>
                          <m:fPr>
                            <m:ctrlPr>
                              <w:rPr>
                                <w:rFonts w:ascii="Cambria Math" w:hAnsi="Cambria Math"/>
                                <w:i/>
                                <w:iCs/>
                                <w:sz w:val="24"/>
                                <w:szCs w:val="24"/>
                              </w:rPr>
                            </m:ctrlPr>
                          </m:fPr>
                          <m:num>
                            <m:r>
                              <w:rPr>
                                <w:rFonts w:ascii="Cambria Math" w:hAnsi="Cambria Math"/>
                                <w:sz w:val="24"/>
                                <w:szCs w:val="24"/>
                              </w:rPr>
                              <m:t>1450</m:t>
                            </m:r>
                          </m:num>
                          <m:den>
                            <m:r>
                              <w:rPr>
                                <w:rFonts w:ascii="Cambria Math" w:hAnsi="Cambria Math"/>
                                <w:sz w:val="24"/>
                                <w:szCs w:val="24"/>
                              </w:rPr>
                              <m:t>Т</m:t>
                            </m:r>
                          </m:den>
                        </m:f>
                      </m:e>
                    </m:d>
                  </m:e>
                  <m:sup>
                    <m:sSup>
                      <m:sSupPr>
                        <m:ctrlPr>
                          <w:rPr>
                            <w:rFonts w:ascii="Cambria Math" w:hAnsi="Cambria Math"/>
                            <w:i/>
                            <w:iCs/>
                            <w:sz w:val="24"/>
                            <w:szCs w:val="24"/>
                          </w:rPr>
                        </m:ctrlPr>
                      </m:sSupPr>
                      <m:e>
                        <m:r>
                          <w:rPr>
                            <w:rFonts w:ascii="Cambria Math" w:hAnsi="Cambria Math"/>
                            <w:sz w:val="24"/>
                            <w:szCs w:val="24"/>
                          </w:rPr>
                          <m:t>23,6873(1720/Т)</m:t>
                        </m:r>
                      </m:e>
                      <m:sup>
                        <m:r>
                          <w:rPr>
                            <w:rFonts w:ascii="Cambria Math" w:hAnsi="Cambria Math"/>
                            <w:sz w:val="24"/>
                            <w:szCs w:val="24"/>
                          </w:rPr>
                          <m:t>0,8834</m:t>
                        </m:r>
                      </m:sup>
                    </m:sSup>
                  </m:sup>
                </m:sSup>
              </m:oMath>
            </m:oMathPara>
          </w:p>
        </w:tc>
        <w:tc>
          <w:tcPr>
            <w:tcW w:w="1559" w:type="dxa"/>
            <w:vAlign w:val="center"/>
          </w:tcPr>
          <w:p w:rsidR="00212661" w:rsidRDefault="00EB328D">
            <w:pPr>
              <w:jc w:val="center"/>
              <w:textAlignment w:val="bottom"/>
              <w:rPr>
                <w:rFonts w:ascii="Times New Roman" w:hAnsi="Times New Roman"/>
                <w:color w:val="000000"/>
                <w:sz w:val="24"/>
                <w:szCs w:val="24"/>
                <w:lang w:bidi="ar"/>
              </w:rPr>
            </w:pPr>
            <w:r>
              <w:rPr>
                <w:rFonts w:ascii="Times New Roman" w:hAnsi="Times New Roman"/>
                <w:color w:val="000000"/>
                <w:sz w:val="24"/>
                <w:szCs w:val="24"/>
                <w:lang w:bidi="ar"/>
              </w:rPr>
              <w:t>R=1</w:t>
            </w:r>
          </w:p>
          <w:p w:rsidR="00212661" w:rsidRDefault="00EB328D">
            <w:pPr>
              <w:contextualSpacing/>
              <w:jc w:val="center"/>
              <w:rPr>
                <w:rFonts w:ascii="Times New Roman" w:hAnsi="Times New Roman"/>
                <w:sz w:val="24"/>
                <w:szCs w:val="24"/>
                <w:lang w:val="ru-RU"/>
              </w:rPr>
            </w:pPr>
            <w:r>
              <w:rPr>
                <w:rFonts w:ascii="Times New Roman" w:hAnsi="Times New Roman"/>
                <w:color w:val="000000"/>
                <w:sz w:val="24"/>
                <w:szCs w:val="24"/>
                <w:lang w:val="kk-KZ" w:bidi="ar"/>
              </w:rPr>
              <w:t>t</w:t>
            </w:r>
            <w:r>
              <w:rPr>
                <w:rFonts w:ascii="Times New Roman" w:hAnsi="Times New Roman"/>
                <w:color w:val="000000"/>
                <w:sz w:val="24"/>
                <w:szCs w:val="24"/>
                <w:vertAlign w:val="subscript"/>
                <w:lang w:val="kk-KZ" w:bidi="ar"/>
              </w:rPr>
              <w:t>R</w:t>
            </w:r>
            <w:r>
              <w:rPr>
                <w:rFonts w:ascii="Times New Roman" w:hAnsi="Times New Roman"/>
                <w:color w:val="000000"/>
                <w:sz w:val="24"/>
                <w:szCs w:val="24"/>
                <w:lang w:bidi="ar"/>
              </w:rPr>
              <w:t>=4339,45</w:t>
            </w:r>
          </w:p>
        </w:tc>
        <w:tc>
          <w:tcPr>
            <w:tcW w:w="879" w:type="dxa"/>
            <w:vAlign w:val="center"/>
          </w:tcPr>
          <w:p w:rsidR="00212661" w:rsidRDefault="00EB328D">
            <w:pPr>
              <w:jc w:val="center"/>
              <w:textAlignment w:val="bottom"/>
              <w:rPr>
                <w:rFonts w:ascii="Times New Roman" w:hAnsi="Times New Roman"/>
                <w:color w:val="000000"/>
                <w:sz w:val="24"/>
                <w:szCs w:val="24"/>
              </w:rPr>
            </w:pPr>
            <w:r>
              <w:rPr>
                <w:rFonts w:ascii="Times New Roman" w:hAnsi="Times New Roman"/>
                <w:color w:val="000000"/>
                <w:sz w:val="24"/>
                <w:szCs w:val="24"/>
                <w:lang w:bidi="ar"/>
              </w:rPr>
              <w:t>24,40</w:t>
            </w:r>
          </w:p>
        </w:tc>
      </w:tr>
      <w:tr w:rsidR="00212661" w:rsidTr="00FC124D">
        <w:trPr>
          <w:trHeight w:val="891"/>
        </w:trPr>
        <w:tc>
          <w:tcPr>
            <w:tcW w:w="467" w:type="dxa"/>
            <w:vAlign w:val="center"/>
          </w:tcPr>
          <w:p w:rsidR="00212661" w:rsidRDefault="00EB328D">
            <w:pPr>
              <w:contextualSpacing/>
              <w:jc w:val="center"/>
              <w:rPr>
                <w:rFonts w:ascii="Times New Roman" w:hAnsi="Times New Roman"/>
                <w:sz w:val="24"/>
                <w:szCs w:val="24"/>
              </w:rPr>
            </w:pPr>
            <w:r>
              <w:rPr>
                <w:rFonts w:ascii="Times New Roman" w:hAnsi="Times New Roman"/>
                <w:sz w:val="24"/>
                <w:szCs w:val="24"/>
              </w:rPr>
              <w:t>52</w:t>
            </w:r>
          </w:p>
        </w:tc>
        <w:tc>
          <w:tcPr>
            <w:tcW w:w="1582" w:type="dxa"/>
            <w:vAlign w:val="center"/>
          </w:tcPr>
          <w:p w:rsidR="00212661" w:rsidRDefault="00EB328D">
            <w:pPr>
              <w:jc w:val="center"/>
              <w:rPr>
                <w:rFonts w:ascii="Times New Roman" w:hAnsi="Times New Roman"/>
                <w:i/>
                <w:iCs/>
                <w:sz w:val="24"/>
                <w:szCs w:val="24"/>
                <w:lang w:val="kk-KZ"/>
              </w:rPr>
            </w:pPr>
            <w:r>
              <w:rPr>
                <w:rFonts w:ascii="Times New Roman" w:hAnsi="Times New Roman"/>
                <w:i/>
                <w:iCs/>
                <w:sz w:val="24"/>
                <w:szCs w:val="24"/>
                <w:lang w:val="kk-KZ"/>
              </w:rPr>
              <w:t>As₂O₃</w:t>
            </w:r>
          </w:p>
        </w:tc>
        <w:tc>
          <w:tcPr>
            <w:tcW w:w="1276" w:type="dxa"/>
            <w:vAlign w:val="center"/>
          </w:tcPr>
          <w:p w:rsidR="00212661" w:rsidRDefault="00EB328D">
            <w:pPr>
              <w:contextualSpacing/>
              <w:jc w:val="center"/>
              <w:rPr>
                <w:rFonts w:ascii="Times New Roman" w:hAnsi="Times New Roman"/>
                <w:sz w:val="24"/>
                <w:szCs w:val="24"/>
                <w:lang w:val="ru-RU"/>
              </w:rPr>
            </w:pPr>
            <w:r>
              <w:rPr>
                <w:rFonts w:ascii="Times New Roman" w:eastAsia="Times New Roman" w:hAnsi="Times New Roman"/>
                <w:color w:val="000000"/>
                <w:sz w:val="24"/>
                <w:szCs w:val="24"/>
                <w:lang w:eastAsia="ru-RU"/>
              </w:rPr>
              <w:t xml:space="preserve">585,5 ÷ </w:t>
            </w:r>
            <w:r>
              <w:rPr>
                <w:rFonts w:ascii="Times New Roman" w:hAnsi="Times New Roman"/>
                <w:color w:val="000000"/>
                <w:sz w:val="24"/>
                <w:szCs w:val="24"/>
                <w:lang w:bidi="ar"/>
              </w:rPr>
              <w:t>700</w:t>
            </w:r>
          </w:p>
        </w:tc>
        <w:tc>
          <w:tcPr>
            <w:tcW w:w="4111" w:type="dxa"/>
            <w:vAlign w:val="center"/>
          </w:tcPr>
          <w:p w:rsidR="00212661" w:rsidRDefault="00EB328D">
            <w:pPr>
              <w:contextualSpacing/>
              <w:jc w:val="center"/>
              <w:rPr>
                <w:rFonts w:ascii="Times New Roman" w:hAnsi="Times New Roman"/>
                <w:sz w:val="24"/>
                <w:szCs w:val="24"/>
                <w:lang w:val="ru-RU"/>
              </w:rPr>
            </w:pPr>
            <m:oMathPara>
              <m:oMath>
                <m:r>
                  <m:rPr>
                    <m:sty m:val="p"/>
                  </m:rPr>
                  <w:rPr>
                    <w:rFonts w:ascii="Cambria Math" w:hAnsi="Cambria Math"/>
                    <w:sz w:val="24"/>
                    <w:szCs w:val="24"/>
                  </w:rPr>
                  <w:sym w:font="Symbol" w:char="F068"/>
                </m:r>
                <m:r>
                  <w:rPr>
                    <w:rFonts w:ascii="Cambria Math" w:hAnsi="Cambria Math"/>
                    <w:sz w:val="24"/>
                    <w:szCs w:val="24"/>
                  </w:rPr>
                  <m:t>=</m:t>
                </m:r>
                <m:sSup>
                  <m:sSupPr>
                    <m:ctrlPr>
                      <w:rPr>
                        <w:rFonts w:ascii="Cambria Math" w:hAnsi="Cambria Math"/>
                        <w:i/>
                        <w:iCs/>
                        <w:sz w:val="24"/>
                        <w:szCs w:val="24"/>
                      </w:rPr>
                    </m:ctrlPr>
                  </m:sSupPr>
                  <m:e>
                    <m:r>
                      <w:rPr>
                        <w:rFonts w:ascii="Cambria Math" w:hAnsi="Cambria Math"/>
                        <w:sz w:val="24"/>
                        <w:szCs w:val="24"/>
                      </w:rPr>
                      <m:t>1550000</m:t>
                    </m:r>
                    <m:d>
                      <m:dPr>
                        <m:ctrlPr>
                          <w:rPr>
                            <w:rFonts w:ascii="Cambria Math" w:hAnsi="Cambria Math"/>
                            <w:i/>
                            <w:iCs/>
                            <w:sz w:val="24"/>
                            <w:szCs w:val="24"/>
                          </w:rPr>
                        </m:ctrlPr>
                      </m:dPr>
                      <m:e>
                        <m:f>
                          <m:fPr>
                            <m:ctrlPr>
                              <w:rPr>
                                <w:rFonts w:ascii="Cambria Math" w:hAnsi="Cambria Math"/>
                                <w:i/>
                                <w:iCs/>
                                <w:sz w:val="24"/>
                                <w:szCs w:val="24"/>
                              </w:rPr>
                            </m:ctrlPr>
                          </m:fPr>
                          <m:num>
                            <m:r>
                              <w:rPr>
                                <w:rFonts w:ascii="Cambria Math" w:hAnsi="Cambria Math"/>
                                <w:sz w:val="24"/>
                                <w:szCs w:val="24"/>
                              </w:rPr>
                              <m:t>610</m:t>
                            </m:r>
                          </m:num>
                          <m:den>
                            <m:r>
                              <w:rPr>
                                <w:rFonts w:ascii="Cambria Math" w:hAnsi="Cambria Math"/>
                                <w:sz w:val="24"/>
                                <w:szCs w:val="24"/>
                              </w:rPr>
                              <m:t>Т</m:t>
                            </m:r>
                          </m:den>
                        </m:f>
                      </m:e>
                    </m:d>
                  </m:e>
                  <m:sup>
                    <m:sSup>
                      <m:sSupPr>
                        <m:ctrlPr>
                          <w:rPr>
                            <w:rFonts w:ascii="Cambria Math" w:hAnsi="Cambria Math"/>
                            <w:i/>
                            <w:iCs/>
                            <w:sz w:val="24"/>
                            <w:szCs w:val="24"/>
                          </w:rPr>
                        </m:ctrlPr>
                      </m:sSupPr>
                      <m:e>
                        <m:r>
                          <w:rPr>
                            <w:rFonts w:ascii="Cambria Math" w:hAnsi="Cambria Math"/>
                            <w:sz w:val="24"/>
                            <w:szCs w:val="24"/>
                          </w:rPr>
                          <m:t>19,1264(650/Т)</m:t>
                        </m:r>
                      </m:e>
                      <m:sup>
                        <m:r>
                          <w:rPr>
                            <w:rFonts w:ascii="Cambria Math" w:hAnsi="Cambria Math"/>
                            <w:sz w:val="24"/>
                            <w:szCs w:val="24"/>
                          </w:rPr>
                          <m:t>1,4200</m:t>
                        </m:r>
                      </m:sup>
                    </m:sSup>
                  </m:sup>
                </m:sSup>
              </m:oMath>
            </m:oMathPara>
          </w:p>
        </w:tc>
        <w:tc>
          <w:tcPr>
            <w:tcW w:w="1559" w:type="dxa"/>
            <w:vAlign w:val="center"/>
          </w:tcPr>
          <w:p w:rsidR="00212661" w:rsidRDefault="00EB328D">
            <w:pPr>
              <w:jc w:val="center"/>
              <w:textAlignment w:val="bottom"/>
              <w:rPr>
                <w:rFonts w:ascii="Times New Roman" w:hAnsi="Times New Roman"/>
                <w:color w:val="000000"/>
                <w:sz w:val="24"/>
                <w:szCs w:val="24"/>
                <w:lang w:bidi="ar"/>
              </w:rPr>
            </w:pPr>
            <w:r>
              <w:rPr>
                <w:rFonts w:ascii="Times New Roman" w:hAnsi="Times New Roman"/>
                <w:color w:val="000000"/>
                <w:sz w:val="24"/>
                <w:szCs w:val="24"/>
                <w:lang w:bidi="ar"/>
              </w:rPr>
              <w:t>R=0,999</w:t>
            </w:r>
          </w:p>
          <w:p w:rsidR="00212661" w:rsidRDefault="00EB328D">
            <w:pPr>
              <w:contextualSpacing/>
              <w:jc w:val="center"/>
              <w:rPr>
                <w:rFonts w:ascii="Times New Roman" w:hAnsi="Times New Roman"/>
                <w:sz w:val="24"/>
                <w:szCs w:val="24"/>
                <w:lang w:val="ru-RU"/>
              </w:rPr>
            </w:pPr>
            <w:r>
              <w:rPr>
                <w:rFonts w:ascii="Times New Roman" w:hAnsi="Times New Roman"/>
                <w:color w:val="000000"/>
                <w:sz w:val="24"/>
                <w:szCs w:val="24"/>
                <w:lang w:val="kk-KZ" w:bidi="ar"/>
              </w:rPr>
              <w:t>t</w:t>
            </w:r>
            <w:r>
              <w:rPr>
                <w:rFonts w:ascii="Times New Roman" w:hAnsi="Times New Roman"/>
                <w:color w:val="000000"/>
                <w:sz w:val="24"/>
                <w:szCs w:val="24"/>
                <w:vertAlign w:val="subscript"/>
                <w:lang w:val="kk-KZ" w:bidi="ar"/>
              </w:rPr>
              <w:t>R</w:t>
            </w:r>
            <w:r>
              <w:rPr>
                <w:rFonts w:ascii="Times New Roman" w:hAnsi="Times New Roman"/>
                <w:color w:val="000000"/>
                <w:sz w:val="24"/>
                <w:szCs w:val="24"/>
                <w:lang w:bidi="ar"/>
              </w:rPr>
              <w:t>=1653,23</w:t>
            </w:r>
          </w:p>
        </w:tc>
        <w:tc>
          <w:tcPr>
            <w:tcW w:w="879" w:type="dxa"/>
            <w:vAlign w:val="center"/>
          </w:tcPr>
          <w:p w:rsidR="00212661" w:rsidRDefault="00EB328D">
            <w:pPr>
              <w:jc w:val="center"/>
              <w:textAlignment w:val="bottom"/>
              <w:rPr>
                <w:rFonts w:ascii="Times New Roman" w:hAnsi="Times New Roman"/>
                <w:color w:val="000000"/>
                <w:sz w:val="24"/>
                <w:szCs w:val="24"/>
              </w:rPr>
            </w:pPr>
            <w:r>
              <w:rPr>
                <w:rFonts w:ascii="Times New Roman" w:hAnsi="Times New Roman"/>
                <w:color w:val="000000"/>
                <w:sz w:val="24"/>
                <w:szCs w:val="24"/>
                <w:lang w:bidi="ar"/>
              </w:rPr>
              <w:t>19,27</w:t>
            </w:r>
          </w:p>
        </w:tc>
      </w:tr>
      <w:tr w:rsidR="00212661">
        <w:trPr>
          <w:trHeight w:val="366"/>
        </w:trPr>
        <w:tc>
          <w:tcPr>
            <w:tcW w:w="9874" w:type="dxa"/>
            <w:gridSpan w:val="6"/>
            <w:vAlign w:val="center"/>
          </w:tcPr>
          <w:p w:rsidR="00212661" w:rsidRDefault="00212661">
            <w:pPr>
              <w:jc w:val="center"/>
              <w:textAlignment w:val="bottom"/>
              <w:rPr>
                <w:rFonts w:ascii="Times New Roman" w:hAnsi="Times New Roman"/>
                <w:color w:val="000000"/>
                <w:sz w:val="24"/>
                <w:szCs w:val="24"/>
                <w:lang w:bidi="ar"/>
              </w:rPr>
            </w:pPr>
          </w:p>
        </w:tc>
      </w:tr>
      <w:tr w:rsidR="00212661" w:rsidTr="00FC124D">
        <w:trPr>
          <w:trHeight w:val="891"/>
        </w:trPr>
        <w:tc>
          <w:tcPr>
            <w:tcW w:w="467" w:type="dxa"/>
            <w:vAlign w:val="center"/>
          </w:tcPr>
          <w:p w:rsidR="00212661" w:rsidRDefault="00EB328D">
            <w:pPr>
              <w:jc w:val="center"/>
              <w:textAlignment w:val="bottom"/>
              <w:rPr>
                <w:rFonts w:ascii="Times New Roman" w:hAnsi="Times New Roman"/>
                <w:sz w:val="24"/>
                <w:szCs w:val="24"/>
              </w:rPr>
            </w:pPr>
            <w:r>
              <w:rPr>
                <w:rFonts w:ascii="Times New Roman" w:hAnsi="Times New Roman"/>
                <w:sz w:val="24"/>
                <w:szCs w:val="24"/>
              </w:rPr>
              <w:t>53</w:t>
            </w:r>
          </w:p>
        </w:tc>
        <w:tc>
          <w:tcPr>
            <w:tcW w:w="1582" w:type="dxa"/>
            <w:vAlign w:val="center"/>
          </w:tcPr>
          <w:p w:rsidR="00212661" w:rsidRDefault="00EB328D">
            <w:pPr>
              <w:contextualSpacing/>
              <w:jc w:val="center"/>
              <w:rPr>
                <w:rFonts w:ascii="Times New Roman" w:hAnsi="Times New Roman"/>
                <w:i/>
                <w:iCs/>
                <w:sz w:val="24"/>
                <w:szCs w:val="24"/>
                <w:highlight w:val="yellow"/>
              </w:rPr>
            </w:pPr>
            <w:r>
              <w:rPr>
                <w:rFonts w:ascii="Times New Roman" w:eastAsia="Helvetica" w:hAnsi="Times New Roman"/>
                <w:i/>
                <w:iCs/>
                <w:sz w:val="24"/>
                <w:szCs w:val="24"/>
                <w:shd w:val="clear" w:color="auto" w:fill="FFFFFF"/>
              </w:rPr>
              <w:t>BeF</w:t>
            </w:r>
            <w:r>
              <w:rPr>
                <w:rFonts w:ascii="Times New Roman" w:eastAsia="Helvetica" w:hAnsi="Times New Roman"/>
                <w:i/>
                <w:iCs/>
                <w:sz w:val="24"/>
                <w:szCs w:val="24"/>
                <w:shd w:val="clear" w:color="auto" w:fill="FFFFFF"/>
                <w:vertAlign w:val="subscript"/>
              </w:rPr>
              <w:t>2</w:t>
            </w:r>
          </w:p>
        </w:tc>
        <w:tc>
          <w:tcPr>
            <w:tcW w:w="1276" w:type="dxa"/>
            <w:vAlign w:val="center"/>
          </w:tcPr>
          <w:p w:rsidR="00212661" w:rsidRDefault="00EB328D">
            <w:pPr>
              <w:contextualSpacing/>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813 ÷ </w:t>
            </w:r>
            <w:r>
              <w:rPr>
                <w:rFonts w:ascii="Times New Roman" w:hAnsi="Times New Roman"/>
                <w:color w:val="000000"/>
                <w:sz w:val="24"/>
                <w:szCs w:val="24"/>
                <w:lang w:bidi="ar"/>
              </w:rPr>
              <w:t>1250</w:t>
            </w:r>
          </w:p>
        </w:tc>
        <w:tc>
          <w:tcPr>
            <w:tcW w:w="4111" w:type="dxa"/>
            <w:vAlign w:val="center"/>
          </w:tcPr>
          <w:p w:rsidR="00212661" w:rsidRDefault="00EB328D">
            <w:pPr>
              <w:contextualSpacing/>
              <w:jc w:val="center"/>
              <w:rPr>
                <w:rFonts w:ascii="Times New Roman" w:hAnsi="Times New Roman"/>
                <w:sz w:val="24"/>
                <w:szCs w:val="24"/>
                <w:lang w:val="ru-RU"/>
              </w:rPr>
            </w:pPr>
            <m:oMathPara>
              <m:oMath>
                <m:r>
                  <m:rPr>
                    <m:sty m:val="p"/>
                  </m:rPr>
                  <w:rPr>
                    <w:rFonts w:ascii="Cambria Math" w:hAnsi="Cambria Math"/>
                    <w:sz w:val="24"/>
                    <w:szCs w:val="24"/>
                  </w:rPr>
                  <w:sym w:font="Symbol" w:char="F068"/>
                </m:r>
                <m:r>
                  <w:rPr>
                    <w:rFonts w:ascii="Cambria Math" w:hAnsi="Cambria Math"/>
                    <w:sz w:val="24"/>
                    <w:szCs w:val="24"/>
                  </w:rPr>
                  <m:t>=</m:t>
                </m:r>
                <m:sSup>
                  <m:sSupPr>
                    <m:ctrlPr>
                      <w:rPr>
                        <w:rFonts w:ascii="Cambria Math" w:hAnsi="Cambria Math"/>
                        <w:i/>
                        <w:iCs/>
                        <w:sz w:val="24"/>
                        <w:szCs w:val="24"/>
                      </w:rPr>
                    </m:ctrlPr>
                  </m:sSupPr>
                  <m:e>
                    <m:r>
                      <w:rPr>
                        <w:rFonts w:ascii="Cambria Math" w:hAnsi="Cambria Math"/>
                        <w:sz w:val="24"/>
                        <w:szCs w:val="24"/>
                      </w:rPr>
                      <m:t>4,64</m:t>
                    </m:r>
                    <m:d>
                      <m:dPr>
                        <m:ctrlPr>
                          <w:rPr>
                            <w:rFonts w:ascii="Cambria Math" w:hAnsi="Cambria Math"/>
                            <w:i/>
                            <w:iCs/>
                            <w:sz w:val="24"/>
                            <w:szCs w:val="24"/>
                          </w:rPr>
                        </m:ctrlPr>
                      </m:dPr>
                      <m:e>
                        <m:f>
                          <m:fPr>
                            <m:ctrlPr>
                              <w:rPr>
                                <w:rFonts w:ascii="Cambria Math" w:hAnsi="Cambria Math"/>
                                <w:i/>
                                <w:iCs/>
                                <w:sz w:val="24"/>
                                <w:szCs w:val="24"/>
                              </w:rPr>
                            </m:ctrlPr>
                          </m:fPr>
                          <m:num>
                            <m:r>
                              <w:rPr>
                                <w:rFonts w:ascii="Cambria Math" w:hAnsi="Cambria Math"/>
                                <w:sz w:val="24"/>
                                <w:szCs w:val="24"/>
                              </w:rPr>
                              <m:t>1050</m:t>
                            </m:r>
                          </m:num>
                          <m:den>
                            <m:r>
                              <w:rPr>
                                <w:rFonts w:ascii="Cambria Math" w:hAnsi="Cambria Math"/>
                                <w:sz w:val="24"/>
                                <w:szCs w:val="24"/>
                              </w:rPr>
                              <m:t>Т</m:t>
                            </m:r>
                          </m:den>
                        </m:f>
                      </m:e>
                    </m:d>
                  </m:e>
                  <m:sup>
                    <m:sSup>
                      <m:sSupPr>
                        <m:ctrlPr>
                          <w:rPr>
                            <w:rFonts w:ascii="Cambria Math" w:hAnsi="Cambria Math"/>
                            <w:i/>
                            <w:iCs/>
                            <w:sz w:val="24"/>
                            <w:szCs w:val="24"/>
                          </w:rPr>
                        </m:ctrlPr>
                      </m:sSupPr>
                      <m:e>
                        <m:r>
                          <w:rPr>
                            <w:rFonts w:ascii="Cambria Math" w:hAnsi="Cambria Math"/>
                            <w:sz w:val="24"/>
                            <w:szCs w:val="24"/>
                          </w:rPr>
                          <m:t>8,3250(1080/Т)</m:t>
                        </m:r>
                      </m:e>
                      <m:sup>
                        <m:r>
                          <w:rPr>
                            <w:rFonts w:ascii="Cambria Math" w:hAnsi="Cambria Math"/>
                            <w:sz w:val="24"/>
                            <w:szCs w:val="24"/>
                          </w:rPr>
                          <m:t>2,2851</m:t>
                        </m:r>
                      </m:sup>
                    </m:sSup>
                  </m:sup>
                </m:sSup>
              </m:oMath>
            </m:oMathPara>
          </w:p>
        </w:tc>
        <w:tc>
          <w:tcPr>
            <w:tcW w:w="1559" w:type="dxa"/>
            <w:vAlign w:val="center"/>
          </w:tcPr>
          <w:p w:rsidR="00212661" w:rsidRDefault="00EB328D">
            <w:pPr>
              <w:jc w:val="center"/>
              <w:textAlignment w:val="bottom"/>
              <w:rPr>
                <w:rFonts w:ascii="Times New Roman" w:hAnsi="Times New Roman"/>
                <w:color w:val="000000"/>
                <w:sz w:val="24"/>
                <w:szCs w:val="24"/>
                <w:lang w:val="ru-RU" w:bidi="ar"/>
              </w:rPr>
            </w:pPr>
            <w:r>
              <w:rPr>
                <w:rFonts w:ascii="Times New Roman" w:hAnsi="Times New Roman"/>
                <w:color w:val="000000"/>
                <w:sz w:val="24"/>
                <w:szCs w:val="24"/>
                <w:lang w:bidi="ar"/>
              </w:rPr>
              <w:t>R=</w:t>
            </w:r>
            <w:r>
              <w:rPr>
                <w:rFonts w:ascii="Times New Roman" w:hAnsi="Times New Roman"/>
                <w:color w:val="000000"/>
                <w:sz w:val="24"/>
                <w:szCs w:val="24"/>
                <w:lang w:val="ru-RU" w:bidi="ar"/>
              </w:rPr>
              <w:t>1</w:t>
            </w:r>
          </w:p>
        </w:tc>
        <w:tc>
          <w:tcPr>
            <w:tcW w:w="879" w:type="dxa"/>
            <w:vAlign w:val="center"/>
          </w:tcPr>
          <w:p w:rsidR="00212661" w:rsidRDefault="00EB328D">
            <w:pPr>
              <w:jc w:val="center"/>
              <w:textAlignment w:val="bottom"/>
              <w:rPr>
                <w:rFonts w:ascii="Times New Roman" w:hAnsi="Times New Roman"/>
                <w:color w:val="000000"/>
                <w:sz w:val="24"/>
                <w:szCs w:val="24"/>
                <w:lang w:bidi="ar"/>
              </w:rPr>
            </w:pPr>
            <w:r>
              <w:rPr>
                <w:rFonts w:ascii="Times New Roman" w:hAnsi="Times New Roman"/>
                <w:color w:val="000000"/>
                <w:sz w:val="24"/>
                <w:szCs w:val="24"/>
                <w:lang w:bidi="ar"/>
              </w:rPr>
              <w:t>31,53</w:t>
            </w:r>
          </w:p>
        </w:tc>
      </w:tr>
      <w:tr w:rsidR="00212661" w:rsidTr="00FC124D">
        <w:trPr>
          <w:trHeight w:val="945"/>
        </w:trPr>
        <w:tc>
          <w:tcPr>
            <w:tcW w:w="467" w:type="dxa"/>
            <w:vAlign w:val="center"/>
          </w:tcPr>
          <w:p w:rsidR="00212661" w:rsidRDefault="00EB328D">
            <w:pPr>
              <w:contextualSpacing/>
              <w:jc w:val="center"/>
              <w:rPr>
                <w:rFonts w:ascii="Times New Roman" w:hAnsi="Times New Roman"/>
                <w:sz w:val="24"/>
                <w:szCs w:val="24"/>
                <w:lang w:val="ru-RU"/>
              </w:rPr>
            </w:pPr>
            <w:r>
              <w:rPr>
                <w:rFonts w:ascii="Times New Roman" w:hAnsi="Times New Roman"/>
                <w:sz w:val="24"/>
                <w:szCs w:val="24"/>
                <w:lang w:val="ru-RU"/>
              </w:rPr>
              <w:t>54</w:t>
            </w:r>
          </w:p>
        </w:tc>
        <w:tc>
          <w:tcPr>
            <w:tcW w:w="1582" w:type="dxa"/>
            <w:vAlign w:val="center"/>
          </w:tcPr>
          <w:p w:rsidR="00212661" w:rsidRDefault="00EB328D">
            <w:pPr>
              <w:jc w:val="center"/>
              <w:rPr>
                <w:rFonts w:ascii="Times New Roman" w:hAnsi="Times New Roman"/>
                <w:i/>
                <w:iCs/>
                <w:sz w:val="24"/>
                <w:szCs w:val="24"/>
                <w:lang w:val="kk-KZ"/>
              </w:rPr>
            </w:pPr>
            <w:r>
              <w:rPr>
                <w:rFonts w:ascii="Times New Roman" w:hAnsi="Times New Roman"/>
                <w:i/>
                <w:iCs/>
                <w:sz w:val="24"/>
                <w:szCs w:val="24"/>
                <w:lang w:val="kk-KZ"/>
              </w:rPr>
              <w:t>NaSCN</w:t>
            </w:r>
          </w:p>
        </w:tc>
        <w:tc>
          <w:tcPr>
            <w:tcW w:w="1276" w:type="dxa"/>
            <w:vAlign w:val="center"/>
          </w:tcPr>
          <w:p w:rsidR="00212661" w:rsidRDefault="00EB328D">
            <w:pPr>
              <w:contextualSpacing/>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583 ÷ </w:t>
            </w:r>
            <w:r>
              <w:rPr>
                <w:rFonts w:ascii="Times New Roman" w:eastAsia="Times New Roman" w:hAnsi="Times New Roman"/>
                <w:color w:val="000000"/>
                <w:sz w:val="24"/>
                <w:szCs w:val="24"/>
                <w:shd w:val="clear" w:color="auto" w:fill="FFFFFF" w:themeFill="background1"/>
                <w:lang w:eastAsia="ru-RU"/>
              </w:rPr>
              <w:t>630</w:t>
            </w:r>
          </w:p>
        </w:tc>
        <w:tc>
          <w:tcPr>
            <w:tcW w:w="4111" w:type="dxa"/>
            <w:vAlign w:val="center"/>
          </w:tcPr>
          <w:p w:rsidR="00212661" w:rsidRDefault="00EB328D">
            <w:pPr>
              <w:contextualSpacing/>
              <w:jc w:val="center"/>
              <w:rPr>
                <w:rFonts w:ascii="Cambria Math" w:hAnsi="Cambria Math"/>
                <w:sz w:val="24"/>
                <w:szCs w:val="24"/>
                <w:oMath/>
              </w:rPr>
            </w:pPr>
            <m:oMathPara>
              <m:oMath>
                <m:r>
                  <m:rPr>
                    <m:sty m:val="p"/>
                  </m:rPr>
                  <w:rPr>
                    <w:rFonts w:ascii="Cambria Math" w:hAnsi="Cambria Math"/>
                    <w:sz w:val="24"/>
                    <w:szCs w:val="24"/>
                  </w:rPr>
                  <w:sym w:font="Symbol" w:char="F068"/>
                </m:r>
                <m:r>
                  <w:rPr>
                    <w:rFonts w:ascii="Cambria Math" w:hAnsi="Cambria Math"/>
                    <w:sz w:val="24"/>
                    <w:szCs w:val="24"/>
                  </w:rPr>
                  <m:t>=</m:t>
                </m:r>
                <m:sSup>
                  <m:sSupPr>
                    <m:ctrlPr>
                      <w:rPr>
                        <w:rFonts w:ascii="Cambria Math" w:hAnsi="Cambria Math"/>
                        <w:i/>
                        <w:iCs/>
                        <w:sz w:val="24"/>
                        <w:szCs w:val="24"/>
                      </w:rPr>
                    </m:ctrlPr>
                  </m:sSupPr>
                  <m:e>
                    <m:r>
                      <w:rPr>
                        <w:rFonts w:ascii="Cambria Math" w:hAnsi="Cambria Math"/>
                        <w:sz w:val="24"/>
                        <w:szCs w:val="24"/>
                      </w:rPr>
                      <m:t>2,56</m:t>
                    </m:r>
                    <m:d>
                      <m:dPr>
                        <m:ctrlPr>
                          <w:rPr>
                            <w:rFonts w:ascii="Cambria Math" w:hAnsi="Cambria Math"/>
                            <w:i/>
                            <w:iCs/>
                            <w:sz w:val="24"/>
                            <w:szCs w:val="24"/>
                          </w:rPr>
                        </m:ctrlPr>
                      </m:dPr>
                      <m:e>
                        <m:f>
                          <m:fPr>
                            <m:ctrlPr>
                              <w:rPr>
                                <w:rFonts w:ascii="Cambria Math" w:hAnsi="Cambria Math"/>
                                <w:i/>
                                <w:iCs/>
                                <w:sz w:val="24"/>
                                <w:szCs w:val="24"/>
                              </w:rPr>
                            </m:ctrlPr>
                          </m:fPr>
                          <m:num>
                            <m:r>
                              <w:rPr>
                                <w:rFonts w:ascii="Cambria Math" w:hAnsi="Cambria Math"/>
                                <w:sz w:val="24"/>
                                <w:szCs w:val="24"/>
                              </w:rPr>
                              <m:t>590</m:t>
                            </m:r>
                          </m:num>
                          <m:den>
                            <m:r>
                              <w:rPr>
                                <w:rFonts w:ascii="Cambria Math" w:hAnsi="Cambria Math"/>
                                <w:sz w:val="24"/>
                                <w:szCs w:val="24"/>
                              </w:rPr>
                              <m:t>Т</m:t>
                            </m:r>
                          </m:den>
                        </m:f>
                      </m:e>
                    </m:d>
                  </m:e>
                  <m:sup>
                    <m:sSup>
                      <m:sSupPr>
                        <m:ctrlPr>
                          <w:rPr>
                            <w:rFonts w:ascii="Cambria Math" w:hAnsi="Cambria Math"/>
                            <w:i/>
                            <w:iCs/>
                            <w:sz w:val="24"/>
                            <w:szCs w:val="24"/>
                          </w:rPr>
                        </m:ctrlPr>
                      </m:sSupPr>
                      <m:e>
                        <m:r>
                          <w:rPr>
                            <w:rFonts w:ascii="Cambria Math" w:hAnsi="Cambria Math"/>
                            <w:sz w:val="24"/>
                            <w:szCs w:val="24"/>
                          </w:rPr>
                          <m:t>3,872(610/Т)</m:t>
                        </m:r>
                      </m:e>
                      <m:sup>
                        <m:r>
                          <w:rPr>
                            <w:rFonts w:ascii="Cambria Math" w:hAnsi="Cambria Math"/>
                            <w:sz w:val="24"/>
                            <w:szCs w:val="24"/>
                          </w:rPr>
                          <m:t>2,1578</m:t>
                        </m:r>
                      </m:sup>
                    </m:sSup>
                  </m:sup>
                </m:sSup>
              </m:oMath>
            </m:oMathPara>
          </w:p>
        </w:tc>
        <w:tc>
          <w:tcPr>
            <w:tcW w:w="1559" w:type="dxa"/>
            <w:vAlign w:val="center"/>
          </w:tcPr>
          <w:p w:rsidR="00212661" w:rsidRDefault="00EB328D">
            <w:pPr>
              <w:jc w:val="center"/>
              <w:textAlignment w:val="bottom"/>
              <w:rPr>
                <w:rFonts w:ascii="Times New Roman" w:hAnsi="Times New Roman"/>
                <w:color w:val="000000"/>
                <w:sz w:val="24"/>
                <w:szCs w:val="24"/>
                <w:lang w:bidi="ar"/>
              </w:rPr>
            </w:pPr>
            <w:r>
              <w:rPr>
                <w:rFonts w:ascii="Times New Roman" w:hAnsi="Times New Roman"/>
                <w:color w:val="000000"/>
                <w:sz w:val="24"/>
                <w:szCs w:val="24"/>
                <w:lang w:bidi="ar"/>
              </w:rPr>
              <w:t>R=0,9999</w:t>
            </w:r>
          </w:p>
          <w:p w:rsidR="00212661" w:rsidRDefault="00EB328D">
            <w:pPr>
              <w:contextualSpacing/>
              <w:jc w:val="center"/>
              <w:rPr>
                <w:rFonts w:ascii="Times New Roman" w:hAnsi="Times New Roman"/>
                <w:color w:val="000000"/>
                <w:sz w:val="24"/>
                <w:szCs w:val="24"/>
                <w:lang w:bidi="ar"/>
              </w:rPr>
            </w:pPr>
            <w:r>
              <w:rPr>
                <w:rFonts w:ascii="Times New Roman" w:hAnsi="Times New Roman"/>
                <w:color w:val="000000"/>
                <w:sz w:val="24"/>
                <w:szCs w:val="24"/>
                <w:lang w:val="kk-KZ" w:bidi="ar"/>
              </w:rPr>
              <w:t>t</w:t>
            </w:r>
            <w:r>
              <w:rPr>
                <w:rFonts w:ascii="Times New Roman" w:hAnsi="Times New Roman"/>
                <w:color w:val="000000"/>
                <w:sz w:val="24"/>
                <w:szCs w:val="24"/>
                <w:vertAlign w:val="subscript"/>
                <w:lang w:val="kk-KZ" w:bidi="ar"/>
              </w:rPr>
              <w:t>R</w:t>
            </w:r>
            <w:r>
              <w:rPr>
                <w:rFonts w:ascii="Times New Roman" w:hAnsi="Times New Roman"/>
                <w:color w:val="000000"/>
                <w:sz w:val="24"/>
                <w:szCs w:val="24"/>
                <w:lang w:bidi="ar"/>
              </w:rPr>
              <w:t>=11814</w:t>
            </w:r>
          </w:p>
        </w:tc>
        <w:tc>
          <w:tcPr>
            <w:tcW w:w="879" w:type="dxa"/>
            <w:vAlign w:val="center"/>
          </w:tcPr>
          <w:p w:rsidR="00212661" w:rsidRDefault="00EB328D">
            <w:pPr>
              <w:contextualSpacing/>
              <w:jc w:val="center"/>
              <w:rPr>
                <w:rFonts w:ascii="Times New Roman" w:hAnsi="Times New Roman"/>
                <w:color w:val="000000"/>
                <w:sz w:val="24"/>
                <w:szCs w:val="24"/>
                <w:lang w:bidi="ar"/>
              </w:rPr>
            </w:pPr>
            <w:r>
              <w:rPr>
                <w:rFonts w:ascii="Times New Roman" w:hAnsi="Times New Roman"/>
                <w:color w:val="000000"/>
                <w:sz w:val="24"/>
                <w:szCs w:val="24"/>
                <w:lang w:bidi="ar"/>
              </w:rPr>
              <w:t>3,82</w:t>
            </w:r>
          </w:p>
        </w:tc>
      </w:tr>
      <w:tr w:rsidR="00212661" w:rsidTr="00FC124D">
        <w:trPr>
          <w:trHeight w:val="945"/>
        </w:trPr>
        <w:tc>
          <w:tcPr>
            <w:tcW w:w="467" w:type="dxa"/>
            <w:vAlign w:val="center"/>
          </w:tcPr>
          <w:p w:rsidR="00212661" w:rsidRDefault="00EB328D">
            <w:pPr>
              <w:contextualSpacing/>
              <w:jc w:val="center"/>
              <w:rPr>
                <w:rFonts w:ascii="Times New Roman" w:hAnsi="Times New Roman"/>
                <w:sz w:val="24"/>
                <w:szCs w:val="24"/>
                <w:lang w:val="ru-RU"/>
              </w:rPr>
            </w:pPr>
            <w:r>
              <w:rPr>
                <w:rFonts w:ascii="Times New Roman" w:hAnsi="Times New Roman"/>
                <w:sz w:val="24"/>
                <w:szCs w:val="24"/>
                <w:lang w:val="ru-RU"/>
              </w:rPr>
              <w:t>55</w:t>
            </w:r>
          </w:p>
        </w:tc>
        <w:tc>
          <w:tcPr>
            <w:tcW w:w="1582" w:type="dxa"/>
            <w:vAlign w:val="center"/>
          </w:tcPr>
          <w:p w:rsidR="00212661" w:rsidRDefault="00EB328D">
            <w:pPr>
              <w:jc w:val="center"/>
              <w:rPr>
                <w:rFonts w:ascii="Times New Roman" w:hAnsi="Times New Roman"/>
                <w:i/>
                <w:iCs/>
                <w:sz w:val="24"/>
                <w:szCs w:val="24"/>
              </w:rPr>
            </w:pPr>
            <w:r>
              <w:rPr>
                <w:rFonts w:ascii="Times New Roman" w:hAnsi="Times New Roman"/>
                <w:i/>
                <w:iCs/>
                <w:sz w:val="24"/>
                <w:szCs w:val="24"/>
              </w:rPr>
              <w:t>KSCN</w:t>
            </w:r>
          </w:p>
        </w:tc>
        <w:tc>
          <w:tcPr>
            <w:tcW w:w="1276" w:type="dxa"/>
            <w:vAlign w:val="center"/>
          </w:tcPr>
          <w:p w:rsidR="00212661" w:rsidRDefault="00EB328D">
            <w:pPr>
              <w:contextualSpacing/>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455 ÷ </w:t>
            </w:r>
            <w:r>
              <w:rPr>
                <w:rFonts w:ascii="Times New Roman" w:hAnsi="Times New Roman"/>
                <w:color w:val="000000"/>
                <w:sz w:val="24"/>
                <w:szCs w:val="24"/>
                <w:lang w:bidi="ar"/>
              </w:rPr>
              <w:t>520</w:t>
            </w:r>
          </w:p>
        </w:tc>
        <w:tc>
          <w:tcPr>
            <w:tcW w:w="4111" w:type="dxa"/>
            <w:vAlign w:val="center"/>
          </w:tcPr>
          <w:p w:rsidR="00212661" w:rsidRDefault="00EB328D">
            <w:pPr>
              <w:contextualSpacing/>
              <w:jc w:val="center"/>
              <w:rPr>
                <w:rFonts w:ascii="Cambria Math" w:hAnsi="Cambria Math"/>
                <w:sz w:val="24"/>
                <w:szCs w:val="24"/>
                <w:oMath/>
              </w:rPr>
            </w:pPr>
            <m:oMathPara>
              <m:oMath>
                <m:r>
                  <m:rPr>
                    <m:sty m:val="p"/>
                  </m:rPr>
                  <w:rPr>
                    <w:rFonts w:ascii="Cambria Math" w:hAnsi="Cambria Math"/>
                    <w:sz w:val="24"/>
                    <w:szCs w:val="24"/>
                  </w:rPr>
                  <w:sym w:font="Symbol" w:char="F068"/>
                </m:r>
                <m:r>
                  <w:rPr>
                    <w:rFonts w:ascii="Cambria Math" w:hAnsi="Cambria Math"/>
                    <w:sz w:val="24"/>
                    <w:szCs w:val="24"/>
                  </w:rPr>
                  <m:t>=</m:t>
                </m:r>
                <m:sSup>
                  <m:sSupPr>
                    <m:ctrlPr>
                      <w:rPr>
                        <w:rFonts w:ascii="Cambria Math" w:hAnsi="Cambria Math"/>
                        <w:i/>
                        <w:iCs/>
                        <w:sz w:val="24"/>
                        <w:szCs w:val="24"/>
                      </w:rPr>
                    </m:ctrlPr>
                  </m:sSupPr>
                  <m:e>
                    <m:r>
                      <w:rPr>
                        <w:rFonts w:ascii="Cambria Math" w:hAnsi="Cambria Math"/>
                        <w:sz w:val="24"/>
                        <w:szCs w:val="24"/>
                      </w:rPr>
                      <m:t>9,87</m:t>
                    </m:r>
                    <m:d>
                      <m:dPr>
                        <m:ctrlPr>
                          <w:rPr>
                            <w:rFonts w:ascii="Cambria Math" w:hAnsi="Cambria Math"/>
                            <w:i/>
                            <w:iCs/>
                            <w:sz w:val="24"/>
                            <w:szCs w:val="24"/>
                          </w:rPr>
                        </m:ctrlPr>
                      </m:dPr>
                      <m:e>
                        <m:f>
                          <m:fPr>
                            <m:ctrlPr>
                              <w:rPr>
                                <w:rFonts w:ascii="Cambria Math" w:hAnsi="Cambria Math"/>
                                <w:i/>
                                <w:iCs/>
                                <w:sz w:val="24"/>
                                <w:szCs w:val="24"/>
                              </w:rPr>
                            </m:ctrlPr>
                          </m:fPr>
                          <m:num>
                            <m:r>
                              <w:rPr>
                                <w:rFonts w:ascii="Cambria Math" w:hAnsi="Cambria Math"/>
                                <w:sz w:val="24"/>
                                <w:szCs w:val="24"/>
                              </w:rPr>
                              <m:t>460</m:t>
                            </m:r>
                          </m:num>
                          <m:den>
                            <m:r>
                              <w:rPr>
                                <w:rFonts w:ascii="Cambria Math" w:hAnsi="Cambria Math"/>
                                <w:sz w:val="24"/>
                                <w:szCs w:val="24"/>
                              </w:rPr>
                              <m:t>Т</m:t>
                            </m:r>
                          </m:den>
                        </m:f>
                      </m:e>
                    </m:d>
                  </m:e>
                  <m:sup>
                    <m:sSup>
                      <m:sSupPr>
                        <m:ctrlPr>
                          <w:rPr>
                            <w:rFonts w:ascii="Cambria Math" w:hAnsi="Cambria Math"/>
                            <w:i/>
                            <w:iCs/>
                            <w:sz w:val="24"/>
                            <w:szCs w:val="24"/>
                          </w:rPr>
                        </m:ctrlPr>
                      </m:sSupPr>
                      <m:e>
                        <m:r>
                          <w:rPr>
                            <w:rFonts w:ascii="Cambria Math" w:hAnsi="Cambria Math"/>
                            <w:sz w:val="24"/>
                            <w:szCs w:val="24"/>
                          </w:rPr>
                          <m:t>7,0308(490/Т)</m:t>
                        </m:r>
                      </m:e>
                      <m:sup>
                        <m:r>
                          <w:rPr>
                            <w:rFonts w:ascii="Cambria Math" w:hAnsi="Cambria Math"/>
                            <w:sz w:val="24"/>
                            <w:szCs w:val="24"/>
                          </w:rPr>
                          <m:t>1,8039</m:t>
                        </m:r>
                      </m:sup>
                    </m:sSup>
                  </m:sup>
                </m:sSup>
              </m:oMath>
            </m:oMathPara>
          </w:p>
        </w:tc>
        <w:tc>
          <w:tcPr>
            <w:tcW w:w="1559" w:type="dxa"/>
            <w:vAlign w:val="center"/>
          </w:tcPr>
          <w:p w:rsidR="00212661" w:rsidRDefault="00EB328D">
            <w:pPr>
              <w:jc w:val="center"/>
              <w:textAlignment w:val="bottom"/>
              <w:rPr>
                <w:rFonts w:ascii="Times New Roman" w:hAnsi="Times New Roman"/>
                <w:color w:val="000000"/>
                <w:sz w:val="24"/>
                <w:szCs w:val="24"/>
                <w:lang w:bidi="ar"/>
              </w:rPr>
            </w:pPr>
            <w:r>
              <w:rPr>
                <w:rFonts w:ascii="Times New Roman" w:hAnsi="Times New Roman"/>
                <w:color w:val="000000"/>
                <w:sz w:val="24"/>
                <w:szCs w:val="24"/>
                <w:lang w:bidi="ar"/>
              </w:rPr>
              <w:t>R=1</w:t>
            </w:r>
          </w:p>
          <w:p w:rsidR="00212661" w:rsidRDefault="00EB328D">
            <w:pPr>
              <w:contextualSpacing/>
              <w:jc w:val="center"/>
              <w:rPr>
                <w:rFonts w:ascii="Times New Roman" w:hAnsi="Times New Roman"/>
                <w:color w:val="000000"/>
                <w:sz w:val="24"/>
                <w:szCs w:val="24"/>
                <w:lang w:bidi="ar"/>
              </w:rPr>
            </w:pPr>
            <w:r>
              <w:rPr>
                <w:rFonts w:ascii="Times New Roman" w:hAnsi="Times New Roman"/>
                <w:color w:val="000000"/>
                <w:sz w:val="24"/>
                <w:szCs w:val="24"/>
                <w:lang w:val="kk-KZ" w:bidi="ar"/>
              </w:rPr>
              <w:t>t</w:t>
            </w:r>
            <w:r>
              <w:rPr>
                <w:rFonts w:ascii="Times New Roman" w:hAnsi="Times New Roman"/>
                <w:color w:val="000000"/>
                <w:sz w:val="24"/>
                <w:szCs w:val="24"/>
                <w:vertAlign w:val="subscript"/>
                <w:lang w:val="kk-KZ" w:bidi="ar"/>
              </w:rPr>
              <w:t>R</w:t>
            </w:r>
            <w:r>
              <w:rPr>
                <w:rFonts w:ascii="Times New Roman" w:hAnsi="Times New Roman"/>
                <w:color w:val="000000"/>
                <w:sz w:val="24"/>
                <w:szCs w:val="24"/>
                <w:lang w:bidi="ar"/>
              </w:rPr>
              <w:t>=5838,84</w:t>
            </w:r>
          </w:p>
        </w:tc>
        <w:tc>
          <w:tcPr>
            <w:tcW w:w="879" w:type="dxa"/>
            <w:vAlign w:val="center"/>
          </w:tcPr>
          <w:p w:rsidR="00212661" w:rsidRDefault="00EB328D">
            <w:pPr>
              <w:contextualSpacing/>
              <w:jc w:val="center"/>
              <w:rPr>
                <w:rFonts w:ascii="Times New Roman" w:hAnsi="Times New Roman"/>
                <w:color w:val="000000"/>
                <w:sz w:val="24"/>
                <w:szCs w:val="24"/>
                <w:lang w:bidi="ar"/>
              </w:rPr>
            </w:pPr>
            <w:r>
              <w:rPr>
                <w:rFonts w:ascii="Times New Roman" w:hAnsi="Times New Roman"/>
                <w:color w:val="000000"/>
                <w:sz w:val="24"/>
                <w:szCs w:val="24"/>
                <w:lang w:bidi="ar"/>
              </w:rPr>
              <w:t>7,30</w:t>
            </w:r>
          </w:p>
        </w:tc>
      </w:tr>
      <w:tr w:rsidR="00212661" w:rsidTr="00FC124D">
        <w:trPr>
          <w:trHeight w:val="945"/>
        </w:trPr>
        <w:tc>
          <w:tcPr>
            <w:tcW w:w="467" w:type="dxa"/>
            <w:vAlign w:val="center"/>
          </w:tcPr>
          <w:p w:rsidR="00212661" w:rsidRDefault="00EB328D">
            <w:pPr>
              <w:contextualSpacing/>
              <w:jc w:val="center"/>
              <w:rPr>
                <w:rFonts w:ascii="Times New Roman" w:hAnsi="Times New Roman"/>
                <w:sz w:val="24"/>
                <w:szCs w:val="24"/>
                <w:lang w:val="ru-RU"/>
              </w:rPr>
            </w:pPr>
            <w:r>
              <w:rPr>
                <w:rFonts w:ascii="Times New Roman" w:hAnsi="Times New Roman"/>
                <w:sz w:val="24"/>
                <w:szCs w:val="24"/>
                <w:lang w:val="ru-RU"/>
              </w:rPr>
              <w:t>56</w:t>
            </w:r>
          </w:p>
        </w:tc>
        <w:tc>
          <w:tcPr>
            <w:tcW w:w="1582" w:type="dxa"/>
            <w:vAlign w:val="center"/>
          </w:tcPr>
          <w:p w:rsidR="00212661" w:rsidRDefault="00EB328D">
            <w:pPr>
              <w:jc w:val="center"/>
              <w:rPr>
                <w:rFonts w:ascii="Times New Roman" w:hAnsi="Times New Roman"/>
                <w:i/>
                <w:iCs/>
                <w:sz w:val="24"/>
                <w:szCs w:val="24"/>
              </w:rPr>
            </w:pPr>
            <w:r>
              <w:rPr>
                <w:rFonts w:ascii="Times New Roman" w:hAnsi="Times New Roman"/>
                <w:i/>
                <w:iCs/>
                <w:sz w:val="24"/>
                <w:szCs w:val="24"/>
              </w:rPr>
              <w:t>NaOH</w:t>
            </w:r>
          </w:p>
        </w:tc>
        <w:tc>
          <w:tcPr>
            <w:tcW w:w="1276" w:type="dxa"/>
            <w:vAlign w:val="center"/>
          </w:tcPr>
          <w:p w:rsidR="00212661" w:rsidRDefault="00EB328D">
            <w:pPr>
              <w:contextualSpacing/>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591, 630 ÷ </w:t>
            </w:r>
            <w:r>
              <w:rPr>
                <w:rFonts w:ascii="Times New Roman" w:hAnsi="Times New Roman"/>
                <w:color w:val="000000"/>
                <w:sz w:val="24"/>
                <w:szCs w:val="24"/>
                <w:lang w:bidi="ar"/>
              </w:rPr>
              <w:t>820</w:t>
            </w:r>
          </w:p>
        </w:tc>
        <w:tc>
          <w:tcPr>
            <w:tcW w:w="4111" w:type="dxa"/>
            <w:vAlign w:val="center"/>
          </w:tcPr>
          <w:p w:rsidR="00212661" w:rsidRDefault="00EB328D">
            <w:pPr>
              <w:contextualSpacing/>
              <w:jc w:val="center"/>
              <w:rPr>
                <w:rFonts w:ascii="Cambria Math" w:hAnsi="Cambria Math"/>
                <w:sz w:val="24"/>
                <w:szCs w:val="24"/>
                <w:oMath/>
              </w:rPr>
            </w:pPr>
            <m:oMathPara>
              <m:oMath>
                <m:r>
                  <m:rPr>
                    <m:sty m:val="p"/>
                  </m:rPr>
                  <w:rPr>
                    <w:rFonts w:ascii="Cambria Math" w:hAnsi="Cambria Math"/>
                    <w:sz w:val="24"/>
                    <w:szCs w:val="24"/>
                  </w:rPr>
                  <w:sym w:font="Symbol" w:char="F068"/>
                </m:r>
                <m:r>
                  <w:rPr>
                    <w:rFonts w:ascii="Cambria Math" w:hAnsi="Cambria Math"/>
                    <w:sz w:val="24"/>
                    <w:szCs w:val="24"/>
                  </w:rPr>
                  <m:t>=</m:t>
                </m:r>
                <m:sSup>
                  <m:sSupPr>
                    <m:ctrlPr>
                      <w:rPr>
                        <w:rFonts w:ascii="Cambria Math" w:hAnsi="Cambria Math"/>
                        <w:i/>
                        <w:iCs/>
                        <w:sz w:val="24"/>
                        <w:szCs w:val="24"/>
                      </w:rPr>
                    </m:ctrlPr>
                  </m:sSupPr>
                  <m:e>
                    <m:r>
                      <w:rPr>
                        <w:rFonts w:ascii="Cambria Math" w:hAnsi="Cambria Math"/>
                        <w:sz w:val="24"/>
                        <w:szCs w:val="24"/>
                      </w:rPr>
                      <m:t>3,79</m:t>
                    </m:r>
                    <m:d>
                      <m:dPr>
                        <m:ctrlPr>
                          <w:rPr>
                            <w:rFonts w:ascii="Cambria Math" w:hAnsi="Cambria Math"/>
                            <w:i/>
                            <w:iCs/>
                            <w:sz w:val="24"/>
                            <w:szCs w:val="24"/>
                          </w:rPr>
                        </m:ctrlPr>
                      </m:dPr>
                      <m:e>
                        <m:f>
                          <m:fPr>
                            <m:ctrlPr>
                              <w:rPr>
                                <w:rFonts w:ascii="Cambria Math" w:hAnsi="Cambria Math"/>
                                <w:i/>
                                <w:iCs/>
                                <w:sz w:val="24"/>
                                <w:szCs w:val="24"/>
                              </w:rPr>
                            </m:ctrlPr>
                          </m:fPr>
                          <m:num>
                            <m:r>
                              <w:rPr>
                                <w:rFonts w:ascii="Cambria Math" w:hAnsi="Cambria Math"/>
                                <w:sz w:val="24"/>
                                <w:szCs w:val="24"/>
                              </w:rPr>
                              <m:t>630</m:t>
                            </m:r>
                          </m:num>
                          <m:den>
                            <m:r>
                              <w:rPr>
                                <w:rFonts w:ascii="Cambria Math" w:hAnsi="Cambria Math"/>
                                <w:sz w:val="24"/>
                                <w:szCs w:val="24"/>
                              </w:rPr>
                              <m:t>Т</m:t>
                            </m:r>
                          </m:den>
                        </m:f>
                      </m:e>
                    </m:d>
                  </m:e>
                  <m:sup>
                    <m:sSup>
                      <m:sSupPr>
                        <m:ctrlPr>
                          <w:rPr>
                            <w:rFonts w:ascii="Cambria Math" w:hAnsi="Cambria Math"/>
                            <w:i/>
                            <w:iCs/>
                            <w:sz w:val="24"/>
                            <w:szCs w:val="24"/>
                          </w:rPr>
                        </m:ctrlPr>
                      </m:sSupPr>
                      <m:e>
                        <m:r>
                          <w:rPr>
                            <w:rFonts w:ascii="Cambria Math" w:hAnsi="Cambria Math"/>
                            <w:sz w:val="24"/>
                            <w:szCs w:val="24"/>
                          </w:rPr>
                          <m:t>4,0733(720/Т)</m:t>
                        </m:r>
                      </m:e>
                      <m:sup>
                        <m:r>
                          <w:rPr>
                            <w:rFonts w:ascii="Cambria Math" w:hAnsi="Cambria Math"/>
                            <w:sz w:val="24"/>
                            <w:szCs w:val="24"/>
                          </w:rPr>
                          <m:t>1,2407</m:t>
                        </m:r>
                      </m:sup>
                    </m:sSup>
                  </m:sup>
                </m:sSup>
              </m:oMath>
            </m:oMathPara>
          </w:p>
        </w:tc>
        <w:tc>
          <w:tcPr>
            <w:tcW w:w="1559" w:type="dxa"/>
            <w:vAlign w:val="center"/>
          </w:tcPr>
          <w:p w:rsidR="00212661" w:rsidRDefault="00EB328D">
            <w:pPr>
              <w:jc w:val="center"/>
              <w:textAlignment w:val="bottom"/>
              <w:rPr>
                <w:rFonts w:ascii="Times New Roman" w:hAnsi="Times New Roman"/>
                <w:color w:val="000000"/>
                <w:sz w:val="24"/>
                <w:szCs w:val="24"/>
                <w:lang w:bidi="ar"/>
              </w:rPr>
            </w:pPr>
            <w:r>
              <w:rPr>
                <w:rFonts w:ascii="Times New Roman" w:hAnsi="Times New Roman"/>
                <w:color w:val="000000"/>
                <w:sz w:val="24"/>
                <w:szCs w:val="24"/>
                <w:lang w:bidi="ar"/>
              </w:rPr>
              <w:t>R=0,999</w:t>
            </w:r>
          </w:p>
          <w:p w:rsidR="00212661" w:rsidRDefault="00EB328D">
            <w:pPr>
              <w:contextualSpacing/>
              <w:jc w:val="center"/>
              <w:rPr>
                <w:rFonts w:ascii="Times New Roman" w:hAnsi="Times New Roman"/>
                <w:color w:val="000000"/>
                <w:sz w:val="24"/>
                <w:szCs w:val="24"/>
                <w:lang w:bidi="ar"/>
              </w:rPr>
            </w:pPr>
            <w:r>
              <w:rPr>
                <w:rFonts w:ascii="Times New Roman" w:hAnsi="Times New Roman"/>
                <w:color w:val="000000"/>
                <w:sz w:val="24"/>
                <w:szCs w:val="24"/>
                <w:lang w:val="kk-KZ" w:bidi="ar"/>
              </w:rPr>
              <w:t>t</w:t>
            </w:r>
            <w:r>
              <w:rPr>
                <w:rFonts w:ascii="Times New Roman" w:hAnsi="Times New Roman"/>
                <w:color w:val="000000"/>
                <w:sz w:val="24"/>
                <w:szCs w:val="24"/>
                <w:vertAlign w:val="subscript"/>
                <w:lang w:val="kk-KZ" w:bidi="ar"/>
              </w:rPr>
              <w:t>R</w:t>
            </w:r>
            <w:r>
              <w:rPr>
                <w:rFonts w:ascii="Times New Roman" w:hAnsi="Times New Roman"/>
                <w:color w:val="000000"/>
                <w:sz w:val="24"/>
                <w:szCs w:val="24"/>
                <w:lang w:bidi="ar"/>
              </w:rPr>
              <w:t>=2189,05</w:t>
            </w:r>
          </w:p>
        </w:tc>
        <w:tc>
          <w:tcPr>
            <w:tcW w:w="879" w:type="dxa"/>
            <w:vAlign w:val="center"/>
          </w:tcPr>
          <w:p w:rsidR="00212661" w:rsidRDefault="00EB328D">
            <w:pPr>
              <w:contextualSpacing/>
              <w:jc w:val="center"/>
              <w:rPr>
                <w:rFonts w:ascii="Times New Roman" w:hAnsi="Times New Roman"/>
                <w:color w:val="000000"/>
                <w:sz w:val="24"/>
                <w:szCs w:val="24"/>
                <w:lang w:bidi="ar"/>
              </w:rPr>
            </w:pPr>
            <w:r>
              <w:rPr>
                <w:rFonts w:ascii="Times New Roman" w:hAnsi="Times New Roman"/>
                <w:color w:val="000000"/>
                <w:sz w:val="24"/>
                <w:szCs w:val="24"/>
                <w:lang w:bidi="ar"/>
              </w:rPr>
              <w:t>4,24</w:t>
            </w:r>
          </w:p>
        </w:tc>
      </w:tr>
      <w:tr w:rsidR="00212661" w:rsidTr="00FC124D">
        <w:trPr>
          <w:trHeight w:val="945"/>
        </w:trPr>
        <w:tc>
          <w:tcPr>
            <w:tcW w:w="467" w:type="dxa"/>
            <w:vAlign w:val="center"/>
          </w:tcPr>
          <w:p w:rsidR="00212661" w:rsidRDefault="00EB328D">
            <w:pPr>
              <w:contextualSpacing/>
              <w:jc w:val="center"/>
              <w:rPr>
                <w:rFonts w:ascii="Times New Roman" w:hAnsi="Times New Roman"/>
                <w:sz w:val="24"/>
                <w:szCs w:val="24"/>
                <w:lang w:val="ru-RU"/>
              </w:rPr>
            </w:pPr>
            <w:r>
              <w:rPr>
                <w:rFonts w:ascii="Times New Roman" w:hAnsi="Times New Roman"/>
                <w:sz w:val="24"/>
                <w:szCs w:val="24"/>
                <w:lang w:val="ru-RU"/>
              </w:rPr>
              <w:t>57</w:t>
            </w:r>
          </w:p>
        </w:tc>
        <w:tc>
          <w:tcPr>
            <w:tcW w:w="1582" w:type="dxa"/>
            <w:vAlign w:val="center"/>
          </w:tcPr>
          <w:p w:rsidR="00212661" w:rsidRDefault="00EB328D">
            <w:pPr>
              <w:jc w:val="center"/>
              <w:rPr>
                <w:rFonts w:ascii="Times New Roman" w:hAnsi="Times New Roman"/>
                <w:i/>
                <w:iCs/>
                <w:sz w:val="24"/>
                <w:szCs w:val="24"/>
              </w:rPr>
            </w:pPr>
            <w:r>
              <w:rPr>
                <w:rFonts w:ascii="Times New Roman" w:hAnsi="Times New Roman"/>
                <w:i/>
                <w:iCs/>
                <w:sz w:val="24"/>
                <w:szCs w:val="24"/>
              </w:rPr>
              <w:t>KOH</w:t>
            </w:r>
          </w:p>
        </w:tc>
        <w:tc>
          <w:tcPr>
            <w:tcW w:w="1276" w:type="dxa"/>
            <w:vAlign w:val="center"/>
          </w:tcPr>
          <w:p w:rsidR="00212661" w:rsidRDefault="00EB328D">
            <w:pPr>
              <w:contextualSpacing/>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633, 680 ÷ </w:t>
            </w:r>
            <w:r>
              <w:rPr>
                <w:rFonts w:ascii="Times New Roman" w:hAnsi="Times New Roman"/>
                <w:color w:val="000000"/>
                <w:sz w:val="24"/>
                <w:szCs w:val="24"/>
                <w:lang w:bidi="ar"/>
              </w:rPr>
              <w:t>870</w:t>
            </w:r>
          </w:p>
        </w:tc>
        <w:tc>
          <w:tcPr>
            <w:tcW w:w="4111" w:type="dxa"/>
            <w:vAlign w:val="center"/>
          </w:tcPr>
          <w:p w:rsidR="00212661" w:rsidRDefault="00EB328D">
            <w:pPr>
              <w:contextualSpacing/>
              <w:jc w:val="center"/>
              <w:rPr>
                <w:rFonts w:ascii="Cambria Math" w:hAnsi="Cambria Math"/>
                <w:sz w:val="24"/>
                <w:szCs w:val="24"/>
                <w:oMath/>
              </w:rPr>
            </w:pPr>
            <m:oMathPara>
              <m:oMath>
                <m:r>
                  <m:rPr>
                    <m:sty m:val="p"/>
                  </m:rPr>
                  <w:rPr>
                    <w:rFonts w:ascii="Cambria Math" w:hAnsi="Cambria Math"/>
                    <w:sz w:val="24"/>
                    <w:szCs w:val="24"/>
                  </w:rPr>
                  <w:sym w:font="Symbol" w:char="F068"/>
                </m:r>
                <m:r>
                  <w:rPr>
                    <w:rFonts w:ascii="Cambria Math" w:hAnsi="Cambria Math"/>
                    <w:sz w:val="24"/>
                    <w:szCs w:val="24"/>
                  </w:rPr>
                  <m:t>=</m:t>
                </m:r>
                <m:sSup>
                  <m:sSupPr>
                    <m:ctrlPr>
                      <w:rPr>
                        <w:rFonts w:ascii="Cambria Math" w:hAnsi="Cambria Math"/>
                        <w:i/>
                        <w:iCs/>
                        <w:sz w:val="24"/>
                        <w:szCs w:val="24"/>
                      </w:rPr>
                    </m:ctrlPr>
                  </m:sSupPr>
                  <m:e>
                    <m:r>
                      <w:rPr>
                        <w:rFonts w:ascii="Cambria Math" w:hAnsi="Cambria Math"/>
                        <w:sz w:val="24"/>
                        <w:szCs w:val="24"/>
                      </w:rPr>
                      <m:t>2,21</m:t>
                    </m:r>
                    <m:d>
                      <m:dPr>
                        <m:ctrlPr>
                          <w:rPr>
                            <w:rFonts w:ascii="Cambria Math" w:hAnsi="Cambria Math"/>
                            <w:i/>
                            <w:iCs/>
                            <w:sz w:val="24"/>
                            <w:szCs w:val="24"/>
                          </w:rPr>
                        </m:ctrlPr>
                      </m:dPr>
                      <m:e>
                        <m:f>
                          <m:fPr>
                            <m:ctrlPr>
                              <w:rPr>
                                <w:rFonts w:ascii="Cambria Math" w:hAnsi="Cambria Math"/>
                                <w:i/>
                                <w:iCs/>
                                <w:sz w:val="24"/>
                                <w:szCs w:val="24"/>
                              </w:rPr>
                            </m:ctrlPr>
                          </m:fPr>
                          <m:num>
                            <m:r>
                              <w:rPr>
                                <w:rFonts w:ascii="Cambria Math" w:hAnsi="Cambria Math"/>
                                <w:sz w:val="24"/>
                                <w:szCs w:val="24"/>
                              </w:rPr>
                              <m:t>680</m:t>
                            </m:r>
                          </m:num>
                          <m:den>
                            <m:r>
                              <w:rPr>
                                <w:rFonts w:ascii="Cambria Math" w:hAnsi="Cambria Math"/>
                                <w:sz w:val="24"/>
                                <w:szCs w:val="24"/>
                              </w:rPr>
                              <m:t>Т</m:t>
                            </m:r>
                          </m:den>
                        </m:f>
                      </m:e>
                    </m:d>
                  </m:e>
                  <m:sup>
                    <m:sSup>
                      <m:sSupPr>
                        <m:ctrlPr>
                          <w:rPr>
                            <w:rFonts w:ascii="Cambria Math" w:hAnsi="Cambria Math"/>
                            <w:i/>
                            <w:iCs/>
                            <w:sz w:val="24"/>
                            <w:szCs w:val="24"/>
                          </w:rPr>
                        </m:ctrlPr>
                      </m:sSupPr>
                      <m:e>
                        <m:r>
                          <w:rPr>
                            <w:rFonts w:ascii="Cambria Math" w:hAnsi="Cambria Math"/>
                            <w:sz w:val="24"/>
                            <w:szCs w:val="24"/>
                          </w:rPr>
                          <m:t>4,2074(770/Т)</m:t>
                        </m:r>
                      </m:e>
                      <m:sup>
                        <m:r>
                          <w:rPr>
                            <w:rFonts w:ascii="Cambria Math" w:hAnsi="Cambria Math"/>
                            <w:sz w:val="24"/>
                            <w:szCs w:val="24"/>
                          </w:rPr>
                          <m:t>0,2648</m:t>
                        </m:r>
                      </m:sup>
                    </m:sSup>
                  </m:sup>
                </m:sSup>
              </m:oMath>
            </m:oMathPara>
          </w:p>
        </w:tc>
        <w:tc>
          <w:tcPr>
            <w:tcW w:w="1559" w:type="dxa"/>
            <w:vAlign w:val="center"/>
          </w:tcPr>
          <w:p w:rsidR="00212661" w:rsidRDefault="00EB328D">
            <w:pPr>
              <w:jc w:val="center"/>
              <w:textAlignment w:val="bottom"/>
              <w:rPr>
                <w:rFonts w:ascii="Times New Roman" w:hAnsi="Times New Roman"/>
                <w:color w:val="000000"/>
                <w:sz w:val="24"/>
                <w:szCs w:val="24"/>
                <w:lang w:bidi="ar"/>
              </w:rPr>
            </w:pPr>
            <w:r>
              <w:rPr>
                <w:rFonts w:ascii="Times New Roman" w:hAnsi="Times New Roman"/>
                <w:color w:val="000000"/>
                <w:sz w:val="24"/>
                <w:szCs w:val="24"/>
                <w:lang w:bidi="ar"/>
              </w:rPr>
              <w:t>R=1</w:t>
            </w:r>
          </w:p>
          <w:p w:rsidR="00212661" w:rsidRPr="00CA2591" w:rsidRDefault="00EB328D">
            <w:pPr>
              <w:contextualSpacing/>
              <w:jc w:val="center"/>
              <w:rPr>
                <w:rFonts w:ascii="Times New Roman" w:hAnsi="Times New Roman"/>
                <w:color w:val="000000"/>
                <w:sz w:val="24"/>
                <w:szCs w:val="24"/>
                <w:lang w:val="ru-RU" w:bidi="ar"/>
              </w:rPr>
            </w:pPr>
            <w:r>
              <w:rPr>
                <w:rFonts w:ascii="Times New Roman" w:hAnsi="Times New Roman"/>
                <w:color w:val="000000"/>
                <w:sz w:val="24"/>
                <w:szCs w:val="24"/>
                <w:lang w:val="kk-KZ" w:bidi="ar"/>
              </w:rPr>
              <w:t>t</w:t>
            </w:r>
            <w:r>
              <w:rPr>
                <w:rFonts w:ascii="Times New Roman" w:hAnsi="Times New Roman"/>
                <w:color w:val="000000"/>
                <w:sz w:val="24"/>
                <w:szCs w:val="24"/>
                <w:vertAlign w:val="subscript"/>
                <w:lang w:val="kk-KZ" w:bidi="ar"/>
              </w:rPr>
              <w:t>R</w:t>
            </w:r>
            <w:r>
              <w:rPr>
                <w:rFonts w:ascii="Times New Roman" w:hAnsi="Times New Roman"/>
                <w:color w:val="000000"/>
                <w:sz w:val="24"/>
                <w:szCs w:val="24"/>
                <w:lang w:bidi="ar"/>
              </w:rPr>
              <w:t>=2533</w:t>
            </w:r>
            <w:r w:rsidR="00CA2591">
              <w:rPr>
                <w:rFonts w:ascii="Times New Roman" w:hAnsi="Times New Roman"/>
                <w:color w:val="000000"/>
                <w:sz w:val="24"/>
                <w:szCs w:val="24"/>
                <w:lang w:val="ru-RU" w:bidi="ar"/>
              </w:rPr>
              <w:t>5</w:t>
            </w:r>
          </w:p>
        </w:tc>
        <w:tc>
          <w:tcPr>
            <w:tcW w:w="879" w:type="dxa"/>
            <w:vAlign w:val="center"/>
          </w:tcPr>
          <w:p w:rsidR="00212661" w:rsidRDefault="00EB328D">
            <w:pPr>
              <w:contextualSpacing/>
              <w:jc w:val="center"/>
              <w:rPr>
                <w:rFonts w:ascii="Times New Roman" w:hAnsi="Times New Roman"/>
                <w:color w:val="000000"/>
                <w:sz w:val="24"/>
                <w:szCs w:val="24"/>
                <w:lang w:bidi="ar"/>
              </w:rPr>
            </w:pPr>
            <w:r>
              <w:rPr>
                <w:rFonts w:ascii="Times New Roman" w:hAnsi="Times New Roman"/>
                <w:color w:val="000000"/>
                <w:sz w:val="24"/>
                <w:szCs w:val="24"/>
                <w:lang w:bidi="ar"/>
              </w:rPr>
              <w:t>4,24</w:t>
            </w:r>
          </w:p>
        </w:tc>
      </w:tr>
      <w:tr w:rsidR="00212661" w:rsidTr="00FC124D">
        <w:trPr>
          <w:trHeight w:val="945"/>
        </w:trPr>
        <w:tc>
          <w:tcPr>
            <w:tcW w:w="467" w:type="dxa"/>
            <w:vAlign w:val="center"/>
          </w:tcPr>
          <w:p w:rsidR="00212661" w:rsidRDefault="00EB328D">
            <w:pPr>
              <w:contextualSpacing/>
              <w:jc w:val="center"/>
              <w:rPr>
                <w:rFonts w:ascii="Times New Roman" w:hAnsi="Times New Roman"/>
                <w:sz w:val="24"/>
                <w:szCs w:val="24"/>
                <w:lang w:val="ru-RU"/>
              </w:rPr>
            </w:pPr>
            <w:r>
              <w:rPr>
                <w:rFonts w:ascii="Times New Roman" w:hAnsi="Times New Roman"/>
                <w:sz w:val="24"/>
                <w:szCs w:val="24"/>
                <w:lang w:val="ru-RU"/>
              </w:rPr>
              <w:t>58</w:t>
            </w:r>
          </w:p>
        </w:tc>
        <w:tc>
          <w:tcPr>
            <w:tcW w:w="1582" w:type="dxa"/>
            <w:vAlign w:val="center"/>
          </w:tcPr>
          <w:p w:rsidR="00212661" w:rsidRDefault="00EB328D">
            <w:pPr>
              <w:jc w:val="center"/>
              <w:rPr>
                <w:rFonts w:ascii="Times New Roman" w:hAnsi="Times New Roman"/>
                <w:i/>
                <w:iCs/>
                <w:sz w:val="24"/>
                <w:szCs w:val="24"/>
                <w:lang w:val="kk-KZ"/>
              </w:rPr>
            </w:pPr>
            <w:r>
              <w:rPr>
                <w:rFonts w:ascii="Times New Roman" w:hAnsi="Times New Roman"/>
                <w:i/>
                <w:iCs/>
                <w:color w:val="333333"/>
                <w:sz w:val="24"/>
                <w:szCs w:val="24"/>
                <w:shd w:val="clear" w:color="auto" w:fill="FFFFFF"/>
                <w:lang w:val="kk-KZ"/>
              </w:rPr>
              <w:t>K₂Cr₂O₇</w:t>
            </w:r>
          </w:p>
        </w:tc>
        <w:tc>
          <w:tcPr>
            <w:tcW w:w="1276" w:type="dxa"/>
            <w:vAlign w:val="center"/>
          </w:tcPr>
          <w:p w:rsidR="00212661" w:rsidRDefault="00EB328D">
            <w:pPr>
              <w:contextualSpacing/>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671 ÷ 780</w:t>
            </w:r>
          </w:p>
        </w:tc>
        <w:tc>
          <w:tcPr>
            <w:tcW w:w="4111" w:type="dxa"/>
            <w:vAlign w:val="center"/>
          </w:tcPr>
          <w:p w:rsidR="00212661" w:rsidRDefault="00EB328D">
            <w:pPr>
              <w:contextualSpacing/>
              <w:jc w:val="center"/>
              <w:rPr>
                <w:rFonts w:ascii="Cambria Math" w:hAnsi="Cambria Math"/>
                <w:sz w:val="24"/>
                <w:szCs w:val="24"/>
                <w:oMath/>
              </w:rPr>
            </w:pPr>
            <m:oMathPara>
              <m:oMath>
                <m:r>
                  <m:rPr>
                    <m:sty m:val="p"/>
                  </m:rPr>
                  <w:rPr>
                    <w:rFonts w:ascii="Cambria Math" w:hAnsi="Cambria Math"/>
                    <w:sz w:val="24"/>
                    <w:szCs w:val="24"/>
                  </w:rPr>
                  <w:sym w:font="Symbol" w:char="F068"/>
                </m:r>
                <m:r>
                  <w:rPr>
                    <w:rFonts w:ascii="Cambria Math" w:hAnsi="Cambria Math"/>
                    <w:sz w:val="24"/>
                    <w:szCs w:val="24"/>
                  </w:rPr>
                  <m:t>=</m:t>
                </m:r>
                <m:sSup>
                  <m:sSupPr>
                    <m:ctrlPr>
                      <w:rPr>
                        <w:rFonts w:ascii="Cambria Math" w:hAnsi="Cambria Math"/>
                        <w:i/>
                        <w:iCs/>
                        <w:sz w:val="24"/>
                        <w:szCs w:val="24"/>
                      </w:rPr>
                    </m:ctrlPr>
                  </m:sSupPr>
                  <m:e>
                    <m:r>
                      <w:rPr>
                        <w:rFonts w:ascii="Cambria Math" w:hAnsi="Cambria Math"/>
                        <w:sz w:val="24"/>
                        <w:szCs w:val="24"/>
                      </w:rPr>
                      <m:t>11,87</m:t>
                    </m:r>
                    <m:d>
                      <m:dPr>
                        <m:ctrlPr>
                          <w:rPr>
                            <w:rFonts w:ascii="Cambria Math" w:hAnsi="Cambria Math"/>
                            <w:i/>
                            <w:iCs/>
                            <w:sz w:val="24"/>
                            <w:szCs w:val="24"/>
                          </w:rPr>
                        </m:ctrlPr>
                      </m:dPr>
                      <m:e>
                        <m:f>
                          <m:fPr>
                            <m:ctrlPr>
                              <w:rPr>
                                <w:rFonts w:ascii="Cambria Math" w:hAnsi="Cambria Math"/>
                                <w:i/>
                                <w:iCs/>
                                <w:sz w:val="24"/>
                                <w:szCs w:val="24"/>
                              </w:rPr>
                            </m:ctrlPr>
                          </m:fPr>
                          <m:num>
                            <m:r>
                              <w:rPr>
                                <w:rFonts w:ascii="Cambria Math" w:hAnsi="Cambria Math"/>
                                <w:sz w:val="24"/>
                                <w:szCs w:val="24"/>
                              </w:rPr>
                              <m:t>690</m:t>
                            </m:r>
                          </m:num>
                          <m:den>
                            <m:r>
                              <w:rPr>
                                <w:rFonts w:ascii="Cambria Math" w:hAnsi="Cambria Math"/>
                                <w:sz w:val="24"/>
                                <w:szCs w:val="24"/>
                              </w:rPr>
                              <m:t>Т</m:t>
                            </m:r>
                          </m:den>
                        </m:f>
                      </m:e>
                    </m:d>
                  </m:e>
                  <m:sup>
                    <m:sSup>
                      <m:sSupPr>
                        <m:ctrlPr>
                          <w:rPr>
                            <w:rFonts w:ascii="Cambria Math" w:hAnsi="Cambria Math"/>
                            <w:i/>
                            <w:iCs/>
                            <w:sz w:val="24"/>
                            <w:szCs w:val="24"/>
                          </w:rPr>
                        </m:ctrlPr>
                      </m:sSupPr>
                      <m:e>
                        <m:r>
                          <w:rPr>
                            <w:rFonts w:ascii="Cambria Math" w:hAnsi="Cambria Math"/>
                            <w:sz w:val="24"/>
                            <w:szCs w:val="24"/>
                          </w:rPr>
                          <m:t>4,1589(730/Т)</m:t>
                        </m:r>
                      </m:e>
                      <m:sup>
                        <m:r>
                          <w:rPr>
                            <w:rFonts w:ascii="Cambria Math" w:hAnsi="Cambria Math"/>
                            <w:sz w:val="24"/>
                            <w:szCs w:val="24"/>
                          </w:rPr>
                          <m:t>-1,9288</m:t>
                        </m:r>
                      </m:sup>
                    </m:sSup>
                  </m:sup>
                </m:sSup>
              </m:oMath>
            </m:oMathPara>
          </w:p>
        </w:tc>
        <w:tc>
          <w:tcPr>
            <w:tcW w:w="1559" w:type="dxa"/>
            <w:vAlign w:val="center"/>
          </w:tcPr>
          <w:p w:rsidR="00212661" w:rsidRDefault="00EB328D">
            <w:pPr>
              <w:jc w:val="center"/>
              <w:textAlignment w:val="bottom"/>
              <w:rPr>
                <w:rFonts w:ascii="Times New Roman" w:hAnsi="Times New Roman"/>
                <w:color w:val="000000"/>
                <w:sz w:val="24"/>
                <w:szCs w:val="24"/>
                <w:lang w:bidi="ar"/>
              </w:rPr>
            </w:pPr>
            <w:r>
              <w:rPr>
                <w:rFonts w:ascii="Times New Roman" w:hAnsi="Times New Roman"/>
                <w:color w:val="000000"/>
                <w:sz w:val="24"/>
                <w:szCs w:val="24"/>
                <w:lang w:bidi="ar"/>
              </w:rPr>
              <w:t>R=1</w:t>
            </w:r>
          </w:p>
          <w:p w:rsidR="00212661" w:rsidRPr="00CA2591" w:rsidRDefault="00EB328D">
            <w:pPr>
              <w:contextualSpacing/>
              <w:jc w:val="center"/>
              <w:rPr>
                <w:rFonts w:ascii="Times New Roman" w:hAnsi="Times New Roman"/>
                <w:color w:val="000000"/>
                <w:sz w:val="24"/>
                <w:szCs w:val="24"/>
                <w:lang w:val="ru-RU" w:bidi="ar"/>
              </w:rPr>
            </w:pPr>
            <w:r>
              <w:rPr>
                <w:rFonts w:ascii="Times New Roman" w:hAnsi="Times New Roman"/>
                <w:color w:val="000000"/>
                <w:sz w:val="24"/>
                <w:szCs w:val="24"/>
                <w:lang w:val="kk-KZ" w:bidi="ar"/>
              </w:rPr>
              <w:t>t</w:t>
            </w:r>
            <w:r>
              <w:rPr>
                <w:rFonts w:ascii="Times New Roman" w:hAnsi="Times New Roman"/>
                <w:color w:val="000000"/>
                <w:sz w:val="24"/>
                <w:szCs w:val="24"/>
                <w:vertAlign w:val="subscript"/>
                <w:lang w:val="kk-KZ" w:bidi="ar"/>
              </w:rPr>
              <w:t>R</w:t>
            </w:r>
            <w:r>
              <w:rPr>
                <w:rFonts w:ascii="Times New Roman" w:hAnsi="Times New Roman"/>
                <w:color w:val="000000"/>
                <w:sz w:val="24"/>
                <w:szCs w:val="24"/>
                <w:lang w:bidi="ar"/>
              </w:rPr>
              <w:t>=93410</w:t>
            </w:r>
            <w:r w:rsidR="00CA2591">
              <w:rPr>
                <w:rFonts w:ascii="Times New Roman" w:hAnsi="Times New Roman"/>
                <w:color w:val="000000"/>
                <w:sz w:val="24"/>
                <w:szCs w:val="24"/>
                <w:lang w:val="ru-RU" w:bidi="ar"/>
              </w:rPr>
              <w:t>6</w:t>
            </w:r>
          </w:p>
        </w:tc>
        <w:tc>
          <w:tcPr>
            <w:tcW w:w="879" w:type="dxa"/>
            <w:vAlign w:val="center"/>
          </w:tcPr>
          <w:p w:rsidR="00212661" w:rsidRDefault="00EB328D">
            <w:pPr>
              <w:contextualSpacing/>
              <w:jc w:val="center"/>
              <w:rPr>
                <w:rFonts w:ascii="Times New Roman" w:hAnsi="Times New Roman"/>
                <w:color w:val="000000"/>
                <w:sz w:val="24"/>
                <w:szCs w:val="24"/>
                <w:lang w:bidi="ar"/>
              </w:rPr>
            </w:pPr>
            <w:r>
              <w:rPr>
                <w:rFonts w:ascii="Times New Roman" w:hAnsi="Times New Roman"/>
                <w:color w:val="000000"/>
                <w:sz w:val="24"/>
                <w:szCs w:val="24"/>
                <w:lang w:bidi="ar"/>
              </w:rPr>
              <w:t>4,27</w:t>
            </w:r>
          </w:p>
        </w:tc>
      </w:tr>
      <w:tr w:rsidR="00212661" w:rsidTr="00FC124D">
        <w:trPr>
          <w:trHeight w:val="945"/>
        </w:trPr>
        <w:tc>
          <w:tcPr>
            <w:tcW w:w="467" w:type="dxa"/>
            <w:vAlign w:val="center"/>
          </w:tcPr>
          <w:p w:rsidR="00212661" w:rsidRDefault="00EB328D">
            <w:pPr>
              <w:contextualSpacing/>
              <w:jc w:val="center"/>
              <w:rPr>
                <w:rFonts w:ascii="Times New Roman" w:hAnsi="Times New Roman"/>
                <w:sz w:val="24"/>
                <w:szCs w:val="24"/>
                <w:lang w:val="ru-RU"/>
              </w:rPr>
            </w:pPr>
            <w:r>
              <w:rPr>
                <w:rFonts w:ascii="Times New Roman" w:hAnsi="Times New Roman"/>
                <w:sz w:val="24"/>
                <w:szCs w:val="24"/>
                <w:lang w:val="ru-RU"/>
              </w:rPr>
              <w:t>59</w:t>
            </w:r>
          </w:p>
        </w:tc>
        <w:tc>
          <w:tcPr>
            <w:tcW w:w="1582" w:type="dxa"/>
            <w:vAlign w:val="center"/>
          </w:tcPr>
          <w:p w:rsidR="00212661" w:rsidRDefault="00EB328D">
            <w:pPr>
              <w:jc w:val="center"/>
              <w:rPr>
                <w:rFonts w:ascii="Times New Roman" w:hAnsi="Times New Roman"/>
                <w:i/>
                <w:iCs/>
                <w:sz w:val="24"/>
                <w:szCs w:val="24"/>
              </w:rPr>
            </w:pPr>
            <w:r>
              <w:rPr>
                <w:rFonts w:ascii="Times New Roman" w:hAnsi="Times New Roman"/>
                <w:i/>
                <w:iCs/>
                <w:sz w:val="24"/>
                <w:szCs w:val="24"/>
              </w:rPr>
              <w:t>NaPO</w:t>
            </w:r>
            <w:r>
              <w:rPr>
                <w:rFonts w:ascii="Times New Roman" w:hAnsi="Times New Roman"/>
                <w:i/>
                <w:iCs/>
                <w:sz w:val="24"/>
                <w:szCs w:val="24"/>
                <w:vertAlign w:val="subscript"/>
              </w:rPr>
              <w:t>3</w:t>
            </w:r>
          </w:p>
        </w:tc>
        <w:tc>
          <w:tcPr>
            <w:tcW w:w="1276" w:type="dxa"/>
            <w:vAlign w:val="center"/>
          </w:tcPr>
          <w:p w:rsidR="00212661" w:rsidRDefault="00EB328D">
            <w:pPr>
              <w:contextualSpacing/>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898 ÷ </w:t>
            </w:r>
            <w:r>
              <w:rPr>
                <w:rFonts w:ascii="Times New Roman" w:hAnsi="Times New Roman"/>
                <w:color w:val="000000"/>
                <w:sz w:val="24"/>
                <w:szCs w:val="24"/>
                <w:lang w:bidi="ar"/>
              </w:rPr>
              <w:t>1020</w:t>
            </w:r>
          </w:p>
        </w:tc>
        <w:tc>
          <w:tcPr>
            <w:tcW w:w="4111" w:type="dxa"/>
            <w:vAlign w:val="center"/>
          </w:tcPr>
          <w:p w:rsidR="00212661" w:rsidRDefault="00EB328D">
            <w:pPr>
              <w:contextualSpacing/>
              <w:jc w:val="center"/>
              <w:rPr>
                <w:rFonts w:ascii="Cambria Math" w:hAnsi="Cambria Math"/>
                <w:sz w:val="24"/>
                <w:szCs w:val="24"/>
                <w:oMath/>
              </w:rPr>
            </w:pPr>
            <m:oMathPara>
              <m:oMath>
                <m:r>
                  <m:rPr>
                    <m:sty m:val="p"/>
                  </m:rPr>
                  <w:rPr>
                    <w:rFonts w:ascii="Cambria Math" w:hAnsi="Cambria Math"/>
                    <w:sz w:val="24"/>
                    <w:szCs w:val="24"/>
                  </w:rPr>
                  <w:sym w:font="Symbol" w:char="F068"/>
                </m:r>
                <m:r>
                  <w:rPr>
                    <w:rFonts w:ascii="Cambria Math" w:hAnsi="Cambria Math"/>
                    <w:sz w:val="24"/>
                    <w:szCs w:val="24"/>
                  </w:rPr>
                  <m:t>=</m:t>
                </m:r>
                <m:sSup>
                  <m:sSupPr>
                    <m:ctrlPr>
                      <w:rPr>
                        <w:rFonts w:ascii="Cambria Math" w:hAnsi="Cambria Math"/>
                        <w:i/>
                        <w:iCs/>
                        <w:sz w:val="24"/>
                        <w:szCs w:val="24"/>
                      </w:rPr>
                    </m:ctrlPr>
                  </m:sSupPr>
                  <m:e>
                    <m:r>
                      <w:rPr>
                        <w:rFonts w:ascii="Cambria Math" w:hAnsi="Cambria Math"/>
                        <w:sz w:val="24"/>
                        <w:szCs w:val="24"/>
                      </w:rPr>
                      <m:t>1290</m:t>
                    </m:r>
                    <m:d>
                      <m:dPr>
                        <m:ctrlPr>
                          <w:rPr>
                            <w:rFonts w:ascii="Cambria Math" w:hAnsi="Cambria Math"/>
                            <w:i/>
                            <w:iCs/>
                            <w:sz w:val="24"/>
                            <w:szCs w:val="24"/>
                          </w:rPr>
                        </m:ctrlPr>
                      </m:dPr>
                      <m:e>
                        <m:f>
                          <m:fPr>
                            <m:ctrlPr>
                              <w:rPr>
                                <w:rFonts w:ascii="Cambria Math" w:hAnsi="Cambria Math"/>
                                <w:i/>
                                <w:iCs/>
                                <w:sz w:val="24"/>
                                <w:szCs w:val="24"/>
                              </w:rPr>
                            </m:ctrlPr>
                          </m:fPr>
                          <m:num>
                            <m:r>
                              <w:rPr>
                                <w:rFonts w:ascii="Cambria Math" w:hAnsi="Cambria Math"/>
                                <w:sz w:val="24"/>
                                <w:szCs w:val="24"/>
                              </w:rPr>
                              <m:t>920</m:t>
                            </m:r>
                          </m:num>
                          <m:den>
                            <m:r>
                              <w:rPr>
                                <w:rFonts w:ascii="Cambria Math" w:hAnsi="Cambria Math"/>
                                <w:sz w:val="24"/>
                                <w:szCs w:val="24"/>
                              </w:rPr>
                              <m:t>Т</m:t>
                            </m:r>
                          </m:den>
                        </m:f>
                      </m:e>
                    </m:d>
                  </m:e>
                  <m:sup>
                    <m:sSup>
                      <m:sSupPr>
                        <m:ctrlPr>
                          <w:rPr>
                            <w:rFonts w:ascii="Cambria Math" w:hAnsi="Cambria Math"/>
                            <w:i/>
                            <w:iCs/>
                            <w:sz w:val="24"/>
                            <w:szCs w:val="24"/>
                          </w:rPr>
                        </m:ctrlPr>
                      </m:sSupPr>
                      <m:e>
                        <m:r>
                          <w:rPr>
                            <w:rFonts w:ascii="Cambria Math" w:hAnsi="Cambria Math"/>
                            <w:sz w:val="24"/>
                            <w:szCs w:val="24"/>
                          </w:rPr>
                          <m:t>10,6293(970/Т)</m:t>
                        </m:r>
                      </m:e>
                      <m:sup>
                        <m:r>
                          <w:rPr>
                            <w:rFonts w:ascii="Cambria Math" w:hAnsi="Cambria Math"/>
                            <w:sz w:val="24"/>
                            <w:szCs w:val="24"/>
                          </w:rPr>
                          <m:t>0,5135</m:t>
                        </m:r>
                      </m:sup>
                    </m:sSup>
                  </m:sup>
                </m:sSup>
              </m:oMath>
            </m:oMathPara>
          </w:p>
        </w:tc>
        <w:tc>
          <w:tcPr>
            <w:tcW w:w="1559" w:type="dxa"/>
            <w:vAlign w:val="center"/>
          </w:tcPr>
          <w:p w:rsidR="00212661" w:rsidRDefault="00EB328D">
            <w:pPr>
              <w:jc w:val="center"/>
              <w:textAlignment w:val="bottom"/>
              <w:rPr>
                <w:rFonts w:ascii="Times New Roman" w:hAnsi="Times New Roman"/>
                <w:color w:val="000000"/>
                <w:sz w:val="24"/>
                <w:szCs w:val="24"/>
                <w:lang w:bidi="ar"/>
              </w:rPr>
            </w:pPr>
            <w:r>
              <w:rPr>
                <w:rFonts w:ascii="Times New Roman" w:hAnsi="Times New Roman"/>
                <w:color w:val="000000"/>
                <w:sz w:val="24"/>
                <w:szCs w:val="24"/>
                <w:lang w:bidi="ar"/>
              </w:rPr>
              <w:t>R=0,9999</w:t>
            </w:r>
          </w:p>
          <w:p w:rsidR="00212661" w:rsidRDefault="00EB328D">
            <w:pPr>
              <w:contextualSpacing/>
              <w:jc w:val="center"/>
              <w:rPr>
                <w:rFonts w:ascii="Times New Roman" w:hAnsi="Times New Roman"/>
                <w:color w:val="000000"/>
                <w:sz w:val="24"/>
                <w:szCs w:val="24"/>
                <w:lang w:bidi="ar"/>
              </w:rPr>
            </w:pPr>
            <w:r>
              <w:rPr>
                <w:rFonts w:ascii="Times New Roman" w:hAnsi="Times New Roman"/>
                <w:color w:val="000000"/>
                <w:sz w:val="24"/>
                <w:szCs w:val="24"/>
                <w:lang w:val="kk-KZ" w:bidi="ar"/>
              </w:rPr>
              <w:t>t</w:t>
            </w:r>
            <w:r>
              <w:rPr>
                <w:rFonts w:ascii="Times New Roman" w:hAnsi="Times New Roman"/>
                <w:color w:val="000000"/>
                <w:sz w:val="24"/>
                <w:szCs w:val="24"/>
                <w:vertAlign w:val="subscript"/>
                <w:lang w:val="kk-KZ" w:bidi="ar"/>
              </w:rPr>
              <w:t>R</w:t>
            </w:r>
            <w:r>
              <w:rPr>
                <w:rFonts w:ascii="Times New Roman" w:hAnsi="Times New Roman"/>
                <w:color w:val="000000"/>
                <w:sz w:val="24"/>
                <w:szCs w:val="24"/>
                <w:lang w:bidi="ar"/>
              </w:rPr>
              <w:t>=125766</w:t>
            </w:r>
          </w:p>
        </w:tc>
        <w:tc>
          <w:tcPr>
            <w:tcW w:w="879" w:type="dxa"/>
            <w:vAlign w:val="center"/>
          </w:tcPr>
          <w:p w:rsidR="00212661" w:rsidRDefault="00EB328D">
            <w:pPr>
              <w:contextualSpacing/>
              <w:jc w:val="center"/>
              <w:rPr>
                <w:rFonts w:ascii="Times New Roman" w:hAnsi="Times New Roman"/>
                <w:color w:val="000000"/>
                <w:sz w:val="24"/>
                <w:szCs w:val="24"/>
                <w:lang w:bidi="ar"/>
              </w:rPr>
            </w:pPr>
            <w:r>
              <w:rPr>
                <w:rFonts w:ascii="Times New Roman" w:hAnsi="Times New Roman"/>
                <w:color w:val="000000"/>
                <w:sz w:val="24"/>
                <w:szCs w:val="24"/>
                <w:lang w:bidi="ar"/>
              </w:rPr>
              <w:t>10,67</w:t>
            </w:r>
          </w:p>
        </w:tc>
      </w:tr>
      <w:tr w:rsidR="00212661" w:rsidTr="00FC124D">
        <w:trPr>
          <w:trHeight w:val="945"/>
        </w:trPr>
        <w:tc>
          <w:tcPr>
            <w:tcW w:w="467" w:type="dxa"/>
            <w:vAlign w:val="center"/>
          </w:tcPr>
          <w:p w:rsidR="00212661" w:rsidRDefault="00EB328D">
            <w:pPr>
              <w:contextualSpacing/>
              <w:jc w:val="center"/>
              <w:rPr>
                <w:rFonts w:ascii="Times New Roman" w:hAnsi="Times New Roman"/>
                <w:sz w:val="24"/>
                <w:szCs w:val="24"/>
                <w:lang w:val="ru-RU"/>
              </w:rPr>
            </w:pPr>
            <w:r>
              <w:rPr>
                <w:rFonts w:ascii="Times New Roman" w:hAnsi="Times New Roman"/>
                <w:sz w:val="24"/>
                <w:szCs w:val="24"/>
                <w:lang w:val="ru-RU"/>
              </w:rPr>
              <w:t>60</w:t>
            </w:r>
          </w:p>
        </w:tc>
        <w:tc>
          <w:tcPr>
            <w:tcW w:w="1582" w:type="dxa"/>
            <w:vAlign w:val="center"/>
          </w:tcPr>
          <w:p w:rsidR="00212661" w:rsidRDefault="00EB328D">
            <w:pPr>
              <w:jc w:val="center"/>
              <w:rPr>
                <w:rFonts w:ascii="Times New Roman" w:hAnsi="Times New Roman"/>
                <w:i/>
                <w:iCs/>
                <w:sz w:val="24"/>
                <w:szCs w:val="24"/>
              </w:rPr>
            </w:pPr>
            <w:r>
              <w:rPr>
                <w:rFonts w:ascii="Times New Roman" w:hAnsi="Times New Roman"/>
                <w:i/>
                <w:iCs/>
                <w:sz w:val="24"/>
                <w:szCs w:val="24"/>
              </w:rPr>
              <w:t>LiClO</w:t>
            </w:r>
            <w:r>
              <w:rPr>
                <w:rFonts w:ascii="Times New Roman" w:hAnsi="Times New Roman"/>
                <w:i/>
                <w:iCs/>
                <w:sz w:val="24"/>
                <w:szCs w:val="24"/>
                <w:vertAlign w:val="subscript"/>
              </w:rPr>
              <w:t>3</w:t>
            </w:r>
          </w:p>
        </w:tc>
        <w:tc>
          <w:tcPr>
            <w:tcW w:w="1276" w:type="dxa"/>
            <w:vAlign w:val="center"/>
          </w:tcPr>
          <w:p w:rsidR="00212661" w:rsidRDefault="00EB328D">
            <w:pPr>
              <w:contextualSpacing/>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401 ÷ 440</w:t>
            </w:r>
          </w:p>
        </w:tc>
        <w:tc>
          <w:tcPr>
            <w:tcW w:w="4111" w:type="dxa"/>
            <w:vAlign w:val="center"/>
          </w:tcPr>
          <w:p w:rsidR="00212661" w:rsidRDefault="00EB328D">
            <w:pPr>
              <w:contextualSpacing/>
              <w:jc w:val="center"/>
              <w:rPr>
                <w:rFonts w:ascii="Cambria Math" w:hAnsi="Cambria Math"/>
                <w:sz w:val="24"/>
                <w:szCs w:val="24"/>
                <w:oMath/>
              </w:rPr>
            </w:pPr>
            <m:oMathPara>
              <m:oMath>
                <m:r>
                  <m:rPr>
                    <m:sty m:val="p"/>
                  </m:rPr>
                  <w:rPr>
                    <w:rFonts w:ascii="Cambria Math" w:hAnsi="Cambria Math"/>
                    <w:sz w:val="24"/>
                    <w:szCs w:val="24"/>
                  </w:rPr>
                  <w:sym w:font="Symbol" w:char="F068"/>
                </m:r>
                <m:r>
                  <w:rPr>
                    <w:rFonts w:ascii="Cambria Math" w:hAnsi="Cambria Math"/>
                    <w:sz w:val="24"/>
                    <w:szCs w:val="24"/>
                  </w:rPr>
                  <m:t>=</m:t>
                </m:r>
                <m:sSup>
                  <m:sSupPr>
                    <m:ctrlPr>
                      <w:rPr>
                        <w:rFonts w:ascii="Cambria Math" w:hAnsi="Cambria Math"/>
                        <w:i/>
                        <w:iCs/>
                        <w:sz w:val="24"/>
                        <w:szCs w:val="24"/>
                      </w:rPr>
                    </m:ctrlPr>
                  </m:sSupPr>
                  <m:e>
                    <m:r>
                      <w:rPr>
                        <w:rFonts w:ascii="Cambria Math" w:hAnsi="Cambria Math"/>
                        <w:sz w:val="24"/>
                        <w:szCs w:val="24"/>
                      </w:rPr>
                      <m:t>29,14</m:t>
                    </m:r>
                    <m:d>
                      <m:dPr>
                        <m:ctrlPr>
                          <w:rPr>
                            <w:rFonts w:ascii="Cambria Math" w:hAnsi="Cambria Math"/>
                            <w:i/>
                            <w:iCs/>
                            <w:sz w:val="24"/>
                            <w:szCs w:val="24"/>
                          </w:rPr>
                        </m:ctrlPr>
                      </m:dPr>
                      <m:e>
                        <m:f>
                          <m:fPr>
                            <m:ctrlPr>
                              <w:rPr>
                                <w:rFonts w:ascii="Cambria Math" w:hAnsi="Cambria Math"/>
                                <w:i/>
                                <w:iCs/>
                                <w:sz w:val="24"/>
                                <w:szCs w:val="24"/>
                              </w:rPr>
                            </m:ctrlPr>
                          </m:fPr>
                          <m:num>
                            <m:r>
                              <w:rPr>
                                <w:rFonts w:ascii="Cambria Math" w:hAnsi="Cambria Math"/>
                                <w:sz w:val="24"/>
                                <w:szCs w:val="24"/>
                              </w:rPr>
                              <m:t>410</m:t>
                            </m:r>
                          </m:num>
                          <m:den>
                            <m:r>
                              <w:rPr>
                                <w:rFonts w:ascii="Cambria Math" w:hAnsi="Cambria Math"/>
                                <w:sz w:val="24"/>
                                <w:szCs w:val="24"/>
                              </w:rPr>
                              <m:t>Т</m:t>
                            </m:r>
                          </m:den>
                        </m:f>
                      </m:e>
                    </m:d>
                  </m:e>
                  <m:sup>
                    <m:sSup>
                      <m:sSupPr>
                        <m:ctrlPr>
                          <w:rPr>
                            <w:rFonts w:ascii="Cambria Math" w:hAnsi="Cambria Math"/>
                            <w:i/>
                            <w:iCs/>
                            <w:sz w:val="24"/>
                            <w:szCs w:val="24"/>
                          </w:rPr>
                        </m:ctrlPr>
                      </m:sSupPr>
                      <m:e>
                        <m:r>
                          <w:rPr>
                            <w:rFonts w:ascii="Cambria Math" w:hAnsi="Cambria Math"/>
                            <w:sz w:val="24"/>
                            <w:szCs w:val="24"/>
                          </w:rPr>
                          <m:t>9,5507(430/Т)</m:t>
                        </m:r>
                      </m:e>
                      <m:sup>
                        <m:r>
                          <w:rPr>
                            <w:rFonts w:ascii="Cambria Math" w:hAnsi="Cambria Math"/>
                            <w:sz w:val="24"/>
                            <w:szCs w:val="24"/>
                          </w:rPr>
                          <m:t>3,2339</m:t>
                        </m:r>
                      </m:sup>
                    </m:sSup>
                  </m:sup>
                </m:sSup>
              </m:oMath>
            </m:oMathPara>
          </w:p>
        </w:tc>
        <w:tc>
          <w:tcPr>
            <w:tcW w:w="1559" w:type="dxa"/>
            <w:vAlign w:val="center"/>
          </w:tcPr>
          <w:p w:rsidR="00212661" w:rsidRDefault="00EB328D">
            <w:pPr>
              <w:jc w:val="center"/>
              <w:textAlignment w:val="bottom"/>
              <w:rPr>
                <w:rFonts w:ascii="Times New Roman" w:hAnsi="Times New Roman"/>
                <w:color w:val="000000"/>
                <w:sz w:val="24"/>
                <w:szCs w:val="24"/>
                <w:lang w:bidi="ar"/>
              </w:rPr>
            </w:pPr>
            <w:r>
              <w:rPr>
                <w:rFonts w:ascii="Times New Roman" w:hAnsi="Times New Roman"/>
                <w:color w:val="000000"/>
                <w:sz w:val="24"/>
                <w:szCs w:val="24"/>
                <w:lang w:bidi="ar"/>
              </w:rPr>
              <w:t>R=0,9999</w:t>
            </w:r>
          </w:p>
          <w:p w:rsidR="00212661" w:rsidRDefault="00EB328D">
            <w:pPr>
              <w:contextualSpacing/>
              <w:jc w:val="center"/>
              <w:rPr>
                <w:rFonts w:ascii="Times New Roman" w:hAnsi="Times New Roman"/>
                <w:color w:val="000000"/>
                <w:sz w:val="24"/>
                <w:szCs w:val="24"/>
                <w:lang w:bidi="ar"/>
              </w:rPr>
            </w:pPr>
            <w:r>
              <w:rPr>
                <w:rFonts w:ascii="Times New Roman" w:hAnsi="Times New Roman"/>
                <w:color w:val="000000"/>
                <w:sz w:val="24"/>
                <w:szCs w:val="24"/>
                <w:lang w:val="kk-KZ" w:bidi="ar"/>
              </w:rPr>
              <w:t>t</w:t>
            </w:r>
            <w:r>
              <w:rPr>
                <w:rFonts w:ascii="Times New Roman" w:hAnsi="Times New Roman"/>
                <w:color w:val="000000"/>
                <w:sz w:val="24"/>
                <w:szCs w:val="24"/>
                <w:vertAlign w:val="subscript"/>
                <w:lang w:val="kk-KZ" w:bidi="ar"/>
              </w:rPr>
              <w:t>R</w:t>
            </w:r>
            <w:r>
              <w:rPr>
                <w:rFonts w:ascii="Times New Roman" w:hAnsi="Times New Roman"/>
                <w:color w:val="000000"/>
                <w:sz w:val="24"/>
                <w:szCs w:val="24"/>
                <w:lang w:bidi="ar"/>
              </w:rPr>
              <w:t>=1287148</w:t>
            </w:r>
          </w:p>
        </w:tc>
        <w:tc>
          <w:tcPr>
            <w:tcW w:w="879" w:type="dxa"/>
            <w:vAlign w:val="center"/>
          </w:tcPr>
          <w:p w:rsidR="00212661" w:rsidRDefault="00EB328D">
            <w:pPr>
              <w:contextualSpacing/>
              <w:jc w:val="center"/>
              <w:rPr>
                <w:rFonts w:ascii="Times New Roman" w:hAnsi="Times New Roman"/>
                <w:color w:val="000000"/>
                <w:sz w:val="24"/>
                <w:szCs w:val="24"/>
                <w:lang w:bidi="ar"/>
              </w:rPr>
            </w:pPr>
            <w:r>
              <w:rPr>
                <w:rFonts w:ascii="Times New Roman" w:hAnsi="Times New Roman"/>
                <w:color w:val="000000"/>
                <w:sz w:val="24"/>
                <w:szCs w:val="24"/>
                <w:lang w:bidi="ar"/>
              </w:rPr>
              <w:t>10,01</w:t>
            </w:r>
          </w:p>
        </w:tc>
      </w:tr>
      <w:bookmarkEnd w:id="13"/>
    </w:tbl>
    <w:p w:rsidR="00212661" w:rsidRDefault="00212661">
      <w:pPr>
        <w:pStyle w:val="af2"/>
        <w:tabs>
          <w:tab w:val="left" w:pos="851"/>
        </w:tabs>
        <w:ind w:left="0"/>
        <w:jc w:val="both"/>
        <w:rPr>
          <w:rFonts w:ascii="Times New Roman" w:hAnsi="Times New Roman"/>
          <w:bCs/>
          <w:sz w:val="28"/>
          <w:szCs w:val="28"/>
        </w:rPr>
      </w:pPr>
    </w:p>
    <w:p w:rsidR="00212661" w:rsidRDefault="00212661">
      <w:pPr>
        <w:pStyle w:val="af2"/>
        <w:tabs>
          <w:tab w:val="left" w:pos="851"/>
        </w:tabs>
        <w:ind w:left="0"/>
        <w:jc w:val="both"/>
        <w:rPr>
          <w:rFonts w:ascii="Times New Roman" w:hAnsi="Times New Roman"/>
          <w:bCs/>
          <w:sz w:val="28"/>
          <w:szCs w:val="28"/>
        </w:rPr>
      </w:pPr>
    </w:p>
    <w:p w:rsidR="00212661" w:rsidRDefault="00212661">
      <w:pPr>
        <w:pStyle w:val="af2"/>
        <w:tabs>
          <w:tab w:val="left" w:pos="851"/>
        </w:tabs>
        <w:ind w:left="0"/>
        <w:jc w:val="both"/>
        <w:rPr>
          <w:rFonts w:ascii="Times New Roman" w:hAnsi="Times New Roman"/>
          <w:bCs/>
          <w:sz w:val="28"/>
          <w:szCs w:val="28"/>
        </w:rPr>
      </w:pPr>
    </w:p>
    <w:p w:rsidR="00212661" w:rsidRDefault="00212661">
      <w:pPr>
        <w:pStyle w:val="af2"/>
        <w:tabs>
          <w:tab w:val="left" w:pos="851"/>
        </w:tabs>
        <w:ind w:left="0"/>
        <w:jc w:val="both"/>
        <w:rPr>
          <w:rFonts w:ascii="Times New Roman" w:hAnsi="Times New Roman"/>
          <w:bCs/>
          <w:sz w:val="28"/>
          <w:szCs w:val="28"/>
        </w:rPr>
      </w:pPr>
    </w:p>
    <w:p w:rsidR="00FC124D" w:rsidRDefault="00FC124D">
      <w:pPr>
        <w:pStyle w:val="af2"/>
        <w:tabs>
          <w:tab w:val="left" w:pos="851"/>
        </w:tabs>
        <w:ind w:left="0"/>
        <w:jc w:val="both"/>
        <w:rPr>
          <w:rFonts w:ascii="Times New Roman" w:hAnsi="Times New Roman"/>
          <w:bCs/>
          <w:sz w:val="28"/>
          <w:szCs w:val="28"/>
        </w:rPr>
      </w:pPr>
    </w:p>
    <w:p w:rsidR="00FC124D" w:rsidRDefault="00FC124D">
      <w:pPr>
        <w:pStyle w:val="af2"/>
        <w:tabs>
          <w:tab w:val="left" w:pos="851"/>
        </w:tabs>
        <w:ind w:left="0"/>
        <w:jc w:val="both"/>
        <w:rPr>
          <w:rFonts w:ascii="Times New Roman" w:hAnsi="Times New Roman"/>
          <w:bCs/>
          <w:sz w:val="28"/>
          <w:szCs w:val="28"/>
        </w:rPr>
      </w:pPr>
    </w:p>
    <w:p w:rsidR="00FC124D" w:rsidRDefault="00FC124D">
      <w:pPr>
        <w:pStyle w:val="af2"/>
        <w:tabs>
          <w:tab w:val="left" w:pos="851"/>
        </w:tabs>
        <w:ind w:left="0"/>
        <w:jc w:val="both"/>
        <w:rPr>
          <w:rFonts w:ascii="Times New Roman" w:hAnsi="Times New Roman"/>
          <w:bCs/>
          <w:sz w:val="28"/>
          <w:szCs w:val="28"/>
        </w:rPr>
      </w:pPr>
    </w:p>
    <w:p w:rsidR="00FC124D" w:rsidRDefault="00FC124D">
      <w:pPr>
        <w:pStyle w:val="af2"/>
        <w:tabs>
          <w:tab w:val="left" w:pos="851"/>
        </w:tabs>
        <w:ind w:left="0"/>
        <w:jc w:val="both"/>
        <w:rPr>
          <w:rFonts w:ascii="Times New Roman" w:hAnsi="Times New Roman"/>
          <w:bCs/>
          <w:sz w:val="28"/>
          <w:szCs w:val="28"/>
        </w:rPr>
      </w:pPr>
    </w:p>
    <w:p w:rsidR="00FC124D" w:rsidRDefault="00FC124D">
      <w:pPr>
        <w:pStyle w:val="af2"/>
        <w:tabs>
          <w:tab w:val="left" w:pos="851"/>
        </w:tabs>
        <w:ind w:left="0"/>
        <w:jc w:val="both"/>
        <w:rPr>
          <w:rFonts w:ascii="Times New Roman" w:hAnsi="Times New Roman"/>
          <w:bCs/>
          <w:sz w:val="28"/>
          <w:szCs w:val="28"/>
        </w:rPr>
      </w:pPr>
    </w:p>
    <w:p w:rsidR="00FC124D" w:rsidRDefault="00FC124D">
      <w:pPr>
        <w:pStyle w:val="af2"/>
        <w:tabs>
          <w:tab w:val="left" w:pos="851"/>
        </w:tabs>
        <w:ind w:left="0"/>
        <w:jc w:val="both"/>
        <w:rPr>
          <w:rFonts w:ascii="Times New Roman" w:hAnsi="Times New Roman"/>
          <w:bCs/>
          <w:sz w:val="28"/>
          <w:szCs w:val="28"/>
        </w:rPr>
      </w:pPr>
    </w:p>
    <w:p w:rsidR="00FC124D" w:rsidRDefault="00FC124D">
      <w:pPr>
        <w:pStyle w:val="af2"/>
        <w:tabs>
          <w:tab w:val="left" w:pos="851"/>
        </w:tabs>
        <w:ind w:left="0"/>
        <w:jc w:val="both"/>
        <w:rPr>
          <w:rFonts w:ascii="Times New Roman" w:hAnsi="Times New Roman"/>
          <w:bCs/>
          <w:sz w:val="28"/>
          <w:szCs w:val="28"/>
        </w:rPr>
      </w:pPr>
    </w:p>
    <w:p w:rsidR="00FC124D" w:rsidRDefault="00FC124D">
      <w:pPr>
        <w:pStyle w:val="af2"/>
        <w:tabs>
          <w:tab w:val="left" w:pos="851"/>
        </w:tabs>
        <w:ind w:left="0"/>
        <w:jc w:val="both"/>
        <w:rPr>
          <w:rFonts w:ascii="Times New Roman" w:hAnsi="Times New Roman"/>
          <w:bCs/>
          <w:sz w:val="28"/>
          <w:szCs w:val="28"/>
        </w:rPr>
      </w:pPr>
    </w:p>
    <w:p w:rsidR="00FC124D" w:rsidRDefault="00FC124D">
      <w:pPr>
        <w:pStyle w:val="af2"/>
        <w:tabs>
          <w:tab w:val="left" w:pos="851"/>
        </w:tabs>
        <w:ind w:left="0"/>
        <w:jc w:val="both"/>
        <w:rPr>
          <w:rFonts w:ascii="Times New Roman" w:hAnsi="Times New Roman"/>
          <w:bCs/>
          <w:sz w:val="28"/>
          <w:szCs w:val="28"/>
        </w:rPr>
      </w:pPr>
    </w:p>
    <w:p w:rsidR="00FC124D" w:rsidRDefault="00FC124D">
      <w:pPr>
        <w:pStyle w:val="af2"/>
        <w:tabs>
          <w:tab w:val="left" w:pos="851"/>
        </w:tabs>
        <w:ind w:left="0"/>
        <w:jc w:val="both"/>
        <w:rPr>
          <w:rFonts w:ascii="Times New Roman" w:hAnsi="Times New Roman"/>
          <w:bCs/>
          <w:sz w:val="28"/>
          <w:szCs w:val="28"/>
        </w:rPr>
      </w:pPr>
    </w:p>
    <w:p w:rsidR="00FC124D" w:rsidRDefault="00FC124D">
      <w:pPr>
        <w:pStyle w:val="af2"/>
        <w:tabs>
          <w:tab w:val="left" w:pos="851"/>
        </w:tabs>
        <w:ind w:left="0"/>
        <w:jc w:val="both"/>
        <w:rPr>
          <w:rFonts w:ascii="Times New Roman" w:hAnsi="Times New Roman"/>
          <w:bCs/>
          <w:sz w:val="28"/>
          <w:szCs w:val="28"/>
        </w:rPr>
      </w:pPr>
    </w:p>
    <w:p w:rsidR="00FC124D" w:rsidRDefault="00FC124D">
      <w:pPr>
        <w:pStyle w:val="af2"/>
        <w:tabs>
          <w:tab w:val="left" w:pos="851"/>
        </w:tabs>
        <w:ind w:left="0"/>
        <w:jc w:val="both"/>
        <w:rPr>
          <w:rFonts w:ascii="Times New Roman" w:hAnsi="Times New Roman"/>
          <w:bCs/>
          <w:sz w:val="28"/>
          <w:szCs w:val="28"/>
        </w:rPr>
      </w:pPr>
    </w:p>
    <w:p w:rsidR="00FC124D" w:rsidRDefault="00FC124D">
      <w:pPr>
        <w:pStyle w:val="af2"/>
        <w:tabs>
          <w:tab w:val="left" w:pos="851"/>
        </w:tabs>
        <w:ind w:left="0"/>
        <w:jc w:val="both"/>
        <w:rPr>
          <w:rFonts w:ascii="Times New Roman" w:hAnsi="Times New Roman"/>
          <w:bCs/>
          <w:sz w:val="28"/>
          <w:szCs w:val="28"/>
        </w:rPr>
      </w:pPr>
    </w:p>
    <w:p w:rsidR="00FC124D" w:rsidRDefault="00FC124D">
      <w:pPr>
        <w:pStyle w:val="af2"/>
        <w:tabs>
          <w:tab w:val="left" w:pos="851"/>
        </w:tabs>
        <w:ind w:left="0"/>
        <w:jc w:val="both"/>
        <w:rPr>
          <w:rFonts w:ascii="Times New Roman" w:hAnsi="Times New Roman"/>
          <w:bCs/>
          <w:sz w:val="28"/>
          <w:szCs w:val="28"/>
        </w:rPr>
      </w:pPr>
    </w:p>
    <w:p w:rsidR="00FC124D" w:rsidRDefault="00FC124D">
      <w:pPr>
        <w:pStyle w:val="af2"/>
        <w:tabs>
          <w:tab w:val="left" w:pos="851"/>
        </w:tabs>
        <w:ind w:left="0"/>
        <w:jc w:val="both"/>
        <w:rPr>
          <w:rFonts w:ascii="Times New Roman" w:hAnsi="Times New Roman"/>
          <w:bCs/>
          <w:sz w:val="28"/>
          <w:szCs w:val="28"/>
        </w:rPr>
      </w:pPr>
    </w:p>
    <w:p w:rsidR="00FC124D" w:rsidRDefault="00FC124D">
      <w:pPr>
        <w:pStyle w:val="af2"/>
        <w:tabs>
          <w:tab w:val="left" w:pos="851"/>
        </w:tabs>
        <w:ind w:left="0"/>
        <w:jc w:val="both"/>
        <w:rPr>
          <w:rFonts w:ascii="Times New Roman" w:hAnsi="Times New Roman"/>
          <w:bCs/>
          <w:sz w:val="28"/>
          <w:szCs w:val="28"/>
        </w:rPr>
      </w:pPr>
    </w:p>
    <w:p w:rsidR="00FC124D" w:rsidRDefault="00FC124D">
      <w:pPr>
        <w:pStyle w:val="af2"/>
        <w:tabs>
          <w:tab w:val="left" w:pos="851"/>
        </w:tabs>
        <w:ind w:left="0"/>
        <w:jc w:val="both"/>
        <w:rPr>
          <w:rFonts w:ascii="Times New Roman" w:hAnsi="Times New Roman"/>
          <w:bCs/>
          <w:sz w:val="28"/>
          <w:szCs w:val="28"/>
        </w:rPr>
      </w:pPr>
    </w:p>
    <w:p w:rsidR="00FC124D" w:rsidRDefault="00FC124D">
      <w:pPr>
        <w:pStyle w:val="af2"/>
        <w:tabs>
          <w:tab w:val="left" w:pos="851"/>
        </w:tabs>
        <w:ind w:left="0"/>
        <w:jc w:val="both"/>
        <w:rPr>
          <w:rFonts w:ascii="Times New Roman" w:hAnsi="Times New Roman"/>
          <w:bCs/>
          <w:sz w:val="28"/>
          <w:szCs w:val="28"/>
        </w:rPr>
      </w:pPr>
    </w:p>
    <w:p w:rsidR="00FC124D" w:rsidRDefault="00FC124D">
      <w:pPr>
        <w:pStyle w:val="af2"/>
        <w:tabs>
          <w:tab w:val="left" w:pos="851"/>
        </w:tabs>
        <w:ind w:left="0"/>
        <w:jc w:val="both"/>
        <w:rPr>
          <w:rFonts w:ascii="Times New Roman" w:hAnsi="Times New Roman"/>
          <w:bCs/>
          <w:sz w:val="28"/>
          <w:szCs w:val="28"/>
        </w:rPr>
      </w:pPr>
    </w:p>
    <w:p w:rsidR="00FC124D" w:rsidRDefault="00FC124D">
      <w:pPr>
        <w:pStyle w:val="af2"/>
        <w:tabs>
          <w:tab w:val="left" w:pos="851"/>
        </w:tabs>
        <w:ind w:left="0"/>
        <w:jc w:val="both"/>
        <w:rPr>
          <w:rFonts w:ascii="Times New Roman" w:hAnsi="Times New Roman"/>
          <w:bCs/>
          <w:sz w:val="28"/>
          <w:szCs w:val="28"/>
        </w:rPr>
      </w:pPr>
    </w:p>
    <w:p w:rsidR="00FC124D" w:rsidRDefault="00FC124D" w:rsidP="00FC124D">
      <w:pPr>
        <w:pStyle w:val="af2"/>
        <w:tabs>
          <w:tab w:val="left" w:pos="851"/>
        </w:tabs>
        <w:ind w:left="0"/>
        <w:jc w:val="center"/>
        <w:rPr>
          <w:rFonts w:ascii="Times New Roman" w:hAnsi="Times New Roman"/>
          <w:bCs/>
          <w:sz w:val="28"/>
          <w:szCs w:val="28"/>
        </w:rPr>
      </w:pPr>
    </w:p>
    <w:p w:rsidR="00212661" w:rsidRPr="001764D8" w:rsidRDefault="008D02B8" w:rsidP="00FC124D">
      <w:pPr>
        <w:jc w:val="center"/>
        <w:rPr>
          <w:rFonts w:ascii="Times New Roman" w:hAnsi="Times New Roman"/>
          <w:b/>
          <w:bCs/>
          <w:sz w:val="28"/>
          <w:szCs w:val="28"/>
          <w:lang w:val="ru-RU"/>
        </w:rPr>
      </w:pPr>
      <w:r w:rsidRPr="001764D8">
        <w:rPr>
          <w:rFonts w:ascii="Times New Roman" w:hAnsi="Times New Roman"/>
          <w:b/>
          <w:bCs/>
          <w:sz w:val="28"/>
          <w:szCs w:val="28"/>
          <w:lang w:val="ru-RU"/>
        </w:rPr>
        <w:t>ПРИЛОЖЕНИЕ</w:t>
      </w:r>
      <w:r w:rsidR="00EB328D" w:rsidRPr="001764D8">
        <w:rPr>
          <w:rFonts w:ascii="Times New Roman" w:hAnsi="Times New Roman"/>
          <w:b/>
          <w:bCs/>
          <w:sz w:val="28"/>
          <w:szCs w:val="28"/>
          <w:lang w:val="ru-RU"/>
        </w:rPr>
        <w:t xml:space="preserve"> Б</w:t>
      </w:r>
    </w:p>
    <w:p w:rsidR="00212661" w:rsidRDefault="00EB328D" w:rsidP="00FC124D">
      <w:pPr>
        <w:jc w:val="center"/>
        <w:rPr>
          <w:rFonts w:ascii="Times New Roman" w:hAnsi="Times New Roman"/>
          <w:sz w:val="28"/>
          <w:szCs w:val="28"/>
          <w:lang w:val="ru-RU"/>
        </w:rPr>
      </w:pPr>
      <w:r>
        <w:rPr>
          <w:rFonts w:ascii="Times New Roman" w:hAnsi="Times New Roman"/>
          <w:sz w:val="28"/>
          <w:szCs w:val="28"/>
          <w:lang w:val="ru-RU"/>
        </w:rPr>
        <w:t>Согласованные зависимости динамической вязкости металлических сплавов</w:t>
      </w:r>
    </w:p>
    <w:p w:rsidR="00212661" w:rsidRDefault="00212661">
      <w:pPr>
        <w:jc w:val="center"/>
        <w:rPr>
          <w:rFonts w:ascii="Times New Roman" w:hAnsi="Times New Roman"/>
          <w:sz w:val="28"/>
          <w:szCs w:val="28"/>
          <w:lang w:val="ru-RU"/>
        </w:rPr>
      </w:pPr>
    </w:p>
    <w:tbl>
      <w:tblPr>
        <w:tblStyle w:val="af1"/>
        <w:tblW w:w="9874" w:type="dxa"/>
        <w:tblInd w:w="-98" w:type="dxa"/>
        <w:tblLayout w:type="fixed"/>
        <w:tblLook w:val="04A0" w:firstRow="1" w:lastRow="0" w:firstColumn="1" w:lastColumn="0" w:noHBand="0" w:noVBand="1"/>
      </w:tblPr>
      <w:tblGrid>
        <w:gridCol w:w="467"/>
        <w:gridCol w:w="1582"/>
        <w:gridCol w:w="1276"/>
        <w:gridCol w:w="4111"/>
        <w:gridCol w:w="1559"/>
        <w:gridCol w:w="879"/>
      </w:tblGrid>
      <w:tr w:rsidR="00212661" w:rsidTr="00FC124D">
        <w:trPr>
          <w:trHeight w:val="982"/>
        </w:trPr>
        <w:tc>
          <w:tcPr>
            <w:tcW w:w="467" w:type="dxa"/>
          </w:tcPr>
          <w:p w:rsidR="00212661" w:rsidRDefault="00EB328D">
            <w:pPr>
              <w:jc w:val="center"/>
              <w:textAlignment w:val="bottom"/>
              <w:rPr>
                <w:rFonts w:ascii="Times New Roman" w:hAnsi="Times New Roman"/>
                <w:color w:val="000000"/>
                <w:sz w:val="24"/>
                <w:szCs w:val="24"/>
                <w:lang w:val="ru-RU" w:bidi="ar"/>
              </w:rPr>
            </w:pPr>
            <w:r>
              <w:rPr>
                <w:rFonts w:ascii="Times New Roman" w:hAnsi="Times New Roman"/>
                <w:color w:val="000000"/>
                <w:sz w:val="24"/>
                <w:szCs w:val="24"/>
                <w:lang w:val="ru-RU" w:bidi="ar"/>
              </w:rPr>
              <w:t>№</w:t>
            </w:r>
          </w:p>
        </w:tc>
        <w:tc>
          <w:tcPr>
            <w:tcW w:w="1582" w:type="dxa"/>
          </w:tcPr>
          <w:p w:rsidR="00212661" w:rsidRDefault="00EB328D">
            <w:pPr>
              <w:contextualSpacing/>
              <w:jc w:val="center"/>
              <w:rPr>
                <w:rFonts w:ascii="Times New Roman" w:hAnsi="Times New Roman"/>
                <w:sz w:val="24"/>
                <w:szCs w:val="24"/>
                <w:lang w:val="ru-RU"/>
              </w:rPr>
            </w:pPr>
            <w:r>
              <w:rPr>
                <w:rFonts w:ascii="Times New Roman" w:hAnsi="Times New Roman"/>
                <w:sz w:val="24"/>
                <w:szCs w:val="24"/>
                <w:lang w:val="ru-RU"/>
              </w:rPr>
              <w:t>Вещество</w:t>
            </w:r>
          </w:p>
          <w:p w:rsidR="00B2444A" w:rsidRDefault="00EB328D">
            <w:pPr>
              <w:contextualSpacing/>
              <w:jc w:val="center"/>
              <w:rPr>
                <w:rFonts w:ascii="Times New Roman" w:hAnsi="Times New Roman"/>
                <w:sz w:val="24"/>
                <w:szCs w:val="24"/>
                <w:lang w:val="kk-KZ"/>
              </w:rPr>
            </w:pPr>
            <w:r>
              <w:rPr>
                <w:rFonts w:ascii="Times New Roman" w:hAnsi="Times New Roman"/>
                <w:sz w:val="24"/>
                <w:szCs w:val="24"/>
                <w:lang w:val="ru-RU"/>
              </w:rPr>
              <w:t>/</w:t>
            </w:r>
            <w:r>
              <w:rPr>
                <w:rFonts w:ascii="Times New Roman" w:hAnsi="Times New Roman"/>
                <w:sz w:val="24"/>
                <w:szCs w:val="24"/>
                <w:lang w:val="kk-KZ"/>
              </w:rPr>
              <w:t>Соедине</w:t>
            </w:r>
            <w:r w:rsidR="00B2444A">
              <w:rPr>
                <w:rFonts w:ascii="Times New Roman" w:hAnsi="Times New Roman"/>
                <w:sz w:val="24"/>
                <w:szCs w:val="24"/>
                <w:lang w:val="kk-KZ"/>
              </w:rPr>
              <w:t>-</w:t>
            </w:r>
          </w:p>
          <w:p w:rsidR="00212661" w:rsidRDefault="00EB328D">
            <w:pPr>
              <w:contextualSpacing/>
              <w:jc w:val="center"/>
              <w:rPr>
                <w:rFonts w:ascii="Times New Roman" w:hAnsi="Times New Roman"/>
                <w:sz w:val="24"/>
                <w:szCs w:val="24"/>
                <w:lang w:val="kk-KZ"/>
              </w:rPr>
            </w:pPr>
            <w:r>
              <w:rPr>
                <w:rFonts w:ascii="Times New Roman" w:hAnsi="Times New Roman"/>
                <w:sz w:val="24"/>
                <w:szCs w:val="24"/>
                <w:lang w:val="kk-KZ"/>
              </w:rPr>
              <w:t>ние</w:t>
            </w:r>
          </w:p>
        </w:tc>
        <w:tc>
          <w:tcPr>
            <w:tcW w:w="1276" w:type="dxa"/>
          </w:tcPr>
          <w:p w:rsidR="00B2444A" w:rsidRDefault="00B2444A">
            <w:pPr>
              <w:contextualSpacing/>
              <w:jc w:val="center"/>
              <w:rPr>
                <w:rFonts w:ascii="Times New Roman" w:hAnsi="Times New Roman"/>
                <w:sz w:val="24"/>
                <w:szCs w:val="24"/>
                <w:lang w:val="ru-RU"/>
              </w:rPr>
            </w:pPr>
            <w:r>
              <w:rPr>
                <w:rFonts w:ascii="Times New Roman" w:hAnsi="Times New Roman"/>
                <w:sz w:val="24"/>
                <w:szCs w:val="24"/>
                <w:lang w:val="ru-RU"/>
              </w:rPr>
              <w:t>Темпера-</w:t>
            </w:r>
          </w:p>
          <w:p w:rsidR="00212661" w:rsidRDefault="00B2444A">
            <w:pPr>
              <w:contextualSpacing/>
              <w:jc w:val="center"/>
              <w:rPr>
                <w:rFonts w:ascii="Times New Roman" w:hAnsi="Times New Roman"/>
                <w:sz w:val="24"/>
                <w:szCs w:val="24"/>
                <w:lang w:val="ru-RU"/>
              </w:rPr>
            </w:pPr>
            <w:r>
              <w:rPr>
                <w:rFonts w:ascii="Times New Roman" w:hAnsi="Times New Roman"/>
                <w:sz w:val="24"/>
                <w:szCs w:val="24"/>
                <w:lang w:val="ru-RU"/>
              </w:rPr>
              <w:t>турный д</w:t>
            </w:r>
            <w:r w:rsidR="00EB328D">
              <w:rPr>
                <w:rFonts w:ascii="Times New Roman" w:hAnsi="Times New Roman"/>
                <w:sz w:val="24"/>
                <w:szCs w:val="24"/>
                <w:lang w:val="ru-RU"/>
              </w:rPr>
              <w:t>иапазон</w:t>
            </w:r>
          </w:p>
          <w:p w:rsidR="00212661" w:rsidRDefault="00212661">
            <w:pPr>
              <w:contextualSpacing/>
              <w:jc w:val="center"/>
              <w:rPr>
                <w:rFonts w:ascii="Times New Roman" w:hAnsi="Times New Roman"/>
                <w:sz w:val="24"/>
                <w:szCs w:val="24"/>
                <w:lang w:val="ru-RU"/>
              </w:rPr>
            </w:pPr>
          </w:p>
        </w:tc>
        <w:tc>
          <w:tcPr>
            <w:tcW w:w="4111" w:type="dxa"/>
          </w:tcPr>
          <w:p w:rsidR="00212661" w:rsidRDefault="00EB328D">
            <w:pPr>
              <w:contextualSpacing/>
              <w:jc w:val="center"/>
              <w:rPr>
                <w:rFonts w:ascii="Times New Roman" w:hAnsi="Times New Roman"/>
                <w:sz w:val="24"/>
                <w:szCs w:val="24"/>
                <w:lang w:val="ru-RU"/>
              </w:rPr>
            </w:pPr>
            <m:oMath>
              <m:r>
                <m:rPr>
                  <m:sty m:val="p"/>
                </m:rPr>
                <w:rPr>
                  <w:rFonts w:ascii="Cambria Math" w:hAnsi="Cambria Math"/>
                  <w:sz w:val="24"/>
                  <w:szCs w:val="24"/>
                </w:rPr>
                <w:sym w:font="Symbol" w:char="F068"/>
              </m:r>
            </m:oMath>
            <w:r>
              <w:rPr>
                <w:rFonts w:ascii="Times New Roman" w:hAnsi="Times New Roman"/>
                <w:sz w:val="24"/>
                <w:szCs w:val="24"/>
                <w:lang w:val="kk-KZ"/>
              </w:rPr>
              <w:t xml:space="preserve">, мПа·с </w:t>
            </w:r>
            <w:r>
              <w:rPr>
                <w:rFonts w:ascii="Times New Roman" w:hAnsi="Times New Roman"/>
                <w:sz w:val="24"/>
                <w:szCs w:val="24"/>
                <w:lang w:val="ru-RU"/>
              </w:rPr>
              <w:t xml:space="preserve">(по </w:t>
            </w:r>
            <w:r>
              <w:rPr>
                <w:rFonts w:ascii="Times New Roman" w:hAnsi="Times New Roman"/>
                <w:sz w:val="24"/>
                <w:szCs w:val="24"/>
                <w:lang w:val="kk-KZ"/>
              </w:rPr>
              <w:t>кластерно-ассоциатной</w:t>
            </w:r>
            <w:r>
              <w:rPr>
                <w:rFonts w:ascii="Times New Roman" w:hAnsi="Times New Roman"/>
                <w:sz w:val="24"/>
                <w:szCs w:val="24"/>
                <w:lang w:val="ru-RU"/>
              </w:rPr>
              <w:t xml:space="preserve"> модели)</w:t>
            </w:r>
          </w:p>
        </w:tc>
        <w:tc>
          <w:tcPr>
            <w:tcW w:w="1559" w:type="dxa"/>
          </w:tcPr>
          <w:p w:rsidR="00FC124D" w:rsidRDefault="00EB328D">
            <w:pPr>
              <w:jc w:val="center"/>
              <w:textAlignment w:val="bottom"/>
              <w:rPr>
                <w:rFonts w:ascii="Times New Roman" w:hAnsi="Times New Roman"/>
                <w:color w:val="000000"/>
                <w:sz w:val="24"/>
                <w:szCs w:val="24"/>
                <w:lang w:val="ru-RU" w:bidi="ar"/>
              </w:rPr>
            </w:pPr>
            <w:r>
              <w:rPr>
                <w:rFonts w:ascii="Times New Roman" w:hAnsi="Times New Roman"/>
                <w:color w:val="000000"/>
                <w:sz w:val="24"/>
                <w:szCs w:val="24"/>
                <w:lang w:val="ru-RU" w:bidi="ar"/>
              </w:rPr>
              <w:t>Коэффи</w:t>
            </w:r>
            <w:r w:rsidR="00FC124D">
              <w:rPr>
                <w:rFonts w:ascii="Times New Roman" w:hAnsi="Times New Roman"/>
                <w:color w:val="000000"/>
                <w:sz w:val="24"/>
                <w:szCs w:val="24"/>
                <w:lang w:val="ru-RU" w:bidi="ar"/>
              </w:rPr>
              <w:t>-</w:t>
            </w:r>
          </w:p>
          <w:p w:rsidR="00212661" w:rsidRDefault="00EB328D" w:rsidP="00FC124D">
            <w:pPr>
              <w:jc w:val="center"/>
              <w:textAlignment w:val="bottom"/>
              <w:rPr>
                <w:rFonts w:ascii="Times New Roman" w:hAnsi="Times New Roman"/>
                <w:color w:val="000000"/>
                <w:sz w:val="24"/>
                <w:szCs w:val="24"/>
                <w:lang w:val="ru-RU" w:bidi="ar"/>
              </w:rPr>
            </w:pPr>
            <w:r>
              <w:rPr>
                <w:rFonts w:ascii="Times New Roman" w:hAnsi="Times New Roman"/>
                <w:color w:val="000000"/>
                <w:sz w:val="24"/>
                <w:szCs w:val="24"/>
                <w:lang w:val="ru-RU" w:bidi="ar"/>
              </w:rPr>
              <w:t>циент корреляции</w:t>
            </w:r>
            <w:r w:rsidR="005909C3">
              <w:rPr>
                <w:rFonts w:ascii="Times New Roman" w:hAnsi="Times New Roman"/>
                <w:color w:val="000000"/>
                <w:sz w:val="24"/>
                <w:szCs w:val="24"/>
                <w:lang w:val="ru-RU" w:bidi="ar"/>
              </w:rPr>
              <w:t>, его значимость</w:t>
            </w:r>
          </w:p>
          <w:p w:rsidR="00212661" w:rsidRDefault="00212661">
            <w:pPr>
              <w:jc w:val="center"/>
              <w:textAlignment w:val="bottom"/>
              <w:rPr>
                <w:rFonts w:ascii="Times New Roman" w:hAnsi="Times New Roman"/>
                <w:color w:val="000000"/>
                <w:sz w:val="24"/>
                <w:szCs w:val="24"/>
                <w:lang w:val="ru-RU"/>
              </w:rPr>
            </w:pPr>
          </w:p>
        </w:tc>
        <w:tc>
          <w:tcPr>
            <w:tcW w:w="879" w:type="dxa"/>
          </w:tcPr>
          <w:p w:rsidR="00212661" w:rsidRDefault="00EB328D">
            <w:pPr>
              <w:contextualSpacing/>
              <w:jc w:val="center"/>
              <w:rPr>
                <w:rFonts w:ascii="Times New Roman" w:hAnsi="Times New Roman"/>
                <w:sz w:val="24"/>
                <w:szCs w:val="24"/>
                <w:lang w:val="ru-RU"/>
              </w:rPr>
            </w:pPr>
            <w:r>
              <w:rPr>
                <w:rFonts w:ascii="Times New Roman" w:hAnsi="Times New Roman"/>
                <w:sz w:val="24"/>
                <w:szCs w:val="24"/>
                <w:lang w:val="ru-RU"/>
              </w:rPr>
              <w:t>а</w:t>
            </w:r>
          </w:p>
        </w:tc>
      </w:tr>
      <w:tr w:rsidR="00212661">
        <w:trPr>
          <w:trHeight w:val="425"/>
        </w:trPr>
        <w:tc>
          <w:tcPr>
            <w:tcW w:w="9874" w:type="dxa"/>
            <w:gridSpan w:val="6"/>
          </w:tcPr>
          <w:p w:rsidR="00212661" w:rsidRDefault="00EB328D">
            <w:pPr>
              <w:contextualSpacing/>
              <w:jc w:val="center"/>
              <w:rPr>
                <w:rFonts w:ascii="Times New Roman" w:hAnsi="Times New Roman"/>
                <w:b/>
                <w:bCs/>
                <w:sz w:val="24"/>
                <w:szCs w:val="24"/>
                <w:lang w:val="ru-RU"/>
              </w:rPr>
            </w:pPr>
            <w:r>
              <w:rPr>
                <w:rFonts w:ascii="Times New Roman" w:hAnsi="Times New Roman"/>
                <w:b/>
                <w:bCs/>
                <w:i/>
                <w:iCs/>
                <w:sz w:val="24"/>
                <w:szCs w:val="24"/>
              </w:rPr>
              <w:t>Pb-Sn</w:t>
            </w:r>
          </w:p>
        </w:tc>
      </w:tr>
      <w:tr w:rsidR="00212661" w:rsidTr="00FC124D">
        <w:trPr>
          <w:trHeight w:val="982"/>
        </w:trPr>
        <w:tc>
          <w:tcPr>
            <w:tcW w:w="467" w:type="dxa"/>
            <w:vAlign w:val="center"/>
          </w:tcPr>
          <w:p w:rsidR="00212661" w:rsidRDefault="00EB328D">
            <w:pPr>
              <w:jc w:val="center"/>
              <w:textAlignment w:val="bottom"/>
              <w:rPr>
                <w:rFonts w:ascii="Times New Roman" w:hAnsi="Times New Roman"/>
                <w:color w:val="000000"/>
                <w:sz w:val="24"/>
                <w:szCs w:val="24"/>
                <w:lang w:val="ru-RU" w:bidi="ar"/>
              </w:rPr>
            </w:pPr>
            <w:r>
              <w:rPr>
                <w:rFonts w:ascii="Times New Roman" w:hAnsi="Times New Roman"/>
                <w:color w:val="000000"/>
                <w:sz w:val="24"/>
                <w:szCs w:val="24"/>
                <w:lang w:val="ru-RU" w:bidi="ar"/>
              </w:rPr>
              <w:t>1</w:t>
            </w:r>
          </w:p>
        </w:tc>
        <w:tc>
          <w:tcPr>
            <w:tcW w:w="1582" w:type="dxa"/>
            <w:vAlign w:val="center"/>
          </w:tcPr>
          <w:p w:rsidR="00212661" w:rsidRDefault="00EB328D">
            <w:pPr>
              <w:jc w:val="center"/>
              <w:rPr>
                <w:rFonts w:ascii="Times New Roman" w:hAnsi="Times New Roman"/>
                <w:i/>
                <w:iCs/>
                <w:sz w:val="24"/>
                <w:szCs w:val="24"/>
                <w:highlight w:val="yellow"/>
              </w:rPr>
            </w:pPr>
            <w:r>
              <w:rPr>
                <w:rFonts w:ascii="Times New Roman" w:hAnsi="Times New Roman"/>
                <w:i/>
                <w:iCs/>
                <w:sz w:val="24"/>
                <w:szCs w:val="24"/>
              </w:rPr>
              <w:t>Pb-Sn</w:t>
            </w:r>
          </w:p>
        </w:tc>
        <w:tc>
          <w:tcPr>
            <w:tcW w:w="1276" w:type="dxa"/>
            <w:vAlign w:val="center"/>
          </w:tcPr>
          <w:p w:rsidR="00212661" w:rsidRDefault="00EB328D">
            <w:pPr>
              <w:contextualSpacing/>
              <w:jc w:val="center"/>
              <w:rPr>
                <w:rFonts w:ascii="Cambria Math" w:hAnsi="Cambria Math"/>
                <w:sz w:val="24"/>
                <w:szCs w:val="24"/>
                <w:lang w:val="ru-RU"/>
                <w:oMath/>
              </w:rPr>
            </w:pPr>
            <w:r>
              <w:rPr>
                <w:rFonts w:ascii="Times New Roman" w:hAnsi="Times New Roman"/>
                <w:iCs/>
                <w:sz w:val="24"/>
                <w:szCs w:val="24"/>
              </w:rPr>
              <w:t>456</w:t>
            </w:r>
            <w:r>
              <w:rPr>
                <w:rFonts w:ascii="Times New Roman" w:hAnsi="Times New Roman"/>
                <w:i/>
                <w:sz w:val="24"/>
                <w:szCs w:val="24"/>
                <w:lang w:val="ru-RU"/>
              </w:rPr>
              <w:t xml:space="preserve"> </w:t>
            </w:r>
            <w:r>
              <w:rPr>
                <w:rFonts w:ascii="Times New Roman" w:eastAsia="Times New Roman" w:hAnsi="Times New Roman"/>
                <w:color w:val="000000"/>
                <w:sz w:val="24"/>
                <w:szCs w:val="24"/>
                <w:lang w:eastAsia="ru-RU"/>
              </w:rPr>
              <w:t>÷ 775</w:t>
            </w:r>
          </w:p>
        </w:tc>
        <w:tc>
          <w:tcPr>
            <w:tcW w:w="4111" w:type="dxa"/>
            <w:vAlign w:val="center"/>
          </w:tcPr>
          <w:p w:rsidR="00212661" w:rsidRDefault="00EB328D">
            <w:pPr>
              <w:contextualSpacing/>
              <w:jc w:val="center"/>
              <w:rPr>
                <w:rFonts w:ascii="Times New Roman" w:hAnsi="Times New Roman"/>
                <w:iCs/>
                <w:sz w:val="24"/>
                <w:szCs w:val="24"/>
              </w:rPr>
            </w:pPr>
            <m:oMathPara>
              <m:oMath>
                <m:r>
                  <m:rPr>
                    <m:sty m:val="p"/>
                  </m:rPr>
                  <w:rPr>
                    <w:rFonts w:ascii="Cambria Math" w:hAnsi="Cambria Math"/>
                    <w:sz w:val="24"/>
                    <w:szCs w:val="24"/>
                  </w:rPr>
                  <w:sym w:font="Symbol" w:char="F068"/>
                </m:r>
                <m:r>
                  <w:rPr>
                    <w:rFonts w:ascii="Cambria Math" w:hAnsi="Cambria Math"/>
                    <w:sz w:val="24"/>
                    <w:szCs w:val="24"/>
                  </w:rPr>
                  <m:t>=</m:t>
                </m:r>
                <m:sSup>
                  <m:sSupPr>
                    <m:ctrlPr>
                      <w:rPr>
                        <w:rFonts w:ascii="Cambria Math" w:hAnsi="Cambria Math"/>
                        <w:i/>
                        <w:iCs/>
                        <w:sz w:val="24"/>
                        <w:szCs w:val="24"/>
                      </w:rPr>
                    </m:ctrlPr>
                  </m:sSupPr>
                  <m:e>
                    <m:r>
                      <w:rPr>
                        <w:rFonts w:ascii="Cambria Math" w:hAnsi="Cambria Math"/>
                        <w:sz w:val="24"/>
                        <w:szCs w:val="24"/>
                      </w:rPr>
                      <m:t>2</m:t>
                    </m:r>
                    <m:d>
                      <m:dPr>
                        <m:ctrlPr>
                          <w:rPr>
                            <w:rFonts w:ascii="Cambria Math" w:hAnsi="Cambria Math"/>
                            <w:i/>
                            <w:iCs/>
                            <w:sz w:val="24"/>
                            <w:szCs w:val="24"/>
                          </w:rPr>
                        </m:ctrlPr>
                      </m:dPr>
                      <m:e>
                        <m:f>
                          <m:fPr>
                            <m:type m:val="lin"/>
                            <m:ctrlPr>
                              <w:rPr>
                                <w:rFonts w:ascii="Cambria Math" w:hAnsi="Cambria Math"/>
                                <w:i/>
                                <w:iCs/>
                                <w:sz w:val="24"/>
                                <w:szCs w:val="24"/>
                              </w:rPr>
                            </m:ctrlPr>
                          </m:fPr>
                          <m:num>
                            <m:r>
                              <w:rPr>
                                <w:rFonts w:ascii="Cambria Math" w:hAnsi="Cambria Math"/>
                                <w:sz w:val="24"/>
                                <w:szCs w:val="24"/>
                              </w:rPr>
                              <m:t>510</m:t>
                            </m:r>
                          </m:num>
                          <m:den>
                            <m:r>
                              <w:rPr>
                                <w:rFonts w:ascii="Cambria Math" w:hAnsi="Cambria Math"/>
                                <w:sz w:val="24"/>
                                <w:szCs w:val="24"/>
                              </w:rPr>
                              <m:t>T</m:t>
                            </m:r>
                          </m:den>
                        </m:f>
                      </m:e>
                    </m:d>
                  </m:e>
                  <m:sup>
                    <m:sSup>
                      <m:sSupPr>
                        <m:ctrlPr>
                          <w:rPr>
                            <w:rFonts w:ascii="Cambria Math" w:hAnsi="Cambria Math"/>
                            <w:i/>
                            <w:iCs/>
                            <w:sz w:val="24"/>
                            <w:szCs w:val="24"/>
                          </w:rPr>
                        </m:ctrlPr>
                      </m:sSupPr>
                      <m:e>
                        <m:r>
                          <w:rPr>
                            <w:rFonts w:ascii="Cambria Math" w:hAnsi="Cambria Math"/>
                            <w:sz w:val="24"/>
                            <w:szCs w:val="24"/>
                          </w:rPr>
                          <m:t>1,3730(600/Т)</m:t>
                        </m:r>
                      </m:e>
                      <m:sup>
                        <m:r>
                          <w:rPr>
                            <w:rFonts w:ascii="Cambria Math" w:hAnsi="Cambria Math"/>
                            <w:sz w:val="24"/>
                            <w:szCs w:val="24"/>
                          </w:rPr>
                          <m:t>2,1767</m:t>
                        </m:r>
                      </m:sup>
                    </m:sSup>
                  </m:sup>
                </m:sSup>
              </m:oMath>
            </m:oMathPara>
          </w:p>
          <w:p w:rsidR="00212661" w:rsidRDefault="00EB328D">
            <w:pPr>
              <w:contextualSpacing/>
              <w:jc w:val="center"/>
              <w:rPr>
                <w:rFonts w:ascii="Times New Roman" w:hAnsi="Times New Roman"/>
                <w:iCs/>
                <w:sz w:val="24"/>
                <w:szCs w:val="24"/>
              </w:rPr>
            </w:pPr>
            <m:oMathPara>
              <m:oMath>
                <m:r>
                  <m:rPr>
                    <m:sty m:val="p"/>
                  </m:rPr>
                  <w:rPr>
                    <w:rFonts w:ascii="Cambria Math" w:hAnsi="Cambria Math"/>
                    <w:sz w:val="24"/>
                    <w:szCs w:val="24"/>
                  </w:rPr>
                  <w:sym w:font="Symbol" w:char="F068"/>
                </m:r>
                <m:r>
                  <w:rPr>
                    <w:rFonts w:ascii="Cambria Math" w:hAnsi="Cambria Math"/>
                    <w:sz w:val="24"/>
                    <w:szCs w:val="24"/>
                  </w:rPr>
                  <m:t>=</m:t>
                </m:r>
                <m:sSup>
                  <m:sSupPr>
                    <m:ctrlPr>
                      <w:rPr>
                        <w:rFonts w:ascii="Cambria Math" w:hAnsi="Cambria Math"/>
                        <w:i/>
                        <w:iCs/>
                        <w:sz w:val="24"/>
                        <w:szCs w:val="24"/>
                      </w:rPr>
                    </m:ctrlPr>
                  </m:sSupPr>
                  <m:e>
                    <m:r>
                      <w:rPr>
                        <w:rFonts w:ascii="Cambria Math" w:hAnsi="Cambria Math"/>
                        <w:sz w:val="24"/>
                        <w:szCs w:val="24"/>
                      </w:rPr>
                      <m:t>3</m:t>
                    </m:r>
                    <m:d>
                      <m:dPr>
                        <m:ctrlPr>
                          <w:rPr>
                            <w:rFonts w:ascii="Cambria Math" w:hAnsi="Cambria Math"/>
                            <w:i/>
                            <w:iCs/>
                            <w:sz w:val="24"/>
                            <w:szCs w:val="24"/>
                          </w:rPr>
                        </m:ctrlPr>
                      </m:dPr>
                      <m:e>
                        <m:f>
                          <m:fPr>
                            <m:type m:val="lin"/>
                            <m:ctrlPr>
                              <w:rPr>
                                <w:rFonts w:ascii="Cambria Math" w:hAnsi="Cambria Math"/>
                                <w:i/>
                                <w:iCs/>
                                <w:sz w:val="24"/>
                                <w:szCs w:val="24"/>
                              </w:rPr>
                            </m:ctrlPr>
                          </m:fPr>
                          <m:num>
                            <m:r>
                              <w:rPr>
                                <w:rFonts w:ascii="Cambria Math" w:hAnsi="Cambria Math"/>
                                <w:sz w:val="24"/>
                                <w:szCs w:val="24"/>
                              </w:rPr>
                              <m:t>480</m:t>
                            </m:r>
                          </m:num>
                          <m:den>
                            <m:r>
                              <w:rPr>
                                <w:rFonts w:ascii="Cambria Math" w:hAnsi="Cambria Math"/>
                                <w:sz w:val="24"/>
                                <w:szCs w:val="24"/>
                              </w:rPr>
                              <m:t>T</m:t>
                            </m:r>
                          </m:den>
                        </m:f>
                      </m:e>
                    </m:d>
                  </m:e>
                  <m:sup>
                    <m:sSup>
                      <m:sSupPr>
                        <m:ctrlPr>
                          <w:rPr>
                            <w:rFonts w:ascii="Cambria Math" w:hAnsi="Cambria Math"/>
                            <w:i/>
                            <w:iCs/>
                            <w:sz w:val="24"/>
                            <w:szCs w:val="24"/>
                          </w:rPr>
                        </m:ctrlPr>
                      </m:sSupPr>
                      <m:e>
                        <m:r>
                          <w:rPr>
                            <w:rFonts w:ascii="Cambria Math" w:hAnsi="Cambria Math"/>
                            <w:sz w:val="24"/>
                            <w:szCs w:val="24"/>
                          </w:rPr>
                          <m:t>1,9751(575/Т)</m:t>
                        </m:r>
                      </m:e>
                      <m:sup>
                        <m:r>
                          <w:rPr>
                            <w:rFonts w:ascii="Cambria Math" w:hAnsi="Cambria Math"/>
                            <w:sz w:val="24"/>
                            <w:szCs w:val="24"/>
                          </w:rPr>
                          <m:t>2,0128</m:t>
                        </m:r>
                      </m:sup>
                    </m:sSup>
                  </m:sup>
                </m:sSup>
              </m:oMath>
            </m:oMathPara>
          </w:p>
          <w:p w:rsidR="00212661" w:rsidRDefault="00EB328D">
            <w:pPr>
              <w:contextualSpacing/>
              <w:jc w:val="center"/>
              <w:rPr>
                <w:rFonts w:ascii="Times New Roman" w:hAnsi="Times New Roman"/>
                <w:iCs/>
                <w:sz w:val="24"/>
                <w:szCs w:val="24"/>
                <w:lang w:val="ru-RU"/>
              </w:rPr>
            </w:pPr>
            <m:oMathPara>
              <m:oMath>
                <m:r>
                  <m:rPr>
                    <m:sty m:val="p"/>
                  </m:rPr>
                  <w:rPr>
                    <w:rFonts w:ascii="Cambria Math" w:hAnsi="Cambria Math"/>
                    <w:sz w:val="24"/>
                    <w:szCs w:val="24"/>
                  </w:rPr>
                  <w:sym w:font="Symbol" w:char="F068"/>
                </m:r>
                <m:r>
                  <w:rPr>
                    <w:rFonts w:ascii="Cambria Math" w:hAnsi="Cambria Math"/>
                    <w:sz w:val="24"/>
                    <w:szCs w:val="24"/>
                  </w:rPr>
                  <m:t>=</m:t>
                </m:r>
                <m:sSup>
                  <m:sSupPr>
                    <m:ctrlPr>
                      <w:rPr>
                        <w:rFonts w:ascii="Cambria Math" w:hAnsi="Cambria Math"/>
                        <w:i/>
                        <w:iCs/>
                        <w:sz w:val="24"/>
                        <w:szCs w:val="24"/>
                      </w:rPr>
                    </m:ctrlPr>
                  </m:sSupPr>
                  <m:e>
                    <m:r>
                      <w:rPr>
                        <w:rFonts w:ascii="Cambria Math" w:hAnsi="Cambria Math"/>
                        <w:sz w:val="24"/>
                        <w:szCs w:val="24"/>
                      </w:rPr>
                      <m:t>2,8</m:t>
                    </m:r>
                    <m:d>
                      <m:dPr>
                        <m:ctrlPr>
                          <w:rPr>
                            <w:rFonts w:ascii="Cambria Math" w:hAnsi="Cambria Math"/>
                            <w:i/>
                            <w:iCs/>
                            <w:sz w:val="24"/>
                            <w:szCs w:val="24"/>
                          </w:rPr>
                        </m:ctrlPr>
                      </m:dPr>
                      <m:e>
                        <m:f>
                          <m:fPr>
                            <m:type m:val="lin"/>
                            <m:ctrlPr>
                              <w:rPr>
                                <w:rFonts w:ascii="Cambria Math" w:hAnsi="Cambria Math"/>
                                <w:i/>
                                <w:iCs/>
                                <w:sz w:val="24"/>
                                <w:szCs w:val="24"/>
                              </w:rPr>
                            </m:ctrlPr>
                          </m:fPr>
                          <m:num>
                            <m:r>
                              <w:rPr>
                                <w:rFonts w:ascii="Cambria Math" w:hAnsi="Cambria Math"/>
                                <w:sz w:val="24"/>
                                <w:szCs w:val="24"/>
                              </w:rPr>
                              <m:t>612,5</m:t>
                            </m:r>
                          </m:num>
                          <m:den>
                            <m:r>
                              <w:rPr>
                                <w:rFonts w:ascii="Cambria Math" w:hAnsi="Cambria Math"/>
                                <w:sz w:val="24"/>
                                <w:szCs w:val="24"/>
                              </w:rPr>
                              <m:t>T</m:t>
                            </m:r>
                          </m:den>
                        </m:f>
                      </m:e>
                    </m:d>
                  </m:e>
                  <m:sup>
                    <m:sSup>
                      <m:sSupPr>
                        <m:ctrlPr>
                          <w:rPr>
                            <w:rFonts w:ascii="Cambria Math" w:hAnsi="Cambria Math"/>
                            <w:i/>
                            <w:iCs/>
                            <w:sz w:val="24"/>
                            <w:szCs w:val="24"/>
                          </w:rPr>
                        </m:ctrlPr>
                      </m:sSupPr>
                      <m:e>
                        <m:r>
                          <w:rPr>
                            <w:rFonts w:ascii="Cambria Math" w:hAnsi="Cambria Math"/>
                            <w:sz w:val="24"/>
                            <w:szCs w:val="24"/>
                          </w:rPr>
                          <m:t>2,4820(675/Т)</m:t>
                        </m:r>
                      </m:e>
                      <m:sup>
                        <m:r>
                          <w:rPr>
                            <w:rFonts w:ascii="Cambria Math" w:hAnsi="Cambria Math"/>
                            <w:sz w:val="24"/>
                            <w:szCs w:val="24"/>
                          </w:rPr>
                          <m:t>2,9648</m:t>
                        </m:r>
                      </m:sup>
                    </m:sSup>
                  </m:sup>
                </m:sSup>
              </m:oMath>
            </m:oMathPara>
          </w:p>
        </w:tc>
        <w:tc>
          <w:tcPr>
            <w:tcW w:w="1559" w:type="dxa"/>
            <w:vAlign w:val="center"/>
          </w:tcPr>
          <w:p w:rsidR="00212661" w:rsidRDefault="00EB328D">
            <w:pPr>
              <w:contextualSpacing/>
              <w:jc w:val="center"/>
              <w:rPr>
                <w:rFonts w:ascii="Times New Roman" w:hAnsi="Times New Roman"/>
                <w:sz w:val="24"/>
                <w:szCs w:val="24"/>
                <w:lang w:val="ru-RU"/>
              </w:rPr>
            </w:pPr>
            <w:r>
              <w:rPr>
                <w:rFonts w:ascii="Times New Roman" w:hAnsi="Times New Roman"/>
                <w:i/>
                <w:sz w:val="24"/>
                <w:szCs w:val="24"/>
              </w:rPr>
              <w:t>R</w:t>
            </w:r>
            <w:r>
              <w:rPr>
                <w:rFonts w:ascii="Times New Roman" w:hAnsi="Times New Roman"/>
                <w:sz w:val="24"/>
                <w:szCs w:val="24"/>
                <w:lang w:val="ru-RU"/>
              </w:rPr>
              <w:t>=0,979734</w:t>
            </w:r>
          </w:p>
          <w:p w:rsidR="00212661" w:rsidRDefault="00EB328D">
            <w:pPr>
              <w:contextualSpacing/>
              <w:jc w:val="center"/>
              <w:rPr>
                <w:rFonts w:ascii="Times New Roman" w:hAnsi="Times New Roman"/>
                <w:sz w:val="24"/>
                <w:szCs w:val="24"/>
                <w:lang w:val="ru-RU"/>
              </w:rPr>
            </w:pPr>
            <w:r>
              <w:rPr>
                <w:rFonts w:ascii="Times New Roman" w:hAnsi="Times New Roman"/>
                <w:i/>
                <w:sz w:val="24"/>
                <w:szCs w:val="24"/>
                <w:lang w:val="kk-KZ"/>
              </w:rPr>
              <w:t>t</w:t>
            </w:r>
            <w:r>
              <w:rPr>
                <w:rFonts w:ascii="Times New Roman" w:hAnsi="Times New Roman"/>
                <w:i/>
                <w:sz w:val="24"/>
                <w:szCs w:val="24"/>
                <w:vertAlign w:val="subscript"/>
                <w:lang w:val="kk-KZ"/>
              </w:rPr>
              <w:t>R</w:t>
            </w:r>
            <w:r>
              <w:rPr>
                <w:rFonts w:ascii="Times New Roman" w:hAnsi="Times New Roman"/>
                <w:sz w:val="24"/>
                <w:szCs w:val="24"/>
                <w:lang w:val="ru-RU"/>
              </w:rPr>
              <w:t>=59,81</w:t>
            </w:r>
          </w:p>
          <w:p w:rsidR="00212661" w:rsidRDefault="00EB328D">
            <w:pPr>
              <w:jc w:val="center"/>
              <w:rPr>
                <w:rFonts w:ascii="Times New Roman" w:hAnsi="Times New Roman"/>
                <w:sz w:val="24"/>
                <w:szCs w:val="24"/>
              </w:rPr>
            </w:pPr>
            <w:r>
              <w:rPr>
                <w:rFonts w:ascii="Times New Roman" w:hAnsi="Times New Roman"/>
                <w:i/>
                <w:sz w:val="24"/>
                <w:szCs w:val="24"/>
              </w:rPr>
              <w:t>R</w:t>
            </w:r>
            <w:r>
              <w:rPr>
                <w:rFonts w:ascii="Times New Roman" w:hAnsi="Times New Roman"/>
                <w:sz w:val="24"/>
                <w:szCs w:val="24"/>
              </w:rPr>
              <w:t xml:space="preserve">=0,758241 </w:t>
            </w:r>
          </w:p>
          <w:p w:rsidR="00212661" w:rsidRDefault="00EB328D">
            <w:pPr>
              <w:jc w:val="center"/>
              <w:rPr>
                <w:rFonts w:ascii="Times New Roman" w:hAnsi="Times New Roman"/>
                <w:sz w:val="24"/>
                <w:szCs w:val="24"/>
              </w:rPr>
            </w:pPr>
            <w:r>
              <w:rPr>
                <w:rFonts w:ascii="Times New Roman" w:hAnsi="Times New Roman"/>
                <w:i/>
                <w:sz w:val="24"/>
                <w:szCs w:val="24"/>
                <w:lang w:val="kk-KZ"/>
              </w:rPr>
              <w:t>t</w:t>
            </w:r>
            <w:r>
              <w:rPr>
                <w:rFonts w:ascii="Times New Roman" w:hAnsi="Times New Roman"/>
                <w:i/>
                <w:sz w:val="24"/>
                <w:szCs w:val="24"/>
                <w:vertAlign w:val="subscript"/>
                <w:lang w:val="kk-KZ"/>
              </w:rPr>
              <w:t>R</w:t>
            </w:r>
            <w:r>
              <w:rPr>
                <w:rFonts w:ascii="Times New Roman" w:hAnsi="Times New Roman"/>
                <w:sz w:val="24"/>
                <w:szCs w:val="24"/>
              </w:rPr>
              <w:t>=5,64</w:t>
            </w:r>
          </w:p>
          <w:p w:rsidR="00212661" w:rsidRDefault="00EB328D">
            <w:pPr>
              <w:jc w:val="center"/>
              <w:rPr>
                <w:rFonts w:ascii="Times New Roman" w:hAnsi="Times New Roman"/>
                <w:sz w:val="24"/>
                <w:szCs w:val="24"/>
                <w:lang w:val="ru-RU"/>
              </w:rPr>
            </w:pPr>
            <w:r>
              <w:rPr>
                <w:rFonts w:ascii="Times New Roman" w:hAnsi="Times New Roman"/>
                <w:i/>
                <w:sz w:val="24"/>
                <w:szCs w:val="24"/>
              </w:rPr>
              <w:t>R</w:t>
            </w:r>
            <w:r>
              <w:rPr>
                <w:rFonts w:ascii="Times New Roman" w:hAnsi="Times New Roman"/>
                <w:sz w:val="24"/>
                <w:szCs w:val="24"/>
                <w:lang w:val="ru-RU"/>
              </w:rPr>
              <w:t>=0,992189</w:t>
            </w:r>
          </w:p>
          <w:p w:rsidR="00212661" w:rsidRDefault="00EB328D">
            <w:pPr>
              <w:jc w:val="center"/>
              <w:rPr>
                <w:rFonts w:ascii="Times New Roman" w:hAnsi="Times New Roman"/>
                <w:sz w:val="24"/>
                <w:szCs w:val="24"/>
              </w:rPr>
            </w:pPr>
            <w:r>
              <w:rPr>
                <w:rFonts w:ascii="Times New Roman" w:hAnsi="Times New Roman"/>
                <w:i/>
                <w:sz w:val="24"/>
                <w:szCs w:val="24"/>
                <w:lang w:val="kk-KZ"/>
              </w:rPr>
              <w:t>t</w:t>
            </w:r>
            <w:r>
              <w:rPr>
                <w:rFonts w:ascii="Times New Roman" w:hAnsi="Times New Roman"/>
                <w:i/>
                <w:sz w:val="24"/>
                <w:szCs w:val="24"/>
                <w:vertAlign w:val="subscript"/>
                <w:lang w:val="kk-KZ"/>
              </w:rPr>
              <w:t>R</w:t>
            </w:r>
            <w:r>
              <w:rPr>
                <w:rFonts w:ascii="Times New Roman" w:hAnsi="Times New Roman"/>
                <w:sz w:val="24"/>
                <w:szCs w:val="24"/>
                <w:lang w:val="ru-RU"/>
              </w:rPr>
              <w:t>=180,3</w:t>
            </w:r>
            <w:r w:rsidR="00A20D82">
              <w:rPr>
                <w:rFonts w:ascii="Times New Roman" w:hAnsi="Times New Roman"/>
                <w:sz w:val="24"/>
                <w:szCs w:val="24"/>
                <w:lang w:val="ru-RU"/>
              </w:rPr>
              <w:t>4</w:t>
            </w:r>
          </w:p>
        </w:tc>
        <w:tc>
          <w:tcPr>
            <w:tcW w:w="879" w:type="dxa"/>
            <w:vAlign w:val="center"/>
          </w:tcPr>
          <w:p w:rsidR="00212661" w:rsidRDefault="00EB328D">
            <w:pPr>
              <w:contextualSpacing/>
              <w:jc w:val="center"/>
              <w:rPr>
                <w:rFonts w:ascii="Times New Roman" w:hAnsi="Times New Roman"/>
                <w:sz w:val="24"/>
                <w:szCs w:val="24"/>
                <w:lang w:val="ru-RU"/>
              </w:rPr>
            </w:pPr>
            <w:r>
              <w:rPr>
                <w:rFonts w:ascii="Times New Roman" w:hAnsi="Times New Roman"/>
                <w:sz w:val="24"/>
                <w:szCs w:val="24"/>
                <w:lang w:val="ru-RU"/>
              </w:rPr>
              <w:t>4,33</w:t>
            </w:r>
          </w:p>
        </w:tc>
      </w:tr>
      <w:tr w:rsidR="00212661">
        <w:trPr>
          <w:trHeight w:val="272"/>
        </w:trPr>
        <w:tc>
          <w:tcPr>
            <w:tcW w:w="9874" w:type="dxa"/>
            <w:gridSpan w:val="6"/>
          </w:tcPr>
          <w:p w:rsidR="00212661" w:rsidRDefault="00EB328D">
            <w:pPr>
              <w:contextualSpacing/>
              <w:jc w:val="center"/>
              <w:rPr>
                <w:rFonts w:ascii="Times New Roman" w:hAnsi="Times New Roman"/>
                <w:i/>
                <w:iCs/>
                <w:sz w:val="24"/>
                <w:szCs w:val="24"/>
                <w:lang w:val="ru-RU"/>
              </w:rPr>
            </w:pPr>
            <w:r>
              <w:rPr>
                <w:rFonts w:ascii="Times New Roman" w:hAnsi="Times New Roman"/>
                <w:b/>
                <w:i/>
                <w:iCs/>
                <w:sz w:val="24"/>
                <w:szCs w:val="24"/>
              </w:rPr>
              <w:t>Fe-C</w:t>
            </w:r>
          </w:p>
        </w:tc>
      </w:tr>
      <w:tr w:rsidR="00212661" w:rsidTr="00FC124D">
        <w:trPr>
          <w:trHeight w:val="626"/>
        </w:trPr>
        <w:tc>
          <w:tcPr>
            <w:tcW w:w="467" w:type="dxa"/>
            <w:vAlign w:val="center"/>
          </w:tcPr>
          <w:p w:rsidR="00212661" w:rsidRDefault="00EB328D">
            <w:pPr>
              <w:contextualSpacing/>
              <w:jc w:val="center"/>
              <w:rPr>
                <w:rFonts w:ascii="Times New Roman" w:hAnsi="Times New Roman"/>
                <w:sz w:val="24"/>
                <w:szCs w:val="24"/>
                <w:lang w:val="ru-RU"/>
              </w:rPr>
            </w:pPr>
            <w:r>
              <w:rPr>
                <w:rFonts w:ascii="Times New Roman" w:hAnsi="Times New Roman"/>
                <w:sz w:val="24"/>
                <w:szCs w:val="24"/>
                <w:lang w:val="ru-RU"/>
              </w:rPr>
              <w:t>2</w:t>
            </w:r>
          </w:p>
        </w:tc>
        <w:tc>
          <w:tcPr>
            <w:tcW w:w="1582" w:type="dxa"/>
            <w:vAlign w:val="center"/>
          </w:tcPr>
          <w:p w:rsidR="00212661" w:rsidRDefault="00EB328D">
            <w:pPr>
              <w:jc w:val="center"/>
              <w:rPr>
                <w:rFonts w:ascii="Times New Roman" w:eastAsia="Times New Roman" w:hAnsi="Times New Roman"/>
                <w:color w:val="000000"/>
                <w:sz w:val="24"/>
                <w:szCs w:val="24"/>
                <w:lang w:val="zh-CN"/>
              </w:rPr>
            </w:pPr>
            <w:r>
              <w:rPr>
                <w:rFonts w:ascii="Times New Roman" w:hAnsi="Times New Roman"/>
                <w:color w:val="000000"/>
                <w:sz w:val="24"/>
                <w:szCs w:val="24"/>
              </w:rPr>
              <w:t>Fe (примеси 0,060 %) [18]</w:t>
            </w:r>
          </w:p>
        </w:tc>
        <w:tc>
          <w:tcPr>
            <w:tcW w:w="1276" w:type="dxa"/>
            <w:vAlign w:val="center"/>
          </w:tcPr>
          <w:p w:rsidR="00212661" w:rsidRDefault="00EB328D">
            <w:pPr>
              <w:contextualSpacing/>
              <w:jc w:val="center"/>
              <w:rPr>
                <w:rFonts w:ascii="Times New Roman" w:hAnsi="Times New Roman"/>
                <w:sz w:val="24"/>
                <w:szCs w:val="24"/>
                <w:lang w:val="ru-RU"/>
              </w:rPr>
            </w:pPr>
            <w:r>
              <w:rPr>
                <w:rFonts w:ascii="Times New Roman" w:eastAsia="Times New Roman" w:hAnsi="Times New Roman"/>
                <w:color w:val="000000"/>
                <w:sz w:val="24"/>
                <w:szCs w:val="24"/>
                <w:lang w:val="ru-RU" w:eastAsia="ru-RU"/>
              </w:rPr>
              <w:t>1813</w:t>
            </w:r>
            <w:r>
              <w:rPr>
                <w:rFonts w:ascii="Times New Roman" w:eastAsia="Times New Roman" w:hAnsi="Times New Roman"/>
                <w:color w:val="000000"/>
                <w:sz w:val="24"/>
                <w:szCs w:val="24"/>
                <w:lang w:eastAsia="ru-RU"/>
              </w:rPr>
              <w:t xml:space="preserve"> ÷ </w:t>
            </w:r>
            <w:r>
              <w:rPr>
                <w:rFonts w:ascii="Times New Roman" w:hAnsi="Times New Roman"/>
                <w:color w:val="000000"/>
                <w:sz w:val="24"/>
                <w:szCs w:val="24"/>
                <w:lang w:val="ru-RU" w:bidi="ar"/>
              </w:rPr>
              <w:t>2023</w:t>
            </w:r>
          </w:p>
        </w:tc>
        <w:tc>
          <w:tcPr>
            <w:tcW w:w="4111" w:type="dxa"/>
            <w:vAlign w:val="center"/>
          </w:tcPr>
          <w:p w:rsidR="00212661" w:rsidRDefault="00EB328D">
            <w:pPr>
              <w:contextualSpacing/>
              <w:jc w:val="center"/>
              <w:rPr>
                <w:rFonts w:ascii="Times New Roman" w:hAnsi="Times New Roman"/>
                <w:sz w:val="24"/>
                <w:szCs w:val="24"/>
                <w:lang w:val="ru-RU"/>
              </w:rPr>
            </w:pPr>
            <m:oMathPara>
              <m:oMath>
                <m:r>
                  <m:rPr>
                    <m:sty m:val="p"/>
                  </m:rPr>
                  <w:rPr>
                    <w:rFonts w:ascii="Cambria Math" w:hAnsi="Cambria Math"/>
                    <w:sz w:val="24"/>
                    <w:szCs w:val="24"/>
                  </w:rPr>
                  <w:sym w:font="Symbol" w:char="F068"/>
                </m:r>
                <m:r>
                  <w:rPr>
                    <w:rFonts w:ascii="Cambria Math" w:hAnsi="Cambria Math"/>
                    <w:sz w:val="24"/>
                    <w:szCs w:val="24"/>
                  </w:rPr>
                  <m:t>=</m:t>
                </m:r>
                <m:sSup>
                  <m:sSupPr>
                    <m:ctrlPr>
                      <w:rPr>
                        <w:rFonts w:ascii="Cambria Math" w:hAnsi="Cambria Math"/>
                        <w:i/>
                        <w:iCs/>
                        <w:sz w:val="24"/>
                        <w:szCs w:val="24"/>
                      </w:rPr>
                    </m:ctrlPr>
                  </m:sSupPr>
                  <m:e>
                    <m:r>
                      <w:rPr>
                        <w:rFonts w:ascii="Cambria Math" w:hAnsi="Cambria Math"/>
                        <w:sz w:val="24"/>
                        <w:szCs w:val="24"/>
                      </w:rPr>
                      <m:t>7,72</m:t>
                    </m:r>
                    <m:d>
                      <m:dPr>
                        <m:ctrlPr>
                          <w:rPr>
                            <w:rFonts w:ascii="Cambria Math" w:hAnsi="Cambria Math"/>
                            <w:i/>
                            <w:iCs/>
                            <w:sz w:val="24"/>
                            <w:szCs w:val="24"/>
                          </w:rPr>
                        </m:ctrlPr>
                      </m:dPr>
                      <m:e>
                        <m:f>
                          <m:fPr>
                            <m:ctrlPr>
                              <w:rPr>
                                <w:rFonts w:ascii="Cambria Math" w:hAnsi="Cambria Math"/>
                                <w:i/>
                                <w:iCs/>
                                <w:sz w:val="24"/>
                                <w:szCs w:val="24"/>
                              </w:rPr>
                            </m:ctrlPr>
                          </m:fPr>
                          <m:num>
                            <m:r>
                              <w:rPr>
                                <w:rFonts w:ascii="Cambria Math" w:hAnsi="Cambria Math"/>
                                <w:sz w:val="24"/>
                                <w:szCs w:val="24"/>
                              </w:rPr>
                              <m:t>1813</m:t>
                            </m:r>
                          </m:num>
                          <m:den>
                            <m:r>
                              <w:rPr>
                                <w:rFonts w:ascii="Cambria Math" w:hAnsi="Cambria Math"/>
                                <w:sz w:val="24"/>
                                <w:szCs w:val="24"/>
                              </w:rPr>
                              <m:t>Т</m:t>
                            </m:r>
                          </m:den>
                        </m:f>
                      </m:e>
                    </m:d>
                  </m:e>
                  <m:sup>
                    <m:sSup>
                      <m:sSupPr>
                        <m:ctrlPr>
                          <w:rPr>
                            <w:rFonts w:ascii="Cambria Math" w:hAnsi="Cambria Math"/>
                            <w:i/>
                            <w:iCs/>
                            <w:sz w:val="24"/>
                            <w:szCs w:val="24"/>
                          </w:rPr>
                        </m:ctrlPr>
                      </m:sSupPr>
                      <m:e>
                        <m:r>
                          <w:rPr>
                            <w:rFonts w:ascii="Cambria Math" w:hAnsi="Cambria Math"/>
                            <w:sz w:val="24"/>
                            <w:szCs w:val="24"/>
                          </w:rPr>
                          <m:t>5,5416(1923/Т)</m:t>
                        </m:r>
                      </m:e>
                      <m:sup>
                        <m:r>
                          <w:rPr>
                            <w:rFonts w:ascii="Cambria Math" w:hAnsi="Cambria Math"/>
                            <w:sz w:val="24"/>
                            <w:szCs w:val="24"/>
                          </w:rPr>
                          <m:t>5,4505</m:t>
                        </m:r>
                      </m:sup>
                    </m:sSup>
                  </m:sup>
                </m:sSup>
              </m:oMath>
            </m:oMathPara>
          </w:p>
        </w:tc>
        <w:tc>
          <w:tcPr>
            <w:tcW w:w="1559" w:type="dxa"/>
            <w:vAlign w:val="center"/>
          </w:tcPr>
          <w:p w:rsidR="00212661" w:rsidRDefault="00EB328D">
            <w:pPr>
              <w:jc w:val="center"/>
              <w:textAlignment w:val="bottom"/>
              <w:rPr>
                <w:rFonts w:ascii="Times New Roman" w:hAnsi="Times New Roman"/>
                <w:color w:val="000000"/>
                <w:sz w:val="24"/>
                <w:szCs w:val="24"/>
                <w:lang w:bidi="ar"/>
              </w:rPr>
            </w:pPr>
            <w:r>
              <w:rPr>
                <w:rFonts w:ascii="Times New Roman" w:hAnsi="Times New Roman"/>
                <w:color w:val="000000"/>
                <w:sz w:val="24"/>
                <w:szCs w:val="24"/>
                <w:lang w:bidi="ar"/>
              </w:rPr>
              <w:t>R=1</w:t>
            </w:r>
          </w:p>
          <w:p w:rsidR="00212661" w:rsidRDefault="00EB328D">
            <w:pPr>
              <w:contextualSpacing/>
              <w:jc w:val="center"/>
              <w:rPr>
                <w:rFonts w:ascii="Times New Roman" w:hAnsi="Times New Roman"/>
                <w:sz w:val="24"/>
                <w:szCs w:val="24"/>
                <w:lang w:val="ru-RU"/>
              </w:rPr>
            </w:pPr>
            <w:r>
              <w:rPr>
                <w:rFonts w:ascii="Times New Roman" w:hAnsi="Times New Roman"/>
                <w:color w:val="000000"/>
                <w:sz w:val="24"/>
                <w:szCs w:val="24"/>
                <w:lang w:val="kk-KZ" w:bidi="ar"/>
              </w:rPr>
              <w:t>t</w:t>
            </w:r>
            <w:r>
              <w:rPr>
                <w:rFonts w:ascii="Times New Roman" w:hAnsi="Times New Roman"/>
                <w:color w:val="000000"/>
                <w:sz w:val="24"/>
                <w:szCs w:val="24"/>
                <w:vertAlign w:val="subscript"/>
                <w:lang w:val="kk-KZ" w:bidi="ar"/>
              </w:rPr>
              <w:t>R</w:t>
            </w:r>
            <w:r>
              <w:rPr>
                <w:rFonts w:ascii="Times New Roman" w:hAnsi="Times New Roman"/>
                <w:color w:val="000000"/>
                <w:sz w:val="24"/>
                <w:szCs w:val="24"/>
                <w:lang w:bidi="ar"/>
              </w:rPr>
              <w:t>=</w:t>
            </w:r>
            <w:r>
              <w:rPr>
                <w:rFonts w:ascii="Times New Roman" w:hAnsi="Times New Roman"/>
                <w:color w:val="000000"/>
                <w:sz w:val="24"/>
                <w:szCs w:val="24"/>
                <w:lang w:val="ru-RU" w:bidi="ar"/>
              </w:rPr>
              <w:t>2819</w:t>
            </w:r>
            <w:r>
              <w:rPr>
                <w:rFonts w:ascii="Times New Roman" w:hAnsi="Times New Roman"/>
                <w:color w:val="000000"/>
                <w:sz w:val="24"/>
                <w:szCs w:val="24"/>
                <w:lang w:bidi="ar"/>
              </w:rPr>
              <w:t>,</w:t>
            </w:r>
            <w:r>
              <w:rPr>
                <w:rFonts w:ascii="Times New Roman" w:hAnsi="Times New Roman"/>
                <w:color w:val="000000"/>
                <w:sz w:val="24"/>
                <w:szCs w:val="24"/>
                <w:lang w:val="ru-RU" w:bidi="ar"/>
              </w:rPr>
              <w:t>61</w:t>
            </w:r>
          </w:p>
        </w:tc>
        <w:tc>
          <w:tcPr>
            <w:tcW w:w="879" w:type="dxa"/>
            <w:vAlign w:val="center"/>
          </w:tcPr>
          <w:p w:rsidR="00212661" w:rsidRDefault="00EB328D">
            <w:pPr>
              <w:jc w:val="center"/>
              <w:textAlignment w:val="bottom"/>
              <w:rPr>
                <w:rFonts w:ascii="Times New Roman" w:hAnsi="Times New Roman"/>
                <w:color w:val="000000"/>
                <w:sz w:val="24"/>
                <w:szCs w:val="24"/>
                <w:lang w:val="ru-RU"/>
              </w:rPr>
            </w:pPr>
            <w:r>
              <w:rPr>
                <w:rFonts w:ascii="Times New Roman" w:hAnsi="Times New Roman"/>
                <w:color w:val="000000"/>
                <w:sz w:val="24"/>
                <w:szCs w:val="24"/>
                <w:lang w:val="ru-RU" w:bidi="ar"/>
              </w:rPr>
              <w:t>5</w:t>
            </w:r>
            <w:r>
              <w:rPr>
                <w:rFonts w:ascii="Times New Roman" w:hAnsi="Times New Roman"/>
                <w:color w:val="000000"/>
                <w:sz w:val="24"/>
                <w:szCs w:val="24"/>
                <w:lang w:bidi="ar"/>
              </w:rPr>
              <w:t>,7</w:t>
            </w:r>
            <w:r>
              <w:rPr>
                <w:rFonts w:ascii="Times New Roman" w:hAnsi="Times New Roman"/>
                <w:color w:val="000000"/>
                <w:sz w:val="24"/>
                <w:szCs w:val="24"/>
                <w:lang w:val="ru-RU" w:bidi="ar"/>
              </w:rPr>
              <w:t>2</w:t>
            </w:r>
          </w:p>
        </w:tc>
      </w:tr>
      <w:tr w:rsidR="00212661" w:rsidTr="00FC124D">
        <w:trPr>
          <w:trHeight w:val="626"/>
        </w:trPr>
        <w:tc>
          <w:tcPr>
            <w:tcW w:w="467" w:type="dxa"/>
            <w:vAlign w:val="center"/>
          </w:tcPr>
          <w:p w:rsidR="00212661" w:rsidRDefault="00EB328D">
            <w:pPr>
              <w:contextualSpacing/>
              <w:jc w:val="center"/>
              <w:rPr>
                <w:rFonts w:ascii="Times New Roman" w:hAnsi="Times New Roman"/>
                <w:sz w:val="24"/>
                <w:szCs w:val="24"/>
                <w:lang w:val="ru-RU"/>
              </w:rPr>
            </w:pPr>
            <w:r>
              <w:rPr>
                <w:rFonts w:ascii="Times New Roman" w:hAnsi="Times New Roman"/>
                <w:sz w:val="24"/>
                <w:szCs w:val="24"/>
                <w:lang w:val="ru-RU"/>
              </w:rPr>
              <w:t>3</w:t>
            </w:r>
          </w:p>
        </w:tc>
        <w:tc>
          <w:tcPr>
            <w:tcW w:w="1582" w:type="dxa"/>
            <w:vAlign w:val="center"/>
          </w:tcPr>
          <w:p w:rsidR="00212661" w:rsidRDefault="00EB328D">
            <w:pPr>
              <w:jc w:val="center"/>
              <w:rPr>
                <w:rFonts w:ascii="Times New Roman" w:eastAsia="Times New Roman" w:hAnsi="Times New Roman"/>
                <w:color w:val="000000"/>
                <w:sz w:val="24"/>
                <w:szCs w:val="24"/>
                <w:lang w:val="zh-CN"/>
              </w:rPr>
            </w:pPr>
            <w:r>
              <w:rPr>
                <w:rFonts w:ascii="Times New Roman" w:hAnsi="Times New Roman"/>
                <w:color w:val="000000"/>
                <w:sz w:val="24"/>
                <w:szCs w:val="24"/>
              </w:rPr>
              <w:t>Fe (0,02 C; 0,1 Mn;</w:t>
            </w:r>
            <w:r>
              <w:rPr>
                <w:rFonts w:ascii="Times New Roman" w:hAnsi="Times New Roman"/>
                <w:color w:val="000000"/>
                <w:sz w:val="24"/>
                <w:szCs w:val="24"/>
              </w:rPr>
              <w:br/>
              <w:t>0,08 O; сл. S; проч. 0,2) [18]</w:t>
            </w:r>
          </w:p>
        </w:tc>
        <w:tc>
          <w:tcPr>
            <w:tcW w:w="1276" w:type="dxa"/>
            <w:vAlign w:val="center"/>
          </w:tcPr>
          <w:p w:rsidR="00212661" w:rsidRDefault="00EB328D">
            <w:pPr>
              <w:contextualSpacing/>
              <w:jc w:val="center"/>
              <w:rPr>
                <w:rFonts w:ascii="Times New Roman" w:hAnsi="Times New Roman"/>
                <w:sz w:val="24"/>
                <w:szCs w:val="24"/>
                <w:lang w:val="ru-RU"/>
              </w:rPr>
            </w:pPr>
            <w:r>
              <w:rPr>
                <w:rFonts w:ascii="Times New Roman" w:eastAsia="Times New Roman" w:hAnsi="Times New Roman"/>
                <w:color w:val="000000"/>
                <w:sz w:val="24"/>
                <w:szCs w:val="24"/>
                <w:lang w:eastAsia="ru-RU"/>
              </w:rPr>
              <w:t>1</w:t>
            </w:r>
            <w:r>
              <w:rPr>
                <w:rFonts w:ascii="Times New Roman" w:eastAsia="Times New Roman" w:hAnsi="Times New Roman"/>
                <w:color w:val="000000"/>
                <w:sz w:val="24"/>
                <w:szCs w:val="24"/>
                <w:lang w:val="ru-RU" w:eastAsia="ru-RU"/>
              </w:rPr>
              <w:t>8</w:t>
            </w:r>
            <w:r>
              <w:rPr>
                <w:rFonts w:ascii="Times New Roman" w:eastAsia="Times New Roman" w:hAnsi="Times New Roman"/>
                <w:color w:val="000000"/>
                <w:sz w:val="24"/>
                <w:szCs w:val="24"/>
                <w:lang w:eastAsia="ru-RU"/>
              </w:rPr>
              <w:t>3</w:t>
            </w:r>
            <w:r>
              <w:rPr>
                <w:rFonts w:ascii="Times New Roman" w:eastAsia="Times New Roman" w:hAnsi="Times New Roman"/>
                <w:color w:val="000000"/>
                <w:sz w:val="24"/>
                <w:szCs w:val="24"/>
                <w:lang w:val="ru-RU" w:eastAsia="ru-RU"/>
              </w:rPr>
              <w:t>8</w:t>
            </w:r>
            <w:r>
              <w:rPr>
                <w:rFonts w:ascii="Times New Roman" w:eastAsia="Times New Roman" w:hAnsi="Times New Roman"/>
                <w:color w:val="000000"/>
                <w:sz w:val="24"/>
                <w:szCs w:val="24"/>
                <w:lang w:eastAsia="ru-RU"/>
              </w:rPr>
              <w:t xml:space="preserve"> ÷ </w:t>
            </w:r>
            <w:r>
              <w:rPr>
                <w:rFonts w:ascii="Times New Roman" w:hAnsi="Times New Roman"/>
                <w:color w:val="000000"/>
                <w:sz w:val="24"/>
                <w:szCs w:val="24"/>
                <w:lang w:bidi="ar"/>
              </w:rPr>
              <w:t>1</w:t>
            </w:r>
            <w:r>
              <w:rPr>
                <w:rFonts w:ascii="Times New Roman" w:hAnsi="Times New Roman"/>
                <w:color w:val="000000"/>
                <w:sz w:val="24"/>
                <w:szCs w:val="24"/>
                <w:lang w:val="ru-RU" w:bidi="ar"/>
              </w:rPr>
              <w:t>9</w:t>
            </w:r>
            <w:r>
              <w:rPr>
                <w:rFonts w:ascii="Times New Roman" w:hAnsi="Times New Roman"/>
                <w:color w:val="000000"/>
                <w:sz w:val="24"/>
                <w:szCs w:val="24"/>
                <w:lang w:bidi="ar"/>
              </w:rPr>
              <w:t>4</w:t>
            </w:r>
            <w:r>
              <w:rPr>
                <w:rFonts w:ascii="Times New Roman" w:hAnsi="Times New Roman"/>
                <w:color w:val="000000"/>
                <w:sz w:val="24"/>
                <w:szCs w:val="24"/>
                <w:lang w:val="ru-RU" w:bidi="ar"/>
              </w:rPr>
              <w:t>3</w:t>
            </w:r>
          </w:p>
        </w:tc>
        <w:tc>
          <w:tcPr>
            <w:tcW w:w="4111" w:type="dxa"/>
            <w:vAlign w:val="center"/>
          </w:tcPr>
          <w:p w:rsidR="00212661" w:rsidRDefault="00EB328D">
            <w:pPr>
              <w:contextualSpacing/>
              <w:jc w:val="center"/>
              <w:rPr>
                <w:rFonts w:ascii="Times New Roman" w:hAnsi="Times New Roman"/>
                <w:sz w:val="24"/>
                <w:szCs w:val="24"/>
                <w:lang w:val="ru-RU"/>
              </w:rPr>
            </w:pPr>
            <m:oMathPara>
              <m:oMath>
                <m:r>
                  <m:rPr>
                    <m:sty m:val="p"/>
                  </m:rPr>
                  <w:rPr>
                    <w:rFonts w:ascii="Cambria Math" w:hAnsi="Cambria Math"/>
                    <w:sz w:val="24"/>
                    <w:szCs w:val="24"/>
                  </w:rPr>
                  <w:sym w:font="Symbol" w:char="F068"/>
                </m:r>
                <m:r>
                  <w:rPr>
                    <w:rFonts w:ascii="Cambria Math" w:hAnsi="Cambria Math"/>
                    <w:sz w:val="24"/>
                    <w:szCs w:val="24"/>
                  </w:rPr>
                  <m:t>=</m:t>
                </m:r>
                <m:sSup>
                  <m:sSupPr>
                    <m:ctrlPr>
                      <w:rPr>
                        <w:rFonts w:ascii="Cambria Math" w:hAnsi="Cambria Math"/>
                        <w:i/>
                        <w:iCs/>
                        <w:sz w:val="24"/>
                        <w:szCs w:val="24"/>
                      </w:rPr>
                    </m:ctrlPr>
                  </m:sSupPr>
                  <m:e>
                    <m:r>
                      <w:rPr>
                        <w:rFonts w:ascii="Cambria Math" w:hAnsi="Cambria Math"/>
                        <w:sz w:val="24"/>
                        <w:szCs w:val="24"/>
                      </w:rPr>
                      <m:t>7,64</m:t>
                    </m:r>
                    <m:d>
                      <m:dPr>
                        <m:ctrlPr>
                          <w:rPr>
                            <w:rFonts w:ascii="Cambria Math" w:hAnsi="Cambria Math"/>
                            <w:i/>
                            <w:iCs/>
                            <w:sz w:val="24"/>
                            <w:szCs w:val="24"/>
                          </w:rPr>
                        </m:ctrlPr>
                      </m:dPr>
                      <m:e>
                        <m:f>
                          <m:fPr>
                            <m:ctrlPr>
                              <w:rPr>
                                <w:rFonts w:ascii="Cambria Math" w:hAnsi="Cambria Math"/>
                                <w:i/>
                                <w:iCs/>
                                <w:sz w:val="24"/>
                                <w:szCs w:val="24"/>
                              </w:rPr>
                            </m:ctrlPr>
                          </m:fPr>
                          <m:num>
                            <m:r>
                              <w:rPr>
                                <w:rFonts w:ascii="Cambria Math" w:hAnsi="Cambria Math"/>
                                <w:sz w:val="24"/>
                                <w:szCs w:val="24"/>
                              </w:rPr>
                              <m:t>1838</m:t>
                            </m:r>
                          </m:num>
                          <m:den>
                            <m:r>
                              <w:rPr>
                                <w:rFonts w:ascii="Cambria Math" w:hAnsi="Cambria Math"/>
                                <w:sz w:val="24"/>
                                <w:szCs w:val="24"/>
                              </w:rPr>
                              <m:t>Т</m:t>
                            </m:r>
                          </m:den>
                        </m:f>
                      </m:e>
                    </m:d>
                  </m:e>
                  <m:sup>
                    <m:sSup>
                      <m:sSupPr>
                        <m:ctrlPr>
                          <w:rPr>
                            <w:rFonts w:ascii="Cambria Math" w:hAnsi="Cambria Math"/>
                            <w:i/>
                            <w:iCs/>
                            <w:sz w:val="24"/>
                            <w:szCs w:val="24"/>
                          </w:rPr>
                        </m:ctrlPr>
                      </m:sSupPr>
                      <m:e>
                        <m:r>
                          <w:rPr>
                            <w:rFonts w:ascii="Cambria Math" w:hAnsi="Cambria Math"/>
                            <w:sz w:val="24"/>
                            <w:szCs w:val="24"/>
                          </w:rPr>
                          <m:t>9,4973 (1863/Т)</m:t>
                        </m:r>
                      </m:e>
                      <m:sup>
                        <m:r>
                          <w:rPr>
                            <w:rFonts w:ascii="Cambria Math" w:hAnsi="Cambria Math"/>
                            <w:sz w:val="24"/>
                            <w:szCs w:val="24"/>
                          </w:rPr>
                          <m:t>12,4638</m:t>
                        </m:r>
                      </m:sup>
                    </m:sSup>
                  </m:sup>
                </m:sSup>
              </m:oMath>
            </m:oMathPara>
          </w:p>
        </w:tc>
        <w:tc>
          <w:tcPr>
            <w:tcW w:w="1559" w:type="dxa"/>
            <w:vAlign w:val="center"/>
          </w:tcPr>
          <w:p w:rsidR="00212661" w:rsidRDefault="00EB328D">
            <w:pPr>
              <w:jc w:val="center"/>
              <w:textAlignment w:val="bottom"/>
              <w:rPr>
                <w:rFonts w:ascii="Times New Roman" w:hAnsi="Times New Roman"/>
                <w:color w:val="000000"/>
                <w:sz w:val="24"/>
                <w:szCs w:val="24"/>
                <w:lang w:val="ru-RU" w:bidi="ar"/>
              </w:rPr>
            </w:pPr>
            <w:r>
              <w:rPr>
                <w:rFonts w:ascii="Times New Roman" w:hAnsi="Times New Roman"/>
                <w:color w:val="000000"/>
                <w:sz w:val="24"/>
                <w:szCs w:val="24"/>
                <w:lang w:bidi="ar"/>
              </w:rPr>
              <w:t>R=</w:t>
            </w:r>
            <w:r>
              <w:rPr>
                <w:rFonts w:ascii="Times New Roman" w:hAnsi="Times New Roman"/>
                <w:color w:val="000000"/>
                <w:sz w:val="24"/>
                <w:szCs w:val="24"/>
                <w:lang w:val="ru-RU" w:bidi="ar"/>
              </w:rPr>
              <w:t>0,882</w:t>
            </w:r>
          </w:p>
          <w:p w:rsidR="00212661" w:rsidRDefault="00EB328D">
            <w:pPr>
              <w:contextualSpacing/>
              <w:jc w:val="center"/>
              <w:textAlignment w:val="bottom"/>
              <w:rPr>
                <w:rFonts w:ascii="Times New Roman" w:hAnsi="Times New Roman"/>
                <w:sz w:val="24"/>
                <w:szCs w:val="24"/>
                <w:lang w:val="ru-RU"/>
              </w:rPr>
            </w:pPr>
            <w:r>
              <w:rPr>
                <w:rFonts w:ascii="Times New Roman" w:hAnsi="Times New Roman"/>
                <w:color w:val="000000"/>
                <w:sz w:val="24"/>
                <w:szCs w:val="24"/>
                <w:lang w:val="kk-KZ" w:bidi="ar"/>
              </w:rPr>
              <w:t>t</w:t>
            </w:r>
            <w:r>
              <w:rPr>
                <w:rFonts w:ascii="Times New Roman" w:hAnsi="Times New Roman"/>
                <w:color w:val="000000"/>
                <w:sz w:val="24"/>
                <w:szCs w:val="24"/>
                <w:vertAlign w:val="subscript"/>
                <w:lang w:val="kk-KZ" w:bidi="ar"/>
              </w:rPr>
              <w:t>R</w:t>
            </w:r>
            <w:r>
              <w:rPr>
                <w:rFonts w:ascii="Times New Roman" w:hAnsi="Times New Roman"/>
                <w:color w:val="000000"/>
                <w:sz w:val="24"/>
                <w:szCs w:val="24"/>
                <w:lang w:bidi="ar"/>
              </w:rPr>
              <w:t>=5,</w:t>
            </w:r>
            <w:r>
              <w:rPr>
                <w:rFonts w:ascii="Times New Roman" w:hAnsi="Times New Roman"/>
                <w:color w:val="000000"/>
                <w:sz w:val="24"/>
                <w:szCs w:val="24"/>
                <w:lang w:val="ru-RU" w:bidi="ar"/>
              </w:rPr>
              <w:t>6</w:t>
            </w:r>
            <w:r w:rsidR="00A20D82">
              <w:rPr>
                <w:rFonts w:ascii="Times New Roman" w:hAnsi="Times New Roman"/>
                <w:color w:val="000000"/>
                <w:sz w:val="24"/>
                <w:szCs w:val="24"/>
                <w:lang w:val="ru-RU" w:bidi="ar"/>
              </w:rPr>
              <w:t>3</w:t>
            </w:r>
          </w:p>
        </w:tc>
        <w:tc>
          <w:tcPr>
            <w:tcW w:w="879" w:type="dxa"/>
            <w:vAlign w:val="center"/>
          </w:tcPr>
          <w:p w:rsidR="00212661" w:rsidRDefault="00EB328D">
            <w:pPr>
              <w:jc w:val="center"/>
              <w:textAlignment w:val="bottom"/>
              <w:rPr>
                <w:rFonts w:ascii="Times New Roman" w:hAnsi="Times New Roman"/>
                <w:color w:val="000000"/>
                <w:sz w:val="24"/>
                <w:szCs w:val="24"/>
                <w:lang w:val="ru-RU"/>
              </w:rPr>
            </w:pPr>
            <w:r>
              <w:rPr>
                <w:rFonts w:ascii="Times New Roman" w:hAnsi="Times New Roman"/>
                <w:color w:val="000000"/>
                <w:sz w:val="24"/>
                <w:szCs w:val="24"/>
                <w:lang w:val="ru-RU" w:bidi="ar"/>
              </w:rPr>
              <w:t>8</w:t>
            </w:r>
            <w:r>
              <w:rPr>
                <w:rFonts w:ascii="Times New Roman" w:hAnsi="Times New Roman"/>
                <w:color w:val="000000"/>
                <w:sz w:val="24"/>
                <w:szCs w:val="24"/>
                <w:lang w:bidi="ar"/>
              </w:rPr>
              <w:t>,</w:t>
            </w:r>
            <w:r>
              <w:rPr>
                <w:rFonts w:ascii="Times New Roman" w:hAnsi="Times New Roman"/>
                <w:color w:val="000000"/>
                <w:sz w:val="24"/>
                <w:szCs w:val="24"/>
                <w:lang w:val="ru-RU" w:bidi="ar"/>
              </w:rPr>
              <w:t>30</w:t>
            </w:r>
          </w:p>
        </w:tc>
      </w:tr>
      <w:tr w:rsidR="00212661" w:rsidTr="00FC124D">
        <w:trPr>
          <w:trHeight w:val="935"/>
        </w:trPr>
        <w:tc>
          <w:tcPr>
            <w:tcW w:w="467" w:type="dxa"/>
            <w:vAlign w:val="center"/>
          </w:tcPr>
          <w:p w:rsidR="00212661" w:rsidRDefault="00EB328D">
            <w:pPr>
              <w:contextualSpacing/>
              <w:jc w:val="center"/>
              <w:rPr>
                <w:rFonts w:ascii="Times New Roman" w:hAnsi="Times New Roman"/>
                <w:sz w:val="24"/>
                <w:szCs w:val="24"/>
                <w:lang w:val="ru-RU"/>
              </w:rPr>
            </w:pPr>
            <w:r>
              <w:rPr>
                <w:rFonts w:ascii="Times New Roman" w:hAnsi="Times New Roman"/>
                <w:sz w:val="24"/>
                <w:szCs w:val="24"/>
                <w:lang w:val="ru-RU"/>
              </w:rPr>
              <w:t>4</w:t>
            </w:r>
          </w:p>
        </w:tc>
        <w:tc>
          <w:tcPr>
            <w:tcW w:w="1582" w:type="dxa"/>
            <w:vAlign w:val="center"/>
          </w:tcPr>
          <w:p w:rsidR="00212661" w:rsidRDefault="00EB328D">
            <w:pPr>
              <w:jc w:val="center"/>
              <w:rPr>
                <w:rFonts w:ascii="Times New Roman" w:eastAsia="Times New Roman" w:hAnsi="Times New Roman"/>
                <w:color w:val="000000"/>
                <w:sz w:val="24"/>
                <w:szCs w:val="24"/>
                <w:lang w:val="zh-CN"/>
              </w:rPr>
            </w:pPr>
            <w:r>
              <w:rPr>
                <w:rFonts w:ascii="Times New Roman" w:hAnsi="Times New Roman"/>
                <w:color w:val="000000"/>
                <w:sz w:val="24"/>
                <w:szCs w:val="24"/>
              </w:rPr>
              <w:t>Fe (0,013 О; 0,19 Mn;</w:t>
            </w:r>
            <w:r>
              <w:rPr>
                <w:rFonts w:ascii="Times New Roman" w:hAnsi="Times New Roman"/>
                <w:color w:val="000000"/>
                <w:sz w:val="24"/>
                <w:szCs w:val="24"/>
              </w:rPr>
              <w:br/>
              <w:t>0,20</w:t>
            </w:r>
            <w:r>
              <w:rPr>
                <w:rFonts w:ascii="Times New Roman" w:hAnsi="Times New Roman"/>
                <w:color w:val="000000"/>
                <w:sz w:val="24"/>
                <w:szCs w:val="24"/>
              </w:rPr>
              <w:br/>
              <w:t>Si;</w:t>
            </w:r>
            <w:r>
              <w:rPr>
                <w:rFonts w:ascii="Times New Roman" w:hAnsi="Times New Roman"/>
                <w:color w:val="000000"/>
                <w:sz w:val="24"/>
                <w:szCs w:val="24"/>
              </w:rPr>
              <w:br/>
              <w:t>0,054 S;</w:t>
            </w:r>
            <w:r>
              <w:rPr>
                <w:rFonts w:ascii="Times New Roman" w:hAnsi="Times New Roman"/>
                <w:color w:val="000000"/>
                <w:sz w:val="24"/>
                <w:szCs w:val="24"/>
              </w:rPr>
              <w:br/>
              <w:t>0,011 P; 0,12 Cr; 0,26 Ni; 0,33 Cu; 0,048 C;</w:t>
            </w:r>
            <w:r>
              <w:rPr>
                <w:rFonts w:ascii="Times New Roman" w:hAnsi="Times New Roman"/>
                <w:color w:val="000000"/>
                <w:sz w:val="24"/>
                <w:szCs w:val="24"/>
              </w:rPr>
              <w:br/>
              <w:t>0,22</w:t>
            </w:r>
            <w:r>
              <w:rPr>
                <w:rFonts w:ascii="Times New Roman" w:hAnsi="Times New Roman"/>
                <w:color w:val="000000"/>
                <w:sz w:val="24"/>
                <w:szCs w:val="24"/>
              </w:rPr>
              <w:br/>
              <w:t>C ат.) [20]</w:t>
            </w:r>
          </w:p>
        </w:tc>
        <w:tc>
          <w:tcPr>
            <w:tcW w:w="1276" w:type="dxa"/>
            <w:vAlign w:val="center"/>
          </w:tcPr>
          <w:p w:rsidR="00212661" w:rsidRDefault="00EB328D">
            <w:pPr>
              <w:contextualSpacing/>
              <w:jc w:val="center"/>
              <w:rPr>
                <w:rFonts w:ascii="Times New Roman" w:hAnsi="Times New Roman"/>
                <w:sz w:val="24"/>
                <w:szCs w:val="24"/>
                <w:lang w:val="ru-RU"/>
              </w:rPr>
            </w:pPr>
            <w:r>
              <w:rPr>
                <w:rFonts w:ascii="Times New Roman" w:eastAsia="Times New Roman" w:hAnsi="Times New Roman"/>
                <w:color w:val="000000"/>
                <w:sz w:val="24"/>
                <w:szCs w:val="24"/>
                <w:lang w:eastAsia="ru-RU"/>
              </w:rPr>
              <w:t>1</w:t>
            </w:r>
            <w:r>
              <w:rPr>
                <w:rFonts w:ascii="Times New Roman" w:eastAsia="Times New Roman" w:hAnsi="Times New Roman"/>
                <w:color w:val="000000"/>
                <w:sz w:val="24"/>
                <w:szCs w:val="24"/>
                <w:lang w:val="ru-RU" w:eastAsia="ru-RU"/>
              </w:rPr>
              <w:t>81</w:t>
            </w:r>
            <w:r>
              <w:rPr>
                <w:rFonts w:ascii="Times New Roman" w:eastAsia="Times New Roman" w:hAnsi="Times New Roman"/>
                <w:color w:val="000000"/>
                <w:sz w:val="24"/>
                <w:szCs w:val="24"/>
                <w:lang w:eastAsia="ru-RU"/>
              </w:rPr>
              <w:t xml:space="preserve">3 ÷ </w:t>
            </w:r>
            <w:r>
              <w:rPr>
                <w:rFonts w:ascii="Times New Roman" w:hAnsi="Times New Roman"/>
                <w:color w:val="000000"/>
                <w:sz w:val="24"/>
                <w:szCs w:val="24"/>
                <w:lang w:bidi="ar"/>
              </w:rPr>
              <w:t>20</w:t>
            </w:r>
            <w:r>
              <w:rPr>
                <w:rFonts w:ascii="Times New Roman" w:hAnsi="Times New Roman"/>
                <w:color w:val="000000"/>
                <w:sz w:val="24"/>
                <w:szCs w:val="24"/>
                <w:lang w:val="ru-RU" w:bidi="ar"/>
              </w:rPr>
              <w:t>23</w:t>
            </w:r>
          </w:p>
        </w:tc>
        <w:tc>
          <w:tcPr>
            <w:tcW w:w="4111" w:type="dxa"/>
            <w:vAlign w:val="center"/>
          </w:tcPr>
          <w:p w:rsidR="00212661" w:rsidRDefault="00EB328D">
            <w:pPr>
              <w:contextualSpacing/>
              <w:jc w:val="center"/>
              <w:rPr>
                <w:rFonts w:ascii="Times New Roman" w:hAnsi="Times New Roman"/>
                <w:sz w:val="24"/>
                <w:szCs w:val="24"/>
                <w:lang w:val="ru-RU"/>
              </w:rPr>
            </w:pPr>
            <m:oMathPara>
              <m:oMath>
                <m:r>
                  <m:rPr>
                    <m:sty m:val="p"/>
                  </m:rPr>
                  <w:rPr>
                    <w:rFonts w:ascii="Cambria Math" w:hAnsi="Cambria Math"/>
                    <w:sz w:val="24"/>
                    <w:szCs w:val="24"/>
                  </w:rPr>
                  <w:sym w:font="Symbol" w:char="F068"/>
                </m:r>
                <m:r>
                  <w:rPr>
                    <w:rFonts w:ascii="Cambria Math" w:hAnsi="Cambria Math"/>
                    <w:sz w:val="24"/>
                    <w:szCs w:val="24"/>
                  </w:rPr>
                  <m:t>=7</m:t>
                </m:r>
                <m:sSup>
                  <m:sSupPr>
                    <m:ctrlPr>
                      <w:rPr>
                        <w:rFonts w:ascii="Cambria Math" w:hAnsi="Cambria Math"/>
                        <w:i/>
                        <w:iCs/>
                        <w:sz w:val="24"/>
                        <w:szCs w:val="24"/>
                      </w:rPr>
                    </m:ctrlPr>
                  </m:sSupPr>
                  <m:e>
                    <m:r>
                      <w:rPr>
                        <w:rFonts w:ascii="Cambria Math" w:hAnsi="Cambria Math"/>
                        <w:sz w:val="24"/>
                        <w:szCs w:val="24"/>
                      </w:rPr>
                      <m:t>,8</m:t>
                    </m:r>
                    <m:d>
                      <m:dPr>
                        <m:ctrlPr>
                          <w:rPr>
                            <w:rFonts w:ascii="Cambria Math" w:hAnsi="Cambria Math"/>
                            <w:i/>
                            <w:iCs/>
                            <w:sz w:val="24"/>
                            <w:szCs w:val="24"/>
                          </w:rPr>
                        </m:ctrlPr>
                      </m:dPr>
                      <m:e>
                        <m:f>
                          <m:fPr>
                            <m:ctrlPr>
                              <w:rPr>
                                <w:rFonts w:ascii="Cambria Math" w:hAnsi="Cambria Math"/>
                                <w:i/>
                                <w:iCs/>
                                <w:sz w:val="24"/>
                                <w:szCs w:val="24"/>
                              </w:rPr>
                            </m:ctrlPr>
                          </m:fPr>
                          <m:num>
                            <m:r>
                              <w:rPr>
                                <w:rFonts w:ascii="Cambria Math" w:hAnsi="Cambria Math"/>
                                <w:sz w:val="24"/>
                                <w:szCs w:val="24"/>
                              </w:rPr>
                              <m:t>1813</m:t>
                            </m:r>
                          </m:num>
                          <m:den>
                            <m:r>
                              <w:rPr>
                                <w:rFonts w:ascii="Cambria Math" w:hAnsi="Cambria Math"/>
                                <w:sz w:val="24"/>
                                <w:szCs w:val="24"/>
                              </w:rPr>
                              <m:t>Т</m:t>
                            </m:r>
                          </m:den>
                        </m:f>
                      </m:e>
                    </m:d>
                  </m:e>
                  <m:sup>
                    <m:sSup>
                      <m:sSupPr>
                        <m:ctrlPr>
                          <w:rPr>
                            <w:rFonts w:ascii="Cambria Math" w:hAnsi="Cambria Math"/>
                            <w:i/>
                            <w:iCs/>
                            <w:sz w:val="24"/>
                            <w:szCs w:val="24"/>
                          </w:rPr>
                        </m:ctrlPr>
                      </m:sSupPr>
                      <m:e>
                        <m:r>
                          <w:rPr>
                            <w:rFonts w:ascii="Cambria Math" w:hAnsi="Cambria Math"/>
                            <w:sz w:val="24"/>
                            <w:szCs w:val="24"/>
                          </w:rPr>
                          <m:t>8,9268 (1913/Т)</m:t>
                        </m:r>
                      </m:e>
                      <m:sup>
                        <m:r>
                          <w:rPr>
                            <w:rFonts w:ascii="Cambria Math" w:hAnsi="Cambria Math"/>
                            <w:sz w:val="24"/>
                            <w:szCs w:val="24"/>
                          </w:rPr>
                          <m:t>5,6373</m:t>
                        </m:r>
                      </m:sup>
                    </m:sSup>
                  </m:sup>
                </m:sSup>
              </m:oMath>
            </m:oMathPara>
          </w:p>
        </w:tc>
        <w:tc>
          <w:tcPr>
            <w:tcW w:w="1559" w:type="dxa"/>
            <w:vAlign w:val="center"/>
          </w:tcPr>
          <w:p w:rsidR="00212661" w:rsidRDefault="00EB328D">
            <w:pPr>
              <w:jc w:val="center"/>
              <w:textAlignment w:val="bottom"/>
              <w:rPr>
                <w:rFonts w:ascii="Times New Roman" w:hAnsi="Times New Roman"/>
                <w:color w:val="000000"/>
                <w:sz w:val="24"/>
                <w:szCs w:val="24"/>
                <w:lang w:val="ru-RU" w:bidi="ar"/>
              </w:rPr>
            </w:pPr>
            <w:r>
              <w:rPr>
                <w:rFonts w:ascii="Times New Roman" w:hAnsi="Times New Roman"/>
                <w:color w:val="000000"/>
                <w:sz w:val="24"/>
                <w:szCs w:val="24"/>
                <w:lang w:bidi="ar"/>
              </w:rPr>
              <w:t>R=</w:t>
            </w:r>
            <w:r>
              <w:rPr>
                <w:rFonts w:ascii="Times New Roman" w:hAnsi="Times New Roman"/>
                <w:color w:val="000000"/>
                <w:sz w:val="24"/>
                <w:szCs w:val="24"/>
                <w:lang w:val="ru-RU" w:bidi="ar"/>
              </w:rPr>
              <w:t>0,972</w:t>
            </w:r>
          </w:p>
          <w:p w:rsidR="00212661" w:rsidRDefault="00EB328D">
            <w:pPr>
              <w:jc w:val="center"/>
              <w:textAlignment w:val="bottom"/>
              <w:rPr>
                <w:rFonts w:ascii="Times New Roman" w:hAnsi="Times New Roman"/>
                <w:color w:val="000000"/>
                <w:sz w:val="24"/>
                <w:szCs w:val="24"/>
                <w:lang w:val="ru-RU"/>
              </w:rPr>
            </w:pPr>
            <w:r>
              <w:rPr>
                <w:rFonts w:ascii="Times New Roman" w:hAnsi="Times New Roman"/>
                <w:color w:val="000000"/>
                <w:sz w:val="24"/>
                <w:szCs w:val="24"/>
                <w:lang w:val="kk-KZ" w:bidi="ar"/>
              </w:rPr>
              <w:t>t</w:t>
            </w:r>
            <w:r>
              <w:rPr>
                <w:rFonts w:ascii="Times New Roman" w:hAnsi="Times New Roman"/>
                <w:color w:val="000000"/>
                <w:sz w:val="24"/>
                <w:szCs w:val="24"/>
                <w:vertAlign w:val="subscript"/>
                <w:lang w:val="kk-KZ" w:bidi="ar"/>
              </w:rPr>
              <w:t>R</w:t>
            </w:r>
            <w:r>
              <w:rPr>
                <w:rFonts w:ascii="Times New Roman" w:hAnsi="Times New Roman"/>
                <w:color w:val="000000"/>
                <w:sz w:val="24"/>
                <w:szCs w:val="24"/>
                <w:lang w:bidi="ar"/>
              </w:rPr>
              <w:t>=</w:t>
            </w:r>
            <w:r>
              <w:rPr>
                <w:rFonts w:ascii="Times New Roman" w:hAnsi="Times New Roman"/>
                <w:color w:val="000000"/>
                <w:sz w:val="24"/>
                <w:szCs w:val="24"/>
                <w:lang w:val="ru-RU" w:bidi="ar"/>
              </w:rPr>
              <w:t>30</w:t>
            </w:r>
            <w:r>
              <w:rPr>
                <w:rFonts w:ascii="Times New Roman" w:hAnsi="Times New Roman"/>
                <w:color w:val="000000"/>
                <w:sz w:val="24"/>
                <w:szCs w:val="24"/>
                <w:lang w:bidi="ar"/>
              </w:rPr>
              <w:t>,</w:t>
            </w:r>
            <w:r>
              <w:rPr>
                <w:rFonts w:ascii="Times New Roman" w:hAnsi="Times New Roman"/>
                <w:color w:val="000000"/>
                <w:sz w:val="24"/>
                <w:szCs w:val="24"/>
                <w:lang w:val="ru-RU" w:bidi="ar"/>
              </w:rPr>
              <w:t>0</w:t>
            </w:r>
            <w:r w:rsidR="00A20D82">
              <w:rPr>
                <w:rFonts w:ascii="Times New Roman" w:hAnsi="Times New Roman"/>
                <w:color w:val="000000"/>
                <w:sz w:val="24"/>
                <w:szCs w:val="24"/>
                <w:lang w:val="ru-RU" w:bidi="ar"/>
              </w:rPr>
              <w:t>2</w:t>
            </w:r>
          </w:p>
        </w:tc>
        <w:tc>
          <w:tcPr>
            <w:tcW w:w="879" w:type="dxa"/>
            <w:vAlign w:val="center"/>
          </w:tcPr>
          <w:p w:rsidR="00212661" w:rsidRDefault="00EB328D">
            <w:pPr>
              <w:jc w:val="center"/>
              <w:textAlignment w:val="bottom"/>
              <w:rPr>
                <w:rFonts w:ascii="Times New Roman" w:hAnsi="Times New Roman"/>
                <w:color w:val="000000"/>
                <w:sz w:val="24"/>
                <w:szCs w:val="24"/>
                <w:lang w:val="ru-RU"/>
              </w:rPr>
            </w:pPr>
            <w:r>
              <w:rPr>
                <w:rFonts w:ascii="Times New Roman" w:hAnsi="Times New Roman"/>
                <w:color w:val="000000"/>
                <w:sz w:val="24"/>
                <w:szCs w:val="24"/>
                <w:lang w:val="ru-RU" w:bidi="ar"/>
              </w:rPr>
              <w:t>9</w:t>
            </w:r>
            <w:r>
              <w:rPr>
                <w:rFonts w:ascii="Times New Roman" w:hAnsi="Times New Roman"/>
                <w:color w:val="000000"/>
                <w:sz w:val="24"/>
                <w:szCs w:val="24"/>
                <w:lang w:bidi="ar"/>
              </w:rPr>
              <w:t>,</w:t>
            </w:r>
            <w:r>
              <w:rPr>
                <w:rFonts w:ascii="Times New Roman" w:hAnsi="Times New Roman"/>
                <w:color w:val="000000"/>
                <w:sz w:val="24"/>
                <w:szCs w:val="24"/>
                <w:lang w:val="ru-RU" w:bidi="ar"/>
              </w:rPr>
              <w:t>12</w:t>
            </w:r>
          </w:p>
        </w:tc>
      </w:tr>
      <w:tr w:rsidR="00212661" w:rsidTr="00FC124D">
        <w:trPr>
          <w:trHeight w:val="935"/>
        </w:trPr>
        <w:tc>
          <w:tcPr>
            <w:tcW w:w="467" w:type="dxa"/>
            <w:vAlign w:val="center"/>
          </w:tcPr>
          <w:p w:rsidR="00212661" w:rsidRDefault="00EB328D">
            <w:pPr>
              <w:contextualSpacing/>
              <w:jc w:val="center"/>
              <w:rPr>
                <w:rFonts w:ascii="Times New Roman" w:hAnsi="Times New Roman"/>
                <w:sz w:val="24"/>
                <w:szCs w:val="24"/>
                <w:lang w:val="ru-RU"/>
              </w:rPr>
            </w:pPr>
            <w:r>
              <w:rPr>
                <w:rFonts w:ascii="Times New Roman" w:hAnsi="Times New Roman"/>
                <w:sz w:val="24"/>
                <w:szCs w:val="24"/>
                <w:lang w:val="ru-RU"/>
              </w:rPr>
              <w:t>5</w:t>
            </w:r>
          </w:p>
        </w:tc>
        <w:tc>
          <w:tcPr>
            <w:tcW w:w="1582" w:type="dxa"/>
            <w:vAlign w:val="center"/>
          </w:tcPr>
          <w:p w:rsidR="00212661" w:rsidRDefault="00EB328D">
            <w:pPr>
              <w:jc w:val="center"/>
              <w:rPr>
                <w:rFonts w:ascii="Times New Roman" w:eastAsia="Times New Roman" w:hAnsi="Times New Roman"/>
                <w:color w:val="000000"/>
                <w:sz w:val="24"/>
                <w:szCs w:val="24"/>
                <w:lang w:val="zh-CN"/>
              </w:rPr>
            </w:pPr>
            <w:r>
              <w:rPr>
                <w:rFonts w:ascii="Times New Roman" w:hAnsi="Times New Roman"/>
                <w:color w:val="000000"/>
                <w:sz w:val="24"/>
                <w:szCs w:val="24"/>
              </w:rPr>
              <w:t>Fe (0,013 О; 0,19 Mn;</w:t>
            </w:r>
            <w:r>
              <w:rPr>
                <w:rFonts w:ascii="Times New Roman" w:hAnsi="Times New Roman"/>
                <w:color w:val="000000"/>
                <w:sz w:val="24"/>
                <w:szCs w:val="24"/>
              </w:rPr>
              <w:br/>
              <w:t>0,20</w:t>
            </w:r>
            <w:r>
              <w:rPr>
                <w:rFonts w:ascii="Times New Roman" w:hAnsi="Times New Roman"/>
                <w:color w:val="000000"/>
                <w:sz w:val="24"/>
                <w:szCs w:val="24"/>
              </w:rPr>
              <w:br/>
              <w:t>Si;</w:t>
            </w:r>
            <w:r>
              <w:rPr>
                <w:rFonts w:ascii="Times New Roman" w:hAnsi="Times New Roman"/>
                <w:color w:val="000000"/>
                <w:sz w:val="24"/>
                <w:szCs w:val="24"/>
              </w:rPr>
              <w:br/>
              <w:t>0,054 S;</w:t>
            </w:r>
            <w:r>
              <w:rPr>
                <w:rFonts w:ascii="Times New Roman" w:hAnsi="Times New Roman"/>
                <w:color w:val="000000"/>
                <w:sz w:val="24"/>
                <w:szCs w:val="24"/>
              </w:rPr>
              <w:br/>
              <w:t>0,11 P; 0,12 Cr; 0,26 Ni; 0,33 Cu; 0,12 C;</w:t>
            </w:r>
            <w:r>
              <w:rPr>
                <w:rFonts w:ascii="Times New Roman" w:hAnsi="Times New Roman"/>
                <w:color w:val="000000"/>
                <w:sz w:val="24"/>
                <w:szCs w:val="24"/>
              </w:rPr>
              <w:br/>
              <w:t>0,55 C ат.) [20]</w:t>
            </w:r>
          </w:p>
        </w:tc>
        <w:tc>
          <w:tcPr>
            <w:tcW w:w="1276" w:type="dxa"/>
            <w:vAlign w:val="center"/>
          </w:tcPr>
          <w:p w:rsidR="00212661" w:rsidRDefault="00EB328D">
            <w:pPr>
              <w:contextualSpacing/>
              <w:jc w:val="center"/>
              <w:rPr>
                <w:rFonts w:ascii="Times New Roman" w:hAnsi="Times New Roman"/>
                <w:sz w:val="24"/>
                <w:szCs w:val="24"/>
                <w:lang w:val="ru-RU"/>
              </w:rPr>
            </w:pPr>
            <w:r>
              <w:rPr>
                <w:rFonts w:ascii="Times New Roman" w:eastAsia="Times New Roman" w:hAnsi="Times New Roman"/>
                <w:color w:val="000000"/>
                <w:sz w:val="24"/>
                <w:szCs w:val="24"/>
                <w:lang w:val="ru-RU" w:eastAsia="ru-RU"/>
              </w:rPr>
              <w:t>1763</w:t>
            </w:r>
            <w:r>
              <w:rPr>
                <w:rFonts w:ascii="Times New Roman" w:eastAsia="Times New Roman" w:hAnsi="Times New Roman"/>
                <w:color w:val="000000"/>
                <w:sz w:val="24"/>
                <w:szCs w:val="24"/>
                <w:lang w:eastAsia="ru-RU"/>
              </w:rPr>
              <w:t xml:space="preserve"> ÷ </w:t>
            </w:r>
            <w:r>
              <w:rPr>
                <w:rFonts w:ascii="Times New Roman" w:hAnsi="Times New Roman"/>
                <w:color w:val="000000"/>
                <w:sz w:val="24"/>
                <w:szCs w:val="24"/>
                <w:lang w:bidi="ar"/>
              </w:rPr>
              <w:t>1</w:t>
            </w:r>
            <w:r>
              <w:rPr>
                <w:rFonts w:ascii="Times New Roman" w:hAnsi="Times New Roman"/>
                <w:color w:val="000000"/>
                <w:sz w:val="24"/>
                <w:szCs w:val="24"/>
                <w:lang w:val="ru-RU" w:bidi="ar"/>
              </w:rPr>
              <w:t>923</w:t>
            </w:r>
          </w:p>
        </w:tc>
        <w:tc>
          <w:tcPr>
            <w:tcW w:w="4111" w:type="dxa"/>
            <w:vAlign w:val="center"/>
          </w:tcPr>
          <w:p w:rsidR="00212661" w:rsidRDefault="00EB328D">
            <w:pPr>
              <w:contextualSpacing/>
              <w:jc w:val="center"/>
              <w:rPr>
                <w:rFonts w:ascii="Times New Roman" w:hAnsi="Times New Roman"/>
                <w:sz w:val="24"/>
                <w:szCs w:val="24"/>
                <w:lang w:val="ru-RU"/>
              </w:rPr>
            </w:pPr>
            <m:oMathPara>
              <m:oMath>
                <m:r>
                  <m:rPr>
                    <m:sty m:val="p"/>
                  </m:rPr>
                  <w:rPr>
                    <w:rFonts w:ascii="Cambria Math" w:hAnsi="Cambria Math"/>
                    <w:sz w:val="24"/>
                    <w:szCs w:val="24"/>
                  </w:rPr>
                  <w:sym w:font="Symbol" w:char="F068"/>
                </m:r>
                <m:r>
                  <w:rPr>
                    <w:rFonts w:ascii="Cambria Math" w:hAnsi="Cambria Math"/>
                    <w:sz w:val="24"/>
                    <w:szCs w:val="24"/>
                  </w:rPr>
                  <m:t>=</m:t>
                </m:r>
                <m:sSup>
                  <m:sSupPr>
                    <m:ctrlPr>
                      <w:rPr>
                        <w:rFonts w:ascii="Cambria Math" w:hAnsi="Cambria Math"/>
                        <w:i/>
                        <w:iCs/>
                        <w:sz w:val="24"/>
                        <w:szCs w:val="24"/>
                      </w:rPr>
                    </m:ctrlPr>
                  </m:sSupPr>
                  <m:e>
                    <m:r>
                      <w:rPr>
                        <w:rFonts w:ascii="Cambria Math" w:hAnsi="Cambria Math"/>
                        <w:sz w:val="24"/>
                        <w:szCs w:val="24"/>
                      </w:rPr>
                      <m:t>8,07</m:t>
                    </m:r>
                    <m:d>
                      <m:dPr>
                        <m:ctrlPr>
                          <w:rPr>
                            <w:rFonts w:ascii="Cambria Math" w:hAnsi="Cambria Math"/>
                            <w:i/>
                            <w:iCs/>
                            <w:sz w:val="24"/>
                            <w:szCs w:val="24"/>
                          </w:rPr>
                        </m:ctrlPr>
                      </m:dPr>
                      <m:e>
                        <m:f>
                          <m:fPr>
                            <m:ctrlPr>
                              <w:rPr>
                                <w:rFonts w:ascii="Cambria Math" w:hAnsi="Cambria Math"/>
                                <w:i/>
                                <w:iCs/>
                                <w:sz w:val="24"/>
                                <w:szCs w:val="24"/>
                              </w:rPr>
                            </m:ctrlPr>
                          </m:fPr>
                          <m:num>
                            <m:r>
                              <w:rPr>
                                <w:rFonts w:ascii="Cambria Math" w:hAnsi="Cambria Math"/>
                                <w:sz w:val="24"/>
                                <w:szCs w:val="24"/>
                              </w:rPr>
                              <m:t>1763</m:t>
                            </m:r>
                          </m:num>
                          <m:den>
                            <m:r>
                              <w:rPr>
                                <w:rFonts w:ascii="Cambria Math" w:hAnsi="Cambria Math"/>
                                <w:sz w:val="24"/>
                                <w:szCs w:val="24"/>
                              </w:rPr>
                              <m:t>Т</m:t>
                            </m:r>
                          </m:den>
                        </m:f>
                      </m:e>
                    </m:d>
                  </m:e>
                  <m:sup>
                    <m:sSup>
                      <m:sSupPr>
                        <m:ctrlPr>
                          <w:rPr>
                            <w:rFonts w:ascii="Cambria Math" w:hAnsi="Cambria Math"/>
                            <w:i/>
                            <w:iCs/>
                            <w:sz w:val="24"/>
                            <w:szCs w:val="24"/>
                          </w:rPr>
                        </m:ctrlPr>
                      </m:sSupPr>
                      <m:e>
                        <m:r>
                          <w:rPr>
                            <w:rFonts w:ascii="Cambria Math" w:hAnsi="Cambria Math"/>
                            <w:sz w:val="24"/>
                            <w:szCs w:val="24"/>
                          </w:rPr>
                          <m:t>10,4200 (1813/Т)</m:t>
                        </m:r>
                      </m:e>
                      <m:sup>
                        <m:r>
                          <w:rPr>
                            <w:rFonts w:ascii="Cambria Math" w:hAnsi="Cambria Math"/>
                            <w:sz w:val="24"/>
                            <w:szCs w:val="24"/>
                          </w:rPr>
                          <m:t>5,5422</m:t>
                        </m:r>
                      </m:sup>
                    </m:sSup>
                  </m:sup>
                </m:sSup>
              </m:oMath>
            </m:oMathPara>
          </w:p>
        </w:tc>
        <w:tc>
          <w:tcPr>
            <w:tcW w:w="1559" w:type="dxa"/>
            <w:vAlign w:val="center"/>
          </w:tcPr>
          <w:p w:rsidR="00212661" w:rsidRDefault="00EB328D">
            <w:pPr>
              <w:jc w:val="center"/>
              <w:textAlignment w:val="bottom"/>
              <w:rPr>
                <w:rFonts w:ascii="Times New Roman" w:hAnsi="Times New Roman"/>
                <w:color w:val="000000"/>
                <w:sz w:val="24"/>
                <w:szCs w:val="24"/>
                <w:lang w:val="ru-RU" w:bidi="ar"/>
              </w:rPr>
            </w:pPr>
            <w:r>
              <w:rPr>
                <w:rFonts w:ascii="Times New Roman" w:hAnsi="Times New Roman"/>
                <w:color w:val="000000"/>
                <w:sz w:val="24"/>
                <w:szCs w:val="24"/>
                <w:lang w:bidi="ar"/>
              </w:rPr>
              <w:t>R=</w:t>
            </w:r>
            <w:r>
              <w:rPr>
                <w:rFonts w:ascii="Times New Roman" w:hAnsi="Times New Roman"/>
                <w:color w:val="000000"/>
                <w:sz w:val="24"/>
                <w:szCs w:val="24"/>
                <w:lang w:val="ru-RU" w:bidi="ar"/>
              </w:rPr>
              <w:t>0,992</w:t>
            </w:r>
          </w:p>
          <w:p w:rsidR="00212661" w:rsidRDefault="00EB328D">
            <w:pPr>
              <w:jc w:val="center"/>
              <w:textAlignment w:val="bottom"/>
              <w:rPr>
                <w:rFonts w:ascii="Times New Roman" w:hAnsi="Times New Roman"/>
                <w:color w:val="000000"/>
                <w:sz w:val="24"/>
                <w:szCs w:val="24"/>
                <w:lang w:val="ru-RU"/>
              </w:rPr>
            </w:pPr>
            <w:r>
              <w:rPr>
                <w:rFonts w:ascii="Times New Roman" w:hAnsi="Times New Roman"/>
                <w:color w:val="000000"/>
                <w:sz w:val="24"/>
                <w:szCs w:val="24"/>
                <w:lang w:val="kk-KZ" w:bidi="ar"/>
              </w:rPr>
              <w:t>t</w:t>
            </w:r>
            <w:r>
              <w:rPr>
                <w:rFonts w:ascii="Times New Roman" w:hAnsi="Times New Roman"/>
                <w:color w:val="000000"/>
                <w:sz w:val="24"/>
                <w:szCs w:val="24"/>
                <w:vertAlign w:val="subscript"/>
                <w:lang w:val="kk-KZ" w:bidi="ar"/>
              </w:rPr>
              <w:t>R</w:t>
            </w:r>
            <w:r>
              <w:rPr>
                <w:rFonts w:ascii="Times New Roman" w:hAnsi="Times New Roman"/>
                <w:color w:val="000000"/>
                <w:sz w:val="24"/>
                <w:szCs w:val="24"/>
                <w:lang w:bidi="ar"/>
              </w:rPr>
              <w:t>=</w:t>
            </w:r>
            <w:r>
              <w:rPr>
                <w:rFonts w:ascii="Times New Roman" w:hAnsi="Times New Roman"/>
                <w:color w:val="000000"/>
                <w:sz w:val="24"/>
                <w:szCs w:val="24"/>
                <w:lang w:val="ru-RU" w:bidi="ar"/>
              </w:rPr>
              <w:t>91</w:t>
            </w:r>
            <w:r>
              <w:rPr>
                <w:rFonts w:ascii="Times New Roman" w:hAnsi="Times New Roman"/>
                <w:color w:val="000000"/>
                <w:sz w:val="24"/>
                <w:szCs w:val="24"/>
                <w:lang w:bidi="ar"/>
              </w:rPr>
              <w:t>,</w:t>
            </w:r>
            <w:r>
              <w:rPr>
                <w:rFonts w:ascii="Times New Roman" w:hAnsi="Times New Roman"/>
                <w:color w:val="000000"/>
                <w:sz w:val="24"/>
                <w:szCs w:val="24"/>
                <w:lang w:val="ru-RU" w:bidi="ar"/>
              </w:rPr>
              <w:t>29</w:t>
            </w:r>
          </w:p>
        </w:tc>
        <w:tc>
          <w:tcPr>
            <w:tcW w:w="879" w:type="dxa"/>
            <w:vAlign w:val="center"/>
          </w:tcPr>
          <w:p w:rsidR="00212661" w:rsidRDefault="00EB328D">
            <w:pPr>
              <w:jc w:val="center"/>
              <w:textAlignment w:val="bottom"/>
              <w:rPr>
                <w:rFonts w:ascii="Times New Roman" w:hAnsi="Times New Roman"/>
                <w:color w:val="000000"/>
                <w:sz w:val="24"/>
                <w:szCs w:val="24"/>
                <w:lang w:val="ru-RU"/>
              </w:rPr>
            </w:pPr>
            <w:r>
              <w:rPr>
                <w:rFonts w:ascii="Times New Roman" w:hAnsi="Times New Roman"/>
                <w:color w:val="000000"/>
                <w:sz w:val="24"/>
                <w:szCs w:val="24"/>
                <w:lang w:val="ru-RU" w:bidi="ar"/>
              </w:rPr>
              <w:t>9</w:t>
            </w:r>
            <w:r>
              <w:rPr>
                <w:rFonts w:ascii="Times New Roman" w:hAnsi="Times New Roman"/>
                <w:color w:val="000000"/>
                <w:sz w:val="24"/>
                <w:szCs w:val="24"/>
                <w:lang w:bidi="ar"/>
              </w:rPr>
              <w:t>,</w:t>
            </w:r>
            <w:r>
              <w:rPr>
                <w:rFonts w:ascii="Times New Roman" w:hAnsi="Times New Roman"/>
                <w:color w:val="000000"/>
                <w:sz w:val="24"/>
                <w:szCs w:val="24"/>
                <w:lang w:val="ru-RU" w:bidi="ar"/>
              </w:rPr>
              <w:t>77</w:t>
            </w:r>
          </w:p>
        </w:tc>
      </w:tr>
      <w:tr w:rsidR="00212661" w:rsidTr="00FC124D">
        <w:trPr>
          <w:trHeight w:val="626"/>
        </w:trPr>
        <w:tc>
          <w:tcPr>
            <w:tcW w:w="467" w:type="dxa"/>
            <w:vAlign w:val="center"/>
          </w:tcPr>
          <w:p w:rsidR="00212661" w:rsidRDefault="00EB328D">
            <w:pPr>
              <w:contextualSpacing/>
              <w:jc w:val="center"/>
              <w:rPr>
                <w:rFonts w:ascii="Times New Roman" w:hAnsi="Times New Roman"/>
                <w:sz w:val="24"/>
                <w:szCs w:val="24"/>
                <w:lang w:val="ru-RU"/>
              </w:rPr>
            </w:pPr>
            <w:r>
              <w:rPr>
                <w:rFonts w:ascii="Times New Roman" w:hAnsi="Times New Roman"/>
                <w:sz w:val="24"/>
                <w:szCs w:val="24"/>
                <w:lang w:val="ru-RU"/>
              </w:rPr>
              <w:t>6</w:t>
            </w:r>
          </w:p>
        </w:tc>
        <w:tc>
          <w:tcPr>
            <w:tcW w:w="1582" w:type="dxa"/>
            <w:vAlign w:val="center"/>
          </w:tcPr>
          <w:p w:rsidR="00212661" w:rsidRDefault="00EB328D">
            <w:pPr>
              <w:jc w:val="center"/>
              <w:rPr>
                <w:rFonts w:ascii="Times New Roman" w:eastAsia="Times New Roman" w:hAnsi="Times New Roman"/>
                <w:color w:val="000000"/>
                <w:sz w:val="24"/>
                <w:szCs w:val="24"/>
                <w:lang w:val="zh-CN"/>
              </w:rPr>
            </w:pPr>
            <w:r>
              <w:rPr>
                <w:rFonts w:ascii="Times New Roman" w:hAnsi="Times New Roman"/>
                <w:color w:val="000000"/>
                <w:sz w:val="24"/>
                <w:szCs w:val="24"/>
              </w:rPr>
              <w:t>Fe (0,013 О; 0,19 Mn;</w:t>
            </w:r>
            <w:r>
              <w:rPr>
                <w:rFonts w:ascii="Times New Roman" w:hAnsi="Times New Roman"/>
                <w:color w:val="000000"/>
                <w:sz w:val="24"/>
                <w:szCs w:val="24"/>
              </w:rPr>
              <w:br/>
              <w:t>0,20</w:t>
            </w:r>
            <w:r>
              <w:rPr>
                <w:rFonts w:ascii="Times New Roman" w:hAnsi="Times New Roman"/>
                <w:color w:val="000000"/>
                <w:sz w:val="24"/>
                <w:szCs w:val="24"/>
              </w:rPr>
              <w:br/>
              <w:t>Si;</w:t>
            </w:r>
            <w:r>
              <w:rPr>
                <w:rFonts w:ascii="Times New Roman" w:hAnsi="Times New Roman"/>
                <w:color w:val="000000"/>
                <w:sz w:val="24"/>
                <w:szCs w:val="24"/>
              </w:rPr>
              <w:br/>
              <w:t>0,054 S;</w:t>
            </w:r>
            <w:r>
              <w:rPr>
                <w:rFonts w:ascii="Times New Roman" w:hAnsi="Times New Roman"/>
                <w:color w:val="000000"/>
                <w:sz w:val="24"/>
                <w:szCs w:val="24"/>
              </w:rPr>
              <w:br/>
              <w:t>0,011 P; 0,12 Cr; 0,26 Ni; 0,33 Cu; 0,25 C;</w:t>
            </w:r>
            <w:r>
              <w:rPr>
                <w:rFonts w:ascii="Times New Roman" w:hAnsi="Times New Roman"/>
                <w:color w:val="000000"/>
                <w:sz w:val="24"/>
                <w:szCs w:val="24"/>
              </w:rPr>
              <w:br/>
              <w:t>1,15 C ат.) [20]</w:t>
            </w:r>
          </w:p>
        </w:tc>
        <w:tc>
          <w:tcPr>
            <w:tcW w:w="1276" w:type="dxa"/>
            <w:vAlign w:val="center"/>
          </w:tcPr>
          <w:p w:rsidR="00212661" w:rsidRDefault="00EB328D">
            <w:pPr>
              <w:contextualSpacing/>
              <w:jc w:val="center"/>
              <w:rPr>
                <w:rFonts w:ascii="Times New Roman" w:hAnsi="Times New Roman"/>
                <w:sz w:val="24"/>
                <w:szCs w:val="24"/>
                <w:lang w:val="ru-RU"/>
              </w:rPr>
            </w:pPr>
            <w:r>
              <w:rPr>
                <w:rFonts w:ascii="Times New Roman" w:eastAsia="Times New Roman" w:hAnsi="Times New Roman"/>
                <w:color w:val="000000"/>
                <w:sz w:val="24"/>
                <w:szCs w:val="24"/>
                <w:lang w:val="ru-RU" w:eastAsia="ru-RU"/>
              </w:rPr>
              <w:t>1763</w:t>
            </w:r>
            <w:r>
              <w:rPr>
                <w:rFonts w:ascii="Times New Roman" w:eastAsia="Times New Roman" w:hAnsi="Times New Roman"/>
                <w:color w:val="000000"/>
                <w:sz w:val="24"/>
                <w:szCs w:val="24"/>
                <w:lang w:eastAsia="ru-RU"/>
              </w:rPr>
              <w:t xml:space="preserve"> ÷ </w:t>
            </w:r>
            <w:r>
              <w:rPr>
                <w:rFonts w:ascii="Times New Roman" w:hAnsi="Times New Roman"/>
                <w:color w:val="000000"/>
                <w:sz w:val="24"/>
                <w:szCs w:val="24"/>
                <w:lang w:bidi="ar"/>
              </w:rPr>
              <w:t>1</w:t>
            </w:r>
            <w:r>
              <w:rPr>
                <w:rFonts w:ascii="Times New Roman" w:hAnsi="Times New Roman"/>
                <w:color w:val="000000"/>
                <w:sz w:val="24"/>
                <w:szCs w:val="24"/>
                <w:lang w:val="ru-RU" w:bidi="ar"/>
              </w:rPr>
              <w:t>853</w:t>
            </w:r>
          </w:p>
        </w:tc>
        <w:tc>
          <w:tcPr>
            <w:tcW w:w="4111" w:type="dxa"/>
            <w:vAlign w:val="center"/>
          </w:tcPr>
          <w:p w:rsidR="00212661" w:rsidRDefault="00EB328D">
            <w:pPr>
              <w:contextualSpacing/>
              <w:jc w:val="center"/>
              <w:rPr>
                <w:rFonts w:ascii="Times New Roman" w:hAnsi="Times New Roman"/>
                <w:sz w:val="24"/>
                <w:szCs w:val="24"/>
                <w:lang w:val="ru-RU"/>
              </w:rPr>
            </w:pPr>
            <m:oMathPara>
              <m:oMath>
                <m:r>
                  <m:rPr>
                    <m:sty m:val="p"/>
                  </m:rPr>
                  <w:rPr>
                    <w:rFonts w:ascii="Cambria Math" w:hAnsi="Cambria Math"/>
                    <w:sz w:val="24"/>
                    <w:szCs w:val="24"/>
                  </w:rPr>
                  <w:sym w:font="Symbol" w:char="F068"/>
                </m:r>
                <m:r>
                  <w:rPr>
                    <w:rFonts w:ascii="Cambria Math" w:hAnsi="Cambria Math"/>
                    <w:sz w:val="24"/>
                    <w:szCs w:val="24"/>
                  </w:rPr>
                  <m:t>=</m:t>
                </m:r>
                <m:sSup>
                  <m:sSupPr>
                    <m:ctrlPr>
                      <w:rPr>
                        <w:rFonts w:ascii="Cambria Math" w:hAnsi="Cambria Math"/>
                        <w:i/>
                        <w:iCs/>
                        <w:sz w:val="24"/>
                        <w:szCs w:val="24"/>
                      </w:rPr>
                    </m:ctrlPr>
                  </m:sSupPr>
                  <m:e>
                    <m:r>
                      <w:rPr>
                        <w:rFonts w:ascii="Cambria Math" w:hAnsi="Cambria Math"/>
                        <w:sz w:val="24"/>
                        <w:szCs w:val="24"/>
                      </w:rPr>
                      <m:t>7,95</m:t>
                    </m:r>
                    <m:d>
                      <m:dPr>
                        <m:ctrlPr>
                          <w:rPr>
                            <w:rFonts w:ascii="Cambria Math" w:hAnsi="Cambria Math"/>
                            <w:i/>
                            <w:iCs/>
                            <w:sz w:val="24"/>
                            <w:szCs w:val="24"/>
                          </w:rPr>
                        </m:ctrlPr>
                      </m:dPr>
                      <m:e>
                        <m:f>
                          <m:fPr>
                            <m:ctrlPr>
                              <w:rPr>
                                <w:rFonts w:ascii="Cambria Math" w:hAnsi="Cambria Math"/>
                                <w:i/>
                                <w:iCs/>
                                <w:sz w:val="24"/>
                                <w:szCs w:val="24"/>
                              </w:rPr>
                            </m:ctrlPr>
                          </m:fPr>
                          <m:num>
                            <m:r>
                              <w:rPr>
                                <w:rFonts w:ascii="Cambria Math" w:hAnsi="Cambria Math"/>
                                <w:sz w:val="24"/>
                                <w:szCs w:val="24"/>
                              </w:rPr>
                              <m:t>1763</m:t>
                            </m:r>
                          </m:num>
                          <m:den>
                            <m:r>
                              <w:rPr>
                                <w:rFonts w:ascii="Cambria Math" w:hAnsi="Cambria Math"/>
                                <w:sz w:val="24"/>
                                <w:szCs w:val="24"/>
                              </w:rPr>
                              <m:t>Т</m:t>
                            </m:r>
                          </m:den>
                        </m:f>
                      </m:e>
                    </m:d>
                  </m:e>
                  <m:sup>
                    <m:sSup>
                      <m:sSupPr>
                        <m:ctrlPr>
                          <w:rPr>
                            <w:rFonts w:ascii="Cambria Math" w:hAnsi="Cambria Math"/>
                            <w:i/>
                            <w:iCs/>
                            <w:sz w:val="24"/>
                            <w:szCs w:val="24"/>
                          </w:rPr>
                        </m:ctrlPr>
                      </m:sSupPr>
                      <m:e>
                        <m:r>
                          <w:rPr>
                            <w:rFonts w:ascii="Cambria Math" w:hAnsi="Cambria Math"/>
                            <w:sz w:val="24"/>
                            <w:szCs w:val="24"/>
                          </w:rPr>
                          <m:t>12,7218 (1813/Т)</m:t>
                        </m:r>
                      </m:e>
                      <m:sup>
                        <m:r>
                          <w:rPr>
                            <w:rFonts w:ascii="Cambria Math" w:hAnsi="Cambria Math"/>
                            <w:sz w:val="24"/>
                            <w:szCs w:val="24"/>
                          </w:rPr>
                          <m:t>9,6678</m:t>
                        </m:r>
                      </m:sup>
                    </m:sSup>
                  </m:sup>
                </m:sSup>
              </m:oMath>
            </m:oMathPara>
          </w:p>
        </w:tc>
        <w:tc>
          <w:tcPr>
            <w:tcW w:w="1559" w:type="dxa"/>
            <w:vAlign w:val="center"/>
          </w:tcPr>
          <w:p w:rsidR="00212661" w:rsidRDefault="00EB328D">
            <w:pPr>
              <w:jc w:val="center"/>
              <w:textAlignment w:val="bottom"/>
              <w:rPr>
                <w:rFonts w:ascii="Times New Roman" w:hAnsi="Times New Roman"/>
                <w:color w:val="000000"/>
                <w:sz w:val="24"/>
                <w:szCs w:val="24"/>
                <w:lang w:val="ru-RU" w:bidi="ar"/>
              </w:rPr>
            </w:pPr>
            <w:r>
              <w:rPr>
                <w:rFonts w:ascii="Times New Roman" w:hAnsi="Times New Roman"/>
                <w:color w:val="000000"/>
                <w:sz w:val="24"/>
                <w:szCs w:val="24"/>
                <w:lang w:bidi="ar"/>
              </w:rPr>
              <w:t>R=</w:t>
            </w:r>
            <w:r>
              <w:rPr>
                <w:rFonts w:ascii="Times New Roman" w:hAnsi="Times New Roman"/>
                <w:color w:val="000000"/>
                <w:sz w:val="24"/>
                <w:szCs w:val="24"/>
                <w:lang w:val="ru-RU" w:bidi="ar"/>
              </w:rPr>
              <w:t>1</w:t>
            </w:r>
          </w:p>
        </w:tc>
        <w:tc>
          <w:tcPr>
            <w:tcW w:w="879" w:type="dxa"/>
            <w:vAlign w:val="center"/>
          </w:tcPr>
          <w:p w:rsidR="00212661" w:rsidRDefault="00EB328D">
            <w:pPr>
              <w:jc w:val="center"/>
              <w:textAlignment w:val="bottom"/>
              <w:rPr>
                <w:rFonts w:ascii="Times New Roman" w:hAnsi="Times New Roman"/>
                <w:color w:val="000000"/>
                <w:sz w:val="24"/>
                <w:szCs w:val="24"/>
                <w:lang w:val="ru-RU"/>
              </w:rPr>
            </w:pPr>
            <w:r>
              <w:rPr>
                <w:rFonts w:ascii="Times New Roman" w:hAnsi="Times New Roman"/>
                <w:color w:val="000000"/>
                <w:sz w:val="24"/>
                <w:szCs w:val="24"/>
                <w:lang w:val="ru-RU" w:bidi="ar"/>
              </w:rPr>
              <w:t>1</w:t>
            </w:r>
            <w:r>
              <w:rPr>
                <w:rFonts w:ascii="Times New Roman" w:hAnsi="Times New Roman"/>
                <w:color w:val="000000"/>
                <w:sz w:val="24"/>
                <w:szCs w:val="24"/>
                <w:lang w:bidi="ar"/>
              </w:rPr>
              <w:t>3,</w:t>
            </w:r>
            <w:r>
              <w:rPr>
                <w:rFonts w:ascii="Times New Roman" w:hAnsi="Times New Roman"/>
                <w:color w:val="000000"/>
                <w:sz w:val="24"/>
                <w:szCs w:val="24"/>
                <w:lang w:val="ru-RU" w:bidi="ar"/>
              </w:rPr>
              <w:t>23</w:t>
            </w:r>
          </w:p>
        </w:tc>
      </w:tr>
      <w:tr w:rsidR="00212661" w:rsidTr="00FC124D">
        <w:trPr>
          <w:trHeight w:val="626"/>
        </w:trPr>
        <w:tc>
          <w:tcPr>
            <w:tcW w:w="467" w:type="dxa"/>
            <w:vAlign w:val="center"/>
          </w:tcPr>
          <w:p w:rsidR="00212661" w:rsidRDefault="00EB328D">
            <w:pPr>
              <w:contextualSpacing/>
              <w:jc w:val="center"/>
              <w:rPr>
                <w:rFonts w:ascii="Times New Roman" w:hAnsi="Times New Roman"/>
                <w:sz w:val="24"/>
                <w:szCs w:val="24"/>
                <w:lang w:val="ru-RU"/>
              </w:rPr>
            </w:pPr>
            <w:r>
              <w:rPr>
                <w:rFonts w:ascii="Times New Roman" w:hAnsi="Times New Roman"/>
                <w:sz w:val="24"/>
                <w:szCs w:val="24"/>
                <w:lang w:val="ru-RU"/>
              </w:rPr>
              <w:t>7</w:t>
            </w:r>
          </w:p>
        </w:tc>
        <w:tc>
          <w:tcPr>
            <w:tcW w:w="1582" w:type="dxa"/>
            <w:vAlign w:val="center"/>
          </w:tcPr>
          <w:p w:rsidR="00212661" w:rsidRDefault="00EB328D">
            <w:pPr>
              <w:jc w:val="center"/>
              <w:rPr>
                <w:rFonts w:ascii="Times New Roman" w:eastAsia="Times New Roman" w:hAnsi="Times New Roman"/>
                <w:color w:val="000000"/>
                <w:sz w:val="24"/>
                <w:szCs w:val="24"/>
                <w:lang w:val="zh-CN"/>
              </w:rPr>
            </w:pPr>
            <w:r>
              <w:rPr>
                <w:rFonts w:ascii="Times New Roman" w:hAnsi="Times New Roman"/>
                <w:color w:val="000000"/>
                <w:sz w:val="24"/>
                <w:szCs w:val="24"/>
              </w:rPr>
              <w:t>Fe (0,013 О; 0,19 Mn;</w:t>
            </w:r>
            <w:r>
              <w:rPr>
                <w:rFonts w:ascii="Times New Roman" w:hAnsi="Times New Roman"/>
                <w:color w:val="000000"/>
                <w:sz w:val="24"/>
                <w:szCs w:val="24"/>
              </w:rPr>
              <w:br/>
              <w:t>0,20</w:t>
            </w:r>
            <w:r>
              <w:rPr>
                <w:rFonts w:ascii="Times New Roman" w:hAnsi="Times New Roman"/>
                <w:color w:val="000000"/>
                <w:sz w:val="24"/>
                <w:szCs w:val="24"/>
              </w:rPr>
              <w:br/>
              <w:t>Si;</w:t>
            </w:r>
            <w:r>
              <w:rPr>
                <w:rFonts w:ascii="Times New Roman" w:hAnsi="Times New Roman"/>
                <w:color w:val="000000"/>
                <w:sz w:val="24"/>
                <w:szCs w:val="24"/>
              </w:rPr>
              <w:br/>
              <w:t>0,054 S;</w:t>
            </w:r>
            <w:r>
              <w:rPr>
                <w:rFonts w:ascii="Times New Roman" w:hAnsi="Times New Roman"/>
                <w:color w:val="000000"/>
                <w:sz w:val="24"/>
                <w:szCs w:val="24"/>
              </w:rPr>
              <w:br/>
              <w:t>0,011 P; 0,12 Cr; 0,26 Ni; 0,33 Cu; 0,55 C;</w:t>
            </w:r>
            <w:r>
              <w:rPr>
                <w:rFonts w:ascii="Times New Roman" w:hAnsi="Times New Roman"/>
                <w:color w:val="000000"/>
                <w:sz w:val="24"/>
                <w:szCs w:val="24"/>
              </w:rPr>
              <w:br/>
              <w:t>2,5</w:t>
            </w:r>
            <w:r>
              <w:rPr>
                <w:rFonts w:ascii="Times New Roman" w:hAnsi="Times New Roman"/>
                <w:color w:val="000000"/>
                <w:sz w:val="24"/>
                <w:szCs w:val="24"/>
              </w:rPr>
              <w:br/>
              <w:t>C ат.) [20]</w:t>
            </w:r>
          </w:p>
        </w:tc>
        <w:tc>
          <w:tcPr>
            <w:tcW w:w="1276" w:type="dxa"/>
            <w:vAlign w:val="center"/>
          </w:tcPr>
          <w:p w:rsidR="00212661" w:rsidRDefault="00EB328D">
            <w:pPr>
              <w:contextualSpacing/>
              <w:jc w:val="center"/>
              <w:rPr>
                <w:rFonts w:ascii="Times New Roman" w:hAnsi="Times New Roman"/>
                <w:sz w:val="24"/>
                <w:szCs w:val="24"/>
                <w:lang w:val="ru-RU"/>
              </w:rPr>
            </w:pPr>
            <w:r>
              <w:rPr>
                <w:rFonts w:ascii="Times New Roman" w:eastAsia="Times New Roman" w:hAnsi="Times New Roman"/>
                <w:color w:val="000000"/>
                <w:sz w:val="24"/>
                <w:szCs w:val="24"/>
                <w:lang w:eastAsia="ru-RU"/>
              </w:rPr>
              <w:t>1</w:t>
            </w:r>
            <w:r>
              <w:rPr>
                <w:rFonts w:ascii="Times New Roman" w:eastAsia="Times New Roman" w:hAnsi="Times New Roman"/>
                <w:color w:val="000000"/>
                <w:sz w:val="24"/>
                <w:szCs w:val="24"/>
                <w:lang w:val="ru-RU" w:eastAsia="ru-RU"/>
              </w:rPr>
              <w:t>753</w:t>
            </w:r>
            <w:r>
              <w:rPr>
                <w:rFonts w:ascii="Times New Roman" w:eastAsia="Times New Roman" w:hAnsi="Times New Roman"/>
                <w:color w:val="000000"/>
                <w:sz w:val="24"/>
                <w:szCs w:val="24"/>
                <w:lang w:eastAsia="ru-RU"/>
              </w:rPr>
              <w:t xml:space="preserve"> ÷ </w:t>
            </w:r>
            <w:r>
              <w:rPr>
                <w:rFonts w:ascii="Times New Roman" w:hAnsi="Times New Roman"/>
                <w:color w:val="000000"/>
                <w:sz w:val="24"/>
                <w:szCs w:val="24"/>
                <w:lang w:bidi="ar"/>
              </w:rPr>
              <w:t>1</w:t>
            </w:r>
            <w:r>
              <w:rPr>
                <w:rFonts w:ascii="Times New Roman" w:hAnsi="Times New Roman"/>
                <w:color w:val="000000"/>
                <w:sz w:val="24"/>
                <w:szCs w:val="24"/>
                <w:lang w:val="ru-RU" w:bidi="ar"/>
              </w:rPr>
              <w:t>923</w:t>
            </w:r>
          </w:p>
        </w:tc>
        <w:tc>
          <w:tcPr>
            <w:tcW w:w="4111" w:type="dxa"/>
            <w:vAlign w:val="center"/>
          </w:tcPr>
          <w:p w:rsidR="00212661" w:rsidRDefault="00EB328D">
            <w:pPr>
              <w:contextualSpacing/>
              <w:jc w:val="center"/>
              <w:rPr>
                <w:rFonts w:ascii="Times New Roman" w:hAnsi="Times New Roman"/>
                <w:sz w:val="24"/>
                <w:szCs w:val="24"/>
                <w:lang w:val="ru-RU"/>
              </w:rPr>
            </w:pPr>
            <m:oMathPara>
              <m:oMath>
                <m:r>
                  <m:rPr>
                    <m:sty m:val="p"/>
                  </m:rPr>
                  <w:rPr>
                    <w:rFonts w:ascii="Cambria Math" w:hAnsi="Cambria Math"/>
                    <w:sz w:val="24"/>
                    <w:szCs w:val="24"/>
                  </w:rPr>
                  <w:sym w:font="Symbol" w:char="F068"/>
                </m:r>
                <m:r>
                  <w:rPr>
                    <w:rFonts w:ascii="Cambria Math" w:hAnsi="Cambria Math"/>
                    <w:sz w:val="24"/>
                    <w:szCs w:val="24"/>
                  </w:rPr>
                  <m:t>=</m:t>
                </m:r>
                <m:sSup>
                  <m:sSupPr>
                    <m:ctrlPr>
                      <w:rPr>
                        <w:rFonts w:ascii="Cambria Math" w:hAnsi="Cambria Math"/>
                        <w:i/>
                        <w:iCs/>
                        <w:sz w:val="24"/>
                        <w:szCs w:val="24"/>
                      </w:rPr>
                    </m:ctrlPr>
                  </m:sSupPr>
                  <m:e>
                    <m:r>
                      <w:rPr>
                        <w:rFonts w:ascii="Cambria Math" w:hAnsi="Cambria Math"/>
                        <w:sz w:val="24"/>
                        <w:szCs w:val="24"/>
                      </w:rPr>
                      <m:t>7,75</m:t>
                    </m:r>
                    <m:d>
                      <m:dPr>
                        <m:ctrlPr>
                          <w:rPr>
                            <w:rFonts w:ascii="Cambria Math" w:hAnsi="Cambria Math"/>
                            <w:i/>
                            <w:iCs/>
                            <w:sz w:val="24"/>
                            <w:szCs w:val="24"/>
                          </w:rPr>
                        </m:ctrlPr>
                      </m:dPr>
                      <m:e>
                        <m:f>
                          <m:fPr>
                            <m:ctrlPr>
                              <w:rPr>
                                <w:rFonts w:ascii="Cambria Math" w:hAnsi="Cambria Math"/>
                                <w:i/>
                                <w:iCs/>
                                <w:sz w:val="24"/>
                                <w:szCs w:val="24"/>
                              </w:rPr>
                            </m:ctrlPr>
                          </m:fPr>
                          <m:num>
                            <m:r>
                              <w:rPr>
                                <w:rFonts w:ascii="Cambria Math" w:hAnsi="Cambria Math"/>
                                <w:sz w:val="24"/>
                                <w:szCs w:val="24"/>
                              </w:rPr>
                              <m:t>1753</m:t>
                            </m:r>
                          </m:num>
                          <m:den>
                            <m:r>
                              <w:rPr>
                                <w:rFonts w:ascii="Cambria Math" w:hAnsi="Cambria Math"/>
                                <w:sz w:val="24"/>
                                <w:szCs w:val="24"/>
                              </w:rPr>
                              <m:t>Т</m:t>
                            </m:r>
                          </m:den>
                        </m:f>
                      </m:e>
                    </m:d>
                  </m:e>
                  <m:sup>
                    <m:sSup>
                      <m:sSupPr>
                        <m:ctrlPr>
                          <w:rPr>
                            <w:rFonts w:ascii="Cambria Math" w:hAnsi="Cambria Math"/>
                            <w:i/>
                            <w:iCs/>
                            <w:sz w:val="24"/>
                            <w:szCs w:val="24"/>
                          </w:rPr>
                        </m:ctrlPr>
                      </m:sSupPr>
                      <m:e>
                        <m:r>
                          <w:rPr>
                            <w:rFonts w:ascii="Cambria Math" w:hAnsi="Cambria Math"/>
                            <w:sz w:val="24"/>
                            <w:szCs w:val="24"/>
                          </w:rPr>
                          <m:t>10,1421 (1823/Т)</m:t>
                        </m:r>
                      </m:e>
                      <m:sup>
                        <m:r>
                          <w:rPr>
                            <w:rFonts w:ascii="Cambria Math" w:hAnsi="Cambria Math"/>
                            <w:sz w:val="24"/>
                            <w:szCs w:val="24"/>
                          </w:rPr>
                          <m:t>4,9514</m:t>
                        </m:r>
                      </m:sup>
                    </m:sSup>
                  </m:sup>
                </m:sSup>
              </m:oMath>
            </m:oMathPara>
          </w:p>
        </w:tc>
        <w:tc>
          <w:tcPr>
            <w:tcW w:w="1559" w:type="dxa"/>
            <w:vAlign w:val="center"/>
          </w:tcPr>
          <w:p w:rsidR="00212661" w:rsidRDefault="00EB328D">
            <w:pPr>
              <w:jc w:val="center"/>
              <w:textAlignment w:val="bottom"/>
              <w:rPr>
                <w:rFonts w:ascii="Times New Roman" w:hAnsi="Times New Roman"/>
                <w:color w:val="000000"/>
                <w:sz w:val="24"/>
                <w:szCs w:val="24"/>
                <w:lang w:bidi="ar"/>
              </w:rPr>
            </w:pPr>
            <w:r>
              <w:rPr>
                <w:rFonts w:ascii="Times New Roman" w:hAnsi="Times New Roman"/>
                <w:color w:val="000000"/>
                <w:sz w:val="24"/>
                <w:szCs w:val="24"/>
                <w:lang w:bidi="ar"/>
              </w:rPr>
              <w:t>R=0,997</w:t>
            </w:r>
          </w:p>
          <w:p w:rsidR="00212661" w:rsidRDefault="00EB328D">
            <w:pPr>
              <w:jc w:val="center"/>
              <w:textAlignment w:val="bottom"/>
              <w:rPr>
                <w:rFonts w:ascii="Times New Roman" w:hAnsi="Times New Roman"/>
                <w:color w:val="000000"/>
                <w:sz w:val="24"/>
                <w:szCs w:val="24"/>
                <w:lang w:val="ru-RU"/>
              </w:rPr>
            </w:pPr>
            <w:r>
              <w:rPr>
                <w:rFonts w:ascii="Times New Roman" w:hAnsi="Times New Roman"/>
                <w:color w:val="000000"/>
                <w:sz w:val="24"/>
                <w:szCs w:val="24"/>
                <w:lang w:val="kk-KZ" w:bidi="ar"/>
              </w:rPr>
              <w:t>t</w:t>
            </w:r>
            <w:r>
              <w:rPr>
                <w:rFonts w:ascii="Times New Roman" w:hAnsi="Times New Roman"/>
                <w:color w:val="000000"/>
                <w:sz w:val="24"/>
                <w:szCs w:val="24"/>
                <w:vertAlign w:val="subscript"/>
                <w:lang w:val="kk-KZ" w:bidi="ar"/>
              </w:rPr>
              <w:t>R</w:t>
            </w:r>
            <w:r>
              <w:rPr>
                <w:rFonts w:ascii="Times New Roman" w:hAnsi="Times New Roman"/>
                <w:color w:val="000000"/>
                <w:sz w:val="24"/>
                <w:szCs w:val="24"/>
                <w:lang w:bidi="ar"/>
              </w:rPr>
              <w:t>=</w:t>
            </w:r>
            <w:r>
              <w:rPr>
                <w:rFonts w:ascii="Times New Roman" w:hAnsi="Times New Roman"/>
                <w:color w:val="000000"/>
                <w:sz w:val="24"/>
                <w:szCs w:val="24"/>
                <w:lang w:val="ru-RU" w:bidi="ar"/>
              </w:rPr>
              <w:t>337</w:t>
            </w:r>
            <w:r>
              <w:rPr>
                <w:rFonts w:ascii="Times New Roman" w:hAnsi="Times New Roman"/>
                <w:color w:val="000000"/>
                <w:sz w:val="24"/>
                <w:szCs w:val="24"/>
                <w:lang w:bidi="ar"/>
              </w:rPr>
              <w:t>,</w:t>
            </w:r>
            <w:r>
              <w:rPr>
                <w:rFonts w:ascii="Times New Roman" w:hAnsi="Times New Roman"/>
                <w:color w:val="000000"/>
                <w:sz w:val="24"/>
                <w:szCs w:val="24"/>
                <w:lang w:val="ru-RU" w:bidi="ar"/>
              </w:rPr>
              <w:t>6</w:t>
            </w:r>
            <w:r w:rsidR="00A20D82">
              <w:rPr>
                <w:rFonts w:ascii="Times New Roman" w:hAnsi="Times New Roman"/>
                <w:color w:val="000000"/>
                <w:sz w:val="24"/>
                <w:szCs w:val="24"/>
                <w:lang w:val="ru-RU" w:bidi="ar"/>
              </w:rPr>
              <w:t>2</w:t>
            </w:r>
          </w:p>
        </w:tc>
        <w:tc>
          <w:tcPr>
            <w:tcW w:w="879" w:type="dxa"/>
            <w:vAlign w:val="center"/>
          </w:tcPr>
          <w:p w:rsidR="00212661" w:rsidRDefault="00EB328D">
            <w:pPr>
              <w:jc w:val="center"/>
              <w:textAlignment w:val="bottom"/>
              <w:rPr>
                <w:rFonts w:ascii="Times New Roman" w:hAnsi="Times New Roman"/>
                <w:color w:val="000000"/>
                <w:sz w:val="24"/>
                <w:szCs w:val="24"/>
                <w:lang w:val="ru-RU"/>
              </w:rPr>
            </w:pPr>
            <w:r>
              <w:rPr>
                <w:rFonts w:ascii="Times New Roman" w:hAnsi="Times New Roman"/>
                <w:color w:val="000000"/>
                <w:sz w:val="24"/>
                <w:szCs w:val="24"/>
                <w:lang w:val="ru-RU" w:bidi="ar"/>
              </w:rPr>
              <w:t>10</w:t>
            </w:r>
            <w:r>
              <w:rPr>
                <w:rFonts w:ascii="Times New Roman" w:hAnsi="Times New Roman"/>
                <w:color w:val="000000"/>
                <w:sz w:val="24"/>
                <w:szCs w:val="24"/>
                <w:lang w:bidi="ar"/>
              </w:rPr>
              <w:t>,1</w:t>
            </w:r>
            <w:r>
              <w:rPr>
                <w:rFonts w:ascii="Times New Roman" w:hAnsi="Times New Roman"/>
                <w:color w:val="000000"/>
                <w:sz w:val="24"/>
                <w:szCs w:val="24"/>
                <w:lang w:val="ru-RU" w:bidi="ar"/>
              </w:rPr>
              <w:t>5</w:t>
            </w:r>
          </w:p>
        </w:tc>
      </w:tr>
      <w:tr w:rsidR="00212661" w:rsidTr="00FC124D">
        <w:trPr>
          <w:trHeight w:val="1244"/>
        </w:trPr>
        <w:tc>
          <w:tcPr>
            <w:tcW w:w="467" w:type="dxa"/>
            <w:vAlign w:val="center"/>
          </w:tcPr>
          <w:p w:rsidR="00212661" w:rsidRDefault="00EB328D">
            <w:pPr>
              <w:contextualSpacing/>
              <w:jc w:val="center"/>
              <w:rPr>
                <w:rFonts w:ascii="Times New Roman" w:hAnsi="Times New Roman"/>
                <w:sz w:val="24"/>
                <w:szCs w:val="24"/>
                <w:lang w:val="ru-RU"/>
              </w:rPr>
            </w:pPr>
            <w:r>
              <w:rPr>
                <w:rFonts w:ascii="Times New Roman" w:hAnsi="Times New Roman"/>
                <w:sz w:val="24"/>
                <w:szCs w:val="24"/>
                <w:lang w:val="ru-RU"/>
              </w:rPr>
              <w:t>8</w:t>
            </w:r>
          </w:p>
        </w:tc>
        <w:tc>
          <w:tcPr>
            <w:tcW w:w="1582" w:type="dxa"/>
            <w:vAlign w:val="center"/>
          </w:tcPr>
          <w:p w:rsidR="00212661" w:rsidRDefault="00EB328D">
            <w:pPr>
              <w:jc w:val="center"/>
              <w:rPr>
                <w:rFonts w:ascii="Times New Roman" w:eastAsia="Times New Roman" w:hAnsi="Times New Roman"/>
                <w:color w:val="000000"/>
                <w:sz w:val="24"/>
                <w:szCs w:val="24"/>
                <w:lang w:val="zh-CN"/>
              </w:rPr>
            </w:pPr>
            <w:r>
              <w:rPr>
                <w:rFonts w:ascii="Times New Roman" w:hAnsi="Times New Roman"/>
                <w:color w:val="000000"/>
                <w:sz w:val="24"/>
                <w:szCs w:val="24"/>
              </w:rPr>
              <w:t>Fe (0,013 О; 0,19 Mn;</w:t>
            </w:r>
            <w:r>
              <w:rPr>
                <w:rFonts w:ascii="Times New Roman" w:hAnsi="Times New Roman"/>
                <w:color w:val="000000"/>
                <w:sz w:val="24"/>
                <w:szCs w:val="24"/>
              </w:rPr>
              <w:br/>
              <w:t>0,20</w:t>
            </w:r>
            <w:r>
              <w:rPr>
                <w:rFonts w:ascii="Times New Roman" w:hAnsi="Times New Roman"/>
                <w:color w:val="000000"/>
                <w:sz w:val="24"/>
                <w:szCs w:val="24"/>
              </w:rPr>
              <w:br/>
              <w:t>Si;</w:t>
            </w:r>
            <w:r>
              <w:rPr>
                <w:rFonts w:ascii="Times New Roman" w:hAnsi="Times New Roman"/>
                <w:color w:val="000000"/>
                <w:sz w:val="24"/>
                <w:szCs w:val="24"/>
              </w:rPr>
              <w:br/>
              <w:t>0,054 S;</w:t>
            </w:r>
            <w:r>
              <w:rPr>
                <w:rFonts w:ascii="Times New Roman" w:hAnsi="Times New Roman"/>
                <w:color w:val="000000"/>
                <w:sz w:val="24"/>
                <w:szCs w:val="24"/>
              </w:rPr>
              <w:br/>
              <w:t>0,011 P; 0,12 Cr; 0,26 Ni; 0,33 Cu; 0,88 C;</w:t>
            </w:r>
            <w:r>
              <w:rPr>
                <w:rFonts w:ascii="Times New Roman" w:hAnsi="Times New Roman"/>
                <w:color w:val="000000"/>
                <w:sz w:val="24"/>
                <w:szCs w:val="24"/>
              </w:rPr>
              <w:br/>
              <w:t>3,97</w:t>
            </w:r>
            <w:r>
              <w:rPr>
                <w:rFonts w:ascii="Times New Roman" w:hAnsi="Times New Roman"/>
                <w:color w:val="000000"/>
                <w:sz w:val="24"/>
                <w:szCs w:val="24"/>
              </w:rPr>
              <w:br/>
              <w:t>C ат.) [20]</w:t>
            </w:r>
          </w:p>
        </w:tc>
        <w:tc>
          <w:tcPr>
            <w:tcW w:w="1276" w:type="dxa"/>
            <w:vAlign w:val="center"/>
          </w:tcPr>
          <w:p w:rsidR="00212661" w:rsidRDefault="00EB328D">
            <w:pPr>
              <w:contextualSpacing/>
              <w:jc w:val="center"/>
              <w:rPr>
                <w:rFonts w:ascii="Times New Roman" w:hAnsi="Times New Roman"/>
                <w:sz w:val="24"/>
                <w:szCs w:val="24"/>
                <w:lang w:val="ru-RU"/>
              </w:rPr>
            </w:pPr>
            <w:r>
              <w:rPr>
                <w:rFonts w:ascii="Times New Roman" w:hAnsi="Times New Roman"/>
                <w:sz w:val="24"/>
                <w:szCs w:val="24"/>
              </w:rPr>
              <w:t>1</w:t>
            </w:r>
            <w:r>
              <w:rPr>
                <w:rFonts w:ascii="Times New Roman" w:hAnsi="Times New Roman"/>
                <w:sz w:val="24"/>
                <w:szCs w:val="24"/>
                <w:lang w:val="ru-RU"/>
              </w:rPr>
              <w:t xml:space="preserve">743 </w:t>
            </w:r>
            <w:r>
              <w:rPr>
                <w:rFonts w:ascii="Times New Roman" w:eastAsia="Times New Roman" w:hAnsi="Times New Roman"/>
                <w:color w:val="000000"/>
                <w:sz w:val="24"/>
                <w:szCs w:val="24"/>
                <w:lang w:eastAsia="ru-RU"/>
              </w:rPr>
              <w:t>÷ 1</w:t>
            </w:r>
            <w:r>
              <w:rPr>
                <w:rFonts w:ascii="Times New Roman" w:eastAsia="Times New Roman" w:hAnsi="Times New Roman"/>
                <w:color w:val="000000"/>
                <w:sz w:val="24"/>
                <w:szCs w:val="24"/>
                <w:lang w:val="ru-RU" w:eastAsia="ru-RU"/>
              </w:rPr>
              <w:t>993</w:t>
            </w:r>
          </w:p>
        </w:tc>
        <w:tc>
          <w:tcPr>
            <w:tcW w:w="4111" w:type="dxa"/>
            <w:vAlign w:val="center"/>
          </w:tcPr>
          <w:p w:rsidR="00212661" w:rsidRDefault="00EB328D">
            <w:pPr>
              <w:contextualSpacing/>
              <w:jc w:val="center"/>
              <w:rPr>
                <w:rFonts w:ascii="Times New Roman" w:hAnsi="Times New Roman"/>
                <w:sz w:val="24"/>
                <w:szCs w:val="24"/>
                <w:lang w:val="ru-RU"/>
              </w:rPr>
            </w:pPr>
            <m:oMathPara>
              <m:oMath>
                <m:r>
                  <m:rPr>
                    <m:sty m:val="p"/>
                  </m:rPr>
                  <w:rPr>
                    <w:rFonts w:ascii="Cambria Math" w:hAnsi="Cambria Math"/>
                    <w:sz w:val="24"/>
                    <w:szCs w:val="24"/>
                  </w:rPr>
                  <w:sym w:font="Symbol" w:char="F068"/>
                </m:r>
                <m:r>
                  <w:rPr>
                    <w:rFonts w:ascii="Cambria Math" w:hAnsi="Cambria Math"/>
                    <w:sz w:val="24"/>
                    <w:szCs w:val="24"/>
                  </w:rPr>
                  <m:t>=</m:t>
                </m:r>
                <m:sSup>
                  <m:sSupPr>
                    <m:ctrlPr>
                      <w:rPr>
                        <w:rFonts w:ascii="Cambria Math" w:hAnsi="Cambria Math"/>
                        <w:i/>
                        <w:iCs/>
                        <w:sz w:val="24"/>
                        <w:szCs w:val="24"/>
                      </w:rPr>
                    </m:ctrlPr>
                  </m:sSupPr>
                  <m:e>
                    <m:r>
                      <w:rPr>
                        <w:rFonts w:ascii="Cambria Math" w:hAnsi="Cambria Math"/>
                        <w:sz w:val="24"/>
                        <w:szCs w:val="24"/>
                      </w:rPr>
                      <m:t>6,98</m:t>
                    </m:r>
                    <m:d>
                      <m:dPr>
                        <m:ctrlPr>
                          <w:rPr>
                            <w:rFonts w:ascii="Cambria Math" w:hAnsi="Cambria Math"/>
                            <w:i/>
                            <w:iCs/>
                            <w:sz w:val="24"/>
                            <w:szCs w:val="24"/>
                          </w:rPr>
                        </m:ctrlPr>
                      </m:dPr>
                      <m:e>
                        <m:f>
                          <m:fPr>
                            <m:ctrlPr>
                              <w:rPr>
                                <w:rFonts w:ascii="Cambria Math" w:hAnsi="Cambria Math"/>
                                <w:i/>
                                <w:iCs/>
                                <w:sz w:val="24"/>
                                <w:szCs w:val="24"/>
                              </w:rPr>
                            </m:ctrlPr>
                          </m:fPr>
                          <m:num>
                            <m:r>
                              <w:rPr>
                                <w:rFonts w:ascii="Cambria Math" w:hAnsi="Cambria Math"/>
                                <w:sz w:val="24"/>
                                <w:szCs w:val="24"/>
                              </w:rPr>
                              <m:t>1743</m:t>
                            </m:r>
                          </m:num>
                          <m:den>
                            <m:r>
                              <w:rPr>
                                <w:rFonts w:ascii="Cambria Math" w:hAnsi="Cambria Math"/>
                                <w:sz w:val="24"/>
                                <w:szCs w:val="24"/>
                              </w:rPr>
                              <m:t>Т</m:t>
                            </m:r>
                          </m:den>
                        </m:f>
                      </m:e>
                    </m:d>
                  </m:e>
                  <m:sup>
                    <m:sSup>
                      <m:sSupPr>
                        <m:ctrlPr>
                          <w:rPr>
                            <w:rFonts w:ascii="Cambria Math" w:hAnsi="Cambria Math"/>
                            <w:i/>
                            <w:iCs/>
                            <w:sz w:val="24"/>
                            <w:szCs w:val="24"/>
                          </w:rPr>
                        </m:ctrlPr>
                      </m:sSupPr>
                      <m:e>
                        <m:r>
                          <w:rPr>
                            <w:rFonts w:ascii="Cambria Math" w:hAnsi="Cambria Math"/>
                            <w:sz w:val="24"/>
                            <w:szCs w:val="24"/>
                          </w:rPr>
                          <m:t>7,9086 (1843/Т)</m:t>
                        </m:r>
                      </m:e>
                      <m:sup>
                        <m:r>
                          <w:rPr>
                            <w:rFonts w:ascii="Cambria Math" w:hAnsi="Cambria Math"/>
                            <w:sz w:val="24"/>
                            <w:szCs w:val="24"/>
                          </w:rPr>
                          <m:t>3,0068</m:t>
                        </m:r>
                      </m:sup>
                    </m:sSup>
                  </m:sup>
                </m:sSup>
              </m:oMath>
            </m:oMathPara>
          </w:p>
        </w:tc>
        <w:tc>
          <w:tcPr>
            <w:tcW w:w="1559" w:type="dxa"/>
            <w:vAlign w:val="center"/>
          </w:tcPr>
          <w:p w:rsidR="00212661" w:rsidRDefault="00EB328D">
            <w:pPr>
              <w:jc w:val="center"/>
              <w:textAlignment w:val="bottom"/>
              <w:rPr>
                <w:rFonts w:ascii="Times New Roman" w:hAnsi="Times New Roman"/>
                <w:color w:val="000000"/>
                <w:sz w:val="24"/>
                <w:szCs w:val="24"/>
                <w:lang w:val="ru-RU" w:bidi="ar"/>
              </w:rPr>
            </w:pPr>
            <w:r>
              <w:rPr>
                <w:rFonts w:ascii="Times New Roman" w:hAnsi="Times New Roman"/>
                <w:color w:val="000000"/>
                <w:sz w:val="24"/>
                <w:szCs w:val="24"/>
                <w:lang w:bidi="ar"/>
              </w:rPr>
              <w:t>R=0,9</w:t>
            </w:r>
            <w:r>
              <w:rPr>
                <w:rFonts w:ascii="Times New Roman" w:hAnsi="Times New Roman"/>
                <w:color w:val="000000"/>
                <w:sz w:val="24"/>
                <w:szCs w:val="24"/>
                <w:lang w:val="ru-RU" w:bidi="ar"/>
              </w:rPr>
              <w:t>87</w:t>
            </w:r>
          </w:p>
          <w:p w:rsidR="00212661" w:rsidRDefault="00EB328D">
            <w:pPr>
              <w:jc w:val="center"/>
              <w:textAlignment w:val="bottom"/>
              <w:rPr>
                <w:rFonts w:ascii="Times New Roman" w:hAnsi="Times New Roman"/>
                <w:color w:val="000000"/>
                <w:sz w:val="24"/>
                <w:szCs w:val="24"/>
                <w:lang w:val="ru-RU"/>
              </w:rPr>
            </w:pPr>
            <w:r>
              <w:rPr>
                <w:rFonts w:ascii="Times New Roman" w:hAnsi="Times New Roman"/>
                <w:color w:val="000000"/>
                <w:sz w:val="24"/>
                <w:szCs w:val="24"/>
                <w:lang w:val="kk-KZ" w:bidi="ar"/>
              </w:rPr>
              <w:t>t</w:t>
            </w:r>
            <w:r>
              <w:rPr>
                <w:rFonts w:ascii="Times New Roman" w:hAnsi="Times New Roman"/>
                <w:color w:val="000000"/>
                <w:sz w:val="24"/>
                <w:szCs w:val="24"/>
                <w:vertAlign w:val="subscript"/>
                <w:lang w:val="kk-KZ" w:bidi="ar"/>
              </w:rPr>
              <w:t>R</w:t>
            </w:r>
            <w:r>
              <w:rPr>
                <w:rFonts w:ascii="Times New Roman" w:hAnsi="Times New Roman"/>
                <w:color w:val="000000"/>
                <w:sz w:val="24"/>
                <w:szCs w:val="24"/>
                <w:lang w:bidi="ar"/>
              </w:rPr>
              <w:t>=</w:t>
            </w:r>
            <w:r>
              <w:rPr>
                <w:rFonts w:ascii="Times New Roman" w:hAnsi="Times New Roman"/>
                <w:color w:val="000000"/>
                <w:sz w:val="24"/>
                <w:szCs w:val="24"/>
                <w:lang w:val="ru-RU" w:bidi="ar"/>
              </w:rPr>
              <w:t>77</w:t>
            </w:r>
            <w:r>
              <w:rPr>
                <w:rFonts w:ascii="Times New Roman" w:hAnsi="Times New Roman"/>
                <w:color w:val="000000"/>
                <w:sz w:val="24"/>
                <w:szCs w:val="24"/>
                <w:lang w:bidi="ar"/>
              </w:rPr>
              <w:t>,</w:t>
            </w:r>
            <w:r>
              <w:rPr>
                <w:rFonts w:ascii="Times New Roman" w:hAnsi="Times New Roman"/>
                <w:color w:val="000000"/>
                <w:sz w:val="24"/>
                <w:szCs w:val="24"/>
                <w:lang w:val="ru-RU" w:bidi="ar"/>
              </w:rPr>
              <w:t>96</w:t>
            </w:r>
          </w:p>
        </w:tc>
        <w:tc>
          <w:tcPr>
            <w:tcW w:w="879" w:type="dxa"/>
            <w:vAlign w:val="center"/>
          </w:tcPr>
          <w:p w:rsidR="00212661" w:rsidRDefault="00EB328D">
            <w:pPr>
              <w:jc w:val="center"/>
              <w:textAlignment w:val="bottom"/>
              <w:rPr>
                <w:rFonts w:ascii="Times New Roman" w:hAnsi="Times New Roman"/>
                <w:color w:val="000000"/>
                <w:sz w:val="24"/>
                <w:szCs w:val="24"/>
                <w:lang w:val="ru-RU"/>
              </w:rPr>
            </w:pPr>
            <w:r>
              <w:rPr>
                <w:rFonts w:ascii="Times New Roman" w:hAnsi="Times New Roman"/>
                <w:color w:val="000000"/>
                <w:sz w:val="24"/>
                <w:szCs w:val="24"/>
                <w:lang w:bidi="ar"/>
              </w:rPr>
              <w:t>7,</w:t>
            </w:r>
            <w:r>
              <w:rPr>
                <w:rFonts w:ascii="Times New Roman" w:hAnsi="Times New Roman"/>
                <w:color w:val="000000"/>
                <w:sz w:val="24"/>
                <w:szCs w:val="24"/>
                <w:lang w:val="ru-RU" w:bidi="ar"/>
              </w:rPr>
              <w:t>69</w:t>
            </w:r>
          </w:p>
        </w:tc>
      </w:tr>
      <w:tr w:rsidR="00212661" w:rsidTr="00FC124D">
        <w:trPr>
          <w:trHeight w:val="1238"/>
        </w:trPr>
        <w:tc>
          <w:tcPr>
            <w:tcW w:w="467" w:type="dxa"/>
            <w:vAlign w:val="center"/>
          </w:tcPr>
          <w:p w:rsidR="00212661" w:rsidRDefault="00EB328D">
            <w:pPr>
              <w:contextualSpacing/>
              <w:jc w:val="center"/>
              <w:rPr>
                <w:rFonts w:ascii="Times New Roman" w:hAnsi="Times New Roman"/>
                <w:sz w:val="24"/>
                <w:szCs w:val="24"/>
                <w:lang w:val="ru-RU"/>
              </w:rPr>
            </w:pPr>
            <w:r>
              <w:rPr>
                <w:rFonts w:ascii="Times New Roman" w:hAnsi="Times New Roman"/>
                <w:sz w:val="24"/>
                <w:szCs w:val="24"/>
                <w:lang w:val="ru-RU"/>
              </w:rPr>
              <w:t>9</w:t>
            </w:r>
          </w:p>
        </w:tc>
        <w:tc>
          <w:tcPr>
            <w:tcW w:w="1582" w:type="dxa"/>
            <w:shd w:val="clear" w:color="auto" w:fill="auto"/>
            <w:vAlign w:val="center"/>
          </w:tcPr>
          <w:p w:rsidR="00212661" w:rsidRDefault="00EB328D">
            <w:pPr>
              <w:jc w:val="center"/>
              <w:rPr>
                <w:rFonts w:ascii="Times New Roman" w:eastAsia="Times New Roman" w:hAnsi="Times New Roman"/>
                <w:color w:val="000000"/>
                <w:sz w:val="24"/>
                <w:szCs w:val="24"/>
                <w:lang w:val="zh-CN"/>
              </w:rPr>
            </w:pPr>
            <w:r>
              <w:rPr>
                <w:rFonts w:ascii="Times New Roman" w:hAnsi="Times New Roman"/>
                <w:color w:val="000000"/>
                <w:sz w:val="24"/>
                <w:szCs w:val="24"/>
              </w:rPr>
              <w:t>Fe-0,054 C [21]</w:t>
            </w:r>
          </w:p>
        </w:tc>
        <w:tc>
          <w:tcPr>
            <w:tcW w:w="1276" w:type="dxa"/>
            <w:vAlign w:val="center"/>
          </w:tcPr>
          <w:p w:rsidR="00212661" w:rsidRDefault="00EB328D">
            <w:pPr>
              <w:contextualSpacing/>
              <w:jc w:val="center"/>
              <w:rPr>
                <w:rFonts w:ascii="Cambria Math" w:hAnsi="Cambria Math"/>
                <w:sz w:val="24"/>
                <w:szCs w:val="24"/>
                <w:lang w:val="ru-RU"/>
                <w:oMath/>
              </w:rPr>
            </w:pPr>
            <w:r>
              <w:rPr>
                <w:rFonts w:ascii="Times New Roman" w:eastAsia="Times New Roman" w:hAnsi="Times New Roman"/>
                <w:color w:val="000000"/>
                <w:sz w:val="24"/>
                <w:szCs w:val="24"/>
                <w:lang w:val="ru-RU" w:eastAsia="ru-RU"/>
              </w:rPr>
              <w:t xml:space="preserve">1823 </w:t>
            </w:r>
            <w:r>
              <w:rPr>
                <w:rFonts w:ascii="Times New Roman" w:eastAsia="Times New Roman" w:hAnsi="Times New Roman"/>
                <w:color w:val="000000"/>
                <w:sz w:val="24"/>
                <w:szCs w:val="24"/>
                <w:lang w:eastAsia="ru-RU"/>
              </w:rPr>
              <w:t xml:space="preserve">÷ </w:t>
            </w:r>
            <w:r>
              <w:rPr>
                <w:rFonts w:ascii="Times New Roman" w:hAnsi="Times New Roman"/>
                <w:color w:val="000000"/>
                <w:sz w:val="24"/>
                <w:szCs w:val="24"/>
                <w:lang w:val="ru-RU" w:bidi="ar"/>
              </w:rPr>
              <w:t>1973</w:t>
            </w:r>
          </w:p>
        </w:tc>
        <w:tc>
          <w:tcPr>
            <w:tcW w:w="4111" w:type="dxa"/>
            <w:vAlign w:val="center"/>
          </w:tcPr>
          <w:p w:rsidR="00212661" w:rsidRDefault="00EB328D">
            <w:pPr>
              <w:jc w:val="center"/>
              <w:textAlignment w:val="bottom"/>
              <w:rPr>
                <w:rFonts w:ascii="Times New Roman" w:hAnsi="Times New Roman"/>
                <w:color w:val="000000"/>
                <w:sz w:val="24"/>
                <w:szCs w:val="24"/>
              </w:rPr>
            </w:pPr>
            <m:oMathPara>
              <m:oMath>
                <m:r>
                  <m:rPr>
                    <m:sty m:val="p"/>
                  </m:rPr>
                  <w:rPr>
                    <w:rFonts w:ascii="Cambria Math" w:hAnsi="Cambria Math"/>
                    <w:sz w:val="24"/>
                    <w:szCs w:val="24"/>
                  </w:rPr>
                  <w:sym w:font="Symbol" w:char="F068"/>
                </m:r>
                <m:r>
                  <w:rPr>
                    <w:rFonts w:ascii="Cambria Math" w:hAnsi="Cambria Math"/>
                    <w:sz w:val="24"/>
                    <w:szCs w:val="24"/>
                  </w:rPr>
                  <m:t>=</m:t>
                </m:r>
                <m:sSup>
                  <m:sSupPr>
                    <m:ctrlPr>
                      <w:rPr>
                        <w:rFonts w:ascii="Cambria Math" w:hAnsi="Cambria Math"/>
                        <w:i/>
                        <w:iCs/>
                        <w:sz w:val="24"/>
                        <w:szCs w:val="24"/>
                      </w:rPr>
                    </m:ctrlPr>
                  </m:sSupPr>
                  <m:e>
                    <m:r>
                      <w:rPr>
                        <w:rFonts w:ascii="Cambria Math" w:hAnsi="Cambria Math"/>
                        <w:sz w:val="24"/>
                        <w:szCs w:val="24"/>
                      </w:rPr>
                      <m:t>7,8</m:t>
                    </m:r>
                    <m:d>
                      <m:dPr>
                        <m:ctrlPr>
                          <w:rPr>
                            <w:rFonts w:ascii="Cambria Math" w:hAnsi="Cambria Math"/>
                            <w:i/>
                            <w:iCs/>
                            <w:sz w:val="24"/>
                            <w:szCs w:val="24"/>
                          </w:rPr>
                        </m:ctrlPr>
                      </m:dPr>
                      <m:e>
                        <m:f>
                          <m:fPr>
                            <m:ctrlPr>
                              <w:rPr>
                                <w:rFonts w:ascii="Cambria Math" w:hAnsi="Cambria Math"/>
                                <w:i/>
                                <w:iCs/>
                                <w:sz w:val="24"/>
                                <w:szCs w:val="24"/>
                              </w:rPr>
                            </m:ctrlPr>
                          </m:fPr>
                          <m:num>
                            <m:r>
                              <w:rPr>
                                <w:rFonts w:ascii="Cambria Math" w:hAnsi="Cambria Math"/>
                                <w:sz w:val="24"/>
                                <w:szCs w:val="24"/>
                              </w:rPr>
                              <m:t>1823</m:t>
                            </m:r>
                          </m:num>
                          <m:den>
                            <m:r>
                              <w:rPr>
                                <w:rFonts w:ascii="Cambria Math" w:hAnsi="Cambria Math"/>
                                <w:sz w:val="24"/>
                                <w:szCs w:val="24"/>
                              </w:rPr>
                              <m:t>Т</m:t>
                            </m:r>
                          </m:den>
                        </m:f>
                      </m:e>
                    </m:d>
                  </m:e>
                  <m:sup>
                    <m:r>
                      <w:rPr>
                        <w:rFonts w:ascii="Cambria Math" w:hAnsi="Cambria Math"/>
                        <w:sz w:val="24"/>
                        <w:szCs w:val="24"/>
                      </w:rPr>
                      <m:t>16</m:t>
                    </m:r>
                    <m:sSup>
                      <m:sSupPr>
                        <m:ctrlPr>
                          <w:rPr>
                            <w:rFonts w:ascii="Cambria Math" w:hAnsi="Cambria Math"/>
                            <w:i/>
                            <w:iCs/>
                            <w:sz w:val="24"/>
                            <w:szCs w:val="24"/>
                          </w:rPr>
                        </m:ctrlPr>
                      </m:sSupPr>
                      <m:e>
                        <m:r>
                          <w:rPr>
                            <w:rFonts w:ascii="Cambria Math" w:hAnsi="Cambria Math"/>
                            <w:sz w:val="24"/>
                            <w:szCs w:val="24"/>
                          </w:rPr>
                          <m:t>,3809(1853/Т)</m:t>
                        </m:r>
                      </m:e>
                      <m:sup>
                        <m:r>
                          <w:rPr>
                            <w:rFonts w:ascii="Cambria Math" w:hAnsi="Cambria Math"/>
                            <w:sz w:val="24"/>
                            <w:szCs w:val="24"/>
                          </w:rPr>
                          <m:t>12,3835</m:t>
                        </m:r>
                      </m:sup>
                    </m:sSup>
                  </m:sup>
                </m:sSup>
              </m:oMath>
            </m:oMathPara>
          </w:p>
        </w:tc>
        <w:tc>
          <w:tcPr>
            <w:tcW w:w="1559" w:type="dxa"/>
            <w:vAlign w:val="center"/>
          </w:tcPr>
          <w:p w:rsidR="00212661" w:rsidRDefault="00EB328D">
            <w:pPr>
              <w:jc w:val="center"/>
              <w:textAlignment w:val="bottom"/>
              <w:rPr>
                <w:rFonts w:ascii="Times New Roman" w:hAnsi="Times New Roman"/>
                <w:color w:val="000000"/>
                <w:sz w:val="24"/>
                <w:szCs w:val="24"/>
                <w:lang w:val="ru-RU" w:bidi="ar"/>
              </w:rPr>
            </w:pPr>
            <w:r>
              <w:rPr>
                <w:rFonts w:ascii="Times New Roman" w:hAnsi="Times New Roman"/>
                <w:color w:val="000000"/>
                <w:sz w:val="24"/>
                <w:szCs w:val="24"/>
                <w:lang w:bidi="ar"/>
              </w:rPr>
              <w:t>R=</w:t>
            </w:r>
            <w:r>
              <w:rPr>
                <w:rFonts w:ascii="Times New Roman" w:hAnsi="Times New Roman"/>
                <w:color w:val="000000"/>
                <w:sz w:val="24"/>
                <w:szCs w:val="24"/>
                <w:lang w:val="ru-RU" w:bidi="ar"/>
              </w:rPr>
              <w:t>950</w:t>
            </w:r>
          </w:p>
          <w:p w:rsidR="00212661" w:rsidRDefault="00EB328D">
            <w:pPr>
              <w:contextualSpacing/>
              <w:jc w:val="center"/>
              <w:rPr>
                <w:rFonts w:ascii="Times New Roman" w:hAnsi="Times New Roman"/>
                <w:sz w:val="24"/>
                <w:szCs w:val="24"/>
                <w:lang w:val="ru-RU"/>
              </w:rPr>
            </w:pPr>
            <w:r>
              <w:rPr>
                <w:rFonts w:ascii="Times New Roman" w:hAnsi="Times New Roman"/>
                <w:color w:val="000000"/>
                <w:sz w:val="24"/>
                <w:szCs w:val="24"/>
                <w:lang w:val="kk-KZ" w:bidi="ar"/>
              </w:rPr>
              <w:t>t</w:t>
            </w:r>
            <w:r>
              <w:rPr>
                <w:rFonts w:ascii="Times New Roman" w:hAnsi="Times New Roman"/>
                <w:color w:val="000000"/>
                <w:sz w:val="24"/>
                <w:szCs w:val="24"/>
                <w:vertAlign w:val="subscript"/>
                <w:lang w:val="kk-KZ" w:bidi="ar"/>
              </w:rPr>
              <w:t>R</w:t>
            </w:r>
            <w:r>
              <w:rPr>
                <w:rFonts w:ascii="Times New Roman" w:hAnsi="Times New Roman"/>
                <w:color w:val="000000"/>
                <w:sz w:val="24"/>
                <w:szCs w:val="24"/>
                <w:lang w:bidi="ar"/>
              </w:rPr>
              <w:t>=1</w:t>
            </w:r>
            <w:r>
              <w:rPr>
                <w:rFonts w:ascii="Times New Roman" w:hAnsi="Times New Roman"/>
                <w:color w:val="000000"/>
                <w:sz w:val="24"/>
                <w:szCs w:val="24"/>
                <w:lang w:val="ru-RU" w:bidi="ar"/>
              </w:rPr>
              <w:t>3</w:t>
            </w:r>
            <w:r>
              <w:rPr>
                <w:rFonts w:ascii="Times New Roman" w:hAnsi="Times New Roman"/>
                <w:color w:val="000000"/>
                <w:sz w:val="24"/>
                <w:szCs w:val="24"/>
                <w:lang w:bidi="ar"/>
              </w:rPr>
              <w:t>,</w:t>
            </w:r>
            <w:r>
              <w:rPr>
                <w:rFonts w:ascii="Times New Roman" w:hAnsi="Times New Roman"/>
                <w:color w:val="000000"/>
                <w:sz w:val="24"/>
                <w:szCs w:val="24"/>
                <w:lang w:val="ru-RU" w:bidi="ar"/>
              </w:rPr>
              <w:t>91</w:t>
            </w:r>
          </w:p>
        </w:tc>
        <w:tc>
          <w:tcPr>
            <w:tcW w:w="879" w:type="dxa"/>
            <w:vAlign w:val="center"/>
          </w:tcPr>
          <w:p w:rsidR="00212661" w:rsidRDefault="00EB328D">
            <w:pPr>
              <w:jc w:val="center"/>
              <w:textAlignment w:val="bottom"/>
              <w:rPr>
                <w:rFonts w:ascii="Times New Roman" w:hAnsi="Times New Roman"/>
                <w:color w:val="000000"/>
                <w:sz w:val="24"/>
                <w:szCs w:val="24"/>
                <w:lang w:val="ru-RU"/>
              </w:rPr>
            </w:pPr>
            <w:r>
              <w:rPr>
                <w:rFonts w:ascii="Times New Roman" w:hAnsi="Times New Roman"/>
                <w:color w:val="000000"/>
                <w:sz w:val="24"/>
                <w:szCs w:val="24"/>
                <w:lang w:val="ru-RU" w:bidi="ar"/>
              </w:rPr>
              <w:t>14</w:t>
            </w:r>
            <w:r>
              <w:rPr>
                <w:rFonts w:ascii="Times New Roman" w:hAnsi="Times New Roman"/>
                <w:color w:val="000000"/>
                <w:sz w:val="24"/>
                <w:szCs w:val="24"/>
                <w:lang w:bidi="ar"/>
              </w:rPr>
              <w:t>,</w:t>
            </w:r>
            <w:r>
              <w:rPr>
                <w:rFonts w:ascii="Times New Roman" w:hAnsi="Times New Roman"/>
                <w:color w:val="000000"/>
                <w:sz w:val="24"/>
                <w:szCs w:val="24"/>
                <w:lang w:val="ru-RU" w:bidi="ar"/>
              </w:rPr>
              <w:t>58</w:t>
            </w:r>
          </w:p>
        </w:tc>
      </w:tr>
      <w:tr w:rsidR="00212661" w:rsidTr="00FC124D">
        <w:trPr>
          <w:trHeight w:val="935"/>
        </w:trPr>
        <w:tc>
          <w:tcPr>
            <w:tcW w:w="467" w:type="dxa"/>
            <w:vAlign w:val="center"/>
          </w:tcPr>
          <w:p w:rsidR="00212661" w:rsidRDefault="00EB328D">
            <w:pPr>
              <w:contextualSpacing/>
              <w:jc w:val="center"/>
              <w:rPr>
                <w:rFonts w:ascii="Times New Roman" w:hAnsi="Times New Roman"/>
                <w:sz w:val="24"/>
                <w:szCs w:val="24"/>
                <w:lang w:val="ru-RU"/>
              </w:rPr>
            </w:pPr>
            <w:r>
              <w:rPr>
                <w:rFonts w:ascii="Times New Roman" w:hAnsi="Times New Roman"/>
                <w:sz w:val="24"/>
                <w:szCs w:val="24"/>
                <w:lang w:val="ru-RU"/>
              </w:rPr>
              <w:t>10</w:t>
            </w:r>
          </w:p>
        </w:tc>
        <w:tc>
          <w:tcPr>
            <w:tcW w:w="1582" w:type="dxa"/>
            <w:vAlign w:val="center"/>
          </w:tcPr>
          <w:p w:rsidR="00212661" w:rsidRDefault="00EB328D">
            <w:pPr>
              <w:jc w:val="center"/>
              <w:rPr>
                <w:rFonts w:ascii="Times New Roman" w:eastAsia="Times New Roman" w:hAnsi="Times New Roman"/>
                <w:color w:val="000000"/>
                <w:sz w:val="24"/>
                <w:szCs w:val="24"/>
                <w:lang w:val="zh-CN"/>
              </w:rPr>
            </w:pPr>
            <w:r>
              <w:rPr>
                <w:rFonts w:ascii="Times New Roman" w:hAnsi="Times New Roman"/>
                <w:color w:val="000000"/>
                <w:sz w:val="24"/>
                <w:szCs w:val="24"/>
              </w:rPr>
              <w:t>Fe-0,25 C [21]</w:t>
            </w:r>
          </w:p>
        </w:tc>
        <w:tc>
          <w:tcPr>
            <w:tcW w:w="1276" w:type="dxa"/>
            <w:vAlign w:val="center"/>
          </w:tcPr>
          <w:p w:rsidR="00212661" w:rsidRDefault="00EB328D">
            <w:pPr>
              <w:contextualSpacing/>
              <w:jc w:val="center"/>
              <w:rPr>
                <w:rFonts w:ascii="Times New Roman" w:hAnsi="Times New Roman"/>
                <w:sz w:val="24"/>
                <w:szCs w:val="24"/>
                <w:lang w:val="ru-RU"/>
              </w:rPr>
            </w:pPr>
            <w:r>
              <w:rPr>
                <w:rFonts w:ascii="Times New Roman" w:eastAsia="Times New Roman" w:hAnsi="Times New Roman"/>
                <w:color w:val="000000"/>
                <w:sz w:val="24"/>
                <w:szCs w:val="24"/>
                <w:lang w:val="ru-RU" w:eastAsia="ru-RU"/>
              </w:rPr>
              <w:t>1</w:t>
            </w:r>
            <w:r>
              <w:rPr>
                <w:rFonts w:ascii="Times New Roman" w:eastAsia="Times New Roman" w:hAnsi="Times New Roman"/>
                <w:color w:val="000000"/>
                <w:sz w:val="24"/>
                <w:szCs w:val="24"/>
                <w:lang w:eastAsia="ru-RU"/>
              </w:rPr>
              <w:t>8</w:t>
            </w:r>
            <w:r>
              <w:rPr>
                <w:rFonts w:ascii="Times New Roman" w:eastAsia="Times New Roman" w:hAnsi="Times New Roman"/>
                <w:color w:val="000000"/>
                <w:sz w:val="24"/>
                <w:szCs w:val="24"/>
                <w:lang w:val="ru-RU" w:eastAsia="ru-RU"/>
              </w:rPr>
              <w:t>23</w:t>
            </w:r>
            <w:r>
              <w:rPr>
                <w:rFonts w:ascii="Times New Roman" w:eastAsia="Times New Roman" w:hAnsi="Times New Roman"/>
                <w:color w:val="000000"/>
                <w:sz w:val="24"/>
                <w:szCs w:val="24"/>
                <w:lang w:eastAsia="ru-RU"/>
              </w:rPr>
              <w:t xml:space="preserve"> ÷ </w:t>
            </w:r>
            <w:r>
              <w:rPr>
                <w:rFonts w:ascii="Times New Roman" w:hAnsi="Times New Roman"/>
                <w:color w:val="000000"/>
                <w:sz w:val="24"/>
                <w:szCs w:val="24"/>
                <w:lang w:val="ru-RU" w:bidi="ar"/>
              </w:rPr>
              <w:t>1973</w:t>
            </w:r>
          </w:p>
        </w:tc>
        <w:tc>
          <w:tcPr>
            <w:tcW w:w="4111" w:type="dxa"/>
            <w:vAlign w:val="center"/>
          </w:tcPr>
          <w:p w:rsidR="00212661" w:rsidRDefault="00EB328D">
            <w:pPr>
              <w:jc w:val="center"/>
              <w:textAlignment w:val="bottom"/>
              <w:rPr>
                <w:rFonts w:ascii="Times New Roman" w:hAnsi="Times New Roman"/>
                <w:color w:val="000000"/>
                <w:sz w:val="24"/>
                <w:szCs w:val="24"/>
                <w:lang w:val="ru-RU"/>
              </w:rPr>
            </w:pPr>
            <m:oMathPara>
              <m:oMath>
                <m:r>
                  <m:rPr>
                    <m:sty m:val="p"/>
                  </m:rPr>
                  <w:rPr>
                    <w:rFonts w:ascii="Cambria Math" w:hAnsi="Cambria Math"/>
                    <w:sz w:val="24"/>
                    <w:szCs w:val="24"/>
                  </w:rPr>
                  <w:sym w:font="Symbol" w:char="F068"/>
                </m:r>
                <m:r>
                  <w:rPr>
                    <w:rFonts w:ascii="Cambria Math" w:hAnsi="Cambria Math"/>
                    <w:sz w:val="24"/>
                    <w:szCs w:val="24"/>
                  </w:rPr>
                  <m:t>=</m:t>
                </m:r>
                <m:sSup>
                  <m:sSupPr>
                    <m:ctrlPr>
                      <w:rPr>
                        <w:rFonts w:ascii="Cambria Math" w:hAnsi="Cambria Math"/>
                        <w:i/>
                        <w:iCs/>
                        <w:sz w:val="24"/>
                        <w:szCs w:val="24"/>
                      </w:rPr>
                    </m:ctrlPr>
                  </m:sSupPr>
                  <m:e>
                    <m:r>
                      <w:rPr>
                        <w:rFonts w:ascii="Cambria Math" w:hAnsi="Cambria Math"/>
                        <w:sz w:val="24"/>
                        <w:szCs w:val="24"/>
                        <w:lang w:val="ru-RU"/>
                      </w:rPr>
                      <m:t>4,92</m:t>
                    </m:r>
                    <m:d>
                      <m:dPr>
                        <m:ctrlPr>
                          <w:rPr>
                            <w:rFonts w:ascii="Cambria Math" w:hAnsi="Cambria Math"/>
                            <w:i/>
                            <w:iCs/>
                            <w:sz w:val="24"/>
                            <w:szCs w:val="24"/>
                          </w:rPr>
                        </m:ctrlPr>
                      </m:dPr>
                      <m:e>
                        <m:f>
                          <m:fPr>
                            <m:ctrlPr>
                              <w:rPr>
                                <w:rFonts w:ascii="Cambria Math" w:hAnsi="Cambria Math"/>
                                <w:i/>
                                <w:iCs/>
                                <w:sz w:val="24"/>
                                <w:szCs w:val="24"/>
                              </w:rPr>
                            </m:ctrlPr>
                          </m:fPr>
                          <m:num>
                            <m:r>
                              <w:rPr>
                                <w:rFonts w:ascii="Cambria Math" w:hAnsi="Cambria Math"/>
                                <w:sz w:val="24"/>
                                <w:szCs w:val="24"/>
                              </w:rPr>
                              <m:t>1823</m:t>
                            </m:r>
                          </m:num>
                          <m:den>
                            <m:r>
                              <w:rPr>
                                <w:rFonts w:ascii="Cambria Math" w:hAnsi="Cambria Math"/>
                                <w:sz w:val="24"/>
                                <w:szCs w:val="24"/>
                              </w:rPr>
                              <m:t>Т</m:t>
                            </m:r>
                          </m:den>
                        </m:f>
                      </m:e>
                    </m:d>
                  </m:e>
                  <m:sup>
                    <m:sSup>
                      <m:sSupPr>
                        <m:ctrlPr>
                          <w:rPr>
                            <w:rFonts w:ascii="Cambria Math" w:hAnsi="Cambria Math"/>
                            <w:i/>
                            <w:iCs/>
                            <w:sz w:val="24"/>
                            <w:szCs w:val="24"/>
                          </w:rPr>
                        </m:ctrlPr>
                      </m:sSupPr>
                      <m:e>
                        <m:r>
                          <w:rPr>
                            <w:rFonts w:ascii="Cambria Math" w:hAnsi="Cambria Math"/>
                            <w:sz w:val="24"/>
                            <w:szCs w:val="24"/>
                            <w:lang w:val="ru-RU"/>
                          </w:rPr>
                          <m:t>7</m:t>
                        </m:r>
                        <m:r>
                          <w:rPr>
                            <w:rFonts w:ascii="Cambria Math" w:hAnsi="Cambria Math"/>
                            <w:sz w:val="24"/>
                            <w:szCs w:val="24"/>
                          </w:rPr>
                          <m:t>,</m:t>
                        </m:r>
                        <m:r>
                          <w:rPr>
                            <w:rFonts w:ascii="Cambria Math" w:hAnsi="Cambria Math"/>
                            <w:sz w:val="24"/>
                            <w:szCs w:val="24"/>
                            <w:lang w:val="ru-RU"/>
                          </w:rPr>
                          <m:t>6848</m:t>
                        </m:r>
                        <m:r>
                          <w:rPr>
                            <w:rFonts w:ascii="Cambria Math" w:hAnsi="Cambria Math"/>
                            <w:sz w:val="24"/>
                            <w:szCs w:val="24"/>
                          </w:rPr>
                          <m:t>(</m:t>
                        </m:r>
                        <m:r>
                          <w:rPr>
                            <w:rFonts w:ascii="Cambria Math" w:hAnsi="Cambria Math"/>
                            <w:sz w:val="24"/>
                            <w:szCs w:val="24"/>
                            <w:lang w:val="ru-RU"/>
                          </w:rPr>
                          <m:t>1853</m:t>
                        </m:r>
                        <m:r>
                          <w:rPr>
                            <w:rFonts w:ascii="Cambria Math" w:hAnsi="Cambria Math"/>
                            <w:sz w:val="24"/>
                            <w:szCs w:val="24"/>
                          </w:rPr>
                          <m:t>/Т)</m:t>
                        </m:r>
                      </m:e>
                      <m:sup>
                        <m:r>
                          <w:rPr>
                            <w:rFonts w:ascii="Cambria Math" w:hAnsi="Cambria Math"/>
                            <w:sz w:val="24"/>
                            <w:szCs w:val="24"/>
                            <w:lang w:val="ru-RU"/>
                          </w:rPr>
                          <m:t>9</m:t>
                        </m:r>
                        <m:r>
                          <w:rPr>
                            <w:rFonts w:ascii="Cambria Math" w:hAnsi="Cambria Math"/>
                            <w:sz w:val="24"/>
                            <w:szCs w:val="24"/>
                          </w:rPr>
                          <m:t>,</m:t>
                        </m:r>
                        <m:r>
                          <w:rPr>
                            <w:rFonts w:ascii="Cambria Math" w:hAnsi="Cambria Math"/>
                            <w:sz w:val="24"/>
                            <w:szCs w:val="24"/>
                            <w:lang w:val="ru-RU"/>
                          </w:rPr>
                          <m:t>2279</m:t>
                        </m:r>
                      </m:sup>
                    </m:sSup>
                  </m:sup>
                </m:sSup>
              </m:oMath>
            </m:oMathPara>
          </w:p>
        </w:tc>
        <w:tc>
          <w:tcPr>
            <w:tcW w:w="1559" w:type="dxa"/>
            <w:vAlign w:val="center"/>
          </w:tcPr>
          <w:p w:rsidR="00212661" w:rsidRDefault="00EB328D">
            <w:pPr>
              <w:jc w:val="center"/>
              <w:textAlignment w:val="bottom"/>
              <w:rPr>
                <w:rFonts w:ascii="Times New Roman" w:hAnsi="Times New Roman"/>
                <w:color w:val="000000"/>
                <w:sz w:val="24"/>
                <w:szCs w:val="24"/>
                <w:lang w:bidi="ar"/>
              </w:rPr>
            </w:pPr>
            <w:r>
              <w:rPr>
                <w:rFonts w:ascii="Times New Roman" w:hAnsi="Times New Roman"/>
                <w:color w:val="000000"/>
                <w:sz w:val="24"/>
                <w:szCs w:val="24"/>
                <w:lang w:bidi="ar"/>
              </w:rPr>
              <w:t>R=1</w:t>
            </w:r>
          </w:p>
        </w:tc>
        <w:tc>
          <w:tcPr>
            <w:tcW w:w="879" w:type="dxa"/>
            <w:vAlign w:val="center"/>
          </w:tcPr>
          <w:p w:rsidR="00212661" w:rsidRDefault="00EB328D">
            <w:pPr>
              <w:jc w:val="center"/>
              <w:textAlignment w:val="bottom"/>
              <w:rPr>
                <w:rFonts w:ascii="Times New Roman" w:hAnsi="Times New Roman"/>
                <w:color w:val="000000"/>
                <w:sz w:val="24"/>
                <w:szCs w:val="24"/>
                <w:lang w:val="ru-RU"/>
              </w:rPr>
            </w:pPr>
            <w:r>
              <w:rPr>
                <w:rFonts w:ascii="Times New Roman" w:hAnsi="Times New Roman"/>
                <w:color w:val="000000"/>
                <w:sz w:val="24"/>
                <w:szCs w:val="24"/>
                <w:lang w:bidi="ar"/>
              </w:rPr>
              <w:t>6,</w:t>
            </w:r>
            <w:r>
              <w:rPr>
                <w:rFonts w:ascii="Times New Roman" w:hAnsi="Times New Roman"/>
                <w:color w:val="000000"/>
                <w:sz w:val="24"/>
                <w:szCs w:val="24"/>
                <w:lang w:val="ru-RU" w:bidi="ar"/>
              </w:rPr>
              <w:t>98</w:t>
            </w:r>
          </w:p>
        </w:tc>
      </w:tr>
      <w:tr w:rsidR="00212661" w:rsidTr="00FC124D">
        <w:trPr>
          <w:trHeight w:val="935"/>
        </w:trPr>
        <w:tc>
          <w:tcPr>
            <w:tcW w:w="467" w:type="dxa"/>
            <w:vAlign w:val="center"/>
          </w:tcPr>
          <w:p w:rsidR="00212661" w:rsidRDefault="00EB328D">
            <w:pPr>
              <w:contextualSpacing/>
              <w:jc w:val="center"/>
              <w:rPr>
                <w:rFonts w:ascii="Times New Roman" w:hAnsi="Times New Roman"/>
                <w:sz w:val="24"/>
                <w:szCs w:val="24"/>
                <w:lang w:val="ru-RU"/>
              </w:rPr>
            </w:pPr>
            <w:r>
              <w:rPr>
                <w:rFonts w:ascii="Times New Roman" w:hAnsi="Times New Roman"/>
                <w:sz w:val="24"/>
                <w:szCs w:val="24"/>
              </w:rPr>
              <w:t>1</w:t>
            </w:r>
            <w:r>
              <w:rPr>
                <w:rFonts w:ascii="Times New Roman" w:hAnsi="Times New Roman"/>
                <w:sz w:val="24"/>
                <w:szCs w:val="24"/>
                <w:lang w:val="ru-RU"/>
              </w:rPr>
              <w:t>1</w:t>
            </w:r>
          </w:p>
        </w:tc>
        <w:tc>
          <w:tcPr>
            <w:tcW w:w="1582" w:type="dxa"/>
            <w:vAlign w:val="center"/>
          </w:tcPr>
          <w:p w:rsidR="00212661" w:rsidRDefault="00EB328D">
            <w:pPr>
              <w:jc w:val="center"/>
              <w:rPr>
                <w:rFonts w:ascii="Times New Roman" w:eastAsia="Times New Roman" w:hAnsi="Times New Roman"/>
                <w:color w:val="000000"/>
                <w:sz w:val="24"/>
                <w:szCs w:val="24"/>
                <w:lang w:val="zh-CN"/>
              </w:rPr>
            </w:pPr>
            <w:r>
              <w:rPr>
                <w:rFonts w:ascii="Times New Roman" w:hAnsi="Times New Roman"/>
                <w:color w:val="000000"/>
                <w:sz w:val="24"/>
                <w:szCs w:val="24"/>
              </w:rPr>
              <w:t>Fe-0,4 C [21]</w:t>
            </w:r>
          </w:p>
        </w:tc>
        <w:tc>
          <w:tcPr>
            <w:tcW w:w="1276" w:type="dxa"/>
            <w:vAlign w:val="center"/>
          </w:tcPr>
          <w:p w:rsidR="00212661" w:rsidRDefault="00EB328D">
            <w:pPr>
              <w:contextualSpacing/>
              <w:jc w:val="center"/>
              <w:rPr>
                <w:rFonts w:ascii="Times New Roman" w:hAnsi="Times New Roman"/>
                <w:sz w:val="24"/>
                <w:szCs w:val="24"/>
                <w:lang w:val="ru-RU"/>
              </w:rPr>
            </w:pPr>
            <w:r>
              <w:rPr>
                <w:rFonts w:ascii="Times New Roman" w:eastAsia="Times New Roman" w:hAnsi="Times New Roman"/>
                <w:color w:val="000000"/>
                <w:sz w:val="24"/>
                <w:szCs w:val="24"/>
                <w:lang w:val="ru-RU" w:eastAsia="ru-RU"/>
              </w:rPr>
              <w:t xml:space="preserve">1833 </w:t>
            </w:r>
            <w:r>
              <w:rPr>
                <w:rFonts w:ascii="Times New Roman" w:eastAsia="Times New Roman" w:hAnsi="Times New Roman"/>
                <w:color w:val="000000"/>
                <w:sz w:val="24"/>
                <w:szCs w:val="24"/>
                <w:lang w:eastAsia="ru-RU"/>
              </w:rPr>
              <w:t xml:space="preserve">÷ </w:t>
            </w:r>
            <w:r>
              <w:rPr>
                <w:rFonts w:ascii="Times New Roman" w:hAnsi="Times New Roman"/>
                <w:color w:val="000000"/>
                <w:sz w:val="24"/>
                <w:szCs w:val="24"/>
                <w:lang w:val="ru-RU" w:bidi="ar"/>
              </w:rPr>
              <w:t>1983</w:t>
            </w:r>
          </w:p>
        </w:tc>
        <w:tc>
          <w:tcPr>
            <w:tcW w:w="4111" w:type="dxa"/>
            <w:vAlign w:val="center"/>
          </w:tcPr>
          <w:p w:rsidR="00212661" w:rsidRDefault="00EB328D">
            <w:pPr>
              <w:jc w:val="center"/>
              <w:textAlignment w:val="bottom"/>
              <w:rPr>
                <w:rFonts w:ascii="Times New Roman" w:hAnsi="Times New Roman"/>
                <w:color w:val="000000"/>
                <w:sz w:val="24"/>
                <w:szCs w:val="24"/>
                <w:lang w:val="ru-RU"/>
              </w:rPr>
            </w:pPr>
            <m:oMathPara>
              <m:oMath>
                <m:r>
                  <m:rPr>
                    <m:sty m:val="p"/>
                  </m:rPr>
                  <w:rPr>
                    <w:rFonts w:ascii="Cambria Math" w:hAnsi="Cambria Math"/>
                    <w:sz w:val="24"/>
                    <w:szCs w:val="24"/>
                  </w:rPr>
                  <w:sym w:font="Symbol" w:char="F068"/>
                </m:r>
                <m:r>
                  <w:rPr>
                    <w:rFonts w:ascii="Cambria Math" w:hAnsi="Cambria Math"/>
                    <w:sz w:val="24"/>
                    <w:szCs w:val="24"/>
                  </w:rPr>
                  <m:t>=</m:t>
                </m:r>
                <m:sSup>
                  <m:sSupPr>
                    <m:ctrlPr>
                      <w:rPr>
                        <w:rFonts w:ascii="Cambria Math" w:hAnsi="Cambria Math"/>
                        <w:i/>
                        <w:iCs/>
                        <w:sz w:val="24"/>
                        <w:szCs w:val="24"/>
                      </w:rPr>
                    </m:ctrlPr>
                  </m:sSupPr>
                  <m:e>
                    <m:r>
                      <w:rPr>
                        <w:rFonts w:ascii="Cambria Math" w:hAnsi="Cambria Math"/>
                        <w:sz w:val="24"/>
                        <w:szCs w:val="24"/>
                      </w:rPr>
                      <m:t>5,10</m:t>
                    </m:r>
                    <m:d>
                      <m:dPr>
                        <m:ctrlPr>
                          <w:rPr>
                            <w:rFonts w:ascii="Cambria Math" w:hAnsi="Cambria Math"/>
                            <w:i/>
                            <w:iCs/>
                            <w:sz w:val="24"/>
                            <w:szCs w:val="24"/>
                          </w:rPr>
                        </m:ctrlPr>
                      </m:dPr>
                      <m:e>
                        <m:f>
                          <m:fPr>
                            <m:ctrlPr>
                              <w:rPr>
                                <w:rFonts w:ascii="Cambria Math" w:hAnsi="Cambria Math"/>
                                <w:i/>
                                <w:iCs/>
                                <w:sz w:val="24"/>
                                <w:szCs w:val="24"/>
                              </w:rPr>
                            </m:ctrlPr>
                          </m:fPr>
                          <m:num>
                            <m:r>
                              <w:rPr>
                                <w:rFonts w:ascii="Cambria Math" w:hAnsi="Cambria Math"/>
                                <w:sz w:val="24"/>
                                <w:szCs w:val="24"/>
                              </w:rPr>
                              <m:t>1833</m:t>
                            </m:r>
                          </m:num>
                          <m:den>
                            <m:r>
                              <w:rPr>
                                <w:rFonts w:ascii="Cambria Math" w:hAnsi="Cambria Math"/>
                                <w:sz w:val="24"/>
                                <w:szCs w:val="24"/>
                              </w:rPr>
                              <m:t>Т</m:t>
                            </m:r>
                          </m:den>
                        </m:f>
                      </m:e>
                    </m:d>
                  </m:e>
                  <m:sup>
                    <m:sSup>
                      <m:sSupPr>
                        <m:ctrlPr>
                          <w:rPr>
                            <w:rFonts w:ascii="Cambria Math" w:hAnsi="Cambria Math"/>
                            <w:i/>
                            <w:iCs/>
                            <w:sz w:val="24"/>
                            <w:szCs w:val="24"/>
                          </w:rPr>
                        </m:ctrlPr>
                      </m:sSupPr>
                      <m:e>
                        <m:r>
                          <w:rPr>
                            <w:rFonts w:ascii="Cambria Math" w:hAnsi="Cambria Math"/>
                            <w:sz w:val="24"/>
                            <w:szCs w:val="24"/>
                            <w:lang w:val="ru-RU"/>
                          </w:rPr>
                          <m:t>7</m:t>
                        </m:r>
                        <m:r>
                          <w:rPr>
                            <w:rFonts w:ascii="Cambria Math" w:hAnsi="Cambria Math"/>
                            <w:sz w:val="24"/>
                            <w:szCs w:val="24"/>
                          </w:rPr>
                          <m:t>,929(1883/Т)</m:t>
                        </m:r>
                      </m:e>
                      <m:sup>
                        <m:r>
                          <w:rPr>
                            <w:rFonts w:ascii="Cambria Math" w:hAnsi="Cambria Math"/>
                            <w:sz w:val="24"/>
                            <w:szCs w:val="24"/>
                          </w:rPr>
                          <m:t>1,6899</m:t>
                        </m:r>
                      </m:sup>
                    </m:sSup>
                  </m:sup>
                </m:sSup>
              </m:oMath>
            </m:oMathPara>
          </w:p>
        </w:tc>
        <w:tc>
          <w:tcPr>
            <w:tcW w:w="1559" w:type="dxa"/>
            <w:vAlign w:val="center"/>
          </w:tcPr>
          <w:p w:rsidR="00212661" w:rsidRDefault="00EB328D">
            <w:pPr>
              <w:jc w:val="center"/>
              <w:textAlignment w:val="bottom"/>
              <w:rPr>
                <w:rFonts w:ascii="Times New Roman" w:hAnsi="Times New Roman"/>
                <w:color w:val="000000"/>
                <w:sz w:val="24"/>
                <w:szCs w:val="24"/>
                <w:lang w:val="ru-RU" w:bidi="ar"/>
              </w:rPr>
            </w:pPr>
            <w:r>
              <w:rPr>
                <w:rFonts w:ascii="Times New Roman" w:hAnsi="Times New Roman"/>
                <w:color w:val="000000"/>
                <w:sz w:val="24"/>
                <w:szCs w:val="24"/>
                <w:lang w:bidi="ar"/>
              </w:rPr>
              <w:t>R=</w:t>
            </w:r>
            <w:r>
              <w:rPr>
                <w:rFonts w:ascii="Times New Roman" w:hAnsi="Times New Roman"/>
                <w:color w:val="000000"/>
                <w:sz w:val="24"/>
                <w:szCs w:val="24"/>
                <w:lang w:val="ru-RU" w:bidi="ar"/>
              </w:rPr>
              <w:t>0,968</w:t>
            </w:r>
          </w:p>
          <w:p w:rsidR="00212661" w:rsidRDefault="00EB328D">
            <w:pPr>
              <w:contextualSpacing/>
              <w:jc w:val="center"/>
              <w:rPr>
                <w:rFonts w:ascii="Times New Roman" w:hAnsi="Times New Roman"/>
                <w:sz w:val="24"/>
                <w:szCs w:val="24"/>
                <w:lang w:val="ru-RU"/>
              </w:rPr>
            </w:pPr>
            <w:r>
              <w:rPr>
                <w:rFonts w:ascii="Times New Roman" w:hAnsi="Times New Roman"/>
                <w:color w:val="000000"/>
                <w:sz w:val="24"/>
                <w:szCs w:val="24"/>
                <w:lang w:val="kk-KZ" w:bidi="ar"/>
              </w:rPr>
              <w:t>t</w:t>
            </w:r>
            <w:r>
              <w:rPr>
                <w:rFonts w:ascii="Times New Roman" w:hAnsi="Times New Roman"/>
                <w:color w:val="000000"/>
                <w:sz w:val="24"/>
                <w:szCs w:val="24"/>
                <w:vertAlign w:val="subscript"/>
                <w:lang w:val="kk-KZ" w:bidi="ar"/>
              </w:rPr>
              <w:t>R</w:t>
            </w:r>
            <w:r>
              <w:rPr>
                <w:rFonts w:ascii="Times New Roman" w:hAnsi="Times New Roman"/>
                <w:color w:val="000000"/>
                <w:sz w:val="24"/>
                <w:szCs w:val="24"/>
                <w:lang w:bidi="ar"/>
              </w:rPr>
              <w:t>=</w:t>
            </w:r>
            <w:r>
              <w:rPr>
                <w:rFonts w:ascii="Times New Roman" w:hAnsi="Times New Roman"/>
                <w:color w:val="000000"/>
                <w:sz w:val="24"/>
                <w:szCs w:val="24"/>
                <w:lang w:val="ru-RU" w:bidi="ar"/>
              </w:rPr>
              <w:t>26</w:t>
            </w:r>
            <w:r>
              <w:rPr>
                <w:rFonts w:ascii="Times New Roman" w:hAnsi="Times New Roman"/>
                <w:color w:val="000000"/>
                <w:sz w:val="24"/>
                <w:szCs w:val="24"/>
                <w:lang w:bidi="ar"/>
              </w:rPr>
              <w:t>,</w:t>
            </w:r>
            <w:r>
              <w:rPr>
                <w:rFonts w:ascii="Times New Roman" w:hAnsi="Times New Roman"/>
                <w:color w:val="000000"/>
                <w:sz w:val="24"/>
                <w:szCs w:val="24"/>
                <w:lang w:val="ru-RU" w:bidi="ar"/>
              </w:rPr>
              <w:t>80</w:t>
            </w:r>
          </w:p>
        </w:tc>
        <w:tc>
          <w:tcPr>
            <w:tcW w:w="879" w:type="dxa"/>
            <w:vAlign w:val="center"/>
          </w:tcPr>
          <w:p w:rsidR="00212661" w:rsidRDefault="00EB328D">
            <w:pPr>
              <w:jc w:val="center"/>
              <w:textAlignment w:val="bottom"/>
              <w:rPr>
                <w:rFonts w:ascii="Times New Roman" w:hAnsi="Times New Roman"/>
                <w:color w:val="000000"/>
                <w:sz w:val="24"/>
                <w:szCs w:val="24"/>
                <w:lang w:val="ru-RU"/>
              </w:rPr>
            </w:pPr>
            <w:r>
              <w:rPr>
                <w:rFonts w:ascii="Times New Roman" w:hAnsi="Times New Roman"/>
                <w:color w:val="000000"/>
                <w:sz w:val="24"/>
                <w:szCs w:val="24"/>
                <w:lang w:val="ru-RU" w:bidi="ar"/>
              </w:rPr>
              <w:t>7</w:t>
            </w:r>
            <w:r>
              <w:rPr>
                <w:rFonts w:ascii="Times New Roman" w:hAnsi="Times New Roman"/>
                <w:color w:val="000000"/>
                <w:sz w:val="24"/>
                <w:szCs w:val="24"/>
                <w:lang w:bidi="ar"/>
              </w:rPr>
              <w:t>,</w:t>
            </w:r>
            <w:r>
              <w:rPr>
                <w:rFonts w:ascii="Times New Roman" w:hAnsi="Times New Roman"/>
                <w:color w:val="000000"/>
                <w:sz w:val="24"/>
                <w:szCs w:val="24"/>
                <w:lang w:val="ru-RU" w:bidi="ar"/>
              </w:rPr>
              <w:t>82</w:t>
            </w:r>
          </w:p>
        </w:tc>
      </w:tr>
      <w:tr w:rsidR="00212661" w:rsidTr="00FC124D">
        <w:trPr>
          <w:trHeight w:val="626"/>
        </w:trPr>
        <w:tc>
          <w:tcPr>
            <w:tcW w:w="467" w:type="dxa"/>
            <w:vAlign w:val="center"/>
          </w:tcPr>
          <w:p w:rsidR="00212661" w:rsidRDefault="00EB328D">
            <w:pPr>
              <w:contextualSpacing/>
              <w:jc w:val="center"/>
              <w:rPr>
                <w:rFonts w:ascii="Times New Roman" w:hAnsi="Times New Roman"/>
                <w:sz w:val="24"/>
                <w:szCs w:val="24"/>
                <w:lang w:val="ru-RU"/>
              </w:rPr>
            </w:pPr>
            <w:r>
              <w:rPr>
                <w:rFonts w:ascii="Times New Roman" w:hAnsi="Times New Roman"/>
                <w:sz w:val="24"/>
                <w:szCs w:val="24"/>
              </w:rPr>
              <w:t>1</w:t>
            </w:r>
            <w:r>
              <w:rPr>
                <w:rFonts w:ascii="Times New Roman" w:hAnsi="Times New Roman"/>
                <w:sz w:val="24"/>
                <w:szCs w:val="24"/>
                <w:lang w:val="ru-RU"/>
              </w:rPr>
              <w:t>2</w:t>
            </w:r>
          </w:p>
        </w:tc>
        <w:tc>
          <w:tcPr>
            <w:tcW w:w="1582" w:type="dxa"/>
            <w:vAlign w:val="center"/>
          </w:tcPr>
          <w:p w:rsidR="00212661" w:rsidRDefault="00EB328D">
            <w:pPr>
              <w:jc w:val="center"/>
              <w:rPr>
                <w:rFonts w:ascii="Times New Roman" w:eastAsia="Times New Roman" w:hAnsi="Times New Roman"/>
                <w:color w:val="000000"/>
                <w:sz w:val="24"/>
                <w:szCs w:val="24"/>
                <w:lang w:val="zh-CN"/>
              </w:rPr>
            </w:pPr>
            <w:r>
              <w:rPr>
                <w:rFonts w:ascii="Times New Roman" w:hAnsi="Times New Roman"/>
                <w:color w:val="000000"/>
                <w:sz w:val="24"/>
                <w:szCs w:val="24"/>
              </w:rPr>
              <w:t>Fe-0,64 C [21]</w:t>
            </w:r>
          </w:p>
        </w:tc>
        <w:tc>
          <w:tcPr>
            <w:tcW w:w="1276" w:type="dxa"/>
            <w:vAlign w:val="center"/>
          </w:tcPr>
          <w:p w:rsidR="00212661" w:rsidRDefault="00EB328D">
            <w:pPr>
              <w:contextualSpacing/>
              <w:jc w:val="center"/>
              <w:rPr>
                <w:rFonts w:ascii="Times New Roman" w:hAnsi="Times New Roman"/>
                <w:sz w:val="24"/>
                <w:szCs w:val="24"/>
                <w:lang w:val="ru-RU"/>
              </w:rPr>
            </w:pPr>
            <w:r>
              <w:rPr>
                <w:rFonts w:ascii="Times New Roman" w:eastAsia="Times New Roman" w:hAnsi="Times New Roman"/>
                <w:color w:val="000000"/>
                <w:sz w:val="24"/>
                <w:szCs w:val="24"/>
                <w:lang w:val="ru-RU" w:eastAsia="ru-RU"/>
              </w:rPr>
              <w:t>1843</w:t>
            </w:r>
            <w:r>
              <w:rPr>
                <w:rFonts w:ascii="Times New Roman" w:eastAsia="Times New Roman" w:hAnsi="Times New Roman"/>
                <w:color w:val="000000"/>
                <w:sz w:val="24"/>
                <w:szCs w:val="24"/>
                <w:lang w:eastAsia="ru-RU"/>
              </w:rPr>
              <w:t xml:space="preserve"> ÷ </w:t>
            </w:r>
            <w:r>
              <w:rPr>
                <w:rFonts w:ascii="Times New Roman" w:hAnsi="Times New Roman"/>
                <w:color w:val="000000"/>
                <w:sz w:val="24"/>
                <w:szCs w:val="24"/>
                <w:lang w:val="ru-RU" w:bidi="ar"/>
              </w:rPr>
              <w:t>1973</w:t>
            </w:r>
          </w:p>
        </w:tc>
        <w:tc>
          <w:tcPr>
            <w:tcW w:w="4111" w:type="dxa"/>
            <w:vAlign w:val="center"/>
          </w:tcPr>
          <w:p w:rsidR="00212661" w:rsidRDefault="00EB328D">
            <w:pPr>
              <w:jc w:val="center"/>
              <w:textAlignment w:val="bottom"/>
              <w:rPr>
                <w:rFonts w:ascii="Times New Roman" w:hAnsi="Times New Roman"/>
                <w:color w:val="000000"/>
                <w:sz w:val="24"/>
                <w:szCs w:val="24"/>
                <w:lang w:val="ru-RU"/>
              </w:rPr>
            </w:pPr>
            <m:oMathPara>
              <m:oMath>
                <m:r>
                  <m:rPr>
                    <m:sty m:val="p"/>
                  </m:rPr>
                  <w:rPr>
                    <w:rFonts w:ascii="Cambria Math" w:hAnsi="Cambria Math"/>
                    <w:sz w:val="24"/>
                    <w:szCs w:val="24"/>
                  </w:rPr>
                  <w:sym w:font="Symbol" w:char="F068"/>
                </m:r>
                <m:r>
                  <w:rPr>
                    <w:rFonts w:ascii="Cambria Math" w:hAnsi="Cambria Math"/>
                    <w:sz w:val="24"/>
                    <w:szCs w:val="24"/>
                  </w:rPr>
                  <m:t>=</m:t>
                </m:r>
                <m:sSup>
                  <m:sSupPr>
                    <m:ctrlPr>
                      <w:rPr>
                        <w:rFonts w:ascii="Cambria Math" w:hAnsi="Cambria Math"/>
                        <w:i/>
                        <w:iCs/>
                        <w:sz w:val="24"/>
                        <w:szCs w:val="24"/>
                      </w:rPr>
                    </m:ctrlPr>
                  </m:sSupPr>
                  <m:e>
                    <m:r>
                      <w:rPr>
                        <w:rFonts w:ascii="Cambria Math" w:hAnsi="Cambria Math"/>
                        <w:sz w:val="24"/>
                        <w:szCs w:val="24"/>
                      </w:rPr>
                      <m:t>4,79</m:t>
                    </m:r>
                    <m:d>
                      <m:dPr>
                        <m:ctrlPr>
                          <w:rPr>
                            <w:rFonts w:ascii="Cambria Math" w:hAnsi="Cambria Math"/>
                            <w:i/>
                            <w:iCs/>
                            <w:sz w:val="24"/>
                            <w:szCs w:val="24"/>
                          </w:rPr>
                        </m:ctrlPr>
                      </m:dPr>
                      <m:e>
                        <m:f>
                          <m:fPr>
                            <m:ctrlPr>
                              <w:rPr>
                                <w:rFonts w:ascii="Cambria Math" w:hAnsi="Cambria Math"/>
                                <w:i/>
                                <w:iCs/>
                                <w:sz w:val="24"/>
                                <w:szCs w:val="24"/>
                              </w:rPr>
                            </m:ctrlPr>
                          </m:fPr>
                          <m:num>
                            <m:r>
                              <w:rPr>
                                <w:rFonts w:ascii="Cambria Math" w:hAnsi="Cambria Math"/>
                                <w:sz w:val="24"/>
                                <w:szCs w:val="24"/>
                              </w:rPr>
                              <m:t>1843</m:t>
                            </m:r>
                          </m:num>
                          <m:den>
                            <m:r>
                              <w:rPr>
                                <w:rFonts w:ascii="Cambria Math" w:hAnsi="Cambria Math"/>
                                <w:sz w:val="24"/>
                                <w:szCs w:val="24"/>
                              </w:rPr>
                              <m:t>Т</m:t>
                            </m:r>
                          </m:den>
                        </m:f>
                      </m:e>
                    </m:d>
                  </m:e>
                  <m:sup>
                    <m:sSup>
                      <m:sSupPr>
                        <m:ctrlPr>
                          <w:rPr>
                            <w:rFonts w:ascii="Cambria Math" w:hAnsi="Cambria Math"/>
                            <w:i/>
                            <w:iCs/>
                            <w:sz w:val="24"/>
                            <w:szCs w:val="24"/>
                          </w:rPr>
                        </m:ctrlPr>
                      </m:sSupPr>
                      <m:e>
                        <m:r>
                          <w:rPr>
                            <w:rFonts w:ascii="Cambria Math" w:hAnsi="Cambria Math"/>
                            <w:sz w:val="24"/>
                            <w:szCs w:val="24"/>
                          </w:rPr>
                          <m:t>5,6353(1923/Т)</m:t>
                        </m:r>
                      </m:e>
                      <m:sup>
                        <m:r>
                          <w:rPr>
                            <w:rFonts w:ascii="Cambria Math" w:hAnsi="Cambria Math"/>
                            <w:sz w:val="24"/>
                            <w:szCs w:val="24"/>
                          </w:rPr>
                          <m:t>9,3171</m:t>
                        </m:r>
                      </m:sup>
                    </m:sSup>
                  </m:sup>
                </m:sSup>
              </m:oMath>
            </m:oMathPara>
          </w:p>
        </w:tc>
        <w:tc>
          <w:tcPr>
            <w:tcW w:w="1559" w:type="dxa"/>
            <w:vAlign w:val="center"/>
          </w:tcPr>
          <w:p w:rsidR="00212661" w:rsidRDefault="00EB328D">
            <w:pPr>
              <w:jc w:val="center"/>
              <w:textAlignment w:val="bottom"/>
              <w:rPr>
                <w:rFonts w:ascii="Times New Roman" w:hAnsi="Times New Roman"/>
                <w:color w:val="000000"/>
                <w:sz w:val="24"/>
                <w:szCs w:val="24"/>
                <w:lang w:val="ru-RU" w:bidi="ar"/>
              </w:rPr>
            </w:pPr>
            <w:r>
              <w:rPr>
                <w:rFonts w:ascii="Times New Roman" w:hAnsi="Times New Roman"/>
                <w:color w:val="000000"/>
                <w:sz w:val="24"/>
                <w:szCs w:val="24"/>
                <w:lang w:bidi="ar"/>
              </w:rPr>
              <w:t>R=</w:t>
            </w:r>
            <w:r>
              <w:rPr>
                <w:rFonts w:ascii="Times New Roman" w:hAnsi="Times New Roman"/>
                <w:color w:val="000000"/>
                <w:sz w:val="24"/>
                <w:szCs w:val="24"/>
                <w:lang w:val="ru-RU" w:bidi="ar"/>
              </w:rPr>
              <w:t>0,992</w:t>
            </w:r>
          </w:p>
          <w:p w:rsidR="00212661" w:rsidRDefault="00EB328D">
            <w:pPr>
              <w:jc w:val="center"/>
              <w:textAlignment w:val="bottom"/>
              <w:rPr>
                <w:rFonts w:ascii="Times New Roman" w:hAnsi="Times New Roman"/>
                <w:color w:val="000000"/>
                <w:sz w:val="24"/>
                <w:szCs w:val="24"/>
                <w:lang w:val="ru-RU" w:bidi="ar"/>
              </w:rPr>
            </w:pPr>
            <w:r>
              <w:rPr>
                <w:rFonts w:ascii="Times New Roman" w:hAnsi="Times New Roman"/>
                <w:color w:val="000000"/>
                <w:sz w:val="24"/>
                <w:szCs w:val="24"/>
                <w:lang w:val="kk-KZ" w:bidi="ar"/>
              </w:rPr>
              <w:t>t</w:t>
            </w:r>
            <w:r>
              <w:rPr>
                <w:rFonts w:ascii="Times New Roman" w:hAnsi="Times New Roman"/>
                <w:color w:val="000000"/>
                <w:sz w:val="24"/>
                <w:szCs w:val="24"/>
                <w:vertAlign w:val="subscript"/>
                <w:lang w:val="kk-KZ" w:bidi="ar"/>
              </w:rPr>
              <w:t>R</w:t>
            </w:r>
            <w:r>
              <w:rPr>
                <w:rFonts w:ascii="Times New Roman" w:hAnsi="Times New Roman"/>
                <w:color w:val="000000"/>
                <w:sz w:val="24"/>
                <w:szCs w:val="24"/>
                <w:lang w:bidi="ar"/>
              </w:rPr>
              <w:t>=</w:t>
            </w:r>
            <w:r>
              <w:rPr>
                <w:rFonts w:ascii="Times New Roman" w:hAnsi="Times New Roman"/>
                <w:color w:val="000000"/>
                <w:sz w:val="24"/>
                <w:szCs w:val="24"/>
                <w:lang w:val="ru-RU" w:bidi="ar"/>
              </w:rPr>
              <w:t>110</w:t>
            </w:r>
            <w:r>
              <w:rPr>
                <w:rFonts w:ascii="Times New Roman" w:hAnsi="Times New Roman"/>
                <w:color w:val="000000"/>
                <w:sz w:val="24"/>
                <w:szCs w:val="24"/>
                <w:lang w:bidi="ar"/>
              </w:rPr>
              <w:t>,</w:t>
            </w:r>
            <w:r>
              <w:rPr>
                <w:rFonts w:ascii="Times New Roman" w:hAnsi="Times New Roman"/>
                <w:color w:val="000000"/>
                <w:sz w:val="24"/>
                <w:szCs w:val="24"/>
                <w:lang w:val="ru-RU" w:bidi="ar"/>
              </w:rPr>
              <w:t>94</w:t>
            </w:r>
          </w:p>
        </w:tc>
        <w:tc>
          <w:tcPr>
            <w:tcW w:w="879" w:type="dxa"/>
            <w:vAlign w:val="center"/>
          </w:tcPr>
          <w:p w:rsidR="00212661" w:rsidRDefault="00EB328D">
            <w:pPr>
              <w:jc w:val="center"/>
              <w:textAlignment w:val="bottom"/>
              <w:rPr>
                <w:rFonts w:ascii="Times New Roman" w:hAnsi="Times New Roman"/>
                <w:color w:val="000000"/>
                <w:sz w:val="24"/>
                <w:szCs w:val="24"/>
                <w:lang w:val="ru-RU"/>
              </w:rPr>
            </w:pPr>
            <w:r>
              <w:rPr>
                <w:rFonts w:ascii="Times New Roman" w:hAnsi="Times New Roman"/>
                <w:color w:val="000000"/>
                <w:sz w:val="24"/>
                <w:szCs w:val="24"/>
                <w:lang w:val="ru-RU" w:bidi="ar"/>
              </w:rPr>
              <w:t>5</w:t>
            </w:r>
            <w:r>
              <w:rPr>
                <w:rFonts w:ascii="Times New Roman" w:hAnsi="Times New Roman"/>
                <w:color w:val="000000"/>
                <w:sz w:val="24"/>
                <w:szCs w:val="24"/>
                <w:lang w:bidi="ar"/>
              </w:rPr>
              <w:t>,</w:t>
            </w:r>
            <w:r>
              <w:rPr>
                <w:rFonts w:ascii="Times New Roman" w:hAnsi="Times New Roman"/>
                <w:color w:val="000000"/>
                <w:sz w:val="24"/>
                <w:szCs w:val="24"/>
                <w:lang w:val="ru-RU" w:bidi="ar"/>
              </w:rPr>
              <w:t>91</w:t>
            </w:r>
          </w:p>
        </w:tc>
      </w:tr>
      <w:tr w:rsidR="00212661" w:rsidTr="00FC124D">
        <w:trPr>
          <w:trHeight w:val="935"/>
        </w:trPr>
        <w:tc>
          <w:tcPr>
            <w:tcW w:w="467" w:type="dxa"/>
            <w:vAlign w:val="center"/>
          </w:tcPr>
          <w:p w:rsidR="00212661" w:rsidRDefault="00EB328D">
            <w:pPr>
              <w:contextualSpacing/>
              <w:jc w:val="center"/>
              <w:rPr>
                <w:rFonts w:ascii="Times New Roman" w:hAnsi="Times New Roman"/>
                <w:sz w:val="24"/>
                <w:szCs w:val="24"/>
                <w:lang w:val="ru-RU"/>
              </w:rPr>
            </w:pPr>
            <w:r>
              <w:rPr>
                <w:rFonts w:ascii="Times New Roman" w:hAnsi="Times New Roman"/>
                <w:sz w:val="24"/>
                <w:szCs w:val="24"/>
              </w:rPr>
              <w:t>1</w:t>
            </w:r>
            <w:r>
              <w:rPr>
                <w:rFonts w:ascii="Times New Roman" w:hAnsi="Times New Roman"/>
                <w:sz w:val="24"/>
                <w:szCs w:val="24"/>
                <w:lang w:val="ru-RU"/>
              </w:rPr>
              <w:t>3</w:t>
            </w:r>
          </w:p>
        </w:tc>
        <w:tc>
          <w:tcPr>
            <w:tcW w:w="1582" w:type="dxa"/>
            <w:vAlign w:val="center"/>
          </w:tcPr>
          <w:p w:rsidR="00212661" w:rsidRDefault="00EB328D">
            <w:pPr>
              <w:jc w:val="center"/>
              <w:rPr>
                <w:rFonts w:ascii="Times New Roman" w:eastAsia="Times New Roman" w:hAnsi="Times New Roman"/>
                <w:color w:val="000000"/>
                <w:sz w:val="24"/>
                <w:szCs w:val="24"/>
                <w:lang w:val="zh-CN"/>
              </w:rPr>
            </w:pPr>
            <w:r>
              <w:rPr>
                <w:rFonts w:ascii="Times New Roman" w:hAnsi="Times New Roman"/>
                <w:color w:val="000000"/>
                <w:sz w:val="24"/>
                <w:szCs w:val="24"/>
              </w:rPr>
              <w:t>Fe-1,3 C [21]</w:t>
            </w:r>
          </w:p>
        </w:tc>
        <w:tc>
          <w:tcPr>
            <w:tcW w:w="1276" w:type="dxa"/>
            <w:vAlign w:val="center"/>
          </w:tcPr>
          <w:p w:rsidR="00212661" w:rsidRDefault="00EB328D">
            <w:pPr>
              <w:contextualSpacing/>
              <w:jc w:val="center"/>
              <w:rPr>
                <w:rFonts w:ascii="Times New Roman" w:hAnsi="Times New Roman"/>
                <w:sz w:val="24"/>
                <w:szCs w:val="24"/>
                <w:lang w:val="ru-RU"/>
              </w:rPr>
            </w:pPr>
            <w:r>
              <w:rPr>
                <w:rFonts w:ascii="Times New Roman" w:eastAsia="Times New Roman" w:hAnsi="Times New Roman"/>
                <w:color w:val="000000"/>
                <w:sz w:val="24"/>
                <w:szCs w:val="24"/>
                <w:lang w:val="ru-RU" w:eastAsia="ru-RU"/>
              </w:rPr>
              <w:t>1723</w:t>
            </w:r>
            <w:r>
              <w:rPr>
                <w:rFonts w:ascii="Times New Roman" w:eastAsia="Times New Roman" w:hAnsi="Times New Roman"/>
                <w:color w:val="000000"/>
                <w:sz w:val="24"/>
                <w:szCs w:val="24"/>
                <w:lang w:eastAsia="ru-RU"/>
              </w:rPr>
              <w:t xml:space="preserve"> ÷ </w:t>
            </w:r>
            <w:r>
              <w:rPr>
                <w:rFonts w:ascii="Times New Roman" w:hAnsi="Times New Roman"/>
                <w:color w:val="000000"/>
                <w:sz w:val="24"/>
                <w:szCs w:val="24"/>
                <w:lang w:val="ru-RU" w:bidi="ar"/>
              </w:rPr>
              <w:t>1973</w:t>
            </w:r>
          </w:p>
        </w:tc>
        <w:tc>
          <w:tcPr>
            <w:tcW w:w="4111" w:type="dxa"/>
            <w:vAlign w:val="center"/>
          </w:tcPr>
          <w:p w:rsidR="00212661" w:rsidRDefault="00EB328D">
            <w:pPr>
              <w:jc w:val="center"/>
              <w:textAlignment w:val="bottom"/>
              <w:rPr>
                <w:rFonts w:ascii="Times New Roman" w:hAnsi="Times New Roman"/>
                <w:color w:val="000000"/>
                <w:sz w:val="24"/>
                <w:szCs w:val="24"/>
              </w:rPr>
            </w:pPr>
            <m:oMathPara>
              <m:oMath>
                <m:r>
                  <m:rPr>
                    <m:sty m:val="p"/>
                  </m:rPr>
                  <w:rPr>
                    <w:rFonts w:ascii="Cambria Math" w:hAnsi="Cambria Math"/>
                    <w:sz w:val="24"/>
                    <w:szCs w:val="24"/>
                  </w:rPr>
                  <w:sym w:font="Symbol" w:char="F068"/>
                </m:r>
                <m:r>
                  <w:rPr>
                    <w:rFonts w:ascii="Cambria Math" w:hAnsi="Cambria Math"/>
                    <w:sz w:val="24"/>
                    <w:szCs w:val="24"/>
                  </w:rPr>
                  <m:t>=</m:t>
                </m:r>
                <m:sSup>
                  <m:sSupPr>
                    <m:ctrlPr>
                      <w:rPr>
                        <w:rFonts w:ascii="Cambria Math" w:hAnsi="Cambria Math"/>
                        <w:i/>
                        <w:iCs/>
                        <w:sz w:val="24"/>
                        <w:szCs w:val="24"/>
                      </w:rPr>
                    </m:ctrlPr>
                  </m:sSupPr>
                  <m:e>
                    <m:r>
                      <w:rPr>
                        <w:rFonts w:ascii="Cambria Math" w:hAnsi="Cambria Math"/>
                        <w:sz w:val="24"/>
                        <w:szCs w:val="24"/>
                        <w:lang w:val="kk-KZ"/>
                      </w:rPr>
                      <m:t>7</m:t>
                    </m:r>
                    <m:r>
                      <w:rPr>
                        <w:rFonts w:ascii="Cambria Math" w:hAnsi="Cambria Math"/>
                        <w:sz w:val="24"/>
                        <w:szCs w:val="24"/>
                      </w:rPr>
                      <m:t>,</m:t>
                    </m:r>
                    <m:r>
                      <w:rPr>
                        <w:rFonts w:ascii="Cambria Math" w:hAnsi="Cambria Math"/>
                        <w:sz w:val="24"/>
                        <w:szCs w:val="24"/>
                        <w:lang w:val="kk-KZ"/>
                      </w:rPr>
                      <m:t>76</m:t>
                    </m:r>
                    <m:d>
                      <m:dPr>
                        <m:ctrlPr>
                          <w:rPr>
                            <w:rFonts w:ascii="Cambria Math" w:hAnsi="Cambria Math"/>
                            <w:i/>
                            <w:iCs/>
                            <w:sz w:val="24"/>
                            <w:szCs w:val="24"/>
                          </w:rPr>
                        </m:ctrlPr>
                      </m:dPr>
                      <m:e>
                        <m:f>
                          <m:fPr>
                            <m:ctrlPr>
                              <w:rPr>
                                <w:rFonts w:ascii="Cambria Math" w:hAnsi="Cambria Math"/>
                                <w:i/>
                                <w:iCs/>
                                <w:sz w:val="24"/>
                                <w:szCs w:val="24"/>
                              </w:rPr>
                            </m:ctrlPr>
                          </m:fPr>
                          <m:num>
                            <m:r>
                              <w:rPr>
                                <w:rFonts w:ascii="Cambria Math" w:hAnsi="Cambria Math"/>
                                <w:sz w:val="24"/>
                                <w:szCs w:val="24"/>
                                <w:lang w:val="kk-KZ"/>
                              </w:rPr>
                              <m:t>1723</m:t>
                            </m:r>
                          </m:num>
                          <m:den>
                            <m:r>
                              <w:rPr>
                                <w:rFonts w:ascii="Cambria Math" w:hAnsi="Cambria Math"/>
                                <w:sz w:val="24"/>
                                <w:szCs w:val="24"/>
                              </w:rPr>
                              <m:t>Т</m:t>
                            </m:r>
                          </m:den>
                        </m:f>
                      </m:e>
                    </m:d>
                  </m:e>
                  <m:sup>
                    <m:sSup>
                      <m:sSupPr>
                        <m:ctrlPr>
                          <w:rPr>
                            <w:rFonts w:ascii="Cambria Math" w:hAnsi="Cambria Math"/>
                            <w:i/>
                            <w:iCs/>
                            <w:sz w:val="24"/>
                            <w:szCs w:val="24"/>
                          </w:rPr>
                        </m:ctrlPr>
                      </m:sSupPr>
                      <m:e>
                        <m:r>
                          <w:rPr>
                            <w:rFonts w:ascii="Cambria Math" w:hAnsi="Cambria Math"/>
                            <w:sz w:val="24"/>
                            <w:szCs w:val="24"/>
                            <w:lang w:val="ru-RU"/>
                          </w:rPr>
                          <m:t>6</m:t>
                        </m:r>
                        <m:r>
                          <w:rPr>
                            <w:rFonts w:ascii="Cambria Math" w:hAnsi="Cambria Math"/>
                            <w:sz w:val="24"/>
                            <w:szCs w:val="24"/>
                          </w:rPr>
                          <m:t>,</m:t>
                        </m:r>
                        <m:r>
                          <w:rPr>
                            <w:rFonts w:ascii="Cambria Math" w:hAnsi="Cambria Math"/>
                            <w:sz w:val="24"/>
                            <w:szCs w:val="24"/>
                            <w:lang w:val="ru-RU"/>
                          </w:rPr>
                          <m:t>7538</m:t>
                        </m:r>
                        <m:r>
                          <w:rPr>
                            <w:rFonts w:ascii="Cambria Math" w:hAnsi="Cambria Math"/>
                            <w:sz w:val="24"/>
                            <w:szCs w:val="24"/>
                          </w:rPr>
                          <m:t>(</m:t>
                        </m:r>
                        <m:r>
                          <w:rPr>
                            <w:rFonts w:ascii="Cambria Math" w:hAnsi="Cambria Math"/>
                            <w:sz w:val="24"/>
                            <w:szCs w:val="24"/>
                            <w:lang w:val="kk-KZ"/>
                          </w:rPr>
                          <m:t>1793</m:t>
                        </m:r>
                        <m:r>
                          <w:rPr>
                            <w:rFonts w:ascii="Cambria Math" w:hAnsi="Cambria Math"/>
                            <w:sz w:val="24"/>
                            <w:szCs w:val="24"/>
                          </w:rPr>
                          <m:t>/Т)</m:t>
                        </m:r>
                      </m:e>
                      <m:sup>
                        <m:r>
                          <w:rPr>
                            <w:rFonts w:ascii="Cambria Math" w:hAnsi="Cambria Math"/>
                            <w:sz w:val="24"/>
                            <w:szCs w:val="24"/>
                            <w:lang w:val="kk-KZ"/>
                          </w:rPr>
                          <m:t>1</m:t>
                        </m:r>
                        <m:r>
                          <w:rPr>
                            <w:rFonts w:ascii="Cambria Math" w:hAnsi="Cambria Math"/>
                            <w:sz w:val="24"/>
                            <w:szCs w:val="24"/>
                          </w:rPr>
                          <m:t>,</m:t>
                        </m:r>
                        <m:r>
                          <w:rPr>
                            <w:rFonts w:ascii="Cambria Math" w:hAnsi="Cambria Math"/>
                            <w:sz w:val="24"/>
                            <w:szCs w:val="24"/>
                            <w:lang w:val="kk-KZ"/>
                          </w:rPr>
                          <m:t>6045</m:t>
                        </m:r>
                      </m:sup>
                    </m:sSup>
                  </m:sup>
                </m:sSup>
              </m:oMath>
            </m:oMathPara>
          </w:p>
        </w:tc>
        <w:tc>
          <w:tcPr>
            <w:tcW w:w="1559" w:type="dxa"/>
            <w:vAlign w:val="center"/>
          </w:tcPr>
          <w:p w:rsidR="00212661" w:rsidRDefault="00EB328D">
            <w:pPr>
              <w:jc w:val="center"/>
              <w:textAlignment w:val="bottom"/>
              <w:rPr>
                <w:rFonts w:ascii="Times New Roman" w:hAnsi="Times New Roman"/>
                <w:color w:val="000000"/>
                <w:sz w:val="24"/>
                <w:szCs w:val="24"/>
                <w:lang w:val="ru-RU" w:bidi="ar"/>
              </w:rPr>
            </w:pPr>
            <w:r>
              <w:rPr>
                <w:rFonts w:ascii="Times New Roman" w:hAnsi="Times New Roman"/>
                <w:color w:val="000000"/>
                <w:sz w:val="24"/>
                <w:szCs w:val="24"/>
                <w:lang w:bidi="ar"/>
              </w:rPr>
              <w:t>R=</w:t>
            </w:r>
            <w:r>
              <w:rPr>
                <w:rFonts w:ascii="Times New Roman" w:hAnsi="Times New Roman"/>
                <w:color w:val="000000"/>
                <w:sz w:val="24"/>
                <w:szCs w:val="24"/>
                <w:lang w:val="ru-RU" w:bidi="ar"/>
              </w:rPr>
              <w:t>0,999</w:t>
            </w:r>
          </w:p>
          <w:p w:rsidR="00212661" w:rsidRDefault="00EB328D">
            <w:pPr>
              <w:jc w:val="center"/>
              <w:textAlignment w:val="bottom"/>
              <w:rPr>
                <w:rFonts w:ascii="Times New Roman" w:hAnsi="Times New Roman"/>
                <w:sz w:val="24"/>
                <w:szCs w:val="24"/>
                <w:lang w:val="ru-RU"/>
              </w:rPr>
            </w:pPr>
            <w:r>
              <w:rPr>
                <w:rFonts w:ascii="Times New Roman" w:hAnsi="Times New Roman"/>
                <w:color w:val="000000"/>
                <w:sz w:val="24"/>
                <w:szCs w:val="24"/>
                <w:lang w:val="kk-KZ" w:bidi="ar"/>
              </w:rPr>
              <w:t>t</w:t>
            </w:r>
            <w:r>
              <w:rPr>
                <w:rFonts w:ascii="Times New Roman" w:hAnsi="Times New Roman"/>
                <w:color w:val="000000"/>
                <w:sz w:val="24"/>
                <w:szCs w:val="24"/>
                <w:vertAlign w:val="subscript"/>
                <w:lang w:val="kk-KZ" w:bidi="ar"/>
              </w:rPr>
              <w:t>R</w:t>
            </w:r>
            <w:r>
              <w:rPr>
                <w:rFonts w:ascii="Times New Roman" w:hAnsi="Times New Roman"/>
                <w:color w:val="000000"/>
                <w:sz w:val="24"/>
                <w:szCs w:val="24"/>
                <w:lang w:bidi="ar"/>
              </w:rPr>
              <w:t>=</w:t>
            </w:r>
            <w:r>
              <w:rPr>
                <w:rFonts w:ascii="Times New Roman" w:hAnsi="Times New Roman"/>
                <w:color w:val="000000"/>
                <w:sz w:val="24"/>
                <w:szCs w:val="24"/>
                <w:lang w:val="ru-RU" w:bidi="ar"/>
              </w:rPr>
              <w:t>601</w:t>
            </w:r>
            <w:r>
              <w:rPr>
                <w:rFonts w:ascii="Times New Roman" w:hAnsi="Times New Roman"/>
                <w:color w:val="000000"/>
                <w:sz w:val="24"/>
                <w:szCs w:val="24"/>
                <w:lang w:bidi="ar"/>
              </w:rPr>
              <w:t>,3</w:t>
            </w:r>
            <w:r w:rsidR="00A20D82">
              <w:rPr>
                <w:rFonts w:ascii="Times New Roman" w:hAnsi="Times New Roman"/>
                <w:color w:val="000000"/>
                <w:sz w:val="24"/>
                <w:szCs w:val="24"/>
                <w:lang w:val="ru-RU" w:bidi="ar"/>
              </w:rPr>
              <w:t>9</w:t>
            </w:r>
          </w:p>
        </w:tc>
        <w:tc>
          <w:tcPr>
            <w:tcW w:w="879" w:type="dxa"/>
            <w:vAlign w:val="center"/>
          </w:tcPr>
          <w:p w:rsidR="00212661" w:rsidRDefault="00EB328D">
            <w:pPr>
              <w:jc w:val="center"/>
              <w:textAlignment w:val="bottom"/>
              <w:rPr>
                <w:rFonts w:ascii="Times New Roman" w:hAnsi="Times New Roman"/>
                <w:color w:val="000000"/>
                <w:sz w:val="24"/>
                <w:szCs w:val="24"/>
                <w:lang w:val="ru-RU"/>
              </w:rPr>
            </w:pPr>
            <w:r>
              <w:rPr>
                <w:rFonts w:ascii="Times New Roman" w:hAnsi="Times New Roman"/>
                <w:color w:val="000000"/>
                <w:sz w:val="24"/>
                <w:szCs w:val="24"/>
                <w:lang w:val="ru-RU" w:bidi="ar"/>
              </w:rPr>
              <w:t>6</w:t>
            </w:r>
            <w:r>
              <w:rPr>
                <w:rFonts w:ascii="Times New Roman" w:hAnsi="Times New Roman"/>
                <w:color w:val="000000"/>
                <w:sz w:val="24"/>
                <w:szCs w:val="24"/>
                <w:lang w:bidi="ar"/>
              </w:rPr>
              <w:t>,5</w:t>
            </w:r>
            <w:r>
              <w:rPr>
                <w:rFonts w:ascii="Times New Roman" w:hAnsi="Times New Roman"/>
                <w:color w:val="000000"/>
                <w:sz w:val="24"/>
                <w:szCs w:val="24"/>
                <w:lang w:val="ru-RU" w:bidi="ar"/>
              </w:rPr>
              <w:t>2</w:t>
            </w:r>
          </w:p>
        </w:tc>
      </w:tr>
      <w:tr w:rsidR="00212661" w:rsidTr="00FC124D">
        <w:trPr>
          <w:trHeight w:val="935"/>
        </w:trPr>
        <w:tc>
          <w:tcPr>
            <w:tcW w:w="467" w:type="dxa"/>
            <w:vAlign w:val="center"/>
          </w:tcPr>
          <w:p w:rsidR="00212661" w:rsidRDefault="00EB328D">
            <w:pPr>
              <w:contextualSpacing/>
              <w:jc w:val="center"/>
              <w:rPr>
                <w:rFonts w:ascii="Times New Roman" w:hAnsi="Times New Roman"/>
                <w:sz w:val="24"/>
                <w:szCs w:val="24"/>
                <w:lang w:val="ru-RU"/>
              </w:rPr>
            </w:pPr>
            <w:r>
              <w:rPr>
                <w:rFonts w:ascii="Times New Roman" w:hAnsi="Times New Roman"/>
                <w:sz w:val="24"/>
                <w:szCs w:val="24"/>
                <w:lang w:val="ru-RU"/>
              </w:rPr>
              <w:t>14</w:t>
            </w:r>
          </w:p>
        </w:tc>
        <w:tc>
          <w:tcPr>
            <w:tcW w:w="1582" w:type="dxa"/>
            <w:vAlign w:val="center"/>
          </w:tcPr>
          <w:p w:rsidR="00212661" w:rsidRDefault="00EB328D">
            <w:pPr>
              <w:jc w:val="center"/>
              <w:rPr>
                <w:rFonts w:ascii="Times New Roman" w:eastAsia="Times New Roman" w:hAnsi="Times New Roman"/>
                <w:color w:val="000000"/>
                <w:sz w:val="24"/>
                <w:szCs w:val="24"/>
                <w:lang w:val="zh-CN"/>
              </w:rPr>
            </w:pPr>
            <w:r>
              <w:rPr>
                <w:rFonts w:ascii="Times New Roman" w:hAnsi="Times New Roman"/>
                <w:color w:val="000000"/>
                <w:sz w:val="24"/>
                <w:szCs w:val="24"/>
              </w:rPr>
              <w:t>Fe-1,19</w:t>
            </w:r>
            <w:r w:rsidR="00FC124D">
              <w:rPr>
                <w:rFonts w:ascii="Times New Roman" w:hAnsi="Times New Roman"/>
                <w:color w:val="000000"/>
                <w:sz w:val="24"/>
                <w:szCs w:val="24"/>
                <w:lang w:val="kk-KZ"/>
              </w:rPr>
              <w:t xml:space="preserve"> </w:t>
            </w:r>
            <w:r>
              <w:rPr>
                <w:rFonts w:ascii="Times New Roman" w:hAnsi="Times New Roman"/>
                <w:color w:val="000000"/>
                <w:sz w:val="24"/>
                <w:szCs w:val="24"/>
              </w:rPr>
              <w:t>C [22]</w:t>
            </w:r>
          </w:p>
        </w:tc>
        <w:tc>
          <w:tcPr>
            <w:tcW w:w="1276" w:type="dxa"/>
            <w:vAlign w:val="center"/>
          </w:tcPr>
          <w:p w:rsidR="00212661" w:rsidRDefault="00EB328D">
            <w:pPr>
              <w:contextualSpacing/>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val="ru-RU" w:eastAsia="ru-RU"/>
              </w:rPr>
              <w:t>1793</w:t>
            </w:r>
            <w:r>
              <w:rPr>
                <w:rFonts w:ascii="Times New Roman" w:eastAsia="Times New Roman" w:hAnsi="Times New Roman"/>
                <w:color w:val="000000"/>
                <w:sz w:val="24"/>
                <w:szCs w:val="24"/>
                <w:lang w:eastAsia="ru-RU"/>
              </w:rPr>
              <w:t xml:space="preserve"> ÷ </w:t>
            </w:r>
            <w:r>
              <w:rPr>
                <w:rFonts w:ascii="Times New Roman" w:eastAsia="Times New Roman" w:hAnsi="Times New Roman"/>
                <w:color w:val="000000"/>
                <w:sz w:val="24"/>
                <w:szCs w:val="24"/>
                <w:lang w:val="ru-RU" w:eastAsia="ru-RU"/>
              </w:rPr>
              <w:t>1973</w:t>
            </w:r>
          </w:p>
        </w:tc>
        <w:tc>
          <w:tcPr>
            <w:tcW w:w="4111" w:type="dxa"/>
            <w:vAlign w:val="center"/>
          </w:tcPr>
          <w:p w:rsidR="00212661" w:rsidRDefault="00EB328D">
            <w:pPr>
              <w:jc w:val="center"/>
              <w:textAlignment w:val="bottom"/>
              <w:rPr>
                <w:rFonts w:ascii="Times New Roman" w:hAnsi="Times New Roman"/>
                <w:sz w:val="24"/>
                <w:szCs w:val="24"/>
              </w:rPr>
            </w:pPr>
            <m:oMathPara>
              <m:oMath>
                <m:r>
                  <m:rPr>
                    <m:sty m:val="p"/>
                  </m:rPr>
                  <w:rPr>
                    <w:rFonts w:ascii="Cambria Math" w:hAnsi="Cambria Math"/>
                    <w:sz w:val="24"/>
                    <w:szCs w:val="24"/>
                  </w:rPr>
                  <w:sym w:font="Symbol" w:char="F068"/>
                </m:r>
                <m:r>
                  <w:rPr>
                    <w:rFonts w:ascii="Cambria Math" w:hAnsi="Cambria Math"/>
                    <w:sz w:val="24"/>
                    <w:szCs w:val="24"/>
                  </w:rPr>
                  <m:t>=</m:t>
                </m:r>
                <m:sSup>
                  <m:sSupPr>
                    <m:ctrlPr>
                      <w:rPr>
                        <w:rFonts w:ascii="Cambria Math" w:hAnsi="Cambria Math"/>
                        <w:i/>
                        <w:iCs/>
                        <w:sz w:val="24"/>
                        <w:szCs w:val="24"/>
                      </w:rPr>
                    </m:ctrlPr>
                  </m:sSupPr>
                  <m:e>
                    <m:r>
                      <w:rPr>
                        <w:rFonts w:ascii="Cambria Math" w:hAnsi="Cambria Math"/>
                        <w:sz w:val="24"/>
                        <w:szCs w:val="24"/>
                      </w:rPr>
                      <m:t>5,80</m:t>
                    </m:r>
                    <m:d>
                      <m:dPr>
                        <m:ctrlPr>
                          <w:rPr>
                            <w:rFonts w:ascii="Cambria Math" w:hAnsi="Cambria Math"/>
                            <w:i/>
                            <w:iCs/>
                            <w:sz w:val="24"/>
                            <w:szCs w:val="24"/>
                          </w:rPr>
                        </m:ctrlPr>
                      </m:dPr>
                      <m:e>
                        <m:f>
                          <m:fPr>
                            <m:ctrlPr>
                              <w:rPr>
                                <w:rFonts w:ascii="Cambria Math" w:hAnsi="Cambria Math"/>
                                <w:i/>
                                <w:iCs/>
                                <w:sz w:val="24"/>
                                <w:szCs w:val="24"/>
                              </w:rPr>
                            </m:ctrlPr>
                          </m:fPr>
                          <m:num>
                            <m:r>
                              <w:rPr>
                                <w:rFonts w:ascii="Cambria Math" w:hAnsi="Cambria Math"/>
                                <w:sz w:val="24"/>
                                <w:szCs w:val="24"/>
                              </w:rPr>
                              <m:t>1793</m:t>
                            </m:r>
                          </m:num>
                          <m:den>
                            <m:r>
                              <w:rPr>
                                <w:rFonts w:ascii="Cambria Math" w:hAnsi="Cambria Math"/>
                                <w:sz w:val="24"/>
                                <w:szCs w:val="24"/>
                              </w:rPr>
                              <m:t>Т</m:t>
                            </m:r>
                          </m:den>
                        </m:f>
                      </m:e>
                    </m:d>
                  </m:e>
                  <m:sup>
                    <m:sSup>
                      <m:sSupPr>
                        <m:ctrlPr>
                          <w:rPr>
                            <w:rFonts w:ascii="Cambria Math" w:hAnsi="Cambria Math"/>
                            <w:i/>
                            <w:iCs/>
                            <w:sz w:val="24"/>
                            <w:szCs w:val="24"/>
                          </w:rPr>
                        </m:ctrlPr>
                      </m:sSupPr>
                      <m:e>
                        <m:r>
                          <w:rPr>
                            <w:rFonts w:ascii="Cambria Math" w:hAnsi="Cambria Math"/>
                            <w:sz w:val="24"/>
                            <w:szCs w:val="24"/>
                          </w:rPr>
                          <m:t>6,6265(1763/Т)</m:t>
                        </m:r>
                      </m:e>
                      <m:sup>
                        <m:r>
                          <w:rPr>
                            <w:rFonts w:ascii="Cambria Math" w:hAnsi="Cambria Math"/>
                            <w:sz w:val="24"/>
                            <w:szCs w:val="24"/>
                          </w:rPr>
                          <m:t>4,3568</m:t>
                        </m:r>
                      </m:sup>
                    </m:sSup>
                  </m:sup>
                </m:sSup>
              </m:oMath>
            </m:oMathPara>
          </w:p>
        </w:tc>
        <w:tc>
          <w:tcPr>
            <w:tcW w:w="1559" w:type="dxa"/>
            <w:vAlign w:val="center"/>
          </w:tcPr>
          <w:p w:rsidR="00212661" w:rsidRDefault="00EB328D">
            <w:pPr>
              <w:jc w:val="center"/>
              <w:textAlignment w:val="bottom"/>
              <w:rPr>
                <w:rFonts w:ascii="Times New Roman" w:hAnsi="Times New Roman"/>
                <w:color w:val="000000"/>
                <w:sz w:val="24"/>
                <w:szCs w:val="24"/>
                <w:lang w:val="ru-RU" w:bidi="ar"/>
              </w:rPr>
            </w:pPr>
            <w:r>
              <w:rPr>
                <w:rFonts w:ascii="Times New Roman" w:hAnsi="Times New Roman"/>
                <w:color w:val="000000"/>
                <w:sz w:val="24"/>
                <w:szCs w:val="24"/>
                <w:lang w:bidi="ar"/>
              </w:rPr>
              <w:t>R=</w:t>
            </w:r>
            <w:r>
              <w:rPr>
                <w:rFonts w:ascii="Times New Roman" w:hAnsi="Times New Roman"/>
                <w:color w:val="000000"/>
                <w:sz w:val="24"/>
                <w:szCs w:val="24"/>
                <w:lang w:val="ru-RU" w:bidi="ar"/>
              </w:rPr>
              <w:t>1</w:t>
            </w:r>
          </w:p>
        </w:tc>
        <w:tc>
          <w:tcPr>
            <w:tcW w:w="879" w:type="dxa"/>
            <w:vAlign w:val="center"/>
          </w:tcPr>
          <w:p w:rsidR="00212661" w:rsidRDefault="00EB328D">
            <w:pPr>
              <w:jc w:val="center"/>
              <w:textAlignment w:val="bottom"/>
              <w:rPr>
                <w:rFonts w:ascii="Times New Roman" w:hAnsi="Times New Roman"/>
                <w:color w:val="000000"/>
                <w:sz w:val="24"/>
                <w:szCs w:val="24"/>
                <w:lang w:bidi="ar"/>
              </w:rPr>
            </w:pPr>
            <w:r>
              <w:rPr>
                <w:rFonts w:ascii="Times New Roman" w:hAnsi="Times New Roman"/>
                <w:color w:val="000000"/>
                <w:sz w:val="24"/>
                <w:szCs w:val="24"/>
                <w:lang w:val="ru-RU" w:bidi="ar"/>
              </w:rPr>
              <w:t>6</w:t>
            </w:r>
            <w:r>
              <w:rPr>
                <w:rFonts w:ascii="Times New Roman" w:hAnsi="Times New Roman"/>
                <w:color w:val="000000"/>
                <w:sz w:val="24"/>
                <w:szCs w:val="24"/>
                <w:lang w:bidi="ar"/>
              </w:rPr>
              <w:t>,</w:t>
            </w:r>
            <w:r>
              <w:rPr>
                <w:rFonts w:ascii="Times New Roman" w:hAnsi="Times New Roman"/>
                <w:color w:val="000000"/>
                <w:sz w:val="24"/>
                <w:szCs w:val="24"/>
                <w:lang w:val="ru-RU" w:bidi="ar"/>
              </w:rPr>
              <w:t>54</w:t>
            </w:r>
          </w:p>
        </w:tc>
      </w:tr>
      <w:tr w:rsidR="00212661">
        <w:trPr>
          <w:trHeight w:val="330"/>
        </w:trPr>
        <w:tc>
          <w:tcPr>
            <w:tcW w:w="9874" w:type="dxa"/>
            <w:gridSpan w:val="6"/>
            <w:vAlign w:val="center"/>
          </w:tcPr>
          <w:p w:rsidR="00212661" w:rsidRDefault="00EB328D">
            <w:pPr>
              <w:jc w:val="center"/>
              <w:textAlignment w:val="bottom"/>
              <w:rPr>
                <w:rFonts w:ascii="Times New Roman" w:hAnsi="Times New Roman"/>
                <w:i/>
                <w:iCs/>
                <w:color w:val="000000"/>
                <w:sz w:val="24"/>
                <w:szCs w:val="24"/>
                <w:lang w:bidi="ar"/>
              </w:rPr>
            </w:pPr>
            <w:r>
              <w:rPr>
                <w:rFonts w:ascii="Times New Roman" w:hAnsi="Times New Roman"/>
                <w:b/>
                <w:i/>
                <w:iCs/>
                <w:sz w:val="24"/>
                <w:szCs w:val="24"/>
                <w:lang w:val="kk-KZ"/>
              </w:rPr>
              <w:t>Al-Fe</w:t>
            </w:r>
            <w:r>
              <w:rPr>
                <w:rFonts w:ascii="Times New Roman" w:hAnsi="Times New Roman"/>
                <w:i/>
                <w:iCs/>
                <w:color w:val="000000"/>
                <w:sz w:val="24"/>
                <w:szCs w:val="24"/>
                <w:lang w:bidi="ar"/>
              </w:rPr>
              <w:t xml:space="preserve">   </w:t>
            </w:r>
          </w:p>
        </w:tc>
      </w:tr>
      <w:tr w:rsidR="00212661" w:rsidTr="00FC124D">
        <w:trPr>
          <w:trHeight w:val="935"/>
        </w:trPr>
        <w:tc>
          <w:tcPr>
            <w:tcW w:w="467" w:type="dxa"/>
            <w:vAlign w:val="center"/>
          </w:tcPr>
          <w:p w:rsidR="00212661" w:rsidRDefault="00EB328D">
            <w:pPr>
              <w:contextualSpacing/>
              <w:jc w:val="center"/>
              <w:rPr>
                <w:rFonts w:ascii="Times New Roman" w:hAnsi="Times New Roman"/>
                <w:sz w:val="24"/>
                <w:szCs w:val="24"/>
                <w:lang w:val="ru-RU"/>
              </w:rPr>
            </w:pPr>
            <w:r>
              <w:rPr>
                <w:rFonts w:ascii="Times New Roman" w:hAnsi="Times New Roman"/>
                <w:sz w:val="24"/>
                <w:szCs w:val="24"/>
                <w:lang w:val="ru-RU"/>
              </w:rPr>
              <w:t>15</w:t>
            </w:r>
          </w:p>
        </w:tc>
        <w:tc>
          <w:tcPr>
            <w:tcW w:w="1582" w:type="dxa"/>
            <w:vAlign w:val="center"/>
          </w:tcPr>
          <w:p w:rsidR="00212661" w:rsidRDefault="00EB328D">
            <w:pPr>
              <w:jc w:val="center"/>
              <w:rPr>
                <w:rFonts w:ascii="Times New Roman" w:eastAsia="Times New Roman" w:hAnsi="Times New Roman"/>
                <w:color w:val="000000"/>
                <w:sz w:val="24"/>
                <w:szCs w:val="24"/>
                <w:lang w:val="zh-CN"/>
              </w:rPr>
            </w:pPr>
            <w:r>
              <w:rPr>
                <w:rFonts w:ascii="Times New Roman" w:hAnsi="Times New Roman"/>
                <w:color w:val="000000"/>
                <w:sz w:val="24"/>
                <w:szCs w:val="24"/>
              </w:rPr>
              <w:t>Al-1,10% Fe [93]</w:t>
            </w:r>
          </w:p>
        </w:tc>
        <w:tc>
          <w:tcPr>
            <w:tcW w:w="1276" w:type="dxa"/>
            <w:vAlign w:val="center"/>
          </w:tcPr>
          <w:p w:rsidR="00212661" w:rsidRDefault="00EB328D">
            <w:pPr>
              <w:contextualSpacing/>
              <w:jc w:val="center"/>
              <w:rPr>
                <w:rFonts w:ascii="Times New Roman" w:hAnsi="Times New Roman"/>
                <w:sz w:val="24"/>
                <w:szCs w:val="24"/>
                <w:lang w:val="ru-RU"/>
              </w:rPr>
            </w:pPr>
            <w:r>
              <w:rPr>
                <w:rFonts w:ascii="Times New Roman" w:eastAsia="Times New Roman" w:hAnsi="Times New Roman"/>
                <w:color w:val="000000"/>
                <w:sz w:val="24"/>
                <w:szCs w:val="24"/>
                <w:lang w:val="ru-RU" w:eastAsia="ru-RU"/>
              </w:rPr>
              <w:t xml:space="preserve">973 </w:t>
            </w:r>
            <w:r>
              <w:rPr>
                <w:rFonts w:ascii="Times New Roman" w:eastAsia="Times New Roman" w:hAnsi="Times New Roman"/>
                <w:color w:val="000000"/>
                <w:sz w:val="24"/>
                <w:szCs w:val="24"/>
                <w:lang w:eastAsia="ru-RU"/>
              </w:rPr>
              <w:t xml:space="preserve">÷ </w:t>
            </w:r>
            <w:r>
              <w:rPr>
                <w:rFonts w:ascii="Times New Roman" w:hAnsi="Times New Roman"/>
                <w:color w:val="000000"/>
                <w:sz w:val="24"/>
                <w:szCs w:val="24"/>
                <w:lang w:bidi="ar"/>
              </w:rPr>
              <w:t>1</w:t>
            </w:r>
            <w:r>
              <w:rPr>
                <w:rFonts w:ascii="Times New Roman" w:hAnsi="Times New Roman"/>
                <w:color w:val="000000"/>
                <w:sz w:val="24"/>
                <w:szCs w:val="24"/>
                <w:lang w:val="ru-RU" w:bidi="ar"/>
              </w:rPr>
              <w:t>173</w:t>
            </w:r>
          </w:p>
        </w:tc>
        <w:tc>
          <w:tcPr>
            <w:tcW w:w="4111" w:type="dxa"/>
            <w:vAlign w:val="center"/>
          </w:tcPr>
          <w:p w:rsidR="00212661" w:rsidRDefault="00EB328D">
            <w:pPr>
              <w:jc w:val="center"/>
              <w:textAlignment w:val="bottom"/>
              <w:rPr>
                <w:rFonts w:ascii="Times New Roman" w:hAnsi="Times New Roman"/>
                <w:color w:val="000000"/>
                <w:sz w:val="24"/>
                <w:szCs w:val="24"/>
                <w:lang w:val="ru-RU"/>
              </w:rPr>
            </w:pPr>
            <m:oMathPara>
              <m:oMath>
                <m:r>
                  <m:rPr>
                    <m:sty m:val="p"/>
                  </m:rPr>
                  <w:rPr>
                    <w:rFonts w:ascii="Cambria Math" w:hAnsi="Cambria Math"/>
                    <w:sz w:val="24"/>
                    <w:szCs w:val="24"/>
                  </w:rPr>
                  <w:sym w:font="Symbol" w:char="F068"/>
                </m:r>
                <m:r>
                  <w:rPr>
                    <w:rFonts w:ascii="Cambria Math" w:hAnsi="Cambria Math"/>
                    <w:sz w:val="24"/>
                    <w:szCs w:val="24"/>
                  </w:rPr>
                  <m:t>=</m:t>
                </m:r>
                <m:sSup>
                  <m:sSupPr>
                    <m:ctrlPr>
                      <w:rPr>
                        <w:rFonts w:ascii="Cambria Math" w:hAnsi="Cambria Math"/>
                        <w:i/>
                        <w:iCs/>
                        <w:sz w:val="24"/>
                        <w:szCs w:val="24"/>
                      </w:rPr>
                    </m:ctrlPr>
                  </m:sSupPr>
                  <m:e>
                    <m:r>
                      <w:rPr>
                        <w:rFonts w:ascii="Cambria Math" w:hAnsi="Cambria Math"/>
                        <w:sz w:val="24"/>
                        <w:szCs w:val="24"/>
                      </w:rPr>
                      <m:t>1,27</m:t>
                    </m:r>
                    <m:d>
                      <m:dPr>
                        <m:ctrlPr>
                          <w:rPr>
                            <w:rFonts w:ascii="Cambria Math" w:hAnsi="Cambria Math"/>
                            <w:i/>
                            <w:iCs/>
                            <w:sz w:val="24"/>
                            <w:szCs w:val="24"/>
                          </w:rPr>
                        </m:ctrlPr>
                      </m:dPr>
                      <m:e>
                        <m:f>
                          <m:fPr>
                            <m:ctrlPr>
                              <w:rPr>
                                <w:rFonts w:ascii="Cambria Math" w:hAnsi="Cambria Math"/>
                                <w:i/>
                                <w:iCs/>
                                <w:sz w:val="24"/>
                                <w:szCs w:val="24"/>
                              </w:rPr>
                            </m:ctrlPr>
                          </m:fPr>
                          <m:num>
                            <m:r>
                              <w:rPr>
                                <w:rFonts w:ascii="Cambria Math" w:hAnsi="Cambria Math"/>
                                <w:sz w:val="24"/>
                                <w:szCs w:val="24"/>
                              </w:rPr>
                              <m:t>973</m:t>
                            </m:r>
                          </m:num>
                          <m:den>
                            <m:r>
                              <w:rPr>
                                <w:rFonts w:ascii="Cambria Math" w:hAnsi="Cambria Math"/>
                                <w:sz w:val="24"/>
                                <w:szCs w:val="24"/>
                              </w:rPr>
                              <m:t>Т</m:t>
                            </m:r>
                          </m:den>
                        </m:f>
                      </m:e>
                    </m:d>
                  </m:e>
                  <m:sup>
                    <m:sSup>
                      <m:sSupPr>
                        <m:ctrlPr>
                          <w:rPr>
                            <w:rFonts w:ascii="Cambria Math" w:hAnsi="Cambria Math"/>
                            <w:i/>
                            <w:iCs/>
                            <w:sz w:val="24"/>
                            <w:szCs w:val="24"/>
                          </w:rPr>
                        </m:ctrlPr>
                      </m:sSupPr>
                      <m:e>
                        <m:r>
                          <w:rPr>
                            <w:rFonts w:ascii="Cambria Math" w:hAnsi="Cambria Math"/>
                            <w:sz w:val="24"/>
                            <w:szCs w:val="24"/>
                          </w:rPr>
                          <m:t>1,5623(1073/Т)</m:t>
                        </m:r>
                      </m:e>
                      <m:sup>
                        <m:r>
                          <w:rPr>
                            <w:rFonts w:ascii="Cambria Math" w:hAnsi="Cambria Math"/>
                            <w:sz w:val="24"/>
                            <w:szCs w:val="24"/>
                          </w:rPr>
                          <m:t>1,3383</m:t>
                        </m:r>
                      </m:sup>
                    </m:sSup>
                  </m:sup>
                </m:sSup>
              </m:oMath>
            </m:oMathPara>
          </w:p>
        </w:tc>
        <w:tc>
          <w:tcPr>
            <w:tcW w:w="1559" w:type="dxa"/>
            <w:vAlign w:val="center"/>
          </w:tcPr>
          <w:p w:rsidR="00212661" w:rsidRDefault="00EB328D">
            <w:pPr>
              <w:jc w:val="center"/>
              <w:textAlignment w:val="bottom"/>
              <w:rPr>
                <w:rFonts w:ascii="Times New Roman" w:hAnsi="Times New Roman"/>
                <w:color w:val="000000"/>
                <w:sz w:val="24"/>
                <w:szCs w:val="24"/>
                <w:lang w:bidi="ar"/>
              </w:rPr>
            </w:pPr>
            <w:r>
              <w:rPr>
                <w:rFonts w:ascii="Times New Roman" w:hAnsi="Times New Roman"/>
                <w:color w:val="000000"/>
                <w:sz w:val="24"/>
                <w:szCs w:val="24"/>
                <w:lang w:bidi="ar"/>
              </w:rPr>
              <w:t>R=1</w:t>
            </w:r>
          </w:p>
        </w:tc>
        <w:tc>
          <w:tcPr>
            <w:tcW w:w="879" w:type="dxa"/>
            <w:vAlign w:val="center"/>
          </w:tcPr>
          <w:p w:rsidR="00212661" w:rsidRDefault="00EB328D">
            <w:pPr>
              <w:jc w:val="center"/>
              <w:textAlignment w:val="bottom"/>
              <w:rPr>
                <w:rFonts w:ascii="Times New Roman" w:hAnsi="Times New Roman"/>
                <w:color w:val="000000"/>
                <w:sz w:val="24"/>
                <w:szCs w:val="24"/>
                <w:lang w:val="ru-RU"/>
              </w:rPr>
            </w:pPr>
            <w:r>
              <w:rPr>
                <w:rFonts w:ascii="Times New Roman" w:hAnsi="Times New Roman"/>
                <w:color w:val="000000"/>
                <w:sz w:val="24"/>
                <w:szCs w:val="24"/>
                <w:lang w:val="ru-RU" w:bidi="ar"/>
              </w:rPr>
              <w:t>1</w:t>
            </w:r>
            <w:r>
              <w:rPr>
                <w:rFonts w:ascii="Times New Roman" w:hAnsi="Times New Roman"/>
                <w:color w:val="000000"/>
                <w:sz w:val="24"/>
                <w:szCs w:val="24"/>
                <w:lang w:bidi="ar"/>
              </w:rPr>
              <w:t>,</w:t>
            </w:r>
            <w:r>
              <w:rPr>
                <w:rFonts w:ascii="Times New Roman" w:hAnsi="Times New Roman"/>
                <w:color w:val="000000"/>
                <w:sz w:val="24"/>
                <w:szCs w:val="24"/>
                <w:lang w:val="ru-RU" w:bidi="ar"/>
              </w:rPr>
              <w:t>58</w:t>
            </w:r>
          </w:p>
        </w:tc>
      </w:tr>
      <w:tr w:rsidR="00212661" w:rsidTr="00FC124D">
        <w:trPr>
          <w:trHeight w:val="935"/>
        </w:trPr>
        <w:tc>
          <w:tcPr>
            <w:tcW w:w="467" w:type="dxa"/>
            <w:vAlign w:val="center"/>
          </w:tcPr>
          <w:p w:rsidR="00212661" w:rsidRDefault="00EB328D">
            <w:pPr>
              <w:contextualSpacing/>
              <w:jc w:val="center"/>
              <w:rPr>
                <w:rFonts w:ascii="Times New Roman" w:hAnsi="Times New Roman"/>
                <w:sz w:val="24"/>
                <w:szCs w:val="24"/>
                <w:lang w:val="ru-RU"/>
              </w:rPr>
            </w:pPr>
            <w:r>
              <w:rPr>
                <w:rFonts w:ascii="Times New Roman" w:hAnsi="Times New Roman"/>
                <w:sz w:val="24"/>
                <w:szCs w:val="24"/>
                <w:lang w:val="ru-RU"/>
              </w:rPr>
              <w:t>16</w:t>
            </w:r>
          </w:p>
        </w:tc>
        <w:tc>
          <w:tcPr>
            <w:tcW w:w="1582" w:type="dxa"/>
            <w:vAlign w:val="center"/>
          </w:tcPr>
          <w:p w:rsidR="00212661" w:rsidRDefault="00EB328D">
            <w:pPr>
              <w:jc w:val="center"/>
              <w:rPr>
                <w:rFonts w:ascii="Times New Roman" w:eastAsia="Times New Roman" w:hAnsi="Times New Roman"/>
                <w:color w:val="000000"/>
                <w:sz w:val="24"/>
                <w:szCs w:val="24"/>
                <w:lang w:val="zh-CN"/>
              </w:rPr>
            </w:pPr>
            <w:r>
              <w:rPr>
                <w:rFonts w:ascii="Times New Roman" w:hAnsi="Times New Roman"/>
                <w:color w:val="000000"/>
                <w:sz w:val="24"/>
                <w:szCs w:val="24"/>
              </w:rPr>
              <w:t>Al-2,0% Fe [93]</w:t>
            </w:r>
          </w:p>
        </w:tc>
        <w:tc>
          <w:tcPr>
            <w:tcW w:w="1276" w:type="dxa"/>
            <w:vAlign w:val="center"/>
          </w:tcPr>
          <w:p w:rsidR="00212661" w:rsidRDefault="00EB328D">
            <w:pPr>
              <w:contextualSpacing/>
              <w:jc w:val="center"/>
              <w:rPr>
                <w:rFonts w:ascii="Times New Roman" w:hAnsi="Times New Roman"/>
                <w:sz w:val="24"/>
                <w:szCs w:val="24"/>
                <w:lang w:val="ru-RU"/>
              </w:rPr>
            </w:pPr>
            <w:r>
              <w:rPr>
                <w:rFonts w:ascii="Times New Roman" w:eastAsia="Times New Roman" w:hAnsi="Times New Roman"/>
                <w:color w:val="000000"/>
                <w:sz w:val="24"/>
                <w:szCs w:val="24"/>
                <w:lang w:val="ru-RU" w:eastAsia="ru-RU"/>
              </w:rPr>
              <w:t>973</w:t>
            </w:r>
            <w:r>
              <w:rPr>
                <w:rFonts w:ascii="Times New Roman" w:eastAsia="Times New Roman" w:hAnsi="Times New Roman"/>
                <w:color w:val="000000"/>
                <w:sz w:val="24"/>
                <w:szCs w:val="24"/>
                <w:lang w:eastAsia="ru-RU"/>
              </w:rPr>
              <w:t xml:space="preserve"> ÷ </w:t>
            </w:r>
            <w:r>
              <w:rPr>
                <w:rFonts w:ascii="Times New Roman" w:hAnsi="Times New Roman"/>
                <w:color w:val="000000"/>
                <w:sz w:val="24"/>
                <w:szCs w:val="24"/>
                <w:lang w:bidi="ar"/>
              </w:rPr>
              <w:t>1</w:t>
            </w:r>
            <w:r>
              <w:rPr>
                <w:rFonts w:ascii="Times New Roman" w:hAnsi="Times New Roman"/>
                <w:color w:val="000000"/>
                <w:sz w:val="24"/>
                <w:szCs w:val="24"/>
                <w:lang w:val="ru-RU" w:bidi="ar"/>
              </w:rPr>
              <w:t>173</w:t>
            </w:r>
          </w:p>
        </w:tc>
        <w:tc>
          <w:tcPr>
            <w:tcW w:w="4111" w:type="dxa"/>
            <w:vAlign w:val="center"/>
          </w:tcPr>
          <w:p w:rsidR="00212661" w:rsidRDefault="00EB328D">
            <w:pPr>
              <w:jc w:val="center"/>
              <w:textAlignment w:val="bottom"/>
              <w:rPr>
                <w:rFonts w:ascii="Times New Roman" w:hAnsi="Times New Roman"/>
                <w:color w:val="000000"/>
                <w:sz w:val="24"/>
                <w:szCs w:val="24"/>
              </w:rPr>
            </w:pPr>
            <m:oMathPara>
              <m:oMath>
                <m:r>
                  <m:rPr>
                    <m:sty m:val="p"/>
                  </m:rPr>
                  <w:rPr>
                    <w:rFonts w:ascii="Cambria Math" w:hAnsi="Cambria Math"/>
                    <w:sz w:val="24"/>
                    <w:szCs w:val="24"/>
                  </w:rPr>
                  <w:sym w:font="Symbol" w:char="F068"/>
                </m:r>
                <m:r>
                  <w:rPr>
                    <w:rFonts w:ascii="Cambria Math" w:hAnsi="Cambria Math"/>
                    <w:sz w:val="24"/>
                    <w:szCs w:val="24"/>
                  </w:rPr>
                  <m:t>=</m:t>
                </m:r>
                <m:sSup>
                  <m:sSupPr>
                    <m:ctrlPr>
                      <w:rPr>
                        <w:rFonts w:ascii="Cambria Math" w:hAnsi="Cambria Math"/>
                        <w:i/>
                        <w:iCs/>
                        <w:sz w:val="24"/>
                        <w:szCs w:val="24"/>
                      </w:rPr>
                    </m:ctrlPr>
                  </m:sSupPr>
                  <m:e>
                    <m:r>
                      <w:rPr>
                        <w:rFonts w:ascii="Cambria Math" w:hAnsi="Cambria Math"/>
                        <w:sz w:val="24"/>
                        <w:szCs w:val="24"/>
                      </w:rPr>
                      <m:t>1,34</m:t>
                    </m:r>
                    <m:d>
                      <m:dPr>
                        <m:ctrlPr>
                          <w:rPr>
                            <w:rFonts w:ascii="Cambria Math" w:hAnsi="Cambria Math"/>
                            <w:i/>
                            <w:iCs/>
                            <w:sz w:val="24"/>
                            <w:szCs w:val="24"/>
                          </w:rPr>
                        </m:ctrlPr>
                      </m:dPr>
                      <m:e>
                        <m:f>
                          <m:fPr>
                            <m:ctrlPr>
                              <w:rPr>
                                <w:rFonts w:ascii="Cambria Math" w:hAnsi="Cambria Math"/>
                                <w:i/>
                                <w:iCs/>
                                <w:sz w:val="24"/>
                                <w:szCs w:val="24"/>
                              </w:rPr>
                            </m:ctrlPr>
                          </m:fPr>
                          <m:num>
                            <m:r>
                              <w:rPr>
                                <w:rFonts w:ascii="Cambria Math" w:hAnsi="Cambria Math"/>
                                <w:sz w:val="24"/>
                                <w:szCs w:val="24"/>
                              </w:rPr>
                              <m:t>973</m:t>
                            </m:r>
                          </m:num>
                          <m:den>
                            <m:r>
                              <w:rPr>
                                <w:rFonts w:ascii="Cambria Math" w:hAnsi="Cambria Math"/>
                                <w:sz w:val="24"/>
                                <w:szCs w:val="24"/>
                              </w:rPr>
                              <m:t>Т</m:t>
                            </m:r>
                          </m:den>
                        </m:f>
                      </m:e>
                    </m:d>
                  </m:e>
                  <m:sup>
                    <m:sSup>
                      <m:sSupPr>
                        <m:ctrlPr>
                          <w:rPr>
                            <w:rFonts w:ascii="Cambria Math" w:hAnsi="Cambria Math"/>
                            <w:i/>
                            <w:iCs/>
                            <w:sz w:val="24"/>
                            <w:szCs w:val="24"/>
                          </w:rPr>
                        </m:ctrlPr>
                      </m:sSupPr>
                      <m:e>
                        <m:r>
                          <w:rPr>
                            <w:rFonts w:ascii="Cambria Math" w:hAnsi="Cambria Math"/>
                            <w:sz w:val="24"/>
                            <w:szCs w:val="24"/>
                          </w:rPr>
                          <m:t>1,6523(1073/Т)</m:t>
                        </m:r>
                      </m:e>
                      <m:sup>
                        <m:r>
                          <w:rPr>
                            <w:rFonts w:ascii="Cambria Math" w:hAnsi="Cambria Math"/>
                            <w:sz w:val="24"/>
                            <w:szCs w:val="24"/>
                          </w:rPr>
                          <m:t>0,9928</m:t>
                        </m:r>
                      </m:sup>
                    </m:sSup>
                  </m:sup>
                </m:sSup>
              </m:oMath>
            </m:oMathPara>
          </w:p>
        </w:tc>
        <w:tc>
          <w:tcPr>
            <w:tcW w:w="1559" w:type="dxa"/>
            <w:vAlign w:val="center"/>
          </w:tcPr>
          <w:p w:rsidR="00212661" w:rsidRDefault="00EB328D">
            <w:pPr>
              <w:jc w:val="center"/>
              <w:textAlignment w:val="bottom"/>
              <w:rPr>
                <w:rFonts w:ascii="Times New Roman" w:hAnsi="Times New Roman"/>
                <w:color w:val="000000"/>
                <w:sz w:val="24"/>
                <w:szCs w:val="24"/>
                <w:lang w:bidi="ar"/>
              </w:rPr>
            </w:pPr>
            <w:r>
              <w:rPr>
                <w:rFonts w:ascii="Times New Roman" w:hAnsi="Times New Roman"/>
                <w:color w:val="000000"/>
                <w:sz w:val="24"/>
                <w:szCs w:val="24"/>
                <w:lang w:bidi="ar"/>
              </w:rPr>
              <w:t>R=1</w:t>
            </w:r>
          </w:p>
        </w:tc>
        <w:tc>
          <w:tcPr>
            <w:tcW w:w="879" w:type="dxa"/>
            <w:vAlign w:val="center"/>
          </w:tcPr>
          <w:p w:rsidR="00212661" w:rsidRDefault="00EB328D">
            <w:pPr>
              <w:jc w:val="center"/>
              <w:textAlignment w:val="bottom"/>
              <w:rPr>
                <w:rFonts w:ascii="Times New Roman" w:hAnsi="Times New Roman"/>
                <w:color w:val="000000"/>
                <w:sz w:val="24"/>
                <w:szCs w:val="24"/>
                <w:lang w:val="ru-RU"/>
              </w:rPr>
            </w:pPr>
            <w:r>
              <w:rPr>
                <w:rFonts w:ascii="Times New Roman" w:hAnsi="Times New Roman"/>
                <w:color w:val="000000"/>
                <w:sz w:val="24"/>
                <w:szCs w:val="24"/>
                <w:lang w:val="ru-RU" w:bidi="ar"/>
              </w:rPr>
              <w:t>1</w:t>
            </w:r>
            <w:r>
              <w:rPr>
                <w:rFonts w:ascii="Times New Roman" w:hAnsi="Times New Roman"/>
                <w:color w:val="000000"/>
                <w:sz w:val="24"/>
                <w:szCs w:val="24"/>
                <w:lang w:bidi="ar"/>
              </w:rPr>
              <w:t>,</w:t>
            </w:r>
            <w:r>
              <w:rPr>
                <w:rFonts w:ascii="Times New Roman" w:hAnsi="Times New Roman"/>
                <w:color w:val="000000"/>
                <w:sz w:val="24"/>
                <w:szCs w:val="24"/>
                <w:lang w:val="ru-RU" w:bidi="ar"/>
              </w:rPr>
              <w:t>66</w:t>
            </w:r>
          </w:p>
        </w:tc>
      </w:tr>
      <w:tr w:rsidR="00212661">
        <w:trPr>
          <w:trHeight w:val="339"/>
        </w:trPr>
        <w:tc>
          <w:tcPr>
            <w:tcW w:w="9874" w:type="dxa"/>
            <w:gridSpan w:val="6"/>
            <w:vAlign w:val="center"/>
          </w:tcPr>
          <w:p w:rsidR="00212661" w:rsidRDefault="00EB328D">
            <w:pPr>
              <w:jc w:val="center"/>
              <w:textAlignment w:val="bottom"/>
              <w:rPr>
                <w:rFonts w:ascii="Times New Roman" w:hAnsi="Times New Roman"/>
                <w:b/>
                <w:bCs/>
                <w:i/>
                <w:iCs/>
                <w:color w:val="000000"/>
                <w:sz w:val="24"/>
                <w:szCs w:val="24"/>
                <w:lang w:val="ru-RU" w:bidi="ar"/>
              </w:rPr>
            </w:pPr>
            <w:r>
              <w:rPr>
                <w:rFonts w:ascii="Times New Roman" w:hAnsi="Times New Roman"/>
                <w:b/>
                <w:bCs/>
                <w:i/>
                <w:iCs/>
                <w:color w:val="000000"/>
                <w:sz w:val="24"/>
                <w:szCs w:val="24"/>
                <w:lang w:val="ru-RU" w:bidi="ar"/>
              </w:rPr>
              <w:t>Cu-Au</w:t>
            </w:r>
          </w:p>
        </w:tc>
      </w:tr>
      <w:tr w:rsidR="00212661" w:rsidTr="00FC124D">
        <w:trPr>
          <w:trHeight w:val="626"/>
        </w:trPr>
        <w:tc>
          <w:tcPr>
            <w:tcW w:w="467" w:type="dxa"/>
            <w:vAlign w:val="center"/>
          </w:tcPr>
          <w:p w:rsidR="00212661" w:rsidRDefault="00EB328D">
            <w:pPr>
              <w:contextualSpacing/>
              <w:jc w:val="center"/>
              <w:rPr>
                <w:rFonts w:ascii="Times New Roman" w:hAnsi="Times New Roman"/>
                <w:sz w:val="24"/>
                <w:szCs w:val="24"/>
                <w:lang w:val="ru-RU"/>
              </w:rPr>
            </w:pPr>
            <w:r>
              <w:rPr>
                <w:rFonts w:ascii="Times New Roman" w:hAnsi="Times New Roman"/>
                <w:sz w:val="24"/>
                <w:szCs w:val="24"/>
                <w:lang w:val="ru-RU"/>
              </w:rPr>
              <w:t>17</w:t>
            </w:r>
          </w:p>
        </w:tc>
        <w:tc>
          <w:tcPr>
            <w:tcW w:w="1582" w:type="dxa"/>
            <w:vAlign w:val="center"/>
          </w:tcPr>
          <w:p w:rsidR="00212661" w:rsidRDefault="00EB328D">
            <w:pPr>
              <w:jc w:val="center"/>
              <w:rPr>
                <w:rFonts w:ascii="Times New Roman" w:eastAsia="Times New Roman" w:hAnsi="Times New Roman"/>
                <w:color w:val="000000"/>
                <w:sz w:val="24"/>
                <w:szCs w:val="24"/>
                <w:lang w:val="zh-CN"/>
              </w:rPr>
            </w:pPr>
            <w:r>
              <w:rPr>
                <w:rFonts w:ascii="Times New Roman" w:hAnsi="Times New Roman"/>
                <w:color w:val="000000"/>
                <w:sz w:val="24"/>
                <w:szCs w:val="24"/>
              </w:rPr>
              <w:t>Cu-0,1 Au [20]</w:t>
            </w:r>
          </w:p>
        </w:tc>
        <w:tc>
          <w:tcPr>
            <w:tcW w:w="1276" w:type="dxa"/>
            <w:vAlign w:val="center"/>
          </w:tcPr>
          <w:p w:rsidR="00212661" w:rsidRDefault="00EB328D">
            <w:pPr>
              <w:contextualSpacing/>
              <w:jc w:val="center"/>
              <w:rPr>
                <w:rFonts w:ascii="Times New Roman" w:hAnsi="Times New Roman"/>
                <w:sz w:val="24"/>
                <w:szCs w:val="24"/>
              </w:rPr>
            </w:pPr>
            <w:r>
              <w:rPr>
                <w:rFonts w:ascii="Times New Roman" w:eastAsia="Times New Roman" w:hAnsi="Times New Roman"/>
                <w:color w:val="000000"/>
                <w:sz w:val="24"/>
                <w:szCs w:val="24"/>
                <w:lang w:eastAsia="ru-RU"/>
              </w:rPr>
              <w:t xml:space="preserve">1373 ÷ </w:t>
            </w:r>
            <w:r>
              <w:rPr>
                <w:rFonts w:ascii="Times New Roman" w:hAnsi="Times New Roman"/>
                <w:color w:val="000000"/>
                <w:sz w:val="24"/>
                <w:szCs w:val="24"/>
                <w:lang w:bidi="ar"/>
              </w:rPr>
              <w:t>1573</w:t>
            </w:r>
          </w:p>
        </w:tc>
        <w:tc>
          <w:tcPr>
            <w:tcW w:w="4111" w:type="dxa"/>
            <w:vAlign w:val="center"/>
          </w:tcPr>
          <w:p w:rsidR="00212661" w:rsidRDefault="00EB328D">
            <w:pPr>
              <w:jc w:val="center"/>
              <w:textAlignment w:val="bottom"/>
              <w:rPr>
                <w:rFonts w:ascii="Times New Roman" w:hAnsi="Times New Roman"/>
                <w:color w:val="000000"/>
                <w:sz w:val="24"/>
                <w:szCs w:val="24"/>
              </w:rPr>
            </w:pPr>
            <m:oMathPara>
              <m:oMath>
                <m:r>
                  <m:rPr>
                    <m:sty m:val="p"/>
                  </m:rPr>
                  <w:rPr>
                    <w:rFonts w:ascii="Cambria Math" w:hAnsi="Cambria Math"/>
                    <w:sz w:val="24"/>
                    <w:szCs w:val="24"/>
                  </w:rPr>
                  <w:sym w:font="Symbol" w:char="F068"/>
                </m:r>
                <m:r>
                  <w:rPr>
                    <w:rFonts w:ascii="Cambria Math" w:hAnsi="Cambria Math"/>
                    <w:sz w:val="24"/>
                    <w:szCs w:val="24"/>
                  </w:rPr>
                  <m:t>=</m:t>
                </m:r>
                <m:sSup>
                  <m:sSupPr>
                    <m:ctrlPr>
                      <w:rPr>
                        <w:rFonts w:ascii="Cambria Math" w:hAnsi="Cambria Math"/>
                        <w:i/>
                        <w:iCs/>
                        <w:sz w:val="24"/>
                        <w:szCs w:val="24"/>
                      </w:rPr>
                    </m:ctrlPr>
                  </m:sSupPr>
                  <m:e>
                    <m:r>
                      <w:rPr>
                        <w:rFonts w:ascii="Cambria Math" w:hAnsi="Cambria Math"/>
                        <w:sz w:val="24"/>
                        <w:szCs w:val="24"/>
                      </w:rPr>
                      <m:t>3,96</m:t>
                    </m:r>
                    <m:d>
                      <m:dPr>
                        <m:ctrlPr>
                          <w:rPr>
                            <w:rFonts w:ascii="Cambria Math" w:hAnsi="Cambria Math"/>
                            <w:i/>
                            <w:iCs/>
                            <w:sz w:val="24"/>
                            <w:szCs w:val="24"/>
                          </w:rPr>
                        </m:ctrlPr>
                      </m:dPr>
                      <m:e>
                        <m:f>
                          <m:fPr>
                            <m:ctrlPr>
                              <w:rPr>
                                <w:rFonts w:ascii="Cambria Math" w:hAnsi="Cambria Math"/>
                                <w:i/>
                                <w:iCs/>
                                <w:sz w:val="24"/>
                                <w:szCs w:val="24"/>
                              </w:rPr>
                            </m:ctrlPr>
                          </m:fPr>
                          <m:num>
                            <m:r>
                              <w:rPr>
                                <w:rFonts w:ascii="Cambria Math" w:hAnsi="Cambria Math"/>
                                <w:sz w:val="24"/>
                                <w:szCs w:val="24"/>
                              </w:rPr>
                              <m:t>1373</m:t>
                            </m:r>
                          </m:num>
                          <m:den>
                            <m:r>
                              <w:rPr>
                                <w:rFonts w:ascii="Cambria Math" w:hAnsi="Cambria Math"/>
                                <w:sz w:val="24"/>
                                <w:szCs w:val="24"/>
                              </w:rPr>
                              <m:t>Т</m:t>
                            </m:r>
                          </m:den>
                        </m:f>
                      </m:e>
                    </m:d>
                  </m:e>
                  <m:sup>
                    <m:sSup>
                      <m:sSupPr>
                        <m:ctrlPr>
                          <w:rPr>
                            <w:rFonts w:ascii="Cambria Math" w:hAnsi="Cambria Math"/>
                            <w:i/>
                            <w:iCs/>
                            <w:sz w:val="24"/>
                            <w:szCs w:val="24"/>
                          </w:rPr>
                        </m:ctrlPr>
                      </m:sSupPr>
                      <m:e>
                        <m:r>
                          <w:rPr>
                            <w:rFonts w:ascii="Cambria Math" w:hAnsi="Cambria Math"/>
                            <w:sz w:val="24"/>
                            <w:szCs w:val="24"/>
                          </w:rPr>
                          <m:t>2,4220(1473/Т)</m:t>
                        </m:r>
                      </m:e>
                      <m:sup>
                        <m:r>
                          <w:rPr>
                            <w:rFonts w:ascii="Cambria Math" w:hAnsi="Cambria Math"/>
                            <w:sz w:val="24"/>
                            <w:szCs w:val="24"/>
                          </w:rPr>
                          <m:t>1,0162</m:t>
                        </m:r>
                      </m:sup>
                    </m:sSup>
                  </m:sup>
                </m:sSup>
              </m:oMath>
            </m:oMathPara>
          </w:p>
        </w:tc>
        <w:tc>
          <w:tcPr>
            <w:tcW w:w="1559" w:type="dxa"/>
            <w:vAlign w:val="center"/>
          </w:tcPr>
          <w:p w:rsidR="00212661" w:rsidRDefault="00EB328D">
            <w:pPr>
              <w:jc w:val="center"/>
              <w:textAlignment w:val="bottom"/>
              <w:rPr>
                <w:rFonts w:ascii="Times New Roman" w:hAnsi="Times New Roman"/>
                <w:color w:val="000000"/>
                <w:sz w:val="24"/>
                <w:szCs w:val="24"/>
                <w:lang w:bidi="ar"/>
              </w:rPr>
            </w:pPr>
            <w:r>
              <w:rPr>
                <w:rFonts w:ascii="Times New Roman" w:hAnsi="Times New Roman"/>
                <w:color w:val="000000"/>
                <w:sz w:val="24"/>
                <w:szCs w:val="24"/>
                <w:lang w:bidi="ar"/>
              </w:rPr>
              <w:t>R=1</w:t>
            </w:r>
          </w:p>
        </w:tc>
        <w:tc>
          <w:tcPr>
            <w:tcW w:w="879" w:type="dxa"/>
            <w:vAlign w:val="center"/>
          </w:tcPr>
          <w:p w:rsidR="00212661" w:rsidRDefault="00EB328D">
            <w:pPr>
              <w:jc w:val="center"/>
              <w:textAlignment w:val="bottom"/>
              <w:rPr>
                <w:rFonts w:ascii="Times New Roman" w:hAnsi="Times New Roman"/>
                <w:color w:val="000000"/>
                <w:sz w:val="24"/>
                <w:szCs w:val="24"/>
              </w:rPr>
            </w:pPr>
            <w:r>
              <w:rPr>
                <w:rFonts w:ascii="Times New Roman" w:hAnsi="Times New Roman"/>
                <w:color w:val="000000"/>
                <w:sz w:val="24"/>
                <w:szCs w:val="24"/>
                <w:lang w:bidi="ar"/>
              </w:rPr>
              <w:t>2,43</w:t>
            </w:r>
          </w:p>
        </w:tc>
      </w:tr>
      <w:tr w:rsidR="00212661">
        <w:trPr>
          <w:trHeight w:val="400"/>
        </w:trPr>
        <w:tc>
          <w:tcPr>
            <w:tcW w:w="9874" w:type="dxa"/>
            <w:gridSpan w:val="6"/>
            <w:vAlign w:val="center"/>
          </w:tcPr>
          <w:p w:rsidR="00212661" w:rsidRDefault="00EB328D">
            <w:pPr>
              <w:jc w:val="center"/>
              <w:textAlignment w:val="bottom"/>
              <w:rPr>
                <w:rFonts w:ascii="Times New Roman" w:hAnsi="Times New Roman"/>
                <w:b/>
                <w:bCs/>
                <w:i/>
                <w:iCs/>
                <w:color w:val="000000"/>
                <w:sz w:val="24"/>
                <w:szCs w:val="24"/>
                <w:lang w:bidi="ar"/>
              </w:rPr>
            </w:pPr>
            <w:r>
              <w:rPr>
                <w:rFonts w:ascii="Times New Roman" w:hAnsi="Times New Roman"/>
                <w:b/>
                <w:bCs/>
                <w:i/>
                <w:iCs/>
                <w:color w:val="000000"/>
                <w:sz w:val="24"/>
                <w:szCs w:val="24"/>
                <w:lang w:bidi="ar"/>
              </w:rPr>
              <w:t>Cu-Al</w:t>
            </w:r>
          </w:p>
        </w:tc>
      </w:tr>
      <w:tr w:rsidR="00212661" w:rsidTr="00FC124D">
        <w:trPr>
          <w:trHeight w:val="935"/>
        </w:trPr>
        <w:tc>
          <w:tcPr>
            <w:tcW w:w="467" w:type="dxa"/>
            <w:vAlign w:val="center"/>
          </w:tcPr>
          <w:p w:rsidR="00212661" w:rsidRDefault="00EB328D">
            <w:pPr>
              <w:contextualSpacing/>
              <w:jc w:val="center"/>
              <w:rPr>
                <w:rFonts w:ascii="Times New Roman" w:hAnsi="Times New Roman"/>
                <w:sz w:val="24"/>
                <w:szCs w:val="24"/>
                <w:lang w:val="ru-RU"/>
              </w:rPr>
            </w:pPr>
            <w:r>
              <w:rPr>
                <w:rFonts w:ascii="Times New Roman" w:hAnsi="Times New Roman"/>
                <w:sz w:val="24"/>
                <w:szCs w:val="24"/>
                <w:lang w:val="ru-RU"/>
              </w:rPr>
              <w:t>18</w:t>
            </w:r>
          </w:p>
        </w:tc>
        <w:tc>
          <w:tcPr>
            <w:tcW w:w="1582" w:type="dxa"/>
            <w:vAlign w:val="center"/>
          </w:tcPr>
          <w:p w:rsidR="00212661" w:rsidRDefault="00EB328D">
            <w:pPr>
              <w:jc w:val="center"/>
              <w:rPr>
                <w:rFonts w:ascii="Times New Roman" w:eastAsia="Times New Roman" w:hAnsi="Times New Roman"/>
                <w:color w:val="000000"/>
                <w:sz w:val="24"/>
                <w:szCs w:val="24"/>
                <w:lang w:val="zh-CN"/>
              </w:rPr>
            </w:pPr>
            <w:r>
              <w:rPr>
                <w:rFonts w:ascii="Times New Roman" w:hAnsi="Times New Roman"/>
                <w:color w:val="000000"/>
                <w:sz w:val="24"/>
                <w:szCs w:val="24"/>
              </w:rPr>
              <w:t>Cu-0,4 Al [11]</w:t>
            </w:r>
          </w:p>
        </w:tc>
        <w:tc>
          <w:tcPr>
            <w:tcW w:w="1276" w:type="dxa"/>
            <w:vAlign w:val="center"/>
          </w:tcPr>
          <w:p w:rsidR="00212661" w:rsidRDefault="00EB328D">
            <w:pPr>
              <w:contextualSpacing/>
              <w:jc w:val="center"/>
              <w:rPr>
                <w:rFonts w:ascii="Times New Roman" w:hAnsi="Times New Roman"/>
                <w:sz w:val="24"/>
                <w:szCs w:val="24"/>
              </w:rPr>
            </w:pPr>
            <w:r>
              <w:rPr>
                <w:rFonts w:ascii="Times New Roman" w:eastAsia="Times New Roman" w:hAnsi="Times New Roman"/>
                <w:color w:val="000000"/>
                <w:sz w:val="24"/>
                <w:szCs w:val="24"/>
                <w:lang w:eastAsia="ru-RU"/>
              </w:rPr>
              <w:t xml:space="preserve">1323 ÷ </w:t>
            </w:r>
            <w:r>
              <w:rPr>
                <w:rFonts w:ascii="Times New Roman" w:hAnsi="Times New Roman"/>
                <w:color w:val="000000"/>
                <w:sz w:val="24"/>
                <w:szCs w:val="24"/>
                <w:lang w:bidi="ar"/>
              </w:rPr>
              <w:t>1523</w:t>
            </w:r>
          </w:p>
        </w:tc>
        <w:tc>
          <w:tcPr>
            <w:tcW w:w="4111" w:type="dxa"/>
            <w:vAlign w:val="center"/>
          </w:tcPr>
          <w:p w:rsidR="00212661" w:rsidRDefault="00EB328D">
            <w:pPr>
              <w:jc w:val="center"/>
              <w:textAlignment w:val="bottom"/>
              <w:rPr>
                <w:rFonts w:ascii="Times New Roman" w:hAnsi="Times New Roman"/>
                <w:color w:val="000000"/>
                <w:sz w:val="24"/>
                <w:szCs w:val="24"/>
              </w:rPr>
            </w:pPr>
            <m:oMathPara>
              <m:oMath>
                <m:r>
                  <m:rPr>
                    <m:sty m:val="p"/>
                  </m:rPr>
                  <w:rPr>
                    <w:rFonts w:ascii="Cambria Math" w:hAnsi="Cambria Math"/>
                    <w:sz w:val="24"/>
                    <w:szCs w:val="24"/>
                  </w:rPr>
                  <w:sym w:font="Symbol" w:char="F068"/>
                </m:r>
                <m:r>
                  <w:rPr>
                    <w:rFonts w:ascii="Cambria Math" w:hAnsi="Cambria Math"/>
                    <w:sz w:val="24"/>
                    <w:szCs w:val="24"/>
                  </w:rPr>
                  <m:t>=</m:t>
                </m:r>
                <m:sSup>
                  <m:sSupPr>
                    <m:ctrlPr>
                      <w:rPr>
                        <w:rFonts w:ascii="Cambria Math" w:hAnsi="Cambria Math"/>
                        <w:i/>
                        <w:iCs/>
                        <w:sz w:val="24"/>
                        <w:szCs w:val="24"/>
                      </w:rPr>
                    </m:ctrlPr>
                  </m:sSupPr>
                  <m:e>
                    <m:r>
                      <w:rPr>
                        <w:rFonts w:ascii="Cambria Math" w:hAnsi="Cambria Math"/>
                        <w:sz w:val="24"/>
                        <w:szCs w:val="24"/>
                      </w:rPr>
                      <m:t>4,9</m:t>
                    </m:r>
                    <m:d>
                      <m:dPr>
                        <m:ctrlPr>
                          <w:rPr>
                            <w:rFonts w:ascii="Cambria Math" w:hAnsi="Cambria Math"/>
                            <w:i/>
                            <w:iCs/>
                            <w:sz w:val="24"/>
                            <w:szCs w:val="24"/>
                          </w:rPr>
                        </m:ctrlPr>
                      </m:dPr>
                      <m:e>
                        <m:f>
                          <m:fPr>
                            <m:ctrlPr>
                              <w:rPr>
                                <w:rFonts w:ascii="Cambria Math" w:hAnsi="Cambria Math"/>
                                <w:i/>
                                <w:iCs/>
                                <w:sz w:val="24"/>
                                <w:szCs w:val="24"/>
                              </w:rPr>
                            </m:ctrlPr>
                          </m:fPr>
                          <m:num>
                            <m:r>
                              <w:rPr>
                                <w:rFonts w:ascii="Cambria Math" w:hAnsi="Cambria Math"/>
                                <w:sz w:val="24"/>
                                <w:szCs w:val="24"/>
                              </w:rPr>
                              <m:t>1323</m:t>
                            </m:r>
                          </m:num>
                          <m:den>
                            <m:r>
                              <w:rPr>
                                <w:rFonts w:ascii="Cambria Math" w:hAnsi="Cambria Math"/>
                                <w:sz w:val="24"/>
                                <w:szCs w:val="24"/>
                              </w:rPr>
                              <m:t>Т</m:t>
                            </m:r>
                          </m:den>
                        </m:f>
                      </m:e>
                    </m:d>
                  </m:e>
                  <m:sup>
                    <m:sSup>
                      <m:sSupPr>
                        <m:ctrlPr>
                          <w:rPr>
                            <w:rFonts w:ascii="Cambria Math" w:hAnsi="Cambria Math"/>
                            <w:i/>
                            <w:iCs/>
                            <w:sz w:val="24"/>
                            <w:szCs w:val="24"/>
                          </w:rPr>
                        </m:ctrlPr>
                      </m:sSupPr>
                      <m:e>
                        <m:r>
                          <w:rPr>
                            <w:rFonts w:ascii="Cambria Math" w:hAnsi="Cambria Math"/>
                            <w:sz w:val="24"/>
                            <w:szCs w:val="24"/>
                          </w:rPr>
                          <m:t>4,1554(1423/Т)</m:t>
                        </m:r>
                      </m:e>
                      <m:sup>
                        <m:r>
                          <w:rPr>
                            <w:rFonts w:ascii="Cambria Math" w:hAnsi="Cambria Math"/>
                            <w:sz w:val="24"/>
                            <w:szCs w:val="24"/>
                          </w:rPr>
                          <m:t>2,8422</m:t>
                        </m:r>
                      </m:sup>
                    </m:sSup>
                  </m:sup>
                </m:sSup>
              </m:oMath>
            </m:oMathPara>
          </w:p>
        </w:tc>
        <w:tc>
          <w:tcPr>
            <w:tcW w:w="1559" w:type="dxa"/>
            <w:vAlign w:val="center"/>
          </w:tcPr>
          <w:p w:rsidR="00212661" w:rsidRDefault="00EB328D">
            <w:pPr>
              <w:jc w:val="center"/>
              <w:textAlignment w:val="bottom"/>
              <w:rPr>
                <w:rFonts w:ascii="Times New Roman" w:hAnsi="Times New Roman"/>
                <w:color w:val="000000"/>
                <w:sz w:val="24"/>
                <w:szCs w:val="24"/>
                <w:lang w:bidi="ar"/>
              </w:rPr>
            </w:pPr>
            <w:r>
              <w:rPr>
                <w:rFonts w:ascii="Times New Roman" w:hAnsi="Times New Roman"/>
                <w:color w:val="000000"/>
                <w:sz w:val="24"/>
                <w:szCs w:val="24"/>
                <w:lang w:bidi="ar"/>
              </w:rPr>
              <w:t>R=1</w:t>
            </w:r>
          </w:p>
          <w:p w:rsidR="00212661" w:rsidRPr="00A20D82" w:rsidRDefault="00EB328D">
            <w:pPr>
              <w:contextualSpacing/>
              <w:jc w:val="center"/>
              <w:rPr>
                <w:rFonts w:ascii="Times New Roman" w:hAnsi="Times New Roman"/>
                <w:sz w:val="24"/>
                <w:szCs w:val="24"/>
                <w:lang w:val="ru-RU"/>
              </w:rPr>
            </w:pPr>
            <w:r>
              <w:rPr>
                <w:rFonts w:ascii="Times New Roman" w:hAnsi="Times New Roman"/>
                <w:color w:val="000000"/>
                <w:sz w:val="24"/>
                <w:szCs w:val="24"/>
                <w:lang w:val="kk-KZ" w:bidi="ar"/>
              </w:rPr>
              <w:t>t</w:t>
            </w:r>
            <w:r>
              <w:rPr>
                <w:rFonts w:ascii="Times New Roman" w:hAnsi="Times New Roman"/>
                <w:color w:val="000000"/>
                <w:sz w:val="24"/>
                <w:szCs w:val="24"/>
                <w:vertAlign w:val="subscript"/>
                <w:lang w:val="kk-KZ" w:bidi="ar"/>
              </w:rPr>
              <w:t>R</w:t>
            </w:r>
            <w:r>
              <w:rPr>
                <w:rFonts w:ascii="Times New Roman" w:hAnsi="Times New Roman"/>
                <w:color w:val="000000"/>
                <w:sz w:val="24"/>
                <w:szCs w:val="24"/>
                <w:lang w:bidi="ar"/>
              </w:rPr>
              <w:t>=1593,2</w:t>
            </w:r>
            <w:r w:rsidR="00A20D82">
              <w:rPr>
                <w:rFonts w:ascii="Times New Roman" w:hAnsi="Times New Roman"/>
                <w:color w:val="000000"/>
                <w:sz w:val="24"/>
                <w:szCs w:val="24"/>
                <w:lang w:val="ru-RU" w:bidi="ar"/>
              </w:rPr>
              <w:t>1</w:t>
            </w:r>
          </w:p>
        </w:tc>
        <w:tc>
          <w:tcPr>
            <w:tcW w:w="879" w:type="dxa"/>
            <w:vAlign w:val="center"/>
          </w:tcPr>
          <w:p w:rsidR="00212661" w:rsidRDefault="00EB328D">
            <w:pPr>
              <w:jc w:val="center"/>
              <w:textAlignment w:val="bottom"/>
              <w:rPr>
                <w:rFonts w:ascii="Times New Roman" w:hAnsi="Times New Roman"/>
                <w:color w:val="000000"/>
                <w:sz w:val="24"/>
                <w:szCs w:val="24"/>
              </w:rPr>
            </w:pPr>
            <w:r>
              <w:rPr>
                <w:rFonts w:ascii="Times New Roman" w:hAnsi="Times New Roman"/>
                <w:color w:val="000000"/>
                <w:sz w:val="24"/>
                <w:szCs w:val="24"/>
                <w:lang w:bidi="ar"/>
              </w:rPr>
              <w:t>4,41</w:t>
            </w:r>
          </w:p>
        </w:tc>
      </w:tr>
      <w:tr w:rsidR="00212661" w:rsidTr="00FC124D">
        <w:trPr>
          <w:trHeight w:val="318"/>
        </w:trPr>
        <w:tc>
          <w:tcPr>
            <w:tcW w:w="467" w:type="dxa"/>
            <w:vAlign w:val="center"/>
          </w:tcPr>
          <w:p w:rsidR="00212661" w:rsidRDefault="00EB328D">
            <w:pPr>
              <w:contextualSpacing/>
              <w:jc w:val="center"/>
              <w:rPr>
                <w:rFonts w:ascii="Times New Roman" w:hAnsi="Times New Roman"/>
                <w:sz w:val="24"/>
                <w:szCs w:val="24"/>
                <w:lang w:val="ru-RU"/>
              </w:rPr>
            </w:pPr>
            <w:r>
              <w:rPr>
                <w:rFonts w:ascii="Times New Roman" w:hAnsi="Times New Roman"/>
                <w:sz w:val="24"/>
                <w:szCs w:val="24"/>
                <w:lang w:val="ru-RU"/>
              </w:rPr>
              <w:t>19</w:t>
            </w:r>
          </w:p>
        </w:tc>
        <w:tc>
          <w:tcPr>
            <w:tcW w:w="1582" w:type="dxa"/>
            <w:vAlign w:val="center"/>
          </w:tcPr>
          <w:p w:rsidR="00212661" w:rsidRDefault="00EB328D">
            <w:pPr>
              <w:jc w:val="center"/>
              <w:rPr>
                <w:rFonts w:ascii="Times New Roman" w:eastAsia="Times New Roman" w:hAnsi="Times New Roman"/>
                <w:color w:val="000000"/>
                <w:sz w:val="24"/>
                <w:szCs w:val="24"/>
                <w:lang w:val="zh-CN"/>
              </w:rPr>
            </w:pPr>
            <w:r>
              <w:rPr>
                <w:rFonts w:ascii="Times New Roman" w:hAnsi="Times New Roman"/>
                <w:color w:val="000000"/>
                <w:sz w:val="24"/>
                <w:szCs w:val="24"/>
              </w:rPr>
              <w:t>Cu-0,6 Al [11]</w:t>
            </w:r>
          </w:p>
        </w:tc>
        <w:tc>
          <w:tcPr>
            <w:tcW w:w="1276" w:type="dxa"/>
            <w:vAlign w:val="center"/>
          </w:tcPr>
          <w:p w:rsidR="00212661" w:rsidRDefault="00EB328D">
            <w:pPr>
              <w:contextualSpacing/>
              <w:jc w:val="center"/>
              <w:rPr>
                <w:rFonts w:ascii="Times New Roman" w:hAnsi="Times New Roman"/>
                <w:sz w:val="24"/>
                <w:szCs w:val="24"/>
              </w:rPr>
            </w:pPr>
            <w:r>
              <w:rPr>
                <w:rFonts w:ascii="Times New Roman" w:eastAsia="Times New Roman" w:hAnsi="Times New Roman"/>
                <w:color w:val="000000"/>
                <w:sz w:val="24"/>
                <w:szCs w:val="24"/>
                <w:lang w:eastAsia="ru-RU"/>
              </w:rPr>
              <w:t xml:space="preserve">1323 ÷ </w:t>
            </w:r>
            <w:r>
              <w:rPr>
                <w:rFonts w:ascii="Times New Roman" w:hAnsi="Times New Roman"/>
                <w:color w:val="000000"/>
                <w:sz w:val="24"/>
                <w:szCs w:val="24"/>
                <w:lang w:bidi="ar"/>
              </w:rPr>
              <w:t>1523</w:t>
            </w:r>
          </w:p>
        </w:tc>
        <w:tc>
          <w:tcPr>
            <w:tcW w:w="4111" w:type="dxa"/>
            <w:vAlign w:val="center"/>
          </w:tcPr>
          <w:p w:rsidR="00212661" w:rsidRDefault="00EB328D">
            <w:pPr>
              <w:jc w:val="center"/>
              <w:textAlignment w:val="bottom"/>
              <w:rPr>
                <w:rFonts w:ascii="Times New Roman" w:hAnsi="Times New Roman"/>
                <w:color w:val="000000"/>
                <w:sz w:val="24"/>
                <w:szCs w:val="24"/>
              </w:rPr>
            </w:pPr>
            <m:oMathPara>
              <m:oMath>
                <m:r>
                  <m:rPr>
                    <m:sty m:val="p"/>
                  </m:rPr>
                  <w:rPr>
                    <w:rFonts w:ascii="Cambria Math" w:hAnsi="Cambria Math"/>
                    <w:sz w:val="24"/>
                    <w:szCs w:val="24"/>
                  </w:rPr>
                  <w:sym w:font="Symbol" w:char="F068"/>
                </m:r>
                <m:r>
                  <w:rPr>
                    <w:rFonts w:ascii="Cambria Math" w:hAnsi="Cambria Math"/>
                    <w:sz w:val="24"/>
                    <w:szCs w:val="24"/>
                  </w:rPr>
                  <m:t>=</m:t>
                </m:r>
                <m:sSup>
                  <m:sSupPr>
                    <m:ctrlPr>
                      <w:rPr>
                        <w:rFonts w:ascii="Cambria Math" w:hAnsi="Cambria Math"/>
                        <w:i/>
                        <w:iCs/>
                        <w:sz w:val="24"/>
                        <w:szCs w:val="24"/>
                      </w:rPr>
                    </m:ctrlPr>
                  </m:sSupPr>
                  <m:e>
                    <m:r>
                      <w:rPr>
                        <w:rFonts w:ascii="Cambria Math" w:hAnsi="Cambria Math"/>
                        <w:sz w:val="24"/>
                        <w:szCs w:val="24"/>
                      </w:rPr>
                      <m:t>2,1</m:t>
                    </m:r>
                    <m:d>
                      <m:dPr>
                        <m:ctrlPr>
                          <w:rPr>
                            <w:rFonts w:ascii="Cambria Math" w:hAnsi="Cambria Math"/>
                            <w:i/>
                            <w:iCs/>
                            <w:sz w:val="24"/>
                            <w:szCs w:val="24"/>
                          </w:rPr>
                        </m:ctrlPr>
                      </m:dPr>
                      <m:e>
                        <m:f>
                          <m:fPr>
                            <m:ctrlPr>
                              <w:rPr>
                                <w:rFonts w:ascii="Cambria Math" w:hAnsi="Cambria Math"/>
                                <w:i/>
                                <w:iCs/>
                                <w:sz w:val="24"/>
                                <w:szCs w:val="24"/>
                              </w:rPr>
                            </m:ctrlPr>
                          </m:fPr>
                          <m:num>
                            <m:r>
                              <w:rPr>
                                <w:rFonts w:ascii="Cambria Math" w:hAnsi="Cambria Math"/>
                                <w:sz w:val="24"/>
                                <w:szCs w:val="24"/>
                              </w:rPr>
                              <m:t>1323</m:t>
                            </m:r>
                          </m:num>
                          <m:den>
                            <m:r>
                              <w:rPr>
                                <w:rFonts w:ascii="Cambria Math" w:hAnsi="Cambria Math"/>
                                <w:sz w:val="24"/>
                                <w:szCs w:val="24"/>
                              </w:rPr>
                              <m:t>Т</m:t>
                            </m:r>
                          </m:den>
                        </m:f>
                      </m:e>
                    </m:d>
                  </m:e>
                  <m:sup>
                    <m:sSup>
                      <m:sSupPr>
                        <m:ctrlPr>
                          <w:rPr>
                            <w:rFonts w:ascii="Cambria Math" w:hAnsi="Cambria Math"/>
                            <w:i/>
                            <w:iCs/>
                            <w:sz w:val="24"/>
                            <w:szCs w:val="24"/>
                          </w:rPr>
                        </m:ctrlPr>
                      </m:sSupPr>
                      <m:e>
                        <m:r>
                          <w:rPr>
                            <w:rFonts w:ascii="Cambria Math" w:hAnsi="Cambria Math"/>
                            <w:sz w:val="24"/>
                            <w:szCs w:val="24"/>
                          </w:rPr>
                          <m:t>1,3640(1423/Т)</m:t>
                        </m:r>
                      </m:e>
                      <m:sup>
                        <m:r>
                          <w:rPr>
                            <w:rFonts w:ascii="Cambria Math" w:hAnsi="Cambria Math"/>
                            <w:sz w:val="24"/>
                            <w:szCs w:val="24"/>
                          </w:rPr>
                          <m:t>-5,9123</m:t>
                        </m:r>
                      </m:sup>
                    </m:sSup>
                  </m:sup>
                </m:sSup>
              </m:oMath>
            </m:oMathPara>
          </w:p>
        </w:tc>
        <w:tc>
          <w:tcPr>
            <w:tcW w:w="1559" w:type="dxa"/>
            <w:vAlign w:val="center"/>
          </w:tcPr>
          <w:p w:rsidR="00212661" w:rsidRDefault="00EB328D">
            <w:pPr>
              <w:jc w:val="center"/>
              <w:textAlignment w:val="bottom"/>
              <w:rPr>
                <w:rFonts w:ascii="Times New Roman" w:hAnsi="Times New Roman"/>
                <w:color w:val="000000"/>
                <w:sz w:val="24"/>
                <w:szCs w:val="24"/>
                <w:lang w:bidi="ar"/>
              </w:rPr>
            </w:pPr>
            <w:r>
              <w:rPr>
                <w:rFonts w:ascii="Times New Roman" w:hAnsi="Times New Roman"/>
                <w:color w:val="000000"/>
                <w:sz w:val="24"/>
                <w:szCs w:val="24"/>
                <w:lang w:bidi="ar"/>
              </w:rPr>
              <w:t>R=0,962</w:t>
            </w:r>
          </w:p>
          <w:p w:rsidR="00212661" w:rsidRPr="00A20D82" w:rsidRDefault="00EB328D">
            <w:pPr>
              <w:contextualSpacing/>
              <w:jc w:val="center"/>
              <w:rPr>
                <w:rFonts w:ascii="Times New Roman" w:hAnsi="Times New Roman"/>
                <w:sz w:val="24"/>
                <w:szCs w:val="24"/>
                <w:lang w:val="ru-RU"/>
              </w:rPr>
            </w:pPr>
            <w:r>
              <w:rPr>
                <w:rFonts w:ascii="Times New Roman" w:hAnsi="Times New Roman"/>
                <w:color w:val="000000"/>
                <w:sz w:val="24"/>
                <w:szCs w:val="24"/>
                <w:lang w:val="kk-KZ" w:bidi="ar"/>
              </w:rPr>
              <w:t>t</w:t>
            </w:r>
            <w:r>
              <w:rPr>
                <w:rFonts w:ascii="Times New Roman" w:hAnsi="Times New Roman"/>
                <w:color w:val="000000"/>
                <w:sz w:val="24"/>
                <w:szCs w:val="24"/>
                <w:vertAlign w:val="subscript"/>
                <w:lang w:val="kk-KZ" w:bidi="ar"/>
              </w:rPr>
              <w:t>R</w:t>
            </w:r>
            <w:r>
              <w:rPr>
                <w:rFonts w:ascii="Times New Roman" w:hAnsi="Times New Roman"/>
                <w:color w:val="000000"/>
                <w:sz w:val="24"/>
                <w:szCs w:val="24"/>
                <w:lang w:bidi="ar"/>
              </w:rPr>
              <w:t>=18,1</w:t>
            </w:r>
            <w:r w:rsidR="00A20D82">
              <w:rPr>
                <w:rFonts w:ascii="Times New Roman" w:hAnsi="Times New Roman"/>
                <w:color w:val="000000"/>
                <w:sz w:val="24"/>
                <w:szCs w:val="24"/>
                <w:lang w:val="ru-RU" w:bidi="ar"/>
              </w:rPr>
              <w:t>9</w:t>
            </w:r>
          </w:p>
        </w:tc>
        <w:tc>
          <w:tcPr>
            <w:tcW w:w="879" w:type="dxa"/>
            <w:vAlign w:val="center"/>
          </w:tcPr>
          <w:p w:rsidR="00212661" w:rsidRDefault="00EB328D">
            <w:pPr>
              <w:jc w:val="center"/>
              <w:textAlignment w:val="bottom"/>
              <w:rPr>
                <w:rFonts w:ascii="Times New Roman" w:hAnsi="Times New Roman"/>
                <w:color w:val="000000"/>
                <w:sz w:val="24"/>
                <w:szCs w:val="24"/>
              </w:rPr>
            </w:pPr>
            <w:r>
              <w:rPr>
                <w:rFonts w:ascii="Times New Roman" w:hAnsi="Times New Roman"/>
                <w:color w:val="000000"/>
                <w:sz w:val="24"/>
                <w:szCs w:val="24"/>
                <w:lang w:bidi="ar"/>
              </w:rPr>
              <w:t>1,26</w:t>
            </w:r>
          </w:p>
        </w:tc>
      </w:tr>
      <w:tr w:rsidR="00212661">
        <w:trPr>
          <w:trHeight w:val="377"/>
        </w:trPr>
        <w:tc>
          <w:tcPr>
            <w:tcW w:w="9874" w:type="dxa"/>
            <w:gridSpan w:val="6"/>
            <w:vAlign w:val="center"/>
          </w:tcPr>
          <w:p w:rsidR="00212661" w:rsidRDefault="00EB328D">
            <w:pPr>
              <w:jc w:val="center"/>
              <w:textAlignment w:val="bottom"/>
              <w:rPr>
                <w:rFonts w:ascii="Times New Roman" w:hAnsi="Times New Roman"/>
                <w:i/>
                <w:iCs/>
                <w:color w:val="000000"/>
                <w:sz w:val="24"/>
                <w:szCs w:val="24"/>
                <w:lang w:bidi="ar"/>
              </w:rPr>
            </w:pPr>
            <w:r>
              <w:rPr>
                <w:rFonts w:ascii="Times New Roman" w:hAnsi="Times New Roman"/>
                <w:b/>
                <w:bCs/>
                <w:i/>
                <w:iCs/>
                <w:sz w:val="24"/>
                <w:szCs w:val="24"/>
                <w:lang w:val="kk-KZ"/>
              </w:rPr>
              <w:t>Cu-Sn</w:t>
            </w:r>
          </w:p>
        </w:tc>
      </w:tr>
      <w:tr w:rsidR="00212661" w:rsidTr="00FC124D">
        <w:trPr>
          <w:trHeight w:val="1244"/>
        </w:trPr>
        <w:tc>
          <w:tcPr>
            <w:tcW w:w="467" w:type="dxa"/>
            <w:vAlign w:val="center"/>
          </w:tcPr>
          <w:p w:rsidR="00212661" w:rsidRDefault="00EB328D">
            <w:pPr>
              <w:contextualSpacing/>
              <w:jc w:val="center"/>
              <w:rPr>
                <w:rFonts w:ascii="Times New Roman" w:hAnsi="Times New Roman"/>
                <w:sz w:val="24"/>
                <w:szCs w:val="24"/>
                <w:lang w:val="ru-RU"/>
              </w:rPr>
            </w:pPr>
            <w:r>
              <w:rPr>
                <w:rFonts w:ascii="Times New Roman" w:hAnsi="Times New Roman"/>
                <w:sz w:val="24"/>
                <w:szCs w:val="24"/>
                <w:lang w:val="ru-RU"/>
              </w:rPr>
              <w:t>20</w:t>
            </w:r>
          </w:p>
        </w:tc>
        <w:tc>
          <w:tcPr>
            <w:tcW w:w="1582" w:type="dxa"/>
            <w:vAlign w:val="center"/>
          </w:tcPr>
          <w:p w:rsidR="00212661" w:rsidRDefault="00EB328D">
            <w:pPr>
              <w:jc w:val="center"/>
              <w:rPr>
                <w:rFonts w:ascii="Times New Roman" w:eastAsia="Times New Roman" w:hAnsi="Times New Roman"/>
                <w:color w:val="000000"/>
                <w:sz w:val="24"/>
                <w:szCs w:val="24"/>
                <w:lang w:val="zh-CN"/>
              </w:rPr>
            </w:pPr>
            <w:r>
              <w:rPr>
                <w:rFonts w:ascii="Times New Roman" w:hAnsi="Times New Roman"/>
                <w:color w:val="000000"/>
                <w:sz w:val="24"/>
                <w:szCs w:val="24"/>
              </w:rPr>
              <w:t>Cu-0,06 Sn [22]</w:t>
            </w:r>
          </w:p>
        </w:tc>
        <w:tc>
          <w:tcPr>
            <w:tcW w:w="1276" w:type="dxa"/>
            <w:vAlign w:val="center"/>
          </w:tcPr>
          <w:p w:rsidR="00212661" w:rsidRDefault="00EB328D">
            <w:pPr>
              <w:contextualSpacing/>
              <w:jc w:val="center"/>
              <w:rPr>
                <w:rFonts w:ascii="Times New Roman" w:hAnsi="Times New Roman"/>
                <w:sz w:val="24"/>
                <w:szCs w:val="24"/>
                <w:lang w:val="kk-KZ"/>
              </w:rPr>
            </w:pPr>
            <w:r>
              <w:rPr>
                <w:rFonts w:ascii="Times New Roman" w:hAnsi="Times New Roman"/>
                <w:sz w:val="24"/>
                <w:szCs w:val="24"/>
                <w:lang w:val="ru-RU"/>
              </w:rPr>
              <w:t>1</w:t>
            </w:r>
            <w:r>
              <w:rPr>
                <w:rFonts w:ascii="Times New Roman" w:hAnsi="Times New Roman"/>
                <w:sz w:val="24"/>
                <w:szCs w:val="24"/>
              </w:rPr>
              <w:t>273</w:t>
            </w:r>
            <w:r>
              <w:rPr>
                <w:rFonts w:ascii="Times New Roman" w:hAnsi="Times New Roman"/>
                <w:sz w:val="24"/>
                <w:szCs w:val="24"/>
                <w:lang w:val="ru-RU"/>
              </w:rPr>
              <w:t xml:space="preserve"> </w:t>
            </w:r>
            <w:r>
              <w:rPr>
                <w:rFonts w:ascii="Times New Roman" w:eastAsia="Times New Roman" w:hAnsi="Times New Roman"/>
                <w:color w:val="000000"/>
                <w:sz w:val="24"/>
                <w:szCs w:val="24"/>
                <w:lang w:eastAsia="ru-RU"/>
              </w:rPr>
              <w:t>÷ 1573</w:t>
            </w:r>
          </w:p>
        </w:tc>
        <w:tc>
          <w:tcPr>
            <w:tcW w:w="4111" w:type="dxa"/>
            <w:vAlign w:val="center"/>
          </w:tcPr>
          <w:p w:rsidR="00212661" w:rsidRDefault="00EB328D">
            <w:pPr>
              <w:jc w:val="center"/>
              <w:textAlignment w:val="bottom"/>
              <w:rPr>
                <w:rFonts w:ascii="Times New Roman" w:hAnsi="Times New Roman"/>
                <w:color w:val="000000"/>
                <w:sz w:val="24"/>
                <w:szCs w:val="24"/>
                <w:lang w:val="ru-RU"/>
              </w:rPr>
            </w:pPr>
            <m:oMathPara>
              <m:oMath>
                <m:r>
                  <m:rPr>
                    <m:sty m:val="p"/>
                  </m:rPr>
                  <w:rPr>
                    <w:rFonts w:ascii="Cambria Math" w:hAnsi="Cambria Math"/>
                    <w:sz w:val="24"/>
                    <w:szCs w:val="24"/>
                  </w:rPr>
                  <w:sym w:font="Symbol" w:char="F068"/>
                </m:r>
                <m:r>
                  <w:rPr>
                    <w:rFonts w:ascii="Cambria Math" w:hAnsi="Cambria Math"/>
                    <w:sz w:val="24"/>
                    <w:szCs w:val="24"/>
                  </w:rPr>
                  <m:t>=</m:t>
                </m:r>
                <m:sSup>
                  <m:sSupPr>
                    <m:ctrlPr>
                      <w:rPr>
                        <w:rFonts w:ascii="Cambria Math" w:hAnsi="Cambria Math"/>
                        <w:i/>
                        <w:iCs/>
                        <w:sz w:val="24"/>
                        <w:szCs w:val="24"/>
                      </w:rPr>
                    </m:ctrlPr>
                  </m:sSupPr>
                  <m:e>
                    <m:r>
                      <w:rPr>
                        <w:rFonts w:ascii="Cambria Math" w:hAnsi="Cambria Math"/>
                        <w:sz w:val="24"/>
                        <w:szCs w:val="24"/>
                      </w:rPr>
                      <m:t>3,9</m:t>
                    </m:r>
                    <m:d>
                      <m:dPr>
                        <m:ctrlPr>
                          <w:rPr>
                            <w:rFonts w:ascii="Cambria Math" w:hAnsi="Cambria Math"/>
                            <w:i/>
                            <w:iCs/>
                            <w:sz w:val="24"/>
                            <w:szCs w:val="24"/>
                          </w:rPr>
                        </m:ctrlPr>
                      </m:dPr>
                      <m:e>
                        <m:f>
                          <m:fPr>
                            <m:ctrlPr>
                              <w:rPr>
                                <w:rFonts w:ascii="Cambria Math" w:hAnsi="Cambria Math"/>
                                <w:i/>
                                <w:iCs/>
                                <w:sz w:val="24"/>
                                <w:szCs w:val="24"/>
                              </w:rPr>
                            </m:ctrlPr>
                          </m:fPr>
                          <m:num>
                            <m:r>
                              <w:rPr>
                                <w:rFonts w:ascii="Cambria Math" w:hAnsi="Cambria Math"/>
                                <w:sz w:val="24"/>
                                <w:szCs w:val="24"/>
                              </w:rPr>
                              <m:t>1273</m:t>
                            </m:r>
                          </m:num>
                          <m:den>
                            <m:r>
                              <w:rPr>
                                <w:rFonts w:ascii="Cambria Math" w:hAnsi="Cambria Math"/>
                                <w:sz w:val="24"/>
                                <w:szCs w:val="24"/>
                              </w:rPr>
                              <m:t>Т</m:t>
                            </m:r>
                          </m:den>
                        </m:f>
                      </m:e>
                    </m:d>
                  </m:e>
                  <m:sup>
                    <m:sSup>
                      <m:sSupPr>
                        <m:ctrlPr>
                          <w:rPr>
                            <w:rFonts w:ascii="Cambria Math" w:hAnsi="Cambria Math"/>
                            <w:i/>
                            <w:iCs/>
                            <w:sz w:val="24"/>
                            <w:szCs w:val="24"/>
                          </w:rPr>
                        </m:ctrlPr>
                      </m:sSupPr>
                      <m:e>
                        <m:r>
                          <w:rPr>
                            <w:rFonts w:ascii="Cambria Math" w:hAnsi="Cambria Math"/>
                            <w:sz w:val="24"/>
                            <w:szCs w:val="24"/>
                          </w:rPr>
                          <m:t>2,4110(1373/Т)</m:t>
                        </m:r>
                      </m:e>
                      <m:sup>
                        <m:r>
                          <w:rPr>
                            <w:rFonts w:ascii="Cambria Math" w:hAnsi="Cambria Math"/>
                            <w:sz w:val="24"/>
                            <w:szCs w:val="24"/>
                          </w:rPr>
                          <m:t>1,6894</m:t>
                        </m:r>
                      </m:sup>
                    </m:sSup>
                  </m:sup>
                </m:sSup>
              </m:oMath>
            </m:oMathPara>
          </w:p>
        </w:tc>
        <w:tc>
          <w:tcPr>
            <w:tcW w:w="1559" w:type="dxa"/>
            <w:vAlign w:val="center"/>
          </w:tcPr>
          <w:p w:rsidR="00212661" w:rsidRDefault="00EB328D">
            <w:pPr>
              <w:jc w:val="center"/>
              <w:textAlignment w:val="bottom"/>
              <w:rPr>
                <w:rFonts w:ascii="Times New Roman" w:hAnsi="Times New Roman"/>
                <w:color w:val="000000"/>
                <w:sz w:val="24"/>
                <w:szCs w:val="24"/>
                <w:lang w:bidi="ar"/>
              </w:rPr>
            </w:pPr>
            <w:r>
              <w:rPr>
                <w:rFonts w:ascii="Times New Roman" w:hAnsi="Times New Roman"/>
                <w:color w:val="000000"/>
                <w:sz w:val="24"/>
                <w:szCs w:val="24"/>
                <w:lang w:bidi="ar"/>
              </w:rPr>
              <w:t>R=0,998</w:t>
            </w:r>
          </w:p>
          <w:p w:rsidR="00212661" w:rsidRPr="00A20D82" w:rsidRDefault="00EB328D">
            <w:pPr>
              <w:contextualSpacing/>
              <w:jc w:val="center"/>
              <w:rPr>
                <w:rFonts w:ascii="Times New Roman" w:hAnsi="Times New Roman"/>
                <w:sz w:val="24"/>
                <w:szCs w:val="24"/>
                <w:lang w:val="ru-RU"/>
              </w:rPr>
            </w:pPr>
            <w:r>
              <w:rPr>
                <w:rFonts w:ascii="Times New Roman" w:hAnsi="Times New Roman"/>
                <w:color w:val="000000"/>
                <w:sz w:val="24"/>
                <w:szCs w:val="24"/>
                <w:lang w:val="kk-KZ" w:bidi="ar"/>
              </w:rPr>
              <w:t>t</w:t>
            </w:r>
            <w:r>
              <w:rPr>
                <w:rFonts w:ascii="Times New Roman" w:hAnsi="Times New Roman"/>
                <w:color w:val="000000"/>
                <w:sz w:val="24"/>
                <w:szCs w:val="24"/>
                <w:vertAlign w:val="subscript"/>
                <w:lang w:val="kk-KZ" w:bidi="ar"/>
              </w:rPr>
              <w:t>R</w:t>
            </w:r>
            <w:r>
              <w:rPr>
                <w:rFonts w:ascii="Times New Roman" w:hAnsi="Times New Roman"/>
                <w:color w:val="000000"/>
                <w:sz w:val="24"/>
                <w:szCs w:val="24"/>
                <w:lang w:bidi="ar"/>
              </w:rPr>
              <w:t>=316,1</w:t>
            </w:r>
            <w:r w:rsidR="00A20D82">
              <w:rPr>
                <w:rFonts w:ascii="Times New Roman" w:hAnsi="Times New Roman"/>
                <w:color w:val="000000"/>
                <w:sz w:val="24"/>
                <w:szCs w:val="24"/>
                <w:lang w:val="ru-RU" w:bidi="ar"/>
              </w:rPr>
              <w:t>6</w:t>
            </w:r>
          </w:p>
        </w:tc>
        <w:tc>
          <w:tcPr>
            <w:tcW w:w="879" w:type="dxa"/>
            <w:vAlign w:val="center"/>
          </w:tcPr>
          <w:p w:rsidR="00212661" w:rsidRDefault="00EB328D">
            <w:pPr>
              <w:jc w:val="center"/>
              <w:textAlignment w:val="bottom"/>
              <w:rPr>
                <w:rFonts w:ascii="Times New Roman" w:hAnsi="Times New Roman"/>
                <w:color w:val="000000"/>
                <w:sz w:val="24"/>
                <w:szCs w:val="24"/>
              </w:rPr>
            </w:pPr>
            <w:r>
              <w:rPr>
                <w:rFonts w:ascii="Times New Roman" w:hAnsi="Times New Roman"/>
                <w:color w:val="000000"/>
                <w:sz w:val="24"/>
                <w:szCs w:val="24"/>
                <w:lang w:bidi="ar"/>
              </w:rPr>
              <w:t>2,59</w:t>
            </w:r>
          </w:p>
        </w:tc>
      </w:tr>
      <w:tr w:rsidR="00212661" w:rsidTr="00FC124D">
        <w:trPr>
          <w:trHeight w:val="645"/>
        </w:trPr>
        <w:tc>
          <w:tcPr>
            <w:tcW w:w="467" w:type="dxa"/>
            <w:vAlign w:val="center"/>
          </w:tcPr>
          <w:p w:rsidR="00212661" w:rsidRDefault="00EB328D">
            <w:pPr>
              <w:contextualSpacing/>
              <w:jc w:val="center"/>
              <w:rPr>
                <w:rFonts w:ascii="Times New Roman" w:hAnsi="Times New Roman"/>
                <w:sz w:val="24"/>
                <w:szCs w:val="24"/>
                <w:lang w:val="ru-RU"/>
              </w:rPr>
            </w:pPr>
            <w:r>
              <w:rPr>
                <w:rFonts w:ascii="Times New Roman" w:hAnsi="Times New Roman"/>
                <w:sz w:val="24"/>
                <w:szCs w:val="24"/>
                <w:lang w:val="ru-RU"/>
              </w:rPr>
              <w:t>21</w:t>
            </w:r>
          </w:p>
        </w:tc>
        <w:tc>
          <w:tcPr>
            <w:tcW w:w="1582" w:type="dxa"/>
            <w:vAlign w:val="center"/>
          </w:tcPr>
          <w:p w:rsidR="00212661" w:rsidRDefault="00EB328D">
            <w:pPr>
              <w:jc w:val="center"/>
              <w:rPr>
                <w:rFonts w:ascii="Times New Roman" w:eastAsia="Times New Roman" w:hAnsi="Times New Roman"/>
                <w:color w:val="000000"/>
                <w:sz w:val="24"/>
                <w:szCs w:val="24"/>
                <w:lang w:val="zh-CN"/>
              </w:rPr>
            </w:pPr>
            <w:r>
              <w:rPr>
                <w:rFonts w:ascii="Times New Roman" w:hAnsi="Times New Roman"/>
                <w:color w:val="000000"/>
                <w:sz w:val="24"/>
                <w:szCs w:val="24"/>
              </w:rPr>
              <w:t>Cu-0,12 Sn [22]</w:t>
            </w:r>
          </w:p>
        </w:tc>
        <w:tc>
          <w:tcPr>
            <w:tcW w:w="1276" w:type="dxa"/>
            <w:vAlign w:val="center"/>
          </w:tcPr>
          <w:p w:rsidR="00212661" w:rsidRDefault="00EB328D">
            <w:pPr>
              <w:contextualSpacing/>
              <w:jc w:val="center"/>
              <w:rPr>
                <w:rFonts w:ascii="Times New Roman" w:hAnsi="Times New Roman"/>
                <w:sz w:val="24"/>
                <w:szCs w:val="24"/>
                <w:lang w:val="ru-RU"/>
              </w:rPr>
            </w:pPr>
            <w:r>
              <w:rPr>
                <w:rFonts w:ascii="Times New Roman" w:hAnsi="Times New Roman"/>
                <w:sz w:val="24"/>
                <w:szCs w:val="24"/>
                <w:lang w:val="ru-RU"/>
              </w:rPr>
              <w:t>1</w:t>
            </w:r>
            <w:r>
              <w:rPr>
                <w:rFonts w:ascii="Times New Roman" w:hAnsi="Times New Roman"/>
                <w:sz w:val="24"/>
                <w:szCs w:val="24"/>
              </w:rPr>
              <w:t>173</w:t>
            </w:r>
            <w:r>
              <w:rPr>
                <w:rFonts w:ascii="Times New Roman" w:hAnsi="Times New Roman"/>
                <w:sz w:val="24"/>
                <w:szCs w:val="24"/>
                <w:lang w:val="ru-RU"/>
              </w:rPr>
              <w:t xml:space="preserve"> </w:t>
            </w:r>
            <w:r>
              <w:rPr>
                <w:rFonts w:ascii="Times New Roman" w:eastAsia="Times New Roman" w:hAnsi="Times New Roman"/>
                <w:color w:val="000000"/>
                <w:sz w:val="24"/>
                <w:szCs w:val="24"/>
                <w:lang w:eastAsia="ru-RU"/>
              </w:rPr>
              <w:t>÷ 1573</w:t>
            </w:r>
          </w:p>
        </w:tc>
        <w:tc>
          <w:tcPr>
            <w:tcW w:w="4111" w:type="dxa"/>
            <w:vAlign w:val="center"/>
          </w:tcPr>
          <w:p w:rsidR="00212661" w:rsidRDefault="00EB328D">
            <w:pPr>
              <w:contextualSpacing/>
              <w:jc w:val="center"/>
              <w:rPr>
                <w:rFonts w:ascii="Times New Roman" w:hAnsi="Times New Roman"/>
                <w:sz w:val="24"/>
                <w:szCs w:val="24"/>
                <w:lang w:val="ru-RU"/>
              </w:rPr>
            </w:pPr>
            <m:oMathPara>
              <m:oMath>
                <m:r>
                  <m:rPr>
                    <m:sty m:val="p"/>
                  </m:rPr>
                  <w:rPr>
                    <w:rFonts w:ascii="Cambria Math" w:hAnsi="Cambria Math"/>
                    <w:sz w:val="24"/>
                    <w:szCs w:val="24"/>
                  </w:rPr>
                  <w:sym w:font="Symbol" w:char="F068"/>
                </m:r>
                <m:r>
                  <w:rPr>
                    <w:rFonts w:ascii="Cambria Math" w:hAnsi="Cambria Math"/>
                    <w:sz w:val="24"/>
                    <w:szCs w:val="24"/>
                  </w:rPr>
                  <m:t>=</m:t>
                </m:r>
                <m:sSup>
                  <m:sSupPr>
                    <m:ctrlPr>
                      <w:rPr>
                        <w:rFonts w:ascii="Cambria Math" w:hAnsi="Cambria Math"/>
                        <w:i/>
                        <w:iCs/>
                        <w:sz w:val="24"/>
                        <w:szCs w:val="24"/>
                      </w:rPr>
                    </m:ctrlPr>
                  </m:sSupPr>
                  <m:e>
                    <m:r>
                      <w:rPr>
                        <w:rFonts w:ascii="Cambria Math" w:hAnsi="Cambria Math"/>
                        <w:sz w:val="24"/>
                        <w:szCs w:val="24"/>
                      </w:rPr>
                      <m:t>4,3</m:t>
                    </m:r>
                    <m:d>
                      <m:dPr>
                        <m:ctrlPr>
                          <w:rPr>
                            <w:rFonts w:ascii="Cambria Math" w:hAnsi="Cambria Math"/>
                            <w:i/>
                            <w:iCs/>
                            <w:sz w:val="24"/>
                            <w:szCs w:val="24"/>
                          </w:rPr>
                        </m:ctrlPr>
                      </m:dPr>
                      <m:e>
                        <m:f>
                          <m:fPr>
                            <m:ctrlPr>
                              <w:rPr>
                                <w:rFonts w:ascii="Cambria Math" w:hAnsi="Cambria Math"/>
                                <w:i/>
                                <w:iCs/>
                                <w:sz w:val="24"/>
                                <w:szCs w:val="24"/>
                              </w:rPr>
                            </m:ctrlPr>
                          </m:fPr>
                          <m:num>
                            <m:r>
                              <w:rPr>
                                <w:rFonts w:ascii="Cambria Math" w:hAnsi="Cambria Math"/>
                                <w:sz w:val="24"/>
                                <w:szCs w:val="24"/>
                              </w:rPr>
                              <m:t>1173</m:t>
                            </m:r>
                          </m:num>
                          <m:den>
                            <m:r>
                              <w:rPr>
                                <w:rFonts w:ascii="Cambria Math" w:hAnsi="Cambria Math"/>
                                <w:sz w:val="24"/>
                                <w:szCs w:val="24"/>
                              </w:rPr>
                              <m:t>Т</m:t>
                            </m:r>
                          </m:den>
                        </m:f>
                      </m:e>
                    </m:d>
                  </m:e>
                  <m:sup>
                    <m:sSup>
                      <m:sSupPr>
                        <m:ctrlPr>
                          <w:rPr>
                            <w:rFonts w:ascii="Cambria Math" w:hAnsi="Cambria Math"/>
                            <w:i/>
                            <w:iCs/>
                            <w:sz w:val="24"/>
                            <w:szCs w:val="24"/>
                          </w:rPr>
                        </m:ctrlPr>
                      </m:sSupPr>
                      <m:e>
                        <m:r>
                          <w:rPr>
                            <w:rFonts w:ascii="Cambria Math" w:hAnsi="Cambria Math"/>
                            <w:sz w:val="24"/>
                            <w:szCs w:val="24"/>
                          </w:rPr>
                          <m:t>2,2867(1373/Т)</m:t>
                        </m:r>
                      </m:e>
                      <m:sup>
                        <m:r>
                          <w:rPr>
                            <w:rFonts w:ascii="Cambria Math" w:hAnsi="Cambria Math"/>
                            <w:sz w:val="24"/>
                            <w:szCs w:val="24"/>
                          </w:rPr>
                          <m:t>0,7707</m:t>
                        </m:r>
                      </m:sup>
                    </m:sSup>
                  </m:sup>
                </m:sSup>
              </m:oMath>
            </m:oMathPara>
          </w:p>
        </w:tc>
        <w:tc>
          <w:tcPr>
            <w:tcW w:w="1559" w:type="dxa"/>
            <w:vAlign w:val="center"/>
          </w:tcPr>
          <w:p w:rsidR="00212661" w:rsidRDefault="00EB328D">
            <w:pPr>
              <w:jc w:val="center"/>
              <w:textAlignment w:val="bottom"/>
              <w:rPr>
                <w:rFonts w:ascii="Times New Roman" w:hAnsi="Times New Roman"/>
                <w:color w:val="000000"/>
                <w:sz w:val="24"/>
                <w:szCs w:val="24"/>
                <w:lang w:bidi="ar"/>
              </w:rPr>
            </w:pPr>
            <w:r>
              <w:rPr>
                <w:rFonts w:ascii="Times New Roman" w:hAnsi="Times New Roman"/>
                <w:color w:val="000000"/>
                <w:sz w:val="24"/>
                <w:szCs w:val="24"/>
                <w:lang w:bidi="ar"/>
              </w:rPr>
              <w:t>R=1</w:t>
            </w:r>
          </w:p>
          <w:p w:rsidR="00212661" w:rsidRPr="00A20D82" w:rsidRDefault="00EB328D">
            <w:pPr>
              <w:contextualSpacing/>
              <w:jc w:val="center"/>
              <w:rPr>
                <w:rFonts w:ascii="Times New Roman" w:hAnsi="Times New Roman"/>
                <w:sz w:val="24"/>
                <w:szCs w:val="24"/>
                <w:lang w:val="ru-RU"/>
              </w:rPr>
            </w:pPr>
            <w:r>
              <w:rPr>
                <w:rFonts w:ascii="Times New Roman" w:hAnsi="Times New Roman"/>
                <w:color w:val="000000"/>
                <w:sz w:val="24"/>
                <w:szCs w:val="24"/>
                <w:lang w:val="kk-KZ" w:bidi="ar"/>
              </w:rPr>
              <w:t>t</w:t>
            </w:r>
            <w:r>
              <w:rPr>
                <w:rFonts w:ascii="Times New Roman" w:hAnsi="Times New Roman"/>
                <w:color w:val="000000"/>
                <w:sz w:val="24"/>
                <w:szCs w:val="24"/>
                <w:vertAlign w:val="subscript"/>
                <w:lang w:val="kk-KZ" w:bidi="ar"/>
              </w:rPr>
              <w:t>R</w:t>
            </w:r>
            <w:r>
              <w:rPr>
                <w:rFonts w:ascii="Times New Roman" w:hAnsi="Times New Roman"/>
                <w:color w:val="000000"/>
                <w:sz w:val="24"/>
                <w:szCs w:val="24"/>
                <w:lang w:bidi="ar"/>
              </w:rPr>
              <w:t>=2294,0</w:t>
            </w:r>
            <w:r w:rsidR="00A20D82">
              <w:rPr>
                <w:rFonts w:ascii="Times New Roman" w:hAnsi="Times New Roman"/>
                <w:color w:val="000000"/>
                <w:sz w:val="24"/>
                <w:szCs w:val="24"/>
                <w:lang w:val="ru-RU" w:bidi="ar"/>
              </w:rPr>
              <w:t>8</w:t>
            </w:r>
          </w:p>
        </w:tc>
        <w:tc>
          <w:tcPr>
            <w:tcW w:w="879" w:type="dxa"/>
            <w:vAlign w:val="center"/>
          </w:tcPr>
          <w:p w:rsidR="00212661" w:rsidRDefault="00EB328D">
            <w:pPr>
              <w:jc w:val="center"/>
              <w:textAlignment w:val="bottom"/>
              <w:rPr>
                <w:rFonts w:ascii="Times New Roman" w:hAnsi="Times New Roman"/>
                <w:color w:val="000000"/>
                <w:sz w:val="24"/>
                <w:szCs w:val="24"/>
              </w:rPr>
            </w:pPr>
            <w:r>
              <w:rPr>
                <w:rFonts w:ascii="Times New Roman" w:hAnsi="Times New Roman"/>
                <w:color w:val="000000"/>
                <w:sz w:val="24"/>
                <w:szCs w:val="24"/>
                <w:lang w:bidi="ar"/>
              </w:rPr>
              <w:t>2,30</w:t>
            </w:r>
          </w:p>
        </w:tc>
      </w:tr>
      <w:tr w:rsidR="00212661" w:rsidTr="00FC124D">
        <w:trPr>
          <w:trHeight w:val="1244"/>
        </w:trPr>
        <w:tc>
          <w:tcPr>
            <w:tcW w:w="467" w:type="dxa"/>
            <w:vAlign w:val="center"/>
          </w:tcPr>
          <w:p w:rsidR="00212661" w:rsidRDefault="00EB328D">
            <w:pPr>
              <w:contextualSpacing/>
              <w:jc w:val="center"/>
              <w:rPr>
                <w:rFonts w:ascii="Times New Roman" w:hAnsi="Times New Roman"/>
                <w:sz w:val="24"/>
                <w:szCs w:val="24"/>
                <w:lang w:val="ru-RU"/>
              </w:rPr>
            </w:pPr>
            <w:r>
              <w:rPr>
                <w:rFonts w:ascii="Times New Roman" w:hAnsi="Times New Roman"/>
                <w:sz w:val="24"/>
                <w:szCs w:val="24"/>
                <w:lang w:val="ru-RU"/>
              </w:rPr>
              <w:t>22</w:t>
            </w:r>
          </w:p>
        </w:tc>
        <w:tc>
          <w:tcPr>
            <w:tcW w:w="1582" w:type="dxa"/>
            <w:vAlign w:val="center"/>
          </w:tcPr>
          <w:p w:rsidR="00212661" w:rsidRDefault="00EB328D">
            <w:pPr>
              <w:jc w:val="center"/>
              <w:rPr>
                <w:rFonts w:ascii="Times New Roman" w:eastAsia="Times New Roman" w:hAnsi="Times New Roman"/>
                <w:color w:val="000000"/>
                <w:sz w:val="24"/>
                <w:szCs w:val="24"/>
                <w:lang w:val="zh-CN"/>
              </w:rPr>
            </w:pPr>
            <w:r>
              <w:rPr>
                <w:rFonts w:ascii="Times New Roman" w:hAnsi="Times New Roman"/>
                <w:color w:val="000000"/>
                <w:sz w:val="24"/>
                <w:szCs w:val="24"/>
              </w:rPr>
              <w:t>Cu-0,20 Sn [22]</w:t>
            </w:r>
          </w:p>
        </w:tc>
        <w:tc>
          <w:tcPr>
            <w:tcW w:w="1276" w:type="dxa"/>
            <w:vAlign w:val="center"/>
          </w:tcPr>
          <w:p w:rsidR="00212661" w:rsidRDefault="00EB328D">
            <w:pPr>
              <w:contextualSpacing/>
              <w:jc w:val="center"/>
              <w:rPr>
                <w:rFonts w:ascii="Cambria Math" w:hAnsi="Cambria Math"/>
                <w:sz w:val="24"/>
                <w:szCs w:val="24"/>
                <w:oMath/>
              </w:rPr>
            </w:pPr>
            <w:r>
              <w:rPr>
                <w:rFonts w:ascii="Times New Roman" w:hAnsi="Times New Roman"/>
                <w:sz w:val="24"/>
                <w:szCs w:val="24"/>
              </w:rPr>
              <w:t>1073</w:t>
            </w:r>
            <w:r>
              <w:rPr>
                <w:rFonts w:ascii="Times New Roman" w:hAnsi="Times New Roman"/>
                <w:sz w:val="24"/>
                <w:szCs w:val="24"/>
                <w:lang w:val="ru-RU"/>
              </w:rPr>
              <w:t xml:space="preserve"> </w:t>
            </w:r>
            <w:r>
              <w:rPr>
                <w:rFonts w:ascii="Times New Roman" w:eastAsia="Times New Roman" w:hAnsi="Times New Roman"/>
                <w:color w:val="000000"/>
                <w:sz w:val="24"/>
                <w:szCs w:val="24"/>
                <w:lang w:eastAsia="ru-RU"/>
              </w:rPr>
              <w:t>÷ 1573</w:t>
            </w:r>
          </w:p>
        </w:tc>
        <w:tc>
          <w:tcPr>
            <w:tcW w:w="4111" w:type="dxa"/>
            <w:vAlign w:val="center"/>
          </w:tcPr>
          <w:p w:rsidR="00212661" w:rsidRDefault="00EB328D">
            <w:pPr>
              <w:jc w:val="center"/>
              <w:textAlignment w:val="bottom"/>
              <w:rPr>
                <w:rFonts w:ascii="Times New Roman" w:hAnsi="Times New Roman"/>
                <w:color w:val="000000"/>
                <w:sz w:val="24"/>
                <w:szCs w:val="24"/>
              </w:rPr>
            </w:pPr>
            <m:oMathPara>
              <m:oMath>
                <m:r>
                  <m:rPr>
                    <m:sty m:val="p"/>
                  </m:rPr>
                  <w:rPr>
                    <w:rFonts w:ascii="Cambria Math" w:hAnsi="Cambria Math"/>
                    <w:sz w:val="24"/>
                    <w:szCs w:val="24"/>
                  </w:rPr>
                  <w:sym w:font="Symbol" w:char="F068"/>
                </m:r>
                <m:r>
                  <w:rPr>
                    <w:rFonts w:ascii="Cambria Math" w:hAnsi="Cambria Math"/>
                    <w:sz w:val="24"/>
                    <w:szCs w:val="24"/>
                  </w:rPr>
                  <m:t>=</m:t>
                </m:r>
                <m:sSup>
                  <m:sSupPr>
                    <m:ctrlPr>
                      <w:rPr>
                        <w:rFonts w:ascii="Cambria Math" w:hAnsi="Cambria Math"/>
                        <w:i/>
                        <w:iCs/>
                        <w:sz w:val="24"/>
                        <w:szCs w:val="24"/>
                      </w:rPr>
                    </m:ctrlPr>
                  </m:sSupPr>
                  <m:e>
                    <m:r>
                      <w:rPr>
                        <w:rFonts w:ascii="Cambria Math" w:hAnsi="Cambria Math"/>
                        <w:sz w:val="24"/>
                        <w:szCs w:val="24"/>
                      </w:rPr>
                      <m:t>4,75</m:t>
                    </m:r>
                    <m:d>
                      <m:dPr>
                        <m:ctrlPr>
                          <w:rPr>
                            <w:rFonts w:ascii="Cambria Math" w:hAnsi="Cambria Math"/>
                            <w:i/>
                            <w:iCs/>
                            <w:sz w:val="24"/>
                            <w:szCs w:val="24"/>
                          </w:rPr>
                        </m:ctrlPr>
                      </m:dPr>
                      <m:e>
                        <m:f>
                          <m:fPr>
                            <m:ctrlPr>
                              <w:rPr>
                                <w:rFonts w:ascii="Cambria Math" w:hAnsi="Cambria Math"/>
                                <w:i/>
                                <w:iCs/>
                                <w:sz w:val="24"/>
                                <w:szCs w:val="24"/>
                              </w:rPr>
                            </m:ctrlPr>
                          </m:fPr>
                          <m:num>
                            <m:r>
                              <w:rPr>
                                <w:rFonts w:ascii="Cambria Math" w:hAnsi="Cambria Math"/>
                                <w:sz w:val="24"/>
                                <w:szCs w:val="24"/>
                              </w:rPr>
                              <m:t>1073</m:t>
                            </m:r>
                          </m:num>
                          <m:den>
                            <m:r>
                              <w:rPr>
                                <w:rFonts w:ascii="Cambria Math" w:hAnsi="Cambria Math"/>
                                <w:sz w:val="24"/>
                                <w:szCs w:val="24"/>
                              </w:rPr>
                              <m:t>Т</m:t>
                            </m:r>
                          </m:den>
                        </m:f>
                      </m:e>
                    </m:d>
                  </m:e>
                  <m:sup>
                    <m:sSup>
                      <m:sSupPr>
                        <m:ctrlPr>
                          <w:rPr>
                            <w:rFonts w:ascii="Cambria Math" w:hAnsi="Cambria Math"/>
                            <w:i/>
                            <w:iCs/>
                            <w:sz w:val="24"/>
                            <w:szCs w:val="24"/>
                          </w:rPr>
                        </m:ctrlPr>
                      </m:sSupPr>
                      <m:e>
                        <m:r>
                          <w:rPr>
                            <w:rFonts w:ascii="Cambria Math" w:hAnsi="Cambria Math"/>
                            <w:sz w:val="24"/>
                            <w:szCs w:val="24"/>
                          </w:rPr>
                          <m:t>1,7867 (1273/Т)</m:t>
                        </m:r>
                      </m:e>
                      <m:sup>
                        <m:r>
                          <w:rPr>
                            <w:rFonts w:ascii="Cambria Math" w:hAnsi="Cambria Math"/>
                            <w:sz w:val="24"/>
                            <w:szCs w:val="24"/>
                          </w:rPr>
                          <m:t>0,2968</m:t>
                        </m:r>
                      </m:sup>
                    </m:sSup>
                  </m:sup>
                </m:sSup>
              </m:oMath>
            </m:oMathPara>
          </w:p>
        </w:tc>
        <w:tc>
          <w:tcPr>
            <w:tcW w:w="1559" w:type="dxa"/>
            <w:vAlign w:val="center"/>
          </w:tcPr>
          <w:p w:rsidR="00212661" w:rsidRDefault="00EB328D">
            <w:pPr>
              <w:jc w:val="center"/>
              <w:textAlignment w:val="bottom"/>
              <w:rPr>
                <w:rFonts w:ascii="Times New Roman" w:hAnsi="Times New Roman"/>
                <w:color w:val="000000"/>
                <w:sz w:val="24"/>
                <w:szCs w:val="24"/>
                <w:lang w:bidi="ar"/>
              </w:rPr>
            </w:pPr>
            <w:r>
              <w:rPr>
                <w:rFonts w:ascii="Times New Roman" w:hAnsi="Times New Roman"/>
                <w:color w:val="000000"/>
                <w:sz w:val="24"/>
                <w:szCs w:val="24"/>
                <w:lang w:bidi="ar"/>
              </w:rPr>
              <w:t>R=0,999</w:t>
            </w:r>
          </w:p>
          <w:p w:rsidR="00212661" w:rsidRPr="00A20D82" w:rsidRDefault="00EB328D">
            <w:pPr>
              <w:contextualSpacing/>
              <w:jc w:val="center"/>
              <w:rPr>
                <w:rFonts w:ascii="Times New Roman" w:hAnsi="Times New Roman"/>
                <w:sz w:val="24"/>
                <w:szCs w:val="24"/>
                <w:lang w:val="ru-RU"/>
              </w:rPr>
            </w:pPr>
            <w:r>
              <w:rPr>
                <w:rFonts w:ascii="Times New Roman" w:hAnsi="Times New Roman"/>
                <w:color w:val="000000"/>
                <w:sz w:val="24"/>
                <w:szCs w:val="24"/>
                <w:lang w:val="kk-KZ" w:bidi="ar"/>
              </w:rPr>
              <w:t>t</w:t>
            </w:r>
            <w:r>
              <w:rPr>
                <w:rFonts w:ascii="Times New Roman" w:hAnsi="Times New Roman"/>
                <w:color w:val="000000"/>
                <w:sz w:val="24"/>
                <w:szCs w:val="24"/>
                <w:vertAlign w:val="subscript"/>
                <w:lang w:val="kk-KZ" w:bidi="ar"/>
              </w:rPr>
              <w:t>R</w:t>
            </w:r>
            <w:r>
              <w:rPr>
                <w:rFonts w:ascii="Times New Roman" w:hAnsi="Times New Roman"/>
                <w:color w:val="000000"/>
                <w:sz w:val="24"/>
                <w:szCs w:val="24"/>
                <w:lang w:bidi="ar"/>
              </w:rPr>
              <w:t>=1075,9</w:t>
            </w:r>
            <w:r w:rsidR="00A20D82">
              <w:rPr>
                <w:rFonts w:ascii="Times New Roman" w:hAnsi="Times New Roman"/>
                <w:color w:val="000000"/>
                <w:sz w:val="24"/>
                <w:szCs w:val="24"/>
                <w:lang w:val="ru-RU" w:bidi="ar"/>
              </w:rPr>
              <w:t>7</w:t>
            </w:r>
          </w:p>
        </w:tc>
        <w:tc>
          <w:tcPr>
            <w:tcW w:w="879" w:type="dxa"/>
            <w:vAlign w:val="center"/>
          </w:tcPr>
          <w:p w:rsidR="00212661" w:rsidRDefault="00EB328D">
            <w:pPr>
              <w:jc w:val="center"/>
              <w:textAlignment w:val="bottom"/>
              <w:rPr>
                <w:rFonts w:ascii="Times New Roman" w:hAnsi="Times New Roman"/>
                <w:color w:val="000000"/>
                <w:sz w:val="24"/>
                <w:szCs w:val="24"/>
              </w:rPr>
            </w:pPr>
            <w:r>
              <w:rPr>
                <w:rFonts w:ascii="Times New Roman" w:hAnsi="Times New Roman"/>
                <w:color w:val="000000"/>
                <w:sz w:val="24"/>
                <w:szCs w:val="24"/>
                <w:lang w:bidi="ar"/>
              </w:rPr>
              <w:t>1,77</w:t>
            </w:r>
          </w:p>
        </w:tc>
      </w:tr>
      <w:tr w:rsidR="00212661" w:rsidTr="00FC124D">
        <w:trPr>
          <w:trHeight w:val="1244"/>
        </w:trPr>
        <w:tc>
          <w:tcPr>
            <w:tcW w:w="467" w:type="dxa"/>
            <w:vAlign w:val="center"/>
          </w:tcPr>
          <w:p w:rsidR="00212661" w:rsidRDefault="00EB328D">
            <w:pPr>
              <w:contextualSpacing/>
              <w:jc w:val="center"/>
              <w:rPr>
                <w:rFonts w:ascii="Times New Roman" w:hAnsi="Times New Roman"/>
                <w:sz w:val="24"/>
                <w:szCs w:val="24"/>
                <w:lang w:val="ru-RU"/>
              </w:rPr>
            </w:pPr>
            <w:r>
              <w:rPr>
                <w:rFonts w:ascii="Times New Roman" w:hAnsi="Times New Roman"/>
                <w:sz w:val="24"/>
                <w:szCs w:val="24"/>
                <w:lang w:val="ru-RU"/>
              </w:rPr>
              <w:t>23</w:t>
            </w:r>
          </w:p>
        </w:tc>
        <w:tc>
          <w:tcPr>
            <w:tcW w:w="1582" w:type="dxa"/>
            <w:vAlign w:val="center"/>
          </w:tcPr>
          <w:p w:rsidR="00212661" w:rsidRDefault="00EB328D">
            <w:pPr>
              <w:jc w:val="center"/>
              <w:rPr>
                <w:rFonts w:ascii="Times New Roman" w:eastAsia="Times New Roman" w:hAnsi="Times New Roman"/>
                <w:color w:val="000000"/>
                <w:sz w:val="24"/>
                <w:szCs w:val="24"/>
                <w:lang w:val="zh-CN"/>
              </w:rPr>
            </w:pPr>
            <w:r>
              <w:rPr>
                <w:rFonts w:ascii="Times New Roman" w:hAnsi="Times New Roman"/>
                <w:color w:val="000000"/>
                <w:sz w:val="24"/>
                <w:szCs w:val="24"/>
              </w:rPr>
              <w:t>Cu-0,35 Sn [22]</w:t>
            </w:r>
          </w:p>
        </w:tc>
        <w:tc>
          <w:tcPr>
            <w:tcW w:w="1276" w:type="dxa"/>
            <w:vAlign w:val="center"/>
          </w:tcPr>
          <w:p w:rsidR="00212661" w:rsidRDefault="00EB328D">
            <w:pPr>
              <w:contextualSpacing/>
              <w:jc w:val="center"/>
              <w:rPr>
                <w:rFonts w:ascii="Times New Roman" w:hAnsi="Times New Roman"/>
                <w:sz w:val="24"/>
                <w:szCs w:val="24"/>
              </w:rPr>
            </w:pPr>
            <w:r>
              <w:rPr>
                <w:rFonts w:ascii="Times New Roman" w:hAnsi="Times New Roman"/>
                <w:sz w:val="24"/>
                <w:szCs w:val="24"/>
              </w:rPr>
              <w:t>973</w:t>
            </w:r>
            <w:r>
              <w:rPr>
                <w:rFonts w:ascii="Times New Roman" w:hAnsi="Times New Roman"/>
                <w:sz w:val="24"/>
                <w:szCs w:val="24"/>
                <w:lang w:val="ru-RU"/>
              </w:rPr>
              <w:t xml:space="preserve"> </w:t>
            </w:r>
            <w:r>
              <w:rPr>
                <w:rFonts w:ascii="Times New Roman" w:eastAsia="Times New Roman" w:hAnsi="Times New Roman"/>
                <w:color w:val="000000"/>
                <w:sz w:val="24"/>
                <w:szCs w:val="24"/>
                <w:lang w:eastAsia="ru-RU"/>
              </w:rPr>
              <w:t>÷ 1473</w:t>
            </w:r>
          </w:p>
        </w:tc>
        <w:tc>
          <w:tcPr>
            <w:tcW w:w="4111" w:type="dxa"/>
            <w:vAlign w:val="center"/>
          </w:tcPr>
          <w:p w:rsidR="00212661" w:rsidRDefault="00EB328D">
            <w:pPr>
              <w:jc w:val="center"/>
              <w:textAlignment w:val="bottom"/>
              <w:rPr>
                <w:rFonts w:ascii="Times New Roman" w:eastAsia="Times New Roman" w:hAnsi="Times New Roman"/>
                <w:sz w:val="24"/>
                <w:szCs w:val="24"/>
              </w:rPr>
            </w:pPr>
            <m:oMathPara>
              <m:oMath>
                <m:r>
                  <m:rPr>
                    <m:sty m:val="p"/>
                  </m:rPr>
                  <w:rPr>
                    <w:rFonts w:ascii="Cambria Math" w:hAnsi="Cambria Math"/>
                    <w:sz w:val="24"/>
                    <w:szCs w:val="24"/>
                  </w:rPr>
                  <w:sym w:font="Symbol" w:char="F068"/>
                </m:r>
                <m:r>
                  <w:rPr>
                    <w:rFonts w:ascii="Cambria Math" w:hAnsi="Cambria Math"/>
                    <w:sz w:val="24"/>
                    <w:szCs w:val="24"/>
                  </w:rPr>
                  <m:t>=</m:t>
                </m:r>
                <m:sSup>
                  <m:sSupPr>
                    <m:ctrlPr>
                      <w:rPr>
                        <w:rFonts w:ascii="Cambria Math" w:hAnsi="Cambria Math"/>
                        <w:i/>
                        <w:iCs/>
                        <w:sz w:val="24"/>
                        <w:szCs w:val="24"/>
                      </w:rPr>
                    </m:ctrlPr>
                  </m:sSupPr>
                  <m:e>
                    <m:r>
                      <w:rPr>
                        <w:rFonts w:ascii="Cambria Math" w:hAnsi="Cambria Math"/>
                        <w:sz w:val="24"/>
                        <w:szCs w:val="24"/>
                      </w:rPr>
                      <m:t>3,5</m:t>
                    </m:r>
                    <m:d>
                      <m:dPr>
                        <m:ctrlPr>
                          <w:rPr>
                            <w:rFonts w:ascii="Cambria Math" w:hAnsi="Cambria Math"/>
                            <w:i/>
                            <w:iCs/>
                            <w:sz w:val="24"/>
                            <w:szCs w:val="24"/>
                          </w:rPr>
                        </m:ctrlPr>
                      </m:dPr>
                      <m:e>
                        <m:f>
                          <m:fPr>
                            <m:ctrlPr>
                              <w:rPr>
                                <w:rFonts w:ascii="Cambria Math" w:hAnsi="Cambria Math"/>
                                <w:i/>
                                <w:iCs/>
                                <w:sz w:val="24"/>
                                <w:szCs w:val="24"/>
                              </w:rPr>
                            </m:ctrlPr>
                          </m:fPr>
                          <m:num>
                            <m:r>
                              <w:rPr>
                                <w:rFonts w:ascii="Cambria Math" w:hAnsi="Cambria Math"/>
                                <w:sz w:val="24"/>
                                <w:szCs w:val="24"/>
                              </w:rPr>
                              <m:t>973</m:t>
                            </m:r>
                          </m:num>
                          <m:den>
                            <m:r>
                              <w:rPr>
                                <w:rFonts w:ascii="Cambria Math" w:hAnsi="Cambria Math"/>
                                <w:sz w:val="24"/>
                                <w:szCs w:val="24"/>
                              </w:rPr>
                              <m:t>Т</m:t>
                            </m:r>
                          </m:den>
                        </m:f>
                      </m:e>
                    </m:d>
                  </m:e>
                  <m:sup>
                    <m:sSup>
                      <m:sSupPr>
                        <m:ctrlPr>
                          <w:rPr>
                            <w:rFonts w:ascii="Cambria Math" w:hAnsi="Cambria Math"/>
                            <w:i/>
                            <w:iCs/>
                            <w:sz w:val="24"/>
                            <w:szCs w:val="24"/>
                          </w:rPr>
                        </m:ctrlPr>
                      </m:sSupPr>
                      <m:e>
                        <m:r>
                          <w:rPr>
                            <w:rFonts w:ascii="Cambria Math" w:hAnsi="Cambria Math"/>
                            <w:sz w:val="24"/>
                            <w:szCs w:val="24"/>
                          </w:rPr>
                          <m:t>1,7999 (1173/Т)</m:t>
                        </m:r>
                      </m:e>
                      <m:sup>
                        <m:r>
                          <w:rPr>
                            <w:rFonts w:ascii="Cambria Math" w:hAnsi="Cambria Math"/>
                            <w:sz w:val="24"/>
                            <w:szCs w:val="24"/>
                          </w:rPr>
                          <m:t>1,2646</m:t>
                        </m:r>
                      </m:sup>
                    </m:sSup>
                  </m:sup>
                </m:sSup>
              </m:oMath>
            </m:oMathPara>
          </w:p>
        </w:tc>
        <w:tc>
          <w:tcPr>
            <w:tcW w:w="1559" w:type="dxa"/>
            <w:vAlign w:val="center"/>
          </w:tcPr>
          <w:p w:rsidR="00212661" w:rsidRDefault="00EB328D">
            <w:pPr>
              <w:jc w:val="center"/>
              <w:textAlignment w:val="bottom"/>
              <w:rPr>
                <w:rFonts w:ascii="Times New Roman" w:hAnsi="Times New Roman"/>
                <w:color w:val="000000"/>
                <w:sz w:val="24"/>
                <w:szCs w:val="24"/>
                <w:lang w:bidi="ar"/>
              </w:rPr>
            </w:pPr>
            <w:r>
              <w:rPr>
                <w:rFonts w:ascii="Times New Roman" w:hAnsi="Times New Roman"/>
                <w:color w:val="000000"/>
                <w:sz w:val="24"/>
                <w:szCs w:val="24"/>
                <w:lang w:bidi="ar"/>
              </w:rPr>
              <w:t>R=0,994</w:t>
            </w:r>
          </w:p>
          <w:p w:rsidR="00212661" w:rsidRPr="00A20D82" w:rsidRDefault="00EB328D">
            <w:pPr>
              <w:jc w:val="center"/>
              <w:textAlignment w:val="bottom"/>
              <w:rPr>
                <w:rFonts w:ascii="Times New Roman" w:hAnsi="Times New Roman"/>
                <w:color w:val="000000"/>
                <w:sz w:val="24"/>
                <w:szCs w:val="24"/>
                <w:lang w:val="ru-RU" w:bidi="ar"/>
              </w:rPr>
            </w:pPr>
            <w:r>
              <w:rPr>
                <w:rFonts w:ascii="Times New Roman" w:hAnsi="Times New Roman"/>
                <w:color w:val="000000"/>
                <w:sz w:val="24"/>
                <w:szCs w:val="24"/>
                <w:lang w:val="kk-KZ" w:bidi="ar"/>
              </w:rPr>
              <w:t>t</w:t>
            </w:r>
            <w:r>
              <w:rPr>
                <w:rFonts w:ascii="Times New Roman" w:hAnsi="Times New Roman"/>
                <w:color w:val="000000"/>
                <w:sz w:val="24"/>
                <w:szCs w:val="24"/>
                <w:vertAlign w:val="subscript"/>
                <w:lang w:val="kk-KZ" w:bidi="ar"/>
              </w:rPr>
              <w:t>R</w:t>
            </w:r>
            <w:r>
              <w:rPr>
                <w:rFonts w:ascii="Times New Roman" w:hAnsi="Times New Roman"/>
                <w:color w:val="000000"/>
                <w:sz w:val="24"/>
                <w:szCs w:val="24"/>
                <w:lang w:bidi="ar"/>
              </w:rPr>
              <w:t>=157,1</w:t>
            </w:r>
            <w:r w:rsidR="00A20D82">
              <w:rPr>
                <w:rFonts w:ascii="Times New Roman" w:hAnsi="Times New Roman"/>
                <w:color w:val="000000"/>
                <w:sz w:val="24"/>
                <w:szCs w:val="24"/>
                <w:lang w:val="ru-RU" w:bidi="ar"/>
              </w:rPr>
              <w:t>8</w:t>
            </w:r>
          </w:p>
        </w:tc>
        <w:tc>
          <w:tcPr>
            <w:tcW w:w="879" w:type="dxa"/>
            <w:vAlign w:val="center"/>
          </w:tcPr>
          <w:p w:rsidR="00212661" w:rsidRDefault="00EB328D">
            <w:pPr>
              <w:jc w:val="center"/>
              <w:textAlignment w:val="bottom"/>
              <w:rPr>
                <w:rFonts w:ascii="Times New Roman" w:hAnsi="Times New Roman"/>
                <w:color w:val="000000"/>
                <w:sz w:val="24"/>
                <w:szCs w:val="24"/>
                <w:lang w:bidi="ar"/>
              </w:rPr>
            </w:pPr>
            <w:r>
              <w:rPr>
                <w:rFonts w:ascii="Times New Roman" w:hAnsi="Times New Roman"/>
                <w:color w:val="000000"/>
                <w:sz w:val="24"/>
                <w:szCs w:val="24"/>
                <w:lang w:bidi="ar"/>
              </w:rPr>
              <w:t>1,76</w:t>
            </w:r>
          </w:p>
        </w:tc>
      </w:tr>
      <w:tr w:rsidR="00212661" w:rsidTr="00FC124D">
        <w:trPr>
          <w:trHeight w:val="1244"/>
        </w:trPr>
        <w:tc>
          <w:tcPr>
            <w:tcW w:w="467" w:type="dxa"/>
            <w:vAlign w:val="center"/>
          </w:tcPr>
          <w:p w:rsidR="00212661" w:rsidRDefault="00EB328D">
            <w:pPr>
              <w:contextualSpacing/>
              <w:jc w:val="center"/>
              <w:rPr>
                <w:rFonts w:ascii="Times New Roman" w:hAnsi="Times New Roman"/>
                <w:sz w:val="24"/>
                <w:szCs w:val="24"/>
                <w:lang w:val="ru-RU"/>
              </w:rPr>
            </w:pPr>
            <w:r>
              <w:rPr>
                <w:rFonts w:ascii="Times New Roman" w:hAnsi="Times New Roman"/>
                <w:sz w:val="24"/>
                <w:szCs w:val="24"/>
                <w:lang w:val="ru-RU"/>
              </w:rPr>
              <w:t>24</w:t>
            </w:r>
          </w:p>
        </w:tc>
        <w:tc>
          <w:tcPr>
            <w:tcW w:w="1582" w:type="dxa"/>
            <w:vAlign w:val="center"/>
          </w:tcPr>
          <w:p w:rsidR="00212661" w:rsidRDefault="00EB328D">
            <w:pPr>
              <w:jc w:val="center"/>
              <w:rPr>
                <w:rFonts w:ascii="Times New Roman" w:eastAsia="Times New Roman" w:hAnsi="Times New Roman"/>
                <w:color w:val="000000"/>
                <w:sz w:val="24"/>
                <w:szCs w:val="24"/>
                <w:lang w:val="zh-CN"/>
              </w:rPr>
            </w:pPr>
            <w:r>
              <w:rPr>
                <w:rFonts w:ascii="Times New Roman" w:hAnsi="Times New Roman"/>
                <w:color w:val="000000"/>
                <w:sz w:val="24"/>
                <w:szCs w:val="24"/>
              </w:rPr>
              <w:t>Cu-0,45 Sn [22]</w:t>
            </w:r>
          </w:p>
        </w:tc>
        <w:tc>
          <w:tcPr>
            <w:tcW w:w="1276" w:type="dxa"/>
            <w:vAlign w:val="center"/>
          </w:tcPr>
          <w:p w:rsidR="00212661" w:rsidRDefault="00EB328D">
            <w:pPr>
              <w:contextualSpacing/>
              <w:jc w:val="center"/>
              <w:rPr>
                <w:rFonts w:ascii="Times New Roman" w:hAnsi="Times New Roman"/>
                <w:sz w:val="24"/>
                <w:szCs w:val="24"/>
              </w:rPr>
            </w:pPr>
            <w:r>
              <w:rPr>
                <w:rFonts w:ascii="Times New Roman" w:hAnsi="Times New Roman"/>
                <w:sz w:val="24"/>
                <w:szCs w:val="24"/>
              </w:rPr>
              <w:t>973</w:t>
            </w:r>
            <w:r>
              <w:rPr>
                <w:rFonts w:ascii="Times New Roman" w:hAnsi="Times New Roman"/>
                <w:sz w:val="24"/>
                <w:szCs w:val="24"/>
                <w:lang w:val="ru-RU"/>
              </w:rPr>
              <w:t xml:space="preserve"> </w:t>
            </w:r>
            <w:r>
              <w:rPr>
                <w:rFonts w:ascii="Times New Roman" w:eastAsia="Times New Roman" w:hAnsi="Times New Roman"/>
                <w:color w:val="000000"/>
                <w:sz w:val="24"/>
                <w:szCs w:val="24"/>
                <w:lang w:eastAsia="ru-RU"/>
              </w:rPr>
              <w:t>÷ 1573</w:t>
            </w:r>
          </w:p>
        </w:tc>
        <w:tc>
          <w:tcPr>
            <w:tcW w:w="4111" w:type="dxa"/>
            <w:vAlign w:val="center"/>
          </w:tcPr>
          <w:p w:rsidR="00212661" w:rsidRDefault="00EB328D">
            <w:pPr>
              <w:jc w:val="center"/>
              <w:textAlignment w:val="bottom"/>
              <w:rPr>
                <w:rFonts w:ascii="Times New Roman" w:eastAsia="Times New Roman" w:hAnsi="Times New Roman"/>
                <w:sz w:val="24"/>
                <w:szCs w:val="24"/>
              </w:rPr>
            </w:pPr>
            <m:oMathPara>
              <m:oMath>
                <m:r>
                  <m:rPr>
                    <m:sty m:val="p"/>
                  </m:rPr>
                  <w:rPr>
                    <w:rFonts w:ascii="Cambria Math" w:hAnsi="Cambria Math"/>
                    <w:sz w:val="24"/>
                    <w:szCs w:val="24"/>
                  </w:rPr>
                  <w:sym w:font="Symbol" w:char="F068"/>
                </m:r>
                <m:r>
                  <w:rPr>
                    <w:rFonts w:ascii="Cambria Math" w:hAnsi="Cambria Math"/>
                    <w:sz w:val="24"/>
                    <w:szCs w:val="24"/>
                  </w:rPr>
                  <m:t>=</m:t>
                </m:r>
                <m:sSup>
                  <m:sSupPr>
                    <m:ctrlPr>
                      <w:rPr>
                        <w:rFonts w:ascii="Cambria Math" w:hAnsi="Cambria Math"/>
                        <w:i/>
                        <w:iCs/>
                        <w:sz w:val="24"/>
                        <w:szCs w:val="24"/>
                      </w:rPr>
                    </m:ctrlPr>
                  </m:sSupPr>
                  <m:e>
                    <m:r>
                      <w:rPr>
                        <w:rFonts w:ascii="Cambria Math" w:hAnsi="Cambria Math"/>
                        <w:sz w:val="24"/>
                        <w:szCs w:val="24"/>
                      </w:rPr>
                      <m:t>2,8</m:t>
                    </m:r>
                    <m:d>
                      <m:dPr>
                        <m:ctrlPr>
                          <w:rPr>
                            <w:rFonts w:ascii="Cambria Math" w:hAnsi="Cambria Math"/>
                            <w:i/>
                            <w:iCs/>
                            <w:sz w:val="24"/>
                            <w:szCs w:val="24"/>
                          </w:rPr>
                        </m:ctrlPr>
                      </m:dPr>
                      <m:e>
                        <m:f>
                          <m:fPr>
                            <m:ctrlPr>
                              <w:rPr>
                                <w:rFonts w:ascii="Cambria Math" w:hAnsi="Cambria Math"/>
                                <w:i/>
                                <w:iCs/>
                                <w:sz w:val="24"/>
                                <w:szCs w:val="24"/>
                              </w:rPr>
                            </m:ctrlPr>
                          </m:fPr>
                          <m:num>
                            <m:r>
                              <w:rPr>
                                <w:rFonts w:ascii="Cambria Math" w:hAnsi="Cambria Math"/>
                                <w:sz w:val="24"/>
                                <w:szCs w:val="24"/>
                              </w:rPr>
                              <m:t>973</m:t>
                            </m:r>
                          </m:num>
                          <m:den>
                            <m:r>
                              <w:rPr>
                                <w:rFonts w:ascii="Cambria Math" w:hAnsi="Cambria Math"/>
                                <w:sz w:val="24"/>
                                <w:szCs w:val="24"/>
                              </w:rPr>
                              <m:t>Т</m:t>
                            </m:r>
                          </m:den>
                        </m:f>
                      </m:e>
                    </m:d>
                  </m:e>
                  <m:sup>
                    <m:sSup>
                      <m:sSupPr>
                        <m:ctrlPr>
                          <w:rPr>
                            <w:rFonts w:ascii="Cambria Math" w:hAnsi="Cambria Math"/>
                            <w:i/>
                            <w:iCs/>
                            <w:sz w:val="24"/>
                            <w:szCs w:val="24"/>
                          </w:rPr>
                        </m:ctrlPr>
                      </m:sSupPr>
                      <m:e>
                        <m:r>
                          <w:rPr>
                            <w:rFonts w:ascii="Cambria Math" w:hAnsi="Cambria Math"/>
                            <w:sz w:val="24"/>
                            <w:szCs w:val="24"/>
                          </w:rPr>
                          <m:t>1,2520 (1273/Т)</m:t>
                        </m:r>
                      </m:e>
                      <m:sup>
                        <m:r>
                          <w:rPr>
                            <w:rFonts w:ascii="Cambria Math" w:hAnsi="Cambria Math"/>
                            <w:sz w:val="24"/>
                            <w:szCs w:val="24"/>
                          </w:rPr>
                          <m:t>1,1650</m:t>
                        </m:r>
                      </m:sup>
                    </m:sSup>
                  </m:sup>
                </m:sSup>
              </m:oMath>
            </m:oMathPara>
          </w:p>
        </w:tc>
        <w:tc>
          <w:tcPr>
            <w:tcW w:w="1559" w:type="dxa"/>
            <w:vAlign w:val="center"/>
          </w:tcPr>
          <w:p w:rsidR="00212661" w:rsidRDefault="00EB328D">
            <w:pPr>
              <w:jc w:val="center"/>
              <w:textAlignment w:val="bottom"/>
              <w:rPr>
                <w:rFonts w:ascii="Times New Roman" w:hAnsi="Times New Roman"/>
                <w:color w:val="000000"/>
                <w:sz w:val="24"/>
                <w:szCs w:val="24"/>
                <w:lang w:bidi="ar"/>
              </w:rPr>
            </w:pPr>
            <w:r>
              <w:rPr>
                <w:rFonts w:ascii="Times New Roman" w:hAnsi="Times New Roman"/>
                <w:color w:val="000000"/>
                <w:sz w:val="24"/>
                <w:szCs w:val="24"/>
                <w:lang w:bidi="ar"/>
              </w:rPr>
              <w:t>R=0,994</w:t>
            </w:r>
          </w:p>
          <w:p w:rsidR="00212661" w:rsidRDefault="00EB328D">
            <w:pPr>
              <w:jc w:val="center"/>
              <w:textAlignment w:val="bottom"/>
              <w:rPr>
                <w:rFonts w:ascii="Times New Roman" w:hAnsi="Times New Roman"/>
                <w:color w:val="000000"/>
                <w:sz w:val="24"/>
                <w:szCs w:val="24"/>
                <w:lang w:bidi="ar"/>
              </w:rPr>
            </w:pPr>
            <w:r>
              <w:rPr>
                <w:rFonts w:ascii="Times New Roman" w:hAnsi="Times New Roman"/>
                <w:color w:val="000000"/>
                <w:sz w:val="24"/>
                <w:szCs w:val="24"/>
                <w:lang w:val="kk-KZ" w:bidi="ar"/>
              </w:rPr>
              <w:t>t</w:t>
            </w:r>
            <w:r>
              <w:rPr>
                <w:rFonts w:ascii="Times New Roman" w:hAnsi="Times New Roman"/>
                <w:color w:val="000000"/>
                <w:sz w:val="24"/>
                <w:szCs w:val="24"/>
                <w:vertAlign w:val="subscript"/>
                <w:lang w:val="kk-KZ" w:bidi="ar"/>
              </w:rPr>
              <w:t>R</w:t>
            </w:r>
            <w:r>
              <w:rPr>
                <w:rFonts w:ascii="Times New Roman" w:hAnsi="Times New Roman"/>
                <w:color w:val="000000"/>
                <w:sz w:val="24"/>
                <w:szCs w:val="24"/>
                <w:lang w:bidi="ar"/>
              </w:rPr>
              <w:t>=190,16</w:t>
            </w:r>
          </w:p>
        </w:tc>
        <w:tc>
          <w:tcPr>
            <w:tcW w:w="879" w:type="dxa"/>
            <w:vAlign w:val="center"/>
          </w:tcPr>
          <w:p w:rsidR="00212661" w:rsidRDefault="00EB328D">
            <w:pPr>
              <w:jc w:val="center"/>
              <w:textAlignment w:val="bottom"/>
              <w:rPr>
                <w:rFonts w:ascii="Times New Roman" w:hAnsi="Times New Roman"/>
                <w:color w:val="000000"/>
                <w:sz w:val="24"/>
                <w:szCs w:val="24"/>
                <w:lang w:bidi="ar"/>
              </w:rPr>
            </w:pPr>
            <w:r>
              <w:rPr>
                <w:rFonts w:ascii="Times New Roman" w:hAnsi="Times New Roman"/>
                <w:color w:val="000000"/>
                <w:sz w:val="24"/>
                <w:szCs w:val="24"/>
                <w:lang w:bidi="ar"/>
              </w:rPr>
              <w:t>1,29</w:t>
            </w:r>
          </w:p>
        </w:tc>
      </w:tr>
      <w:tr w:rsidR="00212661" w:rsidTr="00FC124D">
        <w:trPr>
          <w:trHeight w:val="1244"/>
        </w:trPr>
        <w:tc>
          <w:tcPr>
            <w:tcW w:w="467" w:type="dxa"/>
            <w:vAlign w:val="center"/>
          </w:tcPr>
          <w:p w:rsidR="00212661" w:rsidRDefault="00EB328D">
            <w:pPr>
              <w:contextualSpacing/>
              <w:jc w:val="center"/>
              <w:rPr>
                <w:rFonts w:ascii="Times New Roman" w:hAnsi="Times New Roman"/>
                <w:sz w:val="24"/>
                <w:szCs w:val="24"/>
                <w:lang w:val="ru-RU"/>
              </w:rPr>
            </w:pPr>
            <w:r>
              <w:rPr>
                <w:rFonts w:ascii="Times New Roman" w:hAnsi="Times New Roman"/>
                <w:sz w:val="24"/>
                <w:szCs w:val="24"/>
                <w:lang w:val="ru-RU"/>
              </w:rPr>
              <w:t>25</w:t>
            </w:r>
          </w:p>
        </w:tc>
        <w:tc>
          <w:tcPr>
            <w:tcW w:w="1582" w:type="dxa"/>
            <w:vAlign w:val="center"/>
          </w:tcPr>
          <w:p w:rsidR="00212661" w:rsidRDefault="00EB328D">
            <w:pPr>
              <w:jc w:val="center"/>
              <w:rPr>
                <w:rFonts w:ascii="Times New Roman" w:eastAsia="Times New Roman" w:hAnsi="Times New Roman"/>
                <w:color w:val="000000"/>
                <w:sz w:val="24"/>
                <w:szCs w:val="24"/>
                <w:lang w:val="zh-CN"/>
              </w:rPr>
            </w:pPr>
            <w:r>
              <w:rPr>
                <w:rFonts w:ascii="Times New Roman" w:hAnsi="Times New Roman"/>
                <w:color w:val="000000"/>
                <w:sz w:val="24"/>
                <w:szCs w:val="24"/>
              </w:rPr>
              <w:t>Cu-0,64 Sn [22]</w:t>
            </w:r>
          </w:p>
        </w:tc>
        <w:tc>
          <w:tcPr>
            <w:tcW w:w="1276" w:type="dxa"/>
            <w:vAlign w:val="center"/>
          </w:tcPr>
          <w:p w:rsidR="00212661" w:rsidRDefault="00EB328D">
            <w:pPr>
              <w:contextualSpacing/>
              <w:jc w:val="center"/>
              <w:rPr>
                <w:rFonts w:ascii="Times New Roman" w:hAnsi="Times New Roman"/>
                <w:sz w:val="24"/>
                <w:szCs w:val="24"/>
              </w:rPr>
            </w:pPr>
            <w:r>
              <w:rPr>
                <w:rFonts w:ascii="Times New Roman" w:hAnsi="Times New Roman"/>
                <w:sz w:val="24"/>
                <w:szCs w:val="24"/>
              </w:rPr>
              <w:t>873</w:t>
            </w:r>
            <w:r>
              <w:rPr>
                <w:rFonts w:ascii="Times New Roman" w:hAnsi="Times New Roman"/>
                <w:sz w:val="24"/>
                <w:szCs w:val="24"/>
                <w:lang w:val="ru-RU"/>
              </w:rPr>
              <w:t xml:space="preserve"> </w:t>
            </w:r>
            <w:r>
              <w:rPr>
                <w:rFonts w:ascii="Times New Roman" w:eastAsia="Times New Roman" w:hAnsi="Times New Roman"/>
                <w:color w:val="000000"/>
                <w:sz w:val="24"/>
                <w:szCs w:val="24"/>
                <w:lang w:eastAsia="ru-RU"/>
              </w:rPr>
              <w:t>÷ 1573</w:t>
            </w:r>
          </w:p>
        </w:tc>
        <w:tc>
          <w:tcPr>
            <w:tcW w:w="4111" w:type="dxa"/>
            <w:vAlign w:val="center"/>
          </w:tcPr>
          <w:p w:rsidR="00212661" w:rsidRDefault="00EB328D">
            <w:pPr>
              <w:jc w:val="center"/>
              <w:textAlignment w:val="bottom"/>
              <w:rPr>
                <w:rFonts w:ascii="Times New Roman" w:eastAsia="Times New Roman" w:hAnsi="Times New Roman"/>
                <w:sz w:val="24"/>
                <w:szCs w:val="24"/>
              </w:rPr>
            </w:pPr>
            <m:oMathPara>
              <m:oMath>
                <m:r>
                  <m:rPr>
                    <m:sty m:val="p"/>
                  </m:rPr>
                  <w:rPr>
                    <w:rFonts w:ascii="Cambria Math" w:hAnsi="Cambria Math"/>
                    <w:sz w:val="24"/>
                    <w:szCs w:val="24"/>
                  </w:rPr>
                  <w:sym w:font="Symbol" w:char="F068"/>
                </m:r>
                <m:r>
                  <w:rPr>
                    <w:rFonts w:ascii="Cambria Math" w:hAnsi="Cambria Math"/>
                    <w:sz w:val="24"/>
                    <w:szCs w:val="24"/>
                  </w:rPr>
                  <m:t>=</m:t>
                </m:r>
                <m:sSup>
                  <m:sSupPr>
                    <m:ctrlPr>
                      <w:rPr>
                        <w:rFonts w:ascii="Cambria Math" w:hAnsi="Cambria Math"/>
                        <w:i/>
                        <w:iCs/>
                        <w:sz w:val="24"/>
                        <w:szCs w:val="24"/>
                      </w:rPr>
                    </m:ctrlPr>
                  </m:sSupPr>
                  <m:e>
                    <m:r>
                      <w:rPr>
                        <w:rFonts w:ascii="Cambria Math" w:hAnsi="Cambria Math"/>
                        <w:sz w:val="24"/>
                        <w:szCs w:val="24"/>
                      </w:rPr>
                      <m:t>2,2</m:t>
                    </m:r>
                    <m:d>
                      <m:dPr>
                        <m:ctrlPr>
                          <w:rPr>
                            <w:rFonts w:ascii="Cambria Math" w:hAnsi="Cambria Math"/>
                            <w:i/>
                            <w:iCs/>
                            <w:sz w:val="24"/>
                            <w:szCs w:val="24"/>
                          </w:rPr>
                        </m:ctrlPr>
                      </m:dPr>
                      <m:e>
                        <m:f>
                          <m:fPr>
                            <m:ctrlPr>
                              <w:rPr>
                                <w:rFonts w:ascii="Cambria Math" w:hAnsi="Cambria Math"/>
                                <w:i/>
                                <w:iCs/>
                                <w:sz w:val="24"/>
                                <w:szCs w:val="24"/>
                              </w:rPr>
                            </m:ctrlPr>
                          </m:fPr>
                          <m:num>
                            <m:r>
                              <w:rPr>
                                <w:rFonts w:ascii="Cambria Math" w:hAnsi="Cambria Math"/>
                                <w:sz w:val="24"/>
                                <w:szCs w:val="24"/>
                              </w:rPr>
                              <m:t>873</m:t>
                            </m:r>
                          </m:num>
                          <m:den>
                            <m:r>
                              <w:rPr>
                                <w:rFonts w:ascii="Cambria Math" w:hAnsi="Cambria Math"/>
                                <w:sz w:val="24"/>
                                <w:szCs w:val="24"/>
                              </w:rPr>
                              <m:t>Т</m:t>
                            </m:r>
                          </m:den>
                        </m:f>
                      </m:e>
                    </m:d>
                  </m:e>
                  <m:sup>
                    <m:sSup>
                      <m:sSupPr>
                        <m:ctrlPr>
                          <w:rPr>
                            <w:rFonts w:ascii="Cambria Math" w:hAnsi="Cambria Math"/>
                            <w:i/>
                            <w:iCs/>
                            <w:sz w:val="24"/>
                            <w:szCs w:val="24"/>
                          </w:rPr>
                        </m:ctrlPr>
                      </m:sSupPr>
                      <m:e>
                        <m:r>
                          <w:rPr>
                            <w:rFonts w:ascii="Cambria Math" w:hAnsi="Cambria Math"/>
                            <w:sz w:val="24"/>
                            <w:szCs w:val="24"/>
                          </w:rPr>
                          <m:t>1,2966 (1173/Т)</m:t>
                        </m:r>
                      </m:e>
                      <m:sup>
                        <m:r>
                          <w:rPr>
                            <w:rFonts w:ascii="Cambria Math" w:hAnsi="Cambria Math"/>
                            <w:sz w:val="24"/>
                            <w:szCs w:val="24"/>
                          </w:rPr>
                          <m:t>0,5551</m:t>
                        </m:r>
                      </m:sup>
                    </m:sSup>
                  </m:sup>
                </m:sSup>
              </m:oMath>
            </m:oMathPara>
          </w:p>
        </w:tc>
        <w:tc>
          <w:tcPr>
            <w:tcW w:w="1559" w:type="dxa"/>
            <w:vAlign w:val="center"/>
          </w:tcPr>
          <w:p w:rsidR="00212661" w:rsidRDefault="00EB328D">
            <w:pPr>
              <w:jc w:val="center"/>
              <w:textAlignment w:val="bottom"/>
              <w:rPr>
                <w:rFonts w:ascii="Times New Roman" w:hAnsi="Times New Roman"/>
                <w:color w:val="000000"/>
                <w:sz w:val="24"/>
                <w:szCs w:val="24"/>
                <w:lang w:bidi="ar"/>
              </w:rPr>
            </w:pPr>
            <w:r>
              <w:rPr>
                <w:rFonts w:ascii="Times New Roman" w:hAnsi="Times New Roman"/>
                <w:color w:val="000000"/>
                <w:sz w:val="24"/>
                <w:szCs w:val="24"/>
                <w:lang w:bidi="ar"/>
              </w:rPr>
              <w:t>R=0,999</w:t>
            </w:r>
          </w:p>
          <w:p w:rsidR="00212661" w:rsidRDefault="00EB328D">
            <w:pPr>
              <w:jc w:val="center"/>
              <w:textAlignment w:val="bottom"/>
              <w:rPr>
                <w:rFonts w:ascii="Times New Roman" w:hAnsi="Times New Roman"/>
                <w:color w:val="000000"/>
                <w:sz w:val="24"/>
                <w:szCs w:val="24"/>
                <w:lang w:bidi="ar"/>
              </w:rPr>
            </w:pPr>
            <w:r>
              <w:rPr>
                <w:rFonts w:ascii="Times New Roman" w:hAnsi="Times New Roman"/>
                <w:color w:val="000000"/>
                <w:sz w:val="24"/>
                <w:szCs w:val="24"/>
                <w:lang w:val="kk-KZ" w:bidi="ar"/>
              </w:rPr>
              <w:t>t</w:t>
            </w:r>
            <w:r>
              <w:rPr>
                <w:rFonts w:ascii="Times New Roman" w:hAnsi="Times New Roman"/>
                <w:color w:val="000000"/>
                <w:sz w:val="24"/>
                <w:szCs w:val="24"/>
                <w:vertAlign w:val="subscript"/>
                <w:lang w:val="kk-KZ" w:bidi="ar"/>
              </w:rPr>
              <w:t>R</w:t>
            </w:r>
            <w:r>
              <w:rPr>
                <w:rFonts w:ascii="Times New Roman" w:hAnsi="Times New Roman"/>
                <w:color w:val="000000"/>
                <w:sz w:val="24"/>
                <w:szCs w:val="24"/>
                <w:lang w:bidi="ar"/>
              </w:rPr>
              <w:t>=879,90</w:t>
            </w:r>
          </w:p>
        </w:tc>
        <w:tc>
          <w:tcPr>
            <w:tcW w:w="879" w:type="dxa"/>
            <w:vAlign w:val="center"/>
          </w:tcPr>
          <w:p w:rsidR="00212661" w:rsidRDefault="00EB328D">
            <w:pPr>
              <w:jc w:val="center"/>
              <w:textAlignment w:val="bottom"/>
              <w:rPr>
                <w:rFonts w:ascii="Times New Roman" w:hAnsi="Times New Roman"/>
                <w:color w:val="000000"/>
                <w:sz w:val="24"/>
                <w:szCs w:val="24"/>
                <w:lang w:bidi="ar"/>
              </w:rPr>
            </w:pPr>
            <w:r>
              <w:rPr>
                <w:rFonts w:ascii="Times New Roman" w:hAnsi="Times New Roman"/>
                <w:color w:val="000000"/>
                <w:sz w:val="24"/>
                <w:szCs w:val="24"/>
                <w:lang w:bidi="ar"/>
              </w:rPr>
              <w:t>1,29</w:t>
            </w:r>
          </w:p>
        </w:tc>
      </w:tr>
      <w:tr w:rsidR="00212661" w:rsidTr="00FC124D">
        <w:trPr>
          <w:trHeight w:val="1244"/>
        </w:trPr>
        <w:tc>
          <w:tcPr>
            <w:tcW w:w="467" w:type="dxa"/>
            <w:vAlign w:val="center"/>
          </w:tcPr>
          <w:p w:rsidR="00212661" w:rsidRDefault="00EB328D">
            <w:pPr>
              <w:contextualSpacing/>
              <w:jc w:val="center"/>
              <w:rPr>
                <w:rFonts w:ascii="Times New Roman" w:hAnsi="Times New Roman"/>
                <w:sz w:val="24"/>
                <w:szCs w:val="24"/>
                <w:lang w:val="ru-RU"/>
              </w:rPr>
            </w:pPr>
            <w:r>
              <w:rPr>
                <w:rFonts w:ascii="Times New Roman" w:hAnsi="Times New Roman"/>
                <w:sz w:val="24"/>
                <w:szCs w:val="24"/>
                <w:lang w:val="ru-RU"/>
              </w:rPr>
              <w:t>26</w:t>
            </w:r>
          </w:p>
        </w:tc>
        <w:tc>
          <w:tcPr>
            <w:tcW w:w="1582" w:type="dxa"/>
            <w:vAlign w:val="center"/>
          </w:tcPr>
          <w:p w:rsidR="00212661" w:rsidRDefault="00EB328D">
            <w:pPr>
              <w:jc w:val="center"/>
              <w:rPr>
                <w:rFonts w:ascii="Times New Roman" w:eastAsia="Times New Roman" w:hAnsi="Times New Roman"/>
                <w:color w:val="000000"/>
                <w:sz w:val="24"/>
                <w:szCs w:val="24"/>
                <w:lang w:val="zh-CN"/>
              </w:rPr>
            </w:pPr>
            <w:r>
              <w:rPr>
                <w:rFonts w:ascii="Times New Roman" w:hAnsi="Times New Roman"/>
                <w:color w:val="000000"/>
                <w:sz w:val="24"/>
                <w:szCs w:val="24"/>
              </w:rPr>
              <w:t>Cu-0,05 Sn [11]</w:t>
            </w:r>
          </w:p>
        </w:tc>
        <w:tc>
          <w:tcPr>
            <w:tcW w:w="1276" w:type="dxa"/>
            <w:vAlign w:val="center"/>
          </w:tcPr>
          <w:p w:rsidR="00212661" w:rsidRDefault="00EB328D">
            <w:pPr>
              <w:contextualSpacing/>
              <w:jc w:val="center"/>
              <w:rPr>
                <w:rFonts w:ascii="Times New Roman" w:hAnsi="Times New Roman"/>
                <w:sz w:val="24"/>
                <w:szCs w:val="24"/>
              </w:rPr>
            </w:pPr>
            <w:r>
              <w:rPr>
                <w:rFonts w:ascii="Times New Roman" w:hAnsi="Times New Roman"/>
                <w:sz w:val="24"/>
                <w:szCs w:val="24"/>
                <w:lang w:val="ru-RU"/>
              </w:rPr>
              <w:t>1</w:t>
            </w:r>
            <w:r>
              <w:rPr>
                <w:rFonts w:ascii="Times New Roman" w:hAnsi="Times New Roman"/>
                <w:sz w:val="24"/>
                <w:szCs w:val="24"/>
              </w:rPr>
              <w:t>373</w:t>
            </w:r>
            <w:r>
              <w:rPr>
                <w:rFonts w:ascii="Times New Roman" w:hAnsi="Times New Roman"/>
                <w:sz w:val="24"/>
                <w:szCs w:val="24"/>
                <w:lang w:val="ru-RU"/>
              </w:rPr>
              <w:t xml:space="preserve"> </w:t>
            </w:r>
            <w:r>
              <w:rPr>
                <w:rFonts w:ascii="Times New Roman" w:eastAsia="Times New Roman" w:hAnsi="Times New Roman"/>
                <w:color w:val="000000"/>
                <w:sz w:val="24"/>
                <w:szCs w:val="24"/>
                <w:lang w:eastAsia="ru-RU"/>
              </w:rPr>
              <w:t>÷ 1573</w:t>
            </w:r>
          </w:p>
        </w:tc>
        <w:tc>
          <w:tcPr>
            <w:tcW w:w="4111" w:type="dxa"/>
            <w:vAlign w:val="center"/>
          </w:tcPr>
          <w:p w:rsidR="00212661" w:rsidRDefault="00EB328D">
            <w:pPr>
              <w:jc w:val="center"/>
              <w:textAlignment w:val="bottom"/>
              <w:rPr>
                <w:rFonts w:ascii="Times New Roman" w:eastAsia="Times New Roman" w:hAnsi="Times New Roman"/>
                <w:sz w:val="24"/>
                <w:szCs w:val="24"/>
              </w:rPr>
            </w:pPr>
            <m:oMathPara>
              <m:oMath>
                <m:r>
                  <m:rPr>
                    <m:sty m:val="p"/>
                  </m:rPr>
                  <w:rPr>
                    <w:rFonts w:ascii="Cambria Math" w:hAnsi="Cambria Math"/>
                    <w:sz w:val="24"/>
                    <w:szCs w:val="24"/>
                  </w:rPr>
                  <w:sym w:font="Symbol" w:char="F068"/>
                </m:r>
                <m:r>
                  <w:rPr>
                    <w:rFonts w:ascii="Cambria Math" w:hAnsi="Cambria Math"/>
                    <w:sz w:val="24"/>
                    <w:szCs w:val="24"/>
                  </w:rPr>
                  <m:t>=</m:t>
                </m:r>
                <m:sSup>
                  <m:sSupPr>
                    <m:ctrlPr>
                      <w:rPr>
                        <w:rFonts w:ascii="Cambria Math" w:hAnsi="Cambria Math"/>
                        <w:i/>
                        <w:iCs/>
                        <w:sz w:val="24"/>
                        <w:szCs w:val="24"/>
                      </w:rPr>
                    </m:ctrlPr>
                  </m:sSupPr>
                  <m:e>
                    <m:r>
                      <w:rPr>
                        <w:rFonts w:ascii="Cambria Math" w:hAnsi="Cambria Math"/>
                        <w:sz w:val="24"/>
                        <w:szCs w:val="24"/>
                      </w:rPr>
                      <m:t>3,2</m:t>
                    </m:r>
                    <m:d>
                      <m:dPr>
                        <m:ctrlPr>
                          <w:rPr>
                            <w:rFonts w:ascii="Cambria Math" w:hAnsi="Cambria Math"/>
                            <w:i/>
                            <w:iCs/>
                            <w:sz w:val="24"/>
                            <w:szCs w:val="24"/>
                          </w:rPr>
                        </m:ctrlPr>
                      </m:dPr>
                      <m:e>
                        <m:f>
                          <m:fPr>
                            <m:ctrlPr>
                              <w:rPr>
                                <w:rFonts w:ascii="Cambria Math" w:hAnsi="Cambria Math"/>
                                <w:i/>
                                <w:iCs/>
                                <w:sz w:val="24"/>
                                <w:szCs w:val="24"/>
                              </w:rPr>
                            </m:ctrlPr>
                          </m:fPr>
                          <m:num>
                            <m:r>
                              <w:rPr>
                                <w:rFonts w:ascii="Cambria Math" w:hAnsi="Cambria Math"/>
                                <w:sz w:val="24"/>
                                <w:szCs w:val="24"/>
                              </w:rPr>
                              <m:t>1373</m:t>
                            </m:r>
                          </m:num>
                          <m:den>
                            <m:r>
                              <w:rPr>
                                <w:rFonts w:ascii="Cambria Math" w:hAnsi="Cambria Math"/>
                                <w:sz w:val="24"/>
                                <w:szCs w:val="24"/>
                              </w:rPr>
                              <m:t>Т</m:t>
                            </m:r>
                          </m:den>
                        </m:f>
                      </m:e>
                    </m:d>
                  </m:e>
                  <m:sup>
                    <m:sSup>
                      <m:sSupPr>
                        <m:ctrlPr>
                          <w:rPr>
                            <w:rFonts w:ascii="Cambria Math" w:hAnsi="Cambria Math"/>
                            <w:i/>
                            <w:iCs/>
                            <w:sz w:val="24"/>
                            <w:szCs w:val="24"/>
                          </w:rPr>
                        </m:ctrlPr>
                      </m:sSupPr>
                      <m:e>
                        <m:r>
                          <w:rPr>
                            <w:rFonts w:ascii="Cambria Math" w:hAnsi="Cambria Math"/>
                            <w:sz w:val="24"/>
                            <w:szCs w:val="24"/>
                          </w:rPr>
                          <m:t>1,8994(1473/Т)</m:t>
                        </m:r>
                      </m:e>
                      <m:sup>
                        <m:r>
                          <w:rPr>
                            <w:rFonts w:ascii="Cambria Math" w:hAnsi="Cambria Math"/>
                            <w:sz w:val="24"/>
                            <w:szCs w:val="24"/>
                          </w:rPr>
                          <m:t>3,3231</m:t>
                        </m:r>
                      </m:sup>
                    </m:sSup>
                  </m:sup>
                </m:sSup>
              </m:oMath>
            </m:oMathPara>
          </w:p>
        </w:tc>
        <w:tc>
          <w:tcPr>
            <w:tcW w:w="1559" w:type="dxa"/>
            <w:vAlign w:val="center"/>
          </w:tcPr>
          <w:p w:rsidR="00212661" w:rsidRDefault="00EB328D">
            <w:pPr>
              <w:jc w:val="center"/>
              <w:textAlignment w:val="bottom"/>
              <w:rPr>
                <w:rFonts w:ascii="Times New Roman" w:hAnsi="Times New Roman"/>
                <w:color w:val="000000"/>
                <w:sz w:val="24"/>
                <w:szCs w:val="24"/>
                <w:lang w:bidi="ar"/>
              </w:rPr>
            </w:pPr>
            <w:r>
              <w:rPr>
                <w:rFonts w:ascii="Times New Roman" w:hAnsi="Times New Roman"/>
                <w:color w:val="000000"/>
                <w:sz w:val="24"/>
                <w:szCs w:val="24"/>
                <w:lang w:bidi="ar"/>
              </w:rPr>
              <w:t>R=1</w:t>
            </w:r>
          </w:p>
        </w:tc>
        <w:tc>
          <w:tcPr>
            <w:tcW w:w="879" w:type="dxa"/>
            <w:vAlign w:val="center"/>
          </w:tcPr>
          <w:p w:rsidR="00212661" w:rsidRDefault="00EB328D">
            <w:pPr>
              <w:jc w:val="center"/>
              <w:textAlignment w:val="bottom"/>
              <w:rPr>
                <w:rFonts w:ascii="Times New Roman" w:hAnsi="Times New Roman"/>
                <w:color w:val="000000"/>
                <w:sz w:val="24"/>
                <w:szCs w:val="24"/>
                <w:lang w:bidi="ar"/>
              </w:rPr>
            </w:pPr>
            <w:r>
              <w:rPr>
                <w:rFonts w:ascii="Times New Roman" w:hAnsi="Times New Roman"/>
                <w:color w:val="000000"/>
                <w:sz w:val="24"/>
                <w:szCs w:val="24"/>
                <w:lang w:bidi="ar"/>
              </w:rPr>
              <w:t>1,94</w:t>
            </w:r>
          </w:p>
        </w:tc>
      </w:tr>
      <w:tr w:rsidR="00212661" w:rsidTr="00FC124D">
        <w:trPr>
          <w:trHeight w:val="1244"/>
        </w:trPr>
        <w:tc>
          <w:tcPr>
            <w:tcW w:w="467" w:type="dxa"/>
            <w:vAlign w:val="center"/>
          </w:tcPr>
          <w:p w:rsidR="00212661" w:rsidRDefault="00EB328D">
            <w:pPr>
              <w:contextualSpacing/>
              <w:jc w:val="center"/>
              <w:rPr>
                <w:rFonts w:ascii="Times New Roman" w:hAnsi="Times New Roman"/>
                <w:sz w:val="24"/>
                <w:szCs w:val="24"/>
                <w:lang w:val="ru-RU"/>
              </w:rPr>
            </w:pPr>
            <w:r>
              <w:rPr>
                <w:rFonts w:ascii="Times New Roman" w:hAnsi="Times New Roman"/>
                <w:sz w:val="24"/>
                <w:szCs w:val="24"/>
                <w:lang w:val="ru-RU"/>
              </w:rPr>
              <w:t>27</w:t>
            </w:r>
          </w:p>
        </w:tc>
        <w:tc>
          <w:tcPr>
            <w:tcW w:w="1582" w:type="dxa"/>
            <w:vAlign w:val="center"/>
          </w:tcPr>
          <w:p w:rsidR="00212661" w:rsidRDefault="00EB328D">
            <w:pPr>
              <w:jc w:val="center"/>
              <w:rPr>
                <w:rFonts w:ascii="Times New Roman" w:eastAsia="Times New Roman" w:hAnsi="Times New Roman"/>
                <w:color w:val="000000"/>
                <w:sz w:val="24"/>
                <w:szCs w:val="24"/>
                <w:lang w:val="zh-CN"/>
              </w:rPr>
            </w:pPr>
            <w:r>
              <w:rPr>
                <w:rFonts w:ascii="Times New Roman" w:hAnsi="Times New Roman"/>
                <w:color w:val="000000"/>
                <w:sz w:val="24"/>
                <w:szCs w:val="24"/>
              </w:rPr>
              <w:t>Cu-0,15 Sn [11]</w:t>
            </w:r>
          </w:p>
        </w:tc>
        <w:tc>
          <w:tcPr>
            <w:tcW w:w="1276" w:type="dxa"/>
            <w:vAlign w:val="center"/>
          </w:tcPr>
          <w:p w:rsidR="00212661" w:rsidRDefault="00EB328D">
            <w:pPr>
              <w:contextualSpacing/>
              <w:jc w:val="center"/>
              <w:rPr>
                <w:rFonts w:ascii="Times New Roman" w:hAnsi="Times New Roman"/>
                <w:sz w:val="24"/>
                <w:szCs w:val="24"/>
              </w:rPr>
            </w:pPr>
            <w:r>
              <w:rPr>
                <w:rFonts w:ascii="Times New Roman" w:hAnsi="Times New Roman"/>
                <w:sz w:val="24"/>
                <w:szCs w:val="24"/>
                <w:lang w:val="ru-RU"/>
              </w:rPr>
              <w:t>1</w:t>
            </w:r>
            <w:r>
              <w:rPr>
                <w:rFonts w:ascii="Times New Roman" w:hAnsi="Times New Roman"/>
                <w:sz w:val="24"/>
                <w:szCs w:val="24"/>
              </w:rPr>
              <w:t>373</w:t>
            </w:r>
            <w:r>
              <w:rPr>
                <w:rFonts w:ascii="Times New Roman" w:hAnsi="Times New Roman"/>
                <w:sz w:val="24"/>
                <w:szCs w:val="24"/>
                <w:lang w:val="ru-RU"/>
              </w:rPr>
              <w:t xml:space="preserve"> </w:t>
            </w:r>
            <w:r>
              <w:rPr>
                <w:rFonts w:ascii="Times New Roman" w:eastAsia="Times New Roman" w:hAnsi="Times New Roman"/>
                <w:color w:val="000000"/>
                <w:sz w:val="24"/>
                <w:szCs w:val="24"/>
                <w:lang w:eastAsia="ru-RU"/>
              </w:rPr>
              <w:t>÷ 1573</w:t>
            </w:r>
          </w:p>
        </w:tc>
        <w:tc>
          <w:tcPr>
            <w:tcW w:w="4111" w:type="dxa"/>
            <w:vAlign w:val="center"/>
          </w:tcPr>
          <w:p w:rsidR="00212661" w:rsidRDefault="00EB328D">
            <w:pPr>
              <w:jc w:val="center"/>
              <w:textAlignment w:val="bottom"/>
              <w:rPr>
                <w:rFonts w:ascii="Times New Roman" w:eastAsia="Times New Roman" w:hAnsi="Times New Roman"/>
                <w:sz w:val="24"/>
                <w:szCs w:val="24"/>
              </w:rPr>
            </w:pPr>
            <m:oMathPara>
              <m:oMath>
                <m:r>
                  <m:rPr>
                    <m:sty m:val="p"/>
                  </m:rPr>
                  <w:rPr>
                    <w:rFonts w:ascii="Cambria Math" w:hAnsi="Cambria Math"/>
                    <w:sz w:val="24"/>
                    <w:szCs w:val="24"/>
                  </w:rPr>
                  <w:sym w:font="Symbol" w:char="F068"/>
                </m:r>
                <m:r>
                  <w:rPr>
                    <w:rFonts w:ascii="Cambria Math" w:hAnsi="Cambria Math"/>
                    <w:sz w:val="24"/>
                    <w:szCs w:val="24"/>
                  </w:rPr>
                  <m:t>=</m:t>
                </m:r>
                <m:sSup>
                  <m:sSupPr>
                    <m:ctrlPr>
                      <w:rPr>
                        <w:rFonts w:ascii="Cambria Math" w:hAnsi="Cambria Math"/>
                        <w:i/>
                        <w:iCs/>
                        <w:sz w:val="24"/>
                        <w:szCs w:val="24"/>
                      </w:rPr>
                    </m:ctrlPr>
                  </m:sSupPr>
                  <m:e>
                    <m:r>
                      <w:rPr>
                        <w:rFonts w:ascii="Cambria Math" w:hAnsi="Cambria Math"/>
                        <w:sz w:val="24"/>
                        <w:szCs w:val="24"/>
                      </w:rPr>
                      <m:t>2,8</m:t>
                    </m:r>
                    <m:d>
                      <m:dPr>
                        <m:ctrlPr>
                          <w:rPr>
                            <w:rFonts w:ascii="Cambria Math" w:hAnsi="Cambria Math"/>
                            <w:i/>
                            <w:iCs/>
                            <w:sz w:val="24"/>
                            <w:szCs w:val="24"/>
                          </w:rPr>
                        </m:ctrlPr>
                      </m:dPr>
                      <m:e>
                        <m:f>
                          <m:fPr>
                            <m:ctrlPr>
                              <w:rPr>
                                <w:rFonts w:ascii="Cambria Math" w:hAnsi="Cambria Math"/>
                                <w:i/>
                                <w:iCs/>
                                <w:sz w:val="24"/>
                                <w:szCs w:val="24"/>
                              </w:rPr>
                            </m:ctrlPr>
                          </m:fPr>
                          <m:num>
                            <m:r>
                              <w:rPr>
                                <w:rFonts w:ascii="Cambria Math" w:hAnsi="Cambria Math"/>
                                <w:sz w:val="24"/>
                                <w:szCs w:val="24"/>
                              </w:rPr>
                              <m:t>1373</m:t>
                            </m:r>
                          </m:num>
                          <m:den>
                            <m:r>
                              <w:rPr>
                                <w:rFonts w:ascii="Cambria Math" w:hAnsi="Cambria Math"/>
                                <w:sz w:val="24"/>
                                <w:szCs w:val="24"/>
                              </w:rPr>
                              <m:t>Т</m:t>
                            </m:r>
                          </m:den>
                        </m:f>
                      </m:e>
                    </m:d>
                  </m:e>
                  <m:sup>
                    <m:sSup>
                      <m:sSupPr>
                        <m:ctrlPr>
                          <w:rPr>
                            <w:rFonts w:ascii="Cambria Math" w:hAnsi="Cambria Math"/>
                            <w:i/>
                            <w:iCs/>
                            <w:sz w:val="24"/>
                            <w:szCs w:val="24"/>
                          </w:rPr>
                        </m:ctrlPr>
                      </m:sSupPr>
                      <m:e>
                        <m:r>
                          <w:rPr>
                            <w:rFonts w:ascii="Cambria Math" w:hAnsi="Cambria Math"/>
                            <w:sz w:val="24"/>
                            <w:szCs w:val="24"/>
                          </w:rPr>
                          <m:t>1,6120(1473/Т)</m:t>
                        </m:r>
                      </m:e>
                      <m:sup>
                        <m:r>
                          <w:rPr>
                            <w:rFonts w:ascii="Cambria Math" w:hAnsi="Cambria Math"/>
                            <w:sz w:val="24"/>
                            <w:szCs w:val="24"/>
                          </w:rPr>
                          <m:t>1,6488</m:t>
                        </m:r>
                      </m:sup>
                    </m:sSup>
                  </m:sup>
                </m:sSup>
              </m:oMath>
            </m:oMathPara>
          </w:p>
        </w:tc>
        <w:tc>
          <w:tcPr>
            <w:tcW w:w="1559" w:type="dxa"/>
            <w:vAlign w:val="center"/>
          </w:tcPr>
          <w:p w:rsidR="00212661" w:rsidRDefault="00EB328D">
            <w:pPr>
              <w:jc w:val="center"/>
              <w:textAlignment w:val="bottom"/>
              <w:rPr>
                <w:rFonts w:ascii="Times New Roman" w:hAnsi="Times New Roman"/>
                <w:color w:val="000000"/>
                <w:sz w:val="24"/>
                <w:szCs w:val="24"/>
                <w:lang w:bidi="ar"/>
              </w:rPr>
            </w:pPr>
            <w:r>
              <w:rPr>
                <w:rFonts w:ascii="Times New Roman" w:hAnsi="Times New Roman"/>
                <w:color w:val="000000"/>
                <w:sz w:val="24"/>
                <w:szCs w:val="24"/>
                <w:lang w:bidi="ar"/>
              </w:rPr>
              <w:t>R=1</w:t>
            </w:r>
          </w:p>
        </w:tc>
        <w:tc>
          <w:tcPr>
            <w:tcW w:w="879" w:type="dxa"/>
            <w:vAlign w:val="center"/>
          </w:tcPr>
          <w:p w:rsidR="00212661" w:rsidRDefault="00EB328D">
            <w:pPr>
              <w:jc w:val="center"/>
              <w:textAlignment w:val="bottom"/>
              <w:rPr>
                <w:rFonts w:ascii="Times New Roman" w:hAnsi="Times New Roman"/>
                <w:color w:val="000000"/>
                <w:sz w:val="24"/>
                <w:szCs w:val="24"/>
                <w:lang w:bidi="ar"/>
              </w:rPr>
            </w:pPr>
            <w:r>
              <w:rPr>
                <w:rFonts w:ascii="Times New Roman" w:hAnsi="Times New Roman"/>
                <w:color w:val="000000"/>
                <w:sz w:val="24"/>
                <w:szCs w:val="24"/>
                <w:lang w:bidi="ar"/>
              </w:rPr>
              <w:t>1,62</w:t>
            </w:r>
          </w:p>
        </w:tc>
      </w:tr>
      <w:tr w:rsidR="00212661" w:rsidTr="00FC124D">
        <w:trPr>
          <w:trHeight w:val="1244"/>
        </w:trPr>
        <w:tc>
          <w:tcPr>
            <w:tcW w:w="467" w:type="dxa"/>
            <w:vAlign w:val="center"/>
          </w:tcPr>
          <w:p w:rsidR="00212661" w:rsidRDefault="00EB328D">
            <w:pPr>
              <w:contextualSpacing/>
              <w:jc w:val="center"/>
              <w:rPr>
                <w:rFonts w:ascii="Times New Roman" w:hAnsi="Times New Roman"/>
                <w:sz w:val="24"/>
                <w:szCs w:val="24"/>
                <w:lang w:val="ru-RU"/>
              </w:rPr>
            </w:pPr>
            <w:r>
              <w:rPr>
                <w:rFonts w:ascii="Times New Roman" w:hAnsi="Times New Roman"/>
                <w:sz w:val="24"/>
                <w:szCs w:val="24"/>
                <w:lang w:val="ru-RU"/>
              </w:rPr>
              <w:t>28</w:t>
            </w:r>
          </w:p>
        </w:tc>
        <w:tc>
          <w:tcPr>
            <w:tcW w:w="1582" w:type="dxa"/>
            <w:vAlign w:val="center"/>
          </w:tcPr>
          <w:p w:rsidR="00212661" w:rsidRDefault="00EB328D">
            <w:pPr>
              <w:pStyle w:val="ae"/>
              <w:shd w:val="clear" w:color="auto" w:fill="FFFFFF"/>
              <w:spacing w:before="0" w:beforeAutospacing="0" w:after="0" w:afterAutospacing="0"/>
              <w:jc w:val="center"/>
              <w:rPr>
                <w:rFonts w:ascii="Times New Roman" w:eastAsia="Helvetica" w:hAnsi="Times New Roman"/>
                <w:i/>
                <w:iCs/>
                <w:shd w:val="clear" w:color="auto" w:fill="FFFFFF"/>
              </w:rPr>
            </w:pPr>
            <w:r>
              <w:rPr>
                <w:rFonts w:ascii="Times New Roman" w:hAnsi="Times New Roman"/>
                <w:color w:val="000000"/>
              </w:rPr>
              <w:t>Cu-0,20 Sn [11]</w:t>
            </w:r>
          </w:p>
        </w:tc>
        <w:tc>
          <w:tcPr>
            <w:tcW w:w="1276" w:type="dxa"/>
            <w:vAlign w:val="center"/>
          </w:tcPr>
          <w:p w:rsidR="00212661" w:rsidRDefault="00EB328D">
            <w:pPr>
              <w:contextualSpacing/>
              <w:jc w:val="center"/>
              <w:rPr>
                <w:rFonts w:ascii="Times New Roman" w:hAnsi="Times New Roman"/>
                <w:sz w:val="24"/>
                <w:szCs w:val="24"/>
              </w:rPr>
            </w:pPr>
            <w:r>
              <w:rPr>
                <w:rFonts w:ascii="Times New Roman" w:hAnsi="Times New Roman"/>
                <w:sz w:val="24"/>
                <w:szCs w:val="24"/>
                <w:lang w:val="ru-RU"/>
              </w:rPr>
              <w:t>1</w:t>
            </w:r>
            <w:r>
              <w:rPr>
                <w:rFonts w:ascii="Times New Roman" w:hAnsi="Times New Roman"/>
                <w:sz w:val="24"/>
                <w:szCs w:val="24"/>
              </w:rPr>
              <w:t>373</w:t>
            </w:r>
            <w:r>
              <w:rPr>
                <w:rFonts w:ascii="Times New Roman" w:hAnsi="Times New Roman"/>
                <w:sz w:val="24"/>
                <w:szCs w:val="24"/>
                <w:lang w:val="ru-RU"/>
              </w:rPr>
              <w:t xml:space="preserve"> </w:t>
            </w:r>
            <w:r>
              <w:rPr>
                <w:rFonts w:ascii="Times New Roman" w:eastAsia="Times New Roman" w:hAnsi="Times New Roman"/>
                <w:color w:val="000000"/>
                <w:sz w:val="24"/>
                <w:szCs w:val="24"/>
                <w:lang w:eastAsia="ru-RU"/>
              </w:rPr>
              <w:t>÷ 1573</w:t>
            </w:r>
          </w:p>
        </w:tc>
        <w:tc>
          <w:tcPr>
            <w:tcW w:w="4111" w:type="dxa"/>
            <w:vAlign w:val="center"/>
          </w:tcPr>
          <w:p w:rsidR="00212661" w:rsidRDefault="00EB328D">
            <w:pPr>
              <w:jc w:val="center"/>
              <w:textAlignment w:val="bottom"/>
              <w:rPr>
                <w:rFonts w:ascii="Times New Roman" w:eastAsia="Times New Roman" w:hAnsi="Times New Roman"/>
                <w:sz w:val="24"/>
                <w:szCs w:val="24"/>
              </w:rPr>
            </w:pPr>
            <m:oMathPara>
              <m:oMath>
                <m:r>
                  <m:rPr>
                    <m:sty m:val="p"/>
                  </m:rPr>
                  <w:rPr>
                    <w:rFonts w:ascii="Cambria Math" w:hAnsi="Cambria Math"/>
                    <w:sz w:val="24"/>
                    <w:szCs w:val="24"/>
                  </w:rPr>
                  <w:sym w:font="Symbol" w:char="F068"/>
                </m:r>
                <m:r>
                  <w:rPr>
                    <w:rFonts w:ascii="Cambria Math" w:hAnsi="Cambria Math"/>
                    <w:sz w:val="24"/>
                    <w:szCs w:val="24"/>
                  </w:rPr>
                  <m:t>=</m:t>
                </m:r>
                <m:sSup>
                  <m:sSupPr>
                    <m:ctrlPr>
                      <w:rPr>
                        <w:rFonts w:ascii="Cambria Math" w:hAnsi="Cambria Math"/>
                        <w:i/>
                        <w:iCs/>
                        <w:sz w:val="24"/>
                        <w:szCs w:val="24"/>
                      </w:rPr>
                    </m:ctrlPr>
                  </m:sSupPr>
                  <m:e>
                    <m:r>
                      <w:rPr>
                        <w:rFonts w:ascii="Cambria Math" w:hAnsi="Cambria Math"/>
                        <w:sz w:val="24"/>
                        <w:szCs w:val="24"/>
                      </w:rPr>
                      <m:t>3,1</m:t>
                    </m:r>
                    <m:d>
                      <m:dPr>
                        <m:ctrlPr>
                          <w:rPr>
                            <w:rFonts w:ascii="Cambria Math" w:hAnsi="Cambria Math"/>
                            <w:i/>
                            <w:iCs/>
                            <w:sz w:val="24"/>
                            <w:szCs w:val="24"/>
                          </w:rPr>
                        </m:ctrlPr>
                      </m:dPr>
                      <m:e>
                        <m:f>
                          <m:fPr>
                            <m:ctrlPr>
                              <w:rPr>
                                <w:rFonts w:ascii="Cambria Math" w:hAnsi="Cambria Math"/>
                                <w:i/>
                                <w:iCs/>
                                <w:sz w:val="24"/>
                                <w:szCs w:val="24"/>
                              </w:rPr>
                            </m:ctrlPr>
                          </m:fPr>
                          <m:num>
                            <m:r>
                              <w:rPr>
                                <w:rFonts w:ascii="Cambria Math" w:hAnsi="Cambria Math"/>
                                <w:sz w:val="24"/>
                                <w:szCs w:val="24"/>
                              </w:rPr>
                              <m:t>1373</m:t>
                            </m:r>
                          </m:num>
                          <m:den>
                            <m:r>
                              <w:rPr>
                                <w:rFonts w:ascii="Cambria Math" w:hAnsi="Cambria Math"/>
                                <w:sz w:val="24"/>
                                <w:szCs w:val="24"/>
                              </w:rPr>
                              <m:t>Т</m:t>
                            </m:r>
                          </m:den>
                        </m:f>
                      </m:e>
                    </m:d>
                  </m:e>
                  <m:sup>
                    <m:sSup>
                      <m:sSupPr>
                        <m:ctrlPr>
                          <w:rPr>
                            <w:rFonts w:ascii="Cambria Math" w:hAnsi="Cambria Math"/>
                            <w:i/>
                            <w:iCs/>
                            <w:sz w:val="24"/>
                            <w:szCs w:val="24"/>
                          </w:rPr>
                        </m:ctrlPr>
                      </m:sSupPr>
                      <m:e>
                        <m:r>
                          <w:rPr>
                            <w:rFonts w:ascii="Cambria Math" w:hAnsi="Cambria Math"/>
                            <w:sz w:val="24"/>
                            <w:szCs w:val="24"/>
                          </w:rPr>
                          <m:t>1,9651(1473/Т)</m:t>
                        </m:r>
                      </m:e>
                      <m:sup>
                        <m:r>
                          <w:rPr>
                            <w:rFonts w:ascii="Cambria Math" w:hAnsi="Cambria Math"/>
                            <w:sz w:val="24"/>
                            <w:szCs w:val="24"/>
                          </w:rPr>
                          <m:t>0,6572</m:t>
                        </m:r>
                      </m:sup>
                    </m:sSup>
                  </m:sup>
                </m:sSup>
              </m:oMath>
            </m:oMathPara>
          </w:p>
        </w:tc>
        <w:tc>
          <w:tcPr>
            <w:tcW w:w="1559" w:type="dxa"/>
            <w:vAlign w:val="center"/>
          </w:tcPr>
          <w:p w:rsidR="00212661" w:rsidRDefault="00EB328D">
            <w:pPr>
              <w:jc w:val="center"/>
              <w:textAlignment w:val="bottom"/>
              <w:rPr>
                <w:rFonts w:ascii="Times New Roman" w:hAnsi="Times New Roman"/>
                <w:color w:val="000000"/>
                <w:sz w:val="24"/>
                <w:szCs w:val="24"/>
                <w:lang w:bidi="ar"/>
              </w:rPr>
            </w:pPr>
            <w:r>
              <w:rPr>
                <w:rFonts w:ascii="Times New Roman" w:hAnsi="Times New Roman"/>
                <w:color w:val="000000"/>
                <w:sz w:val="24"/>
                <w:szCs w:val="24"/>
                <w:lang w:bidi="ar"/>
              </w:rPr>
              <w:t>R=1</w:t>
            </w:r>
          </w:p>
        </w:tc>
        <w:tc>
          <w:tcPr>
            <w:tcW w:w="879" w:type="dxa"/>
            <w:vAlign w:val="center"/>
          </w:tcPr>
          <w:p w:rsidR="00212661" w:rsidRDefault="00EB328D">
            <w:pPr>
              <w:jc w:val="center"/>
              <w:textAlignment w:val="bottom"/>
              <w:rPr>
                <w:rFonts w:ascii="Times New Roman" w:hAnsi="Times New Roman"/>
                <w:color w:val="000000"/>
                <w:sz w:val="24"/>
                <w:szCs w:val="24"/>
                <w:lang w:bidi="ar"/>
              </w:rPr>
            </w:pPr>
            <w:r>
              <w:rPr>
                <w:rFonts w:ascii="Times New Roman" w:hAnsi="Times New Roman"/>
                <w:color w:val="000000"/>
                <w:sz w:val="24"/>
                <w:szCs w:val="24"/>
                <w:lang w:bidi="ar"/>
              </w:rPr>
              <w:t>1,97</w:t>
            </w:r>
          </w:p>
        </w:tc>
      </w:tr>
      <w:tr w:rsidR="00212661" w:rsidTr="00FC124D">
        <w:trPr>
          <w:trHeight w:val="1244"/>
        </w:trPr>
        <w:tc>
          <w:tcPr>
            <w:tcW w:w="467" w:type="dxa"/>
            <w:vAlign w:val="center"/>
          </w:tcPr>
          <w:p w:rsidR="00212661" w:rsidRDefault="00EB328D">
            <w:pPr>
              <w:contextualSpacing/>
              <w:jc w:val="center"/>
              <w:rPr>
                <w:rFonts w:ascii="Times New Roman" w:hAnsi="Times New Roman"/>
                <w:sz w:val="24"/>
                <w:szCs w:val="24"/>
                <w:lang w:val="ru-RU"/>
              </w:rPr>
            </w:pPr>
            <w:r>
              <w:rPr>
                <w:rFonts w:ascii="Times New Roman" w:hAnsi="Times New Roman"/>
                <w:sz w:val="24"/>
                <w:szCs w:val="24"/>
                <w:lang w:val="ru-RU"/>
              </w:rPr>
              <w:t>29</w:t>
            </w:r>
          </w:p>
        </w:tc>
        <w:tc>
          <w:tcPr>
            <w:tcW w:w="1582" w:type="dxa"/>
            <w:vAlign w:val="center"/>
          </w:tcPr>
          <w:p w:rsidR="00212661" w:rsidRDefault="00EB328D">
            <w:pPr>
              <w:jc w:val="center"/>
              <w:rPr>
                <w:rFonts w:ascii="Times New Roman" w:eastAsia="Times New Roman" w:hAnsi="Times New Roman"/>
                <w:color w:val="000000"/>
                <w:sz w:val="24"/>
                <w:szCs w:val="24"/>
                <w:lang w:val="zh-CN"/>
              </w:rPr>
            </w:pPr>
            <w:r>
              <w:rPr>
                <w:rFonts w:ascii="Times New Roman" w:hAnsi="Times New Roman"/>
                <w:color w:val="000000"/>
                <w:sz w:val="24"/>
                <w:szCs w:val="24"/>
              </w:rPr>
              <w:t>Cu-0,34 Sn [11]</w:t>
            </w:r>
          </w:p>
        </w:tc>
        <w:tc>
          <w:tcPr>
            <w:tcW w:w="1276" w:type="dxa"/>
            <w:vAlign w:val="center"/>
          </w:tcPr>
          <w:p w:rsidR="00212661" w:rsidRDefault="00EB328D">
            <w:pPr>
              <w:contextualSpacing/>
              <w:jc w:val="center"/>
              <w:rPr>
                <w:rFonts w:ascii="Times New Roman" w:hAnsi="Times New Roman"/>
                <w:sz w:val="24"/>
                <w:szCs w:val="24"/>
              </w:rPr>
            </w:pPr>
            <w:r>
              <w:rPr>
                <w:rFonts w:ascii="Times New Roman" w:hAnsi="Times New Roman"/>
                <w:sz w:val="24"/>
                <w:szCs w:val="24"/>
                <w:lang w:val="ru-RU"/>
              </w:rPr>
              <w:t>1</w:t>
            </w:r>
            <w:r>
              <w:rPr>
                <w:rFonts w:ascii="Times New Roman" w:hAnsi="Times New Roman"/>
                <w:sz w:val="24"/>
                <w:szCs w:val="24"/>
              </w:rPr>
              <w:t>373</w:t>
            </w:r>
            <w:r>
              <w:rPr>
                <w:rFonts w:ascii="Times New Roman" w:hAnsi="Times New Roman"/>
                <w:sz w:val="24"/>
                <w:szCs w:val="24"/>
                <w:lang w:val="ru-RU"/>
              </w:rPr>
              <w:t xml:space="preserve"> </w:t>
            </w:r>
            <w:r>
              <w:rPr>
                <w:rFonts w:ascii="Times New Roman" w:eastAsia="Times New Roman" w:hAnsi="Times New Roman"/>
                <w:color w:val="000000"/>
                <w:sz w:val="24"/>
                <w:szCs w:val="24"/>
                <w:lang w:eastAsia="ru-RU"/>
              </w:rPr>
              <w:t>÷ 1573</w:t>
            </w:r>
          </w:p>
        </w:tc>
        <w:tc>
          <w:tcPr>
            <w:tcW w:w="4111" w:type="dxa"/>
            <w:vAlign w:val="center"/>
          </w:tcPr>
          <w:p w:rsidR="00212661" w:rsidRDefault="00EB328D">
            <w:pPr>
              <w:jc w:val="center"/>
              <w:textAlignment w:val="bottom"/>
              <w:rPr>
                <w:rFonts w:ascii="Times New Roman" w:eastAsia="Times New Roman" w:hAnsi="Times New Roman"/>
                <w:sz w:val="24"/>
                <w:szCs w:val="24"/>
              </w:rPr>
            </w:pPr>
            <m:oMathPara>
              <m:oMath>
                <m:r>
                  <m:rPr>
                    <m:sty m:val="p"/>
                  </m:rPr>
                  <w:rPr>
                    <w:rFonts w:ascii="Cambria Math" w:hAnsi="Cambria Math"/>
                    <w:sz w:val="24"/>
                    <w:szCs w:val="24"/>
                  </w:rPr>
                  <w:sym w:font="Symbol" w:char="F068"/>
                </m:r>
                <m:r>
                  <w:rPr>
                    <w:rFonts w:ascii="Cambria Math" w:hAnsi="Cambria Math"/>
                    <w:sz w:val="24"/>
                    <w:szCs w:val="24"/>
                  </w:rPr>
                  <m:t>=</m:t>
                </m:r>
                <m:sSup>
                  <m:sSupPr>
                    <m:ctrlPr>
                      <w:rPr>
                        <w:rFonts w:ascii="Cambria Math" w:hAnsi="Cambria Math"/>
                        <w:i/>
                        <w:iCs/>
                        <w:sz w:val="24"/>
                        <w:szCs w:val="24"/>
                      </w:rPr>
                    </m:ctrlPr>
                  </m:sSupPr>
                  <m:e>
                    <m:r>
                      <w:rPr>
                        <w:rFonts w:ascii="Cambria Math" w:hAnsi="Cambria Math"/>
                        <w:sz w:val="24"/>
                        <w:szCs w:val="24"/>
                      </w:rPr>
                      <m:t>2,2</m:t>
                    </m:r>
                    <m:d>
                      <m:dPr>
                        <m:ctrlPr>
                          <w:rPr>
                            <w:rFonts w:ascii="Cambria Math" w:hAnsi="Cambria Math"/>
                            <w:i/>
                            <w:iCs/>
                            <w:sz w:val="24"/>
                            <w:szCs w:val="24"/>
                          </w:rPr>
                        </m:ctrlPr>
                      </m:dPr>
                      <m:e>
                        <m:f>
                          <m:fPr>
                            <m:ctrlPr>
                              <w:rPr>
                                <w:rFonts w:ascii="Cambria Math" w:hAnsi="Cambria Math"/>
                                <w:i/>
                                <w:iCs/>
                                <w:sz w:val="24"/>
                                <w:szCs w:val="24"/>
                              </w:rPr>
                            </m:ctrlPr>
                          </m:fPr>
                          <m:num>
                            <m:r>
                              <w:rPr>
                                <w:rFonts w:ascii="Cambria Math" w:hAnsi="Cambria Math"/>
                                <w:sz w:val="24"/>
                                <w:szCs w:val="24"/>
                              </w:rPr>
                              <m:t>1373</m:t>
                            </m:r>
                          </m:num>
                          <m:den>
                            <m:r>
                              <w:rPr>
                                <w:rFonts w:ascii="Cambria Math" w:hAnsi="Cambria Math"/>
                                <w:sz w:val="24"/>
                                <w:szCs w:val="24"/>
                              </w:rPr>
                              <m:t>Т</m:t>
                            </m:r>
                          </m:den>
                        </m:f>
                      </m:e>
                    </m:d>
                  </m:e>
                  <m:sup>
                    <m:sSup>
                      <m:sSupPr>
                        <m:ctrlPr>
                          <w:rPr>
                            <w:rFonts w:ascii="Cambria Math" w:hAnsi="Cambria Math"/>
                            <w:i/>
                            <w:iCs/>
                            <w:sz w:val="24"/>
                            <w:szCs w:val="24"/>
                          </w:rPr>
                        </m:ctrlPr>
                      </m:sSupPr>
                      <m:e>
                        <m:r>
                          <w:rPr>
                            <w:rFonts w:ascii="Cambria Math" w:hAnsi="Cambria Math"/>
                            <w:sz w:val="24"/>
                            <w:szCs w:val="24"/>
                          </w:rPr>
                          <m:t>1,3557(1473/Т)</m:t>
                        </m:r>
                      </m:e>
                      <m:sup>
                        <m:r>
                          <w:rPr>
                            <w:rFonts w:ascii="Cambria Math" w:hAnsi="Cambria Math"/>
                            <w:sz w:val="24"/>
                            <w:szCs w:val="24"/>
                          </w:rPr>
                          <m:t>3,4886</m:t>
                        </m:r>
                      </m:sup>
                    </m:sSup>
                  </m:sup>
                </m:sSup>
              </m:oMath>
            </m:oMathPara>
          </w:p>
        </w:tc>
        <w:tc>
          <w:tcPr>
            <w:tcW w:w="1559" w:type="dxa"/>
            <w:vAlign w:val="center"/>
          </w:tcPr>
          <w:p w:rsidR="00212661" w:rsidRDefault="00EB328D">
            <w:pPr>
              <w:jc w:val="center"/>
              <w:textAlignment w:val="bottom"/>
              <w:rPr>
                <w:rFonts w:ascii="Times New Roman" w:hAnsi="Times New Roman"/>
                <w:color w:val="000000"/>
                <w:sz w:val="24"/>
                <w:szCs w:val="24"/>
                <w:lang w:bidi="ar"/>
              </w:rPr>
            </w:pPr>
            <w:r>
              <w:rPr>
                <w:rFonts w:ascii="Times New Roman" w:hAnsi="Times New Roman"/>
                <w:color w:val="000000"/>
                <w:sz w:val="24"/>
                <w:szCs w:val="24"/>
                <w:lang w:bidi="ar"/>
              </w:rPr>
              <w:t>R=1</w:t>
            </w:r>
          </w:p>
        </w:tc>
        <w:tc>
          <w:tcPr>
            <w:tcW w:w="879" w:type="dxa"/>
            <w:vAlign w:val="center"/>
          </w:tcPr>
          <w:p w:rsidR="00212661" w:rsidRDefault="00EB328D">
            <w:pPr>
              <w:jc w:val="center"/>
              <w:textAlignment w:val="bottom"/>
              <w:rPr>
                <w:rFonts w:ascii="Times New Roman" w:hAnsi="Times New Roman"/>
                <w:color w:val="000000"/>
                <w:sz w:val="24"/>
                <w:szCs w:val="24"/>
                <w:lang w:bidi="ar"/>
              </w:rPr>
            </w:pPr>
            <w:r>
              <w:rPr>
                <w:rFonts w:ascii="Times New Roman" w:hAnsi="Times New Roman"/>
                <w:color w:val="000000"/>
                <w:sz w:val="24"/>
                <w:szCs w:val="24"/>
                <w:lang w:bidi="ar"/>
              </w:rPr>
              <w:t>1,39</w:t>
            </w:r>
          </w:p>
        </w:tc>
      </w:tr>
      <w:tr w:rsidR="00212661" w:rsidTr="00FC124D">
        <w:trPr>
          <w:trHeight w:val="1244"/>
        </w:trPr>
        <w:tc>
          <w:tcPr>
            <w:tcW w:w="467" w:type="dxa"/>
            <w:vAlign w:val="center"/>
          </w:tcPr>
          <w:p w:rsidR="00212661" w:rsidRDefault="00EB328D">
            <w:pPr>
              <w:contextualSpacing/>
              <w:jc w:val="center"/>
              <w:rPr>
                <w:rFonts w:ascii="Times New Roman" w:hAnsi="Times New Roman"/>
                <w:sz w:val="24"/>
                <w:szCs w:val="24"/>
                <w:lang w:val="ru-RU"/>
              </w:rPr>
            </w:pPr>
            <w:r>
              <w:rPr>
                <w:rFonts w:ascii="Times New Roman" w:hAnsi="Times New Roman"/>
                <w:sz w:val="24"/>
                <w:szCs w:val="24"/>
                <w:lang w:val="ru-RU"/>
              </w:rPr>
              <w:t>30</w:t>
            </w:r>
          </w:p>
        </w:tc>
        <w:tc>
          <w:tcPr>
            <w:tcW w:w="1582" w:type="dxa"/>
            <w:vAlign w:val="center"/>
          </w:tcPr>
          <w:p w:rsidR="00212661" w:rsidRDefault="00EB328D">
            <w:pPr>
              <w:jc w:val="center"/>
              <w:rPr>
                <w:rFonts w:ascii="Times New Roman" w:eastAsia="Times New Roman" w:hAnsi="Times New Roman"/>
                <w:color w:val="000000"/>
                <w:sz w:val="24"/>
                <w:szCs w:val="24"/>
                <w:lang w:val="zh-CN"/>
              </w:rPr>
            </w:pPr>
            <w:r>
              <w:rPr>
                <w:rFonts w:ascii="Times New Roman" w:hAnsi="Times New Roman"/>
                <w:color w:val="000000"/>
                <w:sz w:val="24"/>
                <w:szCs w:val="24"/>
              </w:rPr>
              <w:t>Cu-0,64 Sn [11]</w:t>
            </w:r>
          </w:p>
        </w:tc>
        <w:tc>
          <w:tcPr>
            <w:tcW w:w="1276" w:type="dxa"/>
            <w:vAlign w:val="center"/>
          </w:tcPr>
          <w:p w:rsidR="00212661" w:rsidRDefault="00EB328D">
            <w:pPr>
              <w:contextualSpacing/>
              <w:jc w:val="center"/>
              <w:rPr>
                <w:rFonts w:ascii="Times New Roman" w:hAnsi="Times New Roman"/>
                <w:sz w:val="24"/>
                <w:szCs w:val="24"/>
              </w:rPr>
            </w:pPr>
            <w:r>
              <w:rPr>
                <w:rFonts w:ascii="Times New Roman" w:hAnsi="Times New Roman"/>
                <w:sz w:val="24"/>
                <w:szCs w:val="24"/>
                <w:lang w:val="ru-RU"/>
              </w:rPr>
              <w:t>1</w:t>
            </w:r>
            <w:r>
              <w:rPr>
                <w:rFonts w:ascii="Times New Roman" w:hAnsi="Times New Roman"/>
                <w:sz w:val="24"/>
                <w:szCs w:val="24"/>
              </w:rPr>
              <w:t>373</w:t>
            </w:r>
            <w:r>
              <w:rPr>
                <w:rFonts w:ascii="Times New Roman" w:hAnsi="Times New Roman"/>
                <w:sz w:val="24"/>
                <w:szCs w:val="24"/>
                <w:lang w:val="ru-RU"/>
              </w:rPr>
              <w:t xml:space="preserve"> </w:t>
            </w:r>
            <w:r>
              <w:rPr>
                <w:rFonts w:ascii="Times New Roman" w:eastAsia="Times New Roman" w:hAnsi="Times New Roman"/>
                <w:color w:val="000000"/>
                <w:sz w:val="24"/>
                <w:szCs w:val="24"/>
                <w:lang w:eastAsia="ru-RU"/>
              </w:rPr>
              <w:t>÷ 1573</w:t>
            </w:r>
          </w:p>
        </w:tc>
        <w:tc>
          <w:tcPr>
            <w:tcW w:w="4111" w:type="dxa"/>
            <w:vAlign w:val="center"/>
          </w:tcPr>
          <w:p w:rsidR="00212661" w:rsidRDefault="00EB328D">
            <w:pPr>
              <w:jc w:val="center"/>
              <w:textAlignment w:val="bottom"/>
              <w:rPr>
                <w:rFonts w:ascii="Times New Roman" w:eastAsia="Times New Roman" w:hAnsi="Times New Roman"/>
                <w:sz w:val="24"/>
                <w:szCs w:val="24"/>
              </w:rPr>
            </w:pPr>
            <m:oMathPara>
              <m:oMath>
                <m:r>
                  <m:rPr>
                    <m:sty m:val="p"/>
                  </m:rPr>
                  <w:rPr>
                    <w:rFonts w:ascii="Cambria Math" w:hAnsi="Cambria Math"/>
                    <w:sz w:val="24"/>
                    <w:szCs w:val="24"/>
                  </w:rPr>
                  <w:sym w:font="Symbol" w:char="F068"/>
                </m:r>
                <m:r>
                  <w:rPr>
                    <w:rFonts w:ascii="Cambria Math" w:hAnsi="Cambria Math"/>
                    <w:sz w:val="24"/>
                    <w:szCs w:val="24"/>
                  </w:rPr>
                  <m:t>=</m:t>
                </m:r>
                <m:sSup>
                  <m:sSupPr>
                    <m:ctrlPr>
                      <w:rPr>
                        <w:rFonts w:ascii="Cambria Math" w:hAnsi="Cambria Math"/>
                        <w:i/>
                        <w:iCs/>
                        <w:sz w:val="24"/>
                        <w:szCs w:val="24"/>
                      </w:rPr>
                    </m:ctrlPr>
                  </m:sSupPr>
                  <m:e>
                    <m:r>
                      <w:rPr>
                        <w:rFonts w:ascii="Cambria Math" w:hAnsi="Cambria Math"/>
                        <w:sz w:val="24"/>
                        <w:szCs w:val="24"/>
                      </w:rPr>
                      <m:t>1,3</m:t>
                    </m:r>
                    <m:d>
                      <m:dPr>
                        <m:ctrlPr>
                          <w:rPr>
                            <w:rFonts w:ascii="Cambria Math" w:hAnsi="Cambria Math"/>
                            <w:i/>
                            <w:iCs/>
                            <w:sz w:val="24"/>
                            <w:szCs w:val="24"/>
                          </w:rPr>
                        </m:ctrlPr>
                      </m:dPr>
                      <m:e>
                        <m:f>
                          <m:fPr>
                            <m:ctrlPr>
                              <w:rPr>
                                <w:rFonts w:ascii="Cambria Math" w:hAnsi="Cambria Math"/>
                                <w:i/>
                                <w:iCs/>
                                <w:sz w:val="24"/>
                                <w:szCs w:val="24"/>
                              </w:rPr>
                            </m:ctrlPr>
                          </m:fPr>
                          <m:num>
                            <m:r>
                              <w:rPr>
                                <w:rFonts w:ascii="Cambria Math" w:hAnsi="Cambria Math"/>
                                <w:sz w:val="24"/>
                                <w:szCs w:val="24"/>
                              </w:rPr>
                              <m:t>1373</m:t>
                            </m:r>
                          </m:num>
                          <m:den>
                            <m:r>
                              <w:rPr>
                                <w:rFonts w:ascii="Cambria Math" w:hAnsi="Cambria Math"/>
                                <w:sz w:val="24"/>
                                <w:szCs w:val="24"/>
                              </w:rPr>
                              <m:t>Т</m:t>
                            </m:r>
                          </m:den>
                        </m:f>
                      </m:e>
                    </m:d>
                  </m:e>
                  <m:sup>
                    <m:sSup>
                      <m:sSupPr>
                        <m:ctrlPr>
                          <w:rPr>
                            <w:rFonts w:ascii="Cambria Math" w:hAnsi="Cambria Math"/>
                            <w:i/>
                            <w:iCs/>
                            <w:sz w:val="24"/>
                            <w:szCs w:val="24"/>
                          </w:rPr>
                        </m:ctrlPr>
                      </m:sSupPr>
                      <m:e>
                        <m:r>
                          <w:rPr>
                            <w:rFonts w:ascii="Cambria Math" w:hAnsi="Cambria Math"/>
                            <w:sz w:val="24"/>
                            <w:szCs w:val="24"/>
                          </w:rPr>
                          <m:t>2,3762(1473/Т)</m:t>
                        </m:r>
                      </m:e>
                      <m:sup>
                        <m:r>
                          <w:rPr>
                            <w:rFonts w:ascii="Cambria Math" w:hAnsi="Cambria Math"/>
                            <w:sz w:val="24"/>
                            <w:szCs w:val="24"/>
                          </w:rPr>
                          <m:t>10,0442</m:t>
                        </m:r>
                      </m:sup>
                    </m:sSup>
                  </m:sup>
                </m:sSup>
              </m:oMath>
            </m:oMathPara>
          </w:p>
        </w:tc>
        <w:tc>
          <w:tcPr>
            <w:tcW w:w="1559" w:type="dxa"/>
            <w:vAlign w:val="center"/>
          </w:tcPr>
          <w:p w:rsidR="00212661" w:rsidRDefault="00EB328D">
            <w:pPr>
              <w:jc w:val="center"/>
              <w:textAlignment w:val="bottom"/>
              <w:rPr>
                <w:rFonts w:ascii="Times New Roman" w:hAnsi="Times New Roman"/>
                <w:color w:val="000000"/>
                <w:sz w:val="24"/>
                <w:szCs w:val="24"/>
                <w:lang w:bidi="ar"/>
              </w:rPr>
            </w:pPr>
            <w:r>
              <w:rPr>
                <w:rFonts w:ascii="Times New Roman" w:hAnsi="Times New Roman"/>
                <w:color w:val="000000"/>
                <w:sz w:val="24"/>
                <w:szCs w:val="24"/>
                <w:lang w:bidi="ar"/>
              </w:rPr>
              <w:t>R=1</w:t>
            </w:r>
          </w:p>
        </w:tc>
        <w:tc>
          <w:tcPr>
            <w:tcW w:w="879" w:type="dxa"/>
            <w:vAlign w:val="center"/>
          </w:tcPr>
          <w:p w:rsidR="00212661" w:rsidRDefault="00EB328D">
            <w:pPr>
              <w:jc w:val="center"/>
              <w:textAlignment w:val="bottom"/>
              <w:rPr>
                <w:rFonts w:ascii="Times New Roman" w:hAnsi="Times New Roman"/>
                <w:color w:val="000000"/>
                <w:sz w:val="24"/>
                <w:szCs w:val="24"/>
                <w:lang w:bidi="ar"/>
              </w:rPr>
            </w:pPr>
            <w:r>
              <w:rPr>
                <w:rFonts w:ascii="Times New Roman" w:hAnsi="Times New Roman"/>
                <w:color w:val="000000"/>
                <w:sz w:val="24"/>
                <w:szCs w:val="24"/>
                <w:lang w:bidi="ar"/>
              </w:rPr>
              <w:t>2,81</w:t>
            </w:r>
          </w:p>
        </w:tc>
      </w:tr>
      <w:tr w:rsidR="00212661" w:rsidTr="00FC124D">
        <w:trPr>
          <w:trHeight w:val="1244"/>
        </w:trPr>
        <w:tc>
          <w:tcPr>
            <w:tcW w:w="467" w:type="dxa"/>
            <w:vAlign w:val="center"/>
          </w:tcPr>
          <w:p w:rsidR="00212661" w:rsidRDefault="00EB328D">
            <w:pPr>
              <w:contextualSpacing/>
              <w:jc w:val="center"/>
              <w:rPr>
                <w:rFonts w:ascii="Times New Roman" w:hAnsi="Times New Roman"/>
                <w:sz w:val="24"/>
                <w:szCs w:val="24"/>
                <w:lang w:val="ru-RU"/>
              </w:rPr>
            </w:pPr>
            <w:r>
              <w:rPr>
                <w:rFonts w:ascii="Times New Roman" w:hAnsi="Times New Roman"/>
                <w:sz w:val="24"/>
                <w:szCs w:val="24"/>
                <w:lang w:val="ru-RU"/>
              </w:rPr>
              <w:t>31</w:t>
            </w:r>
          </w:p>
        </w:tc>
        <w:tc>
          <w:tcPr>
            <w:tcW w:w="1582" w:type="dxa"/>
            <w:vAlign w:val="center"/>
          </w:tcPr>
          <w:p w:rsidR="00212661" w:rsidRDefault="00EB328D">
            <w:pPr>
              <w:jc w:val="center"/>
              <w:rPr>
                <w:rFonts w:ascii="Times New Roman" w:eastAsia="Times New Roman" w:hAnsi="Times New Roman"/>
                <w:color w:val="000000"/>
                <w:sz w:val="24"/>
                <w:szCs w:val="24"/>
                <w:lang w:val="zh-CN"/>
              </w:rPr>
            </w:pPr>
            <w:r>
              <w:rPr>
                <w:rFonts w:ascii="Times New Roman" w:hAnsi="Times New Roman"/>
                <w:color w:val="000000"/>
                <w:sz w:val="24"/>
                <w:szCs w:val="24"/>
              </w:rPr>
              <w:t>Cu-0,80 Sn [11]</w:t>
            </w:r>
          </w:p>
        </w:tc>
        <w:tc>
          <w:tcPr>
            <w:tcW w:w="1276" w:type="dxa"/>
            <w:vAlign w:val="center"/>
          </w:tcPr>
          <w:p w:rsidR="00212661" w:rsidRDefault="00EB328D">
            <w:pPr>
              <w:contextualSpacing/>
              <w:jc w:val="center"/>
              <w:rPr>
                <w:rFonts w:ascii="Times New Roman" w:hAnsi="Times New Roman"/>
                <w:sz w:val="24"/>
                <w:szCs w:val="24"/>
              </w:rPr>
            </w:pPr>
            <w:r>
              <w:rPr>
                <w:rFonts w:ascii="Times New Roman" w:hAnsi="Times New Roman"/>
                <w:sz w:val="24"/>
                <w:szCs w:val="24"/>
                <w:lang w:val="ru-RU"/>
              </w:rPr>
              <w:t>1</w:t>
            </w:r>
            <w:r>
              <w:rPr>
                <w:rFonts w:ascii="Times New Roman" w:hAnsi="Times New Roman"/>
                <w:sz w:val="24"/>
                <w:szCs w:val="24"/>
              </w:rPr>
              <w:t>373</w:t>
            </w:r>
            <w:r>
              <w:rPr>
                <w:rFonts w:ascii="Times New Roman" w:hAnsi="Times New Roman"/>
                <w:sz w:val="24"/>
                <w:szCs w:val="24"/>
                <w:lang w:val="ru-RU"/>
              </w:rPr>
              <w:t xml:space="preserve"> </w:t>
            </w:r>
            <w:r>
              <w:rPr>
                <w:rFonts w:ascii="Times New Roman" w:eastAsia="Times New Roman" w:hAnsi="Times New Roman"/>
                <w:color w:val="000000"/>
                <w:sz w:val="24"/>
                <w:szCs w:val="24"/>
                <w:lang w:eastAsia="ru-RU"/>
              </w:rPr>
              <w:t>÷ 1573</w:t>
            </w:r>
          </w:p>
        </w:tc>
        <w:tc>
          <w:tcPr>
            <w:tcW w:w="4111" w:type="dxa"/>
            <w:vAlign w:val="center"/>
          </w:tcPr>
          <w:p w:rsidR="00212661" w:rsidRDefault="00EB328D">
            <w:pPr>
              <w:jc w:val="center"/>
              <w:textAlignment w:val="bottom"/>
              <w:rPr>
                <w:rFonts w:ascii="Times New Roman" w:eastAsia="Times New Roman" w:hAnsi="Times New Roman"/>
                <w:sz w:val="24"/>
                <w:szCs w:val="24"/>
              </w:rPr>
            </w:pPr>
            <m:oMathPara>
              <m:oMath>
                <m:r>
                  <m:rPr>
                    <m:sty m:val="p"/>
                  </m:rPr>
                  <w:rPr>
                    <w:rFonts w:ascii="Cambria Math" w:hAnsi="Cambria Math"/>
                    <w:sz w:val="24"/>
                    <w:szCs w:val="24"/>
                  </w:rPr>
                  <w:sym w:font="Symbol" w:char="F068"/>
                </m:r>
                <m:r>
                  <w:rPr>
                    <w:rFonts w:ascii="Cambria Math" w:hAnsi="Cambria Math"/>
                    <w:sz w:val="24"/>
                    <w:szCs w:val="24"/>
                  </w:rPr>
                  <m:t>=</m:t>
                </m:r>
                <m:sSup>
                  <m:sSupPr>
                    <m:ctrlPr>
                      <w:rPr>
                        <w:rFonts w:ascii="Cambria Math" w:hAnsi="Cambria Math"/>
                        <w:i/>
                        <w:iCs/>
                        <w:sz w:val="24"/>
                        <w:szCs w:val="24"/>
                      </w:rPr>
                    </m:ctrlPr>
                  </m:sSupPr>
                  <m:e>
                    <m:r>
                      <w:rPr>
                        <w:rFonts w:ascii="Cambria Math" w:hAnsi="Cambria Math"/>
                        <w:sz w:val="24"/>
                        <w:szCs w:val="24"/>
                      </w:rPr>
                      <m:t>1</m:t>
                    </m:r>
                    <m:d>
                      <m:dPr>
                        <m:ctrlPr>
                          <w:rPr>
                            <w:rFonts w:ascii="Cambria Math" w:hAnsi="Cambria Math"/>
                            <w:i/>
                            <w:iCs/>
                            <w:sz w:val="24"/>
                            <w:szCs w:val="24"/>
                          </w:rPr>
                        </m:ctrlPr>
                      </m:dPr>
                      <m:e>
                        <m:f>
                          <m:fPr>
                            <m:ctrlPr>
                              <w:rPr>
                                <w:rFonts w:ascii="Cambria Math" w:hAnsi="Cambria Math"/>
                                <w:i/>
                                <w:iCs/>
                                <w:sz w:val="24"/>
                                <w:szCs w:val="24"/>
                              </w:rPr>
                            </m:ctrlPr>
                          </m:fPr>
                          <m:num>
                            <m:r>
                              <w:rPr>
                                <w:rFonts w:ascii="Cambria Math" w:hAnsi="Cambria Math"/>
                                <w:sz w:val="24"/>
                                <w:szCs w:val="24"/>
                              </w:rPr>
                              <m:t>1373</m:t>
                            </m:r>
                          </m:num>
                          <m:den>
                            <m:r>
                              <w:rPr>
                                <w:rFonts w:ascii="Cambria Math" w:hAnsi="Cambria Math"/>
                                <w:sz w:val="24"/>
                                <w:szCs w:val="24"/>
                              </w:rPr>
                              <m:t>Т</m:t>
                            </m:r>
                          </m:den>
                        </m:f>
                      </m:e>
                    </m:d>
                  </m:e>
                  <m:sup>
                    <m:sSup>
                      <m:sSupPr>
                        <m:ctrlPr>
                          <w:rPr>
                            <w:rFonts w:ascii="Cambria Math" w:hAnsi="Cambria Math"/>
                            <w:i/>
                            <w:iCs/>
                            <w:sz w:val="24"/>
                            <w:szCs w:val="24"/>
                          </w:rPr>
                        </m:ctrlPr>
                      </m:sSupPr>
                      <m:e>
                        <m:r>
                          <w:rPr>
                            <w:rFonts w:ascii="Cambria Math" w:hAnsi="Cambria Math"/>
                            <w:sz w:val="24"/>
                            <w:szCs w:val="24"/>
                          </w:rPr>
                          <m:t>1,4987(1473/Т)</m:t>
                        </m:r>
                      </m:e>
                      <m:sup>
                        <m:r>
                          <w:rPr>
                            <w:rFonts w:ascii="Cambria Math" w:hAnsi="Cambria Math"/>
                            <w:sz w:val="24"/>
                            <w:szCs w:val="24"/>
                          </w:rPr>
                          <m:t>-1,3801</m:t>
                        </m:r>
                      </m:sup>
                    </m:sSup>
                  </m:sup>
                </m:sSup>
              </m:oMath>
            </m:oMathPara>
          </w:p>
        </w:tc>
        <w:tc>
          <w:tcPr>
            <w:tcW w:w="1559" w:type="dxa"/>
            <w:vAlign w:val="center"/>
          </w:tcPr>
          <w:p w:rsidR="00212661" w:rsidRDefault="00EB328D">
            <w:pPr>
              <w:jc w:val="center"/>
              <w:textAlignment w:val="bottom"/>
              <w:rPr>
                <w:rFonts w:ascii="Times New Roman" w:hAnsi="Times New Roman"/>
                <w:color w:val="000000"/>
                <w:sz w:val="24"/>
                <w:szCs w:val="24"/>
                <w:lang w:bidi="ar"/>
              </w:rPr>
            </w:pPr>
            <w:r>
              <w:rPr>
                <w:rFonts w:ascii="Times New Roman" w:hAnsi="Times New Roman"/>
                <w:color w:val="000000"/>
                <w:sz w:val="24"/>
                <w:szCs w:val="24"/>
                <w:lang w:bidi="ar"/>
              </w:rPr>
              <w:t>R=1</w:t>
            </w:r>
          </w:p>
        </w:tc>
        <w:tc>
          <w:tcPr>
            <w:tcW w:w="879" w:type="dxa"/>
            <w:vAlign w:val="center"/>
          </w:tcPr>
          <w:p w:rsidR="00212661" w:rsidRDefault="00EB328D">
            <w:pPr>
              <w:jc w:val="center"/>
              <w:textAlignment w:val="bottom"/>
              <w:rPr>
                <w:rFonts w:ascii="Times New Roman" w:hAnsi="Times New Roman"/>
                <w:color w:val="000000"/>
                <w:sz w:val="24"/>
                <w:szCs w:val="24"/>
                <w:lang w:bidi="ar"/>
              </w:rPr>
            </w:pPr>
            <w:r>
              <w:rPr>
                <w:rFonts w:ascii="Times New Roman" w:hAnsi="Times New Roman"/>
                <w:color w:val="000000"/>
                <w:sz w:val="24"/>
                <w:szCs w:val="24"/>
                <w:lang w:bidi="ar"/>
              </w:rPr>
              <w:t>1,5</w:t>
            </w:r>
          </w:p>
        </w:tc>
      </w:tr>
    </w:tbl>
    <w:p w:rsidR="00212661" w:rsidRDefault="00212661">
      <w:pPr>
        <w:pStyle w:val="af2"/>
        <w:tabs>
          <w:tab w:val="left" w:pos="851"/>
        </w:tabs>
        <w:ind w:left="0"/>
        <w:jc w:val="both"/>
        <w:rPr>
          <w:rFonts w:ascii="Times New Roman" w:hAnsi="Times New Roman"/>
          <w:iCs/>
          <w:sz w:val="28"/>
          <w:szCs w:val="28"/>
        </w:rPr>
      </w:pPr>
    </w:p>
    <w:p w:rsidR="008D02B8" w:rsidRDefault="008D02B8">
      <w:pPr>
        <w:pStyle w:val="af2"/>
        <w:tabs>
          <w:tab w:val="left" w:pos="851"/>
        </w:tabs>
        <w:ind w:left="0"/>
        <w:jc w:val="both"/>
        <w:rPr>
          <w:rFonts w:ascii="Times New Roman" w:hAnsi="Times New Roman"/>
          <w:iCs/>
          <w:sz w:val="28"/>
          <w:szCs w:val="28"/>
        </w:rPr>
      </w:pPr>
    </w:p>
    <w:p w:rsidR="008D02B8" w:rsidRDefault="008D02B8">
      <w:pPr>
        <w:pStyle w:val="af2"/>
        <w:tabs>
          <w:tab w:val="left" w:pos="851"/>
        </w:tabs>
        <w:ind w:left="0"/>
        <w:jc w:val="both"/>
        <w:rPr>
          <w:rFonts w:ascii="Times New Roman" w:hAnsi="Times New Roman"/>
          <w:iCs/>
          <w:sz w:val="28"/>
          <w:szCs w:val="28"/>
        </w:rPr>
      </w:pPr>
    </w:p>
    <w:p w:rsidR="008D02B8" w:rsidRDefault="008D02B8">
      <w:pPr>
        <w:pStyle w:val="af2"/>
        <w:tabs>
          <w:tab w:val="left" w:pos="851"/>
        </w:tabs>
        <w:ind w:left="0"/>
        <w:jc w:val="both"/>
        <w:rPr>
          <w:rFonts w:ascii="Times New Roman" w:hAnsi="Times New Roman"/>
          <w:iCs/>
          <w:sz w:val="28"/>
          <w:szCs w:val="28"/>
        </w:rPr>
      </w:pPr>
    </w:p>
    <w:p w:rsidR="008D02B8" w:rsidRDefault="008D02B8">
      <w:pPr>
        <w:pStyle w:val="af2"/>
        <w:tabs>
          <w:tab w:val="left" w:pos="851"/>
        </w:tabs>
        <w:ind w:left="0"/>
        <w:jc w:val="both"/>
        <w:rPr>
          <w:rFonts w:ascii="Times New Roman" w:hAnsi="Times New Roman"/>
          <w:iCs/>
          <w:sz w:val="28"/>
          <w:szCs w:val="28"/>
        </w:rPr>
      </w:pPr>
    </w:p>
    <w:p w:rsidR="008D02B8" w:rsidRDefault="008D02B8">
      <w:pPr>
        <w:pStyle w:val="af2"/>
        <w:tabs>
          <w:tab w:val="left" w:pos="851"/>
        </w:tabs>
        <w:ind w:left="0"/>
        <w:jc w:val="both"/>
        <w:rPr>
          <w:rFonts w:ascii="Times New Roman" w:hAnsi="Times New Roman"/>
          <w:iCs/>
          <w:sz w:val="28"/>
          <w:szCs w:val="28"/>
        </w:rPr>
      </w:pPr>
    </w:p>
    <w:p w:rsidR="008D02B8" w:rsidRDefault="008D02B8">
      <w:pPr>
        <w:pStyle w:val="af2"/>
        <w:tabs>
          <w:tab w:val="left" w:pos="851"/>
        </w:tabs>
        <w:ind w:left="0"/>
        <w:jc w:val="both"/>
        <w:rPr>
          <w:rFonts w:ascii="Times New Roman" w:hAnsi="Times New Roman"/>
          <w:iCs/>
          <w:sz w:val="28"/>
          <w:szCs w:val="28"/>
        </w:rPr>
      </w:pPr>
    </w:p>
    <w:p w:rsidR="008D02B8" w:rsidRDefault="008D02B8">
      <w:pPr>
        <w:pStyle w:val="af2"/>
        <w:tabs>
          <w:tab w:val="left" w:pos="851"/>
        </w:tabs>
        <w:ind w:left="0"/>
        <w:jc w:val="both"/>
        <w:rPr>
          <w:rFonts w:ascii="Times New Roman" w:hAnsi="Times New Roman"/>
          <w:iCs/>
          <w:sz w:val="28"/>
          <w:szCs w:val="28"/>
        </w:rPr>
      </w:pPr>
    </w:p>
    <w:p w:rsidR="008D02B8" w:rsidRDefault="008D02B8">
      <w:pPr>
        <w:pStyle w:val="af2"/>
        <w:tabs>
          <w:tab w:val="left" w:pos="851"/>
        </w:tabs>
        <w:ind w:left="0"/>
        <w:jc w:val="both"/>
        <w:rPr>
          <w:rFonts w:ascii="Times New Roman" w:hAnsi="Times New Roman"/>
          <w:iCs/>
          <w:sz w:val="28"/>
          <w:szCs w:val="28"/>
        </w:rPr>
      </w:pPr>
    </w:p>
    <w:p w:rsidR="008D02B8" w:rsidRDefault="008D02B8">
      <w:pPr>
        <w:pStyle w:val="af2"/>
        <w:tabs>
          <w:tab w:val="left" w:pos="851"/>
        </w:tabs>
        <w:ind w:left="0"/>
        <w:jc w:val="both"/>
        <w:rPr>
          <w:rFonts w:ascii="Times New Roman" w:hAnsi="Times New Roman"/>
          <w:iCs/>
          <w:sz w:val="28"/>
          <w:szCs w:val="28"/>
        </w:rPr>
      </w:pPr>
    </w:p>
    <w:p w:rsidR="008D02B8" w:rsidRDefault="008D02B8">
      <w:pPr>
        <w:pStyle w:val="af2"/>
        <w:tabs>
          <w:tab w:val="left" w:pos="851"/>
        </w:tabs>
        <w:ind w:left="0"/>
        <w:jc w:val="both"/>
        <w:rPr>
          <w:rFonts w:ascii="Times New Roman" w:hAnsi="Times New Roman"/>
          <w:iCs/>
          <w:sz w:val="28"/>
          <w:szCs w:val="28"/>
        </w:rPr>
      </w:pPr>
    </w:p>
    <w:p w:rsidR="008D02B8" w:rsidRDefault="008D02B8">
      <w:pPr>
        <w:pStyle w:val="af2"/>
        <w:tabs>
          <w:tab w:val="left" w:pos="851"/>
        </w:tabs>
        <w:ind w:left="0"/>
        <w:jc w:val="both"/>
        <w:rPr>
          <w:rFonts w:ascii="Times New Roman" w:hAnsi="Times New Roman"/>
          <w:iCs/>
          <w:sz w:val="28"/>
          <w:szCs w:val="28"/>
        </w:rPr>
      </w:pPr>
    </w:p>
    <w:p w:rsidR="00EA101D" w:rsidRDefault="00EA101D">
      <w:pPr>
        <w:pStyle w:val="af2"/>
        <w:tabs>
          <w:tab w:val="left" w:pos="851"/>
        </w:tabs>
        <w:ind w:left="0"/>
        <w:jc w:val="both"/>
        <w:rPr>
          <w:rFonts w:ascii="Times New Roman" w:hAnsi="Times New Roman"/>
          <w:iCs/>
          <w:sz w:val="28"/>
          <w:szCs w:val="28"/>
        </w:rPr>
      </w:pPr>
    </w:p>
    <w:p w:rsidR="00EA101D" w:rsidRDefault="00EA101D">
      <w:pPr>
        <w:pStyle w:val="af2"/>
        <w:tabs>
          <w:tab w:val="left" w:pos="851"/>
        </w:tabs>
        <w:ind w:left="0"/>
        <w:jc w:val="both"/>
        <w:rPr>
          <w:rFonts w:ascii="Times New Roman" w:hAnsi="Times New Roman"/>
          <w:iCs/>
          <w:sz w:val="28"/>
          <w:szCs w:val="28"/>
        </w:rPr>
      </w:pPr>
    </w:p>
    <w:p w:rsidR="00EA101D" w:rsidRDefault="00EA101D">
      <w:pPr>
        <w:pStyle w:val="af2"/>
        <w:tabs>
          <w:tab w:val="left" w:pos="851"/>
        </w:tabs>
        <w:ind w:left="0"/>
        <w:jc w:val="both"/>
        <w:rPr>
          <w:rFonts w:ascii="Times New Roman" w:hAnsi="Times New Roman"/>
          <w:iCs/>
          <w:sz w:val="28"/>
          <w:szCs w:val="28"/>
        </w:rPr>
      </w:pPr>
    </w:p>
    <w:p w:rsidR="00EA101D" w:rsidRDefault="00EA101D">
      <w:pPr>
        <w:pStyle w:val="af2"/>
        <w:tabs>
          <w:tab w:val="left" w:pos="851"/>
        </w:tabs>
        <w:ind w:left="0"/>
        <w:jc w:val="both"/>
        <w:rPr>
          <w:rFonts w:ascii="Times New Roman" w:hAnsi="Times New Roman"/>
          <w:iCs/>
          <w:sz w:val="28"/>
          <w:szCs w:val="28"/>
        </w:rPr>
      </w:pPr>
    </w:p>
    <w:p w:rsidR="00EA101D" w:rsidRDefault="00EA101D">
      <w:pPr>
        <w:pStyle w:val="af2"/>
        <w:tabs>
          <w:tab w:val="left" w:pos="851"/>
        </w:tabs>
        <w:ind w:left="0"/>
        <w:jc w:val="both"/>
        <w:rPr>
          <w:rFonts w:ascii="Times New Roman" w:hAnsi="Times New Roman"/>
          <w:iCs/>
          <w:sz w:val="28"/>
          <w:szCs w:val="28"/>
        </w:rPr>
      </w:pPr>
    </w:p>
    <w:p w:rsidR="00EA101D" w:rsidRDefault="00EA101D">
      <w:pPr>
        <w:pStyle w:val="af2"/>
        <w:tabs>
          <w:tab w:val="left" w:pos="851"/>
        </w:tabs>
        <w:ind w:left="0"/>
        <w:jc w:val="both"/>
        <w:rPr>
          <w:rFonts w:ascii="Times New Roman" w:hAnsi="Times New Roman"/>
          <w:iCs/>
          <w:sz w:val="28"/>
          <w:szCs w:val="28"/>
        </w:rPr>
      </w:pPr>
    </w:p>
    <w:p w:rsidR="00EA101D" w:rsidRDefault="00EA101D">
      <w:pPr>
        <w:pStyle w:val="af2"/>
        <w:tabs>
          <w:tab w:val="left" w:pos="851"/>
        </w:tabs>
        <w:ind w:left="0"/>
        <w:jc w:val="both"/>
        <w:rPr>
          <w:rFonts w:ascii="Times New Roman" w:hAnsi="Times New Roman"/>
          <w:iCs/>
          <w:sz w:val="28"/>
          <w:szCs w:val="28"/>
        </w:rPr>
      </w:pPr>
    </w:p>
    <w:p w:rsidR="00EA101D" w:rsidRDefault="00EA101D">
      <w:pPr>
        <w:pStyle w:val="af2"/>
        <w:tabs>
          <w:tab w:val="left" w:pos="851"/>
        </w:tabs>
        <w:ind w:left="0"/>
        <w:jc w:val="both"/>
        <w:rPr>
          <w:rFonts w:ascii="Times New Roman" w:hAnsi="Times New Roman"/>
          <w:iCs/>
          <w:sz w:val="28"/>
          <w:szCs w:val="28"/>
        </w:rPr>
      </w:pPr>
    </w:p>
    <w:p w:rsidR="00EA101D" w:rsidRDefault="00EA101D">
      <w:pPr>
        <w:pStyle w:val="af2"/>
        <w:tabs>
          <w:tab w:val="left" w:pos="851"/>
        </w:tabs>
        <w:ind w:left="0"/>
        <w:jc w:val="both"/>
        <w:rPr>
          <w:rFonts w:ascii="Times New Roman" w:hAnsi="Times New Roman"/>
          <w:iCs/>
          <w:sz w:val="28"/>
          <w:szCs w:val="28"/>
        </w:rPr>
      </w:pPr>
    </w:p>
    <w:p w:rsidR="00EA101D" w:rsidRDefault="00EA101D">
      <w:pPr>
        <w:pStyle w:val="af2"/>
        <w:tabs>
          <w:tab w:val="left" w:pos="851"/>
        </w:tabs>
        <w:ind w:left="0"/>
        <w:jc w:val="both"/>
        <w:rPr>
          <w:rFonts w:ascii="Times New Roman" w:hAnsi="Times New Roman"/>
          <w:iCs/>
          <w:sz w:val="28"/>
          <w:szCs w:val="28"/>
        </w:rPr>
      </w:pPr>
    </w:p>
    <w:p w:rsidR="00EA101D" w:rsidRDefault="00EA101D">
      <w:pPr>
        <w:pStyle w:val="af2"/>
        <w:tabs>
          <w:tab w:val="left" w:pos="851"/>
        </w:tabs>
        <w:ind w:left="0"/>
        <w:jc w:val="both"/>
        <w:rPr>
          <w:rFonts w:ascii="Times New Roman" w:hAnsi="Times New Roman"/>
          <w:iCs/>
          <w:sz w:val="28"/>
          <w:szCs w:val="28"/>
        </w:rPr>
      </w:pPr>
    </w:p>
    <w:p w:rsidR="008D02B8" w:rsidRPr="001764D8" w:rsidRDefault="008D02B8" w:rsidP="008D02B8">
      <w:pPr>
        <w:jc w:val="center"/>
        <w:rPr>
          <w:rFonts w:ascii="Times New Roman" w:hAnsi="Times New Roman"/>
          <w:b/>
          <w:bCs/>
          <w:sz w:val="28"/>
          <w:szCs w:val="28"/>
          <w:lang w:val="ru-RU"/>
        </w:rPr>
      </w:pPr>
      <w:r w:rsidRPr="001764D8">
        <w:rPr>
          <w:rFonts w:ascii="Times New Roman" w:hAnsi="Times New Roman"/>
          <w:b/>
          <w:bCs/>
          <w:sz w:val="28"/>
          <w:szCs w:val="28"/>
          <w:lang w:val="ru-RU"/>
        </w:rPr>
        <w:t>ПРИЛОЖЕНИЕ В</w:t>
      </w:r>
    </w:p>
    <w:p w:rsidR="00DF2C28" w:rsidRDefault="005D47AD" w:rsidP="008D02B8">
      <w:pPr>
        <w:jc w:val="center"/>
        <w:rPr>
          <w:rFonts w:ascii="Times New Roman" w:hAnsi="Times New Roman"/>
          <w:position w:val="6"/>
          <w:sz w:val="28"/>
          <w:szCs w:val="28"/>
          <w:lang w:val="ru-RU"/>
        </w:rPr>
      </w:pPr>
      <w:r>
        <w:rPr>
          <w:rFonts w:ascii="Times New Roman" w:hAnsi="Times New Roman"/>
          <w:caps/>
          <w:position w:val="6"/>
          <w:sz w:val="28"/>
          <w:szCs w:val="28"/>
          <w:lang w:val="ru-RU"/>
        </w:rPr>
        <w:t>А</w:t>
      </w:r>
      <w:r>
        <w:rPr>
          <w:rFonts w:ascii="Times New Roman" w:hAnsi="Times New Roman"/>
          <w:position w:val="6"/>
          <w:sz w:val="28"/>
          <w:szCs w:val="28"/>
          <w:lang w:val="ru-RU"/>
        </w:rPr>
        <w:t xml:space="preserve">кт внедрения результатов научно-исследовательской работы </w:t>
      </w:r>
    </w:p>
    <w:p w:rsidR="003E2A0C" w:rsidRDefault="005D47AD" w:rsidP="003E2A0C">
      <w:pPr>
        <w:jc w:val="center"/>
        <w:rPr>
          <w:rFonts w:ascii="Times New Roman" w:hAnsi="Times New Roman"/>
          <w:position w:val="6"/>
          <w:sz w:val="28"/>
          <w:szCs w:val="28"/>
          <w:lang w:val="ru-RU"/>
        </w:rPr>
      </w:pPr>
      <w:r>
        <w:rPr>
          <w:rFonts w:ascii="Times New Roman" w:hAnsi="Times New Roman"/>
          <w:position w:val="6"/>
          <w:sz w:val="28"/>
          <w:szCs w:val="28"/>
          <w:lang w:val="ru-RU"/>
        </w:rPr>
        <w:t>в учебный процесс</w:t>
      </w:r>
    </w:p>
    <w:p w:rsidR="003E2A0C" w:rsidRDefault="003E2A0C" w:rsidP="008D02B8">
      <w:pPr>
        <w:jc w:val="center"/>
        <w:rPr>
          <w:rFonts w:ascii="Times New Roman" w:hAnsi="Times New Roman"/>
          <w:sz w:val="28"/>
          <w:szCs w:val="28"/>
          <w:lang w:val="ru-RU"/>
        </w:rPr>
      </w:pPr>
      <w:r>
        <w:rPr>
          <w:noProof/>
        </w:rPr>
        <w:drawing>
          <wp:inline distT="0" distB="0" distL="0" distR="0">
            <wp:extent cx="5783283" cy="8170882"/>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5789943" cy="8180292"/>
                    </a:xfrm>
                    <a:prstGeom prst="rect">
                      <a:avLst/>
                    </a:prstGeom>
                    <a:noFill/>
                    <a:ln>
                      <a:noFill/>
                    </a:ln>
                  </pic:spPr>
                </pic:pic>
              </a:graphicData>
            </a:graphic>
          </wp:inline>
        </w:drawing>
      </w:r>
    </w:p>
    <w:p w:rsidR="008D02B8" w:rsidRDefault="003E2A0C" w:rsidP="008D02B8">
      <w:pPr>
        <w:jc w:val="center"/>
        <w:rPr>
          <w:rFonts w:ascii="Times New Roman" w:hAnsi="Times New Roman"/>
          <w:sz w:val="28"/>
          <w:szCs w:val="28"/>
          <w:lang w:val="ru-RU"/>
        </w:rPr>
      </w:pPr>
      <w:r>
        <w:rPr>
          <w:noProof/>
        </w:rPr>
        <w:drawing>
          <wp:inline distT="0" distB="0" distL="0" distR="0">
            <wp:extent cx="6120130" cy="8646795"/>
            <wp:effectExtent l="0" t="0" r="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6120130" cy="8646795"/>
                    </a:xfrm>
                    <a:prstGeom prst="rect">
                      <a:avLst/>
                    </a:prstGeom>
                    <a:noFill/>
                    <a:ln>
                      <a:noFill/>
                    </a:ln>
                  </pic:spPr>
                </pic:pic>
              </a:graphicData>
            </a:graphic>
          </wp:inline>
        </w:drawing>
      </w:r>
    </w:p>
    <w:p w:rsidR="003E2A0C" w:rsidRDefault="003E2A0C" w:rsidP="008D02B8">
      <w:pPr>
        <w:jc w:val="center"/>
        <w:rPr>
          <w:rFonts w:ascii="Times New Roman" w:hAnsi="Times New Roman"/>
          <w:sz w:val="28"/>
          <w:szCs w:val="28"/>
          <w:lang w:val="ru-RU"/>
        </w:rPr>
      </w:pPr>
    </w:p>
    <w:p w:rsidR="003E2A0C" w:rsidRDefault="003E2A0C" w:rsidP="008D02B8">
      <w:pPr>
        <w:jc w:val="center"/>
        <w:rPr>
          <w:rFonts w:ascii="Times New Roman" w:hAnsi="Times New Roman"/>
          <w:sz w:val="28"/>
          <w:szCs w:val="28"/>
          <w:lang w:val="ru-RU"/>
        </w:rPr>
      </w:pPr>
      <w:r>
        <w:rPr>
          <w:noProof/>
        </w:rPr>
        <w:drawing>
          <wp:inline distT="0" distB="0" distL="0" distR="0">
            <wp:extent cx="6120130" cy="8646795"/>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6120130" cy="8646795"/>
                    </a:xfrm>
                    <a:prstGeom prst="rect">
                      <a:avLst/>
                    </a:prstGeom>
                    <a:noFill/>
                    <a:ln>
                      <a:noFill/>
                    </a:ln>
                  </pic:spPr>
                </pic:pic>
              </a:graphicData>
            </a:graphic>
          </wp:inline>
        </w:drawing>
      </w:r>
    </w:p>
    <w:p w:rsidR="001764D8" w:rsidRDefault="001764D8" w:rsidP="008D02B8">
      <w:pPr>
        <w:jc w:val="center"/>
        <w:rPr>
          <w:rFonts w:ascii="Times New Roman" w:hAnsi="Times New Roman"/>
          <w:sz w:val="28"/>
          <w:szCs w:val="28"/>
          <w:lang w:val="ru-RU"/>
        </w:rPr>
      </w:pPr>
    </w:p>
    <w:p w:rsidR="001764D8" w:rsidRDefault="001764D8" w:rsidP="001764D8">
      <w:pPr>
        <w:jc w:val="center"/>
        <w:rPr>
          <w:rFonts w:ascii="Times New Roman" w:hAnsi="Times New Roman"/>
          <w:b/>
          <w:bCs/>
          <w:sz w:val="28"/>
          <w:szCs w:val="28"/>
          <w:lang w:val="ru-RU"/>
        </w:rPr>
      </w:pPr>
      <w:r w:rsidRPr="001764D8">
        <w:rPr>
          <w:rFonts w:ascii="Times New Roman" w:hAnsi="Times New Roman"/>
          <w:b/>
          <w:bCs/>
          <w:sz w:val="28"/>
          <w:szCs w:val="28"/>
          <w:lang w:val="ru-RU"/>
        </w:rPr>
        <w:t>ПРИЛОЖЕНИЕ Г</w:t>
      </w:r>
    </w:p>
    <w:p w:rsidR="00C51347" w:rsidRDefault="00C51347" w:rsidP="001764D8">
      <w:pPr>
        <w:jc w:val="center"/>
        <w:rPr>
          <w:rFonts w:ascii="Times New Roman" w:hAnsi="Times New Roman"/>
          <w:b/>
          <w:bCs/>
          <w:sz w:val="28"/>
          <w:szCs w:val="28"/>
          <w:lang w:val="ru-RU"/>
        </w:rPr>
      </w:pPr>
    </w:p>
    <w:p w:rsidR="00C51347" w:rsidRDefault="00C51347" w:rsidP="001764D8">
      <w:pPr>
        <w:jc w:val="center"/>
        <w:rPr>
          <w:rFonts w:ascii="Times New Roman" w:hAnsi="Times New Roman"/>
          <w:b/>
          <w:bCs/>
          <w:sz w:val="28"/>
          <w:szCs w:val="28"/>
          <w:lang w:val="ru-RU"/>
        </w:rPr>
      </w:pPr>
      <w:r>
        <w:rPr>
          <w:rFonts w:ascii="Times New Roman" w:hAnsi="Times New Roman"/>
          <w:b/>
          <w:bCs/>
          <w:sz w:val="28"/>
          <w:szCs w:val="28"/>
          <w:lang w:val="ru-RU"/>
        </w:rPr>
        <w:t>Свидетельство об авторском праве</w:t>
      </w:r>
    </w:p>
    <w:p w:rsidR="001764D8" w:rsidRDefault="001764D8" w:rsidP="001764D8">
      <w:pPr>
        <w:jc w:val="center"/>
        <w:rPr>
          <w:rFonts w:ascii="Times New Roman" w:hAnsi="Times New Roman"/>
          <w:b/>
          <w:bCs/>
          <w:sz w:val="28"/>
          <w:szCs w:val="28"/>
          <w:lang w:val="ru-RU"/>
        </w:rPr>
      </w:pPr>
    </w:p>
    <w:p w:rsidR="001764D8" w:rsidRDefault="001764D8" w:rsidP="001764D8">
      <w:pPr>
        <w:jc w:val="center"/>
        <w:rPr>
          <w:rFonts w:ascii="Times New Roman" w:hAnsi="Times New Roman"/>
          <w:b/>
          <w:bCs/>
          <w:sz w:val="28"/>
          <w:szCs w:val="28"/>
          <w:lang w:val="ru-RU"/>
        </w:rPr>
      </w:pPr>
      <w:r>
        <w:rPr>
          <w:noProof/>
        </w:rPr>
        <w:drawing>
          <wp:inline distT="0" distB="0" distL="0" distR="0">
            <wp:extent cx="5621237" cy="7942521"/>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5627825" cy="7951830"/>
                    </a:xfrm>
                    <a:prstGeom prst="rect">
                      <a:avLst/>
                    </a:prstGeom>
                    <a:noFill/>
                    <a:ln>
                      <a:noFill/>
                    </a:ln>
                  </pic:spPr>
                </pic:pic>
              </a:graphicData>
            </a:graphic>
          </wp:inline>
        </w:drawing>
      </w:r>
    </w:p>
    <w:p w:rsidR="001764D8" w:rsidRPr="001764D8" w:rsidRDefault="001764D8" w:rsidP="001764D8">
      <w:pPr>
        <w:jc w:val="center"/>
        <w:rPr>
          <w:rFonts w:ascii="Times New Roman" w:hAnsi="Times New Roman"/>
          <w:b/>
          <w:bCs/>
          <w:sz w:val="28"/>
          <w:szCs w:val="28"/>
          <w:lang w:val="ru-RU"/>
        </w:rPr>
      </w:pPr>
      <w:r>
        <w:rPr>
          <w:noProof/>
        </w:rPr>
        <w:drawing>
          <wp:inline distT="0" distB="0" distL="0" distR="0">
            <wp:extent cx="6120130" cy="8647430"/>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6120130" cy="8647430"/>
                    </a:xfrm>
                    <a:prstGeom prst="rect">
                      <a:avLst/>
                    </a:prstGeom>
                    <a:noFill/>
                    <a:ln>
                      <a:noFill/>
                    </a:ln>
                  </pic:spPr>
                </pic:pic>
              </a:graphicData>
            </a:graphic>
          </wp:inline>
        </w:drawing>
      </w:r>
    </w:p>
    <w:p w:rsidR="001764D8" w:rsidRDefault="001764D8" w:rsidP="001764D8">
      <w:pPr>
        <w:rPr>
          <w:rFonts w:ascii="Times New Roman" w:hAnsi="Times New Roman"/>
          <w:sz w:val="28"/>
          <w:szCs w:val="28"/>
          <w:lang w:val="ru-RU"/>
        </w:rPr>
      </w:pPr>
    </w:p>
    <w:sectPr w:rsidR="001764D8">
      <w:pgSz w:w="11906" w:h="16838"/>
      <w:pgMar w:top="1417" w:right="567" w:bottom="1417"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1D7619" w:rsidRDefault="001D7619">
      <w:r>
        <w:separator/>
      </w:r>
    </w:p>
  </w:endnote>
  <w:endnote w:type="continuationSeparator" w:id="0">
    <w:p w:rsidR="001D7619" w:rsidRDefault="001D7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Palatino Linotype">
    <w:panose1 w:val="02040502050505030304"/>
    <w:charset w:val="CC"/>
    <w:family w:val="roman"/>
    <w:pitch w:val="variable"/>
    <w:sig w:usb0="E0000287" w:usb1="40000013" w:usb2="00000000" w:usb3="00000000" w:csb0="0000019F" w:csb1="00000000"/>
  </w:font>
  <w:font w:name="Helvetica">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imesNewRomanPSMT">
    <w:altName w:val="Times New Roman"/>
    <w:charset w:val="80"/>
    <w:family w:val="auto"/>
    <w:pitch w:val="default"/>
    <w:sig w:usb0="00000000" w:usb1="00000000" w:usb2="00000010" w:usb3="00000000" w:csb0="00020000" w:csb1="00000000"/>
  </w:font>
  <w:font w:name="TimesNewRoman">
    <w:altName w:val="Yu Gothic"/>
    <w:charset w:val="80"/>
    <w:family w:val="auto"/>
    <w:pitch w:val="default"/>
    <w:sig w:usb0="00000000" w:usb1="00000000" w:usb2="00000010" w:usb3="00000000" w:csb0="00020005" w:csb1="00000000"/>
  </w:font>
  <w:font w:name="Arial">
    <w:panose1 w:val="020B0604020202020204"/>
    <w:charset w:val="00"/>
    <w:family w:val="swiss"/>
    <w:pitch w:val="variable"/>
    <w:sig w:usb0="E0002EFF" w:usb1="C000785B" w:usb2="00000009" w:usb3="00000000" w:csb0="000001FF" w:csb1="00000000"/>
  </w:font>
  <w:font w:name="TimesNewRomanPS-ItalicMT">
    <w:altName w:val="Yu Gothic"/>
    <w:charset w:val="00"/>
    <w:family w:val="auto"/>
    <w:pitch w:val="default"/>
  </w:font>
  <w:font w:name="SymbolMT">
    <w:altName w:val="MingLiU-ExtB"/>
    <w:charset w:val="88"/>
    <w:family w:val="auto"/>
    <w:pitch w:val="default"/>
    <w:sig w:usb0="00000000" w:usb1="00000000" w:usb2="00000010" w:usb3="00000000" w:csb0="00100000" w:csb1="00000000"/>
  </w:font>
  <w:font w:name="sans-serif">
    <w:altName w:val="Segoe Print"/>
    <w:charset w:val="00"/>
    <w:family w:val="auto"/>
    <w:pitch w:val="default"/>
    <w:sig w:usb0="00000000" w:usb1="00000000" w:usb2="00000000" w:usb3="00000000" w:csb0="00040001" w:csb1="00000000"/>
  </w:font>
  <w:font w:name="TimesNewRoman,Bold">
    <w:altName w:val="Yu Gothic"/>
    <w:charset w:val="80"/>
    <w:family w:val="auto"/>
    <w:pitch w:val="default"/>
    <w:sig w:usb0="00000000" w:usb1="00000000" w:usb2="00000010" w:usb3="00000000" w:csb0="00020004" w:csb1="00000000"/>
  </w:font>
  <w:font w:name="+ Основной текст">
    <w:altName w:val="Segoe Print"/>
    <w:charset w:val="00"/>
    <w:family w:val="auto"/>
    <w:pitch w:val="default"/>
  </w:font>
  <w:font w:name="YS Text">
    <w:altName w:val="Segoe Print"/>
    <w:charset w:val="00"/>
    <w:family w:val="auto"/>
    <w:pitch w:val="default"/>
  </w:font>
  <w:font w:name="Consolas">
    <w:panose1 w:val="020B0609020204030204"/>
    <w:charset w:val="CC"/>
    <w:family w:val="modern"/>
    <w:pitch w:val="fixed"/>
    <w:sig w:usb0="E00006FF" w:usb1="0000FCFF" w:usb2="00000001" w:usb3="00000000" w:csb0="0000019F" w:csb1="00000000"/>
  </w:font>
  <w:font w:name="URWPalladioL-Bold">
    <w:altName w:val="Yu Gothic"/>
    <w:charset w:val="80"/>
    <w:family w:val="auto"/>
    <w:pitch w:val="default"/>
    <w:sig w:usb0="00000000" w:usb1="0000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77803085"/>
    </w:sdtPr>
    <w:sdtEndPr/>
    <w:sdtContent>
      <w:p w:rsidR="00715687" w:rsidRDefault="00715687">
        <w:pPr>
          <w:pStyle w:val="ac"/>
          <w:jc w:val="center"/>
        </w:pPr>
        <w:r>
          <w:fldChar w:fldCharType="begin"/>
        </w:r>
        <w:r>
          <w:instrText>PAGE   \* MERGEFORMAT</w:instrText>
        </w:r>
        <w:r>
          <w:fldChar w:fldCharType="separate"/>
        </w:r>
        <w:r>
          <w:rPr>
            <w:lang w:val="ru-RU"/>
          </w:rPr>
          <w:t>2</w:t>
        </w:r>
        <w:r>
          <w:fldChar w:fldCharType="end"/>
        </w:r>
      </w:p>
    </w:sdtContent>
  </w:sdt>
  <w:p w:rsidR="00715687" w:rsidRDefault="00715687">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80146427"/>
    </w:sdtPr>
    <w:sdtEndPr/>
    <w:sdtContent>
      <w:p w:rsidR="00715687" w:rsidRDefault="00715687">
        <w:pPr>
          <w:pStyle w:val="ac"/>
          <w:jc w:val="center"/>
        </w:pPr>
        <w:r>
          <w:fldChar w:fldCharType="begin"/>
        </w:r>
        <w:r>
          <w:instrText>PAGE   \* MERGEFORMAT</w:instrText>
        </w:r>
        <w:r>
          <w:fldChar w:fldCharType="separate"/>
        </w:r>
        <w:r>
          <w:rPr>
            <w:lang w:val="ru-RU"/>
          </w:rPr>
          <w:t>2</w:t>
        </w:r>
        <w:r>
          <w:fldChar w:fldCharType="end"/>
        </w:r>
      </w:p>
    </w:sdtContent>
  </w:sdt>
  <w:p w:rsidR="00715687" w:rsidRDefault="00715687">
    <w:pPr>
      <w:pStyle w:val="ac"/>
      <w:tabs>
        <w:tab w:val="clear" w:pos="9355"/>
      </w:tabs>
      <w:rPr>
        <w:lang w:val="ru-RU"/>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64316630"/>
    </w:sdtPr>
    <w:sdtEndPr/>
    <w:sdtContent>
      <w:p w:rsidR="00715687" w:rsidRDefault="00715687">
        <w:pPr>
          <w:pStyle w:val="ac"/>
          <w:jc w:val="center"/>
        </w:pPr>
        <w:r>
          <w:fldChar w:fldCharType="begin"/>
        </w:r>
        <w:r>
          <w:instrText>PAGE   \* MERGEFORMAT</w:instrText>
        </w:r>
        <w:r>
          <w:fldChar w:fldCharType="separate"/>
        </w:r>
        <w:r>
          <w:rPr>
            <w:lang w:val="ru-RU"/>
          </w:rPr>
          <w:t>2</w:t>
        </w:r>
        <w:r>
          <w:fldChar w:fldCharType="end"/>
        </w:r>
      </w:p>
    </w:sdtContent>
  </w:sdt>
  <w:p w:rsidR="00715687" w:rsidRDefault="00715687">
    <w:pPr>
      <w:pStyle w:val="ac"/>
      <w:tabs>
        <w:tab w:val="clear" w:pos="4677"/>
        <w:tab w:val="clear" w:pos="9355"/>
        <w:tab w:val="center" w:pos="4819"/>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7476215"/>
    </w:sdtPr>
    <w:sdtEndPr/>
    <w:sdtContent>
      <w:p w:rsidR="00715687" w:rsidRDefault="00715687">
        <w:pPr>
          <w:pStyle w:val="ac"/>
          <w:jc w:val="center"/>
        </w:pPr>
        <w:r>
          <w:fldChar w:fldCharType="begin"/>
        </w:r>
        <w:r>
          <w:instrText>PAGE   \* MERGEFORMAT</w:instrText>
        </w:r>
        <w:r>
          <w:fldChar w:fldCharType="separate"/>
        </w:r>
        <w:r>
          <w:rPr>
            <w:lang w:val="ru-RU"/>
          </w:rPr>
          <w:t>2</w:t>
        </w:r>
        <w:r>
          <w:fldChar w:fldCharType="end"/>
        </w:r>
      </w:p>
    </w:sdtContent>
  </w:sdt>
  <w:p w:rsidR="00715687" w:rsidRDefault="00715687">
    <w:pPr>
      <w:pStyle w:val="ac"/>
      <w:tabs>
        <w:tab w:val="clear" w:pos="4677"/>
        <w:tab w:val="clear" w:pos="9355"/>
        <w:tab w:val="center" w:pos="4819"/>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1D7619" w:rsidRDefault="001D7619">
      <w:r>
        <w:separator/>
      </w:r>
    </w:p>
  </w:footnote>
  <w:footnote w:type="continuationSeparator" w:id="0">
    <w:p w:rsidR="001D7619" w:rsidRDefault="001D7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DB55DA57"/>
    <w:multiLevelType w:val="multilevel"/>
    <w:tmpl w:val="DB55DA57"/>
    <w:lvl w:ilvl="0">
      <w:start w:val="2"/>
      <w:numFmt w:val="decimal"/>
      <w:suff w:val="space"/>
      <w:lvlText w:val="%1."/>
      <w:lvlJc w:val="left"/>
    </w:lvl>
    <w:lvl w:ilvl="1">
      <w:start w:val="2"/>
      <w:numFmt w:val="decimal"/>
      <w:isLgl/>
      <w:lvlText w:val="%1.%2"/>
      <w:lvlJc w:val="left"/>
      <w:pPr>
        <w:ind w:left="600" w:hanging="600"/>
      </w:pPr>
      <w:rPr>
        <w:rFonts w:hint="default"/>
      </w:rPr>
    </w:lvl>
    <w:lvl w:ilvl="2">
      <w:start w:val="2"/>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 w15:restartNumberingAfterBreak="0">
    <w:nsid w:val="08B960CA"/>
    <w:multiLevelType w:val="multilevel"/>
    <w:tmpl w:val="08B960C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A8304FD"/>
    <w:multiLevelType w:val="multilevel"/>
    <w:tmpl w:val="0A8304FD"/>
    <w:lvl w:ilvl="0">
      <w:numFmt w:val="bullet"/>
      <w:lvlText w:val=""/>
      <w:lvlJc w:val="left"/>
      <w:pPr>
        <w:tabs>
          <w:tab w:val="left" w:pos="720"/>
        </w:tabs>
        <w:ind w:left="720" w:hanging="360"/>
      </w:pPr>
      <w:rPr>
        <w:rFonts w:ascii="Symbol" w:eastAsia="Times New Roman" w:hAnsi="Symbol" w:cs="Times New Roman"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cs="Wingdings" w:hint="default"/>
      </w:rPr>
    </w:lvl>
    <w:lvl w:ilvl="3">
      <w:start w:val="1"/>
      <w:numFmt w:val="bullet"/>
      <w:lvlText w:val=""/>
      <w:lvlJc w:val="left"/>
      <w:pPr>
        <w:tabs>
          <w:tab w:val="left" w:pos="2880"/>
        </w:tabs>
        <w:ind w:left="2880" w:hanging="360"/>
      </w:pPr>
      <w:rPr>
        <w:rFonts w:ascii="Symbol" w:hAnsi="Symbol" w:cs="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cs="Wingdings" w:hint="default"/>
      </w:rPr>
    </w:lvl>
    <w:lvl w:ilvl="6">
      <w:start w:val="1"/>
      <w:numFmt w:val="bullet"/>
      <w:lvlText w:val=""/>
      <w:lvlJc w:val="left"/>
      <w:pPr>
        <w:tabs>
          <w:tab w:val="left" w:pos="5040"/>
        </w:tabs>
        <w:ind w:left="5040" w:hanging="360"/>
      </w:pPr>
      <w:rPr>
        <w:rFonts w:ascii="Symbol" w:hAnsi="Symbol" w:cs="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cs="Wingdings" w:hint="default"/>
      </w:rPr>
    </w:lvl>
  </w:abstractNum>
  <w:abstractNum w:abstractNumId="3" w15:restartNumberingAfterBreak="0">
    <w:nsid w:val="1A5327AD"/>
    <w:multiLevelType w:val="multilevel"/>
    <w:tmpl w:val="1A5327AD"/>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4" w15:restartNumberingAfterBreak="0">
    <w:nsid w:val="1EB11D2C"/>
    <w:multiLevelType w:val="multilevel"/>
    <w:tmpl w:val="1EB11D2C"/>
    <w:lvl w:ilvl="0">
      <w:start w:val="3"/>
      <w:numFmt w:val="decimal"/>
      <w:lvlText w:val="%1"/>
      <w:lvlJc w:val="left"/>
      <w:pPr>
        <w:ind w:left="600" w:hanging="600"/>
      </w:pPr>
      <w:rPr>
        <w:rFonts w:hint="default"/>
      </w:rPr>
    </w:lvl>
    <w:lvl w:ilvl="1">
      <w:start w:val="2"/>
      <w:numFmt w:val="decimal"/>
      <w:lvlText w:val="%1.%2"/>
      <w:lvlJc w:val="left"/>
      <w:pPr>
        <w:ind w:left="960" w:hanging="600"/>
      </w:pPr>
      <w:rPr>
        <w:rFonts w:hint="default"/>
      </w:rPr>
    </w:lvl>
    <w:lvl w:ilvl="2">
      <w:start w:val="8"/>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5" w15:restartNumberingAfterBreak="0">
    <w:nsid w:val="23983B3A"/>
    <w:multiLevelType w:val="multilevel"/>
    <w:tmpl w:val="23983B3A"/>
    <w:lvl w:ilvl="0">
      <w:start w:val="5"/>
      <w:numFmt w:val="bullet"/>
      <w:lvlText w:val=""/>
      <w:lvlJc w:val="left"/>
      <w:pPr>
        <w:ind w:left="720" w:hanging="360"/>
      </w:pPr>
      <w:rPr>
        <w:rFonts w:ascii="Symbol" w:eastAsia="Times New Roman"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33A8D559"/>
    <w:multiLevelType w:val="multilevel"/>
    <w:tmpl w:val="33A8D559"/>
    <w:lvl w:ilvl="0">
      <w:start w:val="3"/>
      <w:numFmt w:val="decimal"/>
      <w:suff w:val="space"/>
      <w:lvlText w:val="%1."/>
      <w:lvlJc w:val="left"/>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7" w15:restartNumberingAfterBreak="0">
    <w:nsid w:val="4480CD47"/>
    <w:multiLevelType w:val="singleLevel"/>
    <w:tmpl w:val="4480CD47"/>
    <w:lvl w:ilvl="0">
      <w:start w:val="1"/>
      <w:numFmt w:val="decimal"/>
      <w:suff w:val="space"/>
      <w:lvlText w:val="%1."/>
      <w:lvlJc w:val="left"/>
    </w:lvl>
  </w:abstractNum>
  <w:abstractNum w:abstractNumId="8" w15:restartNumberingAfterBreak="0">
    <w:nsid w:val="536F0257"/>
    <w:multiLevelType w:val="multilevel"/>
    <w:tmpl w:val="536F0257"/>
    <w:lvl w:ilvl="0">
      <w:start w:val="1"/>
      <w:numFmt w:val="decimal"/>
      <w:lvlText w:val="%1."/>
      <w:lvlJc w:val="left"/>
      <w:pPr>
        <w:ind w:left="720" w:hanging="360"/>
      </w:pPr>
      <w:rPr>
        <w:sz w:val="28"/>
        <w:szCs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5B9E0227"/>
    <w:multiLevelType w:val="multilevel"/>
    <w:tmpl w:val="5B9E0227"/>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5F742C34"/>
    <w:multiLevelType w:val="multilevel"/>
    <w:tmpl w:val="5F742C34"/>
    <w:lvl w:ilvl="0">
      <w:start w:val="1"/>
      <w:numFmt w:val="decimal"/>
      <w:pStyle w:val="MDPI81references"/>
      <w:lvlText w:val="%1."/>
      <w:lvlJc w:val="left"/>
      <w:pPr>
        <w:ind w:left="425" w:hanging="425"/>
      </w:pPr>
      <w:rPr>
        <w:b w:val="0"/>
        <w:i w:val="0"/>
        <w:sz w:val="20"/>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73F00AAD"/>
    <w:multiLevelType w:val="multilevel"/>
    <w:tmpl w:val="73F00AAD"/>
    <w:lvl w:ilvl="0">
      <w:start w:val="1"/>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7D423227"/>
    <w:multiLevelType w:val="multilevel"/>
    <w:tmpl w:val="7D423227"/>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3" w15:restartNumberingAfterBreak="0">
    <w:nsid w:val="7EDD4A7E"/>
    <w:multiLevelType w:val="multilevel"/>
    <w:tmpl w:val="7EDD4A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7FED75B7"/>
    <w:multiLevelType w:val="multilevel"/>
    <w:tmpl w:val="7FED75B7"/>
    <w:lvl w:ilvl="0">
      <w:start w:val="1"/>
      <w:numFmt w:val="decimal"/>
      <w:lvlText w:val="%1"/>
      <w:lvlJc w:val="left"/>
      <w:pPr>
        <w:ind w:left="870" w:hanging="870"/>
      </w:pPr>
      <w:rPr>
        <w:rFonts w:hint="default"/>
      </w:rPr>
    </w:lvl>
    <w:lvl w:ilvl="1">
      <w:start w:val="1"/>
      <w:numFmt w:val="decimal"/>
      <w:lvlText w:val="%1.%2"/>
      <w:lvlJc w:val="left"/>
      <w:pPr>
        <w:ind w:left="1296" w:hanging="870"/>
      </w:pPr>
      <w:rPr>
        <w:rFonts w:hint="default"/>
      </w:rPr>
    </w:lvl>
    <w:lvl w:ilvl="2">
      <w:start w:val="1"/>
      <w:numFmt w:val="decimal"/>
      <w:lvlText w:val="%3."/>
      <w:lvlJc w:val="left"/>
      <w:pPr>
        <w:ind w:left="1012" w:hanging="870"/>
      </w:pPr>
      <w:rPr>
        <w:rFonts w:ascii="Times New Roman" w:hAnsi="Times New Roman" w:cs="Times New Roman" w:hint="default"/>
        <w:b w:val="0"/>
        <w:bCs w:val="0"/>
        <w:sz w:val="28"/>
        <w:szCs w:val="28"/>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num w:numId="1">
    <w:abstractNumId w:val="10"/>
  </w:num>
  <w:num w:numId="2">
    <w:abstractNumId w:val="8"/>
  </w:num>
  <w:num w:numId="3">
    <w:abstractNumId w:val="13"/>
  </w:num>
  <w:num w:numId="4">
    <w:abstractNumId w:val="2"/>
  </w:num>
  <w:num w:numId="5">
    <w:abstractNumId w:val="14"/>
  </w:num>
  <w:num w:numId="6">
    <w:abstractNumId w:val="11"/>
  </w:num>
  <w:num w:numId="7">
    <w:abstractNumId w:val="3"/>
  </w:num>
  <w:num w:numId="8">
    <w:abstractNumId w:val="0"/>
  </w:num>
  <w:num w:numId="9">
    <w:abstractNumId w:val="7"/>
  </w:num>
  <w:num w:numId="10">
    <w:abstractNumId w:val="6"/>
  </w:num>
  <w:num w:numId="11">
    <w:abstractNumId w:val="4"/>
  </w:num>
  <w:num w:numId="12">
    <w:abstractNumId w:val="1"/>
  </w:num>
  <w:num w:numId="13">
    <w:abstractNumId w:val="5"/>
  </w:num>
  <w:num w:numId="14">
    <w:abstractNumId w:val="9"/>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drawingGridVerticalSpacing w:val="156"/>
  <w:noPunctuationKerning/>
  <w:characterSpacingControl w:val="doNotCompress"/>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7B44"/>
    <w:rsid w:val="000008D8"/>
    <w:rsid w:val="00000AC9"/>
    <w:rsid w:val="00001922"/>
    <w:rsid w:val="00001FBB"/>
    <w:rsid w:val="0000478D"/>
    <w:rsid w:val="00007566"/>
    <w:rsid w:val="00007C37"/>
    <w:rsid w:val="00007CE8"/>
    <w:rsid w:val="00011846"/>
    <w:rsid w:val="000123EE"/>
    <w:rsid w:val="00013C54"/>
    <w:rsid w:val="00014EE9"/>
    <w:rsid w:val="00016002"/>
    <w:rsid w:val="00016577"/>
    <w:rsid w:val="00016ECC"/>
    <w:rsid w:val="00020D86"/>
    <w:rsid w:val="00020DC3"/>
    <w:rsid w:val="00021D03"/>
    <w:rsid w:val="000226BD"/>
    <w:rsid w:val="00024229"/>
    <w:rsid w:val="00024819"/>
    <w:rsid w:val="00025A7B"/>
    <w:rsid w:val="00026606"/>
    <w:rsid w:val="000300CE"/>
    <w:rsid w:val="00030938"/>
    <w:rsid w:val="00034B6F"/>
    <w:rsid w:val="00034E7A"/>
    <w:rsid w:val="000359A0"/>
    <w:rsid w:val="0004041E"/>
    <w:rsid w:val="00040B03"/>
    <w:rsid w:val="00045131"/>
    <w:rsid w:val="00046107"/>
    <w:rsid w:val="00047B85"/>
    <w:rsid w:val="00050A3D"/>
    <w:rsid w:val="000512AD"/>
    <w:rsid w:val="0005135F"/>
    <w:rsid w:val="00053408"/>
    <w:rsid w:val="00053FC5"/>
    <w:rsid w:val="0005575C"/>
    <w:rsid w:val="00056C83"/>
    <w:rsid w:val="00060B08"/>
    <w:rsid w:val="00061390"/>
    <w:rsid w:val="000701F7"/>
    <w:rsid w:val="0007075E"/>
    <w:rsid w:val="000707C7"/>
    <w:rsid w:val="00070CF9"/>
    <w:rsid w:val="00072773"/>
    <w:rsid w:val="000729D8"/>
    <w:rsid w:val="00072ACC"/>
    <w:rsid w:val="00074551"/>
    <w:rsid w:val="00074635"/>
    <w:rsid w:val="000747C3"/>
    <w:rsid w:val="00074E69"/>
    <w:rsid w:val="00075707"/>
    <w:rsid w:val="00076400"/>
    <w:rsid w:val="00076479"/>
    <w:rsid w:val="00076957"/>
    <w:rsid w:val="00077E26"/>
    <w:rsid w:val="000810DF"/>
    <w:rsid w:val="00082B52"/>
    <w:rsid w:val="000836E0"/>
    <w:rsid w:val="00085B19"/>
    <w:rsid w:val="000864B9"/>
    <w:rsid w:val="00087CB0"/>
    <w:rsid w:val="00090D24"/>
    <w:rsid w:val="00090F5C"/>
    <w:rsid w:val="00091DBE"/>
    <w:rsid w:val="00093196"/>
    <w:rsid w:val="000976C9"/>
    <w:rsid w:val="000977FE"/>
    <w:rsid w:val="000A1234"/>
    <w:rsid w:val="000A217D"/>
    <w:rsid w:val="000A2B37"/>
    <w:rsid w:val="000A36C4"/>
    <w:rsid w:val="000A3BDA"/>
    <w:rsid w:val="000A4B7F"/>
    <w:rsid w:val="000A5489"/>
    <w:rsid w:val="000A562F"/>
    <w:rsid w:val="000A59D9"/>
    <w:rsid w:val="000A64A0"/>
    <w:rsid w:val="000A7C56"/>
    <w:rsid w:val="000B1F8E"/>
    <w:rsid w:val="000B23B6"/>
    <w:rsid w:val="000B3EED"/>
    <w:rsid w:val="000B4559"/>
    <w:rsid w:val="000B5529"/>
    <w:rsid w:val="000B6F81"/>
    <w:rsid w:val="000B70C6"/>
    <w:rsid w:val="000B75F5"/>
    <w:rsid w:val="000B7852"/>
    <w:rsid w:val="000B7EB7"/>
    <w:rsid w:val="000C277E"/>
    <w:rsid w:val="000C3F96"/>
    <w:rsid w:val="000C44AE"/>
    <w:rsid w:val="000C5C42"/>
    <w:rsid w:val="000C5CBD"/>
    <w:rsid w:val="000C6911"/>
    <w:rsid w:val="000D1A70"/>
    <w:rsid w:val="000D235B"/>
    <w:rsid w:val="000D26BA"/>
    <w:rsid w:val="000D2712"/>
    <w:rsid w:val="000D4ABB"/>
    <w:rsid w:val="000D504B"/>
    <w:rsid w:val="000D5EAB"/>
    <w:rsid w:val="000D6537"/>
    <w:rsid w:val="000D6551"/>
    <w:rsid w:val="000D67EB"/>
    <w:rsid w:val="000D7C95"/>
    <w:rsid w:val="000E0C68"/>
    <w:rsid w:val="000E0CD5"/>
    <w:rsid w:val="000E1764"/>
    <w:rsid w:val="000E20EA"/>
    <w:rsid w:val="000E4271"/>
    <w:rsid w:val="000E639E"/>
    <w:rsid w:val="000E6A72"/>
    <w:rsid w:val="000E6AB9"/>
    <w:rsid w:val="000F00E0"/>
    <w:rsid w:val="000F095A"/>
    <w:rsid w:val="000F346B"/>
    <w:rsid w:val="000F3A22"/>
    <w:rsid w:val="000F4397"/>
    <w:rsid w:val="000F4898"/>
    <w:rsid w:val="000F4A64"/>
    <w:rsid w:val="000F67F9"/>
    <w:rsid w:val="000F7133"/>
    <w:rsid w:val="001004D6"/>
    <w:rsid w:val="0010226D"/>
    <w:rsid w:val="00103F33"/>
    <w:rsid w:val="00104401"/>
    <w:rsid w:val="0010450F"/>
    <w:rsid w:val="00110900"/>
    <w:rsid w:val="00112AEF"/>
    <w:rsid w:val="00113A28"/>
    <w:rsid w:val="00115170"/>
    <w:rsid w:val="00115322"/>
    <w:rsid w:val="00115BF5"/>
    <w:rsid w:val="00116442"/>
    <w:rsid w:val="00117A84"/>
    <w:rsid w:val="001209BA"/>
    <w:rsid w:val="0012167E"/>
    <w:rsid w:val="001220C4"/>
    <w:rsid w:val="00123F25"/>
    <w:rsid w:val="001253A3"/>
    <w:rsid w:val="001256C8"/>
    <w:rsid w:val="0012619A"/>
    <w:rsid w:val="00126A8C"/>
    <w:rsid w:val="00127FC0"/>
    <w:rsid w:val="0013129C"/>
    <w:rsid w:val="00131845"/>
    <w:rsid w:val="001337CE"/>
    <w:rsid w:val="001339EC"/>
    <w:rsid w:val="001346A2"/>
    <w:rsid w:val="00134A30"/>
    <w:rsid w:val="00134B93"/>
    <w:rsid w:val="001374E5"/>
    <w:rsid w:val="001400F3"/>
    <w:rsid w:val="00141584"/>
    <w:rsid w:val="001418E2"/>
    <w:rsid w:val="00141F4D"/>
    <w:rsid w:val="00141F6C"/>
    <w:rsid w:val="0014756D"/>
    <w:rsid w:val="00147B1E"/>
    <w:rsid w:val="00150B82"/>
    <w:rsid w:val="00150CBC"/>
    <w:rsid w:val="00151C36"/>
    <w:rsid w:val="00153166"/>
    <w:rsid w:val="00153505"/>
    <w:rsid w:val="0015550E"/>
    <w:rsid w:val="00155522"/>
    <w:rsid w:val="0015767C"/>
    <w:rsid w:val="00157D4A"/>
    <w:rsid w:val="00160497"/>
    <w:rsid w:val="001626D6"/>
    <w:rsid w:val="00163177"/>
    <w:rsid w:val="00163314"/>
    <w:rsid w:val="00163646"/>
    <w:rsid w:val="0016542C"/>
    <w:rsid w:val="001660C3"/>
    <w:rsid w:val="00166BB6"/>
    <w:rsid w:val="00167186"/>
    <w:rsid w:val="001672A6"/>
    <w:rsid w:val="0016776E"/>
    <w:rsid w:val="0017000F"/>
    <w:rsid w:val="00170158"/>
    <w:rsid w:val="00171756"/>
    <w:rsid w:val="00172716"/>
    <w:rsid w:val="00174795"/>
    <w:rsid w:val="00174FAC"/>
    <w:rsid w:val="00175760"/>
    <w:rsid w:val="001761F0"/>
    <w:rsid w:val="001764D8"/>
    <w:rsid w:val="00177324"/>
    <w:rsid w:val="00177B44"/>
    <w:rsid w:val="00177C96"/>
    <w:rsid w:val="001801F1"/>
    <w:rsid w:val="00182BCA"/>
    <w:rsid w:val="00183626"/>
    <w:rsid w:val="00183699"/>
    <w:rsid w:val="00186355"/>
    <w:rsid w:val="00190806"/>
    <w:rsid w:val="0019201A"/>
    <w:rsid w:val="001940A8"/>
    <w:rsid w:val="001942AE"/>
    <w:rsid w:val="0019444D"/>
    <w:rsid w:val="00194B92"/>
    <w:rsid w:val="00196A8E"/>
    <w:rsid w:val="00196BF8"/>
    <w:rsid w:val="0019764B"/>
    <w:rsid w:val="00197D80"/>
    <w:rsid w:val="001A0080"/>
    <w:rsid w:val="001A2148"/>
    <w:rsid w:val="001A24BB"/>
    <w:rsid w:val="001A2590"/>
    <w:rsid w:val="001A2D3D"/>
    <w:rsid w:val="001A3637"/>
    <w:rsid w:val="001A4287"/>
    <w:rsid w:val="001A5903"/>
    <w:rsid w:val="001B2FB7"/>
    <w:rsid w:val="001B38CA"/>
    <w:rsid w:val="001B5CE0"/>
    <w:rsid w:val="001B5FE2"/>
    <w:rsid w:val="001C07E8"/>
    <w:rsid w:val="001C0B0C"/>
    <w:rsid w:val="001C1374"/>
    <w:rsid w:val="001C3E05"/>
    <w:rsid w:val="001C56A4"/>
    <w:rsid w:val="001C68C2"/>
    <w:rsid w:val="001C6AE4"/>
    <w:rsid w:val="001C7694"/>
    <w:rsid w:val="001D0D3E"/>
    <w:rsid w:val="001D1B04"/>
    <w:rsid w:val="001D26F5"/>
    <w:rsid w:val="001D44F1"/>
    <w:rsid w:val="001D4BB0"/>
    <w:rsid w:val="001D4C6C"/>
    <w:rsid w:val="001D4D7C"/>
    <w:rsid w:val="001D5321"/>
    <w:rsid w:val="001D55E5"/>
    <w:rsid w:val="001D5A52"/>
    <w:rsid w:val="001D5DC8"/>
    <w:rsid w:val="001D692B"/>
    <w:rsid w:val="001D6D2F"/>
    <w:rsid w:val="001D7619"/>
    <w:rsid w:val="001D7852"/>
    <w:rsid w:val="001E006D"/>
    <w:rsid w:val="001E0688"/>
    <w:rsid w:val="001E0FC7"/>
    <w:rsid w:val="001E2361"/>
    <w:rsid w:val="001E499F"/>
    <w:rsid w:val="001E6232"/>
    <w:rsid w:val="001E6DFA"/>
    <w:rsid w:val="001E7495"/>
    <w:rsid w:val="001F3305"/>
    <w:rsid w:val="001F3A2B"/>
    <w:rsid w:val="001F3FE3"/>
    <w:rsid w:val="001F5264"/>
    <w:rsid w:val="001F684F"/>
    <w:rsid w:val="001F72D9"/>
    <w:rsid w:val="001F75F3"/>
    <w:rsid w:val="00200D25"/>
    <w:rsid w:val="0020114B"/>
    <w:rsid w:val="002019BE"/>
    <w:rsid w:val="002030A1"/>
    <w:rsid w:val="002040A7"/>
    <w:rsid w:val="002040E0"/>
    <w:rsid w:val="00204384"/>
    <w:rsid w:val="002052C1"/>
    <w:rsid w:val="00205D33"/>
    <w:rsid w:val="0020614D"/>
    <w:rsid w:val="00207387"/>
    <w:rsid w:val="00207B78"/>
    <w:rsid w:val="00207D17"/>
    <w:rsid w:val="00210855"/>
    <w:rsid w:val="00210FC1"/>
    <w:rsid w:val="002117E3"/>
    <w:rsid w:val="00212661"/>
    <w:rsid w:val="002128BA"/>
    <w:rsid w:val="002143D5"/>
    <w:rsid w:val="002159BF"/>
    <w:rsid w:val="00216089"/>
    <w:rsid w:val="0021629D"/>
    <w:rsid w:val="00216CD3"/>
    <w:rsid w:val="00216FEB"/>
    <w:rsid w:val="0021762D"/>
    <w:rsid w:val="002177D5"/>
    <w:rsid w:val="00217A6D"/>
    <w:rsid w:val="00217C82"/>
    <w:rsid w:val="00217DC9"/>
    <w:rsid w:val="002202C4"/>
    <w:rsid w:val="002203CA"/>
    <w:rsid w:val="0022191E"/>
    <w:rsid w:val="00221B45"/>
    <w:rsid w:val="0022433A"/>
    <w:rsid w:val="002244BA"/>
    <w:rsid w:val="002267BD"/>
    <w:rsid w:val="002269C4"/>
    <w:rsid w:val="00227702"/>
    <w:rsid w:val="002302A0"/>
    <w:rsid w:val="002318FB"/>
    <w:rsid w:val="002327C7"/>
    <w:rsid w:val="00232CAE"/>
    <w:rsid w:val="00232EF5"/>
    <w:rsid w:val="00234049"/>
    <w:rsid w:val="00234B1C"/>
    <w:rsid w:val="002373E4"/>
    <w:rsid w:val="00237639"/>
    <w:rsid w:val="00240F93"/>
    <w:rsid w:val="00241FD8"/>
    <w:rsid w:val="00243D04"/>
    <w:rsid w:val="00244794"/>
    <w:rsid w:val="00244BC0"/>
    <w:rsid w:val="00244F42"/>
    <w:rsid w:val="00246972"/>
    <w:rsid w:val="00247743"/>
    <w:rsid w:val="00252A1E"/>
    <w:rsid w:val="00252B3E"/>
    <w:rsid w:val="00253406"/>
    <w:rsid w:val="00254B58"/>
    <w:rsid w:val="002571C2"/>
    <w:rsid w:val="00257E6D"/>
    <w:rsid w:val="00263316"/>
    <w:rsid w:val="00266378"/>
    <w:rsid w:val="00266960"/>
    <w:rsid w:val="00266B51"/>
    <w:rsid w:val="0027107F"/>
    <w:rsid w:val="00271175"/>
    <w:rsid w:val="00272B96"/>
    <w:rsid w:val="002732DE"/>
    <w:rsid w:val="00273308"/>
    <w:rsid w:val="00275C4B"/>
    <w:rsid w:val="002778CA"/>
    <w:rsid w:val="00280B50"/>
    <w:rsid w:val="00281281"/>
    <w:rsid w:val="0028332E"/>
    <w:rsid w:val="002833CB"/>
    <w:rsid w:val="00285AE0"/>
    <w:rsid w:val="00286050"/>
    <w:rsid w:val="00286AF6"/>
    <w:rsid w:val="00286C73"/>
    <w:rsid w:val="00286DFB"/>
    <w:rsid w:val="00291E4B"/>
    <w:rsid w:val="00292148"/>
    <w:rsid w:val="002925AF"/>
    <w:rsid w:val="00292627"/>
    <w:rsid w:val="002933BF"/>
    <w:rsid w:val="0029456E"/>
    <w:rsid w:val="00294F02"/>
    <w:rsid w:val="002950FF"/>
    <w:rsid w:val="00296179"/>
    <w:rsid w:val="00296205"/>
    <w:rsid w:val="002A190C"/>
    <w:rsid w:val="002A4107"/>
    <w:rsid w:val="002A7EEA"/>
    <w:rsid w:val="002B56C9"/>
    <w:rsid w:val="002C08F7"/>
    <w:rsid w:val="002C25E5"/>
    <w:rsid w:val="002C2C3C"/>
    <w:rsid w:val="002C3CA5"/>
    <w:rsid w:val="002C572A"/>
    <w:rsid w:val="002C5842"/>
    <w:rsid w:val="002C5F15"/>
    <w:rsid w:val="002C6FA1"/>
    <w:rsid w:val="002D0CCF"/>
    <w:rsid w:val="002D4738"/>
    <w:rsid w:val="002E30B6"/>
    <w:rsid w:val="002E3E43"/>
    <w:rsid w:val="002E5312"/>
    <w:rsid w:val="002E624A"/>
    <w:rsid w:val="002E6DD9"/>
    <w:rsid w:val="002F129D"/>
    <w:rsid w:val="002F2047"/>
    <w:rsid w:val="002F2C4E"/>
    <w:rsid w:val="002F3669"/>
    <w:rsid w:val="002F5332"/>
    <w:rsid w:val="003008D8"/>
    <w:rsid w:val="00301978"/>
    <w:rsid w:val="00302B0A"/>
    <w:rsid w:val="00302FB6"/>
    <w:rsid w:val="00303320"/>
    <w:rsid w:val="003046C7"/>
    <w:rsid w:val="00310064"/>
    <w:rsid w:val="0031030F"/>
    <w:rsid w:val="00310603"/>
    <w:rsid w:val="00310B67"/>
    <w:rsid w:val="00312BB7"/>
    <w:rsid w:val="00312D8B"/>
    <w:rsid w:val="00313A08"/>
    <w:rsid w:val="003143C5"/>
    <w:rsid w:val="00314DA9"/>
    <w:rsid w:val="003156E5"/>
    <w:rsid w:val="00317911"/>
    <w:rsid w:val="00317B23"/>
    <w:rsid w:val="003209D4"/>
    <w:rsid w:val="00320ADC"/>
    <w:rsid w:val="00321DF3"/>
    <w:rsid w:val="003222C5"/>
    <w:rsid w:val="00323F3F"/>
    <w:rsid w:val="0032581D"/>
    <w:rsid w:val="00325C8C"/>
    <w:rsid w:val="003263D8"/>
    <w:rsid w:val="00326421"/>
    <w:rsid w:val="003273F3"/>
    <w:rsid w:val="00327D33"/>
    <w:rsid w:val="003343E8"/>
    <w:rsid w:val="003343FE"/>
    <w:rsid w:val="003363B2"/>
    <w:rsid w:val="003407F7"/>
    <w:rsid w:val="00342B88"/>
    <w:rsid w:val="00345DE7"/>
    <w:rsid w:val="00346243"/>
    <w:rsid w:val="00350D1C"/>
    <w:rsid w:val="00350EA5"/>
    <w:rsid w:val="00351FB3"/>
    <w:rsid w:val="0035256F"/>
    <w:rsid w:val="0035260E"/>
    <w:rsid w:val="003529EA"/>
    <w:rsid w:val="00357243"/>
    <w:rsid w:val="0035789A"/>
    <w:rsid w:val="00357A96"/>
    <w:rsid w:val="00360901"/>
    <w:rsid w:val="003633FD"/>
    <w:rsid w:val="00363C09"/>
    <w:rsid w:val="00364336"/>
    <w:rsid w:val="00364507"/>
    <w:rsid w:val="00365C23"/>
    <w:rsid w:val="00367F33"/>
    <w:rsid w:val="00370099"/>
    <w:rsid w:val="00370C7F"/>
    <w:rsid w:val="00371803"/>
    <w:rsid w:val="00372035"/>
    <w:rsid w:val="00372EDC"/>
    <w:rsid w:val="00374653"/>
    <w:rsid w:val="00374DCB"/>
    <w:rsid w:val="0037701C"/>
    <w:rsid w:val="003809ED"/>
    <w:rsid w:val="00381336"/>
    <w:rsid w:val="00381542"/>
    <w:rsid w:val="0038211D"/>
    <w:rsid w:val="00383ED4"/>
    <w:rsid w:val="00384688"/>
    <w:rsid w:val="00386AB0"/>
    <w:rsid w:val="00386B4B"/>
    <w:rsid w:val="00387197"/>
    <w:rsid w:val="00387E77"/>
    <w:rsid w:val="00392AEC"/>
    <w:rsid w:val="00395937"/>
    <w:rsid w:val="003959B7"/>
    <w:rsid w:val="00396B06"/>
    <w:rsid w:val="00396C0C"/>
    <w:rsid w:val="00397161"/>
    <w:rsid w:val="00397869"/>
    <w:rsid w:val="003A0178"/>
    <w:rsid w:val="003A1667"/>
    <w:rsid w:val="003A24B9"/>
    <w:rsid w:val="003A271A"/>
    <w:rsid w:val="003A4757"/>
    <w:rsid w:val="003A4766"/>
    <w:rsid w:val="003A4AD4"/>
    <w:rsid w:val="003A55BD"/>
    <w:rsid w:val="003A5FB9"/>
    <w:rsid w:val="003A63E6"/>
    <w:rsid w:val="003A64D6"/>
    <w:rsid w:val="003B0460"/>
    <w:rsid w:val="003B0EA7"/>
    <w:rsid w:val="003B3BA5"/>
    <w:rsid w:val="003B3D92"/>
    <w:rsid w:val="003B3E74"/>
    <w:rsid w:val="003B5183"/>
    <w:rsid w:val="003B523E"/>
    <w:rsid w:val="003B6A22"/>
    <w:rsid w:val="003B7F45"/>
    <w:rsid w:val="003C0F9C"/>
    <w:rsid w:val="003C10B1"/>
    <w:rsid w:val="003C198F"/>
    <w:rsid w:val="003C5598"/>
    <w:rsid w:val="003C587E"/>
    <w:rsid w:val="003C67AB"/>
    <w:rsid w:val="003C6E3A"/>
    <w:rsid w:val="003C75DD"/>
    <w:rsid w:val="003D0A9E"/>
    <w:rsid w:val="003D1154"/>
    <w:rsid w:val="003D11EA"/>
    <w:rsid w:val="003D20AF"/>
    <w:rsid w:val="003D2F2C"/>
    <w:rsid w:val="003D3F92"/>
    <w:rsid w:val="003D5C9A"/>
    <w:rsid w:val="003D6470"/>
    <w:rsid w:val="003D6FD7"/>
    <w:rsid w:val="003D7D0D"/>
    <w:rsid w:val="003E07D1"/>
    <w:rsid w:val="003E12ED"/>
    <w:rsid w:val="003E1C07"/>
    <w:rsid w:val="003E2015"/>
    <w:rsid w:val="003E2A0C"/>
    <w:rsid w:val="003E2BB4"/>
    <w:rsid w:val="003E44CD"/>
    <w:rsid w:val="003E46CF"/>
    <w:rsid w:val="003E4C04"/>
    <w:rsid w:val="003E587D"/>
    <w:rsid w:val="003E5F39"/>
    <w:rsid w:val="003E6477"/>
    <w:rsid w:val="003E65B0"/>
    <w:rsid w:val="003F01F2"/>
    <w:rsid w:val="003F43EB"/>
    <w:rsid w:val="003F4430"/>
    <w:rsid w:val="003F4EF6"/>
    <w:rsid w:val="003F504E"/>
    <w:rsid w:val="003F7A88"/>
    <w:rsid w:val="003F7B90"/>
    <w:rsid w:val="00400C2A"/>
    <w:rsid w:val="00401243"/>
    <w:rsid w:val="00401ED1"/>
    <w:rsid w:val="004027BE"/>
    <w:rsid w:val="004028D6"/>
    <w:rsid w:val="004048D9"/>
    <w:rsid w:val="00404E7C"/>
    <w:rsid w:val="00411522"/>
    <w:rsid w:val="00411975"/>
    <w:rsid w:val="00412773"/>
    <w:rsid w:val="004135FB"/>
    <w:rsid w:val="00415167"/>
    <w:rsid w:val="004157D3"/>
    <w:rsid w:val="00416361"/>
    <w:rsid w:val="00417016"/>
    <w:rsid w:val="00422A04"/>
    <w:rsid w:val="00423B2C"/>
    <w:rsid w:val="004240C1"/>
    <w:rsid w:val="00425C88"/>
    <w:rsid w:val="0042675A"/>
    <w:rsid w:val="0042795E"/>
    <w:rsid w:val="0043042A"/>
    <w:rsid w:val="00430E90"/>
    <w:rsid w:val="00430FF3"/>
    <w:rsid w:val="00431662"/>
    <w:rsid w:val="00431FF7"/>
    <w:rsid w:val="00434375"/>
    <w:rsid w:val="00434B7E"/>
    <w:rsid w:val="00440150"/>
    <w:rsid w:val="0044261B"/>
    <w:rsid w:val="0044328D"/>
    <w:rsid w:val="00443FFA"/>
    <w:rsid w:val="004454AF"/>
    <w:rsid w:val="00452B0A"/>
    <w:rsid w:val="0045406D"/>
    <w:rsid w:val="00454E15"/>
    <w:rsid w:val="00455608"/>
    <w:rsid w:val="00455821"/>
    <w:rsid w:val="00455860"/>
    <w:rsid w:val="00455C7B"/>
    <w:rsid w:val="00455FAB"/>
    <w:rsid w:val="00456067"/>
    <w:rsid w:val="00460283"/>
    <w:rsid w:val="004605ED"/>
    <w:rsid w:val="004639EE"/>
    <w:rsid w:val="00465E44"/>
    <w:rsid w:val="004662F8"/>
    <w:rsid w:val="00470A59"/>
    <w:rsid w:val="004715F4"/>
    <w:rsid w:val="004728E7"/>
    <w:rsid w:val="00472BB7"/>
    <w:rsid w:val="00473E1D"/>
    <w:rsid w:val="00474117"/>
    <w:rsid w:val="00474119"/>
    <w:rsid w:val="00474985"/>
    <w:rsid w:val="00474B4B"/>
    <w:rsid w:val="0047562F"/>
    <w:rsid w:val="00476F80"/>
    <w:rsid w:val="004803A2"/>
    <w:rsid w:val="00481A0F"/>
    <w:rsid w:val="00481DAD"/>
    <w:rsid w:val="00483077"/>
    <w:rsid w:val="004833FC"/>
    <w:rsid w:val="004834AD"/>
    <w:rsid w:val="00485DE5"/>
    <w:rsid w:val="00486DE1"/>
    <w:rsid w:val="0049039D"/>
    <w:rsid w:val="00490B57"/>
    <w:rsid w:val="00490EA3"/>
    <w:rsid w:val="0049400E"/>
    <w:rsid w:val="00494576"/>
    <w:rsid w:val="0049465B"/>
    <w:rsid w:val="0049487B"/>
    <w:rsid w:val="0049491E"/>
    <w:rsid w:val="004973B5"/>
    <w:rsid w:val="004977BA"/>
    <w:rsid w:val="004A0F5B"/>
    <w:rsid w:val="004A0FFE"/>
    <w:rsid w:val="004A51BC"/>
    <w:rsid w:val="004A5609"/>
    <w:rsid w:val="004A6E2C"/>
    <w:rsid w:val="004A73BB"/>
    <w:rsid w:val="004B0B1A"/>
    <w:rsid w:val="004B164E"/>
    <w:rsid w:val="004B4363"/>
    <w:rsid w:val="004B5F46"/>
    <w:rsid w:val="004B660C"/>
    <w:rsid w:val="004B7968"/>
    <w:rsid w:val="004B7BDB"/>
    <w:rsid w:val="004C02F7"/>
    <w:rsid w:val="004C0DB3"/>
    <w:rsid w:val="004C12AA"/>
    <w:rsid w:val="004C32FC"/>
    <w:rsid w:val="004C3DC5"/>
    <w:rsid w:val="004C57E1"/>
    <w:rsid w:val="004C5DD0"/>
    <w:rsid w:val="004C6051"/>
    <w:rsid w:val="004C66F1"/>
    <w:rsid w:val="004C7EB9"/>
    <w:rsid w:val="004D0047"/>
    <w:rsid w:val="004D066B"/>
    <w:rsid w:val="004D1634"/>
    <w:rsid w:val="004D1AD8"/>
    <w:rsid w:val="004D2563"/>
    <w:rsid w:val="004D4D5C"/>
    <w:rsid w:val="004D57AB"/>
    <w:rsid w:val="004D5E0B"/>
    <w:rsid w:val="004E22FB"/>
    <w:rsid w:val="004E357E"/>
    <w:rsid w:val="004E3C43"/>
    <w:rsid w:val="004E4586"/>
    <w:rsid w:val="004E5BE9"/>
    <w:rsid w:val="004E70BB"/>
    <w:rsid w:val="004E7C30"/>
    <w:rsid w:val="004F1AA1"/>
    <w:rsid w:val="004F762A"/>
    <w:rsid w:val="00500298"/>
    <w:rsid w:val="00504E87"/>
    <w:rsid w:val="00505E67"/>
    <w:rsid w:val="00512F23"/>
    <w:rsid w:val="00514533"/>
    <w:rsid w:val="00515038"/>
    <w:rsid w:val="005151DA"/>
    <w:rsid w:val="00515A8B"/>
    <w:rsid w:val="005160B2"/>
    <w:rsid w:val="005165B0"/>
    <w:rsid w:val="005175F2"/>
    <w:rsid w:val="005213CF"/>
    <w:rsid w:val="005220BE"/>
    <w:rsid w:val="005238F8"/>
    <w:rsid w:val="00523E8D"/>
    <w:rsid w:val="0052438F"/>
    <w:rsid w:val="00525816"/>
    <w:rsid w:val="005279DE"/>
    <w:rsid w:val="0053038E"/>
    <w:rsid w:val="00530B1A"/>
    <w:rsid w:val="00534766"/>
    <w:rsid w:val="00534CFB"/>
    <w:rsid w:val="00535F7A"/>
    <w:rsid w:val="005368E4"/>
    <w:rsid w:val="00537A43"/>
    <w:rsid w:val="005404D5"/>
    <w:rsid w:val="00540FCC"/>
    <w:rsid w:val="00542354"/>
    <w:rsid w:val="005432BB"/>
    <w:rsid w:val="005438B6"/>
    <w:rsid w:val="005438E6"/>
    <w:rsid w:val="00543BDE"/>
    <w:rsid w:val="0054516F"/>
    <w:rsid w:val="00545B64"/>
    <w:rsid w:val="005516E5"/>
    <w:rsid w:val="0055275D"/>
    <w:rsid w:val="00553127"/>
    <w:rsid w:val="005536BC"/>
    <w:rsid w:val="00554C9A"/>
    <w:rsid w:val="00554EC2"/>
    <w:rsid w:val="00556F5F"/>
    <w:rsid w:val="00557D46"/>
    <w:rsid w:val="00557EE0"/>
    <w:rsid w:val="0056015B"/>
    <w:rsid w:val="00560BEB"/>
    <w:rsid w:val="00561215"/>
    <w:rsid w:val="00561487"/>
    <w:rsid w:val="00562476"/>
    <w:rsid w:val="00563656"/>
    <w:rsid w:val="00563AEA"/>
    <w:rsid w:val="005659BF"/>
    <w:rsid w:val="00565EC6"/>
    <w:rsid w:val="00570DDC"/>
    <w:rsid w:val="00571EED"/>
    <w:rsid w:val="005725C7"/>
    <w:rsid w:val="00572862"/>
    <w:rsid w:val="00572B26"/>
    <w:rsid w:val="00573C7D"/>
    <w:rsid w:val="005740EF"/>
    <w:rsid w:val="00574F93"/>
    <w:rsid w:val="00575C1B"/>
    <w:rsid w:val="00575DA4"/>
    <w:rsid w:val="00575F06"/>
    <w:rsid w:val="00576910"/>
    <w:rsid w:val="00580299"/>
    <w:rsid w:val="005811CB"/>
    <w:rsid w:val="0058143C"/>
    <w:rsid w:val="005814EA"/>
    <w:rsid w:val="005830B5"/>
    <w:rsid w:val="0058536D"/>
    <w:rsid w:val="00586DBB"/>
    <w:rsid w:val="00587F82"/>
    <w:rsid w:val="005909C3"/>
    <w:rsid w:val="00590B1B"/>
    <w:rsid w:val="00590C29"/>
    <w:rsid w:val="005916C8"/>
    <w:rsid w:val="00594519"/>
    <w:rsid w:val="0059496B"/>
    <w:rsid w:val="00596DEE"/>
    <w:rsid w:val="00597240"/>
    <w:rsid w:val="005975CD"/>
    <w:rsid w:val="005A0676"/>
    <w:rsid w:val="005A36BA"/>
    <w:rsid w:val="005A3FD8"/>
    <w:rsid w:val="005A457F"/>
    <w:rsid w:val="005A4913"/>
    <w:rsid w:val="005A61A7"/>
    <w:rsid w:val="005A6683"/>
    <w:rsid w:val="005A6B47"/>
    <w:rsid w:val="005A70B4"/>
    <w:rsid w:val="005A713D"/>
    <w:rsid w:val="005B1EF1"/>
    <w:rsid w:val="005B2087"/>
    <w:rsid w:val="005B257C"/>
    <w:rsid w:val="005B36F5"/>
    <w:rsid w:val="005B3757"/>
    <w:rsid w:val="005B43D6"/>
    <w:rsid w:val="005B604B"/>
    <w:rsid w:val="005B736F"/>
    <w:rsid w:val="005C352B"/>
    <w:rsid w:val="005C51CF"/>
    <w:rsid w:val="005C652C"/>
    <w:rsid w:val="005D06DD"/>
    <w:rsid w:val="005D2F89"/>
    <w:rsid w:val="005D47AD"/>
    <w:rsid w:val="005E15DF"/>
    <w:rsid w:val="005E2F22"/>
    <w:rsid w:val="005E3471"/>
    <w:rsid w:val="005E360A"/>
    <w:rsid w:val="005E3744"/>
    <w:rsid w:val="005E43A4"/>
    <w:rsid w:val="005E4692"/>
    <w:rsid w:val="005E78D1"/>
    <w:rsid w:val="005F011F"/>
    <w:rsid w:val="005F301C"/>
    <w:rsid w:val="005F4041"/>
    <w:rsid w:val="005F4E1C"/>
    <w:rsid w:val="005F530E"/>
    <w:rsid w:val="005F63D8"/>
    <w:rsid w:val="005F6E06"/>
    <w:rsid w:val="00605797"/>
    <w:rsid w:val="0060713F"/>
    <w:rsid w:val="00610FDF"/>
    <w:rsid w:val="006127BF"/>
    <w:rsid w:val="0061378D"/>
    <w:rsid w:val="00614FDA"/>
    <w:rsid w:val="0062037E"/>
    <w:rsid w:val="006230D0"/>
    <w:rsid w:val="00624B52"/>
    <w:rsid w:val="00625422"/>
    <w:rsid w:val="00625DED"/>
    <w:rsid w:val="00626579"/>
    <w:rsid w:val="006324E0"/>
    <w:rsid w:val="006357E1"/>
    <w:rsid w:val="00635A24"/>
    <w:rsid w:val="006369C5"/>
    <w:rsid w:val="00637964"/>
    <w:rsid w:val="00637DFE"/>
    <w:rsid w:val="0064069D"/>
    <w:rsid w:val="00640863"/>
    <w:rsid w:val="00641464"/>
    <w:rsid w:val="006432D1"/>
    <w:rsid w:val="006457F9"/>
    <w:rsid w:val="00645FCB"/>
    <w:rsid w:val="006519AD"/>
    <w:rsid w:val="006552E5"/>
    <w:rsid w:val="006556EB"/>
    <w:rsid w:val="00655927"/>
    <w:rsid w:val="00655AA1"/>
    <w:rsid w:val="00655C58"/>
    <w:rsid w:val="006568FE"/>
    <w:rsid w:val="006607A6"/>
    <w:rsid w:val="006625C5"/>
    <w:rsid w:val="00663A84"/>
    <w:rsid w:val="00663E18"/>
    <w:rsid w:val="00664A6A"/>
    <w:rsid w:val="00664C3A"/>
    <w:rsid w:val="00664E60"/>
    <w:rsid w:val="00665D20"/>
    <w:rsid w:val="0066641A"/>
    <w:rsid w:val="00667914"/>
    <w:rsid w:val="00667B58"/>
    <w:rsid w:val="006717E6"/>
    <w:rsid w:val="00671E91"/>
    <w:rsid w:val="00674493"/>
    <w:rsid w:val="00674A2D"/>
    <w:rsid w:val="0067597C"/>
    <w:rsid w:val="0067724E"/>
    <w:rsid w:val="00677484"/>
    <w:rsid w:val="006776A1"/>
    <w:rsid w:val="00677DEE"/>
    <w:rsid w:val="006830B5"/>
    <w:rsid w:val="00683985"/>
    <w:rsid w:val="00683A7E"/>
    <w:rsid w:val="00683B85"/>
    <w:rsid w:val="00684EF3"/>
    <w:rsid w:val="006855DD"/>
    <w:rsid w:val="00685D0E"/>
    <w:rsid w:val="00687E24"/>
    <w:rsid w:val="00690717"/>
    <w:rsid w:val="00691C58"/>
    <w:rsid w:val="00692637"/>
    <w:rsid w:val="00693221"/>
    <w:rsid w:val="00694938"/>
    <w:rsid w:val="00694E5F"/>
    <w:rsid w:val="00695708"/>
    <w:rsid w:val="006958BA"/>
    <w:rsid w:val="00696709"/>
    <w:rsid w:val="006971E6"/>
    <w:rsid w:val="006A0783"/>
    <w:rsid w:val="006A1418"/>
    <w:rsid w:val="006A1C7D"/>
    <w:rsid w:val="006A23E9"/>
    <w:rsid w:val="006A2E1F"/>
    <w:rsid w:val="006A41AF"/>
    <w:rsid w:val="006A56A2"/>
    <w:rsid w:val="006B07C4"/>
    <w:rsid w:val="006B0D2C"/>
    <w:rsid w:val="006B1AEF"/>
    <w:rsid w:val="006B53E2"/>
    <w:rsid w:val="006B5BC9"/>
    <w:rsid w:val="006B5FE2"/>
    <w:rsid w:val="006B635D"/>
    <w:rsid w:val="006B6F81"/>
    <w:rsid w:val="006B79D1"/>
    <w:rsid w:val="006B7B73"/>
    <w:rsid w:val="006C1736"/>
    <w:rsid w:val="006C1C84"/>
    <w:rsid w:val="006C1F57"/>
    <w:rsid w:val="006C1F59"/>
    <w:rsid w:val="006C2D89"/>
    <w:rsid w:val="006C35F1"/>
    <w:rsid w:val="006C4A28"/>
    <w:rsid w:val="006C4B98"/>
    <w:rsid w:val="006C56BF"/>
    <w:rsid w:val="006C5E4E"/>
    <w:rsid w:val="006D2151"/>
    <w:rsid w:val="006D38BC"/>
    <w:rsid w:val="006D3A2C"/>
    <w:rsid w:val="006D41B3"/>
    <w:rsid w:val="006D7147"/>
    <w:rsid w:val="006D7329"/>
    <w:rsid w:val="006D79C1"/>
    <w:rsid w:val="006E0799"/>
    <w:rsid w:val="006E1C78"/>
    <w:rsid w:val="006E2052"/>
    <w:rsid w:val="006E21EE"/>
    <w:rsid w:val="006E45D2"/>
    <w:rsid w:val="006E4985"/>
    <w:rsid w:val="006E6E4E"/>
    <w:rsid w:val="006E73E8"/>
    <w:rsid w:val="006E78EF"/>
    <w:rsid w:val="006F0280"/>
    <w:rsid w:val="006F1A36"/>
    <w:rsid w:val="006F1C20"/>
    <w:rsid w:val="006F278B"/>
    <w:rsid w:val="006F4D2D"/>
    <w:rsid w:val="006F64B8"/>
    <w:rsid w:val="007020F0"/>
    <w:rsid w:val="00702F69"/>
    <w:rsid w:val="007049A7"/>
    <w:rsid w:val="007069BE"/>
    <w:rsid w:val="00707E06"/>
    <w:rsid w:val="00711B0E"/>
    <w:rsid w:val="00712E42"/>
    <w:rsid w:val="0071355D"/>
    <w:rsid w:val="007136F0"/>
    <w:rsid w:val="00714E3E"/>
    <w:rsid w:val="00715206"/>
    <w:rsid w:val="00715687"/>
    <w:rsid w:val="0071749F"/>
    <w:rsid w:val="00717CC8"/>
    <w:rsid w:val="007200B7"/>
    <w:rsid w:val="00720B75"/>
    <w:rsid w:val="007213DB"/>
    <w:rsid w:val="0072241C"/>
    <w:rsid w:val="007236CF"/>
    <w:rsid w:val="00723C5B"/>
    <w:rsid w:val="00723CC9"/>
    <w:rsid w:val="00727463"/>
    <w:rsid w:val="007307D5"/>
    <w:rsid w:val="007315AC"/>
    <w:rsid w:val="0073196E"/>
    <w:rsid w:val="00735987"/>
    <w:rsid w:val="007367E2"/>
    <w:rsid w:val="00736A34"/>
    <w:rsid w:val="00736BCF"/>
    <w:rsid w:val="00736C18"/>
    <w:rsid w:val="007373B7"/>
    <w:rsid w:val="00737BF1"/>
    <w:rsid w:val="007404BF"/>
    <w:rsid w:val="007410AD"/>
    <w:rsid w:val="007413AC"/>
    <w:rsid w:val="0074200C"/>
    <w:rsid w:val="00742EA9"/>
    <w:rsid w:val="00743A11"/>
    <w:rsid w:val="00744FFF"/>
    <w:rsid w:val="00746928"/>
    <w:rsid w:val="00750DBF"/>
    <w:rsid w:val="00752BBD"/>
    <w:rsid w:val="00755A7B"/>
    <w:rsid w:val="0075676B"/>
    <w:rsid w:val="007572E9"/>
    <w:rsid w:val="00760128"/>
    <w:rsid w:val="00760E87"/>
    <w:rsid w:val="007620FC"/>
    <w:rsid w:val="00763D8D"/>
    <w:rsid w:val="00764E00"/>
    <w:rsid w:val="0076662A"/>
    <w:rsid w:val="007669BA"/>
    <w:rsid w:val="00770C4E"/>
    <w:rsid w:val="0077177A"/>
    <w:rsid w:val="00771E04"/>
    <w:rsid w:val="00772973"/>
    <w:rsid w:val="00772E08"/>
    <w:rsid w:val="007748AF"/>
    <w:rsid w:val="0077632A"/>
    <w:rsid w:val="007778C2"/>
    <w:rsid w:val="00777C8A"/>
    <w:rsid w:val="00780761"/>
    <w:rsid w:val="007808D3"/>
    <w:rsid w:val="00780C3B"/>
    <w:rsid w:val="00781EF6"/>
    <w:rsid w:val="00784B40"/>
    <w:rsid w:val="00785004"/>
    <w:rsid w:val="00785DA1"/>
    <w:rsid w:val="00786984"/>
    <w:rsid w:val="00786B6C"/>
    <w:rsid w:val="007872C5"/>
    <w:rsid w:val="007904E3"/>
    <w:rsid w:val="00793272"/>
    <w:rsid w:val="007932C5"/>
    <w:rsid w:val="00793DA0"/>
    <w:rsid w:val="0079502F"/>
    <w:rsid w:val="00796410"/>
    <w:rsid w:val="00797FBC"/>
    <w:rsid w:val="007A08BF"/>
    <w:rsid w:val="007A22D0"/>
    <w:rsid w:val="007A3E0E"/>
    <w:rsid w:val="007A740A"/>
    <w:rsid w:val="007A7FC0"/>
    <w:rsid w:val="007B0B82"/>
    <w:rsid w:val="007B0CFF"/>
    <w:rsid w:val="007B20C4"/>
    <w:rsid w:val="007B3CF7"/>
    <w:rsid w:val="007B4816"/>
    <w:rsid w:val="007B5E98"/>
    <w:rsid w:val="007B6168"/>
    <w:rsid w:val="007B6CE5"/>
    <w:rsid w:val="007B7A7D"/>
    <w:rsid w:val="007C046C"/>
    <w:rsid w:val="007C37A0"/>
    <w:rsid w:val="007C3FE5"/>
    <w:rsid w:val="007C71C7"/>
    <w:rsid w:val="007C752A"/>
    <w:rsid w:val="007D0B33"/>
    <w:rsid w:val="007D0C53"/>
    <w:rsid w:val="007D1D0D"/>
    <w:rsid w:val="007D1D75"/>
    <w:rsid w:val="007D6A63"/>
    <w:rsid w:val="007E0010"/>
    <w:rsid w:val="007E0842"/>
    <w:rsid w:val="007E1DF5"/>
    <w:rsid w:val="007E27BB"/>
    <w:rsid w:val="007E3240"/>
    <w:rsid w:val="007E45C6"/>
    <w:rsid w:val="007E4AAA"/>
    <w:rsid w:val="007E6461"/>
    <w:rsid w:val="007E6995"/>
    <w:rsid w:val="007E7226"/>
    <w:rsid w:val="007E7384"/>
    <w:rsid w:val="007E79DC"/>
    <w:rsid w:val="007E7A6F"/>
    <w:rsid w:val="007E7B07"/>
    <w:rsid w:val="007E7D0A"/>
    <w:rsid w:val="007F10DA"/>
    <w:rsid w:val="007F1B31"/>
    <w:rsid w:val="007F1C1E"/>
    <w:rsid w:val="007F270B"/>
    <w:rsid w:val="007F3792"/>
    <w:rsid w:val="007F37E9"/>
    <w:rsid w:val="007F4769"/>
    <w:rsid w:val="007F48FA"/>
    <w:rsid w:val="007F567B"/>
    <w:rsid w:val="007F6053"/>
    <w:rsid w:val="007F644A"/>
    <w:rsid w:val="007F78CF"/>
    <w:rsid w:val="007F7B23"/>
    <w:rsid w:val="0080180B"/>
    <w:rsid w:val="00802FE0"/>
    <w:rsid w:val="00804B02"/>
    <w:rsid w:val="00806329"/>
    <w:rsid w:val="00806BFB"/>
    <w:rsid w:val="0081093B"/>
    <w:rsid w:val="008109E2"/>
    <w:rsid w:val="008118D9"/>
    <w:rsid w:val="00812DD3"/>
    <w:rsid w:val="008134AA"/>
    <w:rsid w:val="00813EAC"/>
    <w:rsid w:val="00813FE8"/>
    <w:rsid w:val="00814BCC"/>
    <w:rsid w:val="008150D5"/>
    <w:rsid w:val="008160B9"/>
    <w:rsid w:val="00816225"/>
    <w:rsid w:val="00817314"/>
    <w:rsid w:val="00817421"/>
    <w:rsid w:val="008225BF"/>
    <w:rsid w:val="00822680"/>
    <w:rsid w:val="0082272A"/>
    <w:rsid w:val="00823A42"/>
    <w:rsid w:val="00823F5D"/>
    <w:rsid w:val="0082420A"/>
    <w:rsid w:val="008244A2"/>
    <w:rsid w:val="008251BF"/>
    <w:rsid w:val="00825227"/>
    <w:rsid w:val="00825525"/>
    <w:rsid w:val="0082590F"/>
    <w:rsid w:val="00825E41"/>
    <w:rsid w:val="008263AB"/>
    <w:rsid w:val="0082667E"/>
    <w:rsid w:val="0082717E"/>
    <w:rsid w:val="00827A55"/>
    <w:rsid w:val="00827D12"/>
    <w:rsid w:val="00830673"/>
    <w:rsid w:val="00830A68"/>
    <w:rsid w:val="008314F2"/>
    <w:rsid w:val="00831946"/>
    <w:rsid w:val="00832EF9"/>
    <w:rsid w:val="00833291"/>
    <w:rsid w:val="00833FDD"/>
    <w:rsid w:val="00834715"/>
    <w:rsid w:val="00834C83"/>
    <w:rsid w:val="00835734"/>
    <w:rsid w:val="008357B8"/>
    <w:rsid w:val="00836401"/>
    <w:rsid w:val="00836736"/>
    <w:rsid w:val="00837D2D"/>
    <w:rsid w:val="00840EE5"/>
    <w:rsid w:val="0084164A"/>
    <w:rsid w:val="00842FB9"/>
    <w:rsid w:val="008444DB"/>
    <w:rsid w:val="00844890"/>
    <w:rsid w:val="00844B79"/>
    <w:rsid w:val="00846FD5"/>
    <w:rsid w:val="008472C2"/>
    <w:rsid w:val="00847631"/>
    <w:rsid w:val="00847B60"/>
    <w:rsid w:val="00847C58"/>
    <w:rsid w:val="00847DB3"/>
    <w:rsid w:val="008516C9"/>
    <w:rsid w:val="00851CE2"/>
    <w:rsid w:val="008542BB"/>
    <w:rsid w:val="0085467C"/>
    <w:rsid w:val="008560B6"/>
    <w:rsid w:val="00856FB8"/>
    <w:rsid w:val="008603D1"/>
    <w:rsid w:val="0086094D"/>
    <w:rsid w:val="00860AA8"/>
    <w:rsid w:val="0086326E"/>
    <w:rsid w:val="00863958"/>
    <w:rsid w:val="00863C66"/>
    <w:rsid w:val="00865BED"/>
    <w:rsid w:val="008667A8"/>
    <w:rsid w:val="00870302"/>
    <w:rsid w:val="00870DF8"/>
    <w:rsid w:val="00872889"/>
    <w:rsid w:val="00875EAF"/>
    <w:rsid w:val="00876F7D"/>
    <w:rsid w:val="00881CAD"/>
    <w:rsid w:val="00882546"/>
    <w:rsid w:val="008850DF"/>
    <w:rsid w:val="00885AE1"/>
    <w:rsid w:val="00885D69"/>
    <w:rsid w:val="00886F07"/>
    <w:rsid w:val="008903E2"/>
    <w:rsid w:val="008932EE"/>
    <w:rsid w:val="00893599"/>
    <w:rsid w:val="00894A2F"/>
    <w:rsid w:val="0089530E"/>
    <w:rsid w:val="008A1168"/>
    <w:rsid w:val="008A1C63"/>
    <w:rsid w:val="008A277A"/>
    <w:rsid w:val="008A2904"/>
    <w:rsid w:val="008A3576"/>
    <w:rsid w:val="008A42E5"/>
    <w:rsid w:val="008A4B6B"/>
    <w:rsid w:val="008A503D"/>
    <w:rsid w:val="008A570B"/>
    <w:rsid w:val="008B2B45"/>
    <w:rsid w:val="008B313C"/>
    <w:rsid w:val="008B3EC6"/>
    <w:rsid w:val="008B4081"/>
    <w:rsid w:val="008B41DC"/>
    <w:rsid w:val="008B4711"/>
    <w:rsid w:val="008B66C5"/>
    <w:rsid w:val="008B6C10"/>
    <w:rsid w:val="008C0C09"/>
    <w:rsid w:val="008C0E67"/>
    <w:rsid w:val="008C174F"/>
    <w:rsid w:val="008C2A17"/>
    <w:rsid w:val="008C2B43"/>
    <w:rsid w:val="008C4851"/>
    <w:rsid w:val="008C5788"/>
    <w:rsid w:val="008C7250"/>
    <w:rsid w:val="008C7B78"/>
    <w:rsid w:val="008D02B8"/>
    <w:rsid w:val="008D17EB"/>
    <w:rsid w:val="008D22E7"/>
    <w:rsid w:val="008D2958"/>
    <w:rsid w:val="008D3B60"/>
    <w:rsid w:val="008D4437"/>
    <w:rsid w:val="008D5AB8"/>
    <w:rsid w:val="008D6DBC"/>
    <w:rsid w:val="008E2353"/>
    <w:rsid w:val="008E2D02"/>
    <w:rsid w:val="008E42F9"/>
    <w:rsid w:val="008E43D7"/>
    <w:rsid w:val="008E4675"/>
    <w:rsid w:val="008E4FDB"/>
    <w:rsid w:val="008E7138"/>
    <w:rsid w:val="008F00CE"/>
    <w:rsid w:val="008F0911"/>
    <w:rsid w:val="008F154E"/>
    <w:rsid w:val="008F35B8"/>
    <w:rsid w:val="008F4ACC"/>
    <w:rsid w:val="008F4D94"/>
    <w:rsid w:val="008F7F45"/>
    <w:rsid w:val="009023CE"/>
    <w:rsid w:val="009054A9"/>
    <w:rsid w:val="00906575"/>
    <w:rsid w:val="009068E6"/>
    <w:rsid w:val="00910635"/>
    <w:rsid w:val="00910802"/>
    <w:rsid w:val="00911F34"/>
    <w:rsid w:val="0091275C"/>
    <w:rsid w:val="00912C5D"/>
    <w:rsid w:val="0091304A"/>
    <w:rsid w:val="00913AD5"/>
    <w:rsid w:val="0091469C"/>
    <w:rsid w:val="00914784"/>
    <w:rsid w:val="009149C2"/>
    <w:rsid w:val="00914AB1"/>
    <w:rsid w:val="00915154"/>
    <w:rsid w:val="009174CE"/>
    <w:rsid w:val="00920E56"/>
    <w:rsid w:val="00921111"/>
    <w:rsid w:val="00922D76"/>
    <w:rsid w:val="009234DA"/>
    <w:rsid w:val="00924D6F"/>
    <w:rsid w:val="00925347"/>
    <w:rsid w:val="00927FA2"/>
    <w:rsid w:val="009300E3"/>
    <w:rsid w:val="00931927"/>
    <w:rsid w:val="00932B26"/>
    <w:rsid w:val="00933D40"/>
    <w:rsid w:val="00935AFA"/>
    <w:rsid w:val="009408A0"/>
    <w:rsid w:val="00941258"/>
    <w:rsid w:val="00941604"/>
    <w:rsid w:val="00942056"/>
    <w:rsid w:val="0094365B"/>
    <w:rsid w:val="00943BCE"/>
    <w:rsid w:val="00946952"/>
    <w:rsid w:val="00950228"/>
    <w:rsid w:val="00951072"/>
    <w:rsid w:val="0095387B"/>
    <w:rsid w:val="00955008"/>
    <w:rsid w:val="00955357"/>
    <w:rsid w:val="00955410"/>
    <w:rsid w:val="0095731D"/>
    <w:rsid w:val="00960879"/>
    <w:rsid w:val="00961877"/>
    <w:rsid w:val="009635CC"/>
    <w:rsid w:val="00964BDB"/>
    <w:rsid w:val="00965FA9"/>
    <w:rsid w:val="00966182"/>
    <w:rsid w:val="009669F5"/>
    <w:rsid w:val="00971040"/>
    <w:rsid w:val="0097106D"/>
    <w:rsid w:val="009713E3"/>
    <w:rsid w:val="00971AE4"/>
    <w:rsid w:val="00971CBF"/>
    <w:rsid w:val="00973357"/>
    <w:rsid w:val="009737F6"/>
    <w:rsid w:val="0097400D"/>
    <w:rsid w:val="0097517B"/>
    <w:rsid w:val="009759BF"/>
    <w:rsid w:val="00975BFF"/>
    <w:rsid w:val="00977E44"/>
    <w:rsid w:val="00980011"/>
    <w:rsid w:val="00980518"/>
    <w:rsid w:val="00980DC2"/>
    <w:rsid w:val="00981A78"/>
    <w:rsid w:val="0098257E"/>
    <w:rsid w:val="0098394A"/>
    <w:rsid w:val="009840AD"/>
    <w:rsid w:val="00985531"/>
    <w:rsid w:val="0098649D"/>
    <w:rsid w:val="00986C0E"/>
    <w:rsid w:val="00986E29"/>
    <w:rsid w:val="00987B3A"/>
    <w:rsid w:val="00987EC7"/>
    <w:rsid w:val="009901D6"/>
    <w:rsid w:val="009934F0"/>
    <w:rsid w:val="009938E9"/>
    <w:rsid w:val="009956AC"/>
    <w:rsid w:val="009957D4"/>
    <w:rsid w:val="00995A71"/>
    <w:rsid w:val="00995D5D"/>
    <w:rsid w:val="009A0A1C"/>
    <w:rsid w:val="009A16DB"/>
    <w:rsid w:val="009A45FA"/>
    <w:rsid w:val="009A4E93"/>
    <w:rsid w:val="009A5376"/>
    <w:rsid w:val="009A5827"/>
    <w:rsid w:val="009A5F0F"/>
    <w:rsid w:val="009A72E5"/>
    <w:rsid w:val="009B14AB"/>
    <w:rsid w:val="009B1DAE"/>
    <w:rsid w:val="009B1F6F"/>
    <w:rsid w:val="009B3144"/>
    <w:rsid w:val="009B3487"/>
    <w:rsid w:val="009B3C28"/>
    <w:rsid w:val="009B46D3"/>
    <w:rsid w:val="009B5D3E"/>
    <w:rsid w:val="009B5F0A"/>
    <w:rsid w:val="009B6B5B"/>
    <w:rsid w:val="009B6DA6"/>
    <w:rsid w:val="009B77BC"/>
    <w:rsid w:val="009C093F"/>
    <w:rsid w:val="009C0B26"/>
    <w:rsid w:val="009C2577"/>
    <w:rsid w:val="009C2E71"/>
    <w:rsid w:val="009C3938"/>
    <w:rsid w:val="009C5224"/>
    <w:rsid w:val="009C5A4A"/>
    <w:rsid w:val="009C6CB1"/>
    <w:rsid w:val="009D0362"/>
    <w:rsid w:val="009D307E"/>
    <w:rsid w:val="009D31D7"/>
    <w:rsid w:val="009D3DBD"/>
    <w:rsid w:val="009D41DB"/>
    <w:rsid w:val="009D510B"/>
    <w:rsid w:val="009D5198"/>
    <w:rsid w:val="009D5A82"/>
    <w:rsid w:val="009D66F7"/>
    <w:rsid w:val="009D730D"/>
    <w:rsid w:val="009D735B"/>
    <w:rsid w:val="009E2A43"/>
    <w:rsid w:val="009E3C25"/>
    <w:rsid w:val="009E523F"/>
    <w:rsid w:val="009E6403"/>
    <w:rsid w:val="009E77E1"/>
    <w:rsid w:val="009F1184"/>
    <w:rsid w:val="009F1DC1"/>
    <w:rsid w:val="009F424F"/>
    <w:rsid w:val="00A01494"/>
    <w:rsid w:val="00A01B94"/>
    <w:rsid w:val="00A033E3"/>
    <w:rsid w:val="00A03F57"/>
    <w:rsid w:val="00A04024"/>
    <w:rsid w:val="00A05686"/>
    <w:rsid w:val="00A056EB"/>
    <w:rsid w:val="00A05E82"/>
    <w:rsid w:val="00A0780F"/>
    <w:rsid w:val="00A10E79"/>
    <w:rsid w:val="00A12FA5"/>
    <w:rsid w:val="00A138B1"/>
    <w:rsid w:val="00A13D83"/>
    <w:rsid w:val="00A14D82"/>
    <w:rsid w:val="00A15191"/>
    <w:rsid w:val="00A1579D"/>
    <w:rsid w:val="00A1607B"/>
    <w:rsid w:val="00A16482"/>
    <w:rsid w:val="00A17481"/>
    <w:rsid w:val="00A204DD"/>
    <w:rsid w:val="00A20D82"/>
    <w:rsid w:val="00A2158E"/>
    <w:rsid w:val="00A2186D"/>
    <w:rsid w:val="00A233ED"/>
    <w:rsid w:val="00A24028"/>
    <w:rsid w:val="00A24CCE"/>
    <w:rsid w:val="00A24F3C"/>
    <w:rsid w:val="00A27027"/>
    <w:rsid w:val="00A270A4"/>
    <w:rsid w:val="00A270A7"/>
    <w:rsid w:val="00A27268"/>
    <w:rsid w:val="00A273A3"/>
    <w:rsid w:val="00A277DB"/>
    <w:rsid w:val="00A300AA"/>
    <w:rsid w:val="00A303E7"/>
    <w:rsid w:val="00A30AF2"/>
    <w:rsid w:val="00A31818"/>
    <w:rsid w:val="00A3211E"/>
    <w:rsid w:val="00A3436A"/>
    <w:rsid w:val="00A35408"/>
    <w:rsid w:val="00A35EF1"/>
    <w:rsid w:val="00A37E5D"/>
    <w:rsid w:val="00A40721"/>
    <w:rsid w:val="00A40A70"/>
    <w:rsid w:val="00A412CF"/>
    <w:rsid w:val="00A413EF"/>
    <w:rsid w:val="00A42302"/>
    <w:rsid w:val="00A45886"/>
    <w:rsid w:val="00A45D7E"/>
    <w:rsid w:val="00A46663"/>
    <w:rsid w:val="00A47572"/>
    <w:rsid w:val="00A50EE6"/>
    <w:rsid w:val="00A51380"/>
    <w:rsid w:val="00A533B4"/>
    <w:rsid w:val="00A557C9"/>
    <w:rsid w:val="00A55896"/>
    <w:rsid w:val="00A56CA2"/>
    <w:rsid w:val="00A571B4"/>
    <w:rsid w:val="00A57F76"/>
    <w:rsid w:val="00A60915"/>
    <w:rsid w:val="00A611A0"/>
    <w:rsid w:val="00A61858"/>
    <w:rsid w:val="00A6510B"/>
    <w:rsid w:val="00A66DBA"/>
    <w:rsid w:val="00A66F56"/>
    <w:rsid w:val="00A71B71"/>
    <w:rsid w:val="00A73154"/>
    <w:rsid w:val="00A73945"/>
    <w:rsid w:val="00A739E4"/>
    <w:rsid w:val="00A75961"/>
    <w:rsid w:val="00A759E3"/>
    <w:rsid w:val="00A759F8"/>
    <w:rsid w:val="00A75F51"/>
    <w:rsid w:val="00A81374"/>
    <w:rsid w:val="00A815AB"/>
    <w:rsid w:val="00A82307"/>
    <w:rsid w:val="00A82C16"/>
    <w:rsid w:val="00A82DB6"/>
    <w:rsid w:val="00A84744"/>
    <w:rsid w:val="00A85302"/>
    <w:rsid w:val="00A85722"/>
    <w:rsid w:val="00A85ECE"/>
    <w:rsid w:val="00A865D2"/>
    <w:rsid w:val="00A871BA"/>
    <w:rsid w:val="00A9069E"/>
    <w:rsid w:val="00A918CA"/>
    <w:rsid w:val="00A9277C"/>
    <w:rsid w:val="00A92821"/>
    <w:rsid w:val="00A92CB3"/>
    <w:rsid w:val="00A93819"/>
    <w:rsid w:val="00A93A6C"/>
    <w:rsid w:val="00A961DC"/>
    <w:rsid w:val="00A966ED"/>
    <w:rsid w:val="00A9671C"/>
    <w:rsid w:val="00A97BDA"/>
    <w:rsid w:val="00AA06EE"/>
    <w:rsid w:val="00AA1833"/>
    <w:rsid w:val="00AA1B9C"/>
    <w:rsid w:val="00AA34CE"/>
    <w:rsid w:val="00AA5750"/>
    <w:rsid w:val="00AA6602"/>
    <w:rsid w:val="00AA6E5B"/>
    <w:rsid w:val="00AA7221"/>
    <w:rsid w:val="00AA73D8"/>
    <w:rsid w:val="00AA7B89"/>
    <w:rsid w:val="00AB086B"/>
    <w:rsid w:val="00AB113D"/>
    <w:rsid w:val="00AB2B54"/>
    <w:rsid w:val="00AB2B65"/>
    <w:rsid w:val="00AC0F98"/>
    <w:rsid w:val="00AC2D88"/>
    <w:rsid w:val="00AC3520"/>
    <w:rsid w:val="00AC5495"/>
    <w:rsid w:val="00AC6884"/>
    <w:rsid w:val="00AC7B60"/>
    <w:rsid w:val="00AD5542"/>
    <w:rsid w:val="00AE0B8C"/>
    <w:rsid w:val="00AE0C91"/>
    <w:rsid w:val="00AE20CB"/>
    <w:rsid w:val="00AE335E"/>
    <w:rsid w:val="00AE376C"/>
    <w:rsid w:val="00AE3A2E"/>
    <w:rsid w:val="00AE4048"/>
    <w:rsid w:val="00AE5BD6"/>
    <w:rsid w:val="00AE610A"/>
    <w:rsid w:val="00AE7AAF"/>
    <w:rsid w:val="00AE7DA9"/>
    <w:rsid w:val="00AF0C10"/>
    <w:rsid w:val="00AF2849"/>
    <w:rsid w:val="00AF4416"/>
    <w:rsid w:val="00AF4A1F"/>
    <w:rsid w:val="00AF5649"/>
    <w:rsid w:val="00AF5999"/>
    <w:rsid w:val="00AF7664"/>
    <w:rsid w:val="00B00AE4"/>
    <w:rsid w:val="00B01B27"/>
    <w:rsid w:val="00B02C8E"/>
    <w:rsid w:val="00B03936"/>
    <w:rsid w:val="00B0445C"/>
    <w:rsid w:val="00B0545C"/>
    <w:rsid w:val="00B06A41"/>
    <w:rsid w:val="00B06E36"/>
    <w:rsid w:val="00B07809"/>
    <w:rsid w:val="00B11A5D"/>
    <w:rsid w:val="00B11C42"/>
    <w:rsid w:val="00B17722"/>
    <w:rsid w:val="00B17AAF"/>
    <w:rsid w:val="00B17CB7"/>
    <w:rsid w:val="00B20243"/>
    <w:rsid w:val="00B208E9"/>
    <w:rsid w:val="00B21285"/>
    <w:rsid w:val="00B218E6"/>
    <w:rsid w:val="00B23C07"/>
    <w:rsid w:val="00B2444A"/>
    <w:rsid w:val="00B2579B"/>
    <w:rsid w:val="00B31304"/>
    <w:rsid w:val="00B31962"/>
    <w:rsid w:val="00B34241"/>
    <w:rsid w:val="00B3520A"/>
    <w:rsid w:val="00B37338"/>
    <w:rsid w:val="00B37887"/>
    <w:rsid w:val="00B37EC5"/>
    <w:rsid w:val="00B407D9"/>
    <w:rsid w:val="00B40F5A"/>
    <w:rsid w:val="00B41B86"/>
    <w:rsid w:val="00B4221D"/>
    <w:rsid w:val="00B42343"/>
    <w:rsid w:val="00B42707"/>
    <w:rsid w:val="00B445A2"/>
    <w:rsid w:val="00B44643"/>
    <w:rsid w:val="00B44781"/>
    <w:rsid w:val="00B47AFF"/>
    <w:rsid w:val="00B504C7"/>
    <w:rsid w:val="00B51A16"/>
    <w:rsid w:val="00B51C6D"/>
    <w:rsid w:val="00B51D39"/>
    <w:rsid w:val="00B530C9"/>
    <w:rsid w:val="00B534A2"/>
    <w:rsid w:val="00B53E57"/>
    <w:rsid w:val="00B54DFB"/>
    <w:rsid w:val="00B56F65"/>
    <w:rsid w:val="00B600CE"/>
    <w:rsid w:val="00B61D24"/>
    <w:rsid w:val="00B64606"/>
    <w:rsid w:val="00B64D0F"/>
    <w:rsid w:val="00B6609F"/>
    <w:rsid w:val="00B66698"/>
    <w:rsid w:val="00B71084"/>
    <w:rsid w:val="00B711C2"/>
    <w:rsid w:val="00B716A3"/>
    <w:rsid w:val="00B71835"/>
    <w:rsid w:val="00B71B9C"/>
    <w:rsid w:val="00B71E52"/>
    <w:rsid w:val="00B72322"/>
    <w:rsid w:val="00B7284A"/>
    <w:rsid w:val="00B736B3"/>
    <w:rsid w:val="00B74EBE"/>
    <w:rsid w:val="00B7600D"/>
    <w:rsid w:val="00B76D86"/>
    <w:rsid w:val="00B77647"/>
    <w:rsid w:val="00B77C05"/>
    <w:rsid w:val="00B80065"/>
    <w:rsid w:val="00B812AE"/>
    <w:rsid w:val="00B81A0F"/>
    <w:rsid w:val="00B825D2"/>
    <w:rsid w:val="00B82871"/>
    <w:rsid w:val="00B8337B"/>
    <w:rsid w:val="00B8348D"/>
    <w:rsid w:val="00B83D76"/>
    <w:rsid w:val="00B840AB"/>
    <w:rsid w:val="00B840C6"/>
    <w:rsid w:val="00B846BE"/>
    <w:rsid w:val="00B85938"/>
    <w:rsid w:val="00B871D9"/>
    <w:rsid w:val="00B8773D"/>
    <w:rsid w:val="00B903F7"/>
    <w:rsid w:val="00B909CA"/>
    <w:rsid w:val="00B91D14"/>
    <w:rsid w:val="00B93253"/>
    <w:rsid w:val="00B933B5"/>
    <w:rsid w:val="00B93AE9"/>
    <w:rsid w:val="00B93B19"/>
    <w:rsid w:val="00B94E54"/>
    <w:rsid w:val="00B95E74"/>
    <w:rsid w:val="00B96B36"/>
    <w:rsid w:val="00B97A4F"/>
    <w:rsid w:val="00BA05D5"/>
    <w:rsid w:val="00BA1C49"/>
    <w:rsid w:val="00BA23D3"/>
    <w:rsid w:val="00BA28C6"/>
    <w:rsid w:val="00BA28FB"/>
    <w:rsid w:val="00BA29A9"/>
    <w:rsid w:val="00BA5128"/>
    <w:rsid w:val="00BA5257"/>
    <w:rsid w:val="00BA73A5"/>
    <w:rsid w:val="00BA7645"/>
    <w:rsid w:val="00BA76DB"/>
    <w:rsid w:val="00BA783A"/>
    <w:rsid w:val="00BB4F91"/>
    <w:rsid w:val="00BB5821"/>
    <w:rsid w:val="00BB5E3C"/>
    <w:rsid w:val="00BB627C"/>
    <w:rsid w:val="00BB7F11"/>
    <w:rsid w:val="00BC0C42"/>
    <w:rsid w:val="00BC1FD3"/>
    <w:rsid w:val="00BC29E3"/>
    <w:rsid w:val="00BC2AF3"/>
    <w:rsid w:val="00BC3285"/>
    <w:rsid w:val="00BC40BC"/>
    <w:rsid w:val="00BC4C6E"/>
    <w:rsid w:val="00BC4FA1"/>
    <w:rsid w:val="00BC5F81"/>
    <w:rsid w:val="00BC649F"/>
    <w:rsid w:val="00BD00FE"/>
    <w:rsid w:val="00BD03C4"/>
    <w:rsid w:val="00BD0481"/>
    <w:rsid w:val="00BD1052"/>
    <w:rsid w:val="00BD270D"/>
    <w:rsid w:val="00BD3087"/>
    <w:rsid w:val="00BD39D3"/>
    <w:rsid w:val="00BD491A"/>
    <w:rsid w:val="00BD4CBC"/>
    <w:rsid w:val="00BD50A1"/>
    <w:rsid w:val="00BE13C1"/>
    <w:rsid w:val="00BE22C6"/>
    <w:rsid w:val="00BE3950"/>
    <w:rsid w:val="00BE3B9C"/>
    <w:rsid w:val="00BE520E"/>
    <w:rsid w:val="00BE6BE0"/>
    <w:rsid w:val="00BE7807"/>
    <w:rsid w:val="00BF160D"/>
    <w:rsid w:val="00BF247B"/>
    <w:rsid w:val="00BF4E6F"/>
    <w:rsid w:val="00BF59DE"/>
    <w:rsid w:val="00BF70F9"/>
    <w:rsid w:val="00C029DE"/>
    <w:rsid w:val="00C03170"/>
    <w:rsid w:val="00C04FFC"/>
    <w:rsid w:val="00C10AD2"/>
    <w:rsid w:val="00C12F26"/>
    <w:rsid w:val="00C133DB"/>
    <w:rsid w:val="00C13F1A"/>
    <w:rsid w:val="00C163EA"/>
    <w:rsid w:val="00C1748F"/>
    <w:rsid w:val="00C175FF"/>
    <w:rsid w:val="00C17866"/>
    <w:rsid w:val="00C216E8"/>
    <w:rsid w:val="00C217C7"/>
    <w:rsid w:val="00C227A5"/>
    <w:rsid w:val="00C250A8"/>
    <w:rsid w:val="00C26DEA"/>
    <w:rsid w:val="00C342D0"/>
    <w:rsid w:val="00C36764"/>
    <w:rsid w:val="00C403AD"/>
    <w:rsid w:val="00C4054A"/>
    <w:rsid w:val="00C4096C"/>
    <w:rsid w:val="00C42013"/>
    <w:rsid w:val="00C426A3"/>
    <w:rsid w:val="00C4299E"/>
    <w:rsid w:val="00C4435C"/>
    <w:rsid w:val="00C44799"/>
    <w:rsid w:val="00C451EB"/>
    <w:rsid w:val="00C461A2"/>
    <w:rsid w:val="00C47887"/>
    <w:rsid w:val="00C47EBE"/>
    <w:rsid w:val="00C50D31"/>
    <w:rsid w:val="00C51347"/>
    <w:rsid w:val="00C51AA7"/>
    <w:rsid w:val="00C53011"/>
    <w:rsid w:val="00C569D4"/>
    <w:rsid w:val="00C60091"/>
    <w:rsid w:val="00C61187"/>
    <w:rsid w:val="00C639C9"/>
    <w:rsid w:val="00C63CCB"/>
    <w:rsid w:val="00C656E3"/>
    <w:rsid w:val="00C662CE"/>
    <w:rsid w:val="00C666A9"/>
    <w:rsid w:val="00C668BA"/>
    <w:rsid w:val="00C66A71"/>
    <w:rsid w:val="00C67BB8"/>
    <w:rsid w:val="00C7072B"/>
    <w:rsid w:val="00C713C4"/>
    <w:rsid w:val="00C73251"/>
    <w:rsid w:val="00C74643"/>
    <w:rsid w:val="00C75114"/>
    <w:rsid w:val="00C7532F"/>
    <w:rsid w:val="00C75B9D"/>
    <w:rsid w:val="00C761BA"/>
    <w:rsid w:val="00C764E5"/>
    <w:rsid w:val="00C77BD7"/>
    <w:rsid w:val="00C80767"/>
    <w:rsid w:val="00C825EC"/>
    <w:rsid w:val="00C833D5"/>
    <w:rsid w:val="00C848DD"/>
    <w:rsid w:val="00C84BE6"/>
    <w:rsid w:val="00C84FAF"/>
    <w:rsid w:val="00C868C2"/>
    <w:rsid w:val="00C900EE"/>
    <w:rsid w:val="00C9017F"/>
    <w:rsid w:val="00C90477"/>
    <w:rsid w:val="00C9098F"/>
    <w:rsid w:val="00C912A9"/>
    <w:rsid w:val="00C92851"/>
    <w:rsid w:val="00C95C32"/>
    <w:rsid w:val="00C9624E"/>
    <w:rsid w:val="00C966A8"/>
    <w:rsid w:val="00C967D6"/>
    <w:rsid w:val="00C97F10"/>
    <w:rsid w:val="00CA01C3"/>
    <w:rsid w:val="00CA2591"/>
    <w:rsid w:val="00CA316D"/>
    <w:rsid w:val="00CA352E"/>
    <w:rsid w:val="00CA48C5"/>
    <w:rsid w:val="00CA494B"/>
    <w:rsid w:val="00CA58C4"/>
    <w:rsid w:val="00CA7FAC"/>
    <w:rsid w:val="00CB042E"/>
    <w:rsid w:val="00CB124D"/>
    <w:rsid w:val="00CB16A7"/>
    <w:rsid w:val="00CB1CA2"/>
    <w:rsid w:val="00CB2E38"/>
    <w:rsid w:val="00CB2FAA"/>
    <w:rsid w:val="00CB5097"/>
    <w:rsid w:val="00CB6D68"/>
    <w:rsid w:val="00CC1905"/>
    <w:rsid w:val="00CC1F23"/>
    <w:rsid w:val="00CC3CC9"/>
    <w:rsid w:val="00CC44A8"/>
    <w:rsid w:val="00CC7BBF"/>
    <w:rsid w:val="00CD0DFC"/>
    <w:rsid w:val="00CD2BA4"/>
    <w:rsid w:val="00CD2C24"/>
    <w:rsid w:val="00CD3263"/>
    <w:rsid w:val="00CD3673"/>
    <w:rsid w:val="00CD3E6A"/>
    <w:rsid w:val="00CD48C8"/>
    <w:rsid w:val="00CD5596"/>
    <w:rsid w:val="00CD7A13"/>
    <w:rsid w:val="00CE1EE0"/>
    <w:rsid w:val="00CE31E9"/>
    <w:rsid w:val="00CE3542"/>
    <w:rsid w:val="00CE3BDF"/>
    <w:rsid w:val="00CE51E5"/>
    <w:rsid w:val="00CE5CE8"/>
    <w:rsid w:val="00CE6672"/>
    <w:rsid w:val="00CE6F12"/>
    <w:rsid w:val="00CE743B"/>
    <w:rsid w:val="00CF36E8"/>
    <w:rsid w:val="00CF524E"/>
    <w:rsid w:val="00CF7C42"/>
    <w:rsid w:val="00D00594"/>
    <w:rsid w:val="00D006C6"/>
    <w:rsid w:val="00D00724"/>
    <w:rsid w:val="00D0317E"/>
    <w:rsid w:val="00D03703"/>
    <w:rsid w:val="00D044DE"/>
    <w:rsid w:val="00D058AE"/>
    <w:rsid w:val="00D05A2A"/>
    <w:rsid w:val="00D064C2"/>
    <w:rsid w:val="00D06E99"/>
    <w:rsid w:val="00D0715B"/>
    <w:rsid w:val="00D10D50"/>
    <w:rsid w:val="00D15C05"/>
    <w:rsid w:val="00D1684B"/>
    <w:rsid w:val="00D16BB9"/>
    <w:rsid w:val="00D16C95"/>
    <w:rsid w:val="00D17861"/>
    <w:rsid w:val="00D20BC5"/>
    <w:rsid w:val="00D22405"/>
    <w:rsid w:val="00D24EE8"/>
    <w:rsid w:val="00D25896"/>
    <w:rsid w:val="00D27431"/>
    <w:rsid w:val="00D303DC"/>
    <w:rsid w:val="00D30415"/>
    <w:rsid w:val="00D31CF3"/>
    <w:rsid w:val="00D31D8B"/>
    <w:rsid w:val="00D31E80"/>
    <w:rsid w:val="00D35896"/>
    <w:rsid w:val="00D40622"/>
    <w:rsid w:val="00D43FA3"/>
    <w:rsid w:val="00D44EE8"/>
    <w:rsid w:val="00D44FC0"/>
    <w:rsid w:val="00D47781"/>
    <w:rsid w:val="00D50858"/>
    <w:rsid w:val="00D5267F"/>
    <w:rsid w:val="00D53323"/>
    <w:rsid w:val="00D53A8C"/>
    <w:rsid w:val="00D547D0"/>
    <w:rsid w:val="00D54970"/>
    <w:rsid w:val="00D57F62"/>
    <w:rsid w:val="00D602AF"/>
    <w:rsid w:val="00D631AC"/>
    <w:rsid w:val="00D63505"/>
    <w:rsid w:val="00D6459B"/>
    <w:rsid w:val="00D64717"/>
    <w:rsid w:val="00D64C54"/>
    <w:rsid w:val="00D65A35"/>
    <w:rsid w:val="00D65CF8"/>
    <w:rsid w:val="00D6602A"/>
    <w:rsid w:val="00D66D33"/>
    <w:rsid w:val="00D700EE"/>
    <w:rsid w:val="00D7225B"/>
    <w:rsid w:val="00D7331D"/>
    <w:rsid w:val="00D73365"/>
    <w:rsid w:val="00D73D74"/>
    <w:rsid w:val="00D7432F"/>
    <w:rsid w:val="00D7460B"/>
    <w:rsid w:val="00D74C75"/>
    <w:rsid w:val="00D7524D"/>
    <w:rsid w:val="00D757DC"/>
    <w:rsid w:val="00D75F0C"/>
    <w:rsid w:val="00D769B1"/>
    <w:rsid w:val="00D80189"/>
    <w:rsid w:val="00D8018F"/>
    <w:rsid w:val="00D80942"/>
    <w:rsid w:val="00D81EC2"/>
    <w:rsid w:val="00D8324E"/>
    <w:rsid w:val="00D83D76"/>
    <w:rsid w:val="00D847C9"/>
    <w:rsid w:val="00D84907"/>
    <w:rsid w:val="00D85151"/>
    <w:rsid w:val="00D85C51"/>
    <w:rsid w:val="00D86F90"/>
    <w:rsid w:val="00D874B6"/>
    <w:rsid w:val="00D918BF"/>
    <w:rsid w:val="00D9236F"/>
    <w:rsid w:val="00D932D2"/>
    <w:rsid w:val="00D9446A"/>
    <w:rsid w:val="00D94579"/>
    <w:rsid w:val="00D94975"/>
    <w:rsid w:val="00DA00F2"/>
    <w:rsid w:val="00DA09D9"/>
    <w:rsid w:val="00DA0BAD"/>
    <w:rsid w:val="00DA314A"/>
    <w:rsid w:val="00DA3552"/>
    <w:rsid w:val="00DA51ED"/>
    <w:rsid w:val="00DA5C5E"/>
    <w:rsid w:val="00DA5FA6"/>
    <w:rsid w:val="00DA60CA"/>
    <w:rsid w:val="00DA7E34"/>
    <w:rsid w:val="00DB19BE"/>
    <w:rsid w:val="00DB1A14"/>
    <w:rsid w:val="00DB2CDE"/>
    <w:rsid w:val="00DB3B3A"/>
    <w:rsid w:val="00DB4D59"/>
    <w:rsid w:val="00DB54D3"/>
    <w:rsid w:val="00DB58A5"/>
    <w:rsid w:val="00DB5E7D"/>
    <w:rsid w:val="00DB65E3"/>
    <w:rsid w:val="00DB75C5"/>
    <w:rsid w:val="00DC2FC2"/>
    <w:rsid w:val="00DC36C3"/>
    <w:rsid w:val="00DC3722"/>
    <w:rsid w:val="00DC3792"/>
    <w:rsid w:val="00DC3FA5"/>
    <w:rsid w:val="00DC44C8"/>
    <w:rsid w:val="00DC4E71"/>
    <w:rsid w:val="00DC69C9"/>
    <w:rsid w:val="00DC7536"/>
    <w:rsid w:val="00DC7AAE"/>
    <w:rsid w:val="00DD0D6D"/>
    <w:rsid w:val="00DD0F46"/>
    <w:rsid w:val="00DD1754"/>
    <w:rsid w:val="00DD2CA5"/>
    <w:rsid w:val="00DD3F3C"/>
    <w:rsid w:val="00DD4945"/>
    <w:rsid w:val="00DD6912"/>
    <w:rsid w:val="00DD6F1D"/>
    <w:rsid w:val="00DD78B5"/>
    <w:rsid w:val="00DE0543"/>
    <w:rsid w:val="00DE1891"/>
    <w:rsid w:val="00DE36F4"/>
    <w:rsid w:val="00DE3D7E"/>
    <w:rsid w:val="00DE47A5"/>
    <w:rsid w:val="00DE4BC7"/>
    <w:rsid w:val="00DF0361"/>
    <w:rsid w:val="00DF140C"/>
    <w:rsid w:val="00DF1F9A"/>
    <w:rsid w:val="00DF2585"/>
    <w:rsid w:val="00DF2C28"/>
    <w:rsid w:val="00DF2D06"/>
    <w:rsid w:val="00DF363D"/>
    <w:rsid w:val="00DF44A4"/>
    <w:rsid w:val="00DF5147"/>
    <w:rsid w:val="00DF55F9"/>
    <w:rsid w:val="00DF7415"/>
    <w:rsid w:val="00DF776C"/>
    <w:rsid w:val="00E019D8"/>
    <w:rsid w:val="00E04A4E"/>
    <w:rsid w:val="00E05782"/>
    <w:rsid w:val="00E06771"/>
    <w:rsid w:val="00E07731"/>
    <w:rsid w:val="00E121F2"/>
    <w:rsid w:val="00E130E6"/>
    <w:rsid w:val="00E16B3E"/>
    <w:rsid w:val="00E170BB"/>
    <w:rsid w:val="00E205C0"/>
    <w:rsid w:val="00E20DAB"/>
    <w:rsid w:val="00E23CF7"/>
    <w:rsid w:val="00E24E84"/>
    <w:rsid w:val="00E2750F"/>
    <w:rsid w:val="00E30BA1"/>
    <w:rsid w:val="00E33414"/>
    <w:rsid w:val="00E34CB6"/>
    <w:rsid w:val="00E35A23"/>
    <w:rsid w:val="00E35DF9"/>
    <w:rsid w:val="00E35F44"/>
    <w:rsid w:val="00E40D50"/>
    <w:rsid w:val="00E41863"/>
    <w:rsid w:val="00E41AE7"/>
    <w:rsid w:val="00E437AA"/>
    <w:rsid w:val="00E44C8B"/>
    <w:rsid w:val="00E45FDE"/>
    <w:rsid w:val="00E47A28"/>
    <w:rsid w:val="00E47BBF"/>
    <w:rsid w:val="00E511E6"/>
    <w:rsid w:val="00E52A17"/>
    <w:rsid w:val="00E52AB5"/>
    <w:rsid w:val="00E53BC5"/>
    <w:rsid w:val="00E6092D"/>
    <w:rsid w:val="00E61E72"/>
    <w:rsid w:val="00E6465E"/>
    <w:rsid w:val="00E64CDB"/>
    <w:rsid w:val="00E66718"/>
    <w:rsid w:val="00E70717"/>
    <w:rsid w:val="00E70EAA"/>
    <w:rsid w:val="00E71138"/>
    <w:rsid w:val="00E72B60"/>
    <w:rsid w:val="00E72EDC"/>
    <w:rsid w:val="00E73EDC"/>
    <w:rsid w:val="00E73F03"/>
    <w:rsid w:val="00E746FF"/>
    <w:rsid w:val="00E75BB6"/>
    <w:rsid w:val="00E760ED"/>
    <w:rsid w:val="00E771CB"/>
    <w:rsid w:val="00E833B9"/>
    <w:rsid w:val="00E84360"/>
    <w:rsid w:val="00E851A6"/>
    <w:rsid w:val="00E874BC"/>
    <w:rsid w:val="00E90450"/>
    <w:rsid w:val="00E90D42"/>
    <w:rsid w:val="00E9134D"/>
    <w:rsid w:val="00E93083"/>
    <w:rsid w:val="00E94578"/>
    <w:rsid w:val="00E94828"/>
    <w:rsid w:val="00EA073E"/>
    <w:rsid w:val="00EA101D"/>
    <w:rsid w:val="00EA1879"/>
    <w:rsid w:val="00EA2AB4"/>
    <w:rsid w:val="00EA328C"/>
    <w:rsid w:val="00EA4738"/>
    <w:rsid w:val="00EA4F6A"/>
    <w:rsid w:val="00EA6278"/>
    <w:rsid w:val="00EB0913"/>
    <w:rsid w:val="00EB184D"/>
    <w:rsid w:val="00EB29FF"/>
    <w:rsid w:val="00EB328D"/>
    <w:rsid w:val="00EB385C"/>
    <w:rsid w:val="00EB402D"/>
    <w:rsid w:val="00EB5B86"/>
    <w:rsid w:val="00EB5C7C"/>
    <w:rsid w:val="00EB5E81"/>
    <w:rsid w:val="00EB6780"/>
    <w:rsid w:val="00EC1325"/>
    <w:rsid w:val="00EC1834"/>
    <w:rsid w:val="00EC205B"/>
    <w:rsid w:val="00EC25F7"/>
    <w:rsid w:val="00EC3DA3"/>
    <w:rsid w:val="00EC4292"/>
    <w:rsid w:val="00EC43FE"/>
    <w:rsid w:val="00EC5588"/>
    <w:rsid w:val="00EC62F2"/>
    <w:rsid w:val="00EC646B"/>
    <w:rsid w:val="00ED2DF3"/>
    <w:rsid w:val="00ED2E33"/>
    <w:rsid w:val="00ED465E"/>
    <w:rsid w:val="00ED6E11"/>
    <w:rsid w:val="00EE04B1"/>
    <w:rsid w:val="00EE1138"/>
    <w:rsid w:val="00EE1BBF"/>
    <w:rsid w:val="00EE36E0"/>
    <w:rsid w:val="00EE4D32"/>
    <w:rsid w:val="00EE63A8"/>
    <w:rsid w:val="00EF0497"/>
    <w:rsid w:val="00EF257B"/>
    <w:rsid w:val="00EF3A82"/>
    <w:rsid w:val="00EF3AC4"/>
    <w:rsid w:val="00EF488C"/>
    <w:rsid w:val="00EF5228"/>
    <w:rsid w:val="00F01824"/>
    <w:rsid w:val="00F02FA4"/>
    <w:rsid w:val="00F03FD7"/>
    <w:rsid w:val="00F04514"/>
    <w:rsid w:val="00F05334"/>
    <w:rsid w:val="00F05483"/>
    <w:rsid w:val="00F07ABD"/>
    <w:rsid w:val="00F07FC0"/>
    <w:rsid w:val="00F10AAE"/>
    <w:rsid w:val="00F10BE9"/>
    <w:rsid w:val="00F176B8"/>
    <w:rsid w:val="00F21042"/>
    <w:rsid w:val="00F21D97"/>
    <w:rsid w:val="00F2288D"/>
    <w:rsid w:val="00F23A0B"/>
    <w:rsid w:val="00F254DA"/>
    <w:rsid w:val="00F25771"/>
    <w:rsid w:val="00F327AD"/>
    <w:rsid w:val="00F32B9A"/>
    <w:rsid w:val="00F333E2"/>
    <w:rsid w:val="00F36929"/>
    <w:rsid w:val="00F36AA4"/>
    <w:rsid w:val="00F40E4E"/>
    <w:rsid w:val="00F4123C"/>
    <w:rsid w:val="00F4170A"/>
    <w:rsid w:val="00F43039"/>
    <w:rsid w:val="00F44F1C"/>
    <w:rsid w:val="00F45686"/>
    <w:rsid w:val="00F45688"/>
    <w:rsid w:val="00F4707A"/>
    <w:rsid w:val="00F510DD"/>
    <w:rsid w:val="00F519C0"/>
    <w:rsid w:val="00F52F3C"/>
    <w:rsid w:val="00F530E0"/>
    <w:rsid w:val="00F5376F"/>
    <w:rsid w:val="00F55815"/>
    <w:rsid w:val="00F566F2"/>
    <w:rsid w:val="00F56C2A"/>
    <w:rsid w:val="00F578D0"/>
    <w:rsid w:val="00F61282"/>
    <w:rsid w:val="00F61B48"/>
    <w:rsid w:val="00F62C55"/>
    <w:rsid w:val="00F64707"/>
    <w:rsid w:val="00F65500"/>
    <w:rsid w:val="00F65D95"/>
    <w:rsid w:val="00F6685F"/>
    <w:rsid w:val="00F66DF3"/>
    <w:rsid w:val="00F675EF"/>
    <w:rsid w:val="00F67969"/>
    <w:rsid w:val="00F67CF6"/>
    <w:rsid w:val="00F70931"/>
    <w:rsid w:val="00F70F03"/>
    <w:rsid w:val="00F71AE5"/>
    <w:rsid w:val="00F71BF9"/>
    <w:rsid w:val="00F71DC6"/>
    <w:rsid w:val="00F72411"/>
    <w:rsid w:val="00F72B89"/>
    <w:rsid w:val="00F740EA"/>
    <w:rsid w:val="00F74CA1"/>
    <w:rsid w:val="00F75E71"/>
    <w:rsid w:val="00F77514"/>
    <w:rsid w:val="00F80CE0"/>
    <w:rsid w:val="00F82DBC"/>
    <w:rsid w:val="00F83120"/>
    <w:rsid w:val="00F83558"/>
    <w:rsid w:val="00F83B28"/>
    <w:rsid w:val="00F85716"/>
    <w:rsid w:val="00F90109"/>
    <w:rsid w:val="00F9240F"/>
    <w:rsid w:val="00F928B3"/>
    <w:rsid w:val="00F94E39"/>
    <w:rsid w:val="00F96F74"/>
    <w:rsid w:val="00F97BDC"/>
    <w:rsid w:val="00FA04FC"/>
    <w:rsid w:val="00FA0E69"/>
    <w:rsid w:val="00FA1617"/>
    <w:rsid w:val="00FA2039"/>
    <w:rsid w:val="00FA27F2"/>
    <w:rsid w:val="00FA332F"/>
    <w:rsid w:val="00FA3751"/>
    <w:rsid w:val="00FA44BB"/>
    <w:rsid w:val="00FA5154"/>
    <w:rsid w:val="00FA6921"/>
    <w:rsid w:val="00FA70A2"/>
    <w:rsid w:val="00FC124D"/>
    <w:rsid w:val="00FC1644"/>
    <w:rsid w:val="00FC3F64"/>
    <w:rsid w:val="00FC7570"/>
    <w:rsid w:val="00FC7A3D"/>
    <w:rsid w:val="00FD09A7"/>
    <w:rsid w:val="00FD13BF"/>
    <w:rsid w:val="00FD1912"/>
    <w:rsid w:val="00FD34F1"/>
    <w:rsid w:val="00FD3FD9"/>
    <w:rsid w:val="00FD5623"/>
    <w:rsid w:val="00FD60B7"/>
    <w:rsid w:val="00FD6213"/>
    <w:rsid w:val="00FE1BE8"/>
    <w:rsid w:val="00FE2A1E"/>
    <w:rsid w:val="00FE2B5B"/>
    <w:rsid w:val="00FE3498"/>
    <w:rsid w:val="00FE5220"/>
    <w:rsid w:val="00FE6A61"/>
    <w:rsid w:val="00FE7935"/>
    <w:rsid w:val="00FF0D9C"/>
    <w:rsid w:val="00FF0F86"/>
    <w:rsid w:val="00FF38CA"/>
    <w:rsid w:val="00FF5829"/>
    <w:rsid w:val="00FF58E4"/>
    <w:rsid w:val="011B7573"/>
    <w:rsid w:val="01865755"/>
    <w:rsid w:val="01A31ABB"/>
    <w:rsid w:val="01A7146D"/>
    <w:rsid w:val="01D6155C"/>
    <w:rsid w:val="0229329B"/>
    <w:rsid w:val="02566702"/>
    <w:rsid w:val="025E6A37"/>
    <w:rsid w:val="027619AC"/>
    <w:rsid w:val="02A23A3C"/>
    <w:rsid w:val="02B87C8B"/>
    <w:rsid w:val="02B93A83"/>
    <w:rsid w:val="03043F03"/>
    <w:rsid w:val="033546D2"/>
    <w:rsid w:val="03651A8A"/>
    <w:rsid w:val="037507D9"/>
    <w:rsid w:val="037B5297"/>
    <w:rsid w:val="038500F8"/>
    <w:rsid w:val="03B60F38"/>
    <w:rsid w:val="03DC6164"/>
    <w:rsid w:val="03E23540"/>
    <w:rsid w:val="03F90AE6"/>
    <w:rsid w:val="044D085A"/>
    <w:rsid w:val="0475354E"/>
    <w:rsid w:val="047E4F77"/>
    <w:rsid w:val="049A5E25"/>
    <w:rsid w:val="04C05EA4"/>
    <w:rsid w:val="04D87C93"/>
    <w:rsid w:val="04E25945"/>
    <w:rsid w:val="04EB5745"/>
    <w:rsid w:val="051538E2"/>
    <w:rsid w:val="05157166"/>
    <w:rsid w:val="0530188B"/>
    <w:rsid w:val="054B3DBD"/>
    <w:rsid w:val="054B7485"/>
    <w:rsid w:val="055E7F68"/>
    <w:rsid w:val="05691F44"/>
    <w:rsid w:val="0586071E"/>
    <w:rsid w:val="058916A3"/>
    <w:rsid w:val="05D00B3B"/>
    <w:rsid w:val="05E84F40"/>
    <w:rsid w:val="05ED35C6"/>
    <w:rsid w:val="05EE6E49"/>
    <w:rsid w:val="061D58D0"/>
    <w:rsid w:val="061F121B"/>
    <w:rsid w:val="062F1B50"/>
    <w:rsid w:val="063470C2"/>
    <w:rsid w:val="06523A66"/>
    <w:rsid w:val="0654239A"/>
    <w:rsid w:val="06611386"/>
    <w:rsid w:val="06744454"/>
    <w:rsid w:val="067F1777"/>
    <w:rsid w:val="068F0BD1"/>
    <w:rsid w:val="06B81D95"/>
    <w:rsid w:val="06E64E63"/>
    <w:rsid w:val="075A7AEE"/>
    <w:rsid w:val="076C5C4E"/>
    <w:rsid w:val="076E1CFC"/>
    <w:rsid w:val="078B7B6F"/>
    <w:rsid w:val="07C363B5"/>
    <w:rsid w:val="07EA0E72"/>
    <w:rsid w:val="08233479"/>
    <w:rsid w:val="085976C0"/>
    <w:rsid w:val="08892ECB"/>
    <w:rsid w:val="08A65D3D"/>
    <w:rsid w:val="08DB09B4"/>
    <w:rsid w:val="08E046D7"/>
    <w:rsid w:val="08F8223F"/>
    <w:rsid w:val="08FB2C0B"/>
    <w:rsid w:val="09110C6F"/>
    <w:rsid w:val="09483348"/>
    <w:rsid w:val="09595637"/>
    <w:rsid w:val="09831C78"/>
    <w:rsid w:val="09AB2883"/>
    <w:rsid w:val="09B90AFC"/>
    <w:rsid w:val="09CA0B1C"/>
    <w:rsid w:val="09F01883"/>
    <w:rsid w:val="0A0250C5"/>
    <w:rsid w:val="0A146178"/>
    <w:rsid w:val="0A161087"/>
    <w:rsid w:val="0A884AC2"/>
    <w:rsid w:val="0A8B70E7"/>
    <w:rsid w:val="0A8C26DA"/>
    <w:rsid w:val="0A956499"/>
    <w:rsid w:val="0A9A26C8"/>
    <w:rsid w:val="0AA53284"/>
    <w:rsid w:val="0AAA37AF"/>
    <w:rsid w:val="0ABD092B"/>
    <w:rsid w:val="0AE15667"/>
    <w:rsid w:val="0B0211F0"/>
    <w:rsid w:val="0B0373BC"/>
    <w:rsid w:val="0B27035A"/>
    <w:rsid w:val="0B2A34DD"/>
    <w:rsid w:val="0B502996"/>
    <w:rsid w:val="0B840ABD"/>
    <w:rsid w:val="0B8D7CFF"/>
    <w:rsid w:val="0BA83509"/>
    <w:rsid w:val="0BF03398"/>
    <w:rsid w:val="0C177D5B"/>
    <w:rsid w:val="0C183166"/>
    <w:rsid w:val="0C480E8B"/>
    <w:rsid w:val="0C564B9B"/>
    <w:rsid w:val="0C86379A"/>
    <w:rsid w:val="0CB01BAF"/>
    <w:rsid w:val="0CCD3DF9"/>
    <w:rsid w:val="0CE54E38"/>
    <w:rsid w:val="0CFF59E2"/>
    <w:rsid w:val="0D1948F9"/>
    <w:rsid w:val="0D2101C7"/>
    <w:rsid w:val="0D226E9B"/>
    <w:rsid w:val="0D2F2E08"/>
    <w:rsid w:val="0D553231"/>
    <w:rsid w:val="0D6C6927"/>
    <w:rsid w:val="0D76732C"/>
    <w:rsid w:val="0D8853B5"/>
    <w:rsid w:val="0DC23EC6"/>
    <w:rsid w:val="0DEC6564"/>
    <w:rsid w:val="0DF35EEF"/>
    <w:rsid w:val="0DF43970"/>
    <w:rsid w:val="0DF82377"/>
    <w:rsid w:val="0DFB23C6"/>
    <w:rsid w:val="0E0A3916"/>
    <w:rsid w:val="0E192405"/>
    <w:rsid w:val="0E1B1E7D"/>
    <w:rsid w:val="0E1F0038"/>
    <w:rsid w:val="0E242D4C"/>
    <w:rsid w:val="0E4B437F"/>
    <w:rsid w:val="0E6359D8"/>
    <w:rsid w:val="0E67321C"/>
    <w:rsid w:val="0E6D45AA"/>
    <w:rsid w:val="0E871135"/>
    <w:rsid w:val="0E94387A"/>
    <w:rsid w:val="0EA43B14"/>
    <w:rsid w:val="0EAF7ECC"/>
    <w:rsid w:val="0ECF29CC"/>
    <w:rsid w:val="0F01424A"/>
    <w:rsid w:val="0F0B47BD"/>
    <w:rsid w:val="0F101546"/>
    <w:rsid w:val="0F172DE0"/>
    <w:rsid w:val="0F1B4006"/>
    <w:rsid w:val="0F32261F"/>
    <w:rsid w:val="0F3D2FD7"/>
    <w:rsid w:val="0F8021FE"/>
    <w:rsid w:val="0F93599B"/>
    <w:rsid w:val="0FAE5470"/>
    <w:rsid w:val="0FD52407"/>
    <w:rsid w:val="100E03A0"/>
    <w:rsid w:val="101066AA"/>
    <w:rsid w:val="10717588"/>
    <w:rsid w:val="108F3EB7"/>
    <w:rsid w:val="1097230C"/>
    <w:rsid w:val="10A27D57"/>
    <w:rsid w:val="10B94DCF"/>
    <w:rsid w:val="10EA5A3E"/>
    <w:rsid w:val="10F30C89"/>
    <w:rsid w:val="110F2AEF"/>
    <w:rsid w:val="11103C0E"/>
    <w:rsid w:val="111C6138"/>
    <w:rsid w:val="112D69DD"/>
    <w:rsid w:val="11697999"/>
    <w:rsid w:val="1181566E"/>
    <w:rsid w:val="118D3C11"/>
    <w:rsid w:val="11911FF2"/>
    <w:rsid w:val="11C60308"/>
    <w:rsid w:val="11F052D6"/>
    <w:rsid w:val="11FE67A2"/>
    <w:rsid w:val="1217110D"/>
    <w:rsid w:val="121A2353"/>
    <w:rsid w:val="128A5CD4"/>
    <w:rsid w:val="12AA012C"/>
    <w:rsid w:val="12B5207C"/>
    <w:rsid w:val="12DE2F04"/>
    <w:rsid w:val="12E81295"/>
    <w:rsid w:val="12E85A12"/>
    <w:rsid w:val="13103353"/>
    <w:rsid w:val="131E3D02"/>
    <w:rsid w:val="1356560D"/>
    <w:rsid w:val="1361772B"/>
    <w:rsid w:val="139C67BB"/>
    <w:rsid w:val="13D54396"/>
    <w:rsid w:val="13EA475F"/>
    <w:rsid w:val="13F910D3"/>
    <w:rsid w:val="145E6E6F"/>
    <w:rsid w:val="14746E1E"/>
    <w:rsid w:val="1522229D"/>
    <w:rsid w:val="15767345"/>
    <w:rsid w:val="15786FC5"/>
    <w:rsid w:val="157F7058"/>
    <w:rsid w:val="15967B70"/>
    <w:rsid w:val="15A22C1A"/>
    <w:rsid w:val="15C34AB0"/>
    <w:rsid w:val="15E83783"/>
    <w:rsid w:val="15F411EA"/>
    <w:rsid w:val="161C43CA"/>
    <w:rsid w:val="1647748F"/>
    <w:rsid w:val="16561793"/>
    <w:rsid w:val="166453A2"/>
    <w:rsid w:val="16DE2BC4"/>
    <w:rsid w:val="170F5DE2"/>
    <w:rsid w:val="172A040E"/>
    <w:rsid w:val="17326502"/>
    <w:rsid w:val="17394885"/>
    <w:rsid w:val="1758191D"/>
    <w:rsid w:val="17AF6E8C"/>
    <w:rsid w:val="17B648CC"/>
    <w:rsid w:val="17C95975"/>
    <w:rsid w:val="17CB5062"/>
    <w:rsid w:val="17F3155F"/>
    <w:rsid w:val="17FB4AE6"/>
    <w:rsid w:val="17FE5B8E"/>
    <w:rsid w:val="180A4C18"/>
    <w:rsid w:val="181A2EB4"/>
    <w:rsid w:val="18237FDC"/>
    <w:rsid w:val="18496DE3"/>
    <w:rsid w:val="184E5C23"/>
    <w:rsid w:val="18787932"/>
    <w:rsid w:val="189A58E9"/>
    <w:rsid w:val="18EA221C"/>
    <w:rsid w:val="19024E0F"/>
    <w:rsid w:val="191E4E1F"/>
    <w:rsid w:val="19334323"/>
    <w:rsid w:val="19474BDB"/>
    <w:rsid w:val="198432E8"/>
    <w:rsid w:val="198A612C"/>
    <w:rsid w:val="1992440E"/>
    <w:rsid w:val="199B16E5"/>
    <w:rsid w:val="19BB08C0"/>
    <w:rsid w:val="19BE7C49"/>
    <w:rsid w:val="19F42220"/>
    <w:rsid w:val="19FC5338"/>
    <w:rsid w:val="1A027439"/>
    <w:rsid w:val="1A0D5DDB"/>
    <w:rsid w:val="1A1E488E"/>
    <w:rsid w:val="1A314705"/>
    <w:rsid w:val="1A394CFA"/>
    <w:rsid w:val="1A9C249F"/>
    <w:rsid w:val="1AED45F2"/>
    <w:rsid w:val="1B2A271F"/>
    <w:rsid w:val="1B3A29B9"/>
    <w:rsid w:val="1B423DEB"/>
    <w:rsid w:val="1B430B60"/>
    <w:rsid w:val="1B490020"/>
    <w:rsid w:val="1B516A8C"/>
    <w:rsid w:val="1B7553D4"/>
    <w:rsid w:val="1B9922C8"/>
    <w:rsid w:val="1BC670A8"/>
    <w:rsid w:val="1BCE2D72"/>
    <w:rsid w:val="1BDE4856"/>
    <w:rsid w:val="1C0158BF"/>
    <w:rsid w:val="1C4B6079"/>
    <w:rsid w:val="1C592E11"/>
    <w:rsid w:val="1C68748F"/>
    <w:rsid w:val="1C931CF1"/>
    <w:rsid w:val="1C934F54"/>
    <w:rsid w:val="1C991D84"/>
    <w:rsid w:val="1CE25E06"/>
    <w:rsid w:val="1D1123B9"/>
    <w:rsid w:val="1D2D3C7B"/>
    <w:rsid w:val="1D46626F"/>
    <w:rsid w:val="1D674080"/>
    <w:rsid w:val="1D694AC4"/>
    <w:rsid w:val="1D6B1AC9"/>
    <w:rsid w:val="1DB67FA2"/>
    <w:rsid w:val="1DD32BDF"/>
    <w:rsid w:val="1DE44B16"/>
    <w:rsid w:val="1DFD6804"/>
    <w:rsid w:val="1E0C0259"/>
    <w:rsid w:val="1E206EF9"/>
    <w:rsid w:val="1E23051F"/>
    <w:rsid w:val="1E3746C3"/>
    <w:rsid w:val="1E422931"/>
    <w:rsid w:val="1E463F1E"/>
    <w:rsid w:val="1E5B2BDA"/>
    <w:rsid w:val="1E5D6F6E"/>
    <w:rsid w:val="1E635082"/>
    <w:rsid w:val="1E64416A"/>
    <w:rsid w:val="1E992C82"/>
    <w:rsid w:val="1E9C42C4"/>
    <w:rsid w:val="1ED16490"/>
    <w:rsid w:val="1EF80F14"/>
    <w:rsid w:val="1EFB52BB"/>
    <w:rsid w:val="1F1862E0"/>
    <w:rsid w:val="1F5C317F"/>
    <w:rsid w:val="1F745F7B"/>
    <w:rsid w:val="1F7C1A84"/>
    <w:rsid w:val="1FC52B18"/>
    <w:rsid w:val="204D1A8C"/>
    <w:rsid w:val="207601C9"/>
    <w:rsid w:val="20BE6F68"/>
    <w:rsid w:val="20F95428"/>
    <w:rsid w:val="210501EA"/>
    <w:rsid w:val="212A5BF7"/>
    <w:rsid w:val="21426901"/>
    <w:rsid w:val="214C3BAE"/>
    <w:rsid w:val="21610EE5"/>
    <w:rsid w:val="21747534"/>
    <w:rsid w:val="218D7E9A"/>
    <w:rsid w:val="21950C90"/>
    <w:rsid w:val="21A60BF8"/>
    <w:rsid w:val="21E30A9E"/>
    <w:rsid w:val="21F04E7F"/>
    <w:rsid w:val="22201AA4"/>
    <w:rsid w:val="22326EE8"/>
    <w:rsid w:val="22482B79"/>
    <w:rsid w:val="22482FE8"/>
    <w:rsid w:val="22497BDD"/>
    <w:rsid w:val="22627DAF"/>
    <w:rsid w:val="22627F65"/>
    <w:rsid w:val="226B475F"/>
    <w:rsid w:val="227855A0"/>
    <w:rsid w:val="22B10EF6"/>
    <w:rsid w:val="22CA78A2"/>
    <w:rsid w:val="231C3E29"/>
    <w:rsid w:val="231F1C62"/>
    <w:rsid w:val="232128E0"/>
    <w:rsid w:val="2322375E"/>
    <w:rsid w:val="2326586D"/>
    <w:rsid w:val="234A4691"/>
    <w:rsid w:val="23555288"/>
    <w:rsid w:val="23C57BEE"/>
    <w:rsid w:val="23D028AF"/>
    <w:rsid w:val="23EC5247"/>
    <w:rsid w:val="24207D4F"/>
    <w:rsid w:val="2451716B"/>
    <w:rsid w:val="247C7268"/>
    <w:rsid w:val="24A86E33"/>
    <w:rsid w:val="24DB5972"/>
    <w:rsid w:val="24DE3A8A"/>
    <w:rsid w:val="25040FD3"/>
    <w:rsid w:val="251371A5"/>
    <w:rsid w:val="25162E4E"/>
    <w:rsid w:val="2524556B"/>
    <w:rsid w:val="255D565D"/>
    <w:rsid w:val="25652808"/>
    <w:rsid w:val="259B12ED"/>
    <w:rsid w:val="25A1676E"/>
    <w:rsid w:val="25D157F3"/>
    <w:rsid w:val="25DC784C"/>
    <w:rsid w:val="262106E5"/>
    <w:rsid w:val="2624159B"/>
    <w:rsid w:val="26291992"/>
    <w:rsid w:val="264542D6"/>
    <w:rsid w:val="264562B9"/>
    <w:rsid w:val="26494ECA"/>
    <w:rsid w:val="265D607C"/>
    <w:rsid w:val="2670658E"/>
    <w:rsid w:val="26B94430"/>
    <w:rsid w:val="26CA7DB2"/>
    <w:rsid w:val="26D66D39"/>
    <w:rsid w:val="26E541DF"/>
    <w:rsid w:val="26F366E0"/>
    <w:rsid w:val="26FA0563"/>
    <w:rsid w:val="27111B1F"/>
    <w:rsid w:val="27283403"/>
    <w:rsid w:val="27686B0B"/>
    <w:rsid w:val="278D7C5E"/>
    <w:rsid w:val="27D54F23"/>
    <w:rsid w:val="27D939A0"/>
    <w:rsid w:val="27D946EC"/>
    <w:rsid w:val="27E77285"/>
    <w:rsid w:val="27F952E9"/>
    <w:rsid w:val="281573ED"/>
    <w:rsid w:val="285A34C6"/>
    <w:rsid w:val="286420D2"/>
    <w:rsid w:val="287C7778"/>
    <w:rsid w:val="28A6098D"/>
    <w:rsid w:val="28BC557F"/>
    <w:rsid w:val="28CE372B"/>
    <w:rsid w:val="28D4148C"/>
    <w:rsid w:val="28E54BC4"/>
    <w:rsid w:val="28EC32AF"/>
    <w:rsid w:val="29564161"/>
    <w:rsid w:val="29622D86"/>
    <w:rsid w:val="29846CFF"/>
    <w:rsid w:val="29C4731D"/>
    <w:rsid w:val="29C966E1"/>
    <w:rsid w:val="2A234631"/>
    <w:rsid w:val="2A5D413C"/>
    <w:rsid w:val="2A683AA1"/>
    <w:rsid w:val="2A7A5040"/>
    <w:rsid w:val="2A863051"/>
    <w:rsid w:val="2AE85674"/>
    <w:rsid w:val="2AF21C68"/>
    <w:rsid w:val="2B054C24"/>
    <w:rsid w:val="2B3836F1"/>
    <w:rsid w:val="2B3A1488"/>
    <w:rsid w:val="2B4D4497"/>
    <w:rsid w:val="2B513A1E"/>
    <w:rsid w:val="2B5A212F"/>
    <w:rsid w:val="2B6526BF"/>
    <w:rsid w:val="2B681445"/>
    <w:rsid w:val="2B6E554D"/>
    <w:rsid w:val="2B7748F0"/>
    <w:rsid w:val="2B836D64"/>
    <w:rsid w:val="2BCC070B"/>
    <w:rsid w:val="2BEC188B"/>
    <w:rsid w:val="2C0370C5"/>
    <w:rsid w:val="2C171E70"/>
    <w:rsid w:val="2C207AE4"/>
    <w:rsid w:val="2C446043"/>
    <w:rsid w:val="2C7C350C"/>
    <w:rsid w:val="2C934D84"/>
    <w:rsid w:val="2CDD20D7"/>
    <w:rsid w:val="2CE618B6"/>
    <w:rsid w:val="2CE64270"/>
    <w:rsid w:val="2D005CE3"/>
    <w:rsid w:val="2D173C07"/>
    <w:rsid w:val="2D3C541C"/>
    <w:rsid w:val="2D452159"/>
    <w:rsid w:val="2D4614BE"/>
    <w:rsid w:val="2D64477B"/>
    <w:rsid w:val="2D877A6D"/>
    <w:rsid w:val="2D9177D0"/>
    <w:rsid w:val="2D9D410D"/>
    <w:rsid w:val="2DAE631A"/>
    <w:rsid w:val="2DD846C1"/>
    <w:rsid w:val="2E0C75CB"/>
    <w:rsid w:val="2E2A34C6"/>
    <w:rsid w:val="2E314855"/>
    <w:rsid w:val="2E372A60"/>
    <w:rsid w:val="2E3A2E51"/>
    <w:rsid w:val="2E485166"/>
    <w:rsid w:val="2E605E44"/>
    <w:rsid w:val="2E652751"/>
    <w:rsid w:val="2E6703FE"/>
    <w:rsid w:val="2E8B0409"/>
    <w:rsid w:val="2E9A689E"/>
    <w:rsid w:val="2EA81E7D"/>
    <w:rsid w:val="2EA9136E"/>
    <w:rsid w:val="2EB32116"/>
    <w:rsid w:val="2EC952CF"/>
    <w:rsid w:val="2EE87D82"/>
    <w:rsid w:val="2EF57094"/>
    <w:rsid w:val="2F3B57C0"/>
    <w:rsid w:val="2F4C7AA6"/>
    <w:rsid w:val="2F6376CB"/>
    <w:rsid w:val="2FA417BA"/>
    <w:rsid w:val="2FB177CB"/>
    <w:rsid w:val="2FF66E9F"/>
    <w:rsid w:val="302613A0"/>
    <w:rsid w:val="308220A2"/>
    <w:rsid w:val="30900F38"/>
    <w:rsid w:val="309026BC"/>
    <w:rsid w:val="30D8449E"/>
    <w:rsid w:val="30EE1123"/>
    <w:rsid w:val="310061F3"/>
    <w:rsid w:val="31416C5C"/>
    <w:rsid w:val="31432160"/>
    <w:rsid w:val="31562CFE"/>
    <w:rsid w:val="317A708C"/>
    <w:rsid w:val="319C528E"/>
    <w:rsid w:val="31A43A20"/>
    <w:rsid w:val="31CA3138"/>
    <w:rsid w:val="3236701A"/>
    <w:rsid w:val="324D0708"/>
    <w:rsid w:val="325E1951"/>
    <w:rsid w:val="32612937"/>
    <w:rsid w:val="32677565"/>
    <w:rsid w:val="329704B3"/>
    <w:rsid w:val="32C951E5"/>
    <w:rsid w:val="32C96931"/>
    <w:rsid w:val="32CD1C66"/>
    <w:rsid w:val="33203C5F"/>
    <w:rsid w:val="33AB1655"/>
    <w:rsid w:val="33BD627F"/>
    <w:rsid w:val="33F629CD"/>
    <w:rsid w:val="340050D0"/>
    <w:rsid w:val="3431732F"/>
    <w:rsid w:val="343A1261"/>
    <w:rsid w:val="34802AFF"/>
    <w:rsid w:val="34873A4E"/>
    <w:rsid w:val="348D1028"/>
    <w:rsid w:val="348D61BA"/>
    <w:rsid w:val="34957054"/>
    <w:rsid w:val="349C315B"/>
    <w:rsid w:val="34D92909"/>
    <w:rsid w:val="34DC239B"/>
    <w:rsid w:val="34F8431E"/>
    <w:rsid w:val="35096C22"/>
    <w:rsid w:val="351453A4"/>
    <w:rsid w:val="351B084A"/>
    <w:rsid w:val="352D221A"/>
    <w:rsid w:val="354D466A"/>
    <w:rsid w:val="35542952"/>
    <w:rsid w:val="355D49EF"/>
    <w:rsid w:val="35717CBC"/>
    <w:rsid w:val="357F21C9"/>
    <w:rsid w:val="359833FE"/>
    <w:rsid w:val="35CA5E56"/>
    <w:rsid w:val="35E2382D"/>
    <w:rsid w:val="35F32F7B"/>
    <w:rsid w:val="36270212"/>
    <w:rsid w:val="363F5D8A"/>
    <w:rsid w:val="365269EC"/>
    <w:rsid w:val="3669567D"/>
    <w:rsid w:val="366D46DB"/>
    <w:rsid w:val="368E5920"/>
    <w:rsid w:val="369E2844"/>
    <w:rsid w:val="36AA789A"/>
    <w:rsid w:val="36AE0FE6"/>
    <w:rsid w:val="36B33CD5"/>
    <w:rsid w:val="36B44A6A"/>
    <w:rsid w:val="36CB4A75"/>
    <w:rsid w:val="36F35415"/>
    <w:rsid w:val="37607AED"/>
    <w:rsid w:val="37826776"/>
    <w:rsid w:val="378673A6"/>
    <w:rsid w:val="378F2BB6"/>
    <w:rsid w:val="37AE5168"/>
    <w:rsid w:val="37B67EF6"/>
    <w:rsid w:val="37ED5F36"/>
    <w:rsid w:val="380A6843"/>
    <w:rsid w:val="382D55B6"/>
    <w:rsid w:val="38500B74"/>
    <w:rsid w:val="387A0F38"/>
    <w:rsid w:val="38834322"/>
    <w:rsid w:val="388B407E"/>
    <w:rsid w:val="38F31AFC"/>
    <w:rsid w:val="394A250A"/>
    <w:rsid w:val="395A3A70"/>
    <w:rsid w:val="395A7472"/>
    <w:rsid w:val="39672644"/>
    <w:rsid w:val="398D4278"/>
    <w:rsid w:val="39B26C5B"/>
    <w:rsid w:val="39BD6FC6"/>
    <w:rsid w:val="39D01621"/>
    <w:rsid w:val="39EE3018"/>
    <w:rsid w:val="3A2C1BFC"/>
    <w:rsid w:val="3A4062E7"/>
    <w:rsid w:val="3A5A00DD"/>
    <w:rsid w:val="3A601952"/>
    <w:rsid w:val="3AB331C1"/>
    <w:rsid w:val="3AE05E24"/>
    <w:rsid w:val="3AE55345"/>
    <w:rsid w:val="3AEA64B7"/>
    <w:rsid w:val="3B3B6D13"/>
    <w:rsid w:val="3B4506D5"/>
    <w:rsid w:val="3B6B7CDB"/>
    <w:rsid w:val="3B6C3ADB"/>
    <w:rsid w:val="3BB26D60"/>
    <w:rsid w:val="3BF014E4"/>
    <w:rsid w:val="3BFB7875"/>
    <w:rsid w:val="3C1108C0"/>
    <w:rsid w:val="3C195720"/>
    <w:rsid w:val="3C2D6FA3"/>
    <w:rsid w:val="3C577F8F"/>
    <w:rsid w:val="3C717A1D"/>
    <w:rsid w:val="3C972E5F"/>
    <w:rsid w:val="3C9A5CBB"/>
    <w:rsid w:val="3CAC61B9"/>
    <w:rsid w:val="3CB44595"/>
    <w:rsid w:val="3CB52AF5"/>
    <w:rsid w:val="3CED4ADC"/>
    <w:rsid w:val="3CFB2A6E"/>
    <w:rsid w:val="3D0C7598"/>
    <w:rsid w:val="3D2362EC"/>
    <w:rsid w:val="3D25605E"/>
    <w:rsid w:val="3D267363"/>
    <w:rsid w:val="3D333210"/>
    <w:rsid w:val="3D356C89"/>
    <w:rsid w:val="3D42560E"/>
    <w:rsid w:val="3D485717"/>
    <w:rsid w:val="3D555C4A"/>
    <w:rsid w:val="3D7048F2"/>
    <w:rsid w:val="3D795AE8"/>
    <w:rsid w:val="3D8F570E"/>
    <w:rsid w:val="3D9D4B8B"/>
    <w:rsid w:val="3DEA4B22"/>
    <w:rsid w:val="3DED5BB5"/>
    <w:rsid w:val="3DFE0A9C"/>
    <w:rsid w:val="3E1A7695"/>
    <w:rsid w:val="3E235F81"/>
    <w:rsid w:val="3E2C5E4E"/>
    <w:rsid w:val="3E4928E7"/>
    <w:rsid w:val="3E651B67"/>
    <w:rsid w:val="3E844D20"/>
    <w:rsid w:val="3E8A5C0A"/>
    <w:rsid w:val="3E941390"/>
    <w:rsid w:val="3EB62F71"/>
    <w:rsid w:val="3EEE694E"/>
    <w:rsid w:val="3F074F48"/>
    <w:rsid w:val="3F0A1B31"/>
    <w:rsid w:val="3F195086"/>
    <w:rsid w:val="3F32667F"/>
    <w:rsid w:val="3F341641"/>
    <w:rsid w:val="3F5A01FC"/>
    <w:rsid w:val="3F607C2D"/>
    <w:rsid w:val="3F63308A"/>
    <w:rsid w:val="3F6566FB"/>
    <w:rsid w:val="3FCA041A"/>
    <w:rsid w:val="3FE742EB"/>
    <w:rsid w:val="3FED7B60"/>
    <w:rsid w:val="402D59C2"/>
    <w:rsid w:val="404E573A"/>
    <w:rsid w:val="405B0E49"/>
    <w:rsid w:val="40763704"/>
    <w:rsid w:val="40796669"/>
    <w:rsid w:val="40827192"/>
    <w:rsid w:val="408B31F4"/>
    <w:rsid w:val="409273D5"/>
    <w:rsid w:val="409F0893"/>
    <w:rsid w:val="40A02F12"/>
    <w:rsid w:val="40A97801"/>
    <w:rsid w:val="41570042"/>
    <w:rsid w:val="418E271A"/>
    <w:rsid w:val="41A13939"/>
    <w:rsid w:val="41B21F38"/>
    <w:rsid w:val="41B44B58"/>
    <w:rsid w:val="41D61543"/>
    <w:rsid w:val="420267DC"/>
    <w:rsid w:val="420F77F0"/>
    <w:rsid w:val="42454447"/>
    <w:rsid w:val="424C7F73"/>
    <w:rsid w:val="424D6C8D"/>
    <w:rsid w:val="42B11578"/>
    <w:rsid w:val="42C10446"/>
    <w:rsid w:val="42CE56CC"/>
    <w:rsid w:val="42D127B3"/>
    <w:rsid w:val="42EC4B20"/>
    <w:rsid w:val="43071F86"/>
    <w:rsid w:val="430805D0"/>
    <w:rsid w:val="43106CD7"/>
    <w:rsid w:val="43236033"/>
    <w:rsid w:val="4344430F"/>
    <w:rsid w:val="434475FE"/>
    <w:rsid w:val="437E5448"/>
    <w:rsid w:val="4391067D"/>
    <w:rsid w:val="43B84199"/>
    <w:rsid w:val="43C348B8"/>
    <w:rsid w:val="43CB76FE"/>
    <w:rsid w:val="43DC40CF"/>
    <w:rsid w:val="43F54889"/>
    <w:rsid w:val="43FD6B2C"/>
    <w:rsid w:val="441E2B06"/>
    <w:rsid w:val="44511355"/>
    <w:rsid w:val="447E086E"/>
    <w:rsid w:val="448B4301"/>
    <w:rsid w:val="44935E12"/>
    <w:rsid w:val="44CF7A97"/>
    <w:rsid w:val="44FC4E34"/>
    <w:rsid w:val="450B7A2F"/>
    <w:rsid w:val="45137ED3"/>
    <w:rsid w:val="45157236"/>
    <w:rsid w:val="45280D0F"/>
    <w:rsid w:val="452B6409"/>
    <w:rsid w:val="45337098"/>
    <w:rsid w:val="454A2974"/>
    <w:rsid w:val="454E2B1D"/>
    <w:rsid w:val="45624364"/>
    <w:rsid w:val="458C5CEC"/>
    <w:rsid w:val="458C7CF0"/>
    <w:rsid w:val="45E4410A"/>
    <w:rsid w:val="45F83EDF"/>
    <w:rsid w:val="46020B59"/>
    <w:rsid w:val="46101163"/>
    <w:rsid w:val="46164604"/>
    <w:rsid w:val="464C44CA"/>
    <w:rsid w:val="465316EE"/>
    <w:rsid w:val="46591F59"/>
    <w:rsid w:val="467960AA"/>
    <w:rsid w:val="46834331"/>
    <w:rsid w:val="468606A0"/>
    <w:rsid w:val="469320F9"/>
    <w:rsid w:val="46A55C75"/>
    <w:rsid w:val="46C73C2B"/>
    <w:rsid w:val="46C95B1B"/>
    <w:rsid w:val="470D43A0"/>
    <w:rsid w:val="47255CCC"/>
    <w:rsid w:val="47537093"/>
    <w:rsid w:val="47B37AFA"/>
    <w:rsid w:val="47FA75C2"/>
    <w:rsid w:val="48013092"/>
    <w:rsid w:val="481B6ADB"/>
    <w:rsid w:val="4823219D"/>
    <w:rsid w:val="485D2DC8"/>
    <w:rsid w:val="4869465C"/>
    <w:rsid w:val="489D0F39"/>
    <w:rsid w:val="48A91760"/>
    <w:rsid w:val="48B224D2"/>
    <w:rsid w:val="48BF71D5"/>
    <w:rsid w:val="48D23532"/>
    <w:rsid w:val="4923660B"/>
    <w:rsid w:val="49260292"/>
    <w:rsid w:val="494E47AF"/>
    <w:rsid w:val="49641C36"/>
    <w:rsid w:val="49771888"/>
    <w:rsid w:val="49926698"/>
    <w:rsid w:val="49975A5C"/>
    <w:rsid w:val="49A71AE5"/>
    <w:rsid w:val="49C20808"/>
    <w:rsid w:val="49C648EF"/>
    <w:rsid w:val="49ED7D72"/>
    <w:rsid w:val="4A007AA5"/>
    <w:rsid w:val="4A187AA1"/>
    <w:rsid w:val="4A1A5F35"/>
    <w:rsid w:val="4A547DF1"/>
    <w:rsid w:val="4A6727A9"/>
    <w:rsid w:val="4AB9626F"/>
    <w:rsid w:val="4AC477B5"/>
    <w:rsid w:val="4AD0206A"/>
    <w:rsid w:val="4B191471"/>
    <w:rsid w:val="4B3D75FD"/>
    <w:rsid w:val="4B555C31"/>
    <w:rsid w:val="4B561BCB"/>
    <w:rsid w:val="4B6F10D1"/>
    <w:rsid w:val="4B7919E0"/>
    <w:rsid w:val="4B91173F"/>
    <w:rsid w:val="4B917087"/>
    <w:rsid w:val="4BA16728"/>
    <w:rsid w:val="4BC61AE0"/>
    <w:rsid w:val="4BF92EF9"/>
    <w:rsid w:val="4BFA2FE5"/>
    <w:rsid w:val="4C08741E"/>
    <w:rsid w:val="4C1647FF"/>
    <w:rsid w:val="4C1B3AE5"/>
    <w:rsid w:val="4C4261D4"/>
    <w:rsid w:val="4C4C303E"/>
    <w:rsid w:val="4CC4617F"/>
    <w:rsid w:val="4CC77109"/>
    <w:rsid w:val="4CF44F18"/>
    <w:rsid w:val="4D477799"/>
    <w:rsid w:val="4D84162C"/>
    <w:rsid w:val="4D940DD6"/>
    <w:rsid w:val="4DF036EE"/>
    <w:rsid w:val="4E131916"/>
    <w:rsid w:val="4E380649"/>
    <w:rsid w:val="4EBD1B3D"/>
    <w:rsid w:val="4EC00544"/>
    <w:rsid w:val="4ED162B3"/>
    <w:rsid w:val="4EDE412D"/>
    <w:rsid w:val="4EF32E4E"/>
    <w:rsid w:val="4F2B4370"/>
    <w:rsid w:val="4F4B1139"/>
    <w:rsid w:val="4F5706B7"/>
    <w:rsid w:val="4F7C7F67"/>
    <w:rsid w:val="4F88650A"/>
    <w:rsid w:val="4FB355BA"/>
    <w:rsid w:val="4FCA1BAB"/>
    <w:rsid w:val="4FD46ECD"/>
    <w:rsid w:val="4FF57980"/>
    <w:rsid w:val="4FFC0D0F"/>
    <w:rsid w:val="50001EC0"/>
    <w:rsid w:val="502D7A9C"/>
    <w:rsid w:val="50406E4E"/>
    <w:rsid w:val="50D259A5"/>
    <w:rsid w:val="50F809EE"/>
    <w:rsid w:val="512C4DBA"/>
    <w:rsid w:val="512F3063"/>
    <w:rsid w:val="51362D77"/>
    <w:rsid w:val="515B2086"/>
    <w:rsid w:val="517F6DC2"/>
    <w:rsid w:val="51826FC0"/>
    <w:rsid w:val="51902130"/>
    <w:rsid w:val="51915487"/>
    <w:rsid w:val="51BD44CE"/>
    <w:rsid w:val="51D20DCB"/>
    <w:rsid w:val="51EA4273"/>
    <w:rsid w:val="51F256B9"/>
    <w:rsid w:val="52005453"/>
    <w:rsid w:val="52050633"/>
    <w:rsid w:val="520E6AD8"/>
    <w:rsid w:val="521C7F46"/>
    <w:rsid w:val="522147AF"/>
    <w:rsid w:val="5223626B"/>
    <w:rsid w:val="522B7D04"/>
    <w:rsid w:val="52552ABF"/>
    <w:rsid w:val="52A90634"/>
    <w:rsid w:val="52AA6800"/>
    <w:rsid w:val="52B626C2"/>
    <w:rsid w:val="52F51160"/>
    <w:rsid w:val="5301063F"/>
    <w:rsid w:val="53364538"/>
    <w:rsid w:val="53366494"/>
    <w:rsid w:val="534704F3"/>
    <w:rsid w:val="534F736E"/>
    <w:rsid w:val="536B0B88"/>
    <w:rsid w:val="539719B0"/>
    <w:rsid w:val="53A75C1C"/>
    <w:rsid w:val="53BA3670"/>
    <w:rsid w:val="53E923D0"/>
    <w:rsid w:val="53F26847"/>
    <w:rsid w:val="54105DF7"/>
    <w:rsid w:val="54242899"/>
    <w:rsid w:val="5429446F"/>
    <w:rsid w:val="544141C4"/>
    <w:rsid w:val="546D7169"/>
    <w:rsid w:val="54C20AE9"/>
    <w:rsid w:val="54D21738"/>
    <w:rsid w:val="54D95840"/>
    <w:rsid w:val="54E9135D"/>
    <w:rsid w:val="54F71AA5"/>
    <w:rsid w:val="551C08B3"/>
    <w:rsid w:val="551E7032"/>
    <w:rsid w:val="554274F8"/>
    <w:rsid w:val="555667CB"/>
    <w:rsid w:val="555D5520"/>
    <w:rsid w:val="55601F0C"/>
    <w:rsid w:val="55735655"/>
    <w:rsid w:val="559B0682"/>
    <w:rsid w:val="55AD24D9"/>
    <w:rsid w:val="55BD3DDD"/>
    <w:rsid w:val="55C844F0"/>
    <w:rsid w:val="561D0456"/>
    <w:rsid w:val="56260894"/>
    <w:rsid w:val="564611CE"/>
    <w:rsid w:val="564B7CA0"/>
    <w:rsid w:val="564F1D64"/>
    <w:rsid w:val="565877A1"/>
    <w:rsid w:val="56783B41"/>
    <w:rsid w:val="56794E67"/>
    <w:rsid w:val="56AA5540"/>
    <w:rsid w:val="56BD5B09"/>
    <w:rsid w:val="56C708EE"/>
    <w:rsid w:val="56DB3D0C"/>
    <w:rsid w:val="56DF5F95"/>
    <w:rsid w:val="5740277A"/>
    <w:rsid w:val="575724C8"/>
    <w:rsid w:val="57731F9E"/>
    <w:rsid w:val="57AA1051"/>
    <w:rsid w:val="57C62A10"/>
    <w:rsid w:val="57CF3679"/>
    <w:rsid w:val="57D342A4"/>
    <w:rsid w:val="57DF393A"/>
    <w:rsid w:val="57F4005C"/>
    <w:rsid w:val="58244F2D"/>
    <w:rsid w:val="583F3E8F"/>
    <w:rsid w:val="584B3E88"/>
    <w:rsid w:val="586438F5"/>
    <w:rsid w:val="58782EFD"/>
    <w:rsid w:val="587E7C60"/>
    <w:rsid w:val="587F6039"/>
    <w:rsid w:val="58A57515"/>
    <w:rsid w:val="58AA42EB"/>
    <w:rsid w:val="58AA6505"/>
    <w:rsid w:val="58E97957"/>
    <w:rsid w:val="58EC3478"/>
    <w:rsid w:val="59090D3D"/>
    <w:rsid w:val="5943350B"/>
    <w:rsid w:val="594A1D87"/>
    <w:rsid w:val="594D1FC2"/>
    <w:rsid w:val="595F0805"/>
    <w:rsid w:val="59886BA2"/>
    <w:rsid w:val="59A10AFD"/>
    <w:rsid w:val="59A72F25"/>
    <w:rsid w:val="59CB7E3D"/>
    <w:rsid w:val="59D22C0A"/>
    <w:rsid w:val="59DD33FF"/>
    <w:rsid w:val="59EF3692"/>
    <w:rsid w:val="59F120A0"/>
    <w:rsid w:val="59FC50FE"/>
    <w:rsid w:val="59FF35B4"/>
    <w:rsid w:val="5A1350B0"/>
    <w:rsid w:val="5A167004"/>
    <w:rsid w:val="5A4C5C31"/>
    <w:rsid w:val="5A51593C"/>
    <w:rsid w:val="5ACA5C8C"/>
    <w:rsid w:val="5B14740B"/>
    <w:rsid w:val="5B3300A3"/>
    <w:rsid w:val="5B4E4D05"/>
    <w:rsid w:val="5B613132"/>
    <w:rsid w:val="5B6234B0"/>
    <w:rsid w:val="5B6A23D1"/>
    <w:rsid w:val="5BA2595D"/>
    <w:rsid w:val="5BB81099"/>
    <w:rsid w:val="5BE07737"/>
    <w:rsid w:val="5BF20AFB"/>
    <w:rsid w:val="5C0C5C12"/>
    <w:rsid w:val="5C0D72C2"/>
    <w:rsid w:val="5C24717E"/>
    <w:rsid w:val="5C345A31"/>
    <w:rsid w:val="5C402BE9"/>
    <w:rsid w:val="5C415377"/>
    <w:rsid w:val="5C4437EE"/>
    <w:rsid w:val="5C45759A"/>
    <w:rsid w:val="5C5F5FDC"/>
    <w:rsid w:val="5CA3554E"/>
    <w:rsid w:val="5CB07109"/>
    <w:rsid w:val="5CC03137"/>
    <w:rsid w:val="5CC0462F"/>
    <w:rsid w:val="5CD84061"/>
    <w:rsid w:val="5CEC747F"/>
    <w:rsid w:val="5CF90780"/>
    <w:rsid w:val="5CFF7157"/>
    <w:rsid w:val="5D1715C8"/>
    <w:rsid w:val="5D2F3F6C"/>
    <w:rsid w:val="5D41498A"/>
    <w:rsid w:val="5D536CDE"/>
    <w:rsid w:val="5D55669C"/>
    <w:rsid w:val="5D8579FD"/>
    <w:rsid w:val="5D972077"/>
    <w:rsid w:val="5DA11663"/>
    <w:rsid w:val="5DF90711"/>
    <w:rsid w:val="5DFC1EDA"/>
    <w:rsid w:val="5E0336F0"/>
    <w:rsid w:val="5E086AD1"/>
    <w:rsid w:val="5E2760A2"/>
    <w:rsid w:val="5E5B5EC8"/>
    <w:rsid w:val="5E850121"/>
    <w:rsid w:val="5EA36CEE"/>
    <w:rsid w:val="5EA56CD0"/>
    <w:rsid w:val="5EAC5AB0"/>
    <w:rsid w:val="5EB1795B"/>
    <w:rsid w:val="5EB379E0"/>
    <w:rsid w:val="5EB73272"/>
    <w:rsid w:val="5EBA0DC9"/>
    <w:rsid w:val="5ED2769F"/>
    <w:rsid w:val="5EDF40B3"/>
    <w:rsid w:val="5F006EEA"/>
    <w:rsid w:val="5F2A478A"/>
    <w:rsid w:val="5F2E68F6"/>
    <w:rsid w:val="5F4E6765"/>
    <w:rsid w:val="5F555D46"/>
    <w:rsid w:val="5F577D10"/>
    <w:rsid w:val="5F62370B"/>
    <w:rsid w:val="5F711AC8"/>
    <w:rsid w:val="5F7A62E9"/>
    <w:rsid w:val="5F8529C6"/>
    <w:rsid w:val="5FA20692"/>
    <w:rsid w:val="5FA82319"/>
    <w:rsid w:val="5FCF3FEF"/>
    <w:rsid w:val="5FD64D6E"/>
    <w:rsid w:val="6015606F"/>
    <w:rsid w:val="604364E6"/>
    <w:rsid w:val="607D343D"/>
    <w:rsid w:val="60BA2960"/>
    <w:rsid w:val="60C63E1B"/>
    <w:rsid w:val="60DA42DE"/>
    <w:rsid w:val="60FD5033"/>
    <w:rsid w:val="61094D40"/>
    <w:rsid w:val="61277B74"/>
    <w:rsid w:val="61300818"/>
    <w:rsid w:val="613022A7"/>
    <w:rsid w:val="613E2B30"/>
    <w:rsid w:val="616F7F68"/>
    <w:rsid w:val="617856B1"/>
    <w:rsid w:val="61CD0A8D"/>
    <w:rsid w:val="61F51CDD"/>
    <w:rsid w:val="620D6B6D"/>
    <w:rsid w:val="6222328F"/>
    <w:rsid w:val="62654B9F"/>
    <w:rsid w:val="627C183B"/>
    <w:rsid w:val="62C456BC"/>
    <w:rsid w:val="62D3782F"/>
    <w:rsid w:val="62F67840"/>
    <w:rsid w:val="6300246C"/>
    <w:rsid w:val="631A52DC"/>
    <w:rsid w:val="63227F63"/>
    <w:rsid w:val="6347009B"/>
    <w:rsid w:val="63474B40"/>
    <w:rsid w:val="63600F21"/>
    <w:rsid w:val="63814C5E"/>
    <w:rsid w:val="63901A42"/>
    <w:rsid w:val="63B4491F"/>
    <w:rsid w:val="63F071FE"/>
    <w:rsid w:val="63F10007"/>
    <w:rsid w:val="63F74842"/>
    <w:rsid w:val="640D6BEF"/>
    <w:rsid w:val="6420379D"/>
    <w:rsid w:val="64774EB0"/>
    <w:rsid w:val="6487551C"/>
    <w:rsid w:val="64911D90"/>
    <w:rsid w:val="64931D8E"/>
    <w:rsid w:val="64A123A9"/>
    <w:rsid w:val="64AC465A"/>
    <w:rsid w:val="64E33DF4"/>
    <w:rsid w:val="64E42ACB"/>
    <w:rsid w:val="650877CF"/>
    <w:rsid w:val="65530195"/>
    <w:rsid w:val="6579460B"/>
    <w:rsid w:val="657A70A6"/>
    <w:rsid w:val="659D0447"/>
    <w:rsid w:val="65AE37E0"/>
    <w:rsid w:val="65DA6FA5"/>
    <w:rsid w:val="65F8295A"/>
    <w:rsid w:val="65FA31A3"/>
    <w:rsid w:val="660914EB"/>
    <w:rsid w:val="660A7C60"/>
    <w:rsid w:val="661E5150"/>
    <w:rsid w:val="663B045C"/>
    <w:rsid w:val="664664BF"/>
    <w:rsid w:val="66555272"/>
    <w:rsid w:val="66AC566C"/>
    <w:rsid w:val="66D62B44"/>
    <w:rsid w:val="66FA5A00"/>
    <w:rsid w:val="670B3747"/>
    <w:rsid w:val="670D6F06"/>
    <w:rsid w:val="670E1A3D"/>
    <w:rsid w:val="67113427"/>
    <w:rsid w:val="675A6D1E"/>
    <w:rsid w:val="675D1C3B"/>
    <w:rsid w:val="67613F08"/>
    <w:rsid w:val="67C1364E"/>
    <w:rsid w:val="67D356E3"/>
    <w:rsid w:val="67E91721"/>
    <w:rsid w:val="68086198"/>
    <w:rsid w:val="68122C4A"/>
    <w:rsid w:val="6827516E"/>
    <w:rsid w:val="6844781F"/>
    <w:rsid w:val="685D0811"/>
    <w:rsid w:val="686676F6"/>
    <w:rsid w:val="687070C2"/>
    <w:rsid w:val="688B1BF3"/>
    <w:rsid w:val="68A747C2"/>
    <w:rsid w:val="68AB31C8"/>
    <w:rsid w:val="68D429FD"/>
    <w:rsid w:val="68D91796"/>
    <w:rsid w:val="69041ADC"/>
    <w:rsid w:val="69401815"/>
    <w:rsid w:val="69542012"/>
    <w:rsid w:val="69572814"/>
    <w:rsid w:val="698C2CAC"/>
    <w:rsid w:val="69A35F61"/>
    <w:rsid w:val="69AA3132"/>
    <w:rsid w:val="6A082427"/>
    <w:rsid w:val="6A507803"/>
    <w:rsid w:val="6A7A0B68"/>
    <w:rsid w:val="6A8E3A2D"/>
    <w:rsid w:val="6AA35967"/>
    <w:rsid w:val="6ABE192F"/>
    <w:rsid w:val="6AD14E1A"/>
    <w:rsid w:val="6AEA5C76"/>
    <w:rsid w:val="6AF11067"/>
    <w:rsid w:val="6AF20B04"/>
    <w:rsid w:val="6B071F76"/>
    <w:rsid w:val="6B0C206C"/>
    <w:rsid w:val="6B170353"/>
    <w:rsid w:val="6B2A2EC4"/>
    <w:rsid w:val="6B3B1049"/>
    <w:rsid w:val="6B3E78FE"/>
    <w:rsid w:val="6B475596"/>
    <w:rsid w:val="6B621F16"/>
    <w:rsid w:val="6B623CC4"/>
    <w:rsid w:val="6B7D2B3A"/>
    <w:rsid w:val="6B9C080D"/>
    <w:rsid w:val="6BAC06CD"/>
    <w:rsid w:val="6BE877EC"/>
    <w:rsid w:val="6C0307FF"/>
    <w:rsid w:val="6C4E1F12"/>
    <w:rsid w:val="6CCD388D"/>
    <w:rsid w:val="6CD04811"/>
    <w:rsid w:val="6D010864"/>
    <w:rsid w:val="6D122FBA"/>
    <w:rsid w:val="6D1D4A96"/>
    <w:rsid w:val="6D237483"/>
    <w:rsid w:val="6D2B1652"/>
    <w:rsid w:val="6D357DB9"/>
    <w:rsid w:val="6D511C46"/>
    <w:rsid w:val="6D842C2A"/>
    <w:rsid w:val="6DB90012"/>
    <w:rsid w:val="6E136122"/>
    <w:rsid w:val="6E423939"/>
    <w:rsid w:val="6E426C72"/>
    <w:rsid w:val="6E4759B4"/>
    <w:rsid w:val="6E4B5340"/>
    <w:rsid w:val="6E4C2E04"/>
    <w:rsid w:val="6E5C309F"/>
    <w:rsid w:val="6E97570D"/>
    <w:rsid w:val="6ECE1671"/>
    <w:rsid w:val="6ED742C8"/>
    <w:rsid w:val="6EF15B11"/>
    <w:rsid w:val="6EF36A95"/>
    <w:rsid w:val="6F0567F5"/>
    <w:rsid w:val="6F1564AF"/>
    <w:rsid w:val="6F187A65"/>
    <w:rsid w:val="6F8A7E10"/>
    <w:rsid w:val="6F9A769F"/>
    <w:rsid w:val="6FAB3A9D"/>
    <w:rsid w:val="6FB40368"/>
    <w:rsid w:val="6FD64C81"/>
    <w:rsid w:val="6FDA5A8E"/>
    <w:rsid w:val="700F04E7"/>
    <w:rsid w:val="701139EA"/>
    <w:rsid w:val="70394BAE"/>
    <w:rsid w:val="704F6D52"/>
    <w:rsid w:val="706224EF"/>
    <w:rsid w:val="70B42BBA"/>
    <w:rsid w:val="70B9783B"/>
    <w:rsid w:val="70C77C95"/>
    <w:rsid w:val="70CC411D"/>
    <w:rsid w:val="70F643F7"/>
    <w:rsid w:val="71063344"/>
    <w:rsid w:val="71087567"/>
    <w:rsid w:val="712838E6"/>
    <w:rsid w:val="713B43D1"/>
    <w:rsid w:val="715D148D"/>
    <w:rsid w:val="7169749E"/>
    <w:rsid w:val="7171012E"/>
    <w:rsid w:val="71791CB7"/>
    <w:rsid w:val="71892278"/>
    <w:rsid w:val="719E76B1"/>
    <w:rsid w:val="71A64326"/>
    <w:rsid w:val="71B82D06"/>
    <w:rsid w:val="71BB2EED"/>
    <w:rsid w:val="71CC7543"/>
    <w:rsid w:val="71E722EB"/>
    <w:rsid w:val="71E865E8"/>
    <w:rsid w:val="72031C1B"/>
    <w:rsid w:val="723536EF"/>
    <w:rsid w:val="72873175"/>
    <w:rsid w:val="728C4A86"/>
    <w:rsid w:val="72966949"/>
    <w:rsid w:val="72B2653C"/>
    <w:rsid w:val="72D94755"/>
    <w:rsid w:val="72F15750"/>
    <w:rsid w:val="72F9312A"/>
    <w:rsid w:val="733817AF"/>
    <w:rsid w:val="73772D8B"/>
    <w:rsid w:val="737C6A9A"/>
    <w:rsid w:val="73920450"/>
    <w:rsid w:val="739F4EC0"/>
    <w:rsid w:val="73F82FD0"/>
    <w:rsid w:val="73FE4ED9"/>
    <w:rsid w:val="74001E13"/>
    <w:rsid w:val="74460B51"/>
    <w:rsid w:val="74524963"/>
    <w:rsid w:val="74600FBD"/>
    <w:rsid w:val="74602D6B"/>
    <w:rsid w:val="74616404"/>
    <w:rsid w:val="747F1FAF"/>
    <w:rsid w:val="748E5EB8"/>
    <w:rsid w:val="749D5E0D"/>
    <w:rsid w:val="74A806A4"/>
    <w:rsid w:val="74B7026E"/>
    <w:rsid w:val="74DA13C4"/>
    <w:rsid w:val="74F80974"/>
    <w:rsid w:val="752D5343"/>
    <w:rsid w:val="752F68D0"/>
    <w:rsid w:val="756F76B9"/>
    <w:rsid w:val="758A3D23"/>
    <w:rsid w:val="75963CF6"/>
    <w:rsid w:val="75AC42E3"/>
    <w:rsid w:val="75D373DE"/>
    <w:rsid w:val="75D83866"/>
    <w:rsid w:val="75E4177A"/>
    <w:rsid w:val="75FB4D1F"/>
    <w:rsid w:val="76124944"/>
    <w:rsid w:val="762116DB"/>
    <w:rsid w:val="7671300D"/>
    <w:rsid w:val="76740F1A"/>
    <w:rsid w:val="76936197"/>
    <w:rsid w:val="76AF247D"/>
    <w:rsid w:val="76EF5E32"/>
    <w:rsid w:val="770943E5"/>
    <w:rsid w:val="770F36A5"/>
    <w:rsid w:val="77234781"/>
    <w:rsid w:val="777B6BED"/>
    <w:rsid w:val="77814A03"/>
    <w:rsid w:val="77987CE5"/>
    <w:rsid w:val="77A8025E"/>
    <w:rsid w:val="77C677ED"/>
    <w:rsid w:val="77D23060"/>
    <w:rsid w:val="77EE52A6"/>
    <w:rsid w:val="77F523B9"/>
    <w:rsid w:val="782A5B6A"/>
    <w:rsid w:val="78353345"/>
    <w:rsid w:val="783A38D3"/>
    <w:rsid w:val="784D32E8"/>
    <w:rsid w:val="7861768C"/>
    <w:rsid w:val="786C0EE6"/>
    <w:rsid w:val="78AA1B7B"/>
    <w:rsid w:val="792564D0"/>
    <w:rsid w:val="79294073"/>
    <w:rsid w:val="794E12A4"/>
    <w:rsid w:val="795F1843"/>
    <w:rsid w:val="79764B5C"/>
    <w:rsid w:val="797A7C8F"/>
    <w:rsid w:val="79B847EB"/>
    <w:rsid w:val="79CC46E0"/>
    <w:rsid w:val="79D12015"/>
    <w:rsid w:val="7A145EA4"/>
    <w:rsid w:val="7AA76657"/>
    <w:rsid w:val="7AA80FC8"/>
    <w:rsid w:val="7AD848DD"/>
    <w:rsid w:val="7AFD31AA"/>
    <w:rsid w:val="7B2E3BC3"/>
    <w:rsid w:val="7B5F7507"/>
    <w:rsid w:val="7B7B66DC"/>
    <w:rsid w:val="7B8E01BE"/>
    <w:rsid w:val="7B931C78"/>
    <w:rsid w:val="7BA15FBC"/>
    <w:rsid w:val="7BC40083"/>
    <w:rsid w:val="7BD94F83"/>
    <w:rsid w:val="7BE51067"/>
    <w:rsid w:val="7BE71511"/>
    <w:rsid w:val="7C0A3959"/>
    <w:rsid w:val="7C2A29F8"/>
    <w:rsid w:val="7C460A98"/>
    <w:rsid w:val="7C505703"/>
    <w:rsid w:val="7C5379B8"/>
    <w:rsid w:val="7C640B20"/>
    <w:rsid w:val="7C896BD7"/>
    <w:rsid w:val="7C8B143E"/>
    <w:rsid w:val="7CCA16C9"/>
    <w:rsid w:val="7CCF5FD1"/>
    <w:rsid w:val="7CE420E4"/>
    <w:rsid w:val="7CEA5D5F"/>
    <w:rsid w:val="7CEF1130"/>
    <w:rsid w:val="7CF6129E"/>
    <w:rsid w:val="7CFD384D"/>
    <w:rsid w:val="7D0E3538"/>
    <w:rsid w:val="7D5C493C"/>
    <w:rsid w:val="7D7E706F"/>
    <w:rsid w:val="7D82259E"/>
    <w:rsid w:val="7D9046C1"/>
    <w:rsid w:val="7DA01541"/>
    <w:rsid w:val="7DAE474B"/>
    <w:rsid w:val="7DB25916"/>
    <w:rsid w:val="7DCE343B"/>
    <w:rsid w:val="7DF80E09"/>
    <w:rsid w:val="7DFF31A8"/>
    <w:rsid w:val="7E021846"/>
    <w:rsid w:val="7E1B6F2E"/>
    <w:rsid w:val="7E431733"/>
    <w:rsid w:val="7E551467"/>
    <w:rsid w:val="7E5D7BC6"/>
    <w:rsid w:val="7ED7781F"/>
    <w:rsid w:val="7EE22A23"/>
    <w:rsid w:val="7EED78F1"/>
    <w:rsid w:val="7F2A25AD"/>
    <w:rsid w:val="7F7327E8"/>
    <w:rsid w:val="7F747428"/>
    <w:rsid w:val="7F886630"/>
    <w:rsid w:val="7F9B3B66"/>
    <w:rsid w:val="7FA20752"/>
    <w:rsid w:val="7FD5583B"/>
    <w:rsid w:val="7FDA5589"/>
    <w:rsid w:val="7FE37A28"/>
    <w:rsid w:val="7FED527D"/>
    <w:rsid w:val="7FF369DD"/>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5:docId w15:val="{8C79DE0B-F167-4C1E-AF18-E0CAB6154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SimSun" w:hAnsi="Times New Roman" w:cs="Times New Roman"/>
        <w:lang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qFormat="1"/>
    <w:lsdException w:name="footer" w:uiPriority="99" w:unhideWhenUsed="1" w:qFormat="1"/>
    <w:lsdException w:name="caption" w:semiHidden="1" w:unhideWhenUsed="1" w:qFormat="1"/>
    <w:lsdException w:name="Title" w:qFormat="1"/>
    <w:lsdException w:name="Default Paragraph Font" w:semiHidden="1" w:uiPriority="1" w:unhideWhenUsed="1"/>
    <w:lsdException w:name="Body Text" w:qFormat="1"/>
    <w:lsdException w:name="Subtitle" w:qFormat="1"/>
    <w:lsdException w:name="Block Text" w:unhideWhenUsed="1" w:qFormat="1"/>
    <w:lsdException w:name="Hyperlink" w:uiPriority="99" w:unhideWhenUsed="1" w:qFormat="1"/>
    <w:lsdException w:name="Strong" w:uiPriority="22" w:qFormat="1"/>
    <w:lsdException w:name="Emphasis" w:uiPriority="20" w:qFormat="1"/>
    <w:lsdException w:name="HTML Top of Form" w:semiHidden="1" w:uiPriority="99" w:unhideWhenUsed="1"/>
    <w:lsdException w:name="HTML Bottom of Form" w:semiHidden="1" w:uiPriority="99" w:unhideWhenUsed="1"/>
    <w:lsdException w:name="Normal (Web)" w:uiPriority="99" w:unhideWhenUsed="1" w:qFormat="1"/>
    <w:lsdException w:name="HTML Preformatted" w:uiPriority="99" w:unhideWhenUsed="1"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59" w:qFormat="1"/>
    <w:lsdException w:name="Table Theme" w:semiHidden="1" w:unhideWhenUsed="1"/>
    <w:lsdException w:name="Placeholder Text" w:semiHidden="1" w:uiPriority="99" w:qFormat="1"/>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rFonts w:ascii="Calibri" w:hAnsi="Calibri"/>
      <w:lang w:val="en-US" w:eastAsia="zh-CN"/>
    </w:rPr>
  </w:style>
  <w:style w:type="paragraph" w:styleId="1">
    <w:name w:val="heading 1"/>
    <w:basedOn w:val="a"/>
    <w:link w:val="10"/>
    <w:uiPriority w:val="9"/>
    <w:qFormat/>
    <w:pPr>
      <w:spacing w:before="100" w:beforeAutospacing="1" w:after="100" w:afterAutospacing="1"/>
      <w:outlineLvl w:val="0"/>
    </w:pPr>
    <w:rPr>
      <w:rFonts w:ascii="Times New Roman" w:eastAsia="Times New Roman" w:hAnsi="Times New Roman"/>
      <w:b/>
      <w:bCs/>
      <w:kern w:val="36"/>
      <w:sz w:val="48"/>
      <w:szCs w:val="48"/>
      <w:lang w:val="zh-CN"/>
    </w:rPr>
  </w:style>
  <w:style w:type="paragraph" w:styleId="2">
    <w:name w:val="heading 2"/>
    <w:basedOn w:val="a"/>
    <w:next w:val="a"/>
    <w:link w:val="20"/>
    <w:semiHidden/>
    <w:unhideWhenUsed/>
    <w:qFormat/>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Pr>
      <w:i/>
      <w:iCs/>
    </w:rPr>
  </w:style>
  <w:style w:type="character" w:styleId="a4">
    <w:name w:val="Hyperlink"/>
    <w:basedOn w:val="a0"/>
    <w:uiPriority w:val="99"/>
    <w:unhideWhenUsed/>
    <w:qFormat/>
    <w:rPr>
      <w:color w:val="0563C1"/>
      <w:u w:val="single"/>
    </w:rPr>
  </w:style>
  <w:style w:type="character" w:styleId="a5">
    <w:name w:val="Strong"/>
    <w:basedOn w:val="a0"/>
    <w:uiPriority w:val="22"/>
    <w:qFormat/>
    <w:rPr>
      <w:rFonts w:cs="Times New Roman"/>
      <w:b/>
    </w:rPr>
  </w:style>
  <w:style w:type="paragraph" w:styleId="a6">
    <w:name w:val="Balloon Text"/>
    <w:basedOn w:val="a"/>
    <w:link w:val="a7"/>
    <w:qFormat/>
    <w:rPr>
      <w:rFonts w:ascii="Tahoma" w:hAnsi="Tahoma" w:cs="Tahoma"/>
      <w:sz w:val="16"/>
      <w:szCs w:val="16"/>
    </w:rPr>
  </w:style>
  <w:style w:type="paragraph" w:styleId="a8">
    <w:name w:val="header"/>
    <w:basedOn w:val="a"/>
    <w:link w:val="a9"/>
    <w:uiPriority w:val="99"/>
    <w:qFormat/>
    <w:pPr>
      <w:tabs>
        <w:tab w:val="center" w:pos="4153"/>
        <w:tab w:val="right" w:pos="8306"/>
      </w:tabs>
    </w:pPr>
  </w:style>
  <w:style w:type="paragraph" w:styleId="aa">
    <w:name w:val="Body Text"/>
    <w:basedOn w:val="a"/>
    <w:link w:val="ab"/>
    <w:qFormat/>
    <w:pPr>
      <w:spacing w:before="180" w:after="180"/>
    </w:pPr>
    <w:rPr>
      <w:rFonts w:asciiTheme="minorHAnsi" w:eastAsiaTheme="minorHAnsi" w:hAnsiTheme="minorHAnsi" w:cstheme="minorBidi"/>
      <w:sz w:val="24"/>
      <w:szCs w:val="24"/>
      <w:lang w:val="ru" w:eastAsia="en-US"/>
    </w:rPr>
  </w:style>
  <w:style w:type="paragraph" w:styleId="ac">
    <w:name w:val="footer"/>
    <w:basedOn w:val="a"/>
    <w:link w:val="ad"/>
    <w:uiPriority w:val="99"/>
    <w:unhideWhenUsed/>
    <w:qFormat/>
    <w:pPr>
      <w:tabs>
        <w:tab w:val="center" w:pos="4677"/>
        <w:tab w:val="right" w:pos="9355"/>
      </w:tabs>
    </w:pPr>
    <w:rPr>
      <w:rFonts w:ascii="Times New Roman" w:hAnsi="Times New Roman"/>
      <w:sz w:val="28"/>
    </w:rPr>
  </w:style>
  <w:style w:type="paragraph" w:styleId="ae">
    <w:name w:val="Normal (Web)"/>
    <w:basedOn w:val="a"/>
    <w:link w:val="af"/>
    <w:uiPriority w:val="99"/>
    <w:unhideWhenUsed/>
    <w:qFormat/>
    <w:pPr>
      <w:spacing w:before="100" w:beforeAutospacing="1" w:after="100" w:afterAutospacing="1"/>
    </w:pPr>
    <w:rPr>
      <w:rFonts w:eastAsia="Times New Roman"/>
      <w:sz w:val="24"/>
      <w:szCs w:val="24"/>
      <w:lang w:eastAsia="ru-RU"/>
    </w:rPr>
  </w:style>
  <w:style w:type="paragraph" w:styleId="HTML">
    <w:name w:val="HTML Preformatted"/>
    <w:basedOn w:val="a"/>
    <w:link w:val="HTML0"/>
    <w:uiPriority w:val="99"/>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lang w:val="zh-CN"/>
    </w:rPr>
  </w:style>
  <w:style w:type="paragraph" w:styleId="af0">
    <w:name w:val="Block Text"/>
    <w:basedOn w:val="a"/>
    <w:unhideWhenUsed/>
    <w:qFormat/>
    <w:pPr>
      <w:spacing w:line="360" w:lineRule="auto"/>
      <w:ind w:left="2127" w:right="2266"/>
    </w:pPr>
    <w:rPr>
      <w:rFonts w:ascii="Times New Roman" w:eastAsia="Times New Roman" w:hAnsi="Times New Roman"/>
      <w:sz w:val="24"/>
      <w:lang w:val="ru-RU" w:eastAsia="en-US"/>
    </w:rPr>
  </w:style>
  <w:style w:type="table" w:styleId="af1">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List Paragraph"/>
    <w:basedOn w:val="a"/>
    <w:link w:val="af3"/>
    <w:uiPriority w:val="99"/>
    <w:qFormat/>
    <w:pPr>
      <w:ind w:left="720"/>
      <w:contextualSpacing/>
    </w:pPr>
    <w:rPr>
      <w:lang w:eastAsia="en-US"/>
    </w:rPr>
  </w:style>
  <w:style w:type="character" w:customStyle="1" w:styleId="a7">
    <w:name w:val="Текст выноски Знак"/>
    <w:basedOn w:val="a0"/>
    <w:link w:val="a6"/>
    <w:qFormat/>
    <w:rPr>
      <w:rFonts w:ascii="Tahoma" w:hAnsi="Tahoma" w:cs="Tahoma"/>
      <w:sz w:val="16"/>
      <w:szCs w:val="16"/>
      <w:lang w:val="en-US" w:eastAsia="zh-CN"/>
    </w:rPr>
  </w:style>
  <w:style w:type="character" w:styleId="af4">
    <w:name w:val="Placeholder Text"/>
    <w:basedOn w:val="a0"/>
    <w:uiPriority w:val="99"/>
    <w:semiHidden/>
    <w:qFormat/>
    <w:rPr>
      <w:color w:val="808080"/>
    </w:rPr>
  </w:style>
  <w:style w:type="paragraph" w:customStyle="1" w:styleId="Default">
    <w:name w:val="Default"/>
    <w:qFormat/>
    <w:pPr>
      <w:autoSpaceDE w:val="0"/>
      <w:autoSpaceDN w:val="0"/>
      <w:adjustRightInd w:val="0"/>
    </w:pPr>
    <w:rPr>
      <w:rFonts w:ascii="Calibri" w:hAnsi="Calibri" w:cs="Calibri"/>
      <w:color w:val="000000"/>
      <w:sz w:val="24"/>
      <w:szCs w:val="24"/>
      <w:lang w:val="zh-CN" w:eastAsia="zh-CN"/>
    </w:rPr>
  </w:style>
  <w:style w:type="character" w:customStyle="1" w:styleId="A70">
    <w:name w:val="A7"/>
    <w:uiPriority w:val="99"/>
    <w:qFormat/>
    <w:rPr>
      <w:color w:val="000000"/>
      <w:sz w:val="18"/>
      <w:szCs w:val="18"/>
    </w:rPr>
  </w:style>
  <w:style w:type="paragraph" w:customStyle="1" w:styleId="Pa0">
    <w:name w:val="Pa0"/>
    <w:basedOn w:val="Default"/>
    <w:next w:val="Default"/>
    <w:uiPriority w:val="99"/>
    <w:qFormat/>
    <w:pPr>
      <w:spacing w:line="201" w:lineRule="atLeast"/>
    </w:pPr>
    <w:rPr>
      <w:rFonts w:ascii="Palatino Linotype" w:hAnsi="Palatino Linotype" w:cs="Times New Roman"/>
      <w:color w:val="auto"/>
    </w:rPr>
  </w:style>
  <w:style w:type="character" w:customStyle="1" w:styleId="databold">
    <w:name w:val="data_bold"/>
    <w:basedOn w:val="a0"/>
    <w:qFormat/>
  </w:style>
  <w:style w:type="character" w:customStyle="1" w:styleId="label">
    <w:name w:val="label"/>
    <w:basedOn w:val="a0"/>
    <w:qFormat/>
  </w:style>
  <w:style w:type="character" w:customStyle="1" w:styleId="11">
    <w:name w:val="Неразрешенное упоминание1"/>
    <w:basedOn w:val="a0"/>
    <w:uiPriority w:val="99"/>
    <w:semiHidden/>
    <w:unhideWhenUsed/>
    <w:qFormat/>
    <w:rPr>
      <w:color w:val="605E5C"/>
      <w:shd w:val="clear" w:color="auto" w:fill="E1DFDD"/>
    </w:rPr>
  </w:style>
  <w:style w:type="character" w:customStyle="1" w:styleId="10">
    <w:name w:val="Заголовок 1 Знак"/>
    <w:basedOn w:val="a0"/>
    <w:link w:val="1"/>
    <w:uiPriority w:val="9"/>
    <w:qFormat/>
    <w:rPr>
      <w:rFonts w:eastAsia="Times New Roman"/>
      <w:b/>
      <w:bCs/>
      <w:kern w:val="36"/>
      <w:sz w:val="48"/>
      <w:szCs w:val="48"/>
      <w:lang w:val="zh-CN" w:eastAsia="zh-CN"/>
    </w:rPr>
  </w:style>
  <w:style w:type="character" w:customStyle="1" w:styleId="HTML0">
    <w:name w:val="Стандартный HTML Знак"/>
    <w:basedOn w:val="a0"/>
    <w:link w:val="HTML"/>
    <w:uiPriority w:val="99"/>
    <w:qFormat/>
    <w:rPr>
      <w:rFonts w:ascii="Courier New" w:eastAsia="Times New Roman" w:hAnsi="Courier New" w:cs="Courier New"/>
      <w:lang w:val="zh-CN" w:eastAsia="zh-CN"/>
    </w:rPr>
  </w:style>
  <w:style w:type="character" w:customStyle="1" w:styleId="a9">
    <w:name w:val="Верхний колонтитул Знак"/>
    <w:basedOn w:val="a0"/>
    <w:link w:val="a8"/>
    <w:uiPriority w:val="99"/>
    <w:qFormat/>
    <w:rPr>
      <w:rFonts w:ascii="Calibri" w:hAnsi="Calibri"/>
      <w:lang w:val="en-US" w:eastAsia="zh-CN"/>
    </w:rPr>
  </w:style>
  <w:style w:type="character" w:customStyle="1" w:styleId="ad">
    <w:name w:val="Нижний колонтитул Знак"/>
    <w:basedOn w:val="a0"/>
    <w:link w:val="ac"/>
    <w:uiPriority w:val="99"/>
    <w:qFormat/>
    <w:rPr>
      <w:sz w:val="28"/>
      <w:lang w:val="en-US" w:eastAsia="zh-CN"/>
    </w:rPr>
  </w:style>
  <w:style w:type="character" w:customStyle="1" w:styleId="af3">
    <w:name w:val="Абзац списка Знак"/>
    <w:link w:val="af2"/>
    <w:uiPriority w:val="99"/>
    <w:qFormat/>
    <w:locked/>
    <w:rPr>
      <w:rFonts w:ascii="Calibri" w:hAnsi="Calibri"/>
      <w:lang w:val="en-US" w:eastAsia="en-US"/>
    </w:rPr>
  </w:style>
  <w:style w:type="character" w:customStyle="1" w:styleId="hps">
    <w:name w:val="hps"/>
    <w:qFormat/>
    <w:rPr>
      <w:rFonts w:cs="Times New Roman"/>
    </w:rPr>
  </w:style>
  <w:style w:type="character" w:customStyle="1" w:styleId="af">
    <w:name w:val="Обычный (Интернет) Знак"/>
    <w:link w:val="ae"/>
    <w:uiPriority w:val="99"/>
    <w:qFormat/>
    <w:locked/>
    <w:rPr>
      <w:rFonts w:ascii="Calibri" w:eastAsia="Times New Roman" w:hAnsi="Calibri"/>
      <w:sz w:val="24"/>
      <w:szCs w:val="24"/>
      <w:lang w:val="en-US" w:eastAsia="ru-RU"/>
    </w:rPr>
  </w:style>
  <w:style w:type="character" w:customStyle="1" w:styleId="tooltip">
    <w:name w:val="tooltip"/>
    <w:basedOn w:val="a0"/>
    <w:qFormat/>
  </w:style>
  <w:style w:type="character" w:customStyle="1" w:styleId="separator">
    <w:name w:val="separator"/>
    <w:basedOn w:val="a0"/>
    <w:qFormat/>
  </w:style>
  <w:style w:type="character" w:customStyle="1" w:styleId="typography-modulelvnit">
    <w:name w:val="typography-module__lvnit"/>
    <w:qFormat/>
  </w:style>
  <w:style w:type="character" w:customStyle="1" w:styleId="highlight-moduleako5d">
    <w:name w:val="highlight-module__ako5d"/>
    <w:qFormat/>
  </w:style>
  <w:style w:type="character" w:customStyle="1" w:styleId="linktext">
    <w:name w:val="link__text"/>
    <w:qFormat/>
  </w:style>
  <w:style w:type="character" w:customStyle="1" w:styleId="text-meta">
    <w:name w:val="text-meta"/>
    <w:qFormat/>
  </w:style>
  <w:style w:type="character" w:customStyle="1" w:styleId="font-size-14">
    <w:name w:val="font-size-14"/>
    <w:qFormat/>
  </w:style>
  <w:style w:type="character" w:customStyle="1" w:styleId="value">
    <w:name w:val="value"/>
    <w:qFormat/>
  </w:style>
  <w:style w:type="character" w:customStyle="1" w:styleId="ng-star-inserted">
    <w:name w:val="ng-star-inserted"/>
    <w:qFormat/>
  </w:style>
  <w:style w:type="character" w:customStyle="1" w:styleId="author-text">
    <w:name w:val="author-text"/>
    <w:qFormat/>
  </w:style>
  <w:style w:type="character" w:customStyle="1" w:styleId="21">
    <w:name w:val="Неразрешенное упоминание2"/>
    <w:basedOn w:val="a0"/>
    <w:uiPriority w:val="99"/>
    <w:semiHidden/>
    <w:unhideWhenUsed/>
    <w:qFormat/>
    <w:rPr>
      <w:color w:val="605E5C"/>
      <w:shd w:val="clear" w:color="auto" w:fill="E1DFDD"/>
    </w:rPr>
  </w:style>
  <w:style w:type="table" w:customStyle="1" w:styleId="22">
    <w:name w:val="Сетка таблицы2"/>
    <w:basedOn w:val="a1"/>
    <w:uiPriority w:val="59"/>
    <w:qFormat/>
    <w:rPr>
      <w:rFonts w:eastAsia="Times New Roman"/>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lid-translation">
    <w:name w:val="tlid-translation"/>
    <w:basedOn w:val="a0"/>
    <w:qFormat/>
  </w:style>
  <w:style w:type="character" w:customStyle="1" w:styleId="alt-edited">
    <w:name w:val="alt-edited"/>
    <w:basedOn w:val="a0"/>
    <w:qFormat/>
  </w:style>
  <w:style w:type="character" w:customStyle="1" w:styleId="5">
    <w:name w:val="Основной текст (5) + Полужирный"/>
    <w:qFormat/>
    <w:rPr>
      <w:rFonts w:ascii="Times New Roman" w:hAnsi="Times New Roman"/>
      <w:b/>
      <w:color w:val="000000"/>
      <w:spacing w:val="-10"/>
      <w:w w:val="100"/>
      <w:position w:val="0"/>
      <w:sz w:val="24"/>
      <w:u w:val="none"/>
      <w:lang w:val="ru-RU" w:eastAsia="ru-RU"/>
    </w:rPr>
  </w:style>
  <w:style w:type="character" w:customStyle="1" w:styleId="2Exact">
    <w:name w:val="Основной текст (2) Exact"/>
    <w:qFormat/>
    <w:rPr>
      <w:rFonts w:ascii="Times New Roman" w:hAnsi="Times New Roman"/>
      <w:sz w:val="22"/>
      <w:u w:val="none"/>
    </w:rPr>
  </w:style>
  <w:style w:type="character" w:customStyle="1" w:styleId="anchortext">
    <w:name w:val="anchortext"/>
    <w:basedOn w:val="a0"/>
    <w:qFormat/>
  </w:style>
  <w:style w:type="character" w:customStyle="1" w:styleId="list-group-item">
    <w:name w:val="list-group-item"/>
    <w:basedOn w:val="a0"/>
    <w:qFormat/>
  </w:style>
  <w:style w:type="table" w:customStyle="1" w:styleId="12">
    <w:name w:val="Сетка таблицы1"/>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uturismarkdown-paragraph">
    <w:name w:val="futurismarkdown-paragraph"/>
    <w:basedOn w:val="a"/>
    <w:qFormat/>
    <w:pPr>
      <w:spacing w:before="100" w:beforeAutospacing="1" w:after="100" w:afterAutospacing="1"/>
    </w:pPr>
    <w:rPr>
      <w:rFonts w:ascii="Times New Roman" w:eastAsia="Times New Roman" w:hAnsi="Times New Roman"/>
      <w:sz w:val="24"/>
      <w:szCs w:val="24"/>
      <w:lang w:val="zh-CN"/>
    </w:rPr>
  </w:style>
  <w:style w:type="paragraph" w:customStyle="1" w:styleId="futurismarkdown-listitem">
    <w:name w:val="futurismarkdown-listitem"/>
    <w:basedOn w:val="a"/>
    <w:qFormat/>
    <w:pPr>
      <w:spacing w:before="100" w:beforeAutospacing="1" w:after="100" w:afterAutospacing="1"/>
    </w:pPr>
    <w:rPr>
      <w:rFonts w:ascii="Times New Roman" w:eastAsia="Times New Roman" w:hAnsi="Times New Roman"/>
      <w:sz w:val="24"/>
      <w:szCs w:val="24"/>
      <w:lang w:val="zh-CN"/>
    </w:rPr>
  </w:style>
  <w:style w:type="paragraph" w:customStyle="1" w:styleId="MDPI13authornames">
    <w:name w:val="MDPI_1.3_authornames"/>
    <w:next w:val="a"/>
    <w:qFormat/>
    <w:pPr>
      <w:adjustRightInd w:val="0"/>
      <w:snapToGrid w:val="0"/>
      <w:spacing w:after="360" w:line="260" w:lineRule="atLeast"/>
    </w:pPr>
    <w:rPr>
      <w:rFonts w:ascii="Palatino Linotype" w:eastAsia="Times New Roman" w:hAnsi="Palatino Linotype"/>
      <w:b/>
      <w:color w:val="000000"/>
      <w:szCs w:val="22"/>
      <w:lang w:val="en-US" w:eastAsia="de-DE" w:bidi="en-US"/>
    </w:rPr>
  </w:style>
  <w:style w:type="character" w:customStyle="1" w:styleId="20">
    <w:name w:val="Заголовок 2 Знак"/>
    <w:basedOn w:val="a0"/>
    <w:link w:val="2"/>
    <w:semiHidden/>
    <w:qFormat/>
    <w:rPr>
      <w:rFonts w:asciiTheme="majorHAnsi" w:eastAsiaTheme="majorEastAsia" w:hAnsiTheme="majorHAnsi" w:cstheme="majorBidi"/>
      <w:color w:val="365F91" w:themeColor="accent1" w:themeShade="BF"/>
      <w:sz w:val="26"/>
      <w:szCs w:val="26"/>
      <w:lang w:val="en-US" w:eastAsia="zh-CN"/>
    </w:rPr>
  </w:style>
  <w:style w:type="paragraph" w:customStyle="1" w:styleId="breadcrumb-item">
    <w:name w:val="breadcrumb-item"/>
    <w:basedOn w:val="a"/>
    <w:qFormat/>
    <w:pPr>
      <w:spacing w:before="100" w:beforeAutospacing="1" w:after="100" w:afterAutospacing="1"/>
    </w:pPr>
    <w:rPr>
      <w:rFonts w:ascii="Times New Roman" w:eastAsia="Times New Roman" w:hAnsi="Times New Roman"/>
      <w:sz w:val="24"/>
      <w:szCs w:val="24"/>
      <w:lang w:val="zh-CN"/>
    </w:rPr>
  </w:style>
  <w:style w:type="character" w:customStyle="1" w:styleId="3">
    <w:name w:val="Неразрешенное упоминание3"/>
    <w:basedOn w:val="a0"/>
    <w:uiPriority w:val="99"/>
    <w:semiHidden/>
    <w:unhideWhenUsed/>
    <w:qFormat/>
    <w:rPr>
      <w:color w:val="605E5C"/>
      <w:shd w:val="clear" w:color="auto" w:fill="E1DFDD"/>
    </w:rPr>
  </w:style>
  <w:style w:type="character" w:customStyle="1" w:styleId="highlight-modulemmpyy">
    <w:name w:val="highlight-module__mmpyy"/>
    <w:basedOn w:val="a0"/>
    <w:qFormat/>
  </w:style>
  <w:style w:type="character" w:customStyle="1" w:styleId="author-modulewfeox">
    <w:name w:val="author-module__wfeox"/>
    <w:basedOn w:val="a0"/>
    <w:qFormat/>
  </w:style>
  <w:style w:type="character" w:customStyle="1" w:styleId="ab">
    <w:name w:val="Основной текст Знак"/>
    <w:basedOn w:val="a0"/>
    <w:link w:val="aa"/>
    <w:qFormat/>
    <w:rPr>
      <w:rFonts w:asciiTheme="minorHAnsi" w:eastAsiaTheme="minorHAnsi" w:hAnsiTheme="minorHAnsi" w:cstheme="minorBidi"/>
      <w:sz w:val="24"/>
      <w:szCs w:val="24"/>
      <w:lang w:val="ru" w:eastAsia="en-US"/>
    </w:rPr>
  </w:style>
  <w:style w:type="character" w:customStyle="1" w:styleId="given-name">
    <w:name w:val="given-name"/>
    <w:basedOn w:val="a0"/>
    <w:qFormat/>
  </w:style>
  <w:style w:type="paragraph" w:customStyle="1" w:styleId="FirstParagraph">
    <w:name w:val="First Paragraph"/>
    <w:basedOn w:val="aa"/>
    <w:next w:val="aa"/>
    <w:qFormat/>
  </w:style>
  <w:style w:type="character" w:customStyle="1" w:styleId="whitespace-normal">
    <w:name w:val="whitespace-normal"/>
    <w:basedOn w:val="a0"/>
  </w:style>
  <w:style w:type="character" w:customStyle="1" w:styleId="anchor-text">
    <w:name w:val="anchor-text"/>
    <w:basedOn w:val="a0"/>
    <w:qFormat/>
  </w:style>
  <w:style w:type="character" w:customStyle="1" w:styleId="react-xocs-alternative-link">
    <w:name w:val="react-xocs-alternative-link"/>
    <w:basedOn w:val="a0"/>
    <w:qFormat/>
  </w:style>
  <w:style w:type="character" w:customStyle="1" w:styleId="text">
    <w:name w:val="text"/>
    <w:basedOn w:val="a0"/>
    <w:qFormat/>
  </w:style>
  <w:style w:type="character" w:customStyle="1" w:styleId="title-text">
    <w:name w:val="title-text"/>
    <w:basedOn w:val="a0"/>
    <w:qFormat/>
  </w:style>
  <w:style w:type="paragraph" w:customStyle="1" w:styleId="MDPI81references">
    <w:name w:val="MDPI_8.1_references"/>
    <w:qFormat/>
    <w:pPr>
      <w:numPr>
        <w:numId w:val="1"/>
      </w:numPr>
      <w:adjustRightInd w:val="0"/>
      <w:snapToGrid w:val="0"/>
      <w:spacing w:line="280" w:lineRule="atLeast"/>
      <w:jc w:val="both"/>
    </w:pPr>
    <w:rPr>
      <w:rFonts w:ascii="Palatino Linotype" w:eastAsia="Times New Roman" w:hAnsi="Palatino Linotype"/>
      <w:color w:val="000000"/>
      <w:sz w:val="18"/>
      <w:lang w:val="en-US" w:eastAsia="de-DE" w:bidi="en-US"/>
    </w:rPr>
  </w:style>
  <w:style w:type="character" w:customStyle="1" w:styleId="katex-mathml">
    <w:name w:val="katex-mathml"/>
    <w:basedOn w:val="a0"/>
    <w:qFormat/>
  </w:style>
  <w:style w:type="character" w:customStyle="1" w:styleId="mord">
    <w:name w:val="mord"/>
    <w:basedOn w:val="a0"/>
  </w:style>
  <w:style w:type="character" w:customStyle="1" w:styleId="vlist-s">
    <w:name w:val="vlist-s"/>
    <w:basedOn w:val="a0"/>
    <w:qFormat/>
  </w:style>
  <w:style w:type="character" w:customStyle="1" w:styleId="mopen">
    <w:name w:val="mopen"/>
    <w:basedOn w:val="a0"/>
    <w:qFormat/>
  </w:style>
  <w:style w:type="character" w:customStyle="1" w:styleId="mpunct">
    <w:name w:val="mpunct"/>
    <w:basedOn w:val="a0"/>
    <w:qFormat/>
  </w:style>
  <w:style w:type="character" w:customStyle="1" w:styleId="mclose">
    <w:name w:val="mclose"/>
    <w:basedOn w:val="a0"/>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37924708">
      <w:bodyDiv w:val="1"/>
      <w:marLeft w:val="0"/>
      <w:marRight w:val="0"/>
      <w:marTop w:val="0"/>
      <w:marBottom w:val="0"/>
      <w:divBdr>
        <w:top w:val="none" w:sz="0" w:space="0" w:color="auto"/>
        <w:left w:val="none" w:sz="0" w:space="0" w:color="auto"/>
        <w:bottom w:val="none" w:sz="0" w:space="0" w:color="auto"/>
        <w:right w:val="none" w:sz="0" w:space="0" w:color="auto"/>
      </w:divBdr>
    </w:div>
    <w:div w:id="19883891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hyperlink" Target="https://doi.org/10.1016/j.molliq.2019.111345" TargetMode="External"/><Relationship Id="rId21" Type="http://schemas.openxmlformats.org/officeDocument/2006/relationships/oleObject" Target="embeddings/oleObject6.bin"/><Relationship Id="rId42" Type="http://schemas.openxmlformats.org/officeDocument/2006/relationships/footer" Target="footer2.xml"/><Relationship Id="rId63" Type="http://schemas.openxmlformats.org/officeDocument/2006/relationships/image" Target="file:////var/folders/4q/jt5k8x1d57v1qx7s30mkykg40000gn/T/com.microsoft.Word/WebArchiveCopyPasteTempFiles/page2image3677920" TargetMode="External"/><Relationship Id="rId84" Type="http://schemas.openxmlformats.org/officeDocument/2006/relationships/image" Target="media/image41.png"/><Relationship Id="rId138" Type="http://schemas.openxmlformats.org/officeDocument/2006/relationships/hyperlink" Target="https://doi.org/10.3390/coatings14070834" TargetMode="External"/><Relationship Id="rId159" Type="http://schemas.openxmlformats.org/officeDocument/2006/relationships/hyperlink" Target="https://www.webofscience.com/wos/woscc/full-record/WOS:000766652700007" TargetMode="External"/><Relationship Id="rId170" Type="http://schemas.openxmlformats.org/officeDocument/2006/relationships/fontTable" Target="fontTable.xml"/><Relationship Id="rId107" Type="http://schemas.openxmlformats.org/officeDocument/2006/relationships/hyperlink" Target="https://doi.org/10.1016/j.molliq.2018.07.069" TargetMode="External"/><Relationship Id="rId11" Type="http://schemas.openxmlformats.org/officeDocument/2006/relationships/oleObject" Target="embeddings/oleObject1.bin"/><Relationship Id="rId32" Type="http://schemas.openxmlformats.org/officeDocument/2006/relationships/image" Target="media/image12.wmf"/><Relationship Id="rId53" Type="http://schemas.openxmlformats.org/officeDocument/2006/relationships/hyperlink" Target="https://dic.academic.ru/dic.nsf/ruwiki/294" TargetMode="External"/><Relationship Id="rId74" Type="http://schemas.openxmlformats.org/officeDocument/2006/relationships/image" Target="media/image32.png"/><Relationship Id="rId128" Type="http://schemas.openxmlformats.org/officeDocument/2006/relationships/hyperlink" Target="https://doi.org/10.1016/j.icheatmasstransfer.2025.109543" TargetMode="External"/><Relationship Id="rId149" Type="http://schemas.openxmlformats.org/officeDocument/2006/relationships/hyperlink" Target="https://e.lanbook.com/book/94210" TargetMode="External"/><Relationship Id="rId5" Type="http://schemas.openxmlformats.org/officeDocument/2006/relationships/settings" Target="settings.xml"/><Relationship Id="rId95" Type="http://schemas.openxmlformats.org/officeDocument/2006/relationships/hyperlink" Target="https://apps.webofknowledge.com/full_record.do?product=WOS&amp;search_mode=MarkedList&amp;qid=101&amp;SID=E3eBATT9FU3niFEUVly&amp;page=1&amp;doc=19&amp;colName=WOS" TargetMode="External"/><Relationship Id="rId160" Type="http://schemas.openxmlformats.org/officeDocument/2006/relationships/hyperlink" Target="javascript:void(0)" TargetMode="External"/><Relationship Id="rId22" Type="http://schemas.openxmlformats.org/officeDocument/2006/relationships/image" Target="media/image7.wmf"/><Relationship Id="rId43" Type="http://schemas.openxmlformats.org/officeDocument/2006/relationships/image" Target="media/image14.wmf"/><Relationship Id="rId64" Type="http://schemas.openxmlformats.org/officeDocument/2006/relationships/image" Target="media/image23.png"/><Relationship Id="rId118" Type="http://schemas.openxmlformats.org/officeDocument/2006/relationships/hyperlink" Target="https://doi.org/10.3390/ma17061261" TargetMode="External"/><Relationship Id="rId139" Type="http://schemas.openxmlformats.org/officeDocument/2006/relationships/hyperlink" Target="https://doi.org/10.3390/met13010170" TargetMode="External"/><Relationship Id="rId85" Type="http://schemas.openxmlformats.org/officeDocument/2006/relationships/image" Target="media/image42.png"/><Relationship Id="rId150" Type="http://schemas.openxmlformats.org/officeDocument/2006/relationships/hyperlink" Target="https://elibrary.ru/item.asp?id=27701983&amp;selid=27704269" TargetMode="External"/><Relationship Id="rId171" Type="http://schemas.openxmlformats.org/officeDocument/2006/relationships/theme" Target="theme/theme1.xml"/><Relationship Id="rId12" Type="http://schemas.openxmlformats.org/officeDocument/2006/relationships/image" Target="media/image2.wmf"/><Relationship Id="rId33" Type="http://schemas.openxmlformats.org/officeDocument/2006/relationships/oleObject" Target="embeddings/oleObject12.bin"/><Relationship Id="rId108" Type="http://schemas.openxmlformats.org/officeDocument/2006/relationships/hyperlink" Target="https://apps.webofknowledge.com/OutboundService.do?SID=E3eBATT9FU3niFEUVly&amp;mode=rrcAuthorRecordService&amp;action=go&amp;product=WOS&amp;lang=en_US&amp;daisIds=6438819" TargetMode="External"/><Relationship Id="rId129" Type="http://schemas.openxmlformats.org/officeDocument/2006/relationships/hyperlink" Target="https://www.scopus.com/authid/detail.uri?authorId=7201400381" TargetMode="External"/><Relationship Id="rId54" Type="http://schemas.openxmlformats.org/officeDocument/2006/relationships/hyperlink" Target="https://dic.academic.ru/dic.nsf/ruwiki/294" TargetMode="External"/><Relationship Id="rId70" Type="http://schemas.openxmlformats.org/officeDocument/2006/relationships/image" Target="media/image29.wmf"/><Relationship Id="rId75" Type="http://schemas.openxmlformats.org/officeDocument/2006/relationships/footer" Target="footer3.xml"/><Relationship Id="rId91" Type="http://schemas.openxmlformats.org/officeDocument/2006/relationships/footer" Target="footer4.xml"/><Relationship Id="rId96" Type="http://schemas.openxmlformats.org/officeDocument/2006/relationships/hyperlink" Target="https://apps.webofknowledge.com/full_record.do?product=WOS&amp;search_mode=MarkedList&amp;qid=101&amp;SID=E3eBATT9FU3niFEUVly&amp;page=1&amp;doc=24&amp;colName=WOS" TargetMode="External"/><Relationship Id="rId140" Type="http://schemas.openxmlformats.org/officeDocument/2006/relationships/hyperlink" Target="https://doi.org/10.1016/j.jmrt.2021.06.153" TargetMode="External"/><Relationship Id="rId145" Type="http://schemas.openxmlformats.org/officeDocument/2006/relationships/hyperlink" Target="https://doi.org/10.2320/materia.58.641" TargetMode="External"/><Relationship Id="rId161" Type="http://schemas.openxmlformats.org/officeDocument/2006/relationships/hyperlink" Target="https://www.scopus.com/sourceid/27790?origin=recordpage" TargetMode="External"/><Relationship Id="rId166" Type="http://schemas.openxmlformats.org/officeDocument/2006/relationships/image" Target="media/image49.jpeg"/><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oleObject" Target="embeddings/oleObject7.bin"/><Relationship Id="rId28" Type="http://schemas.openxmlformats.org/officeDocument/2006/relationships/image" Target="media/image10.wmf"/><Relationship Id="rId49" Type="http://schemas.openxmlformats.org/officeDocument/2006/relationships/image" Target="media/image19.emf"/><Relationship Id="rId114" Type="http://schemas.openxmlformats.org/officeDocument/2006/relationships/hyperlink" Target="https://apps.webofknowledge.com/OutboundService.do?SID=E3eBATT9FU3niFEUVly&amp;mode=rrcAuthorRecordService&amp;action=go&amp;product=WOS&amp;lang=en_US&amp;daisIds=4776595" TargetMode="External"/><Relationship Id="rId119" Type="http://schemas.openxmlformats.org/officeDocument/2006/relationships/hyperlink" Target="https://doi.org/10.3390/app14104319" TargetMode="External"/><Relationship Id="rId44" Type="http://schemas.openxmlformats.org/officeDocument/2006/relationships/oleObject" Target="embeddings/oleObject14.bin"/><Relationship Id="rId60" Type="http://schemas.openxmlformats.org/officeDocument/2006/relationships/hyperlink" Target="https://dic.academic.ru/dic.nsf/ruwiki/294" TargetMode="External"/><Relationship Id="rId65" Type="http://schemas.openxmlformats.org/officeDocument/2006/relationships/image" Target="media/image24.png"/><Relationship Id="rId81" Type="http://schemas.openxmlformats.org/officeDocument/2006/relationships/image" Target="media/image38.jpeg"/><Relationship Id="rId86" Type="http://schemas.openxmlformats.org/officeDocument/2006/relationships/image" Target="media/image43.png"/><Relationship Id="rId130" Type="http://schemas.openxmlformats.org/officeDocument/2006/relationships/hyperlink" Target="https://www.scopus.com/authid/detail.uri?authorId=57210040092" TargetMode="External"/><Relationship Id="rId135" Type="http://schemas.openxmlformats.org/officeDocument/2006/relationships/hyperlink" Target="https://doi.org/10.1016/j.cplett.2022.139983" TargetMode="External"/><Relationship Id="rId151" Type="http://schemas.openxmlformats.org/officeDocument/2006/relationships/hyperlink" Target="https://doi.org/10.1080/14786435.2018.1562281" TargetMode="External"/><Relationship Id="rId156" Type="http://schemas.openxmlformats.org/officeDocument/2006/relationships/hyperlink" Target="https://doi.org/10.1002/htj.22961" TargetMode="External"/><Relationship Id="rId13" Type="http://schemas.openxmlformats.org/officeDocument/2006/relationships/oleObject" Target="embeddings/oleObject2.bin"/><Relationship Id="rId18" Type="http://schemas.openxmlformats.org/officeDocument/2006/relationships/image" Target="media/image5.wmf"/><Relationship Id="rId39" Type="http://schemas.openxmlformats.org/officeDocument/2006/relationships/hyperlink" Target="https://dic.academic.ru/dic.nsf/ruwiki/294" TargetMode="External"/><Relationship Id="rId109" Type="http://schemas.openxmlformats.org/officeDocument/2006/relationships/hyperlink" Target="https://apps.webofknowledge.com/OutboundService.do?SID=E3eBATT9FU3niFEUVly&amp;mode=rrcAuthorRecordService&amp;action=go&amp;product=WOS&amp;lang=en_US&amp;daisIds=3208494" TargetMode="External"/><Relationship Id="rId34" Type="http://schemas.openxmlformats.org/officeDocument/2006/relationships/image" Target="media/image13.wmf"/><Relationship Id="rId50" Type="http://schemas.openxmlformats.org/officeDocument/2006/relationships/image" Target="media/image20.emf"/><Relationship Id="rId55" Type="http://schemas.openxmlformats.org/officeDocument/2006/relationships/hyperlink" Target="https://dic.academic.ru/dic.nsf/ruwiki/294" TargetMode="External"/><Relationship Id="rId76" Type="http://schemas.openxmlformats.org/officeDocument/2006/relationships/image" Target="media/image33.png"/><Relationship Id="rId97" Type="http://schemas.openxmlformats.org/officeDocument/2006/relationships/hyperlink" Target="javascript:;" TargetMode="External"/><Relationship Id="rId104" Type="http://schemas.openxmlformats.org/officeDocument/2006/relationships/hyperlink" Target="https://www.webofscience.com/wos/author/record/519744" TargetMode="External"/><Relationship Id="rId120" Type="http://schemas.openxmlformats.org/officeDocument/2006/relationships/hyperlink" Target="https://doi.org/10.3390/ma17081822" TargetMode="External"/><Relationship Id="rId125" Type="http://schemas.openxmlformats.org/officeDocument/2006/relationships/hyperlink" Target="https://doi.org/10.1007/978-3-319-20875-6_5" TargetMode="External"/><Relationship Id="rId141" Type="http://schemas.openxmlformats.org/officeDocument/2006/relationships/hyperlink" Target="https://doi.org/10.1016/j.jnucmat.2021.153002" TargetMode="External"/><Relationship Id="rId146" Type="http://schemas.openxmlformats.org/officeDocument/2006/relationships/hyperlink" Target="https://doi.org/10.1016/j.molliq.2024.125903" TargetMode="External"/><Relationship Id="rId167" Type="http://schemas.openxmlformats.org/officeDocument/2006/relationships/image" Target="media/image50.jpeg"/><Relationship Id="rId7" Type="http://schemas.openxmlformats.org/officeDocument/2006/relationships/footnotes" Target="footnotes.xml"/><Relationship Id="rId71" Type="http://schemas.openxmlformats.org/officeDocument/2006/relationships/oleObject" Target="embeddings/oleObject15.bin"/><Relationship Id="rId92" Type="http://schemas.openxmlformats.org/officeDocument/2006/relationships/hyperlink" Target="https://apps.webofknowledge.com/OutboundService.do?SID=E3eBATT9FU3niFEUVly&amp;mode=rrcAuthorRecordService&amp;action=go&amp;product=WOS&amp;lang=en_US&amp;daisIds=33069472" TargetMode="External"/><Relationship Id="rId162" Type="http://schemas.openxmlformats.org/officeDocument/2006/relationships/hyperlink" Target="https://doi.org/10.3390/app15073601" TargetMode="External"/><Relationship Id="rId2" Type="http://schemas.openxmlformats.org/officeDocument/2006/relationships/customXml" Target="../customXml/item2.xml"/><Relationship Id="rId29" Type="http://schemas.openxmlformats.org/officeDocument/2006/relationships/oleObject" Target="embeddings/oleObject10.bin"/><Relationship Id="rId24" Type="http://schemas.openxmlformats.org/officeDocument/2006/relationships/image" Target="media/image8.wmf"/><Relationship Id="rId40" Type="http://schemas.openxmlformats.org/officeDocument/2006/relationships/hyperlink" Target="https://dic.academic.ru/dic.nsf/ruwiki/294" TargetMode="External"/><Relationship Id="rId45" Type="http://schemas.openxmlformats.org/officeDocument/2006/relationships/image" Target="media/image15.jpeg"/><Relationship Id="rId66" Type="http://schemas.openxmlformats.org/officeDocument/2006/relationships/image" Target="media/image25.png"/><Relationship Id="rId87" Type="http://schemas.openxmlformats.org/officeDocument/2006/relationships/image" Target="media/image44.png"/><Relationship Id="rId110" Type="http://schemas.openxmlformats.org/officeDocument/2006/relationships/hyperlink" Target="https://apps.webofknowledge.com/OutboundService.do?SID=E3eBATT9FU3niFEUVly&amp;mode=rrcAuthorRecordService&amp;action=go&amp;product=WOS&amp;lang=en_US&amp;daisIds=926846" TargetMode="External"/><Relationship Id="rId115" Type="http://schemas.openxmlformats.org/officeDocument/2006/relationships/hyperlink" Target="https://apps.webofknowledge.com/full_record.do?product=WOS&amp;search_mode=MarkedList&amp;qid=101&amp;SID=E3eBATT9FU3niFEUVly&amp;page=1&amp;doc=3&amp;colName=WOS" TargetMode="External"/><Relationship Id="rId131" Type="http://schemas.openxmlformats.org/officeDocument/2006/relationships/hyperlink" Target="https://www.scopus.com/authid/detail.uri?authorId=57210040092" TargetMode="External"/><Relationship Id="rId136" Type="http://schemas.openxmlformats.org/officeDocument/2006/relationships/hyperlink" Target="https://doi.org/10.3390/ma13215025" TargetMode="External"/><Relationship Id="rId157" Type="http://schemas.openxmlformats.org/officeDocument/2006/relationships/hyperlink" Target="https://doi.org/10.51301/vest.su.2021.i2.18" TargetMode="External"/><Relationship Id="rId61" Type="http://schemas.openxmlformats.org/officeDocument/2006/relationships/hyperlink" Target="https://dic.academic.ru/dic.nsf/ruwiki/294" TargetMode="External"/><Relationship Id="rId82" Type="http://schemas.openxmlformats.org/officeDocument/2006/relationships/image" Target="media/image39.jpeg"/><Relationship Id="rId152" Type="http://schemas.openxmlformats.org/officeDocument/2006/relationships/hyperlink" Target="https://doi.org/10.1063/5.0246417" TargetMode="External"/><Relationship Id="rId19" Type="http://schemas.openxmlformats.org/officeDocument/2006/relationships/oleObject" Target="embeddings/oleObject5.bin"/><Relationship Id="rId14" Type="http://schemas.openxmlformats.org/officeDocument/2006/relationships/image" Target="media/image3.wmf"/><Relationship Id="rId30" Type="http://schemas.openxmlformats.org/officeDocument/2006/relationships/image" Target="media/image11.wmf"/><Relationship Id="rId35" Type="http://schemas.openxmlformats.org/officeDocument/2006/relationships/oleObject" Target="embeddings/oleObject13.bin"/><Relationship Id="rId56" Type="http://schemas.openxmlformats.org/officeDocument/2006/relationships/hyperlink" Target="https://dic.academic.ru/dic.nsf/ruwiki/294" TargetMode="External"/><Relationship Id="rId77" Type="http://schemas.openxmlformats.org/officeDocument/2006/relationships/image" Target="media/image34.png"/><Relationship Id="rId100" Type="http://schemas.openxmlformats.org/officeDocument/2006/relationships/hyperlink" Target="https://apps.webofknowledge.com/OutboundService.do?SID=E3eBATT9FU3niFEUVly&amp;mode=rrcAuthorRecordService&amp;action=go&amp;product=WOS&amp;lang=en_US&amp;daisIds=892873" TargetMode="External"/><Relationship Id="rId105" Type="http://schemas.openxmlformats.org/officeDocument/2006/relationships/hyperlink" Target="https://www.webofscience.com/wos/author/record/199017" TargetMode="External"/><Relationship Id="rId126" Type="http://schemas.openxmlformats.org/officeDocument/2006/relationships/hyperlink" Target="https://doi.org/10.1137/090775142" TargetMode="External"/><Relationship Id="rId147" Type="http://schemas.openxmlformats.org/officeDocument/2006/relationships/hyperlink" Target="https://doi.org/10.1016/j.jmrt.2025.10.140" TargetMode="External"/><Relationship Id="rId168" Type="http://schemas.openxmlformats.org/officeDocument/2006/relationships/image" Target="media/image51.jpeg"/><Relationship Id="rId8" Type="http://schemas.openxmlformats.org/officeDocument/2006/relationships/endnotes" Target="endnotes.xml"/><Relationship Id="rId51" Type="http://schemas.openxmlformats.org/officeDocument/2006/relationships/image" Target="media/image21.emf"/><Relationship Id="rId72" Type="http://schemas.openxmlformats.org/officeDocument/2006/relationships/image" Target="media/image30.jpeg"/><Relationship Id="rId93" Type="http://schemas.openxmlformats.org/officeDocument/2006/relationships/hyperlink" Target="https://apps.webofknowledge.com/OutboundService.do?SID=E3eBATT9FU3niFEUVly&amp;mode=rrcAuthorRecordService&amp;action=go&amp;product=WOS&amp;lang=en_US&amp;daisIds=28000566" TargetMode="External"/><Relationship Id="rId98" Type="http://schemas.openxmlformats.org/officeDocument/2006/relationships/hyperlink" Target="https://doi.org/10.1016/j.jnoncrysol.2018.07.014" TargetMode="External"/><Relationship Id="rId121" Type="http://schemas.openxmlformats.org/officeDocument/2006/relationships/hyperlink" Target="https://doi.org/10.1103/PhysRevE.109.015305" TargetMode="External"/><Relationship Id="rId142" Type="http://schemas.openxmlformats.org/officeDocument/2006/relationships/hyperlink" Target="https://doi.org/0.3390/met11050823" TargetMode="External"/><Relationship Id="rId163" Type="http://schemas.openxmlformats.org/officeDocument/2006/relationships/hyperlink" Target="file:///C:\Users\user\Downloads\&#1050;&#1086;&#1085;&#1092;&#1077;&#1088;&#1077;&#1085;&#1094;%20-%20&#1052;&#1045;&#1058;&#1040;&#1051;&#1051;" TargetMode="External"/><Relationship Id="rId3" Type="http://schemas.openxmlformats.org/officeDocument/2006/relationships/numbering" Target="numbering.xml"/><Relationship Id="rId25" Type="http://schemas.openxmlformats.org/officeDocument/2006/relationships/oleObject" Target="embeddings/oleObject8.bin"/><Relationship Id="rId46" Type="http://schemas.openxmlformats.org/officeDocument/2006/relationships/image" Target="media/image16.emf"/><Relationship Id="rId67" Type="http://schemas.openxmlformats.org/officeDocument/2006/relationships/image" Target="media/image26.png"/><Relationship Id="rId116" Type="http://schemas.openxmlformats.org/officeDocument/2006/relationships/hyperlink" Target="javascript:;" TargetMode="External"/><Relationship Id="rId137" Type="http://schemas.openxmlformats.org/officeDocument/2006/relationships/hyperlink" Target="https://doi.org/10.2355/isijinternational.33.251" TargetMode="External"/><Relationship Id="rId158" Type="http://schemas.openxmlformats.org/officeDocument/2006/relationships/hyperlink" Target="https://www.webofscience.com/wos/author/record/25101883" TargetMode="External"/><Relationship Id="rId20" Type="http://schemas.openxmlformats.org/officeDocument/2006/relationships/image" Target="media/image6.wmf"/><Relationship Id="rId41" Type="http://schemas.openxmlformats.org/officeDocument/2006/relationships/hyperlink" Target="https://dic.academic.ru/dic.nsf/ruwiki/294" TargetMode="External"/><Relationship Id="rId62" Type="http://schemas.openxmlformats.org/officeDocument/2006/relationships/image" Target="media/image22.png"/><Relationship Id="rId83" Type="http://schemas.openxmlformats.org/officeDocument/2006/relationships/image" Target="media/image40.png"/><Relationship Id="rId88" Type="http://schemas.openxmlformats.org/officeDocument/2006/relationships/image" Target="media/image45.png"/><Relationship Id="rId111" Type="http://schemas.openxmlformats.org/officeDocument/2006/relationships/hyperlink" Target="https://apps.webofknowledge.com/full_record.do?product=WOS&amp;search_mode=MarkedList&amp;qid=101&amp;SID=E3eBATT9FU3niFEUVly&amp;page=1&amp;doc=14&amp;colName=WOS" TargetMode="External"/><Relationship Id="rId132" Type="http://schemas.openxmlformats.org/officeDocument/2006/relationships/hyperlink" Target="https://www.scopus.com/authid/detail.uri?authorId=7201400381" TargetMode="External"/><Relationship Id="rId153" Type="http://schemas.openxmlformats.org/officeDocument/2006/relationships/hyperlink" Target="javascript:void(0)" TargetMode="External"/><Relationship Id="rId15" Type="http://schemas.openxmlformats.org/officeDocument/2006/relationships/oleObject" Target="embeddings/oleObject3.bin"/><Relationship Id="rId36" Type="http://schemas.openxmlformats.org/officeDocument/2006/relationships/hyperlink" Target="https://dic.academic.ru/dic.nsf/ruwiki/294" TargetMode="External"/><Relationship Id="rId57" Type="http://schemas.openxmlformats.org/officeDocument/2006/relationships/hyperlink" Target="https://dic.academic.ru/dic.nsf/ruwiki/294" TargetMode="External"/><Relationship Id="rId106" Type="http://schemas.openxmlformats.org/officeDocument/2006/relationships/hyperlink" Target="https://www.webofscience.com/wos/author/record/95589" TargetMode="External"/><Relationship Id="rId127" Type="http://schemas.openxmlformats.org/officeDocument/2006/relationships/hyperlink" Target="https://doi.org/10.1038/s41598-025-18360-9" TargetMode="External"/><Relationship Id="rId10" Type="http://schemas.openxmlformats.org/officeDocument/2006/relationships/image" Target="media/image1.wmf"/><Relationship Id="rId31" Type="http://schemas.openxmlformats.org/officeDocument/2006/relationships/oleObject" Target="embeddings/oleObject11.bin"/><Relationship Id="rId52" Type="http://schemas.openxmlformats.org/officeDocument/2006/relationships/hyperlink" Target="https://dic.academic.ru/dic.nsf/ruwiki/294" TargetMode="External"/><Relationship Id="rId73" Type="http://schemas.openxmlformats.org/officeDocument/2006/relationships/image" Target="media/image31.jpeg"/><Relationship Id="rId78" Type="http://schemas.openxmlformats.org/officeDocument/2006/relationships/image" Target="media/image35.png"/><Relationship Id="rId94" Type="http://schemas.openxmlformats.org/officeDocument/2006/relationships/hyperlink" Target="https://apps.webofknowledge.com/OutboundService.do?SID=E3eBATT9FU3niFEUVly&amp;mode=rrcAuthorRecordService&amp;action=go&amp;product=WOS&amp;lang=en_US&amp;daisIds=94123" TargetMode="External"/><Relationship Id="rId99" Type="http://schemas.openxmlformats.org/officeDocument/2006/relationships/hyperlink" Target="https://apps.webofknowledge.com/OutboundService.do?SID=E3eBATT9FU3niFEUVly&amp;mode=rrcAuthorRecordService&amp;action=go&amp;product=WOS&amp;lang=en_US&amp;daisIds=34944090" TargetMode="External"/><Relationship Id="rId101" Type="http://schemas.openxmlformats.org/officeDocument/2006/relationships/hyperlink" Target="https://apps.webofknowledge.com/full_record.do?product=WOS&amp;search_mode=MarkedList&amp;qid=105&amp;SID=E3eBATT9FU3niFEUVly&amp;page=1&amp;doc=32&amp;colName=WOS" TargetMode="External"/><Relationship Id="rId122" Type="http://schemas.openxmlformats.org/officeDocument/2006/relationships/hyperlink" Target="https://doi.org/10.1111/jace.18090" TargetMode="External"/><Relationship Id="rId143" Type="http://schemas.openxmlformats.org/officeDocument/2006/relationships/hyperlink" Target="https://doi.org/10.4028/www.scientific.net/MSF.473-474.309" TargetMode="External"/><Relationship Id="rId148" Type="http://schemas.openxmlformats.org/officeDocument/2006/relationships/hyperlink" Target="https://doi.org/10.18720/SPBPU/2/si20-1710" TargetMode="External"/><Relationship Id="rId164" Type="http://schemas.openxmlformats.org/officeDocument/2006/relationships/hyperlink" Target="https://www.scopus.com/record/display.uri?eid=2-s2.0-85056388571&amp;origin=recordpage" TargetMode="External"/><Relationship Id="rId169" Type="http://schemas.openxmlformats.org/officeDocument/2006/relationships/image" Target="media/image52.jpeg"/><Relationship Id="rId4" Type="http://schemas.openxmlformats.org/officeDocument/2006/relationships/styles" Target="styles.xml"/><Relationship Id="rId9" Type="http://schemas.openxmlformats.org/officeDocument/2006/relationships/footer" Target="footer1.xml"/><Relationship Id="rId26" Type="http://schemas.openxmlformats.org/officeDocument/2006/relationships/image" Target="media/image9.wmf"/><Relationship Id="rId47" Type="http://schemas.openxmlformats.org/officeDocument/2006/relationships/image" Target="media/image17.emf"/><Relationship Id="rId68" Type="http://schemas.openxmlformats.org/officeDocument/2006/relationships/image" Target="media/image27.png"/><Relationship Id="rId89" Type="http://schemas.openxmlformats.org/officeDocument/2006/relationships/image" Target="media/image46.png"/><Relationship Id="rId112" Type="http://schemas.openxmlformats.org/officeDocument/2006/relationships/hyperlink" Target="https://apps.webofknowledge.com/OutboundService.do?SID=E3eBATT9FU3niFEUVly&amp;mode=rrcAuthorRecordService&amp;action=go&amp;product=WOS&amp;lang=en_US&amp;daisIds=698207" TargetMode="External"/><Relationship Id="rId133" Type="http://schemas.openxmlformats.org/officeDocument/2006/relationships/hyperlink" Target="https://doi.org/10.1016/0001-6160(89)90064-3" TargetMode="External"/><Relationship Id="rId154" Type="http://schemas.openxmlformats.org/officeDocument/2006/relationships/hyperlink" Target="https://www.scopus.com/authid/detail.uri?authorId=57160424700" TargetMode="External"/><Relationship Id="rId16" Type="http://schemas.openxmlformats.org/officeDocument/2006/relationships/image" Target="media/image4.wmf"/><Relationship Id="rId37" Type="http://schemas.openxmlformats.org/officeDocument/2006/relationships/hyperlink" Target="https://dic.academic.ru/dic.nsf/ruwiki/294" TargetMode="External"/><Relationship Id="rId58" Type="http://schemas.openxmlformats.org/officeDocument/2006/relationships/hyperlink" Target="https://dic.academic.ru/dic.nsf/ruwiki/294" TargetMode="External"/><Relationship Id="rId79" Type="http://schemas.openxmlformats.org/officeDocument/2006/relationships/image" Target="media/image36.png"/><Relationship Id="rId102" Type="http://schemas.openxmlformats.org/officeDocument/2006/relationships/hyperlink" Target="javascript:;" TargetMode="External"/><Relationship Id="rId123" Type="http://schemas.openxmlformats.org/officeDocument/2006/relationships/hyperlink" Target="https://doi.org/10.1007/s10965-020-02066-9" TargetMode="External"/><Relationship Id="rId144" Type="http://schemas.openxmlformats.org/officeDocument/2006/relationships/hyperlink" Target="https://doi.org/10.1088/0957-0233/16/2/005" TargetMode="External"/><Relationship Id="rId90" Type="http://schemas.openxmlformats.org/officeDocument/2006/relationships/image" Target="media/image47.png"/><Relationship Id="rId165" Type="http://schemas.openxmlformats.org/officeDocument/2006/relationships/image" Target="media/image48.jpeg"/><Relationship Id="rId27" Type="http://schemas.openxmlformats.org/officeDocument/2006/relationships/oleObject" Target="embeddings/oleObject9.bin"/><Relationship Id="rId48" Type="http://schemas.openxmlformats.org/officeDocument/2006/relationships/image" Target="media/image18.emf"/><Relationship Id="rId69" Type="http://schemas.openxmlformats.org/officeDocument/2006/relationships/image" Target="media/image28.png"/><Relationship Id="rId113" Type="http://schemas.openxmlformats.org/officeDocument/2006/relationships/hyperlink" Target="https://apps.webofknowledge.com/OutboundService.do?SID=E3eBATT9FU3niFEUVly&amp;mode=rrcAuthorRecordService&amp;action=go&amp;product=WOS&amp;lang=en_US&amp;daisIds=5557586" TargetMode="External"/><Relationship Id="rId134" Type="http://schemas.openxmlformats.org/officeDocument/2006/relationships/hyperlink" Target="https://doi.org/10.1016/j.molliq.2021.115603" TargetMode="External"/><Relationship Id="rId80" Type="http://schemas.openxmlformats.org/officeDocument/2006/relationships/image" Target="media/image37.png"/><Relationship Id="rId155" Type="http://schemas.openxmlformats.org/officeDocument/2006/relationships/hyperlink" Target="javascript:void(0)" TargetMode="External"/><Relationship Id="rId17" Type="http://schemas.openxmlformats.org/officeDocument/2006/relationships/oleObject" Target="embeddings/oleObject4.bin"/><Relationship Id="rId38" Type="http://schemas.openxmlformats.org/officeDocument/2006/relationships/hyperlink" Target="https://dic.academic.ru/dic.nsf/ruwiki/294" TargetMode="External"/><Relationship Id="rId59" Type="http://schemas.openxmlformats.org/officeDocument/2006/relationships/hyperlink" Target="https://dic.academic.ru/dic.nsf/ruwiki/294" TargetMode="External"/><Relationship Id="rId103" Type="http://schemas.openxmlformats.org/officeDocument/2006/relationships/hyperlink" Target="https://www.webofscience.com/wos/author/record/932290" TargetMode="External"/><Relationship Id="rId124" Type="http://schemas.openxmlformats.org/officeDocument/2006/relationships/hyperlink" Target="https://doi.org/10.1103/PhysRevLett.120.116603"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136"/>
    <customShpInfo spid="_x0000_s1137"/>
    <customShpInfo spid="_x0000_s1138"/>
    <customShpInfo spid="_x0000_s1193"/>
    <customShpInfo spid="_x0000_s1089"/>
    <customShpInfo spid="_x0000_s1087"/>
    <customShpInfo spid="_x0000_s1086"/>
    <customShpInfo spid="_x0000_s1045"/>
    <customShpInfo spid="_x0000_s1044"/>
    <customShpInfo spid="_x0000_s1043"/>
    <customShpInfo spid="_x0000_s1042"/>
    <customShpInfo spid="_x0000_s1039"/>
    <customShpInfo spid="_x0000_s1038"/>
    <customShpInfo spid="_x0000_s1037"/>
    <customShpInfo spid="_x0000_s1167"/>
    <customShpInfo spid="_x0000_s1166"/>
    <customShpInfo spid="_x0000_s1165"/>
    <customShpInfo spid="_x0000_s1106"/>
    <customShpInfo spid="_x0000_s1110"/>
    <customShpInfo spid="_x0000_s1107"/>
    <customShpInfo spid="_x0000_s1108"/>
    <customShpInfo spid="_x0000_s1105"/>
    <customShpInfo spid="_x0000_s1096"/>
    <customShpInfo spid="_x0000_s1100"/>
    <customShpInfo spid="_x0000_s1102"/>
    <customShpInfo spid="_x0000_s1101"/>
    <customShpInfo spid="_x0000_s1097"/>
    <customShpInfo spid="_x0000_s1099"/>
    <customShpInfo spid="_x0000_s1098"/>
    <customShpInfo spid="_x0000_s1095"/>
    <customShpInfo spid="_x0000_s1094"/>
    <customShpInfo spid="_x0000_s1091"/>
    <customShpInfo spid="_x0000_s1093"/>
    <customShpInfo spid="_x0000_s1092"/>
    <customShpInfo spid="_x0000_s1072"/>
    <customShpInfo spid="_x0000_s1073"/>
    <customShpInfo spid="_x0000_s1075"/>
    <customShpInfo spid="_x0000_s1074"/>
    <customShpInfo spid="_x0000_s1078"/>
    <customShpInfo spid="_x0000_s1079"/>
    <customShpInfo spid="_x0000_s1083"/>
    <customShpInfo spid="_x0000_s1082"/>
    <customShpInfo spid="_x0000_s1076"/>
    <customShpInfo spid="_x0000_s1077"/>
    <customShpInfo spid="_x0000_s1080"/>
    <customShpInfo spid="_x0000_s1081"/>
    <customShpInfo spid="_x0000_s1084"/>
    <customShpInfo spid="_x0000_s1085"/>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BF66DCE-CDEE-4D8B-BA33-47531509CA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76</Pages>
  <Words>54758</Words>
  <Characters>312125</Characters>
  <Application>Microsoft Office Word</Application>
  <DocSecurity>0</DocSecurity>
  <Lines>2601</Lines>
  <Paragraphs>732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366151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Lazzat</dc:creator>
  <cp:lastModifiedBy>user</cp:lastModifiedBy>
  <cp:revision>2</cp:revision>
  <cp:lastPrinted>2026-06-15T14:10:00Z</cp:lastPrinted>
  <dcterms:created xsi:type="dcterms:W3CDTF">2026-06-17T07:24:00Z</dcterms:created>
  <dcterms:modified xsi:type="dcterms:W3CDTF">2026-06-17T07:24:00Z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1049-12.2.0.19805</vt:lpwstr>
  </property>
  <property fmtid="{D5CDD505-2E9C-101B-9397-08002B2CF9AE}" pid="3" name="ICV">
    <vt:lpwstr>DAD5393EFBA349EFB8F4E1764CCF9C70_13</vt:lpwstr>
  </property>
</Properties>
</file>